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4F" w:rsidRPr="003E38A4" w:rsidRDefault="000B61B9" w:rsidP="008D445D">
      <w:pPr>
        <w:pStyle w:val="a3"/>
        <w:ind w:left="1231" w:hanging="663"/>
        <w:rPr>
          <w:color w:val="auto"/>
          <w:sz w:val="26"/>
          <w:szCs w:val="26"/>
          <w:lang w:val="uk-UA"/>
        </w:rPr>
      </w:pPr>
      <w:r w:rsidRPr="003E38A4">
        <w:rPr>
          <w:color w:val="auto"/>
          <w:sz w:val="26"/>
          <w:szCs w:val="26"/>
          <w:lang w:val="uk-UA"/>
        </w:rPr>
        <w:t xml:space="preserve"> </w:t>
      </w:r>
      <w:r w:rsidR="00C9644F" w:rsidRPr="003E38A4">
        <w:rPr>
          <w:color w:val="auto"/>
          <w:sz w:val="26"/>
          <w:szCs w:val="26"/>
          <w:lang w:val="uk-UA"/>
        </w:rPr>
        <w:t xml:space="preserve">ТЕХНІЧНЕ ЗАВДАННЯ </w:t>
      </w:r>
    </w:p>
    <w:p w:rsidR="00C9644F" w:rsidRPr="003E38A4" w:rsidRDefault="00580423" w:rsidP="00580423">
      <w:pPr>
        <w:ind w:left="1231" w:hanging="663"/>
        <w:jc w:val="center"/>
        <w:rPr>
          <w:sz w:val="26"/>
          <w:szCs w:val="26"/>
        </w:rPr>
      </w:pPr>
      <w:r w:rsidRPr="003E38A4">
        <w:rPr>
          <w:b/>
          <w:sz w:val="26"/>
          <w:szCs w:val="26"/>
        </w:rPr>
        <w:t xml:space="preserve"> </w:t>
      </w:r>
      <w:r w:rsidRPr="003E38A4">
        <w:rPr>
          <w:rFonts w:eastAsia="Calibri"/>
          <w:sz w:val="26"/>
          <w:szCs w:val="26"/>
          <w:lang w:eastAsia="en-US"/>
        </w:rPr>
        <w:t xml:space="preserve"> </w:t>
      </w:r>
      <w:r w:rsidRPr="003E38A4">
        <w:rPr>
          <w:rFonts w:eastAsia="Calibri"/>
          <w:b/>
          <w:sz w:val="26"/>
          <w:szCs w:val="26"/>
          <w:lang w:eastAsia="en-US"/>
        </w:rPr>
        <w:t xml:space="preserve">на надання консультаційних послуг </w:t>
      </w:r>
      <w:r w:rsidRPr="003E38A4">
        <w:rPr>
          <w:b/>
          <w:sz w:val="26"/>
          <w:szCs w:val="26"/>
        </w:rPr>
        <w:t>з питань охоплення соціальними послугами отримувачів соціальної допомоги, яка надається з урахуванням доходу</w:t>
      </w:r>
    </w:p>
    <w:p w:rsidR="00C9644F" w:rsidRPr="003E38A4" w:rsidRDefault="00276F2A" w:rsidP="009C165E">
      <w:pPr>
        <w:numPr>
          <w:ilvl w:val="0"/>
          <w:numId w:val="1"/>
        </w:numPr>
        <w:ind w:left="1221" w:hangingChars="251" w:hanging="653"/>
        <w:rPr>
          <w:b/>
          <w:caps/>
          <w:sz w:val="26"/>
          <w:szCs w:val="26"/>
        </w:rPr>
      </w:pPr>
      <w:r w:rsidRPr="003E38A4">
        <w:rPr>
          <w:b/>
          <w:caps/>
          <w:sz w:val="26"/>
          <w:szCs w:val="26"/>
        </w:rPr>
        <w:t xml:space="preserve"> </w:t>
      </w:r>
      <w:r w:rsidR="00C9644F" w:rsidRPr="003E38A4">
        <w:rPr>
          <w:b/>
          <w:caps/>
          <w:sz w:val="26"/>
          <w:szCs w:val="26"/>
        </w:rPr>
        <w:t>ЗАГАЛЬНА ІНФОРМАЦІЯ</w:t>
      </w:r>
    </w:p>
    <w:p w:rsidR="00C9644F" w:rsidRPr="003E38A4" w:rsidRDefault="00C9644F" w:rsidP="009A3372">
      <w:pPr>
        <w:spacing w:after="60"/>
        <w:ind w:leftChars="0" w:left="0" w:firstLineChars="202" w:firstLine="525"/>
        <w:contextualSpacing/>
        <w:rPr>
          <w:b/>
          <w:bCs/>
          <w:sz w:val="26"/>
          <w:szCs w:val="26"/>
        </w:rPr>
      </w:pPr>
      <w:r w:rsidRPr="003E38A4">
        <w:rPr>
          <w:bCs/>
          <w:sz w:val="26"/>
          <w:szCs w:val="26"/>
        </w:rPr>
        <w:t xml:space="preserve">Угодою про позику № 8404-UA від 9 липня 2014 року Міжнародний банк реконструкції та розвитку (далі – </w:t>
      </w:r>
      <w:r w:rsidRPr="003E38A4">
        <w:rPr>
          <w:b/>
          <w:bCs/>
          <w:sz w:val="26"/>
          <w:szCs w:val="26"/>
        </w:rPr>
        <w:t>МБРР, Світовий банк</w:t>
      </w:r>
      <w:r w:rsidRPr="003E38A4">
        <w:rPr>
          <w:bCs/>
          <w:sz w:val="26"/>
          <w:szCs w:val="26"/>
        </w:rPr>
        <w:t xml:space="preserve">) надав урядові України позику на впровадження Проекту „Модернізація системи соціальної підтримки населення України” (далі – </w:t>
      </w:r>
      <w:r w:rsidRPr="003E38A4">
        <w:rPr>
          <w:b/>
          <w:bCs/>
          <w:sz w:val="26"/>
          <w:szCs w:val="26"/>
        </w:rPr>
        <w:t>Проект</w:t>
      </w:r>
      <w:r w:rsidRPr="003E38A4">
        <w:rPr>
          <w:bCs/>
          <w:sz w:val="26"/>
          <w:szCs w:val="26"/>
        </w:rPr>
        <w:t>).</w:t>
      </w:r>
    </w:p>
    <w:p w:rsidR="00C9644F" w:rsidRPr="003E38A4" w:rsidRDefault="00C9644F" w:rsidP="009A3372">
      <w:pPr>
        <w:spacing w:after="60"/>
        <w:ind w:leftChars="0" w:left="0" w:firstLineChars="202" w:firstLine="525"/>
        <w:contextualSpacing/>
        <w:rPr>
          <w:bCs/>
          <w:sz w:val="26"/>
          <w:szCs w:val="26"/>
        </w:rPr>
      </w:pPr>
      <w:r w:rsidRPr="003E38A4">
        <w:rPr>
          <w:bCs/>
          <w:sz w:val="26"/>
          <w:szCs w:val="26"/>
        </w:rPr>
        <w:t>Метою Проекту є покращення результатів діяльності системи соціальної допомоги та соціальних послуг України для малозабезпечених сімей, що має бути досягнуте, зокрема, завдяки:</w:t>
      </w:r>
    </w:p>
    <w:p w:rsidR="008F73DE" w:rsidRPr="003E38A4" w:rsidRDefault="008F73DE" w:rsidP="007669B9">
      <w:pPr>
        <w:numPr>
          <w:ilvl w:val="0"/>
          <w:numId w:val="31"/>
        </w:numPr>
        <w:tabs>
          <w:tab w:val="left" w:pos="1276"/>
        </w:tabs>
        <w:spacing w:after="60"/>
        <w:ind w:leftChars="0" w:firstLineChars="202" w:firstLine="519"/>
        <w:contextualSpacing/>
        <w:rPr>
          <w:spacing w:val="-3"/>
          <w:sz w:val="26"/>
          <w:szCs w:val="26"/>
        </w:rPr>
      </w:pPr>
      <w:r w:rsidRPr="003E38A4">
        <w:rPr>
          <w:spacing w:val="-3"/>
          <w:sz w:val="26"/>
          <w:szCs w:val="26"/>
        </w:rPr>
        <w:t xml:space="preserve">розробці і впровадженню удосконалених параметрів програм соціальної допомоги для підтримки рівня життя малозабезпечених сімей, головним чином сімей з дітьми; </w:t>
      </w:r>
    </w:p>
    <w:p w:rsidR="008F73DE" w:rsidRPr="003E38A4" w:rsidRDefault="008F73DE" w:rsidP="007669B9">
      <w:pPr>
        <w:numPr>
          <w:ilvl w:val="0"/>
          <w:numId w:val="31"/>
        </w:numPr>
        <w:tabs>
          <w:tab w:val="num" w:pos="851"/>
          <w:tab w:val="left" w:pos="1276"/>
        </w:tabs>
        <w:spacing w:after="60"/>
        <w:ind w:leftChars="0" w:firstLineChars="202" w:firstLine="519"/>
        <w:contextualSpacing/>
        <w:rPr>
          <w:spacing w:val="-3"/>
          <w:sz w:val="26"/>
          <w:szCs w:val="26"/>
        </w:rPr>
      </w:pPr>
      <w:r w:rsidRPr="003E38A4">
        <w:rPr>
          <w:spacing w:val="-3"/>
          <w:sz w:val="26"/>
          <w:szCs w:val="26"/>
        </w:rPr>
        <w:t xml:space="preserve">впровадженню постійно діючих системних зв’язків між програмами соціальної допомоги та соціальних послуг, що надаються окремій сім’ї чи особі. Складовими частинами комплексного вдосконалення надання соціальної підтримки є також запровадження стимулюючих заходів щодо активної життєвої позиції одержувачів державної допомоги та зменшення утриманських настроїв; </w:t>
      </w:r>
    </w:p>
    <w:p w:rsidR="008F73DE" w:rsidRPr="003E38A4" w:rsidRDefault="008F73DE" w:rsidP="007669B9">
      <w:pPr>
        <w:numPr>
          <w:ilvl w:val="0"/>
          <w:numId w:val="31"/>
        </w:numPr>
        <w:tabs>
          <w:tab w:val="num" w:pos="851"/>
          <w:tab w:val="left" w:pos="1276"/>
        </w:tabs>
        <w:spacing w:after="60"/>
        <w:ind w:leftChars="0" w:firstLineChars="202" w:firstLine="519"/>
        <w:contextualSpacing/>
        <w:rPr>
          <w:spacing w:val="-3"/>
          <w:sz w:val="26"/>
          <w:szCs w:val="26"/>
        </w:rPr>
      </w:pPr>
      <w:r w:rsidRPr="003E38A4">
        <w:rPr>
          <w:spacing w:val="-3"/>
          <w:sz w:val="26"/>
          <w:szCs w:val="26"/>
        </w:rPr>
        <w:t>розробці та впровадженню соціальних послуг для сімей з метою зміцнення їх здатності піклування про дітей, аби запобігти потраплянню дітей до закладів інституційного догляду та виховання дітей та прискорення повернення дітей у сім’ї, у тому числі впровадження інноваційних моделей надання соціальних послуг та створення відділень денного догляду, тимчасового перебування та підтриманого проживання осіб з інвалідністю та дітей з інвалідністю;</w:t>
      </w:r>
      <w:r w:rsidR="00775806" w:rsidRPr="003E38A4">
        <w:rPr>
          <w:spacing w:val="-3"/>
          <w:sz w:val="26"/>
          <w:szCs w:val="26"/>
        </w:rPr>
        <w:t xml:space="preserve"> </w:t>
      </w:r>
    </w:p>
    <w:p w:rsidR="008F73DE" w:rsidRPr="003E38A4" w:rsidRDefault="008F73DE" w:rsidP="007669B9">
      <w:pPr>
        <w:numPr>
          <w:ilvl w:val="0"/>
          <w:numId w:val="31"/>
        </w:numPr>
        <w:tabs>
          <w:tab w:val="num" w:pos="851"/>
          <w:tab w:val="left" w:pos="1276"/>
        </w:tabs>
        <w:spacing w:after="60"/>
        <w:ind w:leftChars="0" w:firstLineChars="202" w:firstLine="519"/>
        <w:contextualSpacing/>
        <w:rPr>
          <w:spacing w:val="-3"/>
          <w:sz w:val="26"/>
          <w:szCs w:val="26"/>
        </w:rPr>
      </w:pPr>
      <w:r w:rsidRPr="003E38A4">
        <w:rPr>
          <w:spacing w:val="-3"/>
          <w:sz w:val="26"/>
          <w:szCs w:val="26"/>
        </w:rPr>
        <w:t>підтримці заходів щодо зміцнення адміністрування соціальної допомоги і послуг шляхом підвищення ефективності адміністративної системи соціальної підтримки через інформаційно-аналітичну систему управління соціальною підтримкою населення України; посиленню процедур нагляду і контролю через відповідні підрозділи соціальної інспекції; та поширенню моделі “єдиного вікна”, що використовується для надання всіх видів соціальної допомоги, на надання соціальних послуг та автоматизаці</w:t>
      </w:r>
      <w:r w:rsidR="00530D13" w:rsidRPr="003E38A4">
        <w:rPr>
          <w:spacing w:val="-3"/>
          <w:sz w:val="26"/>
          <w:szCs w:val="26"/>
        </w:rPr>
        <w:t>ї</w:t>
      </w:r>
      <w:r w:rsidRPr="003E38A4">
        <w:rPr>
          <w:spacing w:val="-3"/>
          <w:sz w:val="26"/>
          <w:szCs w:val="26"/>
        </w:rPr>
        <w:t xml:space="preserve"> цих процесів; </w:t>
      </w:r>
    </w:p>
    <w:p w:rsidR="008F73DE" w:rsidRPr="003E38A4" w:rsidRDefault="008F73DE" w:rsidP="007669B9">
      <w:pPr>
        <w:numPr>
          <w:ilvl w:val="0"/>
          <w:numId w:val="31"/>
        </w:numPr>
        <w:tabs>
          <w:tab w:val="num" w:pos="851"/>
          <w:tab w:val="left" w:pos="1276"/>
        </w:tabs>
        <w:spacing w:after="60"/>
        <w:ind w:leftChars="0" w:firstLineChars="202" w:firstLine="519"/>
        <w:contextualSpacing/>
        <w:rPr>
          <w:spacing w:val="-3"/>
          <w:sz w:val="26"/>
          <w:szCs w:val="26"/>
        </w:rPr>
      </w:pPr>
      <w:r w:rsidRPr="003E38A4">
        <w:rPr>
          <w:spacing w:val="-3"/>
          <w:sz w:val="26"/>
          <w:szCs w:val="26"/>
        </w:rPr>
        <w:t>запровадженн</w:t>
      </w:r>
      <w:r w:rsidR="00530D13" w:rsidRPr="003E38A4">
        <w:rPr>
          <w:spacing w:val="-3"/>
          <w:sz w:val="26"/>
          <w:szCs w:val="26"/>
        </w:rPr>
        <w:t>ю</w:t>
      </w:r>
      <w:r w:rsidRPr="003E38A4">
        <w:rPr>
          <w:spacing w:val="-3"/>
          <w:sz w:val="26"/>
          <w:szCs w:val="26"/>
        </w:rPr>
        <w:t xml:space="preserve"> тимчасових заходів соціальної допомоги з метою пом’якшення впливу пандемії </w:t>
      </w:r>
      <w:proofErr w:type="spellStart"/>
      <w:r w:rsidRPr="003E38A4">
        <w:rPr>
          <w:spacing w:val="-3"/>
          <w:sz w:val="26"/>
          <w:szCs w:val="26"/>
        </w:rPr>
        <w:t>коронавірусу</w:t>
      </w:r>
      <w:proofErr w:type="spellEnd"/>
      <w:r w:rsidRPr="003E38A4">
        <w:rPr>
          <w:spacing w:val="-3"/>
          <w:sz w:val="26"/>
          <w:szCs w:val="26"/>
        </w:rPr>
        <w:t xml:space="preserve"> COVID-19 на добробут вразливих верств населення.</w:t>
      </w:r>
    </w:p>
    <w:p w:rsidR="00C9644F" w:rsidRPr="003E38A4" w:rsidRDefault="00C9644F" w:rsidP="009A3372">
      <w:pPr>
        <w:spacing w:after="60"/>
        <w:ind w:leftChars="0" w:left="0" w:firstLineChars="202" w:firstLine="525"/>
        <w:contextualSpacing/>
        <w:rPr>
          <w:bCs/>
          <w:sz w:val="26"/>
          <w:szCs w:val="26"/>
        </w:rPr>
      </w:pPr>
      <w:r w:rsidRPr="003E38A4">
        <w:rPr>
          <w:bCs/>
          <w:sz w:val="26"/>
          <w:szCs w:val="26"/>
        </w:rPr>
        <w:t>Проект має сприяти успішному проведенню соціальних реформ, які спрямовані на зменшення рівня бідності та підвищення соціальної захищеності найбільш вразливих верств населення.</w:t>
      </w:r>
    </w:p>
    <w:p w:rsidR="001B456E" w:rsidRPr="003E38A4" w:rsidRDefault="009D1DE1" w:rsidP="009A3372">
      <w:pPr>
        <w:spacing w:after="60"/>
        <w:ind w:leftChars="0" w:left="0" w:right="73" w:firstLineChars="202" w:firstLine="519"/>
        <w:contextualSpacing/>
        <w:rPr>
          <w:spacing w:val="-3"/>
          <w:sz w:val="26"/>
          <w:szCs w:val="26"/>
        </w:rPr>
      </w:pPr>
      <w:r w:rsidRPr="003E38A4">
        <w:rPr>
          <w:spacing w:val="-3"/>
          <w:sz w:val="26"/>
          <w:szCs w:val="26"/>
        </w:rPr>
        <w:t xml:space="preserve">У рамках реалізації </w:t>
      </w:r>
      <w:r w:rsidR="00530D13" w:rsidRPr="003E38A4">
        <w:rPr>
          <w:spacing w:val="-3"/>
          <w:sz w:val="26"/>
          <w:szCs w:val="26"/>
        </w:rPr>
        <w:t>П</w:t>
      </w:r>
      <w:r w:rsidRPr="003E38A4">
        <w:rPr>
          <w:spacing w:val="-3"/>
          <w:sz w:val="26"/>
          <w:szCs w:val="26"/>
        </w:rPr>
        <w:t xml:space="preserve">роекту в Україні передбачається </w:t>
      </w:r>
      <w:r w:rsidR="000869D0" w:rsidRPr="003E38A4">
        <w:rPr>
          <w:spacing w:val="-3"/>
          <w:sz w:val="26"/>
          <w:szCs w:val="26"/>
        </w:rPr>
        <w:t xml:space="preserve">сприяння впровадженню соціальних </w:t>
      </w:r>
      <w:r w:rsidR="00530D13" w:rsidRPr="003E38A4">
        <w:rPr>
          <w:spacing w:val="-3"/>
          <w:sz w:val="26"/>
          <w:szCs w:val="26"/>
        </w:rPr>
        <w:t>та</w:t>
      </w:r>
      <w:r w:rsidR="000869D0" w:rsidRPr="003E38A4">
        <w:rPr>
          <w:spacing w:val="-3"/>
          <w:sz w:val="26"/>
          <w:szCs w:val="26"/>
        </w:rPr>
        <w:t xml:space="preserve"> додаткових</w:t>
      </w:r>
      <w:r w:rsidR="00530D13" w:rsidRPr="003E38A4">
        <w:rPr>
          <w:spacing w:val="-3"/>
          <w:sz w:val="26"/>
          <w:szCs w:val="26"/>
        </w:rPr>
        <w:t xml:space="preserve"> послуг</w:t>
      </w:r>
      <w:r w:rsidR="000869D0" w:rsidRPr="003E38A4">
        <w:rPr>
          <w:spacing w:val="-3"/>
          <w:sz w:val="26"/>
          <w:szCs w:val="26"/>
        </w:rPr>
        <w:t xml:space="preserve">, для отримувачів </w:t>
      </w:r>
      <w:r w:rsidR="00F17FA2" w:rsidRPr="003E38A4">
        <w:rPr>
          <w:spacing w:val="-3"/>
          <w:sz w:val="26"/>
          <w:szCs w:val="26"/>
        </w:rPr>
        <w:t>державної соціальної допомоги малозабезпеченим сім’ям відповідно до їх індивідуальних потреб</w:t>
      </w:r>
      <w:r w:rsidR="001B456E" w:rsidRPr="003E38A4">
        <w:rPr>
          <w:spacing w:val="-3"/>
          <w:sz w:val="26"/>
          <w:szCs w:val="26"/>
        </w:rPr>
        <w:t>.</w:t>
      </w:r>
    </w:p>
    <w:p w:rsidR="006A7082" w:rsidRPr="003E38A4" w:rsidRDefault="005B152F" w:rsidP="009A3372">
      <w:pPr>
        <w:spacing w:after="60"/>
        <w:ind w:leftChars="0" w:left="0" w:right="73" w:firstLineChars="202" w:firstLine="519"/>
        <w:contextualSpacing/>
        <w:rPr>
          <w:spacing w:val="-3"/>
          <w:sz w:val="26"/>
          <w:szCs w:val="26"/>
        </w:rPr>
      </w:pPr>
      <w:r w:rsidRPr="003E38A4">
        <w:rPr>
          <w:spacing w:val="-3"/>
          <w:sz w:val="26"/>
          <w:szCs w:val="26"/>
        </w:rPr>
        <w:t xml:space="preserve">Надання державної соціальної допомоги  </w:t>
      </w:r>
      <w:r w:rsidR="00E6714C" w:rsidRPr="003E38A4">
        <w:rPr>
          <w:spacing w:val="-3"/>
          <w:sz w:val="26"/>
          <w:szCs w:val="26"/>
        </w:rPr>
        <w:t xml:space="preserve">сьогодні </w:t>
      </w:r>
      <w:r w:rsidRPr="003E38A4">
        <w:rPr>
          <w:spacing w:val="-3"/>
          <w:sz w:val="26"/>
          <w:szCs w:val="26"/>
        </w:rPr>
        <w:t>дає</w:t>
      </w:r>
      <w:r w:rsidR="006A7082" w:rsidRPr="003E38A4">
        <w:rPr>
          <w:spacing w:val="-3"/>
          <w:sz w:val="26"/>
          <w:szCs w:val="26"/>
        </w:rPr>
        <w:t xml:space="preserve"> можливість сім’ї отримати додаткові доходи, але не стимулює і не заохочує отримувачів до активного пошуку вирішення проблем бідності. </w:t>
      </w:r>
    </w:p>
    <w:p w:rsidR="006A7082" w:rsidRPr="003E38A4" w:rsidRDefault="006A7082" w:rsidP="009A3372">
      <w:pPr>
        <w:spacing w:after="60"/>
        <w:ind w:leftChars="0" w:left="0" w:right="73" w:firstLineChars="202" w:firstLine="519"/>
        <w:contextualSpacing/>
        <w:rPr>
          <w:spacing w:val="-3"/>
          <w:sz w:val="26"/>
          <w:szCs w:val="26"/>
        </w:rPr>
      </w:pPr>
      <w:r w:rsidRPr="003E38A4">
        <w:rPr>
          <w:spacing w:val="-3"/>
          <w:sz w:val="26"/>
          <w:szCs w:val="26"/>
        </w:rPr>
        <w:t>Соціальні послуги на сьогодні, як правило, задовольняють лише невідкладні потреби</w:t>
      </w:r>
      <w:r w:rsidR="004F057E" w:rsidRPr="003E38A4">
        <w:rPr>
          <w:spacing w:val="-3"/>
          <w:sz w:val="26"/>
          <w:szCs w:val="26"/>
        </w:rPr>
        <w:t xml:space="preserve"> осіб, які перебувають у складних життєвих обставинах</w:t>
      </w:r>
      <w:r w:rsidR="00985E73" w:rsidRPr="003E38A4">
        <w:rPr>
          <w:spacing w:val="-3"/>
          <w:sz w:val="26"/>
          <w:szCs w:val="26"/>
        </w:rPr>
        <w:t>,</w:t>
      </w:r>
      <w:r w:rsidR="004F057E" w:rsidRPr="003E38A4">
        <w:rPr>
          <w:spacing w:val="-3"/>
          <w:sz w:val="26"/>
          <w:szCs w:val="26"/>
        </w:rPr>
        <w:t xml:space="preserve"> </w:t>
      </w:r>
      <w:r w:rsidR="00985E73" w:rsidRPr="003E38A4">
        <w:rPr>
          <w:spacing w:val="-3"/>
          <w:sz w:val="26"/>
          <w:szCs w:val="26"/>
        </w:rPr>
        <w:t>та</w:t>
      </w:r>
      <w:r w:rsidRPr="003E38A4">
        <w:rPr>
          <w:spacing w:val="-3"/>
          <w:sz w:val="26"/>
          <w:szCs w:val="26"/>
        </w:rPr>
        <w:t xml:space="preserve"> не зорієнтовані на запобігання виникненню складних життєвих обставин.</w:t>
      </w:r>
      <w:r w:rsidR="002B28CD" w:rsidRPr="003E38A4">
        <w:rPr>
          <w:spacing w:val="-3"/>
          <w:sz w:val="26"/>
          <w:szCs w:val="26"/>
        </w:rPr>
        <w:t xml:space="preserve"> </w:t>
      </w:r>
    </w:p>
    <w:p w:rsidR="00A873DD" w:rsidRPr="003E38A4" w:rsidRDefault="00A873DD" w:rsidP="009A3372">
      <w:pPr>
        <w:spacing w:after="60"/>
        <w:ind w:leftChars="0" w:left="0" w:right="73" w:firstLineChars="0" w:firstLine="567"/>
        <w:contextualSpacing/>
        <w:rPr>
          <w:spacing w:val="-3"/>
          <w:sz w:val="26"/>
          <w:szCs w:val="26"/>
        </w:rPr>
      </w:pPr>
      <w:r w:rsidRPr="003E38A4">
        <w:rPr>
          <w:spacing w:val="-3"/>
          <w:sz w:val="26"/>
          <w:szCs w:val="26"/>
        </w:rPr>
        <w:t xml:space="preserve">Нові правила призначення державної соціальної допомоги малозабезпеченим сім’ям, у складі яких є непрацюючі працездатні особи, та допомоги на дітей одиноким матерям (далі – ДСД), запроваджені у 2020 році в Україні, не поширюються на непрацюючих працездатних </w:t>
      </w:r>
      <w:r w:rsidRPr="003E38A4">
        <w:rPr>
          <w:spacing w:val="-3"/>
          <w:sz w:val="26"/>
          <w:szCs w:val="26"/>
        </w:rPr>
        <w:lastRenderedPageBreak/>
        <w:t>членів таких сімей, які здійснюють догляд за дітьми, особами з інвалідністю та особами похилого віку (це більш ніж половина всіх працездатних осіб з числа членів малозабезпечених сімей).</w:t>
      </w:r>
    </w:p>
    <w:p w:rsidR="00652926" w:rsidRPr="003E38A4" w:rsidRDefault="00564220" w:rsidP="009A3372">
      <w:pPr>
        <w:spacing w:after="60"/>
        <w:ind w:leftChars="0" w:left="0" w:right="73" w:firstLineChars="202" w:firstLine="525"/>
        <w:contextualSpacing/>
        <w:rPr>
          <w:sz w:val="26"/>
          <w:szCs w:val="26"/>
        </w:rPr>
      </w:pPr>
      <w:r w:rsidRPr="003E38A4">
        <w:rPr>
          <w:sz w:val="26"/>
          <w:szCs w:val="26"/>
        </w:rPr>
        <w:t>Е</w:t>
      </w:r>
      <w:r w:rsidR="00865A63" w:rsidRPr="003E38A4">
        <w:rPr>
          <w:sz w:val="26"/>
          <w:szCs w:val="26"/>
        </w:rPr>
        <w:t>фективн</w:t>
      </w:r>
      <w:r w:rsidRPr="003E38A4">
        <w:rPr>
          <w:sz w:val="26"/>
          <w:szCs w:val="26"/>
        </w:rPr>
        <w:t>а</w:t>
      </w:r>
      <w:r w:rsidR="00865A63" w:rsidRPr="003E38A4">
        <w:rPr>
          <w:sz w:val="26"/>
          <w:szCs w:val="26"/>
        </w:rPr>
        <w:t xml:space="preserve"> соціальн</w:t>
      </w:r>
      <w:r w:rsidRPr="003E38A4">
        <w:rPr>
          <w:sz w:val="26"/>
          <w:szCs w:val="26"/>
        </w:rPr>
        <w:t>а</w:t>
      </w:r>
      <w:r w:rsidR="00865A63" w:rsidRPr="003E38A4">
        <w:rPr>
          <w:sz w:val="26"/>
          <w:szCs w:val="26"/>
        </w:rPr>
        <w:t xml:space="preserve"> підтримк</w:t>
      </w:r>
      <w:r w:rsidRPr="003E38A4">
        <w:rPr>
          <w:sz w:val="26"/>
          <w:szCs w:val="26"/>
        </w:rPr>
        <w:t>а</w:t>
      </w:r>
      <w:r w:rsidR="00865A63" w:rsidRPr="003E38A4">
        <w:rPr>
          <w:sz w:val="26"/>
          <w:szCs w:val="26"/>
        </w:rPr>
        <w:t xml:space="preserve"> </w:t>
      </w:r>
      <w:r w:rsidR="005D5A6A" w:rsidRPr="003E38A4">
        <w:rPr>
          <w:sz w:val="26"/>
          <w:szCs w:val="26"/>
        </w:rPr>
        <w:t>має</w:t>
      </w:r>
      <w:r w:rsidR="00E6714C" w:rsidRPr="003E38A4">
        <w:rPr>
          <w:sz w:val="26"/>
          <w:szCs w:val="26"/>
        </w:rPr>
        <w:t xml:space="preserve"> </w:t>
      </w:r>
      <w:r w:rsidR="005D5A6A" w:rsidRPr="003E38A4">
        <w:rPr>
          <w:sz w:val="26"/>
          <w:szCs w:val="26"/>
        </w:rPr>
        <w:t xml:space="preserve">надати </w:t>
      </w:r>
      <w:r w:rsidR="00DB1116" w:rsidRPr="003E38A4">
        <w:rPr>
          <w:sz w:val="26"/>
          <w:szCs w:val="26"/>
        </w:rPr>
        <w:t xml:space="preserve">людині </w:t>
      </w:r>
      <w:r w:rsidR="00E6714C" w:rsidRPr="003E38A4">
        <w:rPr>
          <w:sz w:val="26"/>
          <w:szCs w:val="26"/>
        </w:rPr>
        <w:t xml:space="preserve">не лише </w:t>
      </w:r>
      <w:r w:rsidR="00E6714C" w:rsidRPr="003E38A4">
        <w:rPr>
          <w:spacing w:val="-3"/>
          <w:sz w:val="26"/>
          <w:szCs w:val="26"/>
        </w:rPr>
        <w:t>додаткові доходи, а і</w:t>
      </w:r>
      <w:r w:rsidR="00E6714C" w:rsidRPr="003E38A4">
        <w:rPr>
          <w:sz w:val="26"/>
          <w:szCs w:val="26"/>
        </w:rPr>
        <w:t xml:space="preserve"> </w:t>
      </w:r>
      <w:r w:rsidR="005D5A6A" w:rsidRPr="003E38A4">
        <w:rPr>
          <w:sz w:val="26"/>
          <w:szCs w:val="26"/>
        </w:rPr>
        <w:t xml:space="preserve">можливість особистісного розвитку, </w:t>
      </w:r>
      <w:r w:rsidR="00A33042" w:rsidRPr="003E38A4">
        <w:rPr>
          <w:sz w:val="26"/>
          <w:szCs w:val="26"/>
        </w:rPr>
        <w:t xml:space="preserve">сприяти </w:t>
      </w:r>
      <w:r w:rsidR="005D5A6A" w:rsidRPr="003E38A4">
        <w:rPr>
          <w:sz w:val="26"/>
          <w:szCs w:val="26"/>
        </w:rPr>
        <w:t>формува</w:t>
      </w:r>
      <w:r w:rsidR="00A33042" w:rsidRPr="003E38A4">
        <w:rPr>
          <w:sz w:val="26"/>
          <w:szCs w:val="26"/>
        </w:rPr>
        <w:t>нню</w:t>
      </w:r>
      <w:r w:rsidR="005D5A6A" w:rsidRPr="003E38A4">
        <w:rPr>
          <w:sz w:val="26"/>
          <w:szCs w:val="26"/>
        </w:rPr>
        <w:t xml:space="preserve"> у неї </w:t>
      </w:r>
      <w:r w:rsidR="00865A63" w:rsidRPr="003E38A4">
        <w:rPr>
          <w:sz w:val="26"/>
          <w:szCs w:val="26"/>
        </w:rPr>
        <w:t>активн</w:t>
      </w:r>
      <w:r w:rsidR="00A33042" w:rsidRPr="003E38A4">
        <w:rPr>
          <w:sz w:val="26"/>
          <w:szCs w:val="26"/>
        </w:rPr>
        <w:t>ої</w:t>
      </w:r>
      <w:r w:rsidR="00865A63" w:rsidRPr="003E38A4">
        <w:rPr>
          <w:sz w:val="26"/>
          <w:szCs w:val="26"/>
        </w:rPr>
        <w:t xml:space="preserve"> позиці</w:t>
      </w:r>
      <w:r w:rsidR="00A33042" w:rsidRPr="003E38A4">
        <w:rPr>
          <w:sz w:val="26"/>
          <w:szCs w:val="26"/>
        </w:rPr>
        <w:t>ї</w:t>
      </w:r>
      <w:r w:rsidR="00865A63" w:rsidRPr="003E38A4">
        <w:rPr>
          <w:sz w:val="26"/>
          <w:szCs w:val="26"/>
        </w:rPr>
        <w:t xml:space="preserve"> щодо </w:t>
      </w:r>
      <w:r w:rsidR="00921EED" w:rsidRPr="003E38A4">
        <w:rPr>
          <w:sz w:val="26"/>
          <w:szCs w:val="26"/>
        </w:rPr>
        <w:t xml:space="preserve">пошуку шляхів вирішення проблем </w:t>
      </w:r>
      <w:r w:rsidR="00865A63" w:rsidRPr="003E38A4">
        <w:rPr>
          <w:sz w:val="26"/>
          <w:szCs w:val="26"/>
        </w:rPr>
        <w:t>власної сім’</w:t>
      </w:r>
      <w:r w:rsidR="00921EED" w:rsidRPr="003E38A4">
        <w:rPr>
          <w:sz w:val="26"/>
          <w:szCs w:val="26"/>
        </w:rPr>
        <w:t>ї, підвищенн</w:t>
      </w:r>
      <w:r w:rsidR="00A33042" w:rsidRPr="003E38A4">
        <w:rPr>
          <w:sz w:val="26"/>
          <w:szCs w:val="26"/>
        </w:rPr>
        <w:t>ю</w:t>
      </w:r>
      <w:r w:rsidR="00921EED" w:rsidRPr="003E38A4">
        <w:rPr>
          <w:sz w:val="26"/>
          <w:szCs w:val="26"/>
        </w:rPr>
        <w:t xml:space="preserve"> особистої відповідальності за </w:t>
      </w:r>
      <w:r w:rsidR="00865A63" w:rsidRPr="003E38A4">
        <w:rPr>
          <w:sz w:val="26"/>
          <w:szCs w:val="26"/>
        </w:rPr>
        <w:t xml:space="preserve"> </w:t>
      </w:r>
      <w:r w:rsidR="00921EED" w:rsidRPr="003E38A4">
        <w:rPr>
          <w:sz w:val="26"/>
          <w:szCs w:val="26"/>
        </w:rPr>
        <w:t xml:space="preserve">рівень </w:t>
      </w:r>
      <w:r w:rsidR="00D66C9F" w:rsidRPr="003E38A4">
        <w:rPr>
          <w:sz w:val="26"/>
          <w:szCs w:val="26"/>
        </w:rPr>
        <w:t xml:space="preserve">її </w:t>
      </w:r>
      <w:r w:rsidR="00921EED" w:rsidRPr="003E38A4">
        <w:rPr>
          <w:sz w:val="26"/>
          <w:szCs w:val="26"/>
        </w:rPr>
        <w:t>добробуту</w:t>
      </w:r>
      <w:r w:rsidR="00E6714C" w:rsidRPr="003E38A4">
        <w:rPr>
          <w:sz w:val="26"/>
          <w:szCs w:val="26"/>
        </w:rPr>
        <w:t>, замість існуючих споживацьких настроїв</w:t>
      </w:r>
      <w:r w:rsidR="00652926" w:rsidRPr="003E38A4">
        <w:rPr>
          <w:sz w:val="26"/>
          <w:szCs w:val="26"/>
        </w:rPr>
        <w:t>.</w:t>
      </w:r>
    </w:p>
    <w:p w:rsidR="00A33042" w:rsidRPr="003E38A4" w:rsidRDefault="006864D8" w:rsidP="00A33042">
      <w:pPr>
        <w:spacing w:after="60"/>
        <w:ind w:leftChars="0" w:left="0" w:right="73" w:firstLineChars="202" w:firstLine="525"/>
        <w:contextualSpacing/>
        <w:rPr>
          <w:spacing w:val="-3"/>
          <w:sz w:val="26"/>
          <w:szCs w:val="26"/>
        </w:rPr>
      </w:pPr>
      <w:r w:rsidRPr="003E38A4">
        <w:rPr>
          <w:sz w:val="26"/>
          <w:szCs w:val="26"/>
        </w:rPr>
        <w:t xml:space="preserve">Урядом прийнято постанову </w:t>
      </w:r>
      <w:r w:rsidR="009D0D5A" w:rsidRPr="003E38A4">
        <w:rPr>
          <w:spacing w:val="-3"/>
          <w:sz w:val="26"/>
          <w:szCs w:val="26"/>
        </w:rPr>
        <w:t xml:space="preserve">від </w:t>
      </w:r>
      <w:r w:rsidR="00A355CF" w:rsidRPr="003E38A4">
        <w:rPr>
          <w:spacing w:val="-3"/>
          <w:sz w:val="26"/>
          <w:szCs w:val="26"/>
        </w:rPr>
        <w:t>4 серпня 2021 року №817</w:t>
      </w:r>
      <w:r w:rsidR="004B0904" w:rsidRPr="003E38A4">
        <w:rPr>
          <w:spacing w:val="-3"/>
          <w:sz w:val="26"/>
          <w:szCs w:val="26"/>
        </w:rPr>
        <w:t>, якою за</w:t>
      </w:r>
      <w:r w:rsidR="00A33042" w:rsidRPr="003E38A4">
        <w:rPr>
          <w:spacing w:val="-3"/>
          <w:sz w:val="26"/>
          <w:szCs w:val="26"/>
        </w:rPr>
        <w:t>твер</w:t>
      </w:r>
      <w:r w:rsidR="004B0904" w:rsidRPr="003E38A4">
        <w:rPr>
          <w:spacing w:val="-3"/>
          <w:sz w:val="26"/>
          <w:szCs w:val="26"/>
        </w:rPr>
        <w:t>дж</w:t>
      </w:r>
      <w:r w:rsidR="00A355CF" w:rsidRPr="003E38A4">
        <w:rPr>
          <w:spacing w:val="-3"/>
          <w:sz w:val="26"/>
          <w:szCs w:val="26"/>
        </w:rPr>
        <w:t>ено</w:t>
      </w:r>
      <w:r w:rsidR="00CB6118" w:rsidRPr="003E38A4">
        <w:rPr>
          <w:spacing w:val="-3"/>
          <w:sz w:val="26"/>
          <w:szCs w:val="26"/>
        </w:rPr>
        <w:t xml:space="preserve"> </w:t>
      </w:r>
      <w:r w:rsidR="00A33042" w:rsidRPr="003E38A4">
        <w:rPr>
          <w:spacing w:val="-3"/>
          <w:sz w:val="26"/>
          <w:szCs w:val="26"/>
        </w:rPr>
        <w:t xml:space="preserve">Порядок апробації інтегрованої моделі надання соціальних послуг і деяких видів державних соціальних допомог, які відповідно до законодавства надаються залежно від сукупного доходу сім’ї (далі – Порядок апробації). </w:t>
      </w:r>
    </w:p>
    <w:p w:rsidR="00D66C9F" w:rsidRPr="003E38A4" w:rsidRDefault="00D66C9F" w:rsidP="009A3372">
      <w:pPr>
        <w:spacing w:after="60"/>
        <w:ind w:leftChars="0" w:left="0" w:right="74" w:firstLineChars="202" w:firstLine="519"/>
        <w:contextualSpacing/>
        <w:rPr>
          <w:spacing w:val="-3"/>
          <w:sz w:val="26"/>
          <w:szCs w:val="26"/>
        </w:rPr>
      </w:pPr>
      <w:r w:rsidRPr="003E38A4">
        <w:rPr>
          <w:spacing w:val="-3"/>
          <w:sz w:val="26"/>
          <w:szCs w:val="26"/>
        </w:rPr>
        <w:t xml:space="preserve">Інтегрована модель </w:t>
      </w:r>
      <w:r w:rsidR="003D2544" w:rsidRPr="003E38A4">
        <w:rPr>
          <w:spacing w:val="-3"/>
          <w:sz w:val="26"/>
          <w:szCs w:val="26"/>
        </w:rPr>
        <w:t xml:space="preserve">надання соціальних послуг та деяких видів державної соціальної допомоги, які відповідно до законодавства надаються залежно від сукупного доходу сім’ї (далі – інтегрована модель) </w:t>
      </w:r>
      <w:r w:rsidRPr="003E38A4">
        <w:rPr>
          <w:spacing w:val="-3"/>
          <w:sz w:val="26"/>
          <w:szCs w:val="26"/>
        </w:rPr>
        <w:t>сприятиме:</w:t>
      </w:r>
    </w:p>
    <w:p w:rsidR="00ED646A" w:rsidRPr="003E38A4" w:rsidRDefault="003D2544" w:rsidP="009A3372">
      <w:pPr>
        <w:spacing w:after="60"/>
        <w:ind w:leftChars="0" w:left="0" w:right="74" w:firstLineChars="202" w:firstLine="519"/>
        <w:contextualSpacing/>
        <w:rPr>
          <w:spacing w:val="-3"/>
          <w:sz w:val="26"/>
          <w:szCs w:val="26"/>
        </w:rPr>
      </w:pPr>
      <w:r w:rsidRPr="003E38A4">
        <w:rPr>
          <w:spacing w:val="-3"/>
          <w:sz w:val="26"/>
          <w:szCs w:val="26"/>
        </w:rPr>
        <w:t xml:space="preserve">формуванню активної життєвої позиції особи, </w:t>
      </w:r>
      <w:r w:rsidR="00ED646A" w:rsidRPr="003E38A4">
        <w:rPr>
          <w:spacing w:val="-3"/>
          <w:sz w:val="26"/>
          <w:szCs w:val="26"/>
        </w:rPr>
        <w:t>створенню умов для самостійного розв’язання життєвих проблем сімей</w:t>
      </w:r>
      <w:r w:rsidR="00D572C2" w:rsidRPr="003E38A4">
        <w:rPr>
          <w:spacing w:val="-3"/>
          <w:sz w:val="26"/>
          <w:szCs w:val="26"/>
        </w:rPr>
        <w:t>, які звертаються</w:t>
      </w:r>
      <w:r w:rsidR="00ED646A" w:rsidRPr="003E38A4">
        <w:rPr>
          <w:spacing w:val="-3"/>
          <w:sz w:val="26"/>
          <w:szCs w:val="26"/>
        </w:rPr>
        <w:t xml:space="preserve"> </w:t>
      </w:r>
      <w:r w:rsidR="00D572C2" w:rsidRPr="003E38A4">
        <w:rPr>
          <w:spacing w:val="-3"/>
          <w:sz w:val="26"/>
          <w:szCs w:val="26"/>
        </w:rPr>
        <w:t>за призначенням</w:t>
      </w:r>
      <w:r w:rsidR="00ED646A" w:rsidRPr="003E38A4">
        <w:rPr>
          <w:spacing w:val="-3"/>
          <w:sz w:val="26"/>
          <w:szCs w:val="26"/>
        </w:rPr>
        <w:t xml:space="preserve"> ДСД</w:t>
      </w:r>
      <w:r w:rsidR="00D572C2" w:rsidRPr="003E38A4">
        <w:rPr>
          <w:spacing w:val="-3"/>
          <w:sz w:val="26"/>
          <w:szCs w:val="26"/>
        </w:rPr>
        <w:t xml:space="preserve"> (далі – отримувачі ДСД),</w:t>
      </w:r>
      <w:r w:rsidR="007760B7" w:rsidRPr="003E38A4">
        <w:rPr>
          <w:spacing w:val="-3"/>
          <w:sz w:val="26"/>
          <w:szCs w:val="26"/>
        </w:rPr>
        <w:t xml:space="preserve"> та сімей, які перебувають у складних життєвих обставинах, одним із чинників яких є малозабезпеченість (далі - сім’ї в СЖО)</w:t>
      </w:r>
      <w:r w:rsidRPr="003E38A4">
        <w:rPr>
          <w:spacing w:val="-3"/>
          <w:sz w:val="26"/>
          <w:szCs w:val="26"/>
        </w:rPr>
        <w:t>;</w:t>
      </w:r>
      <w:r w:rsidR="00ED646A" w:rsidRPr="003E38A4">
        <w:rPr>
          <w:spacing w:val="-3"/>
          <w:sz w:val="26"/>
          <w:szCs w:val="26"/>
        </w:rPr>
        <w:t xml:space="preserve"> </w:t>
      </w:r>
    </w:p>
    <w:p w:rsidR="00206DFF" w:rsidRPr="003E38A4" w:rsidRDefault="00ED646A" w:rsidP="009A3372">
      <w:pPr>
        <w:spacing w:after="60"/>
        <w:ind w:leftChars="0" w:left="0" w:right="74" w:firstLineChars="202" w:firstLine="519"/>
        <w:contextualSpacing/>
        <w:rPr>
          <w:spacing w:val="-3"/>
          <w:sz w:val="26"/>
          <w:szCs w:val="26"/>
        </w:rPr>
      </w:pPr>
      <w:r w:rsidRPr="003E38A4">
        <w:rPr>
          <w:spacing w:val="-3"/>
          <w:sz w:val="26"/>
          <w:szCs w:val="26"/>
        </w:rPr>
        <w:t>подоланню або мінімізації негативних наслідків обставин, які вони не в змозі подолати за допомогою наявних у них ресурсів</w:t>
      </w:r>
      <w:r w:rsidR="003D2544" w:rsidRPr="003E38A4">
        <w:rPr>
          <w:spacing w:val="-3"/>
          <w:sz w:val="26"/>
          <w:szCs w:val="26"/>
        </w:rPr>
        <w:t>;</w:t>
      </w:r>
      <w:r w:rsidRPr="003E38A4">
        <w:rPr>
          <w:spacing w:val="-3"/>
          <w:sz w:val="26"/>
          <w:szCs w:val="26"/>
        </w:rPr>
        <w:t xml:space="preserve"> </w:t>
      </w:r>
    </w:p>
    <w:p w:rsidR="00D66C9F" w:rsidRPr="003E38A4" w:rsidRDefault="00D66C9F" w:rsidP="009A3372">
      <w:pPr>
        <w:spacing w:after="60"/>
        <w:ind w:leftChars="0" w:left="0" w:right="74" w:firstLineChars="202" w:firstLine="519"/>
        <w:contextualSpacing/>
        <w:rPr>
          <w:spacing w:val="-3"/>
          <w:sz w:val="26"/>
          <w:szCs w:val="26"/>
        </w:rPr>
      </w:pPr>
      <w:r w:rsidRPr="003E38A4">
        <w:rPr>
          <w:spacing w:val="-3"/>
          <w:sz w:val="26"/>
          <w:szCs w:val="26"/>
        </w:rPr>
        <w:t>поступов</w:t>
      </w:r>
      <w:r w:rsidR="00ED646A" w:rsidRPr="003E38A4">
        <w:rPr>
          <w:spacing w:val="-3"/>
          <w:sz w:val="26"/>
          <w:szCs w:val="26"/>
        </w:rPr>
        <w:t>ій</w:t>
      </w:r>
      <w:r w:rsidRPr="003E38A4">
        <w:rPr>
          <w:spacing w:val="-3"/>
          <w:sz w:val="26"/>
          <w:szCs w:val="26"/>
        </w:rPr>
        <w:t xml:space="preserve"> змін</w:t>
      </w:r>
      <w:r w:rsidR="0068170B" w:rsidRPr="003E38A4">
        <w:rPr>
          <w:spacing w:val="-3"/>
          <w:sz w:val="26"/>
          <w:szCs w:val="26"/>
        </w:rPr>
        <w:t>і</w:t>
      </w:r>
      <w:r w:rsidRPr="003E38A4">
        <w:rPr>
          <w:spacing w:val="-3"/>
          <w:sz w:val="26"/>
          <w:szCs w:val="26"/>
        </w:rPr>
        <w:t xml:space="preserve"> патерналістських настроїв отримувачів ДСД на формуванн</w:t>
      </w:r>
      <w:r w:rsidR="00ED646A" w:rsidRPr="003E38A4">
        <w:rPr>
          <w:spacing w:val="-3"/>
          <w:sz w:val="26"/>
          <w:szCs w:val="26"/>
        </w:rPr>
        <w:t>я</w:t>
      </w:r>
      <w:r w:rsidRPr="003E38A4">
        <w:rPr>
          <w:spacing w:val="-3"/>
          <w:sz w:val="26"/>
          <w:szCs w:val="26"/>
        </w:rPr>
        <w:t xml:space="preserve"> у них здатності до самореалізації;</w:t>
      </w:r>
    </w:p>
    <w:p w:rsidR="00D66C9F" w:rsidRPr="003E38A4" w:rsidRDefault="00687585" w:rsidP="009A3372">
      <w:pPr>
        <w:spacing w:after="60"/>
        <w:ind w:leftChars="0" w:left="0" w:right="74" w:firstLineChars="202" w:firstLine="519"/>
        <w:contextualSpacing/>
        <w:rPr>
          <w:spacing w:val="-3"/>
          <w:sz w:val="26"/>
          <w:szCs w:val="26"/>
        </w:rPr>
      </w:pPr>
      <w:r w:rsidRPr="003E38A4">
        <w:rPr>
          <w:spacing w:val="-3"/>
          <w:sz w:val="26"/>
          <w:szCs w:val="26"/>
        </w:rPr>
        <w:t xml:space="preserve">підвищенню </w:t>
      </w:r>
      <w:r w:rsidR="007062CB" w:rsidRPr="003E38A4">
        <w:rPr>
          <w:spacing w:val="-3"/>
          <w:sz w:val="26"/>
          <w:szCs w:val="26"/>
        </w:rPr>
        <w:t xml:space="preserve">адресності державної соціальної допомоги, що забезпечить більш </w:t>
      </w:r>
      <w:r w:rsidR="00D66C9F" w:rsidRPr="003E38A4">
        <w:rPr>
          <w:spacing w:val="-3"/>
          <w:sz w:val="26"/>
          <w:szCs w:val="26"/>
        </w:rPr>
        <w:t>ефективн</w:t>
      </w:r>
      <w:r w:rsidR="007062CB" w:rsidRPr="003E38A4">
        <w:rPr>
          <w:spacing w:val="-3"/>
          <w:sz w:val="26"/>
          <w:szCs w:val="26"/>
        </w:rPr>
        <w:t>е</w:t>
      </w:r>
      <w:r w:rsidR="00D66C9F" w:rsidRPr="003E38A4">
        <w:rPr>
          <w:spacing w:val="-3"/>
          <w:sz w:val="26"/>
          <w:szCs w:val="26"/>
        </w:rPr>
        <w:t xml:space="preserve"> використанн</w:t>
      </w:r>
      <w:r w:rsidRPr="003E38A4">
        <w:rPr>
          <w:spacing w:val="-3"/>
          <w:sz w:val="26"/>
          <w:szCs w:val="26"/>
        </w:rPr>
        <w:t>я</w:t>
      </w:r>
      <w:r w:rsidR="00D66C9F" w:rsidRPr="003E38A4">
        <w:rPr>
          <w:spacing w:val="-3"/>
          <w:sz w:val="26"/>
          <w:szCs w:val="26"/>
        </w:rPr>
        <w:t xml:space="preserve"> бюджетних коштів</w:t>
      </w:r>
      <w:r w:rsidRPr="003E38A4">
        <w:rPr>
          <w:spacing w:val="-3"/>
          <w:sz w:val="26"/>
          <w:szCs w:val="26"/>
        </w:rPr>
        <w:t>, спрямованих на соціальну підтримку</w:t>
      </w:r>
      <w:r w:rsidR="00D66C9F" w:rsidRPr="003E38A4">
        <w:rPr>
          <w:spacing w:val="-3"/>
          <w:sz w:val="26"/>
          <w:szCs w:val="26"/>
        </w:rPr>
        <w:t>.</w:t>
      </w:r>
    </w:p>
    <w:p w:rsidR="009D0D5A" w:rsidRPr="003E38A4" w:rsidRDefault="00C3621A" w:rsidP="009A3372">
      <w:pPr>
        <w:spacing w:after="60"/>
        <w:ind w:leftChars="0" w:left="0" w:right="74" w:firstLineChars="202" w:firstLine="519"/>
        <w:contextualSpacing/>
        <w:rPr>
          <w:spacing w:val="-3"/>
          <w:sz w:val="26"/>
          <w:szCs w:val="26"/>
        </w:rPr>
      </w:pPr>
      <w:r w:rsidRPr="003E38A4">
        <w:rPr>
          <w:spacing w:val="-3"/>
          <w:sz w:val="26"/>
          <w:szCs w:val="26"/>
        </w:rPr>
        <w:t>Саме поєднання надання грошової допомоги з комплексом соціальних послуг, яких потребує сім’я для підвищення життєвого рівня, має сприяти забезпеченню цілісності соціальної підтримки сім’ї.</w:t>
      </w:r>
    </w:p>
    <w:p w:rsidR="006271C0" w:rsidRPr="003E38A4" w:rsidRDefault="00CB6118" w:rsidP="009A3372">
      <w:pPr>
        <w:spacing w:after="60"/>
        <w:ind w:leftChars="0" w:left="0" w:right="74" w:firstLineChars="202" w:firstLine="519"/>
        <w:contextualSpacing/>
        <w:rPr>
          <w:spacing w:val="-3"/>
          <w:sz w:val="26"/>
          <w:szCs w:val="26"/>
        </w:rPr>
      </w:pPr>
      <w:r w:rsidRPr="003E38A4">
        <w:rPr>
          <w:spacing w:val="-3"/>
          <w:sz w:val="26"/>
          <w:szCs w:val="26"/>
        </w:rPr>
        <w:t xml:space="preserve">Під час </w:t>
      </w:r>
      <w:r w:rsidR="00C3621A" w:rsidRPr="003E38A4">
        <w:rPr>
          <w:spacing w:val="-3"/>
          <w:sz w:val="26"/>
          <w:szCs w:val="26"/>
        </w:rPr>
        <w:t>проведення</w:t>
      </w:r>
      <w:r w:rsidRPr="003E38A4">
        <w:rPr>
          <w:spacing w:val="-3"/>
          <w:sz w:val="26"/>
          <w:szCs w:val="26"/>
        </w:rPr>
        <w:t xml:space="preserve"> </w:t>
      </w:r>
      <w:r w:rsidR="00A33042" w:rsidRPr="003E38A4">
        <w:rPr>
          <w:spacing w:val="-3"/>
          <w:sz w:val="26"/>
          <w:szCs w:val="26"/>
        </w:rPr>
        <w:t>апробації інтегрованої моделі надання соціальних послуг і деяких видів державних соціальних допомог, які відповідно до законодавства надаються залежно від сукупного доходу сім’ї (далі – апробація)</w:t>
      </w:r>
      <w:r w:rsidR="00652865" w:rsidRPr="003E38A4">
        <w:rPr>
          <w:spacing w:val="-3"/>
          <w:sz w:val="26"/>
          <w:szCs w:val="26"/>
        </w:rPr>
        <w:t xml:space="preserve"> </w:t>
      </w:r>
      <w:r w:rsidR="00C3621A" w:rsidRPr="003E38A4">
        <w:rPr>
          <w:spacing w:val="-3"/>
          <w:sz w:val="26"/>
          <w:szCs w:val="26"/>
        </w:rPr>
        <w:t>необхідно</w:t>
      </w:r>
      <w:r w:rsidR="006271C0" w:rsidRPr="003E38A4">
        <w:rPr>
          <w:spacing w:val="-3"/>
          <w:sz w:val="26"/>
          <w:szCs w:val="26"/>
        </w:rPr>
        <w:t>:</w:t>
      </w:r>
    </w:p>
    <w:p w:rsidR="00660632" w:rsidRPr="003E38A4" w:rsidRDefault="009A1BC7" w:rsidP="009A3372">
      <w:pPr>
        <w:spacing w:after="60"/>
        <w:ind w:leftChars="0" w:left="0" w:right="74" w:firstLineChars="202" w:firstLine="519"/>
        <w:contextualSpacing/>
        <w:rPr>
          <w:spacing w:val="-3"/>
          <w:sz w:val="26"/>
          <w:szCs w:val="26"/>
        </w:rPr>
      </w:pPr>
      <w:r w:rsidRPr="003E38A4">
        <w:rPr>
          <w:spacing w:val="-3"/>
          <w:sz w:val="26"/>
          <w:szCs w:val="26"/>
        </w:rPr>
        <w:t xml:space="preserve">визначити </w:t>
      </w:r>
      <w:r w:rsidR="008A33EA" w:rsidRPr="003E38A4">
        <w:rPr>
          <w:spacing w:val="-3"/>
          <w:sz w:val="26"/>
          <w:szCs w:val="26"/>
        </w:rPr>
        <w:t xml:space="preserve">потребу </w:t>
      </w:r>
      <w:r w:rsidR="00991C61" w:rsidRPr="003E38A4">
        <w:rPr>
          <w:spacing w:val="-3"/>
          <w:sz w:val="26"/>
          <w:szCs w:val="26"/>
        </w:rPr>
        <w:t xml:space="preserve">сімей, залучених до участі в апробації (далі - </w:t>
      </w:r>
      <w:r w:rsidR="008A33EA" w:rsidRPr="003E38A4">
        <w:rPr>
          <w:spacing w:val="-3"/>
          <w:sz w:val="26"/>
          <w:szCs w:val="26"/>
        </w:rPr>
        <w:t>учасник</w:t>
      </w:r>
      <w:r w:rsidR="00991C61" w:rsidRPr="003E38A4">
        <w:rPr>
          <w:spacing w:val="-3"/>
          <w:sz w:val="26"/>
          <w:szCs w:val="26"/>
        </w:rPr>
        <w:t>и</w:t>
      </w:r>
      <w:r w:rsidR="008A33EA" w:rsidRPr="003E38A4">
        <w:rPr>
          <w:spacing w:val="-3"/>
          <w:sz w:val="26"/>
          <w:szCs w:val="26"/>
        </w:rPr>
        <w:t xml:space="preserve"> апробації</w:t>
      </w:r>
      <w:r w:rsidR="00991C61" w:rsidRPr="003E38A4">
        <w:rPr>
          <w:spacing w:val="-3"/>
          <w:sz w:val="26"/>
          <w:szCs w:val="26"/>
        </w:rPr>
        <w:t>)</w:t>
      </w:r>
      <w:r w:rsidR="008A33EA" w:rsidRPr="003E38A4">
        <w:rPr>
          <w:spacing w:val="-3"/>
          <w:sz w:val="26"/>
          <w:szCs w:val="26"/>
        </w:rPr>
        <w:t xml:space="preserve"> </w:t>
      </w:r>
      <w:r w:rsidR="00C17B3A" w:rsidRPr="003E38A4">
        <w:rPr>
          <w:spacing w:val="-3"/>
          <w:sz w:val="26"/>
          <w:szCs w:val="26"/>
        </w:rPr>
        <w:t xml:space="preserve">в </w:t>
      </w:r>
      <w:r w:rsidRPr="003E38A4">
        <w:rPr>
          <w:spacing w:val="-3"/>
          <w:sz w:val="26"/>
          <w:szCs w:val="26"/>
        </w:rPr>
        <w:t>соціальних послуг</w:t>
      </w:r>
      <w:r w:rsidR="00C17B3A" w:rsidRPr="003E38A4">
        <w:rPr>
          <w:spacing w:val="-3"/>
          <w:sz w:val="26"/>
          <w:szCs w:val="26"/>
        </w:rPr>
        <w:t>ах т</w:t>
      </w:r>
      <w:r w:rsidRPr="003E38A4">
        <w:rPr>
          <w:spacing w:val="-3"/>
          <w:sz w:val="26"/>
          <w:szCs w:val="26"/>
        </w:rPr>
        <w:t xml:space="preserve">а </w:t>
      </w:r>
      <w:r w:rsidR="00660632" w:rsidRPr="003E38A4">
        <w:rPr>
          <w:spacing w:val="-3"/>
          <w:sz w:val="26"/>
          <w:szCs w:val="26"/>
        </w:rPr>
        <w:t>забезпечити розвиток та</w:t>
      </w:r>
      <w:r w:rsidRPr="003E38A4">
        <w:rPr>
          <w:spacing w:val="-3"/>
          <w:sz w:val="26"/>
          <w:szCs w:val="26"/>
        </w:rPr>
        <w:t>/або</w:t>
      </w:r>
      <w:r w:rsidR="00660632" w:rsidRPr="003E38A4">
        <w:rPr>
          <w:spacing w:val="-3"/>
          <w:sz w:val="26"/>
          <w:szCs w:val="26"/>
        </w:rPr>
        <w:t xml:space="preserve"> організацію надання </w:t>
      </w:r>
      <w:r w:rsidR="00FE5CD1" w:rsidRPr="003E38A4">
        <w:rPr>
          <w:spacing w:val="-3"/>
          <w:sz w:val="26"/>
          <w:szCs w:val="26"/>
        </w:rPr>
        <w:t xml:space="preserve">в територіальній громаді таких </w:t>
      </w:r>
      <w:r w:rsidR="00660632" w:rsidRPr="003E38A4">
        <w:rPr>
          <w:spacing w:val="-3"/>
          <w:sz w:val="26"/>
          <w:szCs w:val="26"/>
        </w:rPr>
        <w:t>соціальних</w:t>
      </w:r>
      <w:r w:rsidR="00A33042" w:rsidRPr="003E38A4">
        <w:rPr>
          <w:spacing w:val="-3"/>
          <w:sz w:val="26"/>
          <w:szCs w:val="26"/>
        </w:rPr>
        <w:t xml:space="preserve"> послуг</w:t>
      </w:r>
      <w:r w:rsidR="00FE5CD1" w:rsidRPr="003E38A4">
        <w:rPr>
          <w:spacing w:val="-3"/>
          <w:sz w:val="26"/>
          <w:szCs w:val="26"/>
        </w:rPr>
        <w:t>;</w:t>
      </w:r>
      <w:r w:rsidR="00660632" w:rsidRPr="003E38A4">
        <w:rPr>
          <w:spacing w:val="-3"/>
          <w:sz w:val="26"/>
          <w:szCs w:val="26"/>
        </w:rPr>
        <w:t xml:space="preserve"> </w:t>
      </w:r>
    </w:p>
    <w:p w:rsidR="00DB1116" w:rsidRPr="003E38A4" w:rsidRDefault="00397B88" w:rsidP="009A3372">
      <w:pPr>
        <w:spacing w:after="60"/>
        <w:ind w:leftChars="0" w:left="0" w:right="73" w:firstLineChars="202" w:firstLine="519"/>
        <w:contextualSpacing/>
        <w:rPr>
          <w:spacing w:val="-3"/>
          <w:sz w:val="26"/>
          <w:szCs w:val="26"/>
        </w:rPr>
      </w:pPr>
      <w:r w:rsidRPr="003E38A4">
        <w:rPr>
          <w:spacing w:val="-3"/>
          <w:sz w:val="26"/>
          <w:szCs w:val="26"/>
        </w:rPr>
        <w:t>надати методичну підтримку фахівцям із соціальної роботи під час апробування а</w:t>
      </w:r>
      <w:r w:rsidR="00B42308" w:rsidRPr="003E38A4">
        <w:rPr>
          <w:spacing w:val="-3"/>
          <w:sz w:val="26"/>
          <w:szCs w:val="26"/>
        </w:rPr>
        <w:t>л</w:t>
      </w:r>
      <w:r w:rsidRPr="003E38A4">
        <w:rPr>
          <w:spacing w:val="-3"/>
          <w:sz w:val="26"/>
          <w:szCs w:val="26"/>
        </w:rPr>
        <w:t>горитму супроводу ними учасників апробації за підходом кейс-менеджменту</w:t>
      </w:r>
      <w:r w:rsidR="00991C61" w:rsidRPr="003E38A4">
        <w:rPr>
          <w:spacing w:val="-3"/>
          <w:sz w:val="26"/>
          <w:szCs w:val="26"/>
        </w:rPr>
        <w:t>;</w:t>
      </w:r>
    </w:p>
    <w:p w:rsidR="006271C0" w:rsidRPr="003E38A4" w:rsidRDefault="006271C0" w:rsidP="009A3372">
      <w:pPr>
        <w:spacing w:after="60"/>
        <w:ind w:leftChars="0" w:left="0" w:right="73" w:firstLineChars="202" w:firstLine="519"/>
        <w:contextualSpacing/>
        <w:rPr>
          <w:spacing w:val="-3"/>
          <w:sz w:val="26"/>
          <w:szCs w:val="26"/>
        </w:rPr>
      </w:pPr>
      <w:r w:rsidRPr="003E38A4">
        <w:rPr>
          <w:spacing w:val="-3"/>
          <w:sz w:val="26"/>
          <w:szCs w:val="26"/>
        </w:rPr>
        <w:t xml:space="preserve">оцінити вплив </w:t>
      </w:r>
      <w:r w:rsidR="008B38C8" w:rsidRPr="003E38A4">
        <w:rPr>
          <w:spacing w:val="-3"/>
          <w:sz w:val="26"/>
          <w:szCs w:val="26"/>
        </w:rPr>
        <w:t xml:space="preserve">соціальних послуг,  </w:t>
      </w:r>
      <w:r w:rsidRPr="003E38A4">
        <w:rPr>
          <w:spacing w:val="-3"/>
          <w:sz w:val="26"/>
          <w:szCs w:val="26"/>
        </w:rPr>
        <w:t>надан</w:t>
      </w:r>
      <w:r w:rsidR="008B38C8" w:rsidRPr="003E38A4">
        <w:rPr>
          <w:spacing w:val="-3"/>
          <w:sz w:val="26"/>
          <w:szCs w:val="26"/>
        </w:rPr>
        <w:t>их</w:t>
      </w:r>
      <w:r w:rsidRPr="003E38A4">
        <w:rPr>
          <w:spacing w:val="-3"/>
          <w:sz w:val="26"/>
          <w:szCs w:val="26"/>
        </w:rPr>
        <w:t xml:space="preserve"> </w:t>
      </w:r>
      <w:r w:rsidR="00991C61" w:rsidRPr="003E38A4">
        <w:rPr>
          <w:spacing w:val="-3"/>
          <w:sz w:val="26"/>
          <w:szCs w:val="26"/>
        </w:rPr>
        <w:t>учасникам апробації</w:t>
      </w:r>
      <w:r w:rsidR="008B38C8" w:rsidRPr="003E38A4">
        <w:rPr>
          <w:spacing w:val="-3"/>
          <w:sz w:val="26"/>
          <w:szCs w:val="26"/>
        </w:rPr>
        <w:t>,</w:t>
      </w:r>
      <w:r w:rsidR="00991C61" w:rsidRPr="003E38A4">
        <w:rPr>
          <w:spacing w:val="-3"/>
          <w:sz w:val="26"/>
          <w:szCs w:val="26"/>
        </w:rPr>
        <w:t xml:space="preserve"> </w:t>
      </w:r>
      <w:r w:rsidRPr="003E38A4">
        <w:rPr>
          <w:spacing w:val="-3"/>
          <w:sz w:val="26"/>
          <w:szCs w:val="26"/>
        </w:rPr>
        <w:t xml:space="preserve">на </w:t>
      </w:r>
      <w:r w:rsidR="00991C61" w:rsidRPr="003E38A4">
        <w:rPr>
          <w:spacing w:val="-3"/>
          <w:sz w:val="26"/>
          <w:szCs w:val="26"/>
        </w:rPr>
        <w:t>соціально-</w:t>
      </w:r>
      <w:r w:rsidRPr="003E38A4">
        <w:rPr>
          <w:spacing w:val="-3"/>
          <w:sz w:val="26"/>
          <w:szCs w:val="26"/>
        </w:rPr>
        <w:t>економічн</w:t>
      </w:r>
      <w:r w:rsidR="00C011E5" w:rsidRPr="003E38A4">
        <w:rPr>
          <w:spacing w:val="-3"/>
          <w:sz w:val="26"/>
          <w:szCs w:val="26"/>
        </w:rPr>
        <w:t>е</w:t>
      </w:r>
      <w:r w:rsidRPr="003E38A4">
        <w:rPr>
          <w:spacing w:val="-3"/>
          <w:sz w:val="26"/>
          <w:szCs w:val="26"/>
        </w:rPr>
        <w:t xml:space="preserve"> </w:t>
      </w:r>
      <w:r w:rsidR="008B38C8" w:rsidRPr="003E38A4">
        <w:rPr>
          <w:spacing w:val="-3"/>
          <w:sz w:val="26"/>
          <w:szCs w:val="26"/>
        </w:rPr>
        <w:t>статус</w:t>
      </w:r>
      <w:r w:rsidRPr="003E38A4">
        <w:rPr>
          <w:spacing w:val="-3"/>
          <w:sz w:val="26"/>
          <w:szCs w:val="26"/>
        </w:rPr>
        <w:t xml:space="preserve"> сімей;</w:t>
      </w:r>
      <w:r w:rsidR="008B38C8" w:rsidRPr="003E38A4">
        <w:rPr>
          <w:spacing w:val="-3"/>
          <w:sz w:val="26"/>
          <w:szCs w:val="26"/>
        </w:rPr>
        <w:t xml:space="preserve"> </w:t>
      </w:r>
    </w:p>
    <w:p w:rsidR="006271C0" w:rsidRPr="003E38A4" w:rsidRDefault="006271C0" w:rsidP="009A3372">
      <w:pPr>
        <w:spacing w:after="60"/>
        <w:ind w:leftChars="0" w:left="0" w:right="73" w:firstLineChars="202" w:firstLine="519"/>
        <w:contextualSpacing/>
        <w:rPr>
          <w:spacing w:val="-3"/>
          <w:sz w:val="26"/>
          <w:szCs w:val="26"/>
        </w:rPr>
      </w:pPr>
      <w:r w:rsidRPr="003E38A4">
        <w:rPr>
          <w:spacing w:val="-3"/>
          <w:sz w:val="26"/>
          <w:szCs w:val="26"/>
        </w:rPr>
        <w:t>напрацювати форми організації роботи або послуг</w:t>
      </w:r>
      <w:r w:rsidR="004949FF" w:rsidRPr="003E38A4">
        <w:rPr>
          <w:spacing w:val="-3"/>
          <w:sz w:val="26"/>
          <w:szCs w:val="26"/>
        </w:rPr>
        <w:t xml:space="preserve"> (крім соціальних)</w:t>
      </w:r>
      <w:r w:rsidRPr="003E38A4">
        <w:rPr>
          <w:spacing w:val="-3"/>
          <w:sz w:val="26"/>
          <w:szCs w:val="26"/>
        </w:rPr>
        <w:t xml:space="preserve">, </w:t>
      </w:r>
      <w:r w:rsidR="004949FF" w:rsidRPr="003E38A4">
        <w:rPr>
          <w:spacing w:val="-3"/>
          <w:sz w:val="26"/>
          <w:szCs w:val="26"/>
        </w:rPr>
        <w:t>які</w:t>
      </w:r>
      <w:r w:rsidRPr="003E38A4">
        <w:rPr>
          <w:spacing w:val="-3"/>
          <w:sz w:val="26"/>
          <w:szCs w:val="26"/>
        </w:rPr>
        <w:t xml:space="preserve"> </w:t>
      </w:r>
      <w:r w:rsidR="00FC453E" w:rsidRPr="003E38A4">
        <w:rPr>
          <w:spacing w:val="-3"/>
          <w:sz w:val="26"/>
          <w:szCs w:val="26"/>
        </w:rPr>
        <w:t>надаватимуть</w:t>
      </w:r>
      <w:r w:rsidR="00354EDC" w:rsidRPr="003E38A4">
        <w:rPr>
          <w:spacing w:val="-3"/>
          <w:sz w:val="26"/>
          <w:szCs w:val="26"/>
        </w:rPr>
        <w:t xml:space="preserve"> </w:t>
      </w:r>
      <w:r w:rsidRPr="003E38A4">
        <w:rPr>
          <w:spacing w:val="-3"/>
          <w:sz w:val="26"/>
          <w:szCs w:val="26"/>
        </w:rPr>
        <w:t xml:space="preserve"> </w:t>
      </w:r>
      <w:r w:rsidR="00FC453E" w:rsidRPr="003E38A4">
        <w:rPr>
          <w:spacing w:val="-3"/>
          <w:sz w:val="26"/>
          <w:szCs w:val="26"/>
        </w:rPr>
        <w:t xml:space="preserve">додаткову </w:t>
      </w:r>
      <w:r w:rsidR="004949FF" w:rsidRPr="003E38A4">
        <w:rPr>
          <w:spacing w:val="-3"/>
          <w:sz w:val="26"/>
          <w:szCs w:val="26"/>
        </w:rPr>
        <w:t>можлив</w:t>
      </w:r>
      <w:r w:rsidR="00FC453E" w:rsidRPr="003E38A4">
        <w:rPr>
          <w:spacing w:val="-3"/>
          <w:sz w:val="26"/>
          <w:szCs w:val="26"/>
        </w:rPr>
        <w:t>і</w:t>
      </w:r>
      <w:r w:rsidR="004949FF" w:rsidRPr="003E38A4">
        <w:rPr>
          <w:spacing w:val="-3"/>
          <w:sz w:val="26"/>
          <w:szCs w:val="26"/>
        </w:rPr>
        <w:t>ст</w:t>
      </w:r>
      <w:r w:rsidR="00FC453E" w:rsidRPr="003E38A4">
        <w:rPr>
          <w:spacing w:val="-3"/>
          <w:sz w:val="26"/>
          <w:szCs w:val="26"/>
        </w:rPr>
        <w:t>ь</w:t>
      </w:r>
      <w:r w:rsidR="004949FF" w:rsidRPr="003E38A4">
        <w:rPr>
          <w:spacing w:val="-3"/>
          <w:sz w:val="26"/>
          <w:szCs w:val="26"/>
        </w:rPr>
        <w:t xml:space="preserve"> </w:t>
      </w:r>
      <w:r w:rsidR="00FC453E" w:rsidRPr="003E38A4">
        <w:rPr>
          <w:spacing w:val="-3"/>
          <w:sz w:val="26"/>
          <w:szCs w:val="26"/>
        </w:rPr>
        <w:t>сім’ям</w:t>
      </w:r>
      <w:r w:rsidR="00C011E5" w:rsidRPr="003E38A4">
        <w:rPr>
          <w:spacing w:val="-3"/>
          <w:sz w:val="26"/>
          <w:szCs w:val="26"/>
        </w:rPr>
        <w:t xml:space="preserve"> учасників апробації</w:t>
      </w:r>
      <w:r w:rsidR="00FC453E" w:rsidRPr="003E38A4">
        <w:rPr>
          <w:spacing w:val="-3"/>
          <w:sz w:val="26"/>
          <w:szCs w:val="26"/>
        </w:rPr>
        <w:t xml:space="preserve"> </w:t>
      </w:r>
      <w:r w:rsidR="004949FF" w:rsidRPr="003E38A4">
        <w:rPr>
          <w:spacing w:val="-3"/>
          <w:sz w:val="26"/>
          <w:szCs w:val="26"/>
        </w:rPr>
        <w:t>подола</w:t>
      </w:r>
      <w:r w:rsidR="00FC453E" w:rsidRPr="003E38A4">
        <w:rPr>
          <w:spacing w:val="-3"/>
          <w:sz w:val="26"/>
          <w:szCs w:val="26"/>
        </w:rPr>
        <w:t>ти</w:t>
      </w:r>
      <w:r w:rsidR="004949FF" w:rsidRPr="003E38A4">
        <w:rPr>
          <w:spacing w:val="-3"/>
          <w:sz w:val="26"/>
          <w:szCs w:val="26"/>
        </w:rPr>
        <w:t xml:space="preserve"> бідн</w:t>
      </w:r>
      <w:r w:rsidR="00FC453E" w:rsidRPr="003E38A4">
        <w:rPr>
          <w:spacing w:val="-3"/>
          <w:sz w:val="26"/>
          <w:szCs w:val="26"/>
        </w:rPr>
        <w:t>і</w:t>
      </w:r>
      <w:r w:rsidR="004949FF" w:rsidRPr="003E38A4">
        <w:rPr>
          <w:spacing w:val="-3"/>
          <w:sz w:val="26"/>
          <w:szCs w:val="26"/>
        </w:rPr>
        <w:t>ст</w:t>
      </w:r>
      <w:r w:rsidR="00FC453E" w:rsidRPr="003E38A4">
        <w:rPr>
          <w:spacing w:val="-3"/>
          <w:sz w:val="26"/>
          <w:szCs w:val="26"/>
        </w:rPr>
        <w:t>ь</w:t>
      </w:r>
      <w:r w:rsidRPr="003E38A4">
        <w:rPr>
          <w:spacing w:val="-3"/>
          <w:sz w:val="26"/>
          <w:szCs w:val="26"/>
        </w:rPr>
        <w:t>;</w:t>
      </w:r>
    </w:p>
    <w:p w:rsidR="00354EDC" w:rsidRPr="003E38A4" w:rsidRDefault="008C7712" w:rsidP="009A3372">
      <w:pPr>
        <w:spacing w:after="60"/>
        <w:ind w:leftChars="0" w:left="0" w:right="73" w:firstLineChars="202" w:firstLine="519"/>
        <w:contextualSpacing/>
        <w:rPr>
          <w:spacing w:val="-3"/>
          <w:sz w:val="26"/>
          <w:szCs w:val="26"/>
        </w:rPr>
      </w:pPr>
      <w:r w:rsidRPr="003E38A4">
        <w:rPr>
          <w:spacing w:val="-3"/>
          <w:sz w:val="26"/>
          <w:szCs w:val="26"/>
        </w:rPr>
        <w:t xml:space="preserve">розробити </w:t>
      </w:r>
      <w:r w:rsidR="00354EDC" w:rsidRPr="003E38A4">
        <w:rPr>
          <w:spacing w:val="-3"/>
          <w:sz w:val="26"/>
          <w:szCs w:val="26"/>
        </w:rPr>
        <w:t xml:space="preserve">систему профілювання </w:t>
      </w:r>
      <w:r w:rsidR="00030BF5" w:rsidRPr="003E38A4">
        <w:rPr>
          <w:bCs/>
          <w:spacing w:val="-3"/>
          <w:sz w:val="26"/>
          <w:szCs w:val="26"/>
        </w:rPr>
        <w:t>осіб</w:t>
      </w:r>
      <w:r w:rsidRPr="003E38A4">
        <w:rPr>
          <w:bCs/>
          <w:spacing w:val="-3"/>
          <w:sz w:val="26"/>
          <w:szCs w:val="26"/>
        </w:rPr>
        <w:t>/сімей, які подали документи для призначення ДСД</w:t>
      </w:r>
      <w:r w:rsidR="001B05CB" w:rsidRPr="003E38A4">
        <w:rPr>
          <w:bCs/>
          <w:spacing w:val="-3"/>
          <w:sz w:val="26"/>
          <w:szCs w:val="26"/>
        </w:rPr>
        <w:t xml:space="preserve"> та сім</w:t>
      </w:r>
      <w:r w:rsidR="00652865" w:rsidRPr="003E38A4">
        <w:rPr>
          <w:bCs/>
          <w:spacing w:val="-3"/>
          <w:sz w:val="26"/>
          <w:szCs w:val="26"/>
        </w:rPr>
        <w:t>ей</w:t>
      </w:r>
      <w:r w:rsidR="001B05CB" w:rsidRPr="003E38A4">
        <w:rPr>
          <w:bCs/>
          <w:spacing w:val="-3"/>
          <w:sz w:val="26"/>
          <w:szCs w:val="26"/>
        </w:rPr>
        <w:t xml:space="preserve"> в СЖО</w:t>
      </w:r>
      <w:r w:rsidR="00DE362E" w:rsidRPr="003E38A4">
        <w:rPr>
          <w:bCs/>
          <w:spacing w:val="-3"/>
          <w:sz w:val="26"/>
          <w:szCs w:val="26"/>
        </w:rPr>
        <w:t>,</w:t>
      </w:r>
      <w:r w:rsidRPr="003E38A4">
        <w:rPr>
          <w:bCs/>
          <w:spacing w:val="-3"/>
          <w:sz w:val="26"/>
          <w:szCs w:val="26"/>
        </w:rPr>
        <w:t xml:space="preserve"> з метою</w:t>
      </w:r>
      <w:r w:rsidR="00354EDC" w:rsidRPr="003E38A4">
        <w:rPr>
          <w:spacing w:val="-3"/>
          <w:sz w:val="26"/>
          <w:szCs w:val="26"/>
        </w:rPr>
        <w:t xml:space="preserve"> </w:t>
      </w:r>
      <w:r w:rsidRPr="003E38A4">
        <w:rPr>
          <w:spacing w:val="-3"/>
          <w:sz w:val="26"/>
          <w:szCs w:val="26"/>
        </w:rPr>
        <w:t xml:space="preserve">визначення переліку </w:t>
      </w:r>
      <w:r w:rsidR="00E55B8D" w:rsidRPr="003E38A4">
        <w:rPr>
          <w:spacing w:val="-3"/>
          <w:sz w:val="26"/>
          <w:szCs w:val="26"/>
        </w:rPr>
        <w:t xml:space="preserve">необхідних для виведення сім’ї </w:t>
      </w:r>
      <w:r w:rsidR="003D2DC7" w:rsidRPr="003E38A4">
        <w:rPr>
          <w:spacing w:val="-3"/>
          <w:sz w:val="26"/>
          <w:szCs w:val="26"/>
        </w:rPr>
        <w:t>і</w:t>
      </w:r>
      <w:r w:rsidR="00E55B8D" w:rsidRPr="003E38A4">
        <w:rPr>
          <w:spacing w:val="-3"/>
          <w:sz w:val="26"/>
          <w:szCs w:val="26"/>
        </w:rPr>
        <w:t xml:space="preserve">з стану малозабезпеченості та СЖО </w:t>
      </w:r>
      <w:r w:rsidRPr="003E38A4">
        <w:rPr>
          <w:spacing w:val="-3"/>
          <w:sz w:val="26"/>
          <w:szCs w:val="26"/>
        </w:rPr>
        <w:t>соціальних послуг</w:t>
      </w:r>
      <w:r w:rsidR="001B05CB" w:rsidRPr="003E38A4">
        <w:rPr>
          <w:spacing w:val="-3"/>
          <w:sz w:val="26"/>
          <w:szCs w:val="26"/>
        </w:rPr>
        <w:t xml:space="preserve"> за їх  індивідуальними потребами</w:t>
      </w:r>
      <w:r w:rsidR="00354EDC" w:rsidRPr="003E38A4">
        <w:rPr>
          <w:spacing w:val="-3"/>
          <w:sz w:val="26"/>
          <w:szCs w:val="26"/>
        </w:rPr>
        <w:t>;</w:t>
      </w:r>
    </w:p>
    <w:p w:rsidR="006271C0" w:rsidRPr="003E38A4" w:rsidRDefault="00DB1116" w:rsidP="009A3372">
      <w:pPr>
        <w:spacing w:after="60"/>
        <w:ind w:leftChars="0" w:left="0" w:right="73" w:firstLineChars="202" w:firstLine="519"/>
        <w:contextualSpacing/>
        <w:rPr>
          <w:spacing w:val="-3"/>
          <w:sz w:val="26"/>
          <w:szCs w:val="26"/>
        </w:rPr>
      </w:pPr>
      <w:r w:rsidRPr="003E38A4">
        <w:rPr>
          <w:spacing w:val="-3"/>
          <w:sz w:val="26"/>
          <w:szCs w:val="26"/>
        </w:rPr>
        <w:t>визначити оптимальний алгоритм дій місцевих органів виконавчої влади, ор</w:t>
      </w:r>
      <w:r w:rsidR="00991C61" w:rsidRPr="003E38A4">
        <w:rPr>
          <w:spacing w:val="-3"/>
          <w:sz w:val="26"/>
          <w:szCs w:val="26"/>
        </w:rPr>
        <w:t xml:space="preserve">ганів місцевого самоврядування, </w:t>
      </w:r>
      <w:r w:rsidRPr="003E38A4">
        <w:rPr>
          <w:spacing w:val="-3"/>
          <w:sz w:val="26"/>
          <w:szCs w:val="26"/>
        </w:rPr>
        <w:t>надавачів соціальних послуг та інших структур територіальної громади, які можуть бути дотичними до цього процесу</w:t>
      </w:r>
      <w:r w:rsidR="006271C0" w:rsidRPr="003E38A4">
        <w:rPr>
          <w:spacing w:val="-3"/>
          <w:sz w:val="26"/>
          <w:szCs w:val="26"/>
        </w:rPr>
        <w:t>.</w:t>
      </w:r>
    </w:p>
    <w:p w:rsidR="009D1DE1" w:rsidRPr="003E38A4" w:rsidRDefault="009D1DE1" w:rsidP="009A3372">
      <w:pPr>
        <w:spacing w:after="60"/>
        <w:ind w:leftChars="0" w:left="-8" w:right="73" w:firstLineChars="202" w:firstLine="519"/>
        <w:contextualSpacing/>
        <w:rPr>
          <w:spacing w:val="-3"/>
          <w:sz w:val="26"/>
          <w:szCs w:val="26"/>
        </w:rPr>
      </w:pPr>
      <w:r w:rsidRPr="003E38A4">
        <w:rPr>
          <w:spacing w:val="-3"/>
          <w:sz w:val="26"/>
          <w:szCs w:val="26"/>
        </w:rPr>
        <w:t xml:space="preserve">Для забезпечення ефективної реалізації </w:t>
      </w:r>
      <w:r w:rsidR="00652865" w:rsidRPr="003E38A4">
        <w:rPr>
          <w:spacing w:val="-3"/>
          <w:sz w:val="26"/>
          <w:szCs w:val="26"/>
        </w:rPr>
        <w:t xml:space="preserve">апробації </w:t>
      </w:r>
      <w:r w:rsidRPr="003E38A4">
        <w:rPr>
          <w:spacing w:val="-3"/>
          <w:sz w:val="26"/>
          <w:szCs w:val="26"/>
        </w:rPr>
        <w:t xml:space="preserve">та досягнення поставлених цілей, Замовник розробив це Технічне завдання з метою залучення консультаційної фірми (далі – </w:t>
      </w:r>
      <w:r w:rsidRPr="003E38A4">
        <w:rPr>
          <w:b/>
          <w:bCs/>
          <w:spacing w:val="-3"/>
          <w:sz w:val="26"/>
          <w:szCs w:val="26"/>
        </w:rPr>
        <w:t>Консультант</w:t>
      </w:r>
      <w:r w:rsidRPr="003E38A4">
        <w:rPr>
          <w:spacing w:val="-3"/>
          <w:sz w:val="26"/>
          <w:szCs w:val="26"/>
        </w:rPr>
        <w:t xml:space="preserve">) для надання послуг </w:t>
      </w:r>
      <w:r w:rsidR="00BF0302" w:rsidRPr="003E38A4">
        <w:rPr>
          <w:spacing w:val="-3"/>
          <w:sz w:val="26"/>
          <w:szCs w:val="26"/>
        </w:rPr>
        <w:t>у</w:t>
      </w:r>
      <w:r w:rsidRPr="003E38A4">
        <w:rPr>
          <w:spacing w:val="-3"/>
          <w:sz w:val="26"/>
          <w:szCs w:val="26"/>
        </w:rPr>
        <w:t xml:space="preserve"> рамках компоненту Проекту стосовно </w:t>
      </w:r>
      <w:r w:rsidR="00E94FBA" w:rsidRPr="003E38A4">
        <w:rPr>
          <w:spacing w:val="-3"/>
          <w:sz w:val="26"/>
          <w:szCs w:val="26"/>
        </w:rPr>
        <w:t>вдосконалення</w:t>
      </w:r>
      <w:r w:rsidR="002232C9" w:rsidRPr="003E38A4">
        <w:rPr>
          <w:spacing w:val="-3"/>
          <w:sz w:val="26"/>
          <w:szCs w:val="26"/>
        </w:rPr>
        <w:t xml:space="preserve"> </w:t>
      </w:r>
      <w:r w:rsidR="00E94FBA" w:rsidRPr="003E38A4">
        <w:rPr>
          <w:spacing w:val="-3"/>
          <w:sz w:val="26"/>
          <w:szCs w:val="26"/>
        </w:rPr>
        <w:lastRenderedPageBreak/>
        <w:t xml:space="preserve">механізмів </w:t>
      </w:r>
      <w:r w:rsidR="002232C9" w:rsidRPr="003E38A4">
        <w:rPr>
          <w:spacing w:val="-3"/>
          <w:sz w:val="26"/>
          <w:szCs w:val="26"/>
        </w:rPr>
        <w:t>надання</w:t>
      </w:r>
      <w:r w:rsidR="00E94FBA" w:rsidRPr="003E38A4">
        <w:rPr>
          <w:spacing w:val="-3"/>
          <w:sz w:val="26"/>
          <w:szCs w:val="26"/>
        </w:rPr>
        <w:t xml:space="preserve"> соціальної допомоги та соціальних</w:t>
      </w:r>
      <w:r w:rsidR="002232C9" w:rsidRPr="003E38A4">
        <w:rPr>
          <w:spacing w:val="-3"/>
          <w:sz w:val="26"/>
          <w:szCs w:val="26"/>
        </w:rPr>
        <w:t xml:space="preserve"> послуг </w:t>
      </w:r>
      <w:r w:rsidR="00E94FBA" w:rsidRPr="003E38A4">
        <w:rPr>
          <w:spacing w:val="-3"/>
          <w:sz w:val="26"/>
          <w:szCs w:val="26"/>
        </w:rPr>
        <w:t>з метою виведення малозабезпечених сімей із бідності</w:t>
      </w:r>
      <w:r w:rsidR="003B6DA3" w:rsidRPr="003E38A4">
        <w:rPr>
          <w:spacing w:val="-3"/>
          <w:sz w:val="26"/>
          <w:szCs w:val="26"/>
        </w:rPr>
        <w:t>.</w:t>
      </w:r>
      <w:r w:rsidR="0093750A" w:rsidRPr="003E38A4">
        <w:rPr>
          <w:spacing w:val="-3"/>
          <w:sz w:val="26"/>
          <w:szCs w:val="26"/>
        </w:rPr>
        <w:t xml:space="preserve"> </w:t>
      </w:r>
    </w:p>
    <w:p w:rsidR="00E94FBA" w:rsidRPr="003E38A4" w:rsidRDefault="00E94FBA" w:rsidP="009A3372">
      <w:pPr>
        <w:spacing w:after="60"/>
        <w:ind w:leftChars="0" w:left="-8" w:right="73" w:firstLineChars="202" w:firstLine="519"/>
        <w:contextualSpacing/>
        <w:rPr>
          <w:spacing w:val="-3"/>
          <w:sz w:val="26"/>
          <w:szCs w:val="26"/>
        </w:rPr>
      </w:pPr>
      <w:r w:rsidRPr="003E38A4">
        <w:rPr>
          <w:spacing w:val="-3"/>
          <w:sz w:val="26"/>
          <w:szCs w:val="26"/>
        </w:rPr>
        <w:t>В рамках цього Технічного завдання Консультант надає консультаційні послуги</w:t>
      </w:r>
      <w:r w:rsidR="00424BE3" w:rsidRPr="003E38A4">
        <w:rPr>
          <w:spacing w:val="-3"/>
          <w:sz w:val="26"/>
          <w:szCs w:val="26"/>
        </w:rPr>
        <w:t xml:space="preserve"> з врахуванням положень Порядку апроб</w:t>
      </w:r>
      <w:r w:rsidR="008B2437" w:rsidRPr="003E38A4">
        <w:rPr>
          <w:spacing w:val="-3"/>
          <w:sz w:val="26"/>
          <w:szCs w:val="26"/>
        </w:rPr>
        <w:t>ації</w:t>
      </w:r>
      <w:r w:rsidR="00424BE3" w:rsidRPr="003E38A4">
        <w:rPr>
          <w:spacing w:val="-3"/>
          <w:sz w:val="26"/>
          <w:szCs w:val="26"/>
        </w:rPr>
        <w:t>, постанов КМУ від 01.06.2020</w:t>
      </w:r>
      <w:r w:rsidR="008B2437" w:rsidRPr="003E38A4">
        <w:rPr>
          <w:spacing w:val="-3"/>
          <w:sz w:val="26"/>
          <w:szCs w:val="26"/>
        </w:rPr>
        <w:t xml:space="preserve"> </w:t>
      </w:r>
      <w:r w:rsidR="00424BE3" w:rsidRPr="003E38A4">
        <w:rPr>
          <w:spacing w:val="-3"/>
          <w:sz w:val="26"/>
          <w:szCs w:val="26"/>
        </w:rPr>
        <w:t>№</w:t>
      </w:r>
      <w:r w:rsidR="008B2437" w:rsidRPr="003E38A4">
        <w:rPr>
          <w:spacing w:val="-3"/>
          <w:sz w:val="26"/>
          <w:szCs w:val="26"/>
        </w:rPr>
        <w:t xml:space="preserve"> </w:t>
      </w:r>
      <w:r w:rsidR="00424BE3" w:rsidRPr="003E38A4">
        <w:rPr>
          <w:spacing w:val="-3"/>
          <w:sz w:val="26"/>
          <w:szCs w:val="26"/>
        </w:rPr>
        <w:t>587</w:t>
      </w:r>
      <w:r w:rsidR="0089763E" w:rsidRPr="003E38A4">
        <w:rPr>
          <w:spacing w:val="-3"/>
          <w:sz w:val="26"/>
          <w:szCs w:val="26"/>
        </w:rPr>
        <w:t xml:space="preserve">, </w:t>
      </w:r>
      <w:r w:rsidR="00424BE3" w:rsidRPr="003E38A4">
        <w:rPr>
          <w:spacing w:val="-3"/>
          <w:sz w:val="26"/>
          <w:szCs w:val="26"/>
        </w:rPr>
        <w:t xml:space="preserve"> </w:t>
      </w:r>
      <w:r w:rsidR="0089763E" w:rsidRPr="003E38A4">
        <w:rPr>
          <w:spacing w:val="-3"/>
          <w:sz w:val="26"/>
          <w:szCs w:val="26"/>
        </w:rPr>
        <w:t>від 21.04.2021 №397.</w:t>
      </w:r>
    </w:p>
    <w:p w:rsidR="001D369B" w:rsidRPr="003E38A4" w:rsidRDefault="001D369B" w:rsidP="009A3372">
      <w:pPr>
        <w:spacing w:after="60"/>
        <w:ind w:leftChars="0" w:left="-8" w:right="73" w:firstLineChars="202" w:firstLine="519"/>
        <w:contextualSpacing/>
        <w:rPr>
          <w:b/>
          <w:bCs/>
          <w:color w:val="FF0000"/>
          <w:spacing w:val="-3"/>
          <w:sz w:val="26"/>
          <w:szCs w:val="26"/>
        </w:rPr>
      </w:pPr>
    </w:p>
    <w:p w:rsidR="005F1751" w:rsidRPr="003E38A4" w:rsidRDefault="00700789" w:rsidP="009A3372">
      <w:pPr>
        <w:numPr>
          <w:ilvl w:val="0"/>
          <w:numId w:val="1"/>
        </w:numPr>
        <w:spacing w:after="60"/>
        <w:ind w:left="1231" w:hanging="663"/>
        <w:contextualSpacing/>
        <w:rPr>
          <w:b/>
          <w:caps/>
          <w:sz w:val="26"/>
          <w:szCs w:val="26"/>
        </w:rPr>
      </w:pPr>
      <w:r w:rsidRPr="003E38A4">
        <w:rPr>
          <w:b/>
          <w:caps/>
          <w:sz w:val="26"/>
          <w:szCs w:val="26"/>
        </w:rPr>
        <w:t xml:space="preserve">  </w:t>
      </w:r>
      <w:r w:rsidR="00C9644F" w:rsidRPr="003E38A4">
        <w:rPr>
          <w:b/>
          <w:caps/>
          <w:sz w:val="26"/>
          <w:szCs w:val="26"/>
        </w:rPr>
        <w:t>МЕТА</w:t>
      </w:r>
      <w:r w:rsidR="005F1751" w:rsidRPr="003E38A4">
        <w:rPr>
          <w:b/>
          <w:caps/>
          <w:sz w:val="26"/>
          <w:szCs w:val="26"/>
        </w:rPr>
        <w:t xml:space="preserve"> </w:t>
      </w:r>
    </w:p>
    <w:p w:rsidR="00C9644F" w:rsidRPr="003E38A4" w:rsidRDefault="00C9644F" w:rsidP="009A3372">
      <w:pPr>
        <w:spacing w:after="60"/>
        <w:ind w:left="1231" w:hanging="663"/>
        <w:contextualSpacing/>
        <w:rPr>
          <w:bCs/>
          <w:sz w:val="26"/>
          <w:szCs w:val="26"/>
        </w:rPr>
      </w:pPr>
      <w:r w:rsidRPr="003E38A4">
        <w:rPr>
          <w:bCs/>
          <w:sz w:val="26"/>
          <w:szCs w:val="26"/>
        </w:rPr>
        <w:t xml:space="preserve">Метою </w:t>
      </w:r>
      <w:r w:rsidR="007015D3" w:rsidRPr="003E38A4">
        <w:rPr>
          <w:bCs/>
          <w:sz w:val="26"/>
          <w:szCs w:val="26"/>
        </w:rPr>
        <w:t>цього Технічного завдання є надання послуг з</w:t>
      </w:r>
      <w:r w:rsidRPr="003E38A4">
        <w:rPr>
          <w:bCs/>
          <w:sz w:val="26"/>
          <w:szCs w:val="26"/>
        </w:rPr>
        <w:t>:</w:t>
      </w:r>
    </w:p>
    <w:p w:rsidR="00C9644F" w:rsidRPr="003E38A4" w:rsidRDefault="007015D3" w:rsidP="009A3372">
      <w:pPr>
        <w:pStyle w:val="a5"/>
        <w:numPr>
          <w:ilvl w:val="0"/>
          <w:numId w:val="3"/>
        </w:numPr>
        <w:tabs>
          <w:tab w:val="left" w:pos="851"/>
          <w:tab w:val="left" w:pos="993"/>
        </w:tabs>
        <w:spacing w:after="60"/>
        <w:ind w:left="568" w:firstLineChars="0" w:firstLine="1"/>
        <w:rPr>
          <w:spacing w:val="-3"/>
          <w:sz w:val="26"/>
          <w:szCs w:val="26"/>
        </w:rPr>
      </w:pPr>
      <w:r w:rsidRPr="003E38A4">
        <w:rPr>
          <w:spacing w:val="-3"/>
          <w:sz w:val="26"/>
          <w:szCs w:val="26"/>
        </w:rPr>
        <w:t>підготовки до впровадження</w:t>
      </w:r>
      <w:r w:rsidR="004E0868" w:rsidRPr="003E38A4">
        <w:rPr>
          <w:spacing w:val="-3"/>
          <w:sz w:val="26"/>
          <w:szCs w:val="26"/>
        </w:rPr>
        <w:t xml:space="preserve"> апробації</w:t>
      </w:r>
      <w:r w:rsidR="00C9644F" w:rsidRPr="003E38A4">
        <w:rPr>
          <w:spacing w:val="-3"/>
          <w:sz w:val="26"/>
          <w:szCs w:val="26"/>
        </w:rPr>
        <w:t>;</w:t>
      </w:r>
    </w:p>
    <w:p w:rsidR="004761B2" w:rsidRPr="003E38A4" w:rsidRDefault="00F87C36" w:rsidP="009A3372">
      <w:pPr>
        <w:pStyle w:val="a5"/>
        <w:numPr>
          <w:ilvl w:val="0"/>
          <w:numId w:val="3"/>
        </w:numPr>
        <w:tabs>
          <w:tab w:val="left" w:pos="851"/>
          <w:tab w:val="left" w:pos="993"/>
        </w:tabs>
        <w:spacing w:after="60"/>
        <w:ind w:leftChars="283" w:left="828" w:hangingChars="102" w:hanging="262"/>
        <w:rPr>
          <w:spacing w:val="-3"/>
          <w:sz w:val="26"/>
          <w:szCs w:val="26"/>
        </w:rPr>
      </w:pPr>
      <w:bookmarkStart w:id="0" w:name="n44"/>
      <w:bookmarkStart w:id="1" w:name="n45"/>
      <w:bookmarkStart w:id="2" w:name="n46"/>
      <w:bookmarkStart w:id="3" w:name="n47"/>
      <w:bookmarkEnd w:id="0"/>
      <w:bookmarkEnd w:id="1"/>
      <w:bookmarkEnd w:id="2"/>
      <w:bookmarkEnd w:id="3"/>
      <w:r w:rsidRPr="003E38A4">
        <w:rPr>
          <w:spacing w:val="-3"/>
          <w:sz w:val="26"/>
          <w:szCs w:val="26"/>
        </w:rPr>
        <w:t>проведення</w:t>
      </w:r>
      <w:r w:rsidR="004761B2" w:rsidRPr="003E38A4">
        <w:rPr>
          <w:spacing w:val="-3"/>
          <w:sz w:val="26"/>
          <w:szCs w:val="26"/>
        </w:rPr>
        <w:t xml:space="preserve"> апробації</w:t>
      </w:r>
      <w:r w:rsidR="00927B12" w:rsidRPr="003E38A4">
        <w:rPr>
          <w:spacing w:val="-3"/>
          <w:sz w:val="26"/>
          <w:szCs w:val="26"/>
        </w:rPr>
        <w:t xml:space="preserve"> в територіальних громадах;</w:t>
      </w:r>
    </w:p>
    <w:p w:rsidR="00927B12" w:rsidRPr="003E38A4" w:rsidRDefault="00005DD6" w:rsidP="009A3372">
      <w:pPr>
        <w:pStyle w:val="a5"/>
        <w:numPr>
          <w:ilvl w:val="0"/>
          <w:numId w:val="3"/>
        </w:numPr>
        <w:tabs>
          <w:tab w:val="left" w:pos="851"/>
          <w:tab w:val="left" w:pos="993"/>
        </w:tabs>
        <w:spacing w:after="60"/>
        <w:ind w:leftChars="0" w:left="0" w:firstLineChars="202" w:firstLine="519"/>
        <w:rPr>
          <w:bCs/>
          <w:sz w:val="26"/>
          <w:szCs w:val="26"/>
        </w:rPr>
      </w:pPr>
      <w:r w:rsidRPr="003E38A4">
        <w:rPr>
          <w:spacing w:val="-3"/>
          <w:sz w:val="26"/>
          <w:szCs w:val="26"/>
        </w:rPr>
        <w:t>моніторингу і оцінки результатів апробації</w:t>
      </w:r>
      <w:r w:rsidR="00F876D9" w:rsidRPr="003E38A4">
        <w:rPr>
          <w:spacing w:val="-3"/>
          <w:sz w:val="26"/>
          <w:szCs w:val="26"/>
        </w:rPr>
        <w:t>;</w:t>
      </w:r>
    </w:p>
    <w:p w:rsidR="00F876D9" w:rsidRPr="003E38A4" w:rsidRDefault="00F876D9" w:rsidP="009A3372">
      <w:pPr>
        <w:pStyle w:val="a5"/>
        <w:numPr>
          <w:ilvl w:val="0"/>
          <w:numId w:val="3"/>
        </w:numPr>
        <w:tabs>
          <w:tab w:val="left" w:pos="851"/>
          <w:tab w:val="left" w:pos="993"/>
        </w:tabs>
        <w:spacing w:after="60"/>
        <w:ind w:leftChars="0" w:left="0" w:firstLineChars="202" w:firstLine="525"/>
        <w:rPr>
          <w:bCs/>
          <w:sz w:val="26"/>
          <w:szCs w:val="26"/>
        </w:rPr>
      </w:pPr>
      <w:r w:rsidRPr="003E38A4">
        <w:rPr>
          <w:bCs/>
          <w:sz w:val="26"/>
          <w:szCs w:val="26"/>
        </w:rPr>
        <w:t>підготовк</w:t>
      </w:r>
      <w:r w:rsidR="00622C0D" w:rsidRPr="003E38A4">
        <w:rPr>
          <w:bCs/>
          <w:sz w:val="26"/>
          <w:szCs w:val="26"/>
        </w:rPr>
        <w:t>и</w:t>
      </w:r>
      <w:r w:rsidRPr="003E38A4">
        <w:rPr>
          <w:bCs/>
          <w:sz w:val="26"/>
          <w:szCs w:val="26"/>
        </w:rPr>
        <w:t xml:space="preserve"> </w:t>
      </w:r>
      <w:r w:rsidR="00622C0D" w:rsidRPr="003E38A4">
        <w:rPr>
          <w:bCs/>
          <w:sz w:val="26"/>
          <w:szCs w:val="26"/>
        </w:rPr>
        <w:t>пропозицій щодо впровадження в Україні інтегрованої моделі надання соціальних послуг та державної соціальної допомоги з урахуванням результатів апробації</w:t>
      </w:r>
      <w:r w:rsidRPr="003E38A4">
        <w:rPr>
          <w:bCs/>
          <w:sz w:val="26"/>
          <w:szCs w:val="26"/>
        </w:rPr>
        <w:t>.</w:t>
      </w:r>
    </w:p>
    <w:p w:rsidR="00480A72" w:rsidRPr="003E38A4" w:rsidRDefault="00CF7744" w:rsidP="009A3372">
      <w:pPr>
        <w:spacing w:after="60"/>
        <w:ind w:leftChars="0" w:left="0" w:firstLineChars="202" w:firstLine="525"/>
        <w:contextualSpacing/>
        <w:rPr>
          <w:bCs/>
          <w:sz w:val="26"/>
          <w:szCs w:val="26"/>
        </w:rPr>
      </w:pPr>
      <w:r w:rsidRPr="003E38A4">
        <w:rPr>
          <w:bCs/>
          <w:sz w:val="26"/>
          <w:szCs w:val="26"/>
        </w:rPr>
        <w:t xml:space="preserve">Консультант </w:t>
      </w:r>
      <w:r w:rsidR="00A678F0" w:rsidRPr="003E38A4">
        <w:rPr>
          <w:bCs/>
          <w:sz w:val="26"/>
          <w:szCs w:val="26"/>
        </w:rPr>
        <w:t>має</w:t>
      </w:r>
      <w:r w:rsidR="00B77DB9" w:rsidRPr="003E38A4">
        <w:rPr>
          <w:bCs/>
          <w:sz w:val="26"/>
          <w:szCs w:val="26"/>
        </w:rPr>
        <w:t xml:space="preserve"> забезпечити </w:t>
      </w:r>
      <w:r w:rsidR="00542F56" w:rsidRPr="003E38A4">
        <w:rPr>
          <w:bCs/>
          <w:sz w:val="26"/>
          <w:szCs w:val="26"/>
        </w:rPr>
        <w:t xml:space="preserve">ефективне впровадження </w:t>
      </w:r>
      <w:r w:rsidR="00480A72" w:rsidRPr="003E38A4">
        <w:rPr>
          <w:bCs/>
          <w:sz w:val="26"/>
          <w:szCs w:val="26"/>
        </w:rPr>
        <w:t>апробації</w:t>
      </w:r>
      <w:r w:rsidR="00D65BF3" w:rsidRPr="003E38A4">
        <w:rPr>
          <w:bCs/>
          <w:sz w:val="26"/>
          <w:szCs w:val="26"/>
        </w:rPr>
        <w:t>,</w:t>
      </w:r>
      <w:r w:rsidR="003B6DA3" w:rsidRPr="003E38A4">
        <w:rPr>
          <w:bCs/>
          <w:sz w:val="26"/>
          <w:szCs w:val="26"/>
        </w:rPr>
        <w:t xml:space="preserve"> </w:t>
      </w:r>
      <w:r w:rsidR="00542F56" w:rsidRPr="003E38A4">
        <w:rPr>
          <w:bCs/>
          <w:sz w:val="26"/>
          <w:szCs w:val="26"/>
        </w:rPr>
        <w:t>її супроводження</w:t>
      </w:r>
      <w:r w:rsidR="002E348B" w:rsidRPr="003E38A4">
        <w:rPr>
          <w:bCs/>
          <w:sz w:val="26"/>
          <w:szCs w:val="26"/>
        </w:rPr>
        <w:t xml:space="preserve">, </w:t>
      </w:r>
      <w:r w:rsidR="00542F56" w:rsidRPr="003E38A4">
        <w:rPr>
          <w:bCs/>
          <w:sz w:val="26"/>
          <w:szCs w:val="26"/>
        </w:rPr>
        <w:t xml:space="preserve">підготувати </w:t>
      </w:r>
      <w:r w:rsidR="00D65BF3" w:rsidRPr="003E38A4">
        <w:rPr>
          <w:bCs/>
          <w:sz w:val="26"/>
          <w:szCs w:val="26"/>
        </w:rPr>
        <w:t xml:space="preserve">за її результатами </w:t>
      </w:r>
      <w:r w:rsidR="00480A72" w:rsidRPr="003E38A4">
        <w:rPr>
          <w:bCs/>
          <w:sz w:val="26"/>
          <w:szCs w:val="26"/>
        </w:rPr>
        <w:t>пропозиції щодо запровадження інтегрованої моделі в Україні</w:t>
      </w:r>
      <w:r w:rsidR="00542F56" w:rsidRPr="003E38A4">
        <w:rPr>
          <w:bCs/>
          <w:sz w:val="26"/>
          <w:szCs w:val="26"/>
        </w:rPr>
        <w:t xml:space="preserve"> </w:t>
      </w:r>
      <w:r w:rsidR="002E348B" w:rsidRPr="003E38A4">
        <w:rPr>
          <w:bCs/>
          <w:sz w:val="26"/>
          <w:szCs w:val="26"/>
        </w:rPr>
        <w:t>та</w:t>
      </w:r>
      <w:r w:rsidR="00480A72" w:rsidRPr="003E38A4">
        <w:rPr>
          <w:bCs/>
          <w:sz w:val="26"/>
          <w:szCs w:val="26"/>
        </w:rPr>
        <w:t xml:space="preserve"> проекти </w:t>
      </w:r>
      <w:r w:rsidR="00F67C0A" w:rsidRPr="003E38A4">
        <w:rPr>
          <w:bCs/>
          <w:sz w:val="26"/>
          <w:szCs w:val="26"/>
        </w:rPr>
        <w:t xml:space="preserve">нормативно-правових актів для внесення </w:t>
      </w:r>
      <w:r w:rsidR="00D65BF3" w:rsidRPr="003E38A4">
        <w:rPr>
          <w:bCs/>
          <w:sz w:val="26"/>
          <w:szCs w:val="26"/>
        </w:rPr>
        <w:t xml:space="preserve">відповідних </w:t>
      </w:r>
      <w:r w:rsidR="00480A72" w:rsidRPr="003E38A4">
        <w:rPr>
          <w:bCs/>
          <w:sz w:val="26"/>
          <w:szCs w:val="26"/>
        </w:rPr>
        <w:t>змін до</w:t>
      </w:r>
      <w:r w:rsidR="00F67C0A" w:rsidRPr="003E38A4">
        <w:rPr>
          <w:bCs/>
          <w:sz w:val="26"/>
          <w:szCs w:val="26"/>
        </w:rPr>
        <w:t xml:space="preserve"> законодавства.</w:t>
      </w:r>
    </w:p>
    <w:p w:rsidR="00607DF4" w:rsidRPr="003E38A4" w:rsidRDefault="00F67C0A" w:rsidP="009A3372">
      <w:pPr>
        <w:spacing w:after="60"/>
        <w:ind w:leftChars="0" w:left="0" w:firstLineChars="202" w:firstLine="525"/>
        <w:contextualSpacing/>
        <w:rPr>
          <w:bCs/>
          <w:sz w:val="26"/>
          <w:szCs w:val="26"/>
        </w:rPr>
      </w:pPr>
      <w:r w:rsidRPr="003E38A4">
        <w:rPr>
          <w:bCs/>
          <w:sz w:val="26"/>
          <w:szCs w:val="26"/>
        </w:rPr>
        <w:t>Також для</w:t>
      </w:r>
      <w:r w:rsidR="00607DF4" w:rsidRPr="003E38A4">
        <w:rPr>
          <w:bCs/>
          <w:sz w:val="26"/>
          <w:szCs w:val="26"/>
        </w:rPr>
        <w:t xml:space="preserve"> </w:t>
      </w:r>
      <w:r w:rsidRPr="003E38A4">
        <w:rPr>
          <w:bCs/>
          <w:sz w:val="26"/>
          <w:szCs w:val="26"/>
        </w:rPr>
        <w:t xml:space="preserve">залучення </w:t>
      </w:r>
      <w:r w:rsidR="00D65BF3" w:rsidRPr="003E38A4">
        <w:rPr>
          <w:bCs/>
          <w:sz w:val="26"/>
          <w:szCs w:val="26"/>
        </w:rPr>
        <w:t xml:space="preserve">до апробації </w:t>
      </w:r>
      <w:r w:rsidRPr="003E38A4">
        <w:rPr>
          <w:bCs/>
          <w:sz w:val="26"/>
          <w:szCs w:val="26"/>
        </w:rPr>
        <w:t xml:space="preserve">більшої кількості отримувачів ДСД та сімей в СЖО, забезпечення досягнення </w:t>
      </w:r>
      <w:r w:rsidR="00D65BF3" w:rsidRPr="003E38A4">
        <w:rPr>
          <w:bCs/>
          <w:sz w:val="26"/>
          <w:szCs w:val="26"/>
        </w:rPr>
        <w:t>мети</w:t>
      </w:r>
      <w:r w:rsidRPr="003E38A4">
        <w:rPr>
          <w:bCs/>
          <w:sz w:val="26"/>
          <w:szCs w:val="26"/>
        </w:rPr>
        <w:t xml:space="preserve"> </w:t>
      </w:r>
      <w:r w:rsidR="00D65BF3" w:rsidRPr="003E38A4">
        <w:rPr>
          <w:bCs/>
          <w:sz w:val="26"/>
          <w:szCs w:val="26"/>
        </w:rPr>
        <w:t xml:space="preserve">апробації </w:t>
      </w:r>
      <w:r w:rsidRPr="003E38A4">
        <w:rPr>
          <w:bCs/>
          <w:sz w:val="26"/>
          <w:szCs w:val="26"/>
        </w:rPr>
        <w:t xml:space="preserve">Консультант має </w:t>
      </w:r>
      <w:r w:rsidR="00201AB2" w:rsidRPr="003E38A4">
        <w:rPr>
          <w:bCs/>
          <w:sz w:val="26"/>
          <w:szCs w:val="26"/>
        </w:rPr>
        <w:t xml:space="preserve">забезпечити проведення </w:t>
      </w:r>
      <w:r w:rsidR="00607DF4" w:rsidRPr="003E38A4">
        <w:rPr>
          <w:bCs/>
          <w:sz w:val="26"/>
          <w:szCs w:val="26"/>
        </w:rPr>
        <w:t>інформаційно-роз’яснювальної роботи серед населення,</w:t>
      </w:r>
      <w:r w:rsidR="002E348B" w:rsidRPr="003E38A4">
        <w:rPr>
          <w:bCs/>
          <w:sz w:val="26"/>
          <w:szCs w:val="26"/>
        </w:rPr>
        <w:t xml:space="preserve"> представників місцевої влади, органів місцевого самоврядування, громадськості, а також </w:t>
      </w:r>
      <w:r w:rsidR="00607DF4" w:rsidRPr="003E38A4">
        <w:rPr>
          <w:bCs/>
          <w:sz w:val="26"/>
          <w:szCs w:val="26"/>
        </w:rPr>
        <w:t xml:space="preserve"> навчання та тренінгів </w:t>
      </w:r>
      <w:r w:rsidR="00110DA0" w:rsidRPr="003E38A4">
        <w:rPr>
          <w:bCs/>
          <w:sz w:val="26"/>
          <w:szCs w:val="26"/>
        </w:rPr>
        <w:t xml:space="preserve">з питань </w:t>
      </w:r>
      <w:r w:rsidR="002E348B" w:rsidRPr="003E38A4">
        <w:rPr>
          <w:bCs/>
          <w:sz w:val="26"/>
          <w:szCs w:val="26"/>
        </w:rPr>
        <w:t xml:space="preserve">проведення </w:t>
      </w:r>
      <w:r w:rsidR="00110DA0" w:rsidRPr="003E38A4">
        <w:rPr>
          <w:bCs/>
          <w:sz w:val="26"/>
          <w:szCs w:val="26"/>
        </w:rPr>
        <w:t xml:space="preserve">апробації </w:t>
      </w:r>
      <w:r w:rsidR="00607DF4" w:rsidRPr="003E38A4">
        <w:rPr>
          <w:bCs/>
          <w:sz w:val="26"/>
          <w:szCs w:val="26"/>
        </w:rPr>
        <w:t xml:space="preserve">для </w:t>
      </w:r>
      <w:r w:rsidR="00310210" w:rsidRPr="003E38A4">
        <w:rPr>
          <w:bCs/>
          <w:sz w:val="26"/>
          <w:szCs w:val="26"/>
        </w:rPr>
        <w:t xml:space="preserve">фахівців із соціальної роботи та </w:t>
      </w:r>
      <w:r w:rsidR="00607DF4" w:rsidRPr="003E38A4">
        <w:rPr>
          <w:bCs/>
          <w:sz w:val="26"/>
          <w:szCs w:val="26"/>
        </w:rPr>
        <w:t xml:space="preserve">спеціалістів </w:t>
      </w:r>
      <w:r w:rsidR="007F099F" w:rsidRPr="003E38A4">
        <w:rPr>
          <w:bCs/>
          <w:sz w:val="26"/>
          <w:szCs w:val="26"/>
        </w:rPr>
        <w:t xml:space="preserve">підрозділів </w:t>
      </w:r>
      <w:r w:rsidR="00607DF4" w:rsidRPr="003E38A4">
        <w:rPr>
          <w:bCs/>
          <w:sz w:val="26"/>
          <w:szCs w:val="26"/>
        </w:rPr>
        <w:t>соціального захисту населення</w:t>
      </w:r>
      <w:r w:rsidR="007F099F" w:rsidRPr="003E38A4">
        <w:rPr>
          <w:bCs/>
          <w:sz w:val="26"/>
          <w:szCs w:val="26"/>
        </w:rPr>
        <w:t xml:space="preserve"> органів місцевого самоврядування</w:t>
      </w:r>
      <w:r w:rsidR="002C0A6E" w:rsidRPr="003E38A4">
        <w:rPr>
          <w:bCs/>
          <w:sz w:val="26"/>
          <w:szCs w:val="26"/>
        </w:rPr>
        <w:t>.</w:t>
      </w:r>
    </w:p>
    <w:p w:rsidR="00B7554D" w:rsidRPr="003E38A4" w:rsidRDefault="00201AB2" w:rsidP="009A3372">
      <w:pPr>
        <w:spacing w:after="60"/>
        <w:ind w:leftChars="0" w:left="0" w:firstLineChars="202" w:firstLine="525"/>
        <w:contextualSpacing/>
        <w:rPr>
          <w:bCs/>
          <w:sz w:val="26"/>
          <w:szCs w:val="26"/>
        </w:rPr>
      </w:pPr>
      <w:r w:rsidRPr="003E38A4">
        <w:rPr>
          <w:bCs/>
          <w:sz w:val="26"/>
          <w:szCs w:val="26"/>
        </w:rPr>
        <w:t>Очікуваними р</w:t>
      </w:r>
      <w:r w:rsidR="00CF7744" w:rsidRPr="003E38A4">
        <w:rPr>
          <w:bCs/>
          <w:sz w:val="26"/>
          <w:szCs w:val="26"/>
        </w:rPr>
        <w:t xml:space="preserve">езультатами </w:t>
      </w:r>
      <w:r w:rsidR="00967FBF" w:rsidRPr="003E38A4">
        <w:rPr>
          <w:bCs/>
          <w:sz w:val="26"/>
          <w:szCs w:val="26"/>
        </w:rPr>
        <w:t>проведення</w:t>
      </w:r>
      <w:r w:rsidR="00CF7744" w:rsidRPr="003E38A4">
        <w:rPr>
          <w:bCs/>
          <w:sz w:val="26"/>
          <w:szCs w:val="26"/>
        </w:rPr>
        <w:t xml:space="preserve"> апробації ма</w:t>
      </w:r>
      <w:r w:rsidR="00967FBF" w:rsidRPr="003E38A4">
        <w:rPr>
          <w:bCs/>
          <w:sz w:val="26"/>
          <w:szCs w:val="26"/>
        </w:rPr>
        <w:t>ють стати</w:t>
      </w:r>
      <w:r w:rsidR="00B7554D" w:rsidRPr="003E38A4">
        <w:rPr>
          <w:bCs/>
          <w:sz w:val="26"/>
          <w:szCs w:val="26"/>
        </w:rPr>
        <w:t>:</w:t>
      </w:r>
    </w:p>
    <w:p w:rsidR="006E39AD" w:rsidRPr="003E38A4" w:rsidRDefault="002045DC" w:rsidP="00513A21">
      <w:pPr>
        <w:pStyle w:val="a5"/>
        <w:numPr>
          <w:ilvl w:val="0"/>
          <w:numId w:val="5"/>
        </w:numPr>
        <w:spacing w:after="0"/>
        <w:ind w:leftChars="283" w:left="959" w:hangingChars="151" w:hanging="393"/>
        <w:contextualSpacing w:val="0"/>
        <w:rPr>
          <w:bCs/>
          <w:sz w:val="26"/>
          <w:szCs w:val="26"/>
        </w:rPr>
      </w:pPr>
      <w:r w:rsidRPr="003E38A4">
        <w:rPr>
          <w:bCs/>
          <w:sz w:val="26"/>
          <w:szCs w:val="26"/>
        </w:rPr>
        <w:t xml:space="preserve">охоплення соціальними послугами </w:t>
      </w:r>
      <w:r w:rsidR="00D65BF3" w:rsidRPr="003E38A4">
        <w:rPr>
          <w:bCs/>
          <w:sz w:val="26"/>
          <w:szCs w:val="26"/>
        </w:rPr>
        <w:t xml:space="preserve">за результатами </w:t>
      </w:r>
      <w:r w:rsidR="00EE2648" w:rsidRPr="003E38A4">
        <w:rPr>
          <w:bCs/>
          <w:sz w:val="26"/>
          <w:szCs w:val="26"/>
        </w:rPr>
        <w:t xml:space="preserve">оцінювання потреб у соціальних послугах </w:t>
      </w:r>
      <w:r w:rsidR="00B77DB9" w:rsidRPr="003E38A4">
        <w:rPr>
          <w:bCs/>
          <w:sz w:val="26"/>
          <w:szCs w:val="26"/>
        </w:rPr>
        <w:t>учасників апробації</w:t>
      </w:r>
      <w:r w:rsidR="00EE2648" w:rsidRPr="003E38A4">
        <w:rPr>
          <w:bCs/>
          <w:sz w:val="26"/>
          <w:szCs w:val="26"/>
        </w:rPr>
        <w:t xml:space="preserve"> </w:t>
      </w:r>
      <w:r w:rsidRPr="003E38A4">
        <w:rPr>
          <w:bCs/>
          <w:sz w:val="26"/>
          <w:szCs w:val="26"/>
        </w:rPr>
        <w:t xml:space="preserve">шляхом </w:t>
      </w:r>
      <w:r w:rsidR="005A48E5" w:rsidRPr="003E38A4">
        <w:rPr>
          <w:bCs/>
          <w:sz w:val="26"/>
          <w:szCs w:val="26"/>
        </w:rPr>
        <w:t>розвитк</w:t>
      </w:r>
      <w:r w:rsidRPr="003E38A4">
        <w:rPr>
          <w:bCs/>
          <w:sz w:val="26"/>
          <w:szCs w:val="26"/>
        </w:rPr>
        <w:t>у</w:t>
      </w:r>
      <w:r w:rsidR="005A48E5" w:rsidRPr="003E38A4">
        <w:rPr>
          <w:bCs/>
          <w:sz w:val="26"/>
          <w:szCs w:val="26"/>
        </w:rPr>
        <w:t xml:space="preserve"> </w:t>
      </w:r>
      <w:r w:rsidR="00171DF7" w:rsidRPr="003E38A4">
        <w:rPr>
          <w:bCs/>
          <w:sz w:val="26"/>
          <w:szCs w:val="26"/>
        </w:rPr>
        <w:t xml:space="preserve">організованих в громадах </w:t>
      </w:r>
      <w:r w:rsidRPr="003E38A4">
        <w:rPr>
          <w:bCs/>
          <w:sz w:val="26"/>
          <w:szCs w:val="26"/>
        </w:rPr>
        <w:t xml:space="preserve">послуг </w:t>
      </w:r>
      <w:r w:rsidR="005A48E5" w:rsidRPr="003E38A4">
        <w:rPr>
          <w:bCs/>
          <w:sz w:val="26"/>
          <w:szCs w:val="26"/>
        </w:rPr>
        <w:t xml:space="preserve">та </w:t>
      </w:r>
      <w:r w:rsidR="00171DF7" w:rsidRPr="003E38A4">
        <w:rPr>
          <w:bCs/>
          <w:sz w:val="26"/>
          <w:szCs w:val="26"/>
        </w:rPr>
        <w:t>організаці</w:t>
      </w:r>
      <w:r w:rsidRPr="003E38A4">
        <w:rPr>
          <w:bCs/>
          <w:sz w:val="26"/>
          <w:szCs w:val="26"/>
        </w:rPr>
        <w:t>ї</w:t>
      </w:r>
      <w:r w:rsidR="00171DF7" w:rsidRPr="003E38A4">
        <w:rPr>
          <w:bCs/>
          <w:sz w:val="26"/>
          <w:szCs w:val="26"/>
        </w:rPr>
        <w:t xml:space="preserve"> </w:t>
      </w:r>
      <w:r w:rsidR="005A48E5" w:rsidRPr="003E38A4">
        <w:rPr>
          <w:bCs/>
          <w:sz w:val="26"/>
          <w:szCs w:val="26"/>
        </w:rPr>
        <w:t>надання</w:t>
      </w:r>
      <w:r w:rsidR="00595D2E" w:rsidRPr="003E38A4">
        <w:rPr>
          <w:bCs/>
          <w:sz w:val="26"/>
          <w:szCs w:val="26"/>
        </w:rPr>
        <w:t xml:space="preserve"> </w:t>
      </w:r>
      <w:r w:rsidR="002C0A6E" w:rsidRPr="003E38A4">
        <w:rPr>
          <w:bCs/>
          <w:sz w:val="26"/>
          <w:szCs w:val="26"/>
        </w:rPr>
        <w:t xml:space="preserve"> </w:t>
      </w:r>
      <w:r w:rsidR="00171DF7" w:rsidRPr="003E38A4">
        <w:rPr>
          <w:bCs/>
          <w:sz w:val="26"/>
          <w:szCs w:val="26"/>
        </w:rPr>
        <w:t>додаткових соціальних послуг</w:t>
      </w:r>
      <w:r w:rsidRPr="003E38A4">
        <w:rPr>
          <w:bCs/>
          <w:sz w:val="26"/>
          <w:szCs w:val="26"/>
        </w:rPr>
        <w:t>, яких потребують такі сім’ї</w:t>
      </w:r>
      <w:r w:rsidR="005A48E5" w:rsidRPr="003E38A4">
        <w:rPr>
          <w:bCs/>
          <w:sz w:val="26"/>
          <w:szCs w:val="26"/>
        </w:rPr>
        <w:t xml:space="preserve">, напрацювання </w:t>
      </w:r>
      <w:r w:rsidR="00171DF7" w:rsidRPr="003E38A4">
        <w:rPr>
          <w:bCs/>
          <w:sz w:val="26"/>
          <w:szCs w:val="26"/>
        </w:rPr>
        <w:t>інших</w:t>
      </w:r>
      <w:r w:rsidR="005A48E5" w:rsidRPr="003E38A4">
        <w:rPr>
          <w:bCs/>
          <w:sz w:val="26"/>
          <w:szCs w:val="26"/>
        </w:rPr>
        <w:t xml:space="preserve">, крім соціальних, послуг, форм організації роботи </w:t>
      </w:r>
      <w:r w:rsidRPr="003E38A4">
        <w:rPr>
          <w:bCs/>
          <w:sz w:val="26"/>
          <w:szCs w:val="26"/>
        </w:rPr>
        <w:t xml:space="preserve">в громаді </w:t>
      </w:r>
      <w:r w:rsidR="002C0A6E" w:rsidRPr="003E38A4">
        <w:rPr>
          <w:bCs/>
          <w:sz w:val="26"/>
          <w:szCs w:val="26"/>
        </w:rPr>
        <w:t xml:space="preserve">з </w:t>
      </w:r>
      <w:r w:rsidRPr="003E38A4">
        <w:rPr>
          <w:bCs/>
          <w:sz w:val="26"/>
          <w:szCs w:val="26"/>
        </w:rPr>
        <w:t>ними</w:t>
      </w:r>
      <w:r w:rsidR="006E39AD" w:rsidRPr="003E38A4">
        <w:rPr>
          <w:bCs/>
          <w:sz w:val="26"/>
          <w:szCs w:val="26"/>
        </w:rPr>
        <w:t>;</w:t>
      </w:r>
    </w:p>
    <w:p w:rsidR="006E39AD" w:rsidRPr="003E38A4" w:rsidRDefault="00EE2648" w:rsidP="00513A21">
      <w:pPr>
        <w:pStyle w:val="a5"/>
        <w:numPr>
          <w:ilvl w:val="0"/>
          <w:numId w:val="5"/>
        </w:numPr>
        <w:spacing w:after="0"/>
        <w:ind w:leftChars="283" w:left="954" w:hangingChars="151" w:hanging="388"/>
        <w:contextualSpacing w:val="0"/>
        <w:rPr>
          <w:bCs/>
          <w:sz w:val="26"/>
          <w:szCs w:val="26"/>
        </w:rPr>
      </w:pPr>
      <w:r w:rsidRPr="003E38A4">
        <w:rPr>
          <w:spacing w:val="-3"/>
          <w:sz w:val="26"/>
          <w:szCs w:val="26"/>
        </w:rPr>
        <w:t xml:space="preserve">розроблена </w:t>
      </w:r>
      <w:r w:rsidR="002045DC" w:rsidRPr="003E38A4">
        <w:rPr>
          <w:spacing w:val="-3"/>
          <w:sz w:val="26"/>
          <w:szCs w:val="26"/>
        </w:rPr>
        <w:t>система профілювання</w:t>
      </w:r>
      <w:r w:rsidR="002045DC" w:rsidRPr="003E38A4">
        <w:rPr>
          <w:bCs/>
          <w:sz w:val="26"/>
          <w:szCs w:val="26"/>
        </w:rPr>
        <w:t xml:space="preserve"> </w:t>
      </w:r>
      <w:r w:rsidR="005A48E5" w:rsidRPr="003E38A4">
        <w:rPr>
          <w:bCs/>
          <w:sz w:val="26"/>
          <w:szCs w:val="26"/>
        </w:rPr>
        <w:t xml:space="preserve">отримувачів ДСД та сімей </w:t>
      </w:r>
      <w:r w:rsidR="002C0A6E" w:rsidRPr="003E38A4">
        <w:rPr>
          <w:bCs/>
          <w:sz w:val="26"/>
          <w:szCs w:val="26"/>
        </w:rPr>
        <w:t>в</w:t>
      </w:r>
      <w:r w:rsidR="005A48E5" w:rsidRPr="003E38A4">
        <w:rPr>
          <w:bCs/>
          <w:sz w:val="26"/>
          <w:szCs w:val="26"/>
        </w:rPr>
        <w:t xml:space="preserve"> СЖО</w:t>
      </w:r>
      <w:r w:rsidR="00171DF7" w:rsidRPr="003E38A4">
        <w:rPr>
          <w:bCs/>
          <w:sz w:val="26"/>
          <w:szCs w:val="26"/>
        </w:rPr>
        <w:t>,</w:t>
      </w:r>
      <w:r w:rsidR="002045DC" w:rsidRPr="003E38A4">
        <w:rPr>
          <w:bCs/>
          <w:sz w:val="26"/>
          <w:szCs w:val="26"/>
        </w:rPr>
        <w:t xml:space="preserve"> апробований алгоритм </w:t>
      </w:r>
      <w:r w:rsidR="002045DC" w:rsidRPr="003E38A4">
        <w:rPr>
          <w:spacing w:val="-3"/>
          <w:sz w:val="26"/>
          <w:szCs w:val="26"/>
        </w:rPr>
        <w:t>їх</w:t>
      </w:r>
      <w:r w:rsidR="002045DC" w:rsidRPr="003E38A4">
        <w:rPr>
          <w:bCs/>
          <w:sz w:val="26"/>
          <w:szCs w:val="26"/>
        </w:rPr>
        <w:t xml:space="preserve"> супроводу</w:t>
      </w:r>
      <w:r w:rsidR="000A20B7" w:rsidRPr="003E38A4">
        <w:rPr>
          <w:bCs/>
          <w:sz w:val="26"/>
          <w:szCs w:val="26"/>
        </w:rPr>
        <w:t xml:space="preserve"> за підходом кейс-менеджменту</w:t>
      </w:r>
      <w:r w:rsidR="00171DF7" w:rsidRPr="003E38A4">
        <w:rPr>
          <w:bCs/>
          <w:sz w:val="26"/>
          <w:szCs w:val="26"/>
        </w:rPr>
        <w:t>;</w:t>
      </w:r>
    </w:p>
    <w:p w:rsidR="00DB6508" w:rsidRPr="003E38A4" w:rsidRDefault="00EE4E13" w:rsidP="00513A21">
      <w:pPr>
        <w:pStyle w:val="a5"/>
        <w:numPr>
          <w:ilvl w:val="0"/>
          <w:numId w:val="5"/>
        </w:numPr>
        <w:spacing w:after="0"/>
        <w:ind w:leftChars="283" w:left="959" w:hangingChars="151" w:hanging="393"/>
        <w:contextualSpacing w:val="0"/>
        <w:rPr>
          <w:bCs/>
          <w:sz w:val="26"/>
          <w:szCs w:val="26"/>
        </w:rPr>
      </w:pPr>
      <w:r w:rsidRPr="003E38A4">
        <w:rPr>
          <w:bCs/>
          <w:sz w:val="26"/>
          <w:szCs w:val="26"/>
        </w:rPr>
        <w:t xml:space="preserve">пропозиції щодо </w:t>
      </w:r>
      <w:r w:rsidR="00CC7423" w:rsidRPr="003E38A4">
        <w:rPr>
          <w:bCs/>
          <w:sz w:val="26"/>
          <w:szCs w:val="26"/>
        </w:rPr>
        <w:t xml:space="preserve">застосування </w:t>
      </w:r>
      <w:r w:rsidR="00D6501C" w:rsidRPr="003E38A4">
        <w:rPr>
          <w:bCs/>
          <w:sz w:val="26"/>
          <w:szCs w:val="26"/>
        </w:rPr>
        <w:t xml:space="preserve"> </w:t>
      </w:r>
      <w:r w:rsidR="00CC7423" w:rsidRPr="003E38A4">
        <w:rPr>
          <w:bCs/>
          <w:sz w:val="26"/>
          <w:szCs w:val="26"/>
        </w:rPr>
        <w:t xml:space="preserve">системи профілювання </w:t>
      </w:r>
      <w:r w:rsidR="006575B7" w:rsidRPr="003E38A4">
        <w:rPr>
          <w:bCs/>
          <w:sz w:val="26"/>
          <w:szCs w:val="26"/>
        </w:rPr>
        <w:t xml:space="preserve">для планування організації надання та розвитку </w:t>
      </w:r>
      <w:r w:rsidR="00356121" w:rsidRPr="003E38A4">
        <w:rPr>
          <w:bCs/>
          <w:sz w:val="26"/>
          <w:szCs w:val="26"/>
        </w:rPr>
        <w:t>базових послуг</w:t>
      </w:r>
      <w:r w:rsidR="00DB6508" w:rsidRPr="003E38A4">
        <w:rPr>
          <w:bCs/>
          <w:sz w:val="26"/>
          <w:szCs w:val="26"/>
        </w:rPr>
        <w:t xml:space="preserve"> в громаді;</w:t>
      </w:r>
    </w:p>
    <w:p w:rsidR="00B7554D" w:rsidRPr="003E38A4" w:rsidRDefault="00B77DB9" w:rsidP="00513A21">
      <w:pPr>
        <w:pStyle w:val="a5"/>
        <w:numPr>
          <w:ilvl w:val="0"/>
          <w:numId w:val="5"/>
        </w:numPr>
        <w:spacing w:after="0"/>
        <w:ind w:leftChars="283" w:left="954" w:hangingChars="151" w:hanging="388"/>
        <w:contextualSpacing w:val="0"/>
        <w:rPr>
          <w:bCs/>
          <w:spacing w:val="-3"/>
          <w:sz w:val="26"/>
          <w:szCs w:val="26"/>
        </w:rPr>
      </w:pPr>
      <w:r w:rsidRPr="003E38A4">
        <w:rPr>
          <w:spacing w:val="-3"/>
          <w:sz w:val="26"/>
          <w:szCs w:val="26"/>
        </w:rPr>
        <w:t>пропозиції щодо механізмів оптимальної</w:t>
      </w:r>
      <w:r w:rsidR="00607DF4" w:rsidRPr="003E38A4">
        <w:rPr>
          <w:spacing w:val="-3"/>
          <w:sz w:val="26"/>
          <w:szCs w:val="26"/>
        </w:rPr>
        <w:t xml:space="preserve"> взаємодії </w:t>
      </w:r>
      <w:r w:rsidR="00607DF4" w:rsidRPr="003E38A4">
        <w:rPr>
          <w:bCs/>
          <w:spacing w:val="-3"/>
          <w:sz w:val="26"/>
          <w:szCs w:val="26"/>
        </w:rPr>
        <w:t>між органами, які здійснюють призначення державної соціальної допомоги, та структурними підрозділами з питань соціального захисту населення,</w:t>
      </w:r>
      <w:r w:rsidR="00BF3E36" w:rsidRPr="003E38A4">
        <w:rPr>
          <w:bCs/>
          <w:spacing w:val="-3"/>
          <w:sz w:val="26"/>
          <w:szCs w:val="26"/>
        </w:rPr>
        <w:t xml:space="preserve"> які приймають рішення про надання соціальних послуг,</w:t>
      </w:r>
      <w:r w:rsidR="00607DF4" w:rsidRPr="003E38A4">
        <w:rPr>
          <w:bCs/>
          <w:spacing w:val="-3"/>
          <w:sz w:val="26"/>
          <w:szCs w:val="26"/>
        </w:rPr>
        <w:t xml:space="preserve"> надавачами соціальних послуг, </w:t>
      </w:r>
      <w:r w:rsidR="00CF23A9" w:rsidRPr="003E38A4">
        <w:rPr>
          <w:spacing w:val="-3"/>
          <w:sz w:val="26"/>
          <w:szCs w:val="26"/>
        </w:rPr>
        <w:t>для їх подальшої автоматизації</w:t>
      </w:r>
      <w:r w:rsidR="00607DF4" w:rsidRPr="003E38A4">
        <w:rPr>
          <w:bCs/>
          <w:spacing w:val="-3"/>
          <w:sz w:val="26"/>
          <w:szCs w:val="26"/>
        </w:rPr>
        <w:t>;</w:t>
      </w:r>
    </w:p>
    <w:p w:rsidR="00513A21" w:rsidRPr="003E38A4" w:rsidRDefault="00513A21" w:rsidP="00513A21">
      <w:pPr>
        <w:numPr>
          <w:ilvl w:val="0"/>
          <w:numId w:val="5"/>
        </w:numPr>
        <w:spacing w:after="0"/>
        <w:ind w:leftChars="283" w:left="954" w:hangingChars="151" w:hanging="388"/>
        <w:rPr>
          <w:bCs/>
          <w:spacing w:val="-3"/>
          <w:sz w:val="26"/>
          <w:szCs w:val="26"/>
        </w:rPr>
      </w:pPr>
      <w:r w:rsidRPr="003E38A4">
        <w:rPr>
          <w:bCs/>
          <w:spacing w:val="-3"/>
          <w:sz w:val="26"/>
          <w:szCs w:val="26"/>
        </w:rPr>
        <w:t xml:space="preserve">оцінка впливу інтегрованої моделі на обсяг коштів, спрямованих з державного бюджету на виплату державної соціальної допомоги учасникам апробації у </w:t>
      </w:r>
      <w:r w:rsidR="00A41ABA" w:rsidRPr="003E38A4">
        <w:rPr>
          <w:bCs/>
          <w:spacing w:val="-3"/>
          <w:sz w:val="26"/>
          <w:szCs w:val="26"/>
        </w:rPr>
        <w:t xml:space="preserve">визначених </w:t>
      </w:r>
      <w:r w:rsidR="00FD6CC8" w:rsidRPr="003E38A4">
        <w:rPr>
          <w:bCs/>
          <w:spacing w:val="-3"/>
          <w:sz w:val="26"/>
          <w:szCs w:val="26"/>
        </w:rPr>
        <w:t>9 громад</w:t>
      </w:r>
      <w:r w:rsidRPr="003E38A4">
        <w:rPr>
          <w:bCs/>
          <w:spacing w:val="-3"/>
          <w:sz w:val="26"/>
          <w:szCs w:val="26"/>
        </w:rPr>
        <w:t xml:space="preserve">ах; </w:t>
      </w:r>
    </w:p>
    <w:p w:rsidR="00CF7744" w:rsidRPr="003E38A4" w:rsidRDefault="00967FBF" w:rsidP="00513A21">
      <w:pPr>
        <w:pStyle w:val="a5"/>
        <w:numPr>
          <w:ilvl w:val="0"/>
          <w:numId w:val="5"/>
        </w:numPr>
        <w:spacing w:after="0"/>
        <w:ind w:leftChars="283" w:left="954" w:hangingChars="151" w:hanging="388"/>
        <w:contextualSpacing w:val="0"/>
        <w:rPr>
          <w:bCs/>
          <w:sz w:val="26"/>
          <w:szCs w:val="26"/>
        </w:rPr>
      </w:pPr>
      <w:r w:rsidRPr="003E38A4">
        <w:rPr>
          <w:spacing w:val="-3"/>
          <w:sz w:val="26"/>
          <w:szCs w:val="26"/>
        </w:rPr>
        <w:t xml:space="preserve">підготовка </w:t>
      </w:r>
      <w:r w:rsidR="002B631F" w:rsidRPr="003E38A4">
        <w:rPr>
          <w:spacing w:val="-3"/>
          <w:sz w:val="26"/>
          <w:szCs w:val="26"/>
        </w:rPr>
        <w:t xml:space="preserve">пропозицій </w:t>
      </w:r>
      <w:r w:rsidR="00EE2648" w:rsidRPr="003E38A4">
        <w:rPr>
          <w:spacing w:val="-3"/>
          <w:sz w:val="26"/>
          <w:szCs w:val="26"/>
        </w:rPr>
        <w:t>щодо</w:t>
      </w:r>
      <w:r w:rsidR="002B631F" w:rsidRPr="003E38A4">
        <w:rPr>
          <w:spacing w:val="-3"/>
          <w:sz w:val="26"/>
          <w:szCs w:val="26"/>
        </w:rPr>
        <w:t xml:space="preserve"> внесення змін до законодавства з метою застосування</w:t>
      </w:r>
      <w:r w:rsidR="00CF7744" w:rsidRPr="003E38A4">
        <w:rPr>
          <w:spacing w:val="-3"/>
          <w:sz w:val="26"/>
          <w:szCs w:val="26"/>
        </w:rPr>
        <w:t xml:space="preserve"> інтегрован</w:t>
      </w:r>
      <w:r w:rsidR="00607DF4" w:rsidRPr="003E38A4">
        <w:rPr>
          <w:spacing w:val="-3"/>
          <w:sz w:val="26"/>
          <w:szCs w:val="26"/>
        </w:rPr>
        <w:t xml:space="preserve">ої моделі </w:t>
      </w:r>
      <w:r w:rsidR="00CF7744" w:rsidRPr="003E38A4">
        <w:rPr>
          <w:spacing w:val="-3"/>
          <w:sz w:val="26"/>
          <w:szCs w:val="26"/>
        </w:rPr>
        <w:t>на національному рівні.</w:t>
      </w:r>
      <w:r w:rsidR="00CF7744" w:rsidRPr="003E38A4">
        <w:rPr>
          <w:bCs/>
          <w:sz w:val="26"/>
          <w:szCs w:val="26"/>
        </w:rPr>
        <w:t xml:space="preserve"> </w:t>
      </w:r>
    </w:p>
    <w:p w:rsidR="005253A8" w:rsidRPr="003E38A4" w:rsidRDefault="005253A8" w:rsidP="005253A8">
      <w:pPr>
        <w:pStyle w:val="a5"/>
        <w:tabs>
          <w:tab w:val="left" w:pos="567"/>
        </w:tabs>
        <w:spacing w:after="60"/>
        <w:ind w:leftChars="0" w:left="0" w:firstLineChars="0" w:firstLine="567"/>
        <w:rPr>
          <w:bCs/>
          <w:sz w:val="26"/>
          <w:szCs w:val="26"/>
        </w:rPr>
      </w:pPr>
      <w:r w:rsidRPr="003E38A4">
        <w:rPr>
          <w:bCs/>
          <w:sz w:val="26"/>
          <w:szCs w:val="26"/>
        </w:rPr>
        <w:t xml:space="preserve">Протягом перших 10 місяців апробації </w:t>
      </w:r>
      <w:r w:rsidR="00166538" w:rsidRPr="003E38A4">
        <w:rPr>
          <w:bCs/>
          <w:sz w:val="26"/>
          <w:szCs w:val="26"/>
        </w:rPr>
        <w:t xml:space="preserve">(далі - перший етап) </w:t>
      </w:r>
      <w:r w:rsidRPr="003E38A4">
        <w:rPr>
          <w:bCs/>
          <w:sz w:val="26"/>
          <w:szCs w:val="26"/>
        </w:rPr>
        <w:t xml:space="preserve">робота Консультанта здійснюватиметься на території  </w:t>
      </w:r>
      <w:r w:rsidR="007267F5" w:rsidRPr="003E38A4">
        <w:rPr>
          <w:bCs/>
          <w:sz w:val="26"/>
          <w:szCs w:val="26"/>
        </w:rPr>
        <w:t xml:space="preserve">Запорізької та Сумської </w:t>
      </w:r>
      <w:r w:rsidRPr="003E38A4">
        <w:rPr>
          <w:bCs/>
          <w:sz w:val="26"/>
          <w:szCs w:val="26"/>
        </w:rPr>
        <w:t xml:space="preserve">областей (далі - 2 пілотні області), </w:t>
      </w:r>
      <w:r w:rsidR="007267F5" w:rsidRPr="003E38A4">
        <w:rPr>
          <w:bCs/>
          <w:sz w:val="26"/>
          <w:szCs w:val="26"/>
        </w:rPr>
        <w:t xml:space="preserve">у </w:t>
      </w:r>
      <w:r w:rsidR="00FD6CC8" w:rsidRPr="003E38A4">
        <w:rPr>
          <w:bCs/>
          <w:sz w:val="26"/>
          <w:szCs w:val="26"/>
        </w:rPr>
        <w:t>9</w:t>
      </w:r>
      <w:r w:rsidR="007267F5" w:rsidRPr="003E38A4">
        <w:rPr>
          <w:bCs/>
          <w:sz w:val="26"/>
          <w:szCs w:val="26"/>
        </w:rPr>
        <w:t xml:space="preserve"> територіальних громадах </w:t>
      </w:r>
      <w:r w:rsidRPr="003E38A4">
        <w:rPr>
          <w:bCs/>
          <w:sz w:val="26"/>
          <w:szCs w:val="26"/>
        </w:rPr>
        <w:t xml:space="preserve">з переліку тих, які братимуть участь в апробації відповідно до Порядку апробації (далі – визначені </w:t>
      </w:r>
      <w:r w:rsidR="00FD6CC8" w:rsidRPr="003E38A4">
        <w:rPr>
          <w:bCs/>
          <w:sz w:val="26"/>
          <w:szCs w:val="26"/>
        </w:rPr>
        <w:t>9</w:t>
      </w:r>
      <w:r w:rsidR="007267F5" w:rsidRPr="003E38A4">
        <w:rPr>
          <w:bCs/>
          <w:sz w:val="26"/>
          <w:szCs w:val="26"/>
        </w:rPr>
        <w:t xml:space="preserve"> </w:t>
      </w:r>
      <w:r w:rsidRPr="003E38A4">
        <w:rPr>
          <w:bCs/>
          <w:sz w:val="26"/>
          <w:szCs w:val="26"/>
        </w:rPr>
        <w:t>громад):</w:t>
      </w:r>
    </w:p>
    <w:p w:rsidR="005253A8" w:rsidRPr="003E38A4" w:rsidRDefault="005253A8" w:rsidP="005253A8">
      <w:pPr>
        <w:pStyle w:val="a5"/>
        <w:tabs>
          <w:tab w:val="left" w:pos="567"/>
        </w:tabs>
        <w:spacing w:after="60"/>
        <w:ind w:leftChars="0" w:left="0" w:firstLineChars="0" w:firstLine="567"/>
        <w:rPr>
          <w:bCs/>
          <w:sz w:val="26"/>
          <w:szCs w:val="26"/>
        </w:rPr>
      </w:pPr>
      <w:r w:rsidRPr="003E38A4">
        <w:rPr>
          <w:bCs/>
          <w:sz w:val="26"/>
          <w:szCs w:val="26"/>
        </w:rPr>
        <w:t xml:space="preserve">Після завершення першого етапу та до кінця апробації </w:t>
      </w:r>
      <w:r w:rsidR="00166538" w:rsidRPr="003E38A4">
        <w:rPr>
          <w:bCs/>
          <w:sz w:val="26"/>
          <w:szCs w:val="26"/>
        </w:rPr>
        <w:t xml:space="preserve">(далі - другий етап) </w:t>
      </w:r>
      <w:r w:rsidRPr="003E38A4">
        <w:rPr>
          <w:bCs/>
          <w:sz w:val="26"/>
          <w:szCs w:val="26"/>
        </w:rPr>
        <w:t xml:space="preserve">Консультант має забезпечити поширення напрацьованого у визначених </w:t>
      </w:r>
      <w:r w:rsidR="00FD6CC8" w:rsidRPr="003E38A4">
        <w:rPr>
          <w:bCs/>
          <w:sz w:val="26"/>
          <w:szCs w:val="26"/>
        </w:rPr>
        <w:t>9 громад</w:t>
      </w:r>
      <w:r w:rsidRPr="003E38A4">
        <w:rPr>
          <w:bCs/>
          <w:sz w:val="26"/>
          <w:szCs w:val="26"/>
        </w:rPr>
        <w:t xml:space="preserve">ах досвіду роботи з </w:t>
      </w:r>
      <w:r w:rsidRPr="003E38A4">
        <w:rPr>
          <w:bCs/>
          <w:sz w:val="26"/>
          <w:szCs w:val="26"/>
        </w:rPr>
        <w:lastRenderedPageBreak/>
        <w:t xml:space="preserve">учасниками апробації на </w:t>
      </w:r>
      <w:r w:rsidR="00A41ABA" w:rsidRPr="003E38A4">
        <w:rPr>
          <w:bCs/>
          <w:sz w:val="26"/>
          <w:szCs w:val="26"/>
        </w:rPr>
        <w:t>інші</w:t>
      </w:r>
      <w:r w:rsidRPr="003E38A4">
        <w:rPr>
          <w:bCs/>
          <w:sz w:val="26"/>
          <w:szCs w:val="26"/>
        </w:rPr>
        <w:t xml:space="preserve"> (орієнтовно </w:t>
      </w:r>
      <w:r w:rsidR="007D7E65" w:rsidRPr="003E38A4">
        <w:rPr>
          <w:bCs/>
          <w:sz w:val="26"/>
          <w:szCs w:val="26"/>
        </w:rPr>
        <w:t>5-</w:t>
      </w:r>
      <w:r w:rsidR="00A41ABA" w:rsidRPr="003E38A4">
        <w:rPr>
          <w:bCs/>
          <w:sz w:val="26"/>
          <w:szCs w:val="26"/>
        </w:rPr>
        <w:t>6</w:t>
      </w:r>
      <w:r w:rsidRPr="003E38A4">
        <w:rPr>
          <w:bCs/>
          <w:sz w:val="26"/>
          <w:szCs w:val="26"/>
        </w:rPr>
        <w:t xml:space="preserve">) територіальні громади, які братимуть участь в апробації відповідно до Порядку апробації (далі - територіальні громади, які беруть участь в апробації). </w:t>
      </w:r>
      <w:r w:rsidR="004D6A5F" w:rsidRPr="003E38A4">
        <w:rPr>
          <w:bCs/>
          <w:sz w:val="26"/>
          <w:szCs w:val="26"/>
        </w:rPr>
        <w:t>К</w:t>
      </w:r>
      <w:r w:rsidRPr="003E38A4">
        <w:rPr>
          <w:bCs/>
          <w:sz w:val="26"/>
          <w:szCs w:val="26"/>
        </w:rPr>
        <w:t xml:space="preserve">ількість </w:t>
      </w:r>
      <w:r w:rsidR="004D6A5F" w:rsidRPr="003E38A4">
        <w:rPr>
          <w:bCs/>
          <w:sz w:val="26"/>
          <w:szCs w:val="26"/>
        </w:rPr>
        <w:t xml:space="preserve">територіальних громад </w:t>
      </w:r>
      <w:r w:rsidRPr="003E38A4">
        <w:rPr>
          <w:bCs/>
          <w:sz w:val="26"/>
          <w:szCs w:val="26"/>
        </w:rPr>
        <w:t xml:space="preserve">буде </w:t>
      </w:r>
      <w:r w:rsidR="004D6A5F" w:rsidRPr="003E38A4">
        <w:rPr>
          <w:bCs/>
          <w:sz w:val="26"/>
          <w:szCs w:val="26"/>
        </w:rPr>
        <w:t>в</w:t>
      </w:r>
      <w:r w:rsidR="00FA1027" w:rsidRPr="003E38A4">
        <w:rPr>
          <w:bCs/>
          <w:sz w:val="26"/>
          <w:szCs w:val="26"/>
        </w:rPr>
        <w:t>изнач</w:t>
      </w:r>
      <w:r w:rsidR="004D6A5F" w:rsidRPr="003E38A4">
        <w:rPr>
          <w:bCs/>
          <w:sz w:val="26"/>
          <w:szCs w:val="26"/>
        </w:rPr>
        <w:t>ена</w:t>
      </w:r>
      <w:r w:rsidRPr="003E38A4">
        <w:rPr>
          <w:bCs/>
          <w:sz w:val="26"/>
          <w:szCs w:val="26"/>
        </w:rPr>
        <w:t xml:space="preserve"> Замовником після </w:t>
      </w:r>
      <w:r w:rsidR="00FA1027" w:rsidRPr="003E38A4">
        <w:rPr>
          <w:bCs/>
          <w:sz w:val="26"/>
          <w:szCs w:val="26"/>
        </w:rPr>
        <w:t>затвердження</w:t>
      </w:r>
      <w:r w:rsidRPr="003E38A4">
        <w:rPr>
          <w:bCs/>
          <w:sz w:val="26"/>
          <w:szCs w:val="26"/>
        </w:rPr>
        <w:t xml:space="preserve"> ним відповідно до Порядку апробації переліку територіальних громад, залучених до її проведення.</w:t>
      </w:r>
    </w:p>
    <w:p w:rsidR="00166538" w:rsidRPr="003E38A4" w:rsidRDefault="00166538" w:rsidP="005253A8">
      <w:pPr>
        <w:pStyle w:val="a5"/>
        <w:tabs>
          <w:tab w:val="left" w:pos="567"/>
        </w:tabs>
        <w:spacing w:after="60"/>
        <w:ind w:leftChars="0" w:left="0" w:firstLineChars="0" w:firstLine="567"/>
        <w:rPr>
          <w:bCs/>
          <w:sz w:val="26"/>
          <w:szCs w:val="26"/>
        </w:rPr>
      </w:pPr>
    </w:p>
    <w:p w:rsidR="00C51328" w:rsidRPr="003E38A4" w:rsidRDefault="008E7D56" w:rsidP="009A3372">
      <w:pPr>
        <w:pStyle w:val="a5"/>
        <w:spacing w:after="60"/>
        <w:ind w:left="1231" w:hanging="663"/>
        <w:rPr>
          <w:b/>
          <w:caps/>
          <w:sz w:val="26"/>
          <w:szCs w:val="26"/>
        </w:rPr>
      </w:pPr>
      <w:bookmarkStart w:id="4" w:name="n84"/>
      <w:bookmarkStart w:id="5" w:name="n85"/>
      <w:bookmarkStart w:id="6" w:name="n86"/>
      <w:bookmarkStart w:id="7" w:name="n87"/>
      <w:bookmarkStart w:id="8" w:name="n90"/>
      <w:bookmarkStart w:id="9" w:name="n91"/>
      <w:bookmarkStart w:id="10" w:name="n318"/>
      <w:bookmarkStart w:id="11" w:name="n319"/>
      <w:bookmarkStart w:id="12" w:name="n320"/>
      <w:bookmarkStart w:id="13" w:name="n321"/>
      <w:bookmarkStart w:id="14" w:name="n340"/>
      <w:bookmarkStart w:id="15" w:name="n341"/>
      <w:bookmarkStart w:id="16" w:name="n342"/>
      <w:bookmarkStart w:id="17" w:name="n343"/>
      <w:bookmarkStart w:id="18" w:name="n344"/>
      <w:bookmarkStart w:id="19" w:name="n345"/>
      <w:bookmarkStart w:id="20" w:name="n346"/>
      <w:bookmarkStart w:id="21" w:name="n347"/>
      <w:bookmarkStart w:id="22" w:name="n348"/>
      <w:bookmarkStart w:id="23" w:name="n349"/>
      <w:bookmarkStart w:id="24" w:name="n350"/>
      <w:bookmarkStart w:id="25" w:name="n351"/>
      <w:bookmarkStart w:id="26" w:name="n352"/>
      <w:bookmarkStart w:id="27" w:name="n353"/>
      <w:bookmarkStart w:id="28" w:name="n354"/>
      <w:bookmarkStart w:id="29" w:name="n355"/>
      <w:bookmarkStart w:id="30" w:name="n356"/>
      <w:bookmarkStart w:id="31" w:name="n365"/>
      <w:bookmarkStart w:id="32" w:name="n366"/>
      <w:bookmarkStart w:id="33" w:name="n367"/>
      <w:bookmarkStart w:id="34" w:name="n368"/>
      <w:bookmarkStart w:id="35" w:name="n369"/>
      <w:bookmarkStart w:id="36" w:name="n370"/>
      <w:bookmarkStart w:id="37" w:name="n371"/>
      <w:bookmarkStart w:id="38" w:name="n372"/>
      <w:bookmarkStart w:id="39" w:name="n460"/>
      <w:bookmarkStart w:id="40" w:name="n461"/>
      <w:bookmarkStart w:id="41" w:name="n462"/>
      <w:bookmarkStart w:id="42" w:name="n463"/>
      <w:bookmarkStart w:id="43" w:name="n46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E38A4">
        <w:rPr>
          <w:b/>
          <w:caps/>
          <w:sz w:val="26"/>
          <w:szCs w:val="26"/>
        </w:rPr>
        <w:t xml:space="preserve">ІІІ.    </w:t>
      </w:r>
      <w:r w:rsidR="00C51328" w:rsidRPr="003E38A4">
        <w:rPr>
          <w:b/>
          <w:caps/>
          <w:sz w:val="26"/>
          <w:szCs w:val="26"/>
        </w:rPr>
        <w:t>ОБСЯГ ПОСЛУГ</w:t>
      </w:r>
    </w:p>
    <w:p w:rsidR="005B0D68" w:rsidRPr="003E38A4" w:rsidRDefault="005B0D68" w:rsidP="009A3372">
      <w:pPr>
        <w:spacing w:after="60"/>
        <w:ind w:leftChars="0" w:left="0" w:firstLineChars="205" w:firstLine="527"/>
        <w:contextualSpacing/>
        <w:rPr>
          <w:spacing w:val="-3"/>
          <w:sz w:val="26"/>
          <w:szCs w:val="26"/>
        </w:rPr>
      </w:pPr>
      <w:r w:rsidRPr="003E38A4">
        <w:rPr>
          <w:spacing w:val="-3"/>
          <w:sz w:val="26"/>
          <w:szCs w:val="26"/>
        </w:rPr>
        <w:t>В рамках виконання цього Технічного завдання Консультант має надати наступні послуги:</w:t>
      </w:r>
    </w:p>
    <w:p w:rsidR="00420076" w:rsidRPr="003E38A4" w:rsidRDefault="00310210" w:rsidP="009A3372">
      <w:pPr>
        <w:pStyle w:val="a5"/>
        <w:numPr>
          <w:ilvl w:val="0"/>
          <w:numId w:val="2"/>
        </w:numPr>
        <w:tabs>
          <w:tab w:val="left" w:pos="1134"/>
        </w:tabs>
        <w:spacing w:after="60"/>
        <w:ind w:leftChars="0" w:left="1" w:firstLineChars="204" w:firstLine="524"/>
        <w:rPr>
          <w:b/>
          <w:bCs/>
          <w:sz w:val="26"/>
          <w:szCs w:val="26"/>
        </w:rPr>
      </w:pPr>
      <w:r w:rsidRPr="003E38A4">
        <w:rPr>
          <w:b/>
          <w:spacing w:val="-3"/>
          <w:sz w:val="26"/>
          <w:szCs w:val="26"/>
        </w:rPr>
        <w:t>Підготовка до впровадження апробації</w:t>
      </w:r>
      <w:r w:rsidR="00420076" w:rsidRPr="003E38A4">
        <w:rPr>
          <w:b/>
          <w:spacing w:val="-3"/>
          <w:sz w:val="26"/>
          <w:szCs w:val="26"/>
        </w:rPr>
        <w:t xml:space="preserve"> </w:t>
      </w:r>
    </w:p>
    <w:p w:rsidR="00C331AC" w:rsidRPr="003E38A4" w:rsidRDefault="0095254E" w:rsidP="009A3372">
      <w:pPr>
        <w:pStyle w:val="a5"/>
        <w:tabs>
          <w:tab w:val="left" w:pos="567"/>
        </w:tabs>
        <w:spacing w:after="60"/>
        <w:ind w:leftChars="0" w:left="1" w:firstLineChars="204" w:firstLine="524"/>
        <w:rPr>
          <w:spacing w:val="-3"/>
          <w:sz w:val="26"/>
          <w:szCs w:val="26"/>
        </w:rPr>
      </w:pPr>
      <w:r w:rsidRPr="003E38A4">
        <w:rPr>
          <w:b/>
          <w:spacing w:val="-3"/>
          <w:sz w:val="26"/>
          <w:szCs w:val="26"/>
        </w:rPr>
        <w:t>Ціллю завдання</w:t>
      </w:r>
      <w:r w:rsidR="00F4610C" w:rsidRPr="003E38A4">
        <w:rPr>
          <w:spacing w:val="-3"/>
          <w:sz w:val="26"/>
          <w:szCs w:val="26"/>
        </w:rPr>
        <w:t xml:space="preserve"> </w:t>
      </w:r>
      <w:r w:rsidRPr="003E38A4">
        <w:rPr>
          <w:spacing w:val="-3"/>
          <w:sz w:val="26"/>
          <w:szCs w:val="26"/>
        </w:rPr>
        <w:t xml:space="preserve">є </w:t>
      </w:r>
      <w:r w:rsidR="00160825" w:rsidRPr="003E38A4">
        <w:rPr>
          <w:spacing w:val="-3"/>
          <w:sz w:val="26"/>
          <w:szCs w:val="26"/>
        </w:rPr>
        <w:t xml:space="preserve">оцінка </w:t>
      </w:r>
      <w:r w:rsidR="005704AE" w:rsidRPr="003E38A4">
        <w:rPr>
          <w:spacing w:val="-3"/>
          <w:sz w:val="26"/>
          <w:szCs w:val="26"/>
        </w:rPr>
        <w:t xml:space="preserve">фінансових, людських та матеріальних </w:t>
      </w:r>
      <w:r w:rsidR="004772BE" w:rsidRPr="003E38A4">
        <w:rPr>
          <w:spacing w:val="-3"/>
          <w:sz w:val="26"/>
          <w:szCs w:val="26"/>
        </w:rPr>
        <w:t>ресурсів</w:t>
      </w:r>
      <w:r w:rsidR="00012F09" w:rsidRPr="003E38A4">
        <w:rPr>
          <w:spacing w:val="-3"/>
          <w:sz w:val="26"/>
          <w:szCs w:val="26"/>
        </w:rPr>
        <w:t xml:space="preserve"> у</w:t>
      </w:r>
      <w:r w:rsidR="004772BE" w:rsidRPr="003E38A4">
        <w:rPr>
          <w:spacing w:val="-3"/>
          <w:sz w:val="26"/>
          <w:szCs w:val="26"/>
        </w:rPr>
        <w:t xml:space="preserve"> </w:t>
      </w:r>
      <w:r w:rsidR="00A41ABA" w:rsidRPr="003E38A4">
        <w:rPr>
          <w:spacing w:val="-3"/>
          <w:sz w:val="26"/>
          <w:szCs w:val="26"/>
        </w:rPr>
        <w:t xml:space="preserve">визначених </w:t>
      </w:r>
      <w:r w:rsidR="00FD6CC8" w:rsidRPr="003E38A4">
        <w:rPr>
          <w:spacing w:val="-3"/>
          <w:sz w:val="26"/>
          <w:szCs w:val="26"/>
        </w:rPr>
        <w:t>9 громад</w:t>
      </w:r>
      <w:r w:rsidR="00B50D10" w:rsidRPr="003E38A4">
        <w:rPr>
          <w:spacing w:val="-3"/>
          <w:sz w:val="26"/>
          <w:szCs w:val="26"/>
        </w:rPr>
        <w:t>ах</w:t>
      </w:r>
      <w:r w:rsidR="00D4117B" w:rsidRPr="003E38A4">
        <w:rPr>
          <w:spacing w:val="-3"/>
          <w:sz w:val="26"/>
          <w:szCs w:val="26"/>
        </w:rPr>
        <w:t>,</w:t>
      </w:r>
      <w:r w:rsidR="00BD10ED" w:rsidRPr="003E38A4">
        <w:rPr>
          <w:spacing w:val="-3"/>
          <w:sz w:val="26"/>
          <w:szCs w:val="26"/>
        </w:rPr>
        <w:t xml:space="preserve"> </w:t>
      </w:r>
      <w:r w:rsidR="00EF7446" w:rsidRPr="003E38A4">
        <w:rPr>
          <w:spacing w:val="-3"/>
          <w:sz w:val="26"/>
          <w:szCs w:val="26"/>
        </w:rPr>
        <w:t>підготовка</w:t>
      </w:r>
      <w:r w:rsidR="00E071F3" w:rsidRPr="003E38A4">
        <w:rPr>
          <w:spacing w:val="-3"/>
          <w:sz w:val="26"/>
          <w:szCs w:val="26"/>
        </w:rPr>
        <w:t xml:space="preserve"> </w:t>
      </w:r>
      <w:r w:rsidR="002B6F45" w:rsidRPr="003E38A4">
        <w:rPr>
          <w:spacing w:val="-3"/>
          <w:sz w:val="26"/>
          <w:szCs w:val="26"/>
        </w:rPr>
        <w:t xml:space="preserve">рекомендацій </w:t>
      </w:r>
      <w:r w:rsidR="00EF7446" w:rsidRPr="003E38A4">
        <w:rPr>
          <w:spacing w:val="-3"/>
          <w:sz w:val="26"/>
          <w:szCs w:val="26"/>
        </w:rPr>
        <w:t xml:space="preserve">щодо </w:t>
      </w:r>
      <w:r w:rsidR="00EF7446" w:rsidRPr="003E38A4">
        <w:rPr>
          <w:bCs/>
          <w:spacing w:val="-3"/>
          <w:sz w:val="26"/>
          <w:szCs w:val="26"/>
        </w:rPr>
        <w:t>переліку</w:t>
      </w:r>
      <w:r w:rsidR="00EF7446" w:rsidRPr="003E38A4">
        <w:rPr>
          <w:spacing w:val="-3"/>
          <w:sz w:val="26"/>
          <w:szCs w:val="26"/>
        </w:rPr>
        <w:t xml:space="preserve"> соціальних та інших послуг, надання </w:t>
      </w:r>
      <w:r w:rsidR="00EF7446" w:rsidRPr="003E38A4">
        <w:rPr>
          <w:bCs/>
          <w:spacing w:val="-3"/>
          <w:sz w:val="26"/>
          <w:szCs w:val="26"/>
        </w:rPr>
        <w:t>яких необхідно  організувати під час апробації,</w:t>
      </w:r>
      <w:r w:rsidR="00E071F3" w:rsidRPr="003E38A4">
        <w:rPr>
          <w:spacing w:val="-3"/>
          <w:sz w:val="26"/>
          <w:szCs w:val="26"/>
        </w:rPr>
        <w:t xml:space="preserve"> </w:t>
      </w:r>
      <w:r w:rsidR="000104F0" w:rsidRPr="003E38A4">
        <w:rPr>
          <w:spacing w:val="-3"/>
          <w:sz w:val="26"/>
          <w:szCs w:val="26"/>
        </w:rPr>
        <w:t xml:space="preserve">розробка </w:t>
      </w:r>
      <w:r w:rsidR="00EF7446" w:rsidRPr="003E38A4">
        <w:rPr>
          <w:spacing w:val="-3"/>
          <w:sz w:val="26"/>
          <w:szCs w:val="26"/>
        </w:rPr>
        <w:t xml:space="preserve">рішень органів місцевого самоврядування, </w:t>
      </w:r>
      <w:r w:rsidR="000104F0" w:rsidRPr="003E38A4">
        <w:rPr>
          <w:spacing w:val="-3"/>
          <w:sz w:val="26"/>
          <w:szCs w:val="26"/>
        </w:rPr>
        <w:t xml:space="preserve">необхідних для впровадження апробації та </w:t>
      </w:r>
      <w:r w:rsidR="00E071F3" w:rsidRPr="003E38A4">
        <w:rPr>
          <w:spacing w:val="-3"/>
          <w:sz w:val="26"/>
          <w:szCs w:val="26"/>
        </w:rPr>
        <w:t xml:space="preserve">сприяння </w:t>
      </w:r>
      <w:r w:rsidR="00ED76A9" w:rsidRPr="003E38A4">
        <w:rPr>
          <w:spacing w:val="-3"/>
          <w:sz w:val="26"/>
          <w:szCs w:val="26"/>
        </w:rPr>
        <w:t xml:space="preserve">їх </w:t>
      </w:r>
      <w:r w:rsidR="00160825" w:rsidRPr="003E38A4">
        <w:rPr>
          <w:spacing w:val="-3"/>
          <w:sz w:val="26"/>
          <w:szCs w:val="26"/>
        </w:rPr>
        <w:t>імплементації</w:t>
      </w:r>
      <w:r w:rsidR="00D10F5C" w:rsidRPr="003E38A4">
        <w:rPr>
          <w:spacing w:val="-3"/>
          <w:sz w:val="26"/>
          <w:szCs w:val="26"/>
        </w:rPr>
        <w:t>.</w:t>
      </w:r>
      <w:r w:rsidR="00D4117B" w:rsidRPr="003E38A4">
        <w:rPr>
          <w:spacing w:val="-3"/>
          <w:sz w:val="26"/>
          <w:szCs w:val="26"/>
        </w:rPr>
        <w:t xml:space="preserve"> </w:t>
      </w:r>
    </w:p>
    <w:p w:rsidR="00C331AC" w:rsidRPr="003E38A4" w:rsidRDefault="00FB299E" w:rsidP="009A3372">
      <w:pPr>
        <w:pStyle w:val="a5"/>
        <w:tabs>
          <w:tab w:val="left" w:pos="567"/>
        </w:tabs>
        <w:spacing w:after="60"/>
        <w:ind w:left="1223" w:hanging="655"/>
        <w:rPr>
          <w:spacing w:val="-3"/>
          <w:sz w:val="26"/>
          <w:szCs w:val="26"/>
        </w:rPr>
      </w:pPr>
      <w:r w:rsidRPr="003E38A4">
        <w:rPr>
          <w:b/>
          <w:bCs/>
          <w:spacing w:val="-3"/>
          <w:sz w:val="26"/>
          <w:szCs w:val="26"/>
        </w:rPr>
        <w:t>Виконання завдання передбачає надання таких послуг</w:t>
      </w:r>
      <w:r w:rsidR="00C331AC" w:rsidRPr="003E38A4">
        <w:rPr>
          <w:spacing w:val="-3"/>
          <w:sz w:val="26"/>
          <w:szCs w:val="26"/>
        </w:rPr>
        <w:t>:</w:t>
      </w:r>
    </w:p>
    <w:p w:rsidR="001467C7" w:rsidRPr="003E38A4" w:rsidRDefault="00D66D5F" w:rsidP="002E2D28">
      <w:pPr>
        <w:pStyle w:val="a5"/>
        <w:numPr>
          <w:ilvl w:val="1"/>
          <w:numId w:val="13"/>
        </w:numPr>
        <w:tabs>
          <w:tab w:val="left" w:pos="1276"/>
        </w:tabs>
        <w:spacing w:after="60"/>
        <w:ind w:leftChars="0" w:left="0" w:firstLineChars="0" w:firstLine="567"/>
        <w:rPr>
          <w:spacing w:val="-3"/>
          <w:sz w:val="26"/>
          <w:szCs w:val="26"/>
        </w:rPr>
      </w:pPr>
      <w:r w:rsidRPr="003E38A4">
        <w:rPr>
          <w:spacing w:val="-3"/>
          <w:sz w:val="26"/>
          <w:szCs w:val="26"/>
        </w:rPr>
        <w:t xml:space="preserve">Підготовка аналітичних матеріалів щодо </w:t>
      </w:r>
      <w:r w:rsidR="00F90CB0" w:rsidRPr="003E38A4">
        <w:rPr>
          <w:spacing w:val="-3"/>
          <w:sz w:val="26"/>
          <w:szCs w:val="26"/>
        </w:rPr>
        <w:t xml:space="preserve">особливостей розвитку у кожної з </w:t>
      </w:r>
      <w:r w:rsidR="00A41ABA" w:rsidRPr="003E38A4">
        <w:rPr>
          <w:spacing w:val="-3"/>
          <w:sz w:val="26"/>
          <w:szCs w:val="26"/>
        </w:rPr>
        <w:t xml:space="preserve">визначених </w:t>
      </w:r>
      <w:r w:rsidR="00FD6CC8" w:rsidRPr="003E38A4">
        <w:rPr>
          <w:spacing w:val="-3"/>
          <w:sz w:val="26"/>
          <w:szCs w:val="26"/>
        </w:rPr>
        <w:t>9 громад</w:t>
      </w:r>
      <w:r w:rsidR="00F90CB0" w:rsidRPr="003E38A4">
        <w:rPr>
          <w:spacing w:val="-3"/>
          <w:sz w:val="26"/>
          <w:szCs w:val="26"/>
        </w:rPr>
        <w:t xml:space="preserve">, </w:t>
      </w:r>
      <w:r w:rsidRPr="003E38A4">
        <w:rPr>
          <w:spacing w:val="-3"/>
          <w:sz w:val="26"/>
          <w:szCs w:val="26"/>
        </w:rPr>
        <w:t>оцінки наявних фінансових, людських та матеріальних ресурсів для цілей апробації</w:t>
      </w:r>
      <w:r w:rsidR="00C71AD6" w:rsidRPr="003E38A4">
        <w:rPr>
          <w:spacing w:val="-3"/>
          <w:sz w:val="26"/>
          <w:szCs w:val="26"/>
        </w:rPr>
        <w:t xml:space="preserve"> </w:t>
      </w:r>
      <w:r w:rsidRPr="003E38A4">
        <w:rPr>
          <w:spacing w:val="-3"/>
          <w:sz w:val="26"/>
          <w:szCs w:val="26"/>
        </w:rPr>
        <w:t>з урахуванням, зокрема</w:t>
      </w:r>
      <w:r w:rsidR="001467C7" w:rsidRPr="003E38A4">
        <w:rPr>
          <w:spacing w:val="-3"/>
          <w:sz w:val="26"/>
          <w:szCs w:val="26"/>
        </w:rPr>
        <w:t>:</w:t>
      </w:r>
    </w:p>
    <w:p w:rsidR="001467C7" w:rsidRPr="003E38A4" w:rsidRDefault="00D66D5F" w:rsidP="007669B9">
      <w:pPr>
        <w:pStyle w:val="a5"/>
        <w:numPr>
          <w:ilvl w:val="0"/>
          <w:numId w:val="45"/>
        </w:numPr>
        <w:tabs>
          <w:tab w:val="left" w:pos="1134"/>
        </w:tabs>
        <w:spacing w:after="60"/>
        <w:ind w:leftChars="0" w:left="1134" w:firstLineChars="0" w:hanging="283"/>
        <w:rPr>
          <w:spacing w:val="-3"/>
          <w:sz w:val="26"/>
          <w:szCs w:val="26"/>
        </w:rPr>
      </w:pPr>
      <w:r w:rsidRPr="003E38A4">
        <w:rPr>
          <w:spacing w:val="-3"/>
          <w:sz w:val="26"/>
          <w:szCs w:val="26"/>
        </w:rPr>
        <w:t>відповідних показників стратегічних, програмних документів територіальної громади</w:t>
      </w:r>
      <w:r w:rsidR="001467C7" w:rsidRPr="003E38A4">
        <w:rPr>
          <w:spacing w:val="-3"/>
          <w:sz w:val="26"/>
          <w:szCs w:val="26"/>
        </w:rPr>
        <w:t>;</w:t>
      </w:r>
      <w:r w:rsidRPr="003E38A4">
        <w:rPr>
          <w:spacing w:val="-3"/>
          <w:sz w:val="26"/>
          <w:szCs w:val="26"/>
        </w:rPr>
        <w:t xml:space="preserve"> </w:t>
      </w:r>
    </w:p>
    <w:p w:rsidR="001467C7" w:rsidRPr="003E38A4" w:rsidRDefault="00D66D5F" w:rsidP="007669B9">
      <w:pPr>
        <w:pStyle w:val="a5"/>
        <w:numPr>
          <w:ilvl w:val="0"/>
          <w:numId w:val="45"/>
        </w:numPr>
        <w:tabs>
          <w:tab w:val="left" w:pos="1134"/>
        </w:tabs>
        <w:spacing w:after="60"/>
        <w:ind w:leftChars="0" w:left="1134" w:firstLineChars="0" w:hanging="283"/>
        <w:rPr>
          <w:spacing w:val="-3"/>
          <w:sz w:val="26"/>
          <w:szCs w:val="26"/>
        </w:rPr>
      </w:pPr>
      <w:r w:rsidRPr="003E38A4">
        <w:rPr>
          <w:spacing w:val="-3"/>
          <w:sz w:val="26"/>
          <w:szCs w:val="26"/>
        </w:rPr>
        <w:t>фінансових ресурсів громади для забезпечення потреб населення у соціальних послугах</w:t>
      </w:r>
      <w:r w:rsidR="001467C7" w:rsidRPr="003E38A4">
        <w:rPr>
          <w:spacing w:val="-3"/>
          <w:sz w:val="26"/>
          <w:szCs w:val="26"/>
        </w:rPr>
        <w:t>;</w:t>
      </w:r>
      <w:r w:rsidRPr="003E38A4">
        <w:rPr>
          <w:spacing w:val="-3"/>
          <w:sz w:val="26"/>
          <w:szCs w:val="26"/>
        </w:rPr>
        <w:t xml:space="preserve"> </w:t>
      </w:r>
    </w:p>
    <w:p w:rsidR="001467C7" w:rsidRPr="003E38A4" w:rsidRDefault="00D66D5F" w:rsidP="007669B9">
      <w:pPr>
        <w:pStyle w:val="a5"/>
        <w:numPr>
          <w:ilvl w:val="0"/>
          <w:numId w:val="45"/>
        </w:numPr>
        <w:tabs>
          <w:tab w:val="left" w:pos="1134"/>
        </w:tabs>
        <w:spacing w:after="60"/>
        <w:ind w:leftChars="0" w:left="1134" w:firstLineChars="0" w:hanging="283"/>
        <w:rPr>
          <w:spacing w:val="-3"/>
          <w:sz w:val="26"/>
          <w:szCs w:val="26"/>
        </w:rPr>
      </w:pPr>
      <w:r w:rsidRPr="003E38A4">
        <w:rPr>
          <w:spacing w:val="-3"/>
          <w:sz w:val="26"/>
          <w:szCs w:val="26"/>
        </w:rPr>
        <w:t>стану розвитку мережі закладів, установ та організацій, на базі яких надаються соціальні послуги</w:t>
      </w:r>
      <w:r w:rsidR="001467C7" w:rsidRPr="003E38A4">
        <w:rPr>
          <w:spacing w:val="-3"/>
          <w:sz w:val="26"/>
          <w:szCs w:val="26"/>
        </w:rPr>
        <w:t>;</w:t>
      </w:r>
      <w:r w:rsidRPr="003E38A4">
        <w:rPr>
          <w:spacing w:val="-3"/>
          <w:sz w:val="26"/>
          <w:szCs w:val="26"/>
        </w:rPr>
        <w:t xml:space="preserve"> </w:t>
      </w:r>
    </w:p>
    <w:p w:rsidR="001467C7" w:rsidRPr="003E38A4" w:rsidRDefault="00D66D5F" w:rsidP="007669B9">
      <w:pPr>
        <w:pStyle w:val="a5"/>
        <w:numPr>
          <w:ilvl w:val="0"/>
          <w:numId w:val="45"/>
        </w:numPr>
        <w:tabs>
          <w:tab w:val="left" w:pos="1134"/>
        </w:tabs>
        <w:spacing w:after="60"/>
        <w:ind w:leftChars="0" w:left="1134" w:firstLineChars="0" w:hanging="283"/>
        <w:rPr>
          <w:spacing w:val="-3"/>
          <w:sz w:val="26"/>
          <w:szCs w:val="26"/>
        </w:rPr>
      </w:pPr>
      <w:r w:rsidRPr="003E38A4">
        <w:rPr>
          <w:spacing w:val="-3"/>
          <w:sz w:val="26"/>
          <w:szCs w:val="26"/>
        </w:rPr>
        <w:t>результатів визначення потреби громади у соціальних послугах</w:t>
      </w:r>
      <w:r w:rsidR="001467C7" w:rsidRPr="003E38A4">
        <w:rPr>
          <w:spacing w:val="-3"/>
          <w:sz w:val="26"/>
          <w:szCs w:val="26"/>
        </w:rPr>
        <w:t>;</w:t>
      </w:r>
    </w:p>
    <w:p w:rsidR="002E2D28" w:rsidRPr="003E38A4" w:rsidRDefault="002D078C" w:rsidP="007669B9">
      <w:pPr>
        <w:pStyle w:val="a5"/>
        <w:numPr>
          <w:ilvl w:val="0"/>
          <w:numId w:val="45"/>
        </w:numPr>
        <w:tabs>
          <w:tab w:val="left" w:pos="1134"/>
        </w:tabs>
        <w:spacing w:after="60"/>
        <w:ind w:leftChars="0" w:left="1134" w:firstLineChars="0" w:hanging="283"/>
        <w:rPr>
          <w:spacing w:val="-3"/>
          <w:sz w:val="26"/>
          <w:szCs w:val="26"/>
        </w:rPr>
      </w:pPr>
      <w:r w:rsidRPr="003E38A4">
        <w:rPr>
          <w:spacing w:val="-3"/>
          <w:sz w:val="26"/>
          <w:szCs w:val="26"/>
        </w:rPr>
        <w:t>перелік</w:t>
      </w:r>
      <w:r w:rsidR="00616318" w:rsidRPr="003E38A4">
        <w:rPr>
          <w:spacing w:val="-3"/>
          <w:sz w:val="26"/>
          <w:szCs w:val="26"/>
        </w:rPr>
        <w:t>у</w:t>
      </w:r>
      <w:r w:rsidRPr="003E38A4">
        <w:rPr>
          <w:spacing w:val="-3"/>
          <w:sz w:val="26"/>
          <w:szCs w:val="26"/>
        </w:rPr>
        <w:t xml:space="preserve"> соціальних послуг, надання яких організовано у територіальній громаді</w:t>
      </w:r>
      <w:r w:rsidR="0045330A" w:rsidRPr="003E38A4">
        <w:rPr>
          <w:spacing w:val="-3"/>
          <w:sz w:val="26"/>
          <w:szCs w:val="26"/>
        </w:rPr>
        <w:t>, та кількість їх отримувачів</w:t>
      </w:r>
      <w:r w:rsidR="002E2D28" w:rsidRPr="003E38A4">
        <w:rPr>
          <w:spacing w:val="-3"/>
          <w:sz w:val="26"/>
          <w:szCs w:val="26"/>
        </w:rPr>
        <w:t>.</w:t>
      </w:r>
    </w:p>
    <w:p w:rsidR="00FC20D0" w:rsidRPr="003E38A4" w:rsidRDefault="002E2D28" w:rsidP="002E2D28">
      <w:pPr>
        <w:pStyle w:val="a5"/>
        <w:tabs>
          <w:tab w:val="left" w:pos="1276"/>
        </w:tabs>
        <w:spacing w:after="60"/>
        <w:ind w:leftChars="0" w:left="0" w:firstLineChars="0" w:firstLine="709"/>
        <w:rPr>
          <w:spacing w:val="-3"/>
          <w:sz w:val="26"/>
          <w:szCs w:val="26"/>
        </w:rPr>
      </w:pPr>
      <w:r w:rsidRPr="003E38A4">
        <w:rPr>
          <w:spacing w:val="-3"/>
          <w:sz w:val="26"/>
          <w:szCs w:val="26"/>
        </w:rPr>
        <w:t>Аналітичні матеріали</w:t>
      </w:r>
      <w:r w:rsidR="00967F72" w:rsidRPr="003E38A4">
        <w:rPr>
          <w:spacing w:val="-3"/>
          <w:sz w:val="26"/>
          <w:szCs w:val="26"/>
        </w:rPr>
        <w:t xml:space="preserve"> </w:t>
      </w:r>
      <w:r w:rsidRPr="003E38A4">
        <w:rPr>
          <w:spacing w:val="-3"/>
          <w:sz w:val="26"/>
          <w:szCs w:val="26"/>
        </w:rPr>
        <w:t xml:space="preserve">мають містити інформацію </w:t>
      </w:r>
      <w:r w:rsidR="00F023B7" w:rsidRPr="003E38A4">
        <w:rPr>
          <w:spacing w:val="-3"/>
          <w:sz w:val="26"/>
          <w:szCs w:val="26"/>
        </w:rPr>
        <w:t xml:space="preserve">щодо </w:t>
      </w:r>
      <w:r w:rsidR="00870BE3" w:rsidRPr="003E38A4">
        <w:rPr>
          <w:spacing w:val="-3"/>
          <w:sz w:val="26"/>
          <w:szCs w:val="26"/>
        </w:rPr>
        <w:t>кільк</w:t>
      </w:r>
      <w:r w:rsidR="00616318" w:rsidRPr="003E38A4">
        <w:rPr>
          <w:spacing w:val="-3"/>
          <w:sz w:val="26"/>
          <w:szCs w:val="26"/>
        </w:rPr>
        <w:t>о</w:t>
      </w:r>
      <w:r w:rsidR="00870BE3" w:rsidRPr="003E38A4">
        <w:rPr>
          <w:spacing w:val="-3"/>
          <w:sz w:val="26"/>
          <w:szCs w:val="26"/>
        </w:rPr>
        <w:t>ст</w:t>
      </w:r>
      <w:r w:rsidR="00F023B7" w:rsidRPr="003E38A4">
        <w:rPr>
          <w:spacing w:val="-3"/>
          <w:sz w:val="26"/>
          <w:szCs w:val="26"/>
        </w:rPr>
        <w:t xml:space="preserve">і </w:t>
      </w:r>
      <w:r w:rsidR="00870BE3" w:rsidRPr="003E38A4">
        <w:rPr>
          <w:spacing w:val="-3"/>
          <w:sz w:val="26"/>
          <w:szCs w:val="26"/>
        </w:rPr>
        <w:t>отримувачів ДСД</w:t>
      </w:r>
      <w:r w:rsidR="006043B8" w:rsidRPr="003E38A4">
        <w:rPr>
          <w:spacing w:val="-3"/>
          <w:sz w:val="26"/>
          <w:szCs w:val="26"/>
        </w:rPr>
        <w:t xml:space="preserve"> та частк</w:t>
      </w:r>
      <w:r w:rsidRPr="003E38A4">
        <w:rPr>
          <w:spacing w:val="-3"/>
          <w:sz w:val="26"/>
          <w:szCs w:val="26"/>
        </w:rPr>
        <w:t>и</w:t>
      </w:r>
      <w:r w:rsidR="006043B8" w:rsidRPr="003E38A4">
        <w:rPr>
          <w:spacing w:val="-3"/>
          <w:sz w:val="26"/>
          <w:szCs w:val="26"/>
        </w:rPr>
        <w:t xml:space="preserve"> сімей</w:t>
      </w:r>
      <w:r w:rsidR="00F023B7" w:rsidRPr="003E38A4">
        <w:rPr>
          <w:spacing w:val="-3"/>
          <w:sz w:val="26"/>
          <w:szCs w:val="26"/>
        </w:rPr>
        <w:t xml:space="preserve"> серед них</w:t>
      </w:r>
      <w:r w:rsidR="006043B8" w:rsidRPr="003E38A4">
        <w:rPr>
          <w:spacing w:val="-3"/>
          <w:sz w:val="26"/>
          <w:szCs w:val="26"/>
        </w:rPr>
        <w:t>, яким надаються соціальні послуги, перелік таких послуг</w:t>
      </w:r>
      <w:r w:rsidR="00F023B7" w:rsidRPr="003E38A4">
        <w:rPr>
          <w:spacing w:val="-3"/>
          <w:sz w:val="26"/>
          <w:szCs w:val="26"/>
        </w:rPr>
        <w:t xml:space="preserve">, </w:t>
      </w:r>
      <w:r w:rsidR="00870BE3" w:rsidRPr="003E38A4">
        <w:rPr>
          <w:spacing w:val="-3"/>
          <w:sz w:val="26"/>
          <w:szCs w:val="26"/>
        </w:rPr>
        <w:t>кільк</w:t>
      </w:r>
      <w:r w:rsidR="00F023B7" w:rsidRPr="003E38A4">
        <w:rPr>
          <w:spacing w:val="-3"/>
          <w:sz w:val="26"/>
          <w:szCs w:val="26"/>
        </w:rPr>
        <w:t>о</w:t>
      </w:r>
      <w:r w:rsidR="00870BE3" w:rsidRPr="003E38A4">
        <w:rPr>
          <w:spacing w:val="-3"/>
          <w:sz w:val="26"/>
          <w:szCs w:val="26"/>
        </w:rPr>
        <w:t>ст</w:t>
      </w:r>
      <w:r w:rsidR="00F023B7" w:rsidRPr="003E38A4">
        <w:rPr>
          <w:spacing w:val="-3"/>
          <w:sz w:val="26"/>
          <w:szCs w:val="26"/>
        </w:rPr>
        <w:t>і</w:t>
      </w:r>
      <w:r w:rsidR="00870BE3" w:rsidRPr="003E38A4">
        <w:rPr>
          <w:spacing w:val="-3"/>
          <w:sz w:val="26"/>
          <w:szCs w:val="26"/>
        </w:rPr>
        <w:t xml:space="preserve"> сімей в СЖО, охоплених соціальною підтримкою. </w:t>
      </w:r>
      <w:r w:rsidR="00542F56" w:rsidRPr="003E38A4">
        <w:rPr>
          <w:spacing w:val="-3"/>
          <w:sz w:val="26"/>
          <w:szCs w:val="26"/>
        </w:rPr>
        <w:t xml:space="preserve">Консультант має </w:t>
      </w:r>
      <w:r w:rsidR="00870BE3" w:rsidRPr="003E38A4">
        <w:rPr>
          <w:spacing w:val="-3"/>
          <w:sz w:val="26"/>
          <w:szCs w:val="26"/>
        </w:rPr>
        <w:t xml:space="preserve">зазначити </w:t>
      </w:r>
      <w:r w:rsidR="00542F56" w:rsidRPr="003E38A4">
        <w:rPr>
          <w:spacing w:val="-3"/>
          <w:sz w:val="26"/>
          <w:szCs w:val="26"/>
        </w:rPr>
        <w:t xml:space="preserve">за результатом опитування фахівців із соціальної роботи </w:t>
      </w:r>
      <w:r w:rsidR="00870BE3" w:rsidRPr="003E38A4">
        <w:rPr>
          <w:spacing w:val="-3"/>
          <w:sz w:val="26"/>
          <w:szCs w:val="26"/>
        </w:rPr>
        <w:t>кількість сімей, які перебувають у СЖО, але з різних причин не отримують  соціальні послуги</w:t>
      </w:r>
      <w:r w:rsidRPr="003E38A4">
        <w:rPr>
          <w:spacing w:val="-3"/>
          <w:sz w:val="26"/>
          <w:szCs w:val="26"/>
        </w:rPr>
        <w:t>.</w:t>
      </w:r>
    </w:p>
    <w:p w:rsidR="007E3507" w:rsidRPr="003E38A4" w:rsidRDefault="007E3507" w:rsidP="009A3372">
      <w:pPr>
        <w:pStyle w:val="a5"/>
        <w:numPr>
          <w:ilvl w:val="1"/>
          <w:numId w:val="14"/>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bCs/>
          <w:sz w:val="26"/>
          <w:szCs w:val="26"/>
        </w:rPr>
        <w:t>Аналіз та узагальнення міжнародного досвіду</w:t>
      </w:r>
      <w:r w:rsidR="00520090" w:rsidRPr="003E38A4">
        <w:rPr>
          <w:bCs/>
          <w:sz w:val="26"/>
          <w:szCs w:val="26"/>
        </w:rPr>
        <w:t>, напрацьованого, зокрема, в країнах Європи,</w:t>
      </w:r>
      <w:r w:rsidRPr="003E38A4">
        <w:rPr>
          <w:bCs/>
          <w:sz w:val="26"/>
          <w:szCs w:val="26"/>
        </w:rPr>
        <w:t xml:space="preserve"> </w:t>
      </w:r>
      <w:r w:rsidR="00132A92" w:rsidRPr="003E38A4">
        <w:rPr>
          <w:bCs/>
          <w:sz w:val="26"/>
          <w:szCs w:val="26"/>
        </w:rPr>
        <w:t>щодо</w:t>
      </w:r>
      <w:r w:rsidRPr="003E38A4">
        <w:rPr>
          <w:bCs/>
          <w:sz w:val="26"/>
          <w:szCs w:val="26"/>
        </w:rPr>
        <w:t xml:space="preserve"> наданн</w:t>
      </w:r>
      <w:r w:rsidR="00132A92" w:rsidRPr="003E38A4">
        <w:rPr>
          <w:bCs/>
          <w:sz w:val="26"/>
          <w:szCs w:val="26"/>
        </w:rPr>
        <w:t>я</w:t>
      </w:r>
      <w:r w:rsidRPr="003E38A4">
        <w:rPr>
          <w:bCs/>
          <w:sz w:val="26"/>
          <w:szCs w:val="26"/>
        </w:rPr>
        <w:t xml:space="preserve"> послуг та нових форм організації роботи, спрямованих на подолання малозабезпеченості, виведення сімей зі складних життєвих обставин, їх акти</w:t>
      </w:r>
      <w:r w:rsidR="00BA7C19" w:rsidRPr="003E38A4">
        <w:rPr>
          <w:bCs/>
          <w:sz w:val="26"/>
          <w:szCs w:val="26"/>
        </w:rPr>
        <w:t>віз</w:t>
      </w:r>
      <w:r w:rsidRPr="003E38A4">
        <w:rPr>
          <w:bCs/>
          <w:sz w:val="26"/>
          <w:szCs w:val="26"/>
        </w:rPr>
        <w:t>ацію на ринку праці, забезпечення кейс-менеджменту і взаємодії різних органів влади. Підготовка аналітичної довідки з детальним описом кращих практик</w:t>
      </w:r>
      <w:r w:rsidR="00BB4074" w:rsidRPr="003E38A4">
        <w:rPr>
          <w:bCs/>
          <w:sz w:val="26"/>
          <w:szCs w:val="26"/>
        </w:rPr>
        <w:t xml:space="preserve"> (не менш ніж </w:t>
      </w:r>
      <w:r w:rsidR="00520090" w:rsidRPr="003E38A4">
        <w:rPr>
          <w:bCs/>
          <w:sz w:val="26"/>
          <w:szCs w:val="26"/>
        </w:rPr>
        <w:t xml:space="preserve">трьох </w:t>
      </w:r>
      <w:r w:rsidR="00BB4074" w:rsidRPr="003E38A4">
        <w:rPr>
          <w:bCs/>
          <w:sz w:val="26"/>
          <w:szCs w:val="26"/>
        </w:rPr>
        <w:t>країн</w:t>
      </w:r>
      <w:r w:rsidR="002C0A67" w:rsidRPr="003E38A4">
        <w:rPr>
          <w:bCs/>
          <w:sz w:val="26"/>
          <w:szCs w:val="26"/>
        </w:rPr>
        <w:t xml:space="preserve">, </w:t>
      </w:r>
      <w:r w:rsidR="00520090" w:rsidRPr="003E38A4">
        <w:rPr>
          <w:bCs/>
          <w:sz w:val="26"/>
          <w:szCs w:val="26"/>
        </w:rPr>
        <w:t xml:space="preserve">з яких </w:t>
      </w:r>
      <w:r w:rsidR="002C0A67" w:rsidRPr="003E38A4">
        <w:rPr>
          <w:bCs/>
          <w:sz w:val="26"/>
          <w:szCs w:val="26"/>
        </w:rPr>
        <w:t>не менш ніж одна</w:t>
      </w:r>
      <w:r w:rsidR="00520090" w:rsidRPr="003E38A4">
        <w:rPr>
          <w:bCs/>
          <w:sz w:val="26"/>
          <w:szCs w:val="26"/>
        </w:rPr>
        <w:t xml:space="preserve"> країна</w:t>
      </w:r>
      <w:r w:rsidR="002C0A67" w:rsidRPr="003E38A4">
        <w:rPr>
          <w:bCs/>
          <w:sz w:val="26"/>
          <w:szCs w:val="26"/>
        </w:rPr>
        <w:t xml:space="preserve"> європейська</w:t>
      </w:r>
      <w:r w:rsidR="00BB4074" w:rsidRPr="003E38A4">
        <w:rPr>
          <w:bCs/>
          <w:sz w:val="26"/>
          <w:szCs w:val="26"/>
        </w:rPr>
        <w:t>)</w:t>
      </w:r>
      <w:r w:rsidRPr="003E38A4">
        <w:rPr>
          <w:bCs/>
          <w:sz w:val="26"/>
          <w:szCs w:val="26"/>
        </w:rPr>
        <w:t xml:space="preserve"> для їх подальшого застосування у </w:t>
      </w:r>
      <w:r w:rsidR="00A41ABA" w:rsidRPr="003E38A4">
        <w:rPr>
          <w:bCs/>
          <w:sz w:val="26"/>
          <w:szCs w:val="26"/>
        </w:rPr>
        <w:t xml:space="preserve">визначених </w:t>
      </w:r>
      <w:r w:rsidR="00FD6CC8" w:rsidRPr="003E38A4">
        <w:rPr>
          <w:bCs/>
          <w:sz w:val="26"/>
          <w:szCs w:val="26"/>
        </w:rPr>
        <w:t>9 громад</w:t>
      </w:r>
      <w:r w:rsidRPr="003E38A4">
        <w:rPr>
          <w:bCs/>
          <w:sz w:val="26"/>
          <w:szCs w:val="26"/>
        </w:rPr>
        <w:t xml:space="preserve">ах. </w:t>
      </w:r>
    </w:p>
    <w:p w:rsidR="00382826" w:rsidRPr="003E38A4" w:rsidRDefault="00122CEB" w:rsidP="009A3372">
      <w:pPr>
        <w:pStyle w:val="a5"/>
        <w:numPr>
          <w:ilvl w:val="1"/>
          <w:numId w:val="14"/>
        </w:numPr>
        <w:pBdr>
          <w:top w:val="nil"/>
          <w:left w:val="nil"/>
          <w:bottom w:val="nil"/>
          <w:right w:val="nil"/>
          <w:between w:val="nil"/>
          <w:bar w:val="nil"/>
        </w:pBdr>
        <w:tabs>
          <w:tab w:val="left" w:pos="1276"/>
        </w:tabs>
        <w:spacing w:after="60"/>
        <w:ind w:leftChars="0" w:left="0" w:firstLineChars="202" w:firstLine="525"/>
        <w:rPr>
          <w:rFonts w:eastAsia="Arial Unicode MS"/>
          <w:sz w:val="26"/>
          <w:szCs w:val="26"/>
          <w:u w:color="000000"/>
          <w:bdr w:val="nil"/>
        </w:rPr>
      </w:pPr>
      <w:r w:rsidRPr="003E38A4">
        <w:rPr>
          <w:rFonts w:eastAsia="Arial Unicode MS"/>
          <w:bCs/>
          <w:sz w:val="26"/>
          <w:szCs w:val="26"/>
          <w:u w:color="000000"/>
          <w:bdr w:val="nil"/>
        </w:rPr>
        <w:t>Підготувати проекти рішень органу місцевого самоврядування, необхідні для проведення апробації</w:t>
      </w:r>
      <w:r w:rsidRPr="003E38A4">
        <w:rPr>
          <w:rFonts w:eastAsia="Arial Unicode MS"/>
          <w:sz w:val="26"/>
          <w:szCs w:val="26"/>
          <w:u w:color="000000"/>
          <w:bdr w:val="nil"/>
        </w:rPr>
        <w:t xml:space="preserve">, та </w:t>
      </w:r>
      <w:r w:rsidRPr="003E38A4">
        <w:rPr>
          <w:rFonts w:eastAsia="Arial Unicode MS"/>
          <w:bCs/>
          <w:sz w:val="26"/>
          <w:szCs w:val="26"/>
          <w:u w:color="000000"/>
          <w:bdr w:val="nil"/>
        </w:rPr>
        <w:t>сприяти їх імплементації</w:t>
      </w:r>
      <w:r w:rsidR="00907638" w:rsidRPr="003E38A4">
        <w:rPr>
          <w:bCs/>
          <w:sz w:val="26"/>
          <w:szCs w:val="26"/>
        </w:rPr>
        <w:t>.</w:t>
      </w:r>
      <w:r w:rsidR="00382826" w:rsidRPr="003E38A4">
        <w:rPr>
          <w:rFonts w:eastAsia="Arial Unicode MS"/>
          <w:sz w:val="26"/>
          <w:szCs w:val="26"/>
          <w:u w:color="000000"/>
          <w:bdr w:val="nil"/>
        </w:rPr>
        <w:t xml:space="preserve"> </w:t>
      </w:r>
    </w:p>
    <w:p w:rsidR="00B34891" w:rsidRPr="003E38A4" w:rsidRDefault="0075127C" w:rsidP="009A3372">
      <w:pPr>
        <w:pStyle w:val="a5"/>
        <w:numPr>
          <w:ilvl w:val="1"/>
          <w:numId w:val="14"/>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З урахуванням результатів проведеного аналізу і особливостей розвитку кожної із </w:t>
      </w:r>
      <w:r w:rsidR="00A41ABA" w:rsidRPr="003E38A4">
        <w:rPr>
          <w:rFonts w:eastAsia="Arial Unicode MS"/>
          <w:sz w:val="26"/>
          <w:szCs w:val="26"/>
          <w:u w:color="000000"/>
          <w:bdr w:val="nil"/>
        </w:rPr>
        <w:t xml:space="preserve">визначених </w:t>
      </w:r>
      <w:r w:rsidR="00FD6CC8" w:rsidRPr="003E38A4">
        <w:rPr>
          <w:rFonts w:eastAsia="Arial Unicode MS"/>
          <w:sz w:val="26"/>
          <w:szCs w:val="26"/>
          <w:u w:color="000000"/>
          <w:bdr w:val="nil"/>
        </w:rPr>
        <w:t>9 громад</w:t>
      </w:r>
      <w:r w:rsidRPr="003E38A4">
        <w:rPr>
          <w:rFonts w:eastAsia="Arial Unicode MS"/>
          <w:sz w:val="26"/>
          <w:szCs w:val="26"/>
          <w:u w:color="000000"/>
          <w:bdr w:val="nil"/>
        </w:rPr>
        <w:t xml:space="preserve"> підготувати</w:t>
      </w:r>
      <w:r w:rsidR="005F4EC2" w:rsidRPr="003E38A4">
        <w:rPr>
          <w:bCs/>
          <w:sz w:val="26"/>
          <w:szCs w:val="26"/>
        </w:rPr>
        <w:t xml:space="preserve">: </w:t>
      </w:r>
    </w:p>
    <w:p w:rsidR="00207674" w:rsidRPr="003E38A4" w:rsidRDefault="0075127C" w:rsidP="007669B9">
      <w:pPr>
        <w:pStyle w:val="a5"/>
        <w:numPr>
          <w:ilvl w:val="0"/>
          <w:numId w:val="47"/>
        </w:numPr>
        <w:pBdr>
          <w:top w:val="nil"/>
          <w:left w:val="nil"/>
          <w:bottom w:val="nil"/>
          <w:right w:val="nil"/>
          <w:between w:val="nil"/>
          <w:bar w:val="nil"/>
        </w:pBdr>
        <w:tabs>
          <w:tab w:val="left" w:pos="1134"/>
        </w:tabs>
        <w:spacing w:after="0"/>
        <w:ind w:leftChars="0" w:left="1134" w:firstLineChars="0" w:hanging="283"/>
        <w:contextualSpacing w:val="0"/>
        <w:rPr>
          <w:rFonts w:eastAsia="Arial Unicode MS"/>
          <w:sz w:val="26"/>
          <w:szCs w:val="26"/>
          <w:u w:color="000000"/>
          <w:bdr w:val="nil"/>
        </w:rPr>
      </w:pPr>
      <w:r w:rsidRPr="003E38A4">
        <w:rPr>
          <w:rFonts w:eastAsia="Arial Unicode MS"/>
          <w:bCs/>
          <w:sz w:val="26"/>
          <w:szCs w:val="26"/>
          <w:u w:color="000000"/>
          <w:bdr w:val="nil"/>
        </w:rPr>
        <w:t>перелік соціальних послуг, надання яких потребують потенційні учасники апробації (отримувачі ДСД та сім’ї в СЖО), а також інших послуг (освітніх, медичних, для розвитку мікробізнесу) та форм роботи з ними</w:t>
      </w:r>
      <w:r w:rsidR="00207674" w:rsidRPr="003E38A4">
        <w:rPr>
          <w:rFonts w:eastAsia="Arial Unicode MS"/>
          <w:bCs/>
          <w:sz w:val="26"/>
          <w:szCs w:val="26"/>
          <w:u w:color="000000"/>
          <w:bdr w:val="nil"/>
        </w:rPr>
        <w:t xml:space="preserve">; </w:t>
      </w:r>
    </w:p>
    <w:p w:rsidR="00750C49" w:rsidRPr="003E38A4" w:rsidRDefault="005F4EC2" w:rsidP="007669B9">
      <w:pPr>
        <w:pStyle w:val="a5"/>
        <w:numPr>
          <w:ilvl w:val="0"/>
          <w:numId w:val="47"/>
        </w:numPr>
        <w:pBdr>
          <w:top w:val="nil"/>
          <w:left w:val="nil"/>
          <w:bottom w:val="nil"/>
          <w:right w:val="nil"/>
          <w:between w:val="nil"/>
          <w:bar w:val="nil"/>
        </w:pBdr>
        <w:tabs>
          <w:tab w:val="left" w:pos="1134"/>
        </w:tabs>
        <w:spacing w:after="60"/>
        <w:ind w:leftChars="0" w:left="1134" w:firstLineChars="0" w:hanging="283"/>
        <w:rPr>
          <w:rFonts w:eastAsia="Arial Unicode MS"/>
          <w:bCs/>
          <w:sz w:val="26"/>
          <w:szCs w:val="26"/>
          <w:u w:color="000000"/>
          <w:bdr w:val="nil"/>
        </w:rPr>
      </w:pPr>
      <w:r w:rsidRPr="003E38A4">
        <w:rPr>
          <w:bCs/>
          <w:sz w:val="26"/>
          <w:szCs w:val="26"/>
        </w:rPr>
        <w:t>план</w:t>
      </w:r>
      <w:r w:rsidR="001362E9" w:rsidRPr="003E38A4">
        <w:rPr>
          <w:bCs/>
          <w:sz w:val="26"/>
          <w:szCs w:val="26"/>
        </w:rPr>
        <w:t>и</w:t>
      </w:r>
      <w:r w:rsidRPr="003E38A4">
        <w:rPr>
          <w:bCs/>
          <w:sz w:val="26"/>
          <w:szCs w:val="26"/>
        </w:rPr>
        <w:t xml:space="preserve"> заходів по впровадженню апробації </w:t>
      </w:r>
      <w:r w:rsidR="0075127C" w:rsidRPr="003E38A4">
        <w:rPr>
          <w:bCs/>
          <w:sz w:val="26"/>
          <w:szCs w:val="26"/>
        </w:rPr>
        <w:t xml:space="preserve">у кожній з </w:t>
      </w:r>
      <w:r w:rsidR="00FD6CC8" w:rsidRPr="003E38A4">
        <w:rPr>
          <w:bCs/>
          <w:sz w:val="26"/>
          <w:szCs w:val="26"/>
        </w:rPr>
        <w:t>9</w:t>
      </w:r>
      <w:r w:rsidR="0075127C" w:rsidRPr="003E38A4">
        <w:rPr>
          <w:bCs/>
          <w:sz w:val="26"/>
          <w:szCs w:val="26"/>
        </w:rPr>
        <w:t xml:space="preserve"> визначених громад </w:t>
      </w:r>
      <w:r w:rsidRPr="003E38A4">
        <w:rPr>
          <w:bCs/>
          <w:sz w:val="26"/>
          <w:szCs w:val="26"/>
        </w:rPr>
        <w:t>(далі - план заходів), та графіків їх виконання. Погодити їх з органами місцевого самоврядування та Замовником.</w:t>
      </w:r>
    </w:p>
    <w:p w:rsidR="00AF5124" w:rsidRPr="003E38A4" w:rsidRDefault="005F4EC2" w:rsidP="007669B9">
      <w:pPr>
        <w:pStyle w:val="a5"/>
        <w:numPr>
          <w:ilvl w:val="1"/>
          <w:numId w:val="48"/>
        </w:numPr>
        <w:pBdr>
          <w:top w:val="nil"/>
          <w:left w:val="nil"/>
          <w:bottom w:val="nil"/>
          <w:right w:val="nil"/>
          <w:between w:val="nil"/>
          <w:bar w:val="nil"/>
        </w:pBdr>
        <w:tabs>
          <w:tab w:val="left" w:pos="567"/>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lastRenderedPageBreak/>
        <w:t xml:space="preserve">Розробити методичні рекомендації щодо </w:t>
      </w:r>
      <w:r w:rsidRPr="003E38A4">
        <w:rPr>
          <w:rFonts w:eastAsia="Arial Unicode MS"/>
          <w:bCs/>
          <w:sz w:val="26"/>
          <w:szCs w:val="26"/>
          <w:u w:color="000000"/>
          <w:bdr w:val="nil"/>
        </w:rPr>
        <w:t>алгоритму супроводу за підходом кейс-менеджменту учасника апробації</w:t>
      </w:r>
      <w:r w:rsidR="00A320D4" w:rsidRPr="003E38A4">
        <w:rPr>
          <w:rFonts w:eastAsia="Arial Unicode MS"/>
          <w:bCs/>
          <w:sz w:val="26"/>
          <w:szCs w:val="26"/>
          <w:u w:color="000000"/>
          <w:bdr w:val="nil"/>
        </w:rPr>
        <w:t xml:space="preserve"> під час її проведення (далі - </w:t>
      </w:r>
      <w:r w:rsidRPr="003E38A4">
        <w:rPr>
          <w:rFonts w:eastAsia="Arial Unicode MS"/>
          <w:bCs/>
          <w:sz w:val="26"/>
          <w:szCs w:val="26"/>
          <w:u w:color="000000"/>
          <w:bdr w:val="nil"/>
        </w:rPr>
        <w:t>алгоритм супроводу учасника апробації).</w:t>
      </w:r>
    </w:p>
    <w:p w:rsidR="000B329F" w:rsidRPr="003E38A4" w:rsidRDefault="000B329F" w:rsidP="009A3372">
      <w:pPr>
        <w:pStyle w:val="a5"/>
        <w:pBdr>
          <w:top w:val="nil"/>
          <w:left w:val="nil"/>
          <w:bottom w:val="nil"/>
          <w:right w:val="nil"/>
          <w:between w:val="nil"/>
          <w:bar w:val="nil"/>
        </w:pBdr>
        <w:spacing w:after="60"/>
        <w:ind w:leftChars="0" w:left="0" w:firstLineChars="202" w:firstLine="525"/>
        <w:rPr>
          <w:rFonts w:eastAsia="Arial Unicode MS"/>
          <w:sz w:val="26"/>
          <w:szCs w:val="26"/>
          <w:u w:color="000000"/>
          <w:bdr w:val="nil"/>
        </w:rPr>
      </w:pPr>
    </w:p>
    <w:p w:rsidR="00C93969" w:rsidRPr="003E38A4" w:rsidRDefault="00F87C36" w:rsidP="009A3372">
      <w:pPr>
        <w:pStyle w:val="a5"/>
        <w:numPr>
          <w:ilvl w:val="0"/>
          <w:numId w:val="14"/>
        </w:numPr>
        <w:pBdr>
          <w:top w:val="nil"/>
          <w:left w:val="nil"/>
          <w:bottom w:val="nil"/>
          <w:right w:val="nil"/>
          <w:between w:val="nil"/>
          <w:bar w:val="nil"/>
        </w:pBdr>
        <w:tabs>
          <w:tab w:val="left" w:pos="1134"/>
        </w:tabs>
        <w:spacing w:after="60"/>
        <w:ind w:leftChars="0" w:left="1134" w:firstLineChars="0" w:hanging="567"/>
        <w:rPr>
          <w:rFonts w:eastAsia="Arial Unicode MS"/>
          <w:b/>
          <w:bCs/>
          <w:sz w:val="26"/>
          <w:szCs w:val="26"/>
          <w:u w:color="000000"/>
          <w:bdr w:val="nil"/>
        </w:rPr>
      </w:pPr>
      <w:r w:rsidRPr="003E38A4">
        <w:rPr>
          <w:rFonts w:eastAsia="Arial Unicode MS"/>
          <w:b/>
          <w:bCs/>
          <w:sz w:val="26"/>
          <w:szCs w:val="26"/>
          <w:u w:color="000000"/>
          <w:bdr w:val="nil"/>
        </w:rPr>
        <w:t>Проведення апробації в територіальних громадах</w:t>
      </w:r>
      <w:r w:rsidR="00C71292" w:rsidRPr="003E38A4">
        <w:rPr>
          <w:rFonts w:eastAsia="Arial Unicode MS"/>
          <w:b/>
          <w:bCs/>
          <w:sz w:val="26"/>
          <w:szCs w:val="26"/>
          <w:u w:color="000000"/>
          <w:bdr w:val="nil"/>
        </w:rPr>
        <w:t xml:space="preserve"> (перший та другий етапи)</w:t>
      </w:r>
    </w:p>
    <w:p w:rsidR="00223D62" w:rsidRPr="003E38A4" w:rsidRDefault="0095254E" w:rsidP="009A3372">
      <w:pPr>
        <w:pBdr>
          <w:top w:val="nil"/>
          <w:left w:val="nil"/>
          <w:bottom w:val="nil"/>
          <w:right w:val="nil"/>
          <w:between w:val="nil"/>
          <w:bar w:val="nil"/>
        </w:pBdr>
        <w:spacing w:after="60"/>
        <w:ind w:left="1231" w:hanging="663"/>
        <w:contextualSpacing/>
        <w:rPr>
          <w:rFonts w:eastAsia="Arial Unicode MS"/>
          <w:b/>
          <w:bCs/>
          <w:sz w:val="26"/>
          <w:szCs w:val="26"/>
          <w:u w:color="000000"/>
          <w:bdr w:val="nil"/>
        </w:rPr>
      </w:pPr>
      <w:r w:rsidRPr="003E38A4">
        <w:rPr>
          <w:rFonts w:eastAsia="Arial Unicode MS"/>
          <w:b/>
          <w:bCs/>
          <w:sz w:val="26"/>
          <w:szCs w:val="26"/>
          <w:u w:color="000000"/>
          <w:bdr w:val="nil"/>
        </w:rPr>
        <w:t>Цілями</w:t>
      </w:r>
      <w:r w:rsidR="00C93969" w:rsidRPr="003E38A4">
        <w:rPr>
          <w:rFonts w:eastAsia="Arial Unicode MS"/>
          <w:b/>
          <w:bCs/>
          <w:sz w:val="26"/>
          <w:szCs w:val="26"/>
          <w:u w:color="000000"/>
          <w:bdr w:val="nil"/>
        </w:rPr>
        <w:t xml:space="preserve"> завдання</w:t>
      </w:r>
      <w:r w:rsidRPr="003E38A4">
        <w:rPr>
          <w:rFonts w:eastAsia="Arial Unicode MS"/>
          <w:b/>
          <w:bCs/>
          <w:sz w:val="26"/>
          <w:szCs w:val="26"/>
          <w:u w:color="000000"/>
          <w:bdr w:val="nil"/>
        </w:rPr>
        <w:t xml:space="preserve"> є</w:t>
      </w:r>
      <w:r w:rsidR="00B15E2B" w:rsidRPr="003E38A4">
        <w:rPr>
          <w:rFonts w:eastAsia="Arial Unicode MS"/>
          <w:sz w:val="26"/>
          <w:szCs w:val="26"/>
          <w:u w:color="000000"/>
          <w:bdr w:val="nil"/>
        </w:rPr>
        <w:t xml:space="preserve"> забезпечення</w:t>
      </w:r>
      <w:r w:rsidR="00C93969" w:rsidRPr="003E38A4">
        <w:rPr>
          <w:rFonts w:eastAsia="Arial Unicode MS"/>
          <w:b/>
          <w:bCs/>
          <w:sz w:val="26"/>
          <w:szCs w:val="26"/>
          <w:u w:color="000000"/>
          <w:bdr w:val="nil"/>
        </w:rPr>
        <w:t>:</w:t>
      </w:r>
      <w:r w:rsidR="004541CA" w:rsidRPr="003E38A4">
        <w:rPr>
          <w:rFonts w:eastAsia="Arial Unicode MS"/>
          <w:b/>
          <w:bCs/>
          <w:sz w:val="26"/>
          <w:szCs w:val="26"/>
          <w:u w:color="000000"/>
          <w:bdr w:val="nil"/>
        </w:rPr>
        <w:t xml:space="preserve">  </w:t>
      </w:r>
    </w:p>
    <w:p w:rsidR="007D08DA" w:rsidRPr="003E38A4" w:rsidRDefault="00B15E2B" w:rsidP="009A3372">
      <w:pPr>
        <w:pStyle w:val="a5"/>
        <w:numPr>
          <w:ilvl w:val="0"/>
          <w:numId w:val="4"/>
        </w:numPr>
        <w:pBdr>
          <w:top w:val="nil"/>
          <w:left w:val="nil"/>
          <w:bottom w:val="nil"/>
          <w:right w:val="nil"/>
          <w:between w:val="nil"/>
          <w:bar w:val="nil"/>
        </w:pBdr>
        <w:tabs>
          <w:tab w:val="left" w:pos="1134"/>
        </w:tabs>
        <w:spacing w:after="60"/>
        <w:ind w:left="1093" w:hangingChars="202" w:hanging="525"/>
        <w:rPr>
          <w:rFonts w:eastAsia="Arial Unicode MS"/>
          <w:sz w:val="26"/>
          <w:szCs w:val="26"/>
          <w:u w:color="000000"/>
          <w:bdr w:val="nil"/>
        </w:rPr>
      </w:pPr>
      <w:r w:rsidRPr="003E38A4">
        <w:rPr>
          <w:rFonts w:eastAsia="Arial Unicode MS"/>
          <w:sz w:val="26"/>
          <w:szCs w:val="26"/>
          <w:u w:color="000000"/>
          <w:bdr w:val="nil"/>
        </w:rPr>
        <w:t xml:space="preserve">розвитку та організації </w:t>
      </w:r>
      <w:r w:rsidR="002D1195" w:rsidRPr="003E38A4">
        <w:rPr>
          <w:rFonts w:eastAsia="Arial Unicode MS"/>
          <w:bCs/>
          <w:sz w:val="26"/>
          <w:szCs w:val="26"/>
          <w:u w:color="000000"/>
          <w:bdr w:val="nil"/>
        </w:rPr>
        <w:t xml:space="preserve">у </w:t>
      </w:r>
      <w:r w:rsidR="00A41ABA" w:rsidRPr="003E38A4">
        <w:rPr>
          <w:rFonts w:eastAsia="Arial Unicode MS"/>
          <w:bCs/>
          <w:sz w:val="26"/>
          <w:szCs w:val="26"/>
          <w:u w:color="000000"/>
          <w:bdr w:val="nil"/>
        </w:rPr>
        <w:t xml:space="preserve">визначених </w:t>
      </w:r>
      <w:r w:rsidR="00FD6CC8" w:rsidRPr="003E38A4">
        <w:rPr>
          <w:rFonts w:eastAsia="Arial Unicode MS"/>
          <w:bCs/>
          <w:sz w:val="26"/>
          <w:szCs w:val="26"/>
          <w:u w:color="000000"/>
          <w:bdr w:val="nil"/>
        </w:rPr>
        <w:t>9 громад</w:t>
      </w:r>
      <w:r w:rsidR="002D1195" w:rsidRPr="003E38A4">
        <w:rPr>
          <w:rFonts w:eastAsia="Arial Unicode MS"/>
          <w:bCs/>
          <w:sz w:val="26"/>
          <w:szCs w:val="26"/>
          <w:u w:color="000000"/>
          <w:bdr w:val="nil"/>
        </w:rPr>
        <w:t xml:space="preserve">ах </w:t>
      </w:r>
      <w:r w:rsidRPr="003E38A4">
        <w:rPr>
          <w:rFonts w:eastAsia="Arial Unicode MS"/>
          <w:sz w:val="26"/>
          <w:szCs w:val="26"/>
          <w:u w:color="000000"/>
          <w:bdr w:val="nil"/>
        </w:rPr>
        <w:t xml:space="preserve">надання </w:t>
      </w:r>
      <w:r w:rsidR="002D1195" w:rsidRPr="003E38A4">
        <w:rPr>
          <w:rFonts w:eastAsia="Arial Unicode MS"/>
          <w:sz w:val="26"/>
          <w:szCs w:val="26"/>
          <w:u w:color="000000"/>
          <w:bdr w:val="nil"/>
        </w:rPr>
        <w:t xml:space="preserve">соціальних </w:t>
      </w:r>
      <w:r w:rsidR="002D1195" w:rsidRPr="003E38A4">
        <w:rPr>
          <w:rFonts w:eastAsia="Arial Unicode MS"/>
          <w:bCs/>
          <w:sz w:val="26"/>
          <w:szCs w:val="26"/>
          <w:u w:color="000000"/>
          <w:bdr w:val="nil"/>
        </w:rPr>
        <w:t>та</w:t>
      </w:r>
      <w:r w:rsidR="00603670" w:rsidRPr="003E38A4">
        <w:rPr>
          <w:rFonts w:eastAsia="Arial Unicode MS"/>
          <w:bCs/>
          <w:sz w:val="26"/>
          <w:szCs w:val="26"/>
          <w:u w:color="000000"/>
          <w:bdr w:val="nil"/>
        </w:rPr>
        <w:t xml:space="preserve"> </w:t>
      </w:r>
      <w:r w:rsidR="002D1195" w:rsidRPr="003E38A4">
        <w:rPr>
          <w:rFonts w:eastAsia="Arial Unicode MS"/>
          <w:bCs/>
          <w:sz w:val="26"/>
          <w:szCs w:val="26"/>
          <w:u w:color="000000"/>
          <w:bdr w:val="nil"/>
        </w:rPr>
        <w:t xml:space="preserve">інших послуг (освітніх, медичних, для розвитку мікробізнесу) </w:t>
      </w:r>
      <w:r w:rsidR="002D1195" w:rsidRPr="003E38A4">
        <w:rPr>
          <w:rFonts w:eastAsia="Arial Unicode MS"/>
          <w:sz w:val="26"/>
          <w:szCs w:val="26"/>
          <w:u w:color="000000"/>
          <w:bdr w:val="nil"/>
        </w:rPr>
        <w:t>для учасників апробації</w:t>
      </w:r>
      <w:r w:rsidR="002D1195" w:rsidRPr="003E38A4">
        <w:rPr>
          <w:rFonts w:eastAsia="Arial Unicode MS"/>
          <w:bCs/>
          <w:sz w:val="26"/>
          <w:szCs w:val="26"/>
          <w:u w:color="000000"/>
          <w:bdr w:val="nil"/>
        </w:rPr>
        <w:t xml:space="preserve"> та форм роботи з ними</w:t>
      </w:r>
      <w:r w:rsidR="00D8434F" w:rsidRPr="003E38A4">
        <w:rPr>
          <w:rFonts w:eastAsia="Arial Unicode MS"/>
          <w:bCs/>
          <w:sz w:val="26"/>
          <w:szCs w:val="26"/>
          <w:u w:color="000000"/>
          <w:bdr w:val="nil"/>
        </w:rPr>
        <w:t xml:space="preserve"> з урахуванням результатів оцінювання потреб не менш ніж 80% сімей, які звернуться за призначенням ДСД</w:t>
      </w:r>
      <w:r w:rsidR="008F5649" w:rsidRPr="003E38A4">
        <w:rPr>
          <w:rFonts w:eastAsia="Arial Unicode MS"/>
          <w:sz w:val="26"/>
          <w:szCs w:val="26"/>
          <w:u w:color="000000"/>
          <w:bdr w:val="nil"/>
        </w:rPr>
        <w:t>;</w:t>
      </w:r>
    </w:p>
    <w:p w:rsidR="003537C7" w:rsidRPr="003E38A4" w:rsidRDefault="00C93969" w:rsidP="009A3372">
      <w:pPr>
        <w:pStyle w:val="a5"/>
        <w:numPr>
          <w:ilvl w:val="0"/>
          <w:numId w:val="4"/>
        </w:numPr>
        <w:pBdr>
          <w:top w:val="nil"/>
          <w:left w:val="nil"/>
          <w:bottom w:val="nil"/>
          <w:right w:val="nil"/>
          <w:between w:val="nil"/>
          <w:bar w:val="nil"/>
        </w:pBdr>
        <w:tabs>
          <w:tab w:val="left" w:pos="1134"/>
        </w:tabs>
        <w:spacing w:after="60"/>
        <w:ind w:left="1093" w:hangingChars="202" w:hanging="525"/>
        <w:rPr>
          <w:rFonts w:eastAsia="Arial Unicode MS"/>
          <w:sz w:val="26"/>
          <w:szCs w:val="26"/>
          <w:u w:color="000000"/>
          <w:bdr w:val="nil"/>
        </w:rPr>
      </w:pPr>
      <w:r w:rsidRPr="003E38A4">
        <w:rPr>
          <w:rFonts w:eastAsia="Arial Unicode MS"/>
          <w:sz w:val="26"/>
          <w:szCs w:val="26"/>
          <w:u w:color="000000"/>
          <w:bdr w:val="nil"/>
        </w:rPr>
        <w:t xml:space="preserve">надання </w:t>
      </w:r>
      <w:r w:rsidR="00F236CA" w:rsidRPr="003E38A4">
        <w:rPr>
          <w:rFonts w:eastAsia="Arial Unicode MS"/>
          <w:sz w:val="26"/>
          <w:szCs w:val="26"/>
          <w:u w:color="000000"/>
          <w:bdr w:val="nil"/>
        </w:rPr>
        <w:t xml:space="preserve">консультаційної та </w:t>
      </w:r>
      <w:r w:rsidR="001F6F11" w:rsidRPr="003E38A4">
        <w:rPr>
          <w:rFonts w:eastAsia="Arial Unicode MS"/>
          <w:sz w:val="26"/>
          <w:szCs w:val="26"/>
          <w:u w:color="000000"/>
          <w:bdr w:val="nil"/>
        </w:rPr>
        <w:t>методичної допомоги</w:t>
      </w:r>
      <w:r w:rsidR="00951539" w:rsidRPr="003E38A4">
        <w:rPr>
          <w:rFonts w:eastAsia="Arial Unicode MS"/>
          <w:sz w:val="26"/>
          <w:szCs w:val="26"/>
          <w:u w:color="000000"/>
          <w:bdr w:val="nil"/>
        </w:rPr>
        <w:t xml:space="preserve"> з питань проведення апробації </w:t>
      </w:r>
      <w:r w:rsidR="001F6F11" w:rsidRPr="003E38A4">
        <w:rPr>
          <w:rFonts w:eastAsia="Arial Unicode MS"/>
          <w:sz w:val="26"/>
          <w:szCs w:val="26"/>
          <w:u w:color="000000"/>
          <w:bdr w:val="nil"/>
        </w:rPr>
        <w:t>територіальним громадам (органам місцевого самоврядування</w:t>
      </w:r>
      <w:r w:rsidR="008B0E6D" w:rsidRPr="003E38A4">
        <w:rPr>
          <w:rFonts w:eastAsia="Arial Unicode MS"/>
          <w:sz w:val="26"/>
          <w:szCs w:val="26"/>
          <w:u w:color="000000"/>
          <w:bdr w:val="nil"/>
        </w:rPr>
        <w:t>,</w:t>
      </w:r>
      <w:r w:rsidR="001F6F11" w:rsidRPr="003E38A4">
        <w:rPr>
          <w:rFonts w:eastAsia="Arial Unicode MS"/>
          <w:sz w:val="26"/>
          <w:szCs w:val="26"/>
          <w:u w:color="000000"/>
          <w:bdr w:val="nil"/>
        </w:rPr>
        <w:t xml:space="preserve"> </w:t>
      </w:r>
      <w:r w:rsidR="008B0E6D" w:rsidRPr="003E38A4">
        <w:rPr>
          <w:rFonts w:eastAsia="Arial Unicode MS"/>
          <w:sz w:val="26"/>
          <w:szCs w:val="26"/>
          <w:u w:color="000000"/>
          <w:bdr w:val="nil"/>
        </w:rPr>
        <w:t>надавачам соціальних послуг</w:t>
      </w:r>
      <w:r w:rsidR="00B33D3F" w:rsidRPr="003E38A4">
        <w:rPr>
          <w:rFonts w:eastAsia="Arial Unicode MS"/>
          <w:sz w:val="26"/>
          <w:szCs w:val="26"/>
          <w:u w:color="000000"/>
          <w:bdr w:val="nil"/>
        </w:rPr>
        <w:t>)</w:t>
      </w:r>
      <w:r w:rsidR="008F5649" w:rsidRPr="003E38A4">
        <w:rPr>
          <w:rFonts w:eastAsia="Arial Unicode MS"/>
          <w:sz w:val="26"/>
          <w:szCs w:val="26"/>
          <w:u w:color="000000"/>
          <w:bdr w:val="nil"/>
        </w:rPr>
        <w:t>,</w:t>
      </w:r>
      <w:r w:rsidR="00B33D3F" w:rsidRPr="003E38A4">
        <w:rPr>
          <w:rFonts w:eastAsia="Arial Unicode MS"/>
          <w:sz w:val="26"/>
          <w:szCs w:val="26"/>
          <w:u w:color="000000"/>
          <w:bdr w:val="nil"/>
        </w:rPr>
        <w:t xml:space="preserve"> </w:t>
      </w:r>
      <w:r w:rsidR="002D1195" w:rsidRPr="003E38A4">
        <w:rPr>
          <w:rFonts w:eastAsia="Arial Unicode MS"/>
          <w:sz w:val="26"/>
          <w:szCs w:val="26"/>
          <w:u w:color="000000"/>
          <w:bdr w:val="nil"/>
        </w:rPr>
        <w:t xml:space="preserve">та </w:t>
      </w:r>
      <w:r w:rsidR="008F5649" w:rsidRPr="003E38A4">
        <w:rPr>
          <w:rFonts w:eastAsia="Arial Unicode MS"/>
          <w:sz w:val="26"/>
          <w:szCs w:val="26"/>
          <w:u w:color="000000"/>
          <w:bdr w:val="nil"/>
        </w:rPr>
        <w:t>забезпечення</w:t>
      </w:r>
      <w:r w:rsidR="002D1195" w:rsidRPr="003E38A4">
        <w:rPr>
          <w:rFonts w:eastAsia="Arial Unicode MS"/>
          <w:sz w:val="26"/>
          <w:szCs w:val="26"/>
          <w:u w:color="000000"/>
          <w:bdr w:val="nil"/>
        </w:rPr>
        <w:t xml:space="preserve"> у </w:t>
      </w:r>
      <w:r w:rsidR="00A41ABA" w:rsidRPr="003E38A4">
        <w:rPr>
          <w:rFonts w:eastAsia="Arial Unicode MS"/>
          <w:sz w:val="26"/>
          <w:szCs w:val="26"/>
          <w:u w:color="000000"/>
          <w:bdr w:val="nil"/>
        </w:rPr>
        <w:t xml:space="preserve">визначених </w:t>
      </w:r>
      <w:r w:rsidR="00FD6CC8" w:rsidRPr="003E38A4">
        <w:rPr>
          <w:rFonts w:eastAsia="Arial Unicode MS"/>
          <w:sz w:val="26"/>
          <w:szCs w:val="26"/>
          <w:u w:color="000000"/>
          <w:bdr w:val="nil"/>
        </w:rPr>
        <w:t>9 громад</w:t>
      </w:r>
      <w:r w:rsidR="002D1195" w:rsidRPr="003E38A4">
        <w:rPr>
          <w:rFonts w:eastAsia="Arial Unicode MS"/>
          <w:sz w:val="26"/>
          <w:szCs w:val="26"/>
          <w:u w:color="000000"/>
          <w:bdr w:val="nil"/>
        </w:rPr>
        <w:t>ах</w:t>
      </w:r>
      <w:r w:rsidR="008F5649" w:rsidRPr="003E38A4">
        <w:rPr>
          <w:rFonts w:eastAsia="Arial Unicode MS"/>
          <w:sz w:val="26"/>
          <w:szCs w:val="26"/>
          <w:u w:color="000000"/>
          <w:bdr w:val="nil"/>
        </w:rPr>
        <w:t xml:space="preserve"> консультаційного супроводження (кураторства) </w:t>
      </w:r>
      <w:proofErr w:type="spellStart"/>
      <w:r w:rsidR="00BA7C19" w:rsidRPr="003E38A4">
        <w:rPr>
          <w:rFonts w:eastAsia="Arial Unicode MS"/>
          <w:sz w:val="26"/>
          <w:szCs w:val="26"/>
          <w:u w:color="000000"/>
          <w:bdr w:val="nil"/>
        </w:rPr>
        <w:t>ФСРів</w:t>
      </w:r>
      <w:proofErr w:type="spellEnd"/>
      <w:r w:rsidR="008F5649" w:rsidRPr="003E38A4">
        <w:rPr>
          <w:rFonts w:eastAsia="Arial Unicode MS"/>
          <w:sz w:val="26"/>
          <w:szCs w:val="26"/>
          <w:u w:color="000000"/>
          <w:bdr w:val="nil"/>
        </w:rPr>
        <w:t xml:space="preserve">  </w:t>
      </w:r>
      <w:r w:rsidR="00B33D3F" w:rsidRPr="003E38A4">
        <w:rPr>
          <w:rFonts w:eastAsia="Arial Unicode MS"/>
          <w:bCs/>
          <w:sz w:val="26"/>
          <w:szCs w:val="26"/>
          <w:u w:color="000000"/>
          <w:bdr w:val="nil"/>
        </w:rPr>
        <w:t>під час проведення</w:t>
      </w:r>
      <w:r w:rsidR="00B33D3F" w:rsidRPr="003E38A4">
        <w:rPr>
          <w:rFonts w:eastAsia="Arial Unicode MS"/>
          <w:sz w:val="26"/>
          <w:szCs w:val="26"/>
          <w:u w:color="000000"/>
          <w:bdr w:val="nil"/>
        </w:rPr>
        <w:t xml:space="preserve"> </w:t>
      </w:r>
      <w:r w:rsidR="008F5649" w:rsidRPr="003E38A4">
        <w:rPr>
          <w:rFonts w:eastAsia="Arial Unicode MS"/>
          <w:bCs/>
          <w:sz w:val="26"/>
          <w:szCs w:val="26"/>
          <w:u w:color="000000"/>
          <w:bdr w:val="nil"/>
        </w:rPr>
        <w:t>апробації.</w:t>
      </w:r>
    </w:p>
    <w:p w:rsidR="00C93969" w:rsidRPr="003E38A4" w:rsidRDefault="00FB299E" w:rsidP="009A3372">
      <w:pPr>
        <w:pBdr>
          <w:top w:val="nil"/>
          <w:left w:val="nil"/>
          <w:bottom w:val="nil"/>
          <w:right w:val="nil"/>
          <w:between w:val="nil"/>
          <w:bar w:val="nil"/>
        </w:pBdr>
        <w:spacing w:after="60"/>
        <w:ind w:left="1231" w:hanging="663"/>
        <w:contextualSpacing/>
        <w:rPr>
          <w:rFonts w:eastAsia="Arial Unicode MS"/>
          <w:sz w:val="26"/>
          <w:szCs w:val="26"/>
          <w:u w:color="000000"/>
          <w:bdr w:val="nil"/>
        </w:rPr>
      </w:pPr>
      <w:r w:rsidRPr="003E38A4">
        <w:rPr>
          <w:rFonts w:eastAsia="Arial Unicode MS"/>
          <w:b/>
          <w:bCs/>
          <w:sz w:val="26"/>
          <w:szCs w:val="26"/>
          <w:u w:color="000000"/>
          <w:bdr w:val="nil"/>
        </w:rPr>
        <w:t>Виконання завдання передбачає надання таких послуг</w:t>
      </w:r>
      <w:r w:rsidR="00C93969" w:rsidRPr="003E38A4">
        <w:rPr>
          <w:rFonts w:eastAsia="Arial Unicode MS"/>
          <w:b/>
          <w:bCs/>
          <w:sz w:val="26"/>
          <w:szCs w:val="26"/>
          <w:u w:color="000000"/>
          <w:bdr w:val="nil"/>
        </w:rPr>
        <w:t>:</w:t>
      </w:r>
    </w:p>
    <w:p w:rsidR="00C1643A" w:rsidRPr="003E38A4" w:rsidRDefault="00C1643A" w:rsidP="009A3372">
      <w:pPr>
        <w:pStyle w:val="a5"/>
        <w:pBdr>
          <w:top w:val="nil"/>
          <w:left w:val="nil"/>
          <w:bottom w:val="nil"/>
          <w:right w:val="nil"/>
          <w:between w:val="nil"/>
          <w:bar w:val="nil"/>
        </w:pBdr>
        <w:tabs>
          <w:tab w:val="left" w:pos="1276"/>
        </w:tabs>
        <w:spacing w:after="60"/>
        <w:ind w:leftChars="0" w:left="567" w:firstLineChars="0" w:firstLine="0"/>
        <w:rPr>
          <w:rFonts w:eastAsia="Arial Unicode MS"/>
          <w:b/>
          <w:i/>
          <w:sz w:val="26"/>
          <w:szCs w:val="26"/>
          <w:u w:color="000000"/>
          <w:bdr w:val="nil"/>
        </w:rPr>
      </w:pPr>
      <w:r w:rsidRPr="003E38A4">
        <w:rPr>
          <w:rFonts w:eastAsia="Arial Unicode MS"/>
          <w:b/>
          <w:i/>
          <w:sz w:val="26"/>
          <w:szCs w:val="26"/>
          <w:u w:color="000000"/>
          <w:bdr w:val="nil"/>
        </w:rPr>
        <w:t xml:space="preserve">На першому етапі </w:t>
      </w:r>
      <w:r w:rsidR="00012F09" w:rsidRPr="003E38A4">
        <w:rPr>
          <w:rFonts w:eastAsia="Arial Unicode MS"/>
          <w:b/>
          <w:i/>
          <w:sz w:val="26"/>
          <w:szCs w:val="26"/>
          <w:u w:color="000000"/>
          <w:bdr w:val="nil"/>
        </w:rPr>
        <w:t xml:space="preserve">у </w:t>
      </w:r>
      <w:r w:rsidR="00A41ABA" w:rsidRPr="003E38A4">
        <w:rPr>
          <w:rFonts w:eastAsia="Arial Unicode MS"/>
          <w:b/>
          <w:i/>
          <w:sz w:val="26"/>
          <w:szCs w:val="26"/>
          <w:u w:color="000000"/>
          <w:bdr w:val="nil"/>
        </w:rPr>
        <w:t xml:space="preserve">визначених </w:t>
      </w:r>
      <w:r w:rsidR="00FD6CC8" w:rsidRPr="003E38A4">
        <w:rPr>
          <w:rFonts w:eastAsia="Arial Unicode MS"/>
          <w:b/>
          <w:i/>
          <w:sz w:val="26"/>
          <w:szCs w:val="26"/>
          <w:u w:color="000000"/>
          <w:bdr w:val="nil"/>
        </w:rPr>
        <w:t>9 громад</w:t>
      </w:r>
      <w:r w:rsidR="00012F09" w:rsidRPr="003E38A4">
        <w:rPr>
          <w:rFonts w:eastAsia="Arial Unicode MS"/>
          <w:b/>
          <w:i/>
          <w:sz w:val="26"/>
          <w:szCs w:val="26"/>
          <w:u w:color="000000"/>
          <w:bdr w:val="nil"/>
        </w:rPr>
        <w:t>ах</w:t>
      </w:r>
      <w:r w:rsidRPr="003E38A4">
        <w:rPr>
          <w:rFonts w:eastAsia="Arial Unicode MS"/>
          <w:b/>
          <w:i/>
          <w:sz w:val="26"/>
          <w:szCs w:val="26"/>
          <w:u w:color="000000"/>
          <w:bdr w:val="nil"/>
        </w:rPr>
        <w:t>:</w:t>
      </w:r>
    </w:p>
    <w:p w:rsidR="00BF17D0" w:rsidRPr="003E38A4" w:rsidRDefault="00B15E2B" w:rsidP="009A3372">
      <w:pPr>
        <w:pStyle w:val="a5"/>
        <w:numPr>
          <w:ilvl w:val="1"/>
          <w:numId w:val="1"/>
        </w:num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 </w:t>
      </w:r>
      <w:r w:rsidR="005422CF" w:rsidRPr="003E38A4">
        <w:rPr>
          <w:rFonts w:eastAsia="Arial Unicode MS"/>
          <w:sz w:val="26"/>
          <w:szCs w:val="26"/>
          <w:u w:color="000000"/>
          <w:bdr w:val="nil"/>
        </w:rPr>
        <w:t xml:space="preserve">Надавати консультаційну підтримку, роз’яснення та допомогу органам місцевого самоврядування, структурним підрозділам соціального захисту населення, надавачам соціальних послуг </w:t>
      </w:r>
      <w:r w:rsidR="00AE7167" w:rsidRPr="003E38A4">
        <w:rPr>
          <w:rFonts w:eastAsia="Arial Unicode MS"/>
          <w:sz w:val="26"/>
          <w:szCs w:val="26"/>
          <w:u w:color="000000"/>
          <w:bdr w:val="nil"/>
        </w:rPr>
        <w:t>стосовно застосування положень Порядку апробації;</w:t>
      </w:r>
    </w:p>
    <w:p w:rsidR="003D3306" w:rsidRPr="003E38A4" w:rsidRDefault="003D3306" w:rsidP="009A3372">
      <w:pPr>
        <w:pStyle w:val="a5"/>
        <w:numPr>
          <w:ilvl w:val="1"/>
          <w:numId w:val="1"/>
        </w:numPr>
        <w:pBdr>
          <w:top w:val="nil"/>
          <w:left w:val="nil"/>
          <w:bottom w:val="nil"/>
          <w:right w:val="nil"/>
          <w:between w:val="nil"/>
          <w:bar w:val="nil"/>
        </w:pBdr>
        <w:tabs>
          <w:tab w:val="left" w:pos="1134"/>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Забезпечити </w:t>
      </w:r>
      <w:r w:rsidR="00E645C9" w:rsidRPr="003E38A4">
        <w:rPr>
          <w:rFonts w:eastAsia="Arial Unicode MS"/>
          <w:sz w:val="26"/>
          <w:szCs w:val="26"/>
          <w:u w:color="000000"/>
          <w:bdr w:val="nil"/>
        </w:rPr>
        <w:t>шляхом</w:t>
      </w:r>
      <w:r w:rsidRPr="003E38A4">
        <w:rPr>
          <w:rFonts w:eastAsia="Arial Unicode MS"/>
          <w:sz w:val="26"/>
          <w:szCs w:val="26"/>
          <w:u w:color="000000"/>
          <w:bdr w:val="nil"/>
        </w:rPr>
        <w:t xml:space="preserve"> залучення наявних у громаді та пошуку нових ресурсів: </w:t>
      </w:r>
    </w:p>
    <w:p w:rsidR="003D3306" w:rsidRPr="003E38A4" w:rsidRDefault="003D3306" w:rsidP="007669B9">
      <w:pPr>
        <w:pStyle w:val="a5"/>
        <w:numPr>
          <w:ilvl w:val="0"/>
          <w:numId w:val="42"/>
        </w:numPr>
        <w:pBdr>
          <w:top w:val="nil"/>
          <w:left w:val="nil"/>
          <w:bottom w:val="nil"/>
          <w:right w:val="nil"/>
          <w:between w:val="nil"/>
          <w:bar w:val="nil"/>
        </w:pBdr>
        <w:tabs>
          <w:tab w:val="left" w:pos="1134"/>
        </w:tabs>
        <w:spacing w:after="60"/>
        <w:ind w:leftChars="0" w:left="1134" w:firstLineChars="0" w:firstLine="0"/>
        <w:rPr>
          <w:rFonts w:eastAsia="Arial Unicode MS"/>
          <w:sz w:val="26"/>
          <w:szCs w:val="26"/>
          <w:u w:color="000000"/>
          <w:bdr w:val="nil"/>
        </w:rPr>
      </w:pPr>
      <w:r w:rsidRPr="003E38A4">
        <w:rPr>
          <w:rFonts w:eastAsia="Arial Unicode MS"/>
          <w:sz w:val="26"/>
          <w:szCs w:val="26"/>
          <w:u w:color="000000"/>
          <w:bdr w:val="nil"/>
        </w:rPr>
        <w:t xml:space="preserve">реалізацію </w:t>
      </w:r>
      <w:r w:rsidRPr="003E38A4">
        <w:rPr>
          <w:rFonts w:eastAsia="Arial Unicode MS"/>
          <w:bCs/>
          <w:sz w:val="26"/>
          <w:szCs w:val="26"/>
          <w:u w:color="000000"/>
          <w:bdr w:val="nil"/>
        </w:rPr>
        <w:t>передбачених планами по впровадженню апробації заходів з розвитку та організації надання соціальних послуг для сімей учасників апробації (</w:t>
      </w:r>
      <w:r w:rsidR="00AE7167" w:rsidRPr="003E38A4">
        <w:rPr>
          <w:rFonts w:eastAsia="Arial Unicode MS"/>
          <w:bCs/>
          <w:sz w:val="26"/>
          <w:szCs w:val="26"/>
          <w:u w:color="000000"/>
          <w:bdr w:val="nil"/>
        </w:rPr>
        <w:t xml:space="preserve">в </w:t>
      </w:r>
      <w:r w:rsidR="001628A4" w:rsidRPr="003E38A4">
        <w:rPr>
          <w:rFonts w:eastAsia="Arial Unicode MS"/>
          <w:bCs/>
          <w:sz w:val="26"/>
          <w:szCs w:val="26"/>
          <w:u w:color="000000"/>
          <w:bdr w:val="nil"/>
        </w:rPr>
        <w:t>тому числі</w:t>
      </w:r>
      <w:r w:rsidR="00AE7167" w:rsidRPr="003E38A4">
        <w:rPr>
          <w:rFonts w:eastAsia="Arial Unicode MS"/>
          <w:bCs/>
          <w:sz w:val="26"/>
          <w:szCs w:val="26"/>
          <w:u w:color="000000"/>
          <w:bdr w:val="nil"/>
        </w:rPr>
        <w:t>,</w:t>
      </w:r>
      <w:r w:rsidR="001628A4" w:rsidRPr="003E38A4">
        <w:rPr>
          <w:rFonts w:eastAsia="Arial Unicode MS"/>
          <w:bCs/>
          <w:sz w:val="26"/>
          <w:szCs w:val="26"/>
          <w:u w:color="000000"/>
          <w:bdr w:val="nil"/>
        </w:rPr>
        <w:t xml:space="preserve"> </w:t>
      </w:r>
      <w:r w:rsidR="004274A0" w:rsidRPr="003E38A4">
        <w:rPr>
          <w:rFonts w:eastAsia="Arial Unicode MS"/>
          <w:bCs/>
          <w:sz w:val="26"/>
          <w:szCs w:val="26"/>
          <w:u w:color="000000"/>
          <w:bdr w:val="nil"/>
        </w:rPr>
        <w:t>у разі потреби</w:t>
      </w:r>
      <w:r w:rsidR="00AE7167" w:rsidRPr="003E38A4">
        <w:rPr>
          <w:rFonts w:eastAsia="Arial Unicode MS"/>
          <w:bCs/>
          <w:sz w:val="26"/>
          <w:szCs w:val="26"/>
          <w:u w:color="000000"/>
          <w:bdr w:val="nil"/>
        </w:rPr>
        <w:t xml:space="preserve"> </w:t>
      </w:r>
      <w:r w:rsidRPr="003E38A4">
        <w:rPr>
          <w:rFonts w:eastAsia="Arial Unicode MS"/>
          <w:bCs/>
          <w:sz w:val="26"/>
          <w:szCs w:val="26"/>
          <w:u w:color="000000"/>
          <w:bdr w:val="nil"/>
        </w:rPr>
        <w:t>розрахун</w:t>
      </w:r>
      <w:r w:rsidR="004274A0" w:rsidRPr="003E38A4">
        <w:rPr>
          <w:rFonts w:eastAsia="Arial Unicode MS"/>
          <w:bCs/>
          <w:sz w:val="26"/>
          <w:szCs w:val="26"/>
          <w:u w:color="000000"/>
          <w:bdr w:val="nil"/>
        </w:rPr>
        <w:t>о</w:t>
      </w:r>
      <w:r w:rsidR="00AE7167" w:rsidRPr="003E38A4">
        <w:rPr>
          <w:rFonts w:eastAsia="Arial Unicode MS"/>
          <w:bCs/>
          <w:sz w:val="26"/>
          <w:szCs w:val="26"/>
          <w:u w:color="000000"/>
          <w:bdr w:val="nil"/>
        </w:rPr>
        <w:t>к</w:t>
      </w:r>
      <w:r w:rsidRPr="003E38A4">
        <w:rPr>
          <w:rFonts w:eastAsia="Arial Unicode MS"/>
          <w:bCs/>
          <w:sz w:val="26"/>
          <w:szCs w:val="26"/>
          <w:u w:color="000000"/>
          <w:bdr w:val="nil"/>
        </w:rPr>
        <w:t xml:space="preserve"> вартості соціальних послуг, розробк</w:t>
      </w:r>
      <w:r w:rsidR="004274A0" w:rsidRPr="003E38A4">
        <w:rPr>
          <w:rFonts w:eastAsia="Arial Unicode MS"/>
          <w:bCs/>
          <w:sz w:val="26"/>
          <w:szCs w:val="26"/>
          <w:u w:color="000000"/>
          <w:bdr w:val="nil"/>
        </w:rPr>
        <w:t xml:space="preserve">а </w:t>
      </w:r>
      <w:r w:rsidRPr="003E38A4">
        <w:rPr>
          <w:rFonts w:eastAsia="Arial Unicode MS"/>
          <w:bCs/>
          <w:sz w:val="26"/>
          <w:szCs w:val="26"/>
          <w:u w:color="000000"/>
          <w:bdr w:val="nil"/>
        </w:rPr>
        <w:t>змін до бюджетних цільових програм з розвитку соціальних послуг, внесення відповідних змін до місцевого бюджету тощо);</w:t>
      </w:r>
    </w:p>
    <w:p w:rsidR="003D3306" w:rsidRPr="003E38A4" w:rsidRDefault="003D3306" w:rsidP="007669B9">
      <w:pPr>
        <w:pStyle w:val="a5"/>
        <w:numPr>
          <w:ilvl w:val="0"/>
          <w:numId w:val="42"/>
        </w:numPr>
        <w:pBdr>
          <w:top w:val="nil"/>
          <w:left w:val="nil"/>
          <w:bottom w:val="nil"/>
          <w:right w:val="nil"/>
          <w:between w:val="nil"/>
          <w:bar w:val="nil"/>
        </w:pBdr>
        <w:tabs>
          <w:tab w:val="left" w:pos="1134"/>
        </w:tabs>
        <w:spacing w:after="60"/>
        <w:ind w:leftChars="0" w:left="1134" w:firstLineChars="0" w:firstLine="0"/>
        <w:rPr>
          <w:rFonts w:eastAsia="Arial Unicode MS"/>
          <w:sz w:val="26"/>
          <w:szCs w:val="26"/>
          <w:u w:color="000000"/>
          <w:bdr w:val="nil"/>
        </w:rPr>
      </w:pPr>
      <w:r w:rsidRPr="003E38A4">
        <w:rPr>
          <w:rFonts w:eastAsia="Arial Unicode MS"/>
          <w:sz w:val="26"/>
          <w:szCs w:val="26"/>
          <w:u w:color="000000"/>
          <w:bdr w:val="nil"/>
        </w:rPr>
        <w:t xml:space="preserve">організацію у територіальній громаді відповідно до потреб учасників апробації інших (крім соціальних) послуг/нових форм організації роботи з </w:t>
      </w:r>
      <w:r w:rsidR="00AE7167" w:rsidRPr="003E38A4">
        <w:rPr>
          <w:rFonts w:eastAsia="Arial Unicode MS"/>
          <w:sz w:val="26"/>
          <w:szCs w:val="26"/>
          <w:u w:color="000000"/>
          <w:bdr w:val="nil"/>
        </w:rPr>
        <w:t>ними</w:t>
      </w:r>
      <w:r w:rsidRPr="003E38A4">
        <w:rPr>
          <w:rFonts w:eastAsia="Arial Unicode MS"/>
          <w:sz w:val="26"/>
          <w:szCs w:val="26"/>
          <w:u w:color="000000"/>
          <w:bdr w:val="nil"/>
        </w:rPr>
        <w:t>, у тому числі:</w:t>
      </w:r>
    </w:p>
    <w:p w:rsidR="003D3306" w:rsidRPr="003E38A4" w:rsidRDefault="003D3306" w:rsidP="009A3372">
      <w:pPr>
        <w:pStyle w:val="a5"/>
        <w:pBdr>
          <w:top w:val="nil"/>
          <w:left w:val="nil"/>
          <w:bottom w:val="nil"/>
          <w:right w:val="nil"/>
          <w:between w:val="nil"/>
          <w:bar w:val="nil"/>
        </w:pBdr>
        <w:tabs>
          <w:tab w:val="left" w:pos="1418"/>
        </w:tabs>
        <w:spacing w:after="60"/>
        <w:ind w:leftChars="0" w:left="1418" w:firstLineChars="0" w:firstLine="0"/>
        <w:rPr>
          <w:rFonts w:eastAsia="Arial Unicode MS"/>
          <w:sz w:val="26"/>
          <w:szCs w:val="26"/>
          <w:u w:color="000000"/>
          <w:bdr w:val="nil"/>
        </w:rPr>
      </w:pPr>
      <w:r w:rsidRPr="003E38A4">
        <w:rPr>
          <w:rFonts w:eastAsia="Arial Unicode MS"/>
          <w:sz w:val="26"/>
          <w:szCs w:val="26"/>
          <w:u w:color="000000"/>
          <w:bdr w:val="nil"/>
        </w:rPr>
        <w:t xml:space="preserve">утворення осередків, просторів для забезпечення денного перебування дітей, осіб з інвалідністю та осіб похилого віку, </w:t>
      </w:r>
      <w:r w:rsidR="00AE7167" w:rsidRPr="003E38A4">
        <w:rPr>
          <w:rFonts w:eastAsia="Arial Unicode MS"/>
          <w:sz w:val="26"/>
          <w:szCs w:val="26"/>
          <w:u w:color="000000"/>
          <w:bdr w:val="nil"/>
        </w:rPr>
        <w:t>зок</w:t>
      </w:r>
      <w:r w:rsidR="007D4388" w:rsidRPr="003E38A4">
        <w:rPr>
          <w:rFonts w:eastAsia="Arial Unicode MS"/>
          <w:sz w:val="26"/>
          <w:szCs w:val="26"/>
          <w:u w:color="000000"/>
          <w:bdr w:val="nil"/>
        </w:rPr>
        <w:t>р</w:t>
      </w:r>
      <w:r w:rsidR="00AE7167" w:rsidRPr="003E38A4">
        <w:rPr>
          <w:rFonts w:eastAsia="Arial Unicode MS"/>
          <w:sz w:val="26"/>
          <w:szCs w:val="26"/>
          <w:u w:color="000000"/>
          <w:bdr w:val="nil"/>
        </w:rPr>
        <w:t>ема</w:t>
      </w:r>
      <w:r w:rsidRPr="003E38A4">
        <w:rPr>
          <w:rFonts w:eastAsia="Arial Unicode MS"/>
          <w:sz w:val="26"/>
          <w:szCs w:val="26"/>
          <w:u w:color="000000"/>
          <w:bdr w:val="nil"/>
        </w:rPr>
        <w:t>, на базі освітніх, медичних закладів або закладів культури, наприклад, секцій для навчання та розвитку дітей (спортивних, творчих, комп’ютерних технологій тощо), центрів для підвищення батьківської компетентності, створення у школах групи подовженого дня, групи для дітей дошкільного віку (з невеликою кількістю дітей), площадок для одночасного перебування дітей та осіб похилого віку, осередків для осіб передпенсійного та пенсійного віку, де вони можуть навчати один одного своїм навичкам та вмінням для можливості отримання додаткових доходів</w:t>
      </w:r>
      <w:r w:rsidR="00A648AB" w:rsidRPr="003E38A4">
        <w:rPr>
          <w:rFonts w:eastAsia="Arial Unicode MS"/>
          <w:sz w:val="26"/>
          <w:szCs w:val="26"/>
          <w:u w:color="000000"/>
          <w:bdr w:val="nil"/>
        </w:rPr>
        <w:t xml:space="preserve"> </w:t>
      </w:r>
      <w:r w:rsidRPr="003E38A4">
        <w:rPr>
          <w:rFonts w:eastAsia="Arial Unicode MS"/>
          <w:sz w:val="26"/>
          <w:szCs w:val="26"/>
          <w:u w:color="000000"/>
          <w:bdr w:val="nil"/>
        </w:rPr>
        <w:t xml:space="preserve">тощо; </w:t>
      </w:r>
    </w:p>
    <w:p w:rsidR="003D3306" w:rsidRPr="003E38A4" w:rsidRDefault="003D3306" w:rsidP="009A3372">
      <w:pPr>
        <w:pStyle w:val="a5"/>
        <w:pBdr>
          <w:top w:val="nil"/>
          <w:left w:val="nil"/>
          <w:bottom w:val="nil"/>
          <w:right w:val="nil"/>
          <w:between w:val="nil"/>
          <w:bar w:val="nil"/>
        </w:pBdr>
        <w:tabs>
          <w:tab w:val="left" w:pos="1418"/>
        </w:tabs>
        <w:spacing w:after="60"/>
        <w:ind w:leftChars="0" w:left="1418" w:firstLineChars="0" w:firstLine="0"/>
        <w:rPr>
          <w:rFonts w:eastAsia="Arial Unicode MS"/>
          <w:sz w:val="26"/>
          <w:szCs w:val="26"/>
          <w:u w:color="000000"/>
          <w:bdr w:val="nil"/>
        </w:rPr>
      </w:pPr>
      <w:r w:rsidRPr="003E38A4">
        <w:rPr>
          <w:rFonts w:eastAsia="Arial Unicode MS"/>
          <w:sz w:val="26"/>
          <w:szCs w:val="26"/>
          <w:u w:color="000000"/>
          <w:bdr w:val="nil"/>
        </w:rPr>
        <w:t xml:space="preserve">організація навчальних площадок, для допомоги у започаткуванні та веденні бізнесу, у тому числі спільного для декількох учасників, </w:t>
      </w:r>
      <w:r w:rsidR="004274A0" w:rsidRPr="003E38A4">
        <w:rPr>
          <w:rFonts w:eastAsia="Arial Unicode MS"/>
          <w:sz w:val="26"/>
          <w:szCs w:val="26"/>
          <w:u w:color="000000"/>
          <w:bdr w:val="nil"/>
        </w:rPr>
        <w:t xml:space="preserve">із застосуванням </w:t>
      </w:r>
      <w:r w:rsidRPr="003E38A4">
        <w:rPr>
          <w:rFonts w:eastAsia="Arial Unicode MS"/>
          <w:sz w:val="26"/>
          <w:szCs w:val="26"/>
          <w:u w:color="000000"/>
          <w:bdr w:val="nil"/>
        </w:rPr>
        <w:t>визначених законодавством фінансових механізмів (одноразова допомога по безробіттю, поворотна фінансова допомога для здобуття економічної незалежності малозабезпеченої сім’ї), забезпечення консалтингового та юридичного супроводу такого бізнесу;</w:t>
      </w:r>
    </w:p>
    <w:p w:rsidR="003D3306" w:rsidRPr="003E38A4" w:rsidRDefault="003D3306" w:rsidP="009A3372">
      <w:pPr>
        <w:pStyle w:val="a5"/>
        <w:pBdr>
          <w:top w:val="nil"/>
          <w:left w:val="nil"/>
          <w:bottom w:val="nil"/>
          <w:right w:val="nil"/>
          <w:between w:val="nil"/>
          <w:bar w:val="nil"/>
        </w:pBdr>
        <w:tabs>
          <w:tab w:val="left" w:pos="1418"/>
        </w:tabs>
        <w:spacing w:after="60"/>
        <w:ind w:leftChars="0" w:left="1418" w:firstLineChars="0" w:firstLine="0"/>
        <w:rPr>
          <w:rFonts w:eastAsia="Arial Unicode MS"/>
          <w:sz w:val="26"/>
          <w:szCs w:val="26"/>
          <w:u w:color="000000"/>
          <w:bdr w:val="nil"/>
        </w:rPr>
      </w:pPr>
      <w:r w:rsidRPr="003E38A4">
        <w:rPr>
          <w:rFonts w:eastAsia="Arial Unicode MS"/>
          <w:sz w:val="26"/>
          <w:szCs w:val="26"/>
          <w:u w:color="000000"/>
          <w:bdr w:val="nil"/>
        </w:rPr>
        <w:t xml:space="preserve">взаємодія з роботодавцями з метою працевлаштування учасників апробації /членів їх сімей із застосуванням передбачених статтею 26 Закону України </w:t>
      </w:r>
      <w:r w:rsidR="00D47AD1" w:rsidRPr="003E38A4">
        <w:rPr>
          <w:rFonts w:eastAsia="Arial Unicode MS"/>
          <w:sz w:val="26"/>
          <w:szCs w:val="26"/>
          <w:u w:color="000000"/>
          <w:bdr w:val="nil"/>
        </w:rPr>
        <w:t>«</w:t>
      </w:r>
      <w:r w:rsidRPr="003E38A4">
        <w:rPr>
          <w:rFonts w:eastAsia="Arial Unicode MS"/>
          <w:sz w:val="26"/>
          <w:szCs w:val="26"/>
          <w:u w:color="000000"/>
          <w:bdr w:val="nil"/>
        </w:rPr>
        <w:t>Про зайнятість населення</w:t>
      </w:r>
      <w:r w:rsidR="00D47AD1" w:rsidRPr="003E38A4">
        <w:rPr>
          <w:rFonts w:eastAsia="Arial Unicode MS"/>
          <w:sz w:val="26"/>
          <w:szCs w:val="26"/>
          <w:u w:color="000000"/>
          <w:bdr w:val="nil"/>
        </w:rPr>
        <w:t>»</w:t>
      </w:r>
      <w:r w:rsidRPr="003E38A4">
        <w:rPr>
          <w:rFonts w:eastAsia="Arial Unicode MS"/>
          <w:sz w:val="26"/>
          <w:szCs w:val="26"/>
          <w:u w:color="000000"/>
          <w:bdr w:val="nil"/>
        </w:rPr>
        <w:t xml:space="preserve"> заходів стимулювання,  спрямованих на створення нових робочих місць;</w:t>
      </w:r>
    </w:p>
    <w:p w:rsidR="003D3306" w:rsidRPr="003E38A4" w:rsidRDefault="003D3306" w:rsidP="009A3372">
      <w:pPr>
        <w:pStyle w:val="a5"/>
        <w:pBdr>
          <w:top w:val="nil"/>
          <w:left w:val="nil"/>
          <w:bottom w:val="nil"/>
          <w:right w:val="nil"/>
          <w:between w:val="nil"/>
          <w:bar w:val="nil"/>
        </w:pBdr>
        <w:tabs>
          <w:tab w:val="left" w:pos="1418"/>
        </w:tabs>
        <w:spacing w:after="60"/>
        <w:ind w:leftChars="0" w:left="1418" w:firstLineChars="0" w:firstLine="0"/>
        <w:rPr>
          <w:rFonts w:eastAsia="Arial Unicode MS"/>
          <w:sz w:val="26"/>
          <w:szCs w:val="26"/>
          <w:u w:color="000000"/>
          <w:bdr w:val="nil"/>
        </w:rPr>
      </w:pPr>
      <w:r w:rsidRPr="003E38A4">
        <w:rPr>
          <w:rFonts w:eastAsia="Arial Unicode MS"/>
          <w:sz w:val="26"/>
          <w:szCs w:val="26"/>
          <w:u w:color="000000"/>
          <w:bdr w:val="nil"/>
        </w:rPr>
        <w:lastRenderedPageBreak/>
        <w:t>організація громадських, тимчасових робіт для залучення до роботи непрацюючих працездатних осіб з числа ч</w:t>
      </w:r>
      <w:r w:rsidR="00B95725" w:rsidRPr="003E38A4">
        <w:rPr>
          <w:rFonts w:eastAsia="Arial Unicode MS"/>
          <w:sz w:val="26"/>
          <w:szCs w:val="26"/>
          <w:u w:color="000000"/>
          <w:bdr w:val="nil"/>
        </w:rPr>
        <w:t>ленів сімей учасників апробації</w:t>
      </w:r>
      <w:r w:rsidRPr="003E38A4">
        <w:rPr>
          <w:rFonts w:eastAsia="Arial Unicode MS"/>
          <w:sz w:val="26"/>
          <w:szCs w:val="26"/>
          <w:u w:color="000000"/>
          <w:bdr w:val="nil"/>
        </w:rPr>
        <w:t>;</w:t>
      </w:r>
    </w:p>
    <w:p w:rsidR="003D3306" w:rsidRPr="003E38A4" w:rsidRDefault="003D3306" w:rsidP="009A3372">
      <w:pPr>
        <w:pStyle w:val="a5"/>
        <w:pBdr>
          <w:top w:val="nil"/>
          <w:left w:val="nil"/>
          <w:bottom w:val="nil"/>
          <w:right w:val="nil"/>
          <w:between w:val="nil"/>
          <w:bar w:val="nil"/>
        </w:pBdr>
        <w:tabs>
          <w:tab w:val="left" w:pos="1418"/>
        </w:tabs>
        <w:spacing w:after="60"/>
        <w:ind w:leftChars="0" w:left="1418" w:firstLineChars="0" w:firstLine="0"/>
        <w:rPr>
          <w:rFonts w:eastAsia="Arial Unicode MS"/>
          <w:sz w:val="26"/>
          <w:szCs w:val="26"/>
          <w:u w:color="000000"/>
          <w:bdr w:val="nil"/>
        </w:rPr>
      </w:pPr>
      <w:r w:rsidRPr="003E38A4">
        <w:rPr>
          <w:rFonts w:eastAsia="Arial Unicode MS"/>
          <w:sz w:val="26"/>
          <w:szCs w:val="26"/>
          <w:u w:color="000000"/>
          <w:bdr w:val="nil"/>
        </w:rPr>
        <w:t>інше;</w:t>
      </w:r>
    </w:p>
    <w:p w:rsidR="00A95F50" w:rsidRPr="003E38A4" w:rsidRDefault="00A95F50" w:rsidP="009A3372">
      <w:pPr>
        <w:pStyle w:val="a5"/>
        <w:numPr>
          <w:ilvl w:val="1"/>
          <w:numId w:val="1"/>
        </w:numPr>
        <w:pBdr>
          <w:top w:val="nil"/>
          <w:left w:val="nil"/>
          <w:bottom w:val="nil"/>
          <w:right w:val="nil"/>
          <w:between w:val="nil"/>
          <w:bar w:val="nil"/>
        </w:pBdr>
        <w:tabs>
          <w:tab w:val="left" w:pos="1134"/>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Забезпечити консультаційне супроводження (кураторство) </w:t>
      </w:r>
      <w:proofErr w:type="spellStart"/>
      <w:r w:rsidRPr="003E38A4">
        <w:rPr>
          <w:rFonts w:eastAsia="Arial Unicode MS"/>
          <w:sz w:val="26"/>
          <w:szCs w:val="26"/>
          <w:u w:color="000000"/>
          <w:bdr w:val="nil"/>
        </w:rPr>
        <w:t>ФСРів</w:t>
      </w:r>
      <w:proofErr w:type="spellEnd"/>
      <w:r w:rsidRPr="003E38A4">
        <w:rPr>
          <w:rFonts w:eastAsia="Arial Unicode MS"/>
          <w:sz w:val="26"/>
          <w:szCs w:val="26"/>
          <w:u w:color="000000"/>
          <w:bdr w:val="nil"/>
        </w:rPr>
        <w:t xml:space="preserve"> під час виявлення сімей в СЖО, проведення оцінювання разом с ФСР потреб сімей отримувачів ДСД та сімей в СЖО у соціальних послугах та супроводу учасників апробації за підходом кейс-менеджменту;</w:t>
      </w:r>
    </w:p>
    <w:p w:rsidR="0057430D" w:rsidRPr="003E38A4" w:rsidRDefault="005422CF" w:rsidP="009A3372">
      <w:pPr>
        <w:pStyle w:val="a5"/>
        <w:numPr>
          <w:ilvl w:val="1"/>
          <w:numId w:val="1"/>
        </w:numPr>
        <w:pBdr>
          <w:top w:val="nil"/>
          <w:left w:val="nil"/>
          <w:bottom w:val="nil"/>
          <w:right w:val="nil"/>
          <w:between w:val="nil"/>
          <w:bar w:val="nil"/>
        </w:pBdr>
        <w:tabs>
          <w:tab w:val="left" w:pos="1134"/>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Реалізувати відображення всіх етапів алгоритму супроводу сім’ї в електронному вигляді (у термін не більш ніж 2 місяці з моменту розробки у паперовому вигляді)</w:t>
      </w:r>
      <w:r w:rsidR="007572E7" w:rsidRPr="003E38A4">
        <w:rPr>
          <w:rFonts w:eastAsia="Arial Unicode MS"/>
          <w:sz w:val="26"/>
          <w:szCs w:val="26"/>
          <w:u w:color="000000"/>
          <w:bdr w:val="nil"/>
        </w:rPr>
        <w:t>;</w:t>
      </w:r>
    </w:p>
    <w:p w:rsidR="00F13750" w:rsidRPr="003E38A4" w:rsidRDefault="00CA37E9" w:rsidP="009A3372">
      <w:pPr>
        <w:pStyle w:val="a5"/>
        <w:numPr>
          <w:ilvl w:val="1"/>
          <w:numId w:val="1"/>
        </w:numPr>
        <w:pBdr>
          <w:top w:val="nil"/>
          <w:left w:val="nil"/>
          <w:bottom w:val="nil"/>
          <w:right w:val="nil"/>
          <w:between w:val="nil"/>
          <w:bar w:val="nil"/>
        </w:pBdr>
        <w:tabs>
          <w:tab w:val="left" w:pos="1134"/>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Надавати консультаційну та практичну допомогу в</w:t>
      </w:r>
      <w:r w:rsidR="00F13750" w:rsidRPr="003E38A4">
        <w:rPr>
          <w:rFonts w:eastAsia="Arial Unicode MS"/>
          <w:sz w:val="26"/>
          <w:szCs w:val="26"/>
          <w:u w:color="000000"/>
          <w:bdr w:val="nil"/>
        </w:rPr>
        <w:t xml:space="preserve"> робот</w:t>
      </w:r>
      <w:r w:rsidRPr="003E38A4">
        <w:rPr>
          <w:rFonts w:eastAsia="Arial Unicode MS"/>
          <w:sz w:val="26"/>
          <w:szCs w:val="26"/>
          <w:u w:color="000000"/>
          <w:bdr w:val="nil"/>
        </w:rPr>
        <w:t>і</w:t>
      </w:r>
      <w:r w:rsidR="00F13750" w:rsidRPr="003E38A4">
        <w:rPr>
          <w:rFonts w:eastAsia="Arial Unicode MS"/>
          <w:sz w:val="26"/>
          <w:szCs w:val="26"/>
          <w:u w:color="000000"/>
          <w:bdr w:val="nil"/>
        </w:rPr>
        <w:t xml:space="preserve"> утвореної </w:t>
      </w:r>
      <w:r w:rsidR="00B95725" w:rsidRPr="003E38A4">
        <w:rPr>
          <w:rFonts w:eastAsia="Arial Unicode MS"/>
          <w:sz w:val="26"/>
          <w:szCs w:val="26"/>
          <w:u w:color="000000"/>
          <w:bdr w:val="nil"/>
        </w:rPr>
        <w:t xml:space="preserve">за </w:t>
      </w:r>
      <w:r w:rsidR="00F13750" w:rsidRPr="003E38A4">
        <w:rPr>
          <w:rFonts w:eastAsia="Arial Unicode MS"/>
          <w:sz w:val="26"/>
          <w:szCs w:val="26"/>
          <w:u w:color="000000"/>
          <w:bdr w:val="nil"/>
        </w:rPr>
        <w:t>рішенням виконавчого органу відповідної ради робочої групи для вирішення питань під час проведення апробації (протоколи засідань робочої групи подаються Замовнику разом з відповідними звітами)</w:t>
      </w:r>
      <w:r w:rsidR="00E645C9" w:rsidRPr="003E38A4">
        <w:rPr>
          <w:rFonts w:eastAsia="Arial Unicode MS"/>
          <w:sz w:val="26"/>
          <w:szCs w:val="26"/>
          <w:u w:color="000000"/>
          <w:bdr w:val="nil"/>
        </w:rPr>
        <w:t>;</w:t>
      </w:r>
      <w:r w:rsidR="004A5C65" w:rsidRPr="003E38A4">
        <w:rPr>
          <w:rFonts w:eastAsia="Arial Unicode MS"/>
          <w:sz w:val="26"/>
          <w:szCs w:val="26"/>
          <w:u w:color="000000"/>
          <w:bdr w:val="nil"/>
        </w:rPr>
        <w:t xml:space="preserve">  </w:t>
      </w:r>
    </w:p>
    <w:p w:rsidR="006A13E5" w:rsidRPr="003E38A4" w:rsidRDefault="00517842" w:rsidP="009A3372">
      <w:pPr>
        <w:pStyle w:val="a5"/>
        <w:numPr>
          <w:ilvl w:val="1"/>
          <w:numId w:val="1"/>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Узагальнити напрацьований у </w:t>
      </w:r>
      <w:r w:rsidR="00A41ABA" w:rsidRPr="003E38A4">
        <w:rPr>
          <w:rFonts w:eastAsia="Arial Unicode MS"/>
          <w:sz w:val="26"/>
          <w:szCs w:val="26"/>
          <w:u w:color="000000"/>
          <w:bdr w:val="nil"/>
        </w:rPr>
        <w:t xml:space="preserve">визначених </w:t>
      </w:r>
      <w:r w:rsidR="00FD6CC8" w:rsidRPr="003E38A4">
        <w:rPr>
          <w:rFonts w:eastAsia="Arial Unicode MS"/>
          <w:sz w:val="26"/>
          <w:szCs w:val="26"/>
          <w:u w:color="000000"/>
          <w:bdr w:val="nil"/>
        </w:rPr>
        <w:t>9 громад</w:t>
      </w:r>
      <w:r w:rsidRPr="003E38A4">
        <w:rPr>
          <w:rFonts w:eastAsia="Arial Unicode MS"/>
          <w:sz w:val="26"/>
          <w:szCs w:val="26"/>
          <w:u w:color="000000"/>
          <w:bdr w:val="nil"/>
        </w:rPr>
        <w:t xml:space="preserve">ах досвід роботи з </w:t>
      </w:r>
      <w:r w:rsidR="003C7816" w:rsidRPr="003E38A4">
        <w:rPr>
          <w:rFonts w:eastAsia="Arial Unicode MS"/>
          <w:sz w:val="26"/>
          <w:szCs w:val="26"/>
          <w:u w:color="000000"/>
          <w:bdr w:val="nil"/>
        </w:rPr>
        <w:t>учасниками апробації</w:t>
      </w:r>
      <w:r w:rsidR="00E44E6E" w:rsidRPr="003E38A4">
        <w:rPr>
          <w:rFonts w:eastAsia="Arial Unicode MS"/>
          <w:sz w:val="26"/>
          <w:szCs w:val="26"/>
          <w:u w:color="000000"/>
          <w:bdr w:val="nil"/>
        </w:rPr>
        <w:t>.</w:t>
      </w:r>
      <w:r w:rsidR="00154A89" w:rsidRPr="003E38A4">
        <w:rPr>
          <w:rFonts w:eastAsia="Arial Unicode MS"/>
          <w:sz w:val="26"/>
          <w:szCs w:val="26"/>
          <w:u w:color="000000"/>
          <w:bdr w:val="nil"/>
        </w:rPr>
        <w:t xml:space="preserve"> Підготувати пропозиції Замовнику щодо удосконалення </w:t>
      </w:r>
      <w:r w:rsidR="00E44E6E" w:rsidRPr="003E38A4">
        <w:rPr>
          <w:rFonts w:eastAsia="Arial Unicode MS"/>
          <w:sz w:val="26"/>
          <w:szCs w:val="26"/>
          <w:u w:color="000000"/>
          <w:bdr w:val="nil"/>
        </w:rPr>
        <w:t>діюч</w:t>
      </w:r>
      <w:r w:rsidR="00154A89" w:rsidRPr="003E38A4">
        <w:rPr>
          <w:rFonts w:eastAsia="Arial Unicode MS"/>
          <w:sz w:val="26"/>
          <w:szCs w:val="26"/>
          <w:u w:color="000000"/>
          <w:bdr w:val="nil"/>
        </w:rPr>
        <w:t>их</w:t>
      </w:r>
      <w:r w:rsidR="00E44E6E" w:rsidRPr="003E38A4">
        <w:rPr>
          <w:rFonts w:eastAsia="Arial Unicode MS"/>
          <w:sz w:val="26"/>
          <w:szCs w:val="26"/>
          <w:u w:color="000000"/>
          <w:bdr w:val="nil"/>
        </w:rPr>
        <w:t xml:space="preserve"> форм обліку </w:t>
      </w:r>
      <w:r w:rsidR="00E2099F" w:rsidRPr="003E38A4">
        <w:rPr>
          <w:rFonts w:eastAsia="Arial Unicode MS"/>
          <w:sz w:val="26"/>
          <w:szCs w:val="26"/>
          <w:u w:color="000000"/>
          <w:bdr w:val="nil"/>
        </w:rPr>
        <w:t>соціальної роботи з сім’ями/особами, які перебувають у складних життєвих обставинах</w:t>
      </w:r>
      <w:r w:rsidR="00E44E6E" w:rsidRPr="003E38A4">
        <w:rPr>
          <w:rFonts w:eastAsia="Arial Unicode MS"/>
          <w:sz w:val="26"/>
          <w:szCs w:val="26"/>
          <w:u w:color="000000"/>
          <w:bdr w:val="nil"/>
        </w:rPr>
        <w:t>, затверджен</w:t>
      </w:r>
      <w:r w:rsidR="00154A89" w:rsidRPr="003E38A4">
        <w:rPr>
          <w:rFonts w:eastAsia="Arial Unicode MS"/>
          <w:sz w:val="26"/>
          <w:szCs w:val="26"/>
          <w:u w:color="000000"/>
          <w:bdr w:val="nil"/>
        </w:rPr>
        <w:t>их</w:t>
      </w:r>
      <w:r w:rsidR="00E44E6E" w:rsidRPr="003E38A4">
        <w:rPr>
          <w:rFonts w:eastAsia="Arial Unicode MS"/>
          <w:sz w:val="26"/>
          <w:szCs w:val="26"/>
          <w:u w:color="000000"/>
          <w:bdr w:val="nil"/>
        </w:rPr>
        <w:t xml:space="preserve"> Мінсоцполітики</w:t>
      </w:r>
      <w:r w:rsidR="00390D5B" w:rsidRPr="003E38A4">
        <w:rPr>
          <w:rFonts w:eastAsia="Arial Unicode MS"/>
          <w:sz w:val="26"/>
          <w:szCs w:val="26"/>
          <w:u w:color="000000"/>
          <w:bdr w:val="nil"/>
        </w:rPr>
        <w:t>;</w:t>
      </w:r>
      <w:r w:rsidR="00C47328" w:rsidRPr="003E38A4">
        <w:rPr>
          <w:rFonts w:eastAsia="Arial Unicode MS"/>
          <w:sz w:val="26"/>
          <w:szCs w:val="26"/>
          <w:u w:color="000000"/>
          <w:bdr w:val="nil"/>
        </w:rPr>
        <w:t xml:space="preserve"> </w:t>
      </w:r>
    </w:p>
    <w:p w:rsidR="00A31659" w:rsidRPr="003E38A4" w:rsidRDefault="00862436" w:rsidP="00EC2C95">
      <w:pPr>
        <w:pStyle w:val="a5"/>
        <w:numPr>
          <w:ilvl w:val="1"/>
          <w:numId w:val="1"/>
        </w:numPr>
        <w:pBdr>
          <w:top w:val="nil"/>
          <w:left w:val="nil"/>
          <w:bottom w:val="nil"/>
          <w:right w:val="nil"/>
          <w:between w:val="nil"/>
          <w:bar w:val="nil"/>
        </w:pBdr>
        <w:tabs>
          <w:tab w:val="left" w:pos="1276"/>
        </w:tabs>
        <w:spacing w:after="60"/>
        <w:ind w:leftChars="0" w:left="1276" w:firstLineChars="0" w:hanging="709"/>
        <w:rPr>
          <w:rFonts w:eastAsia="Arial Unicode MS"/>
          <w:sz w:val="26"/>
          <w:szCs w:val="26"/>
          <w:u w:color="000000"/>
          <w:bdr w:val="nil"/>
        </w:rPr>
      </w:pPr>
      <w:r w:rsidRPr="003E38A4">
        <w:rPr>
          <w:rFonts w:eastAsia="Arial Unicode MS"/>
          <w:sz w:val="26"/>
          <w:szCs w:val="26"/>
          <w:u w:color="000000"/>
          <w:bdr w:val="nil"/>
        </w:rPr>
        <w:t xml:space="preserve">Для поширення </w:t>
      </w:r>
      <w:r w:rsidR="00363D0E" w:rsidRPr="003E38A4">
        <w:rPr>
          <w:rFonts w:eastAsia="Arial Unicode MS"/>
          <w:sz w:val="26"/>
          <w:szCs w:val="26"/>
          <w:u w:color="000000"/>
          <w:bdr w:val="nil"/>
        </w:rPr>
        <w:t xml:space="preserve">напрацьованого досвіду </w:t>
      </w:r>
      <w:r w:rsidRPr="003E38A4">
        <w:rPr>
          <w:rFonts w:eastAsia="Arial Unicode MS"/>
          <w:sz w:val="26"/>
          <w:szCs w:val="26"/>
          <w:u w:color="000000"/>
          <w:bdr w:val="nil"/>
        </w:rPr>
        <w:t xml:space="preserve">серед </w:t>
      </w:r>
      <w:r w:rsidR="009C4089" w:rsidRPr="003E38A4">
        <w:rPr>
          <w:rFonts w:eastAsia="Arial Unicode MS"/>
          <w:sz w:val="26"/>
          <w:szCs w:val="26"/>
          <w:u w:color="000000"/>
          <w:bdr w:val="nil"/>
        </w:rPr>
        <w:t>всі</w:t>
      </w:r>
      <w:r w:rsidRPr="003E38A4">
        <w:rPr>
          <w:rFonts w:eastAsia="Arial Unicode MS"/>
          <w:sz w:val="26"/>
          <w:szCs w:val="26"/>
          <w:u w:color="000000"/>
          <w:bdr w:val="nil"/>
        </w:rPr>
        <w:t>х територіальних громад, які беруть участь у апробації</w:t>
      </w:r>
      <w:r w:rsidR="00363D0E" w:rsidRPr="003E38A4">
        <w:rPr>
          <w:rFonts w:eastAsia="Arial Unicode MS"/>
          <w:sz w:val="26"/>
          <w:szCs w:val="26"/>
          <w:u w:color="000000"/>
          <w:bdr w:val="nil"/>
        </w:rPr>
        <w:t>:</w:t>
      </w:r>
    </w:p>
    <w:p w:rsidR="00A31659" w:rsidRPr="003E38A4" w:rsidRDefault="00390D5B" w:rsidP="00A31659">
      <w:pPr>
        <w:pStyle w:val="a5"/>
        <w:numPr>
          <w:ilvl w:val="2"/>
          <w:numId w:val="1"/>
        </w:numPr>
        <w:pBdr>
          <w:top w:val="nil"/>
          <w:left w:val="nil"/>
          <w:bottom w:val="nil"/>
          <w:right w:val="nil"/>
          <w:between w:val="nil"/>
          <w:bar w:val="nil"/>
        </w:pBdr>
        <w:tabs>
          <w:tab w:val="left" w:pos="1276"/>
        </w:tabs>
        <w:spacing w:after="60"/>
        <w:ind w:leftChars="0" w:left="1276" w:firstLineChars="0" w:hanging="709"/>
        <w:rPr>
          <w:rFonts w:eastAsia="Arial Unicode MS"/>
          <w:sz w:val="26"/>
          <w:szCs w:val="26"/>
          <w:u w:color="000000"/>
          <w:bdr w:val="nil"/>
        </w:rPr>
      </w:pPr>
      <w:r w:rsidRPr="003E38A4">
        <w:rPr>
          <w:rFonts w:eastAsia="Arial Unicode MS"/>
          <w:sz w:val="26"/>
          <w:szCs w:val="26"/>
          <w:u w:color="000000"/>
          <w:bdr w:val="nil"/>
        </w:rPr>
        <w:t xml:space="preserve">надати Замовнику для погодження </w:t>
      </w:r>
      <w:r w:rsidR="00363D0E" w:rsidRPr="003E38A4">
        <w:rPr>
          <w:rFonts w:eastAsia="Arial Unicode MS"/>
          <w:sz w:val="26"/>
          <w:szCs w:val="26"/>
          <w:u w:color="000000"/>
          <w:bdr w:val="nil"/>
        </w:rPr>
        <w:t>у</w:t>
      </w:r>
      <w:r w:rsidR="00C47328" w:rsidRPr="003E38A4">
        <w:rPr>
          <w:rFonts w:eastAsia="Arial Unicode MS"/>
          <w:sz w:val="26"/>
          <w:szCs w:val="26"/>
          <w:u w:color="000000"/>
          <w:bdr w:val="nil"/>
        </w:rPr>
        <w:t>досконал</w:t>
      </w:r>
      <w:r w:rsidRPr="003E38A4">
        <w:rPr>
          <w:rFonts w:eastAsia="Arial Unicode MS"/>
          <w:sz w:val="26"/>
          <w:szCs w:val="26"/>
          <w:u w:color="000000"/>
          <w:bdr w:val="nil"/>
        </w:rPr>
        <w:t>ений</w:t>
      </w:r>
      <w:r w:rsidR="00C47328" w:rsidRPr="003E38A4">
        <w:rPr>
          <w:rFonts w:eastAsia="Arial Unicode MS"/>
          <w:sz w:val="26"/>
          <w:szCs w:val="26"/>
          <w:u w:color="000000"/>
          <w:bdr w:val="nil"/>
        </w:rPr>
        <w:t xml:space="preserve"> </w:t>
      </w:r>
      <w:r w:rsidR="000E6D93" w:rsidRPr="003E38A4">
        <w:rPr>
          <w:rFonts w:eastAsia="Arial Unicode MS"/>
          <w:sz w:val="26"/>
          <w:szCs w:val="26"/>
          <w:u w:color="000000"/>
          <w:bdr w:val="nil"/>
        </w:rPr>
        <w:t xml:space="preserve">з урахуванням поточних </w:t>
      </w:r>
      <w:r w:rsidR="00B95725" w:rsidRPr="003E38A4">
        <w:rPr>
          <w:rFonts w:eastAsia="Arial Unicode MS"/>
          <w:sz w:val="26"/>
          <w:szCs w:val="26"/>
          <w:u w:color="000000"/>
          <w:bdr w:val="nil"/>
        </w:rPr>
        <w:t>результатів апробації</w:t>
      </w:r>
      <w:r w:rsidR="00C47328" w:rsidRPr="003E38A4">
        <w:rPr>
          <w:rFonts w:eastAsia="Arial Unicode MS"/>
          <w:sz w:val="26"/>
          <w:szCs w:val="26"/>
          <w:u w:color="000000"/>
          <w:bdr w:val="nil"/>
        </w:rPr>
        <w:t xml:space="preserve"> </w:t>
      </w:r>
      <w:r w:rsidR="00B95725" w:rsidRPr="003E38A4">
        <w:rPr>
          <w:rFonts w:eastAsia="Arial Unicode MS"/>
          <w:sz w:val="26"/>
          <w:szCs w:val="26"/>
          <w:u w:color="000000"/>
          <w:bdr w:val="nil"/>
        </w:rPr>
        <w:t xml:space="preserve">алгоритм </w:t>
      </w:r>
      <w:r w:rsidR="00C47328" w:rsidRPr="003E38A4">
        <w:rPr>
          <w:rFonts w:eastAsia="Arial Unicode MS"/>
          <w:sz w:val="26"/>
          <w:szCs w:val="26"/>
          <w:u w:color="000000"/>
          <w:bdr w:val="nil"/>
        </w:rPr>
        <w:t xml:space="preserve">супроводу </w:t>
      </w:r>
      <w:r w:rsidR="00B95725" w:rsidRPr="003E38A4">
        <w:rPr>
          <w:rFonts w:eastAsia="Arial Unicode MS"/>
          <w:sz w:val="26"/>
          <w:szCs w:val="26"/>
          <w:u w:color="000000"/>
          <w:bdr w:val="nil"/>
        </w:rPr>
        <w:t xml:space="preserve">її </w:t>
      </w:r>
      <w:r w:rsidR="00C47328" w:rsidRPr="003E38A4">
        <w:rPr>
          <w:rFonts w:eastAsia="Arial Unicode MS"/>
          <w:sz w:val="26"/>
          <w:szCs w:val="26"/>
          <w:u w:color="000000"/>
          <w:bdr w:val="nil"/>
        </w:rPr>
        <w:t>учасник</w:t>
      </w:r>
      <w:r w:rsidR="00B95725" w:rsidRPr="003E38A4">
        <w:rPr>
          <w:rFonts w:eastAsia="Arial Unicode MS"/>
          <w:sz w:val="26"/>
          <w:szCs w:val="26"/>
          <w:u w:color="000000"/>
          <w:bdr w:val="nil"/>
        </w:rPr>
        <w:t>ів</w:t>
      </w:r>
      <w:r w:rsidR="00363D0E" w:rsidRPr="003E38A4">
        <w:rPr>
          <w:rFonts w:eastAsia="Arial Unicode MS"/>
          <w:sz w:val="26"/>
          <w:szCs w:val="26"/>
          <w:u w:color="000000"/>
          <w:bdr w:val="nil"/>
        </w:rPr>
        <w:t>;</w:t>
      </w:r>
    </w:p>
    <w:p w:rsidR="00D91E11" w:rsidRPr="003E38A4" w:rsidRDefault="00862436" w:rsidP="00A31659">
      <w:pPr>
        <w:pStyle w:val="a5"/>
        <w:numPr>
          <w:ilvl w:val="2"/>
          <w:numId w:val="1"/>
        </w:numPr>
        <w:pBdr>
          <w:top w:val="nil"/>
          <w:left w:val="nil"/>
          <w:bottom w:val="nil"/>
          <w:right w:val="nil"/>
          <w:between w:val="nil"/>
          <w:bar w:val="nil"/>
        </w:pBdr>
        <w:tabs>
          <w:tab w:val="left" w:pos="1276"/>
        </w:tabs>
        <w:spacing w:after="60"/>
        <w:ind w:leftChars="0" w:left="1276" w:firstLineChars="0" w:hanging="709"/>
        <w:rPr>
          <w:rFonts w:eastAsia="Arial Unicode MS"/>
          <w:sz w:val="26"/>
          <w:szCs w:val="26"/>
          <w:u w:color="000000"/>
          <w:bdr w:val="nil"/>
        </w:rPr>
      </w:pPr>
      <w:r w:rsidRPr="003E38A4">
        <w:rPr>
          <w:rFonts w:eastAsia="Arial Unicode MS"/>
          <w:sz w:val="26"/>
          <w:szCs w:val="26"/>
          <w:u w:color="000000"/>
          <w:bdr w:val="nil"/>
        </w:rPr>
        <w:t xml:space="preserve">забезпечити заповнення </w:t>
      </w:r>
      <w:r w:rsidR="00B95725" w:rsidRPr="003E38A4">
        <w:rPr>
          <w:rFonts w:eastAsia="Arial Unicode MS"/>
          <w:sz w:val="26"/>
          <w:szCs w:val="26"/>
          <w:u w:color="000000"/>
          <w:bdr w:val="nil"/>
        </w:rPr>
        <w:t>в</w:t>
      </w:r>
      <w:r w:rsidR="00363D0E" w:rsidRPr="003E38A4">
        <w:rPr>
          <w:rFonts w:eastAsia="Arial Unicode MS"/>
          <w:sz w:val="26"/>
          <w:szCs w:val="26"/>
          <w:u w:color="000000"/>
          <w:bdr w:val="nil"/>
        </w:rPr>
        <w:t xml:space="preserve"> електронному вигляді  </w:t>
      </w:r>
      <w:r w:rsidR="00154A89" w:rsidRPr="003E38A4">
        <w:rPr>
          <w:rFonts w:eastAsia="Arial Unicode MS"/>
          <w:sz w:val="26"/>
          <w:szCs w:val="26"/>
          <w:u w:color="000000"/>
          <w:bdr w:val="nil"/>
        </w:rPr>
        <w:t xml:space="preserve">погоджених Замовником удосконалених </w:t>
      </w:r>
      <w:r w:rsidRPr="003E38A4">
        <w:rPr>
          <w:rFonts w:eastAsia="Arial Unicode MS"/>
          <w:sz w:val="26"/>
          <w:szCs w:val="26"/>
          <w:u w:color="000000"/>
          <w:bdr w:val="nil"/>
        </w:rPr>
        <w:t>форм обліку</w:t>
      </w:r>
      <w:r w:rsidR="00363D0E" w:rsidRPr="003E38A4">
        <w:rPr>
          <w:rFonts w:eastAsia="Arial Unicode MS"/>
          <w:sz w:val="26"/>
          <w:szCs w:val="26"/>
          <w:u w:color="000000"/>
          <w:bdr w:val="nil"/>
        </w:rPr>
        <w:t xml:space="preserve"> </w:t>
      </w:r>
      <w:r w:rsidR="002F7788" w:rsidRPr="003E38A4">
        <w:rPr>
          <w:rFonts w:eastAsia="Arial Unicode MS"/>
          <w:sz w:val="26"/>
          <w:szCs w:val="26"/>
          <w:u w:color="000000"/>
          <w:bdr w:val="nil"/>
        </w:rPr>
        <w:t>соціальної роботи з сім’ями/особами, які перебувають у складних життєвих обставинах</w:t>
      </w:r>
      <w:r w:rsidR="00154A89" w:rsidRPr="003E38A4">
        <w:rPr>
          <w:rFonts w:eastAsia="Arial Unicode MS"/>
          <w:sz w:val="26"/>
          <w:szCs w:val="26"/>
          <w:u w:color="000000"/>
          <w:bdr w:val="nil"/>
        </w:rPr>
        <w:t>.</w:t>
      </w:r>
      <w:r w:rsidR="00E44E6E" w:rsidRPr="003E38A4">
        <w:rPr>
          <w:rFonts w:eastAsia="Arial Unicode MS"/>
          <w:sz w:val="26"/>
          <w:szCs w:val="26"/>
          <w:u w:color="000000"/>
          <w:bdr w:val="nil"/>
        </w:rPr>
        <w:t xml:space="preserve"> </w:t>
      </w:r>
    </w:p>
    <w:p w:rsidR="00322C5F" w:rsidRPr="003E38A4" w:rsidRDefault="00322C5F" w:rsidP="009A3372">
      <w:pPr>
        <w:pStyle w:val="a5"/>
        <w:pBdr>
          <w:top w:val="nil"/>
          <w:left w:val="nil"/>
          <w:bottom w:val="nil"/>
          <w:right w:val="nil"/>
          <w:between w:val="nil"/>
          <w:bar w:val="nil"/>
        </w:pBdr>
        <w:tabs>
          <w:tab w:val="left" w:pos="1276"/>
        </w:tabs>
        <w:spacing w:after="60"/>
        <w:ind w:leftChars="0" w:left="0" w:firstLineChars="0" w:firstLine="567"/>
        <w:rPr>
          <w:rFonts w:eastAsia="Arial Unicode MS"/>
          <w:b/>
          <w:i/>
          <w:sz w:val="26"/>
          <w:szCs w:val="26"/>
          <w:u w:color="000000"/>
          <w:bdr w:val="nil"/>
        </w:rPr>
      </w:pPr>
      <w:r w:rsidRPr="003E38A4">
        <w:rPr>
          <w:rFonts w:eastAsia="Arial Unicode MS"/>
          <w:b/>
          <w:i/>
          <w:sz w:val="26"/>
          <w:szCs w:val="26"/>
          <w:u w:color="000000"/>
          <w:bdr w:val="nil"/>
        </w:rPr>
        <w:t xml:space="preserve">На другому етапі </w:t>
      </w:r>
      <w:r w:rsidR="00225C8E" w:rsidRPr="003E38A4">
        <w:rPr>
          <w:rFonts w:eastAsia="Arial Unicode MS"/>
          <w:b/>
          <w:i/>
          <w:sz w:val="26"/>
          <w:szCs w:val="26"/>
          <w:u w:color="000000"/>
          <w:bdr w:val="nil"/>
        </w:rPr>
        <w:t xml:space="preserve">у </w:t>
      </w:r>
      <w:r w:rsidR="00C43F9A" w:rsidRPr="003E38A4">
        <w:rPr>
          <w:rFonts w:eastAsia="Arial Unicode MS"/>
          <w:b/>
          <w:i/>
          <w:sz w:val="26"/>
          <w:szCs w:val="26"/>
          <w:u w:color="000000"/>
          <w:bdr w:val="nil"/>
        </w:rPr>
        <w:t xml:space="preserve">всіх </w:t>
      </w:r>
      <w:r w:rsidR="00225C8E" w:rsidRPr="003E38A4">
        <w:rPr>
          <w:rFonts w:eastAsia="Arial Unicode MS"/>
          <w:b/>
          <w:i/>
          <w:sz w:val="26"/>
          <w:szCs w:val="26"/>
          <w:u w:color="000000"/>
          <w:bdr w:val="nil"/>
        </w:rPr>
        <w:t>територіальних громадах, які беруть участь в апробації</w:t>
      </w:r>
      <w:r w:rsidRPr="003E38A4">
        <w:rPr>
          <w:rFonts w:eastAsia="Arial Unicode MS"/>
          <w:b/>
          <w:i/>
          <w:sz w:val="26"/>
          <w:szCs w:val="26"/>
          <w:u w:color="000000"/>
          <w:bdr w:val="nil"/>
        </w:rPr>
        <w:t>:</w:t>
      </w:r>
    </w:p>
    <w:p w:rsidR="00D91E11" w:rsidRPr="003E38A4" w:rsidRDefault="00AD5EC9" w:rsidP="009A3372">
      <w:pPr>
        <w:pStyle w:val="a5"/>
        <w:numPr>
          <w:ilvl w:val="1"/>
          <w:numId w:val="1"/>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З</w:t>
      </w:r>
      <w:r w:rsidR="00D04683" w:rsidRPr="003E38A4">
        <w:rPr>
          <w:rFonts w:eastAsia="Arial Unicode MS"/>
          <w:sz w:val="26"/>
          <w:szCs w:val="26"/>
          <w:u w:color="000000"/>
          <w:bdr w:val="nil"/>
        </w:rPr>
        <w:t>абезпеч</w:t>
      </w:r>
      <w:r w:rsidRPr="003E38A4">
        <w:rPr>
          <w:rFonts w:eastAsia="Arial Unicode MS"/>
          <w:sz w:val="26"/>
          <w:szCs w:val="26"/>
          <w:u w:color="000000"/>
          <w:bdr w:val="nil"/>
        </w:rPr>
        <w:t xml:space="preserve">ити надання </w:t>
      </w:r>
      <w:r w:rsidR="006E00F3" w:rsidRPr="003E38A4">
        <w:rPr>
          <w:rFonts w:eastAsia="Arial Unicode MS"/>
          <w:sz w:val="26"/>
          <w:szCs w:val="26"/>
          <w:u w:color="000000"/>
          <w:bdr w:val="nil"/>
        </w:rPr>
        <w:t xml:space="preserve">виконавчим органам рад територіальних громад, які беруть участь в апробації, </w:t>
      </w:r>
      <w:r w:rsidR="000A20B7" w:rsidRPr="003E38A4">
        <w:rPr>
          <w:rFonts w:eastAsia="Arial Unicode MS"/>
          <w:sz w:val="26"/>
          <w:szCs w:val="26"/>
          <w:u w:color="000000"/>
          <w:bdr w:val="nil"/>
        </w:rPr>
        <w:t xml:space="preserve">консультацій </w:t>
      </w:r>
      <w:r w:rsidR="00E95970" w:rsidRPr="003E38A4">
        <w:rPr>
          <w:rFonts w:eastAsia="Arial Unicode MS"/>
          <w:sz w:val="26"/>
          <w:szCs w:val="26"/>
          <w:u w:color="000000"/>
          <w:bdr w:val="nil"/>
        </w:rPr>
        <w:t>з питань щодо</w:t>
      </w:r>
      <w:r w:rsidR="009725A4" w:rsidRPr="003E38A4">
        <w:rPr>
          <w:rFonts w:eastAsia="Arial Unicode MS"/>
          <w:sz w:val="26"/>
          <w:szCs w:val="26"/>
          <w:u w:color="000000"/>
          <w:bdr w:val="nil"/>
        </w:rPr>
        <w:t xml:space="preserve"> її</w:t>
      </w:r>
      <w:r w:rsidR="00E95970" w:rsidRPr="003E38A4">
        <w:rPr>
          <w:rFonts w:eastAsia="Arial Unicode MS"/>
          <w:sz w:val="26"/>
          <w:szCs w:val="26"/>
          <w:u w:color="000000"/>
          <w:bdr w:val="nil"/>
        </w:rPr>
        <w:t xml:space="preserve"> проведення </w:t>
      </w:r>
      <w:r w:rsidR="00926637" w:rsidRPr="003E38A4">
        <w:rPr>
          <w:rFonts w:eastAsia="Arial Unicode MS"/>
          <w:sz w:val="26"/>
          <w:szCs w:val="26"/>
          <w:u w:color="000000"/>
          <w:bdr w:val="nil"/>
        </w:rPr>
        <w:t xml:space="preserve">у режимі гарячої лінії </w:t>
      </w:r>
      <w:r w:rsidRPr="003E38A4">
        <w:rPr>
          <w:rFonts w:eastAsia="Arial Unicode MS"/>
          <w:sz w:val="26"/>
          <w:szCs w:val="26"/>
          <w:u w:color="000000"/>
          <w:bdr w:val="nil"/>
        </w:rPr>
        <w:t>та обмін досвідом</w:t>
      </w:r>
      <w:r w:rsidR="006E00F3" w:rsidRPr="003E38A4">
        <w:rPr>
          <w:rFonts w:eastAsia="Arial Unicode MS"/>
          <w:sz w:val="26"/>
          <w:szCs w:val="26"/>
          <w:u w:color="000000"/>
          <w:bdr w:val="nil"/>
        </w:rPr>
        <w:t>.</w:t>
      </w:r>
      <w:r w:rsidRPr="003E38A4">
        <w:rPr>
          <w:rFonts w:eastAsia="Arial Unicode MS"/>
          <w:sz w:val="26"/>
          <w:szCs w:val="26"/>
          <w:u w:color="000000"/>
          <w:bdr w:val="nil"/>
        </w:rPr>
        <w:t xml:space="preserve"> </w:t>
      </w:r>
    </w:p>
    <w:p w:rsidR="00C93969" w:rsidRPr="003E38A4" w:rsidRDefault="00A96EA1"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r w:rsidRPr="003E38A4">
        <w:rPr>
          <w:rFonts w:eastAsia="Arial Unicode MS"/>
          <w:sz w:val="26"/>
          <w:szCs w:val="26"/>
          <w:u w:color="000000"/>
          <w:bdr w:val="nil"/>
        </w:rPr>
        <w:t xml:space="preserve">Для реалізації передбачених пунктом 2 завдань Консультант забезпечує роботу персоналу на міжрегіональному рівні (не менш ніж 2 експерти), а також у визначених 9 громадах протягом першого етапу апробації (не менше ніж 3 експерти) для супроводу (кураторства) </w:t>
      </w:r>
      <w:proofErr w:type="spellStart"/>
      <w:r w:rsidRPr="003E38A4">
        <w:rPr>
          <w:rFonts w:eastAsia="Arial Unicode MS"/>
          <w:sz w:val="26"/>
          <w:szCs w:val="26"/>
          <w:u w:color="000000"/>
          <w:bdr w:val="nil"/>
        </w:rPr>
        <w:t>ФСРів</w:t>
      </w:r>
      <w:proofErr w:type="spellEnd"/>
      <w:r w:rsidRPr="003E38A4">
        <w:rPr>
          <w:rFonts w:eastAsia="Arial Unicode MS"/>
          <w:sz w:val="26"/>
          <w:szCs w:val="26"/>
          <w:u w:color="000000"/>
          <w:bdr w:val="nil"/>
        </w:rPr>
        <w:t>.</w:t>
      </w:r>
    </w:p>
    <w:p w:rsidR="00565071" w:rsidRPr="003E38A4" w:rsidRDefault="00565071"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p>
    <w:p w:rsidR="009725A4" w:rsidRPr="003E38A4" w:rsidRDefault="009725A4" w:rsidP="007669B9">
      <w:pPr>
        <w:numPr>
          <w:ilvl w:val="0"/>
          <w:numId w:val="39"/>
        </w:numPr>
        <w:pBdr>
          <w:top w:val="nil"/>
          <w:left w:val="nil"/>
          <w:bottom w:val="nil"/>
          <w:right w:val="nil"/>
          <w:between w:val="nil"/>
          <w:bar w:val="nil"/>
        </w:pBdr>
        <w:spacing w:after="60"/>
        <w:ind w:left="1135" w:hangingChars="218" w:hanging="567"/>
        <w:contextualSpacing/>
        <w:jc w:val="left"/>
        <w:rPr>
          <w:rFonts w:eastAsia="Arial Unicode MS"/>
          <w:b/>
          <w:bCs/>
          <w:sz w:val="26"/>
          <w:szCs w:val="26"/>
          <w:u w:color="000000"/>
          <w:bdr w:val="nil"/>
        </w:rPr>
      </w:pPr>
      <w:r w:rsidRPr="003E38A4">
        <w:rPr>
          <w:rFonts w:eastAsia="Arial Unicode MS"/>
          <w:b/>
          <w:bCs/>
          <w:sz w:val="26"/>
          <w:szCs w:val="26"/>
          <w:u w:color="000000"/>
          <w:bdr w:val="nil"/>
        </w:rPr>
        <w:t>Проведення моніторингу, аналізу та оцінки результатів апробації</w:t>
      </w:r>
      <w:r w:rsidR="002F662C" w:rsidRPr="003E38A4">
        <w:rPr>
          <w:rFonts w:eastAsia="Arial Unicode MS"/>
          <w:b/>
          <w:bCs/>
          <w:sz w:val="26"/>
          <w:szCs w:val="26"/>
          <w:u w:color="000000"/>
          <w:bdr w:val="nil"/>
        </w:rPr>
        <w:t xml:space="preserve"> (перший та другий етапи)</w:t>
      </w:r>
      <w:r w:rsidR="00E9351C" w:rsidRPr="003E38A4">
        <w:rPr>
          <w:rFonts w:eastAsia="Arial Unicode MS"/>
          <w:b/>
          <w:bCs/>
          <w:sz w:val="26"/>
          <w:szCs w:val="26"/>
          <w:u w:color="000000"/>
          <w:bdr w:val="nil"/>
        </w:rPr>
        <w:br/>
      </w:r>
    </w:p>
    <w:p w:rsidR="009725A4" w:rsidRPr="003E38A4" w:rsidRDefault="009725A4"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r w:rsidRPr="003E38A4">
        <w:rPr>
          <w:rFonts w:eastAsia="Arial Unicode MS"/>
          <w:b/>
          <w:bCs/>
          <w:sz w:val="26"/>
          <w:szCs w:val="26"/>
          <w:u w:color="000000"/>
          <w:bdr w:val="nil"/>
        </w:rPr>
        <w:t>Ціллю завдання</w:t>
      </w:r>
      <w:r w:rsidRPr="003E38A4">
        <w:rPr>
          <w:rFonts w:eastAsia="Arial Unicode MS"/>
          <w:sz w:val="26"/>
          <w:szCs w:val="26"/>
          <w:u w:color="000000"/>
          <w:bdr w:val="nil"/>
        </w:rPr>
        <w:t xml:space="preserve"> є </w:t>
      </w:r>
      <w:r w:rsidR="00C13429" w:rsidRPr="003E38A4">
        <w:rPr>
          <w:rFonts w:eastAsia="Arial Unicode MS"/>
          <w:sz w:val="26"/>
          <w:szCs w:val="26"/>
          <w:u w:color="000000"/>
          <w:bdr w:val="nil"/>
        </w:rPr>
        <w:t xml:space="preserve">поточний моніторинг стану проведення апробації, </w:t>
      </w:r>
      <w:r w:rsidRPr="003E38A4">
        <w:rPr>
          <w:rFonts w:eastAsia="Arial Unicode MS"/>
          <w:sz w:val="26"/>
          <w:szCs w:val="26"/>
          <w:u w:color="000000"/>
          <w:bdr w:val="nil"/>
        </w:rPr>
        <w:t xml:space="preserve">оцінка </w:t>
      </w:r>
      <w:r w:rsidR="00C13429" w:rsidRPr="003E38A4">
        <w:rPr>
          <w:rFonts w:eastAsia="Arial Unicode MS"/>
          <w:sz w:val="26"/>
          <w:szCs w:val="26"/>
          <w:u w:color="000000"/>
          <w:bdr w:val="nil"/>
        </w:rPr>
        <w:t xml:space="preserve">її </w:t>
      </w:r>
      <w:r w:rsidRPr="003E38A4">
        <w:rPr>
          <w:rFonts w:eastAsia="Arial Unicode MS"/>
          <w:sz w:val="26"/>
          <w:szCs w:val="26"/>
          <w:u w:color="000000"/>
          <w:bdr w:val="nil"/>
        </w:rPr>
        <w:t xml:space="preserve">результативності </w:t>
      </w:r>
      <w:r w:rsidR="00C13429" w:rsidRPr="003E38A4">
        <w:rPr>
          <w:rFonts w:eastAsia="Arial Unicode MS"/>
          <w:sz w:val="26"/>
          <w:szCs w:val="26"/>
          <w:u w:color="000000"/>
          <w:bdr w:val="nil"/>
        </w:rPr>
        <w:t>та</w:t>
      </w:r>
      <w:r w:rsidR="00885358" w:rsidRPr="003E38A4">
        <w:rPr>
          <w:rFonts w:eastAsia="Arial Unicode MS"/>
          <w:sz w:val="26"/>
          <w:szCs w:val="26"/>
          <w:u w:color="000000"/>
          <w:bdr w:val="nil"/>
        </w:rPr>
        <w:t xml:space="preserve"> </w:t>
      </w:r>
      <w:r w:rsidR="00C13429" w:rsidRPr="003E38A4">
        <w:rPr>
          <w:rFonts w:eastAsia="Arial Unicode MS"/>
          <w:sz w:val="26"/>
          <w:szCs w:val="26"/>
          <w:u w:color="000000"/>
          <w:bdr w:val="nil"/>
        </w:rPr>
        <w:t xml:space="preserve">досягнення </w:t>
      </w:r>
      <w:r w:rsidR="007B1973" w:rsidRPr="003E38A4">
        <w:rPr>
          <w:rFonts w:eastAsia="Arial Unicode MS"/>
          <w:sz w:val="26"/>
          <w:szCs w:val="26"/>
          <w:u w:color="000000"/>
          <w:bdr w:val="nil"/>
        </w:rPr>
        <w:t>мети, визначеної Порядком апробації</w:t>
      </w:r>
      <w:r w:rsidRPr="003E38A4">
        <w:rPr>
          <w:rFonts w:eastAsia="Arial Unicode MS"/>
          <w:sz w:val="26"/>
          <w:szCs w:val="26"/>
          <w:u w:color="000000"/>
          <w:bdr w:val="nil"/>
        </w:rPr>
        <w:t>.</w:t>
      </w:r>
    </w:p>
    <w:p w:rsidR="009725A4" w:rsidRPr="003E38A4" w:rsidRDefault="009725A4"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r w:rsidRPr="003E38A4">
        <w:rPr>
          <w:rFonts w:eastAsia="Arial Unicode MS"/>
          <w:b/>
          <w:bCs/>
          <w:sz w:val="26"/>
          <w:szCs w:val="26"/>
          <w:u w:color="000000"/>
          <w:bdr w:val="nil"/>
        </w:rPr>
        <w:t>Виконання завдання передбачає надання таких послуг:</w:t>
      </w:r>
    </w:p>
    <w:p w:rsidR="009725A4" w:rsidRPr="003E38A4" w:rsidRDefault="009725A4" w:rsidP="007669B9">
      <w:pPr>
        <w:numPr>
          <w:ilvl w:val="1"/>
          <w:numId w:val="39"/>
        </w:numPr>
        <w:pBdr>
          <w:top w:val="nil"/>
          <w:left w:val="nil"/>
          <w:bottom w:val="nil"/>
          <w:right w:val="nil"/>
          <w:between w:val="nil"/>
          <w:bar w:val="nil"/>
        </w:pBdr>
        <w:spacing w:after="60"/>
        <w:ind w:leftChars="0" w:left="1" w:firstLineChars="217" w:firstLine="564"/>
        <w:contextualSpacing/>
        <w:rPr>
          <w:rFonts w:eastAsia="Arial Unicode MS"/>
          <w:sz w:val="26"/>
          <w:szCs w:val="26"/>
          <w:u w:color="000000"/>
          <w:bdr w:val="nil"/>
        </w:rPr>
      </w:pPr>
      <w:r w:rsidRPr="003E38A4">
        <w:rPr>
          <w:rFonts w:eastAsia="Arial Unicode MS"/>
          <w:sz w:val="26"/>
          <w:szCs w:val="26"/>
          <w:u w:color="000000"/>
          <w:bdr w:val="nil"/>
        </w:rPr>
        <w:t xml:space="preserve">Розробити </w:t>
      </w:r>
      <w:r w:rsidR="00200104" w:rsidRPr="003E38A4">
        <w:rPr>
          <w:rFonts w:eastAsia="Arial Unicode MS"/>
          <w:sz w:val="26"/>
          <w:szCs w:val="26"/>
          <w:u w:color="000000"/>
          <w:bdr w:val="nil"/>
        </w:rPr>
        <w:t xml:space="preserve">та погодити з Замовником </w:t>
      </w:r>
      <w:r w:rsidRPr="003E38A4">
        <w:rPr>
          <w:rFonts w:eastAsia="Arial Unicode MS"/>
          <w:sz w:val="26"/>
          <w:szCs w:val="26"/>
          <w:u w:color="000000"/>
          <w:bdr w:val="nil"/>
        </w:rPr>
        <w:t xml:space="preserve">систему показників </w:t>
      </w:r>
      <w:r w:rsidR="008B38C8" w:rsidRPr="003E38A4">
        <w:rPr>
          <w:rFonts w:eastAsia="Arial Unicode MS"/>
          <w:sz w:val="26"/>
          <w:szCs w:val="26"/>
          <w:u w:color="000000"/>
          <w:bdr w:val="nil"/>
        </w:rPr>
        <w:t xml:space="preserve">щоквартального </w:t>
      </w:r>
      <w:r w:rsidRPr="003E38A4">
        <w:rPr>
          <w:rFonts w:eastAsia="Arial Unicode MS"/>
          <w:sz w:val="26"/>
          <w:szCs w:val="26"/>
          <w:u w:color="000000"/>
          <w:bdr w:val="nil"/>
        </w:rPr>
        <w:t>моніторингу</w:t>
      </w:r>
      <w:r w:rsidR="00940045" w:rsidRPr="003E38A4">
        <w:rPr>
          <w:rFonts w:eastAsia="Arial Unicode MS"/>
          <w:sz w:val="26"/>
          <w:szCs w:val="26"/>
          <w:u w:color="000000"/>
          <w:bdr w:val="nil"/>
        </w:rPr>
        <w:t xml:space="preserve"> (в тому числі, інформацію щодо використання за призначенням отриманого в рамках апробації технічного оснащення для </w:t>
      </w:r>
      <w:proofErr w:type="spellStart"/>
      <w:r w:rsidR="00940045" w:rsidRPr="003E38A4">
        <w:rPr>
          <w:rFonts w:eastAsia="Arial Unicode MS"/>
          <w:sz w:val="26"/>
          <w:szCs w:val="26"/>
          <w:u w:color="000000"/>
          <w:bdr w:val="nil"/>
        </w:rPr>
        <w:t>ФСРів</w:t>
      </w:r>
      <w:proofErr w:type="spellEnd"/>
      <w:r w:rsidR="00940045" w:rsidRPr="003E38A4">
        <w:rPr>
          <w:rFonts w:eastAsia="Arial Unicode MS"/>
          <w:sz w:val="26"/>
          <w:szCs w:val="26"/>
          <w:u w:color="000000"/>
          <w:bdr w:val="nil"/>
        </w:rPr>
        <w:t xml:space="preserve"> за результатами їх опитування)</w:t>
      </w:r>
      <w:r w:rsidR="00200104" w:rsidRPr="003E38A4">
        <w:rPr>
          <w:rFonts w:eastAsia="Arial Unicode MS"/>
          <w:sz w:val="26"/>
          <w:szCs w:val="26"/>
          <w:u w:color="000000"/>
          <w:bdr w:val="nil"/>
        </w:rPr>
        <w:t xml:space="preserve">, показники </w:t>
      </w:r>
      <w:r w:rsidRPr="003E38A4">
        <w:rPr>
          <w:rFonts w:eastAsia="Arial Unicode MS"/>
          <w:sz w:val="26"/>
          <w:szCs w:val="26"/>
          <w:u w:color="000000"/>
          <w:bdr w:val="nil"/>
        </w:rPr>
        <w:t>оцінки результативності апробації</w:t>
      </w:r>
      <w:r w:rsidR="00200104" w:rsidRPr="003E38A4">
        <w:rPr>
          <w:rFonts w:eastAsia="Arial Unicode MS"/>
          <w:sz w:val="26"/>
          <w:szCs w:val="26"/>
          <w:u w:color="000000"/>
          <w:bdr w:val="nil"/>
        </w:rPr>
        <w:t xml:space="preserve"> та</w:t>
      </w:r>
      <w:r w:rsidRPr="003E38A4">
        <w:rPr>
          <w:rFonts w:eastAsia="Arial Unicode MS"/>
          <w:sz w:val="26"/>
          <w:szCs w:val="26"/>
          <w:u w:color="000000"/>
          <w:bdr w:val="nil"/>
        </w:rPr>
        <w:t xml:space="preserve"> методологію </w:t>
      </w:r>
      <w:r w:rsidR="00200104" w:rsidRPr="003E38A4">
        <w:rPr>
          <w:rFonts w:eastAsia="Arial Unicode MS"/>
          <w:sz w:val="26"/>
          <w:szCs w:val="26"/>
          <w:u w:color="000000"/>
          <w:bdr w:val="nil"/>
        </w:rPr>
        <w:t>її проведення</w:t>
      </w:r>
      <w:r w:rsidRPr="003E38A4">
        <w:rPr>
          <w:rFonts w:eastAsia="Arial Unicode MS"/>
          <w:sz w:val="26"/>
          <w:szCs w:val="26"/>
          <w:u w:color="000000"/>
          <w:bdr w:val="nil"/>
        </w:rPr>
        <w:t>;</w:t>
      </w:r>
    </w:p>
    <w:p w:rsidR="009725A4" w:rsidRPr="003E38A4" w:rsidRDefault="009725A4" w:rsidP="007669B9">
      <w:pPr>
        <w:numPr>
          <w:ilvl w:val="1"/>
          <w:numId w:val="39"/>
        </w:numPr>
        <w:pBdr>
          <w:top w:val="nil"/>
          <w:left w:val="nil"/>
          <w:bottom w:val="nil"/>
          <w:right w:val="nil"/>
          <w:between w:val="nil"/>
          <w:bar w:val="nil"/>
        </w:pBdr>
        <w:spacing w:after="60"/>
        <w:ind w:leftChars="0" w:left="1" w:firstLineChars="217" w:firstLine="564"/>
        <w:contextualSpacing/>
        <w:rPr>
          <w:rFonts w:eastAsia="Arial Unicode MS"/>
          <w:sz w:val="26"/>
          <w:szCs w:val="26"/>
          <w:u w:color="000000"/>
          <w:bdr w:val="nil"/>
        </w:rPr>
      </w:pPr>
      <w:r w:rsidRPr="003E38A4">
        <w:rPr>
          <w:rFonts w:eastAsia="Arial Unicode MS"/>
          <w:sz w:val="26"/>
          <w:szCs w:val="26"/>
          <w:u w:color="000000"/>
          <w:bdr w:val="nil"/>
        </w:rPr>
        <w:t>Забезпечити щоквартальний моніторинг апробації, підготовку за його результатами аналітичних записок та відповідних пропозицій:</w:t>
      </w:r>
    </w:p>
    <w:p w:rsidR="009725A4" w:rsidRPr="003E38A4" w:rsidRDefault="004B42E1" w:rsidP="007669B9">
      <w:pPr>
        <w:numPr>
          <w:ilvl w:val="2"/>
          <w:numId w:val="43"/>
        </w:numPr>
        <w:pBdr>
          <w:top w:val="nil"/>
          <w:left w:val="nil"/>
          <w:bottom w:val="nil"/>
          <w:right w:val="nil"/>
          <w:between w:val="nil"/>
          <w:bar w:val="nil"/>
        </w:pBdr>
        <w:spacing w:after="60"/>
        <w:ind w:leftChars="0" w:firstLineChars="0"/>
        <w:contextualSpacing/>
        <w:rPr>
          <w:rFonts w:eastAsia="Arial Unicode MS"/>
          <w:sz w:val="26"/>
          <w:szCs w:val="26"/>
          <w:u w:color="000000"/>
          <w:bdr w:val="nil"/>
        </w:rPr>
      </w:pPr>
      <w:r w:rsidRPr="003E38A4">
        <w:rPr>
          <w:rFonts w:eastAsia="Arial Unicode MS"/>
          <w:b/>
          <w:i/>
          <w:sz w:val="26"/>
          <w:szCs w:val="26"/>
          <w:u w:color="000000"/>
          <w:bdr w:val="nil"/>
        </w:rPr>
        <w:t>на першому етапі</w:t>
      </w:r>
      <w:r w:rsidRPr="003E38A4">
        <w:rPr>
          <w:rFonts w:eastAsia="Arial Unicode MS"/>
          <w:sz w:val="26"/>
          <w:szCs w:val="26"/>
          <w:u w:color="000000"/>
          <w:bdr w:val="nil"/>
        </w:rPr>
        <w:t xml:space="preserve"> </w:t>
      </w:r>
      <w:r w:rsidR="005D2EEE" w:rsidRPr="003E38A4">
        <w:rPr>
          <w:rFonts w:eastAsia="Arial Unicode MS"/>
          <w:sz w:val="26"/>
          <w:szCs w:val="26"/>
          <w:u w:color="000000"/>
          <w:bdr w:val="nil"/>
        </w:rPr>
        <w:t>по</w:t>
      </w:r>
      <w:r w:rsidR="009725A4" w:rsidRPr="003E38A4">
        <w:rPr>
          <w:rFonts w:eastAsia="Arial Unicode MS"/>
          <w:sz w:val="26"/>
          <w:szCs w:val="26"/>
          <w:u w:color="000000"/>
          <w:bdr w:val="nil"/>
        </w:rPr>
        <w:t xml:space="preserve"> </w:t>
      </w:r>
      <w:r w:rsidR="00A41ABA" w:rsidRPr="003E38A4">
        <w:rPr>
          <w:rFonts w:eastAsia="Arial Unicode MS"/>
          <w:sz w:val="26"/>
          <w:szCs w:val="26"/>
          <w:u w:color="000000"/>
          <w:bdr w:val="nil"/>
        </w:rPr>
        <w:t xml:space="preserve">визначених </w:t>
      </w:r>
      <w:r w:rsidR="00FD6CC8" w:rsidRPr="003E38A4">
        <w:rPr>
          <w:rFonts w:eastAsia="Arial Unicode MS"/>
          <w:sz w:val="26"/>
          <w:szCs w:val="26"/>
          <w:u w:color="000000"/>
          <w:bdr w:val="nil"/>
        </w:rPr>
        <w:t>9 громад</w:t>
      </w:r>
      <w:r w:rsidR="009725A4" w:rsidRPr="003E38A4">
        <w:rPr>
          <w:rFonts w:eastAsia="Arial Unicode MS"/>
          <w:sz w:val="26"/>
          <w:szCs w:val="26"/>
          <w:u w:color="000000"/>
          <w:bdr w:val="nil"/>
        </w:rPr>
        <w:t>ах;</w:t>
      </w:r>
    </w:p>
    <w:p w:rsidR="009725A4" w:rsidRPr="003E38A4" w:rsidRDefault="009725A4" w:rsidP="007669B9">
      <w:pPr>
        <w:numPr>
          <w:ilvl w:val="2"/>
          <w:numId w:val="43"/>
        </w:numPr>
        <w:pBdr>
          <w:top w:val="nil"/>
          <w:left w:val="nil"/>
          <w:bottom w:val="nil"/>
          <w:right w:val="nil"/>
          <w:between w:val="nil"/>
          <w:bar w:val="nil"/>
        </w:pBdr>
        <w:spacing w:after="60"/>
        <w:ind w:leftChars="0" w:firstLineChars="0"/>
        <w:contextualSpacing/>
        <w:rPr>
          <w:rFonts w:eastAsia="Arial Unicode MS"/>
          <w:sz w:val="26"/>
          <w:szCs w:val="26"/>
          <w:u w:color="000000"/>
          <w:bdr w:val="nil"/>
        </w:rPr>
      </w:pPr>
      <w:r w:rsidRPr="003E38A4">
        <w:rPr>
          <w:rFonts w:eastAsia="Arial Unicode MS"/>
          <w:b/>
          <w:i/>
          <w:sz w:val="26"/>
          <w:szCs w:val="26"/>
          <w:u w:color="000000"/>
          <w:bdr w:val="nil"/>
        </w:rPr>
        <w:t>на другому етапі</w:t>
      </w:r>
      <w:r w:rsidRPr="003E38A4">
        <w:rPr>
          <w:rFonts w:eastAsia="Arial Unicode MS"/>
          <w:sz w:val="26"/>
          <w:szCs w:val="26"/>
          <w:u w:color="000000"/>
          <w:bdr w:val="nil"/>
        </w:rPr>
        <w:t xml:space="preserve"> </w:t>
      </w:r>
      <w:r w:rsidR="005D2EEE" w:rsidRPr="003E38A4">
        <w:rPr>
          <w:rFonts w:eastAsia="Arial Unicode MS"/>
          <w:sz w:val="26"/>
          <w:szCs w:val="26"/>
          <w:u w:color="000000"/>
          <w:bdr w:val="nil"/>
        </w:rPr>
        <w:t>по</w:t>
      </w:r>
      <w:r w:rsidRPr="003E38A4">
        <w:rPr>
          <w:rFonts w:eastAsia="Arial Unicode MS"/>
          <w:sz w:val="26"/>
          <w:szCs w:val="26"/>
          <w:u w:color="000000"/>
          <w:bdr w:val="nil"/>
        </w:rPr>
        <w:t xml:space="preserve"> всіх територіальних громадах, які беруть участь в апробації;</w:t>
      </w:r>
    </w:p>
    <w:p w:rsidR="009725A4" w:rsidRPr="003E38A4" w:rsidRDefault="009725A4" w:rsidP="007669B9">
      <w:pPr>
        <w:numPr>
          <w:ilvl w:val="1"/>
          <w:numId w:val="43"/>
        </w:numPr>
        <w:pBdr>
          <w:top w:val="nil"/>
          <w:left w:val="nil"/>
          <w:bottom w:val="nil"/>
          <w:right w:val="nil"/>
          <w:between w:val="nil"/>
          <w:bar w:val="nil"/>
        </w:pBdr>
        <w:spacing w:after="60"/>
        <w:ind w:leftChars="0" w:left="0" w:firstLineChars="0" w:firstLine="567"/>
        <w:contextualSpacing/>
        <w:rPr>
          <w:rFonts w:eastAsia="Arial Unicode MS"/>
          <w:sz w:val="26"/>
          <w:szCs w:val="26"/>
          <w:u w:color="000000"/>
          <w:bdr w:val="nil"/>
        </w:rPr>
      </w:pPr>
      <w:r w:rsidRPr="003E38A4">
        <w:rPr>
          <w:rFonts w:eastAsia="Arial Unicode MS"/>
          <w:sz w:val="26"/>
          <w:szCs w:val="26"/>
          <w:u w:color="000000"/>
          <w:bdr w:val="nil"/>
        </w:rPr>
        <w:lastRenderedPageBreak/>
        <w:t xml:space="preserve">Провести у 2022 році у </w:t>
      </w:r>
      <w:r w:rsidR="00A41ABA" w:rsidRPr="003E38A4">
        <w:rPr>
          <w:rFonts w:eastAsia="Arial Unicode MS"/>
          <w:sz w:val="26"/>
          <w:szCs w:val="26"/>
          <w:u w:color="000000"/>
          <w:bdr w:val="nil"/>
        </w:rPr>
        <w:t xml:space="preserve">визначених </w:t>
      </w:r>
      <w:r w:rsidR="00FD6CC8" w:rsidRPr="003E38A4">
        <w:rPr>
          <w:rFonts w:eastAsia="Arial Unicode MS"/>
          <w:sz w:val="26"/>
          <w:szCs w:val="26"/>
          <w:u w:color="000000"/>
          <w:bdr w:val="nil"/>
        </w:rPr>
        <w:t>9 громад</w:t>
      </w:r>
      <w:r w:rsidRPr="003E38A4">
        <w:rPr>
          <w:rFonts w:eastAsia="Arial Unicode MS"/>
          <w:sz w:val="26"/>
          <w:szCs w:val="26"/>
          <w:u w:color="000000"/>
          <w:bdr w:val="nil"/>
        </w:rPr>
        <w:t>ах дослідження</w:t>
      </w:r>
      <w:r w:rsidR="00E9351C" w:rsidRPr="003E38A4">
        <w:rPr>
          <w:rFonts w:eastAsia="Arial Unicode MS"/>
          <w:sz w:val="26"/>
          <w:szCs w:val="26"/>
          <w:u w:color="000000"/>
          <w:bdr w:val="nil"/>
        </w:rPr>
        <w:t xml:space="preserve"> (шляхом анкетування, опитувань тощо)</w:t>
      </w:r>
      <w:r w:rsidRPr="003E38A4">
        <w:rPr>
          <w:rFonts w:eastAsia="Arial Unicode MS"/>
          <w:sz w:val="26"/>
          <w:szCs w:val="26"/>
          <w:u w:color="000000"/>
          <w:bdr w:val="nil"/>
        </w:rPr>
        <w:t xml:space="preserve"> </w:t>
      </w:r>
      <w:r w:rsidRPr="003E38A4">
        <w:rPr>
          <w:rFonts w:eastAsia="Arial Unicode MS"/>
          <w:bCs/>
          <w:sz w:val="26"/>
          <w:szCs w:val="26"/>
          <w:u w:color="000000"/>
          <w:bdr w:val="nil"/>
        </w:rPr>
        <w:t xml:space="preserve">щодо задоволення </w:t>
      </w:r>
      <w:r w:rsidR="00377806" w:rsidRPr="003E38A4">
        <w:rPr>
          <w:rFonts w:eastAsia="Arial Unicode MS"/>
          <w:bCs/>
          <w:sz w:val="26"/>
          <w:szCs w:val="26"/>
          <w:u w:color="000000"/>
          <w:bdr w:val="nil"/>
        </w:rPr>
        <w:t>учасниками апробації</w:t>
      </w:r>
      <w:r w:rsidRPr="003E38A4">
        <w:rPr>
          <w:rFonts w:eastAsia="Arial Unicode MS"/>
          <w:bCs/>
          <w:sz w:val="26"/>
          <w:szCs w:val="26"/>
          <w:u w:color="000000"/>
          <w:bdr w:val="nil"/>
        </w:rPr>
        <w:t xml:space="preserve"> (</w:t>
      </w:r>
      <w:r w:rsidR="00377806" w:rsidRPr="003E38A4">
        <w:rPr>
          <w:rFonts w:eastAsia="Arial Unicode MS"/>
          <w:bCs/>
          <w:sz w:val="26"/>
          <w:szCs w:val="26"/>
          <w:u w:color="000000"/>
          <w:bdr w:val="nil"/>
        </w:rPr>
        <w:t xml:space="preserve">орієнтовно </w:t>
      </w:r>
      <w:r w:rsidRPr="003E38A4">
        <w:rPr>
          <w:rFonts w:eastAsia="Arial Unicode MS"/>
          <w:bCs/>
          <w:sz w:val="26"/>
          <w:szCs w:val="26"/>
          <w:u w:color="000000"/>
          <w:bdr w:val="nil"/>
        </w:rPr>
        <w:t>1000 респондентів) додатковими послугами/новими формами організації роботи з ними та соціальними послугами, надання яких організовано під час проведення апробації за індивідуальними потребами учасників апробації.</w:t>
      </w:r>
      <w:r w:rsidRPr="003E38A4">
        <w:rPr>
          <w:rFonts w:eastAsia="Arial Unicode MS"/>
          <w:sz w:val="26"/>
          <w:szCs w:val="26"/>
          <w:u w:color="000000"/>
          <w:bdr w:val="nil"/>
        </w:rPr>
        <w:t xml:space="preserve"> Погодити з Замовником перелік питань для проведення дослідження; </w:t>
      </w:r>
    </w:p>
    <w:p w:rsidR="009725A4" w:rsidRPr="003E38A4" w:rsidRDefault="009725A4" w:rsidP="007669B9">
      <w:pPr>
        <w:numPr>
          <w:ilvl w:val="1"/>
          <w:numId w:val="43"/>
        </w:numPr>
        <w:pBdr>
          <w:top w:val="nil"/>
          <w:left w:val="nil"/>
          <w:bottom w:val="nil"/>
          <w:right w:val="nil"/>
          <w:between w:val="nil"/>
          <w:bar w:val="nil"/>
        </w:pBdr>
        <w:spacing w:after="60"/>
        <w:ind w:leftChars="0" w:left="1" w:firstLineChars="217" w:firstLine="564"/>
        <w:contextualSpacing/>
        <w:rPr>
          <w:rFonts w:eastAsia="Arial Unicode MS"/>
          <w:sz w:val="26"/>
          <w:szCs w:val="26"/>
          <w:u w:color="000000"/>
          <w:bdr w:val="nil"/>
        </w:rPr>
      </w:pPr>
      <w:r w:rsidRPr="003E38A4">
        <w:rPr>
          <w:rFonts w:eastAsia="Arial Unicode MS"/>
          <w:sz w:val="26"/>
          <w:szCs w:val="26"/>
          <w:u w:color="000000"/>
          <w:bdr w:val="nil"/>
        </w:rPr>
        <w:t xml:space="preserve">Розробити та погодити із Замовником </w:t>
      </w:r>
      <w:r w:rsidR="00DF1A1C" w:rsidRPr="003E38A4">
        <w:rPr>
          <w:rFonts w:eastAsia="Arial Unicode MS"/>
          <w:sz w:val="26"/>
          <w:szCs w:val="26"/>
          <w:u w:color="000000"/>
          <w:bdr w:val="nil"/>
        </w:rPr>
        <w:t xml:space="preserve">для подальшого застосування під час апробації </w:t>
      </w:r>
      <w:r w:rsidRPr="003E38A4">
        <w:rPr>
          <w:rFonts w:eastAsia="Arial Unicode MS"/>
          <w:sz w:val="26"/>
          <w:szCs w:val="26"/>
          <w:u w:color="000000"/>
          <w:bdr w:val="nil"/>
        </w:rPr>
        <w:t>механізм оцінки впливу надання соціальних послуг на економічне становище учасників апробації;</w:t>
      </w:r>
    </w:p>
    <w:p w:rsidR="009725A4" w:rsidRPr="003E38A4" w:rsidRDefault="009725A4" w:rsidP="007669B9">
      <w:pPr>
        <w:numPr>
          <w:ilvl w:val="1"/>
          <w:numId w:val="43"/>
        </w:numPr>
        <w:pBdr>
          <w:top w:val="nil"/>
          <w:left w:val="nil"/>
          <w:bottom w:val="nil"/>
          <w:right w:val="nil"/>
          <w:between w:val="nil"/>
          <w:bar w:val="nil"/>
        </w:pBdr>
        <w:spacing w:after="60"/>
        <w:ind w:leftChars="0" w:left="0" w:firstLineChars="0" w:firstLine="567"/>
        <w:contextualSpacing/>
        <w:rPr>
          <w:rFonts w:eastAsia="Arial Unicode MS"/>
          <w:b/>
          <w:bCs/>
          <w:sz w:val="26"/>
          <w:szCs w:val="26"/>
          <w:u w:color="000000"/>
          <w:bdr w:val="nil"/>
        </w:rPr>
      </w:pPr>
      <w:r w:rsidRPr="003E38A4">
        <w:rPr>
          <w:rFonts w:eastAsia="Arial Unicode MS"/>
          <w:sz w:val="26"/>
          <w:szCs w:val="26"/>
          <w:u w:color="000000"/>
          <w:bdr w:val="nil"/>
        </w:rPr>
        <w:t>За результатами аналізу узагальнених даних анкет учасників апробації і тих осіб, які звернулись за ДСД і не надали згоду на участь у апробац</w:t>
      </w:r>
      <w:r w:rsidR="000B49F4" w:rsidRPr="003E38A4">
        <w:rPr>
          <w:rFonts w:eastAsia="Arial Unicode MS"/>
          <w:sz w:val="26"/>
          <w:szCs w:val="26"/>
          <w:u w:color="000000"/>
          <w:bdr w:val="nil"/>
        </w:rPr>
        <w:t>ії, підготувати</w:t>
      </w:r>
      <w:r w:rsidR="00DF1A1C" w:rsidRPr="003E38A4">
        <w:rPr>
          <w:rFonts w:eastAsia="Arial Unicode MS"/>
          <w:sz w:val="26"/>
          <w:szCs w:val="26"/>
          <w:u w:color="000000"/>
          <w:bdr w:val="nil"/>
        </w:rPr>
        <w:t xml:space="preserve"> та надати Замовнику</w:t>
      </w:r>
      <w:r w:rsidR="000B49F4" w:rsidRPr="003E38A4">
        <w:rPr>
          <w:rFonts w:eastAsia="Arial Unicode MS"/>
          <w:sz w:val="26"/>
          <w:szCs w:val="26"/>
          <w:u w:color="000000"/>
          <w:bdr w:val="nil"/>
        </w:rPr>
        <w:t xml:space="preserve"> пропозиції щодо</w:t>
      </w:r>
      <w:r w:rsidR="00377806" w:rsidRPr="003E38A4">
        <w:rPr>
          <w:rFonts w:eastAsia="Arial Unicode MS"/>
          <w:sz w:val="26"/>
          <w:szCs w:val="26"/>
          <w:u w:color="000000"/>
          <w:bdr w:val="nil"/>
        </w:rPr>
        <w:t xml:space="preserve"> </w:t>
      </w:r>
      <w:r w:rsidRPr="003E38A4">
        <w:rPr>
          <w:rFonts w:eastAsia="Arial Unicode MS"/>
          <w:sz w:val="26"/>
          <w:szCs w:val="26"/>
          <w:u w:color="000000"/>
          <w:bdr w:val="nil"/>
        </w:rPr>
        <w:t>переліку профільних груп сімей отримувачів ДСД і сімей в СЖО (з урахуванням інших, крім малозабезпеченості, чинників СЖО</w:t>
      </w:r>
      <w:r w:rsidR="0061490E" w:rsidRPr="003E38A4">
        <w:rPr>
          <w:rFonts w:eastAsia="Arial Unicode MS"/>
          <w:sz w:val="26"/>
          <w:szCs w:val="26"/>
          <w:u w:color="000000"/>
          <w:bdr w:val="nil"/>
        </w:rPr>
        <w:t xml:space="preserve"> з</w:t>
      </w:r>
      <w:r w:rsidRPr="003E38A4">
        <w:rPr>
          <w:rFonts w:eastAsia="Arial Unicode MS"/>
          <w:sz w:val="26"/>
          <w:szCs w:val="26"/>
          <w:u w:color="000000"/>
          <w:bdr w:val="nil"/>
        </w:rPr>
        <w:t xml:space="preserve"> визначення</w:t>
      </w:r>
      <w:r w:rsidR="0061490E" w:rsidRPr="003E38A4">
        <w:rPr>
          <w:rFonts w:eastAsia="Arial Unicode MS"/>
          <w:sz w:val="26"/>
          <w:szCs w:val="26"/>
          <w:u w:color="000000"/>
          <w:bdr w:val="nil"/>
        </w:rPr>
        <w:t>м</w:t>
      </w:r>
      <w:r w:rsidRPr="003E38A4">
        <w:rPr>
          <w:rFonts w:eastAsia="Arial Unicode MS"/>
          <w:sz w:val="26"/>
          <w:szCs w:val="26"/>
          <w:u w:color="000000"/>
          <w:bdr w:val="nil"/>
        </w:rPr>
        <w:t xml:space="preserve"> </w:t>
      </w:r>
      <w:r w:rsidRPr="003E38A4">
        <w:rPr>
          <w:rFonts w:eastAsia="Arial Unicode MS"/>
          <w:bCs/>
          <w:sz w:val="26"/>
          <w:szCs w:val="26"/>
          <w:u w:color="000000"/>
          <w:bdr w:val="nil"/>
        </w:rPr>
        <w:t>для кожної профільної групи провідного чинника, який зумовлює малозабезпеченість</w:t>
      </w:r>
      <w:r w:rsidR="0061490E" w:rsidRPr="003E38A4">
        <w:rPr>
          <w:rFonts w:eastAsia="Arial Unicode MS"/>
          <w:bCs/>
          <w:sz w:val="26"/>
          <w:szCs w:val="26"/>
          <w:u w:color="000000"/>
          <w:bdr w:val="nil"/>
        </w:rPr>
        <w:t>)</w:t>
      </w:r>
      <w:r w:rsidRPr="003E38A4">
        <w:rPr>
          <w:rFonts w:eastAsia="Arial Unicode MS"/>
          <w:sz w:val="26"/>
          <w:szCs w:val="26"/>
          <w:u w:color="000000"/>
          <w:bdr w:val="nil"/>
        </w:rPr>
        <w:t xml:space="preserve"> та кейсів соціальних послуг </w:t>
      </w:r>
      <w:r w:rsidR="0061490E" w:rsidRPr="003E38A4">
        <w:rPr>
          <w:rFonts w:eastAsia="Arial Unicode MS"/>
          <w:sz w:val="26"/>
          <w:szCs w:val="26"/>
          <w:u w:color="000000"/>
          <w:bdr w:val="nil"/>
        </w:rPr>
        <w:t>за</w:t>
      </w:r>
      <w:r w:rsidRPr="003E38A4">
        <w:rPr>
          <w:rFonts w:eastAsia="Arial Unicode MS"/>
          <w:sz w:val="26"/>
          <w:szCs w:val="26"/>
          <w:u w:color="000000"/>
          <w:bdr w:val="nil"/>
        </w:rPr>
        <w:t xml:space="preserve"> їх індивідуальним</w:t>
      </w:r>
      <w:r w:rsidR="0061490E" w:rsidRPr="003E38A4">
        <w:rPr>
          <w:rFonts w:eastAsia="Arial Unicode MS"/>
          <w:sz w:val="26"/>
          <w:szCs w:val="26"/>
          <w:u w:color="000000"/>
          <w:bdr w:val="nil"/>
        </w:rPr>
        <w:t>и</w:t>
      </w:r>
      <w:r w:rsidRPr="003E38A4">
        <w:rPr>
          <w:rFonts w:eastAsia="Arial Unicode MS"/>
          <w:sz w:val="26"/>
          <w:szCs w:val="26"/>
          <w:u w:color="000000"/>
          <w:bdr w:val="nil"/>
        </w:rPr>
        <w:t xml:space="preserve"> потребам</w:t>
      </w:r>
      <w:r w:rsidR="0061490E" w:rsidRPr="003E38A4">
        <w:rPr>
          <w:rFonts w:eastAsia="Arial Unicode MS"/>
          <w:sz w:val="26"/>
          <w:szCs w:val="26"/>
          <w:u w:color="000000"/>
          <w:bdr w:val="nil"/>
        </w:rPr>
        <w:t>и</w:t>
      </w:r>
      <w:r w:rsidRPr="003E38A4">
        <w:rPr>
          <w:rFonts w:eastAsia="Arial Unicode MS"/>
          <w:sz w:val="26"/>
          <w:szCs w:val="26"/>
          <w:u w:color="000000"/>
          <w:bdr w:val="nil"/>
        </w:rPr>
        <w:t>;</w:t>
      </w:r>
    </w:p>
    <w:p w:rsidR="009725A4" w:rsidRPr="003E38A4" w:rsidRDefault="00377806" w:rsidP="007669B9">
      <w:pPr>
        <w:numPr>
          <w:ilvl w:val="1"/>
          <w:numId w:val="43"/>
        </w:numPr>
        <w:pBdr>
          <w:top w:val="nil"/>
          <w:left w:val="nil"/>
          <w:bottom w:val="nil"/>
          <w:right w:val="nil"/>
          <w:between w:val="nil"/>
          <w:bar w:val="nil"/>
        </w:pBdr>
        <w:spacing w:after="60"/>
        <w:ind w:leftChars="0" w:left="1" w:firstLineChars="217" w:firstLine="564"/>
        <w:contextualSpacing/>
        <w:rPr>
          <w:rFonts w:eastAsia="Arial Unicode MS"/>
          <w:sz w:val="26"/>
          <w:szCs w:val="26"/>
          <w:u w:color="000000"/>
          <w:bdr w:val="nil"/>
        </w:rPr>
      </w:pPr>
      <w:r w:rsidRPr="003E38A4">
        <w:rPr>
          <w:rFonts w:eastAsia="Arial Unicode MS"/>
          <w:sz w:val="26"/>
          <w:szCs w:val="26"/>
          <w:u w:color="000000"/>
          <w:bdr w:val="nil"/>
        </w:rPr>
        <w:t>Підготувати та надати Замовнику пропозиції до</w:t>
      </w:r>
      <w:r w:rsidR="009725A4" w:rsidRPr="003E38A4">
        <w:rPr>
          <w:rFonts w:eastAsia="Arial Unicode MS"/>
          <w:sz w:val="26"/>
          <w:szCs w:val="26"/>
          <w:u w:color="000000"/>
          <w:bdr w:val="nil"/>
        </w:rPr>
        <w:t xml:space="preserve"> </w:t>
      </w:r>
      <w:r w:rsidRPr="003E38A4">
        <w:rPr>
          <w:rFonts w:eastAsia="Arial Unicode MS"/>
          <w:sz w:val="26"/>
          <w:szCs w:val="26"/>
          <w:u w:color="000000"/>
          <w:bdr w:val="nil"/>
        </w:rPr>
        <w:t>механізму</w:t>
      </w:r>
      <w:r w:rsidR="009725A4" w:rsidRPr="003E38A4">
        <w:rPr>
          <w:rFonts w:eastAsia="Arial Unicode MS"/>
          <w:sz w:val="26"/>
          <w:szCs w:val="26"/>
          <w:u w:color="000000"/>
          <w:bdr w:val="nil"/>
        </w:rPr>
        <w:t xml:space="preserve"> </w:t>
      </w:r>
      <w:r w:rsidR="00E9351C" w:rsidRPr="003E38A4">
        <w:rPr>
          <w:rFonts w:eastAsia="Arial Unicode MS"/>
          <w:sz w:val="26"/>
          <w:szCs w:val="26"/>
          <w:u w:color="000000"/>
          <w:bdr w:val="nil"/>
        </w:rPr>
        <w:t xml:space="preserve">оптимальної </w:t>
      </w:r>
      <w:r w:rsidR="009725A4" w:rsidRPr="003E38A4">
        <w:rPr>
          <w:rFonts w:eastAsia="Arial Unicode MS"/>
          <w:sz w:val="26"/>
          <w:szCs w:val="26"/>
          <w:u w:color="000000"/>
          <w:bdr w:val="nil"/>
        </w:rPr>
        <w:t xml:space="preserve">взаємодії </w:t>
      </w:r>
      <w:r w:rsidR="009725A4" w:rsidRPr="003E38A4">
        <w:rPr>
          <w:rFonts w:eastAsia="Arial Unicode MS"/>
          <w:bCs/>
          <w:sz w:val="26"/>
          <w:szCs w:val="26"/>
          <w:u w:color="000000"/>
          <w:bdr w:val="nil"/>
        </w:rPr>
        <w:t xml:space="preserve">між органами, які здійснюють призначення державної соціальної допомоги, та структурними підрозділами з питань соціального захисту населення виконавчого органу ради відповідної територіальної громади, які приймають рішення про надання соціальних послуг, надавачами соціальних послуг, </w:t>
      </w:r>
      <w:r w:rsidR="009725A4" w:rsidRPr="003E38A4">
        <w:rPr>
          <w:rFonts w:eastAsia="Arial Unicode MS"/>
          <w:sz w:val="26"/>
          <w:szCs w:val="26"/>
          <w:u w:color="000000"/>
          <w:bdr w:val="nil"/>
        </w:rPr>
        <w:t xml:space="preserve">для їх подальшої автоматизації з використанням відповідних програмно-технологічних комплексів і баз даних; </w:t>
      </w:r>
    </w:p>
    <w:p w:rsidR="009725A4" w:rsidRPr="003E38A4" w:rsidRDefault="009725A4" w:rsidP="007669B9">
      <w:pPr>
        <w:numPr>
          <w:ilvl w:val="1"/>
          <w:numId w:val="43"/>
        </w:numPr>
        <w:pBdr>
          <w:top w:val="nil"/>
          <w:left w:val="nil"/>
          <w:bottom w:val="nil"/>
          <w:right w:val="nil"/>
          <w:between w:val="nil"/>
          <w:bar w:val="nil"/>
        </w:pBdr>
        <w:spacing w:after="60"/>
        <w:ind w:leftChars="0" w:left="1" w:firstLineChars="217" w:firstLine="564"/>
        <w:contextualSpacing/>
        <w:rPr>
          <w:rFonts w:eastAsia="Arial Unicode MS"/>
          <w:sz w:val="26"/>
          <w:szCs w:val="26"/>
          <w:u w:color="000000"/>
          <w:bdr w:val="nil"/>
        </w:rPr>
      </w:pPr>
      <w:r w:rsidRPr="003E38A4">
        <w:rPr>
          <w:rFonts w:eastAsia="Arial Unicode MS"/>
          <w:sz w:val="26"/>
          <w:szCs w:val="26"/>
          <w:u w:color="000000"/>
          <w:bdr w:val="nil"/>
        </w:rPr>
        <w:t xml:space="preserve">Запровадити систему збору інформації щодо зауважень, пропозицій та побажань стосовно удосконалення механізму апробації від учасників апробації (зворотний зв’язок), зокрема засобами телефонного зв’язку з використанням ліній органів місцевого самоврядування територіальних громад або мобільного зв’язку  з персоналом Консультанта, який супроводжує апробацію на рівні області або у територіальній громаді; </w:t>
      </w:r>
    </w:p>
    <w:p w:rsidR="009725A4" w:rsidRPr="003E38A4" w:rsidRDefault="009725A4" w:rsidP="007669B9">
      <w:pPr>
        <w:numPr>
          <w:ilvl w:val="1"/>
          <w:numId w:val="43"/>
        </w:numPr>
        <w:pBdr>
          <w:top w:val="nil"/>
          <w:left w:val="nil"/>
          <w:bottom w:val="nil"/>
          <w:right w:val="nil"/>
          <w:between w:val="nil"/>
          <w:bar w:val="nil"/>
        </w:pBdr>
        <w:spacing w:after="60"/>
        <w:ind w:leftChars="0" w:left="1" w:firstLineChars="217" w:firstLine="564"/>
        <w:contextualSpacing/>
        <w:rPr>
          <w:rFonts w:eastAsia="Arial Unicode MS"/>
          <w:sz w:val="26"/>
          <w:szCs w:val="26"/>
          <w:u w:color="000000"/>
          <w:bdr w:val="nil"/>
        </w:rPr>
      </w:pPr>
      <w:r w:rsidRPr="003E38A4">
        <w:rPr>
          <w:rFonts w:eastAsia="Arial Unicode MS"/>
          <w:sz w:val="26"/>
          <w:szCs w:val="26"/>
          <w:u w:color="000000"/>
          <w:bdr w:val="nil"/>
        </w:rPr>
        <w:t xml:space="preserve">Узагальнювати та аналізувати пропозиції, </w:t>
      </w:r>
      <w:r w:rsidR="0087336A" w:rsidRPr="003E38A4">
        <w:rPr>
          <w:rFonts w:eastAsia="Arial Unicode MS"/>
          <w:sz w:val="26"/>
          <w:szCs w:val="26"/>
          <w:u w:color="000000"/>
          <w:bdr w:val="nil"/>
        </w:rPr>
        <w:t>які</w:t>
      </w:r>
      <w:r w:rsidRPr="003E38A4">
        <w:rPr>
          <w:rFonts w:eastAsia="Arial Unicode MS"/>
          <w:sz w:val="26"/>
          <w:szCs w:val="26"/>
          <w:u w:color="000000"/>
          <w:bdr w:val="nil"/>
        </w:rPr>
        <w:t xml:space="preserve"> надходитимуть протягом апробації від зацікавлених сторін, стосовно механізмів інтеграції н</w:t>
      </w:r>
      <w:r w:rsidR="00840E26" w:rsidRPr="003E38A4">
        <w:rPr>
          <w:rFonts w:eastAsia="Arial Unicode MS"/>
          <w:sz w:val="26"/>
          <w:szCs w:val="26"/>
          <w:u w:color="000000"/>
          <w:bdr w:val="nil"/>
        </w:rPr>
        <w:t>адання соціальних послуг та ДСД</w:t>
      </w:r>
      <w:r w:rsidR="00F6477A" w:rsidRPr="003E38A4">
        <w:rPr>
          <w:rFonts w:eastAsia="Arial Unicode MS"/>
          <w:sz w:val="26"/>
          <w:szCs w:val="26"/>
          <w:u w:color="000000"/>
          <w:bdr w:val="nil"/>
        </w:rPr>
        <w:t>. У разі необхідності готувати пропозиції щодо внесення змін до законодавства з урахуванням поточних результатів апробації</w:t>
      </w:r>
      <w:r w:rsidRPr="003E38A4">
        <w:rPr>
          <w:rFonts w:eastAsia="Arial Unicode MS"/>
          <w:sz w:val="26"/>
          <w:szCs w:val="26"/>
          <w:u w:color="000000"/>
          <w:bdr w:val="nil"/>
        </w:rPr>
        <w:t>;</w:t>
      </w:r>
    </w:p>
    <w:p w:rsidR="00D471D2" w:rsidRPr="003E38A4" w:rsidRDefault="00D471D2" w:rsidP="007669B9">
      <w:pPr>
        <w:numPr>
          <w:ilvl w:val="1"/>
          <w:numId w:val="43"/>
        </w:numPr>
        <w:spacing w:after="0"/>
        <w:ind w:leftChars="0" w:left="0" w:firstLineChars="0" w:firstLine="567"/>
        <w:contextualSpacing/>
        <w:rPr>
          <w:rFonts w:eastAsia="Arial Unicode MS"/>
          <w:sz w:val="26"/>
          <w:szCs w:val="26"/>
          <w:u w:color="000000"/>
          <w:bdr w:val="nil"/>
        </w:rPr>
      </w:pPr>
      <w:r w:rsidRPr="003E38A4">
        <w:rPr>
          <w:rFonts w:eastAsia="Arial Unicode MS"/>
          <w:sz w:val="26"/>
          <w:szCs w:val="26"/>
          <w:u w:color="000000"/>
          <w:bdr w:val="nil"/>
        </w:rPr>
        <w:t>Провести завершальну оцінку результативності апробації у територіальних громадах, які беруть участь в апробації та підготувати пропозиції щодо доцільності поширення інтегрованої моделі на національному рівні.</w:t>
      </w:r>
    </w:p>
    <w:p w:rsidR="00D471D2" w:rsidRPr="003E38A4" w:rsidRDefault="00D471D2" w:rsidP="007669B9">
      <w:pPr>
        <w:numPr>
          <w:ilvl w:val="1"/>
          <w:numId w:val="43"/>
        </w:numPr>
        <w:spacing w:after="0"/>
        <w:ind w:leftChars="0" w:left="0" w:firstLineChars="0" w:firstLine="567"/>
        <w:contextualSpacing/>
        <w:rPr>
          <w:rFonts w:eastAsia="Arial Unicode MS"/>
          <w:sz w:val="26"/>
          <w:szCs w:val="26"/>
          <w:u w:color="000000"/>
          <w:bdr w:val="nil"/>
        </w:rPr>
      </w:pPr>
      <w:r w:rsidRPr="003E38A4">
        <w:rPr>
          <w:rFonts w:eastAsia="Arial Unicode MS"/>
          <w:sz w:val="26"/>
          <w:szCs w:val="26"/>
          <w:u w:color="000000"/>
          <w:bdr w:val="nil"/>
        </w:rPr>
        <w:t xml:space="preserve"> Надати пропозиції щодо оптимальної кількості сімей отримувачів ДСД та сімей в СЖО для обслуговування одним ФСР з урахуванням складності випадку з відповідними розрахунками та обґрунтуванням</w:t>
      </w:r>
      <w:r w:rsidR="001A3511" w:rsidRPr="003E38A4">
        <w:rPr>
          <w:rFonts w:eastAsia="Arial Unicode MS"/>
          <w:sz w:val="26"/>
          <w:szCs w:val="26"/>
          <w:u w:color="000000"/>
          <w:bdr w:val="nil"/>
        </w:rPr>
        <w:t>.</w:t>
      </w:r>
    </w:p>
    <w:p w:rsidR="009725A4" w:rsidRPr="003E38A4" w:rsidRDefault="009725A4"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p>
    <w:p w:rsidR="009725A4" w:rsidRPr="003E38A4" w:rsidRDefault="00377A69" w:rsidP="007669B9">
      <w:pPr>
        <w:numPr>
          <w:ilvl w:val="0"/>
          <w:numId w:val="43"/>
        </w:numPr>
        <w:pBdr>
          <w:top w:val="nil"/>
          <w:left w:val="nil"/>
          <w:bottom w:val="nil"/>
          <w:right w:val="nil"/>
          <w:between w:val="nil"/>
          <w:bar w:val="nil"/>
        </w:pBdr>
        <w:spacing w:after="60"/>
        <w:ind w:leftChars="0" w:left="1134" w:firstLineChars="0" w:hanging="567"/>
        <w:contextualSpacing/>
        <w:jc w:val="left"/>
        <w:rPr>
          <w:rFonts w:eastAsia="Arial Unicode MS"/>
          <w:b/>
          <w:bCs/>
          <w:sz w:val="26"/>
          <w:szCs w:val="26"/>
          <w:u w:color="000000"/>
          <w:bdr w:val="nil"/>
        </w:rPr>
      </w:pPr>
      <w:r w:rsidRPr="003E38A4">
        <w:rPr>
          <w:rFonts w:eastAsia="Arial Unicode MS"/>
          <w:b/>
          <w:bCs/>
          <w:sz w:val="26"/>
          <w:szCs w:val="26"/>
          <w:u w:color="000000"/>
          <w:bdr w:val="nil"/>
        </w:rPr>
        <w:t>Підготовка</w:t>
      </w:r>
      <w:r w:rsidR="009725A4" w:rsidRPr="003E38A4">
        <w:rPr>
          <w:rFonts w:eastAsia="Arial Unicode MS"/>
          <w:b/>
          <w:bCs/>
          <w:sz w:val="26"/>
          <w:szCs w:val="26"/>
          <w:u w:color="000000"/>
          <w:bdr w:val="nil"/>
        </w:rPr>
        <w:t xml:space="preserve"> пропозиці</w:t>
      </w:r>
      <w:r w:rsidRPr="003E38A4">
        <w:rPr>
          <w:rFonts w:eastAsia="Arial Unicode MS"/>
          <w:b/>
          <w:bCs/>
          <w:sz w:val="26"/>
          <w:szCs w:val="26"/>
          <w:u w:color="000000"/>
          <w:bdr w:val="nil"/>
        </w:rPr>
        <w:t>й</w:t>
      </w:r>
      <w:r w:rsidR="009725A4" w:rsidRPr="003E38A4">
        <w:rPr>
          <w:rFonts w:eastAsia="Arial Unicode MS"/>
          <w:b/>
          <w:bCs/>
          <w:sz w:val="26"/>
          <w:szCs w:val="26"/>
          <w:u w:color="000000"/>
          <w:bdr w:val="nil"/>
        </w:rPr>
        <w:t xml:space="preserve"> </w:t>
      </w:r>
      <w:r w:rsidRPr="003E38A4">
        <w:rPr>
          <w:rFonts w:eastAsia="Arial Unicode MS"/>
          <w:b/>
          <w:bCs/>
          <w:sz w:val="26"/>
          <w:szCs w:val="26"/>
          <w:u w:color="000000"/>
          <w:bdr w:val="nil"/>
        </w:rPr>
        <w:t>щодо</w:t>
      </w:r>
      <w:r w:rsidR="009725A4" w:rsidRPr="003E38A4">
        <w:rPr>
          <w:rFonts w:eastAsia="Arial Unicode MS"/>
          <w:b/>
          <w:bCs/>
          <w:sz w:val="26"/>
          <w:szCs w:val="26"/>
          <w:u w:color="000000"/>
          <w:bdr w:val="nil"/>
        </w:rPr>
        <w:t xml:space="preserve"> впровадження в Україні інтегр</w:t>
      </w:r>
      <w:r w:rsidRPr="003E38A4">
        <w:rPr>
          <w:rFonts w:eastAsia="Arial Unicode MS"/>
          <w:b/>
          <w:bCs/>
          <w:sz w:val="26"/>
          <w:szCs w:val="26"/>
          <w:u w:color="000000"/>
          <w:bdr w:val="nil"/>
        </w:rPr>
        <w:t xml:space="preserve">ованої моделі </w:t>
      </w:r>
      <w:r w:rsidR="009725A4" w:rsidRPr="003E38A4">
        <w:rPr>
          <w:rFonts w:eastAsia="Arial Unicode MS"/>
          <w:b/>
          <w:bCs/>
          <w:sz w:val="26"/>
          <w:szCs w:val="26"/>
          <w:u w:color="000000"/>
          <w:bdr w:val="nil"/>
        </w:rPr>
        <w:t>надання соціальних послуг та державної соціальної допомоги</w:t>
      </w:r>
      <w:r w:rsidRPr="003E38A4">
        <w:rPr>
          <w:rFonts w:eastAsia="Arial Unicode MS"/>
          <w:b/>
          <w:bCs/>
          <w:sz w:val="26"/>
          <w:szCs w:val="26"/>
          <w:u w:color="000000"/>
          <w:bdr w:val="nil"/>
        </w:rPr>
        <w:t xml:space="preserve"> з урахуванням результатів апробації</w:t>
      </w:r>
      <w:r w:rsidR="009725A4" w:rsidRPr="003E38A4">
        <w:rPr>
          <w:rFonts w:eastAsia="Arial Unicode MS"/>
          <w:b/>
          <w:bCs/>
          <w:sz w:val="26"/>
          <w:szCs w:val="26"/>
          <w:u w:color="000000"/>
          <w:bdr w:val="nil"/>
        </w:rPr>
        <w:t>.</w:t>
      </w:r>
    </w:p>
    <w:p w:rsidR="009725A4" w:rsidRPr="003E38A4" w:rsidRDefault="009725A4"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r w:rsidRPr="003E38A4">
        <w:rPr>
          <w:rFonts w:eastAsia="Arial Unicode MS"/>
          <w:b/>
          <w:bCs/>
          <w:sz w:val="26"/>
          <w:szCs w:val="26"/>
          <w:u w:color="000000"/>
          <w:bdr w:val="nil"/>
        </w:rPr>
        <w:t>Виконання завдання передбачає надання таких послуг:</w:t>
      </w:r>
    </w:p>
    <w:p w:rsidR="009725A4" w:rsidRPr="003E38A4" w:rsidRDefault="009725A4" w:rsidP="007669B9">
      <w:pPr>
        <w:numPr>
          <w:ilvl w:val="1"/>
          <w:numId w:val="44"/>
        </w:numPr>
        <w:pBdr>
          <w:top w:val="nil"/>
          <w:left w:val="nil"/>
          <w:bottom w:val="nil"/>
          <w:right w:val="nil"/>
          <w:between w:val="nil"/>
          <w:bar w:val="nil"/>
        </w:pBdr>
        <w:spacing w:after="60"/>
        <w:ind w:leftChars="0" w:left="0" w:firstLineChars="0" w:firstLine="567"/>
        <w:contextualSpacing/>
        <w:rPr>
          <w:rFonts w:eastAsia="Arial Unicode MS"/>
          <w:sz w:val="26"/>
          <w:szCs w:val="26"/>
          <w:u w:color="000000"/>
          <w:bdr w:val="nil"/>
        </w:rPr>
      </w:pPr>
      <w:r w:rsidRPr="003E38A4">
        <w:rPr>
          <w:rFonts w:eastAsia="Arial Unicode MS"/>
          <w:sz w:val="26"/>
          <w:szCs w:val="26"/>
          <w:u w:color="000000"/>
          <w:bdr w:val="nil"/>
        </w:rPr>
        <w:t xml:space="preserve">Підготувати та надати Замовнику пропозиції щодо внесення змін до законодавства стосовно інтеграції процесів призначення </w:t>
      </w:r>
      <w:r w:rsidR="00765A11" w:rsidRPr="003E38A4">
        <w:rPr>
          <w:rFonts w:eastAsia="Arial Unicode MS"/>
          <w:sz w:val="26"/>
          <w:szCs w:val="26"/>
          <w:u w:color="000000"/>
          <w:bdr w:val="nil"/>
        </w:rPr>
        <w:t>ДСД</w:t>
      </w:r>
      <w:r w:rsidRPr="003E38A4">
        <w:rPr>
          <w:rFonts w:eastAsia="Arial Unicode MS"/>
          <w:sz w:val="26"/>
          <w:szCs w:val="26"/>
          <w:u w:color="000000"/>
          <w:bdr w:val="nil"/>
        </w:rPr>
        <w:t xml:space="preserve"> та надання соціальних послуг </w:t>
      </w:r>
      <w:r w:rsidR="00765A11" w:rsidRPr="003E38A4">
        <w:rPr>
          <w:rFonts w:eastAsia="Arial Unicode MS"/>
          <w:sz w:val="26"/>
          <w:szCs w:val="26"/>
          <w:u w:color="000000"/>
          <w:bdr w:val="nil"/>
        </w:rPr>
        <w:t>отримувачам ДСД</w:t>
      </w:r>
      <w:r w:rsidRPr="003E38A4">
        <w:rPr>
          <w:rFonts w:eastAsia="Arial Unicode MS"/>
          <w:sz w:val="26"/>
          <w:szCs w:val="26"/>
          <w:u w:color="000000"/>
          <w:bdr w:val="nil"/>
        </w:rPr>
        <w:t xml:space="preserve"> </w:t>
      </w:r>
      <w:r w:rsidR="00840E26" w:rsidRPr="003E38A4">
        <w:rPr>
          <w:rFonts w:eastAsia="Arial Unicode MS"/>
          <w:sz w:val="26"/>
          <w:szCs w:val="26"/>
          <w:u w:color="000000"/>
          <w:bdr w:val="nil"/>
        </w:rPr>
        <w:t>за їх індивідуальними потребами</w:t>
      </w:r>
      <w:r w:rsidRPr="003E38A4">
        <w:rPr>
          <w:rFonts w:eastAsia="Arial Unicode MS"/>
          <w:sz w:val="26"/>
          <w:szCs w:val="26"/>
          <w:u w:color="000000"/>
          <w:bdr w:val="nil"/>
        </w:rPr>
        <w:t>;</w:t>
      </w:r>
    </w:p>
    <w:p w:rsidR="009725A4" w:rsidRPr="003E38A4" w:rsidRDefault="009725A4" w:rsidP="007669B9">
      <w:pPr>
        <w:numPr>
          <w:ilvl w:val="1"/>
          <w:numId w:val="44"/>
        </w:numPr>
        <w:pBdr>
          <w:top w:val="nil"/>
          <w:left w:val="nil"/>
          <w:bottom w:val="nil"/>
          <w:right w:val="nil"/>
          <w:between w:val="nil"/>
          <w:bar w:val="nil"/>
        </w:pBdr>
        <w:spacing w:after="60"/>
        <w:ind w:leftChars="0" w:left="1134" w:firstLineChars="0" w:hanging="567"/>
        <w:contextualSpacing/>
        <w:rPr>
          <w:rFonts w:eastAsia="Arial Unicode MS"/>
          <w:sz w:val="26"/>
          <w:szCs w:val="26"/>
          <w:u w:color="000000"/>
          <w:bdr w:val="nil"/>
        </w:rPr>
      </w:pPr>
      <w:r w:rsidRPr="003E38A4">
        <w:rPr>
          <w:rFonts w:eastAsia="Arial Unicode MS"/>
          <w:bCs/>
          <w:sz w:val="26"/>
          <w:szCs w:val="26"/>
          <w:u w:color="000000"/>
          <w:bdr w:val="nil"/>
        </w:rPr>
        <w:t xml:space="preserve">За результатами проведення апробації </w:t>
      </w:r>
      <w:r w:rsidRPr="003E38A4">
        <w:rPr>
          <w:rFonts w:eastAsia="Arial Unicode MS"/>
          <w:sz w:val="26"/>
          <w:szCs w:val="26"/>
          <w:u w:color="000000"/>
          <w:bdr w:val="nil"/>
        </w:rPr>
        <w:t>підготувати та передати Замовнику:</w:t>
      </w:r>
    </w:p>
    <w:p w:rsidR="009725A4" w:rsidRPr="003E38A4" w:rsidRDefault="009725A4" w:rsidP="007669B9">
      <w:pPr>
        <w:numPr>
          <w:ilvl w:val="2"/>
          <w:numId w:val="44"/>
        </w:numPr>
        <w:pBdr>
          <w:top w:val="nil"/>
          <w:left w:val="nil"/>
          <w:bottom w:val="nil"/>
          <w:right w:val="nil"/>
          <w:between w:val="nil"/>
          <w:bar w:val="nil"/>
        </w:pBdr>
        <w:spacing w:after="60"/>
        <w:ind w:leftChars="283" w:left="1276" w:hangingChars="273" w:hanging="710"/>
        <w:contextualSpacing/>
        <w:rPr>
          <w:rFonts w:eastAsia="Arial Unicode MS"/>
          <w:sz w:val="26"/>
          <w:szCs w:val="26"/>
          <w:u w:color="000000"/>
          <w:bdr w:val="nil"/>
        </w:rPr>
      </w:pPr>
      <w:r w:rsidRPr="003E38A4">
        <w:rPr>
          <w:rFonts w:eastAsia="Arial Unicode MS"/>
          <w:sz w:val="26"/>
          <w:szCs w:val="26"/>
          <w:u w:color="000000"/>
          <w:bdr w:val="nil"/>
        </w:rPr>
        <w:t>методичні рекомендації щодо профілювання сімей отримувачів ДСД і сімей в СЖО та проведення в територіальній громаді соціальної роботи з ними із застосуванням напрацьованих в апробації успішних кейсів;</w:t>
      </w:r>
    </w:p>
    <w:p w:rsidR="00D6501C" w:rsidRPr="003E38A4" w:rsidRDefault="00EE4E13" w:rsidP="007669B9">
      <w:pPr>
        <w:numPr>
          <w:ilvl w:val="2"/>
          <w:numId w:val="44"/>
        </w:numPr>
        <w:pBdr>
          <w:top w:val="nil"/>
          <w:left w:val="nil"/>
          <w:bottom w:val="nil"/>
          <w:right w:val="nil"/>
          <w:between w:val="nil"/>
          <w:bar w:val="nil"/>
        </w:pBdr>
        <w:spacing w:after="60"/>
        <w:ind w:left="1278" w:hangingChars="273" w:hanging="710"/>
        <w:rPr>
          <w:rFonts w:eastAsia="Arial Unicode MS"/>
          <w:bCs/>
          <w:sz w:val="26"/>
          <w:szCs w:val="26"/>
          <w:u w:color="000000"/>
          <w:bdr w:val="nil"/>
        </w:rPr>
      </w:pPr>
      <w:r w:rsidRPr="003E38A4">
        <w:rPr>
          <w:rFonts w:eastAsia="Arial Unicode MS"/>
          <w:bCs/>
          <w:sz w:val="26"/>
          <w:szCs w:val="26"/>
          <w:u w:color="000000"/>
          <w:bdr w:val="nil"/>
        </w:rPr>
        <w:lastRenderedPageBreak/>
        <w:t xml:space="preserve">пропозиції щодо </w:t>
      </w:r>
      <w:r w:rsidR="00CC7423" w:rsidRPr="003E38A4">
        <w:rPr>
          <w:rFonts w:eastAsia="Arial Unicode MS"/>
          <w:bCs/>
          <w:sz w:val="26"/>
          <w:szCs w:val="26"/>
          <w:u w:color="000000"/>
          <w:bdr w:val="nil"/>
        </w:rPr>
        <w:t xml:space="preserve">застосування розробленої системи профілювання </w:t>
      </w:r>
      <w:r w:rsidR="002F662C" w:rsidRPr="003E38A4">
        <w:rPr>
          <w:rFonts w:eastAsia="Arial Unicode MS"/>
          <w:bCs/>
          <w:sz w:val="26"/>
          <w:szCs w:val="26"/>
          <w:u w:color="000000"/>
          <w:bdr w:val="nil"/>
        </w:rPr>
        <w:t xml:space="preserve">під час визначення потреб населення у соціальних послугах </w:t>
      </w:r>
      <w:r w:rsidR="00CC7423" w:rsidRPr="003E38A4">
        <w:rPr>
          <w:rFonts w:eastAsia="Arial Unicode MS"/>
          <w:bCs/>
          <w:sz w:val="26"/>
          <w:szCs w:val="26"/>
          <w:u w:color="000000"/>
          <w:bdr w:val="nil"/>
        </w:rPr>
        <w:t xml:space="preserve">для планування організації надання </w:t>
      </w:r>
      <w:r w:rsidR="00D6501C" w:rsidRPr="003E38A4">
        <w:rPr>
          <w:rFonts w:eastAsia="Arial Unicode MS"/>
          <w:bCs/>
          <w:sz w:val="26"/>
          <w:szCs w:val="26"/>
          <w:u w:color="000000"/>
          <w:bdr w:val="nil"/>
        </w:rPr>
        <w:t xml:space="preserve"> </w:t>
      </w:r>
      <w:r w:rsidR="006575B7" w:rsidRPr="003E38A4">
        <w:rPr>
          <w:rFonts w:eastAsia="Arial Unicode MS"/>
          <w:bCs/>
          <w:sz w:val="26"/>
          <w:szCs w:val="26"/>
          <w:u w:color="000000"/>
          <w:bdr w:val="nil"/>
        </w:rPr>
        <w:t xml:space="preserve">та розвитку </w:t>
      </w:r>
      <w:r w:rsidR="00D6501C" w:rsidRPr="003E38A4">
        <w:rPr>
          <w:rFonts w:eastAsia="Arial Unicode MS"/>
          <w:bCs/>
          <w:sz w:val="26"/>
          <w:szCs w:val="26"/>
          <w:u w:color="000000"/>
          <w:bdr w:val="nil"/>
        </w:rPr>
        <w:t>базових послуг в громаді;</w:t>
      </w:r>
    </w:p>
    <w:p w:rsidR="009725A4" w:rsidRPr="003E38A4" w:rsidRDefault="009725A4" w:rsidP="007669B9">
      <w:pPr>
        <w:numPr>
          <w:ilvl w:val="2"/>
          <w:numId w:val="44"/>
        </w:numPr>
        <w:pBdr>
          <w:top w:val="nil"/>
          <w:left w:val="nil"/>
          <w:bottom w:val="nil"/>
          <w:right w:val="nil"/>
          <w:between w:val="nil"/>
          <w:bar w:val="nil"/>
        </w:pBdr>
        <w:spacing w:after="60"/>
        <w:ind w:leftChars="283" w:left="1276" w:hangingChars="273" w:hanging="710"/>
        <w:contextualSpacing/>
        <w:rPr>
          <w:rFonts w:eastAsia="Arial Unicode MS"/>
          <w:sz w:val="26"/>
          <w:szCs w:val="26"/>
          <w:u w:color="000000"/>
          <w:bdr w:val="nil"/>
        </w:rPr>
      </w:pPr>
      <w:r w:rsidRPr="003E38A4">
        <w:rPr>
          <w:rFonts w:eastAsia="Arial Unicode MS"/>
          <w:sz w:val="26"/>
          <w:szCs w:val="26"/>
          <w:u w:color="000000"/>
          <w:bdr w:val="nil"/>
        </w:rPr>
        <w:t xml:space="preserve">удосконалені форми обліку </w:t>
      </w:r>
      <w:r w:rsidR="00E2099F" w:rsidRPr="003E38A4">
        <w:rPr>
          <w:rFonts w:eastAsia="Arial Unicode MS"/>
          <w:sz w:val="26"/>
          <w:szCs w:val="26"/>
          <w:u w:color="000000"/>
          <w:bdr w:val="nil"/>
        </w:rPr>
        <w:t>соціальної роботи з сім’ями/особами, які перебувають у складних життєвих обставинах</w:t>
      </w:r>
      <w:r w:rsidRPr="003E38A4">
        <w:rPr>
          <w:rFonts w:eastAsia="Arial Unicode MS"/>
          <w:sz w:val="26"/>
          <w:szCs w:val="26"/>
          <w:u w:color="000000"/>
          <w:bdr w:val="nil"/>
        </w:rPr>
        <w:t>;</w:t>
      </w:r>
    </w:p>
    <w:p w:rsidR="009725A4" w:rsidRPr="003E38A4" w:rsidRDefault="009725A4" w:rsidP="007669B9">
      <w:pPr>
        <w:numPr>
          <w:ilvl w:val="2"/>
          <w:numId w:val="44"/>
        </w:numPr>
        <w:pBdr>
          <w:top w:val="nil"/>
          <w:left w:val="nil"/>
          <w:bottom w:val="nil"/>
          <w:right w:val="nil"/>
          <w:between w:val="nil"/>
          <w:bar w:val="nil"/>
        </w:pBdr>
        <w:spacing w:after="60"/>
        <w:ind w:leftChars="283" w:left="1276" w:hangingChars="273" w:hanging="710"/>
        <w:contextualSpacing/>
        <w:rPr>
          <w:rFonts w:eastAsia="Arial Unicode MS"/>
          <w:sz w:val="26"/>
          <w:szCs w:val="26"/>
          <w:u w:color="000000"/>
          <w:bdr w:val="nil"/>
        </w:rPr>
      </w:pPr>
      <w:r w:rsidRPr="003E38A4">
        <w:rPr>
          <w:rFonts w:eastAsia="Arial Unicode MS"/>
          <w:sz w:val="26"/>
          <w:szCs w:val="26"/>
          <w:u w:color="000000"/>
          <w:bdr w:val="nil"/>
        </w:rPr>
        <w:t xml:space="preserve">узагальнений досвід з організації </w:t>
      </w:r>
      <w:r w:rsidRPr="003E38A4">
        <w:rPr>
          <w:rFonts w:eastAsia="Arial Unicode MS"/>
          <w:bCs/>
          <w:sz w:val="26"/>
          <w:szCs w:val="26"/>
          <w:u w:color="000000"/>
          <w:bdr w:val="nil"/>
        </w:rPr>
        <w:t>додаткових послуг/нових форм роботи в громаді з отримувачами ДСД та сім’ями в СЖО</w:t>
      </w:r>
      <w:r w:rsidR="00840E26" w:rsidRPr="003E38A4">
        <w:rPr>
          <w:rFonts w:eastAsia="Arial Unicode MS"/>
          <w:bCs/>
          <w:sz w:val="26"/>
          <w:szCs w:val="26"/>
          <w:u w:color="000000"/>
          <w:bdr w:val="nil"/>
        </w:rPr>
        <w:t>, напрацьований в апробації.</w:t>
      </w:r>
      <w:r w:rsidRPr="003E38A4">
        <w:rPr>
          <w:rFonts w:eastAsia="Arial Unicode MS"/>
          <w:bCs/>
          <w:sz w:val="26"/>
          <w:szCs w:val="26"/>
          <w:u w:color="000000"/>
          <w:bdr w:val="nil"/>
        </w:rPr>
        <w:t xml:space="preserve">  </w:t>
      </w:r>
    </w:p>
    <w:p w:rsidR="009725A4" w:rsidRPr="003E38A4" w:rsidRDefault="008B38C8" w:rsidP="007669B9">
      <w:pPr>
        <w:numPr>
          <w:ilvl w:val="1"/>
          <w:numId w:val="44"/>
        </w:numPr>
        <w:pBdr>
          <w:top w:val="nil"/>
          <w:left w:val="nil"/>
          <w:bottom w:val="nil"/>
          <w:right w:val="nil"/>
          <w:between w:val="nil"/>
          <w:bar w:val="nil"/>
        </w:pBdr>
        <w:spacing w:after="60"/>
        <w:ind w:leftChars="0" w:left="0" w:firstLineChars="218" w:firstLine="567"/>
        <w:contextualSpacing/>
        <w:rPr>
          <w:rFonts w:eastAsia="Arial Unicode MS"/>
          <w:sz w:val="26"/>
          <w:szCs w:val="26"/>
          <w:u w:color="000000"/>
          <w:bdr w:val="nil"/>
        </w:rPr>
      </w:pPr>
      <w:r w:rsidRPr="003E38A4">
        <w:rPr>
          <w:rFonts w:eastAsia="Arial Unicode MS"/>
          <w:sz w:val="26"/>
          <w:szCs w:val="26"/>
          <w:u w:color="000000"/>
          <w:bdr w:val="nil"/>
        </w:rPr>
        <w:t>Після завершення апробації п</w:t>
      </w:r>
      <w:r w:rsidR="009725A4" w:rsidRPr="003E38A4">
        <w:rPr>
          <w:rFonts w:eastAsia="Arial Unicode MS"/>
          <w:sz w:val="26"/>
          <w:szCs w:val="26"/>
          <w:u w:color="000000"/>
          <w:bdr w:val="nil"/>
        </w:rPr>
        <w:t xml:space="preserve">ровести </w:t>
      </w:r>
      <w:r w:rsidR="00CF29AD" w:rsidRPr="003E38A4">
        <w:rPr>
          <w:rFonts w:eastAsia="Arial Unicode MS"/>
          <w:sz w:val="26"/>
          <w:szCs w:val="26"/>
          <w:u w:color="000000"/>
          <w:bdr w:val="nil"/>
        </w:rPr>
        <w:t xml:space="preserve">у режимі он-лайн </w:t>
      </w:r>
      <w:r w:rsidR="009725A4" w:rsidRPr="003E38A4">
        <w:rPr>
          <w:rFonts w:eastAsia="Arial Unicode MS"/>
          <w:sz w:val="26"/>
          <w:szCs w:val="26"/>
          <w:u w:color="000000"/>
          <w:bdr w:val="nil"/>
        </w:rPr>
        <w:t xml:space="preserve">круглий стіл за участі представників зацікавлених центральних і місцевих органів виконавчої влади, органів місцевого самоврядування та громадськості з презентацією </w:t>
      </w:r>
      <w:r w:rsidR="00A319DE" w:rsidRPr="003E38A4">
        <w:rPr>
          <w:rFonts w:eastAsia="Arial Unicode MS"/>
          <w:sz w:val="26"/>
          <w:szCs w:val="26"/>
          <w:u w:color="000000"/>
          <w:bdr w:val="nil"/>
        </w:rPr>
        <w:t xml:space="preserve">результатів проведення апробації та </w:t>
      </w:r>
      <w:r w:rsidR="009725A4" w:rsidRPr="003E38A4">
        <w:rPr>
          <w:rFonts w:eastAsia="Arial Unicode MS"/>
          <w:sz w:val="26"/>
          <w:szCs w:val="26"/>
          <w:u w:color="000000"/>
          <w:bdr w:val="nil"/>
        </w:rPr>
        <w:t>погоджених замовником зазначених у п.</w:t>
      </w:r>
      <w:r w:rsidR="00A319DE" w:rsidRPr="003E38A4">
        <w:rPr>
          <w:rFonts w:eastAsia="Arial Unicode MS"/>
          <w:sz w:val="26"/>
          <w:szCs w:val="26"/>
          <w:u w:color="000000"/>
          <w:bdr w:val="nil"/>
        </w:rPr>
        <w:t>4</w:t>
      </w:r>
      <w:r w:rsidR="009725A4" w:rsidRPr="003E38A4">
        <w:rPr>
          <w:rFonts w:eastAsia="Arial Unicode MS"/>
          <w:sz w:val="26"/>
          <w:szCs w:val="26"/>
          <w:u w:color="000000"/>
          <w:bdr w:val="nil"/>
        </w:rPr>
        <w:t>.1 пропозицій щодо</w:t>
      </w:r>
      <w:r w:rsidR="00A319DE" w:rsidRPr="003E38A4">
        <w:rPr>
          <w:rFonts w:eastAsia="Arial Unicode MS"/>
          <w:sz w:val="26"/>
          <w:szCs w:val="26"/>
          <w:u w:color="000000"/>
          <w:bdr w:val="nil"/>
        </w:rPr>
        <w:t xml:space="preserve"> внесення змін до законодавства</w:t>
      </w:r>
      <w:r w:rsidR="009725A4" w:rsidRPr="003E38A4">
        <w:rPr>
          <w:rFonts w:eastAsia="Arial Unicode MS"/>
          <w:sz w:val="26"/>
          <w:szCs w:val="26"/>
          <w:u w:color="000000"/>
          <w:bdr w:val="nil"/>
        </w:rPr>
        <w:t xml:space="preserve"> (</w:t>
      </w:r>
      <w:r w:rsidR="00747182" w:rsidRPr="003E38A4">
        <w:rPr>
          <w:rFonts w:eastAsia="Arial Unicode MS"/>
          <w:sz w:val="26"/>
          <w:szCs w:val="26"/>
          <w:u w:color="000000"/>
          <w:bdr w:val="nil"/>
        </w:rPr>
        <w:t xml:space="preserve">орієнтовно </w:t>
      </w:r>
      <w:r w:rsidR="009725A4" w:rsidRPr="003E38A4">
        <w:rPr>
          <w:rFonts w:eastAsia="Arial Unicode MS"/>
          <w:sz w:val="26"/>
          <w:szCs w:val="26"/>
          <w:u w:color="000000"/>
          <w:bdr w:val="nil"/>
        </w:rPr>
        <w:t xml:space="preserve">50 осіб, з них </w:t>
      </w:r>
      <w:r w:rsidR="00747182" w:rsidRPr="003E38A4">
        <w:rPr>
          <w:rFonts w:eastAsia="Arial Unicode MS"/>
          <w:sz w:val="26"/>
          <w:szCs w:val="26"/>
          <w:u w:color="000000"/>
          <w:bdr w:val="nil"/>
        </w:rPr>
        <w:t>орієнтовно 40</w:t>
      </w:r>
      <w:r w:rsidR="009725A4" w:rsidRPr="003E38A4">
        <w:rPr>
          <w:rFonts w:eastAsia="Arial Unicode MS"/>
          <w:sz w:val="26"/>
          <w:szCs w:val="26"/>
          <w:u w:color="000000"/>
          <w:bdr w:val="nil"/>
        </w:rPr>
        <w:t xml:space="preserve"> представників органів місцевого самоврядування </w:t>
      </w:r>
      <w:r w:rsidR="00747182" w:rsidRPr="003E38A4">
        <w:rPr>
          <w:rFonts w:eastAsia="Arial Unicode MS"/>
          <w:sz w:val="26"/>
          <w:szCs w:val="26"/>
          <w:u w:color="000000"/>
          <w:bdr w:val="nil"/>
        </w:rPr>
        <w:t>та</w:t>
      </w:r>
      <w:r w:rsidR="009725A4" w:rsidRPr="003E38A4">
        <w:rPr>
          <w:rFonts w:eastAsia="Arial Unicode MS"/>
          <w:sz w:val="26"/>
          <w:szCs w:val="26"/>
          <w:u w:color="000000"/>
          <w:bdr w:val="nil"/>
        </w:rPr>
        <w:t xml:space="preserve"> місцевих органів виконавчої влади обласного рівня, до 10 осіб представників зацікавлених центральних органів виконавчої влади та громадськості). </w:t>
      </w:r>
    </w:p>
    <w:p w:rsidR="009725A4" w:rsidRPr="003E38A4" w:rsidRDefault="009725A4" w:rsidP="007B06AD">
      <w:pPr>
        <w:pBdr>
          <w:top w:val="nil"/>
          <w:left w:val="nil"/>
          <w:bottom w:val="nil"/>
          <w:right w:val="nil"/>
          <w:between w:val="nil"/>
          <w:bar w:val="nil"/>
        </w:pBdr>
        <w:spacing w:after="60"/>
        <w:ind w:leftChars="0" w:left="0" w:firstLineChars="218" w:firstLine="567"/>
        <w:contextualSpacing/>
        <w:rPr>
          <w:rFonts w:eastAsia="Arial Unicode MS"/>
          <w:sz w:val="26"/>
          <w:szCs w:val="26"/>
          <w:u w:color="000000"/>
          <w:bdr w:val="nil"/>
        </w:rPr>
      </w:pPr>
      <w:r w:rsidRPr="003E38A4">
        <w:rPr>
          <w:rFonts w:eastAsia="Arial Unicode MS"/>
          <w:sz w:val="26"/>
          <w:szCs w:val="26"/>
          <w:u w:color="000000"/>
          <w:bdr w:val="nil"/>
        </w:rPr>
        <w:t>Забезпечити технічну підтримку</w:t>
      </w:r>
      <w:r w:rsidR="008B38C8" w:rsidRPr="003E38A4">
        <w:rPr>
          <w:rFonts w:eastAsia="Arial Unicode MS"/>
          <w:sz w:val="26"/>
          <w:szCs w:val="26"/>
          <w:u w:color="000000"/>
          <w:bdr w:val="nil"/>
        </w:rPr>
        <w:t xml:space="preserve"> круглого столу.</w:t>
      </w:r>
      <w:r w:rsidRPr="003E38A4">
        <w:rPr>
          <w:rFonts w:eastAsia="Arial Unicode MS"/>
          <w:sz w:val="26"/>
          <w:szCs w:val="26"/>
          <w:u w:color="000000"/>
          <w:bdr w:val="nil"/>
        </w:rPr>
        <w:t xml:space="preserve"> </w:t>
      </w:r>
    </w:p>
    <w:p w:rsidR="009725A4" w:rsidRPr="003E38A4" w:rsidRDefault="009725A4" w:rsidP="007669B9">
      <w:pPr>
        <w:numPr>
          <w:ilvl w:val="1"/>
          <w:numId w:val="44"/>
        </w:numPr>
        <w:pBdr>
          <w:top w:val="nil"/>
          <w:left w:val="nil"/>
          <w:bottom w:val="nil"/>
          <w:right w:val="nil"/>
          <w:between w:val="nil"/>
          <w:bar w:val="nil"/>
        </w:pBdr>
        <w:spacing w:after="60"/>
        <w:ind w:leftChars="0" w:left="0" w:firstLineChars="218" w:firstLine="567"/>
        <w:contextualSpacing/>
        <w:rPr>
          <w:rFonts w:eastAsia="Arial Unicode MS"/>
          <w:b/>
          <w:bCs/>
          <w:sz w:val="26"/>
          <w:szCs w:val="26"/>
          <w:u w:color="000000"/>
          <w:bdr w:val="nil"/>
        </w:rPr>
      </w:pPr>
      <w:r w:rsidRPr="003E38A4">
        <w:rPr>
          <w:rFonts w:eastAsia="Arial Unicode MS"/>
          <w:bCs/>
          <w:iCs/>
          <w:sz w:val="26"/>
          <w:szCs w:val="26"/>
          <w:u w:color="000000"/>
          <w:bdr w:val="nil"/>
        </w:rPr>
        <w:t>Проаналізувати пропозиції учасників круглого столу,</w:t>
      </w:r>
      <w:r w:rsidRPr="003E38A4">
        <w:rPr>
          <w:rFonts w:eastAsia="Arial Unicode MS"/>
          <w:sz w:val="26"/>
          <w:szCs w:val="26"/>
          <w:u w:color="000000"/>
          <w:bdr w:val="nil"/>
        </w:rPr>
        <w:t xml:space="preserve"> підготувати та передати Замовнику проект акта законодавства щодо запровадження інтегрованої моделі надання соціальних послуг та державної соціальної допомоги малозабезпеченим сім’ям і одиноким матерям на всій території України, презентаційні матеріали до нього та фінансово-економічне  обґрунтування.</w:t>
      </w:r>
    </w:p>
    <w:p w:rsidR="009725A4" w:rsidRPr="003E38A4" w:rsidRDefault="009725A4"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p>
    <w:p w:rsidR="007717C5" w:rsidRPr="003E38A4" w:rsidRDefault="007717C5" w:rsidP="007669B9">
      <w:pPr>
        <w:pStyle w:val="a5"/>
        <w:numPr>
          <w:ilvl w:val="0"/>
          <w:numId w:val="44"/>
        </w:numPr>
        <w:pBdr>
          <w:top w:val="nil"/>
          <w:left w:val="nil"/>
          <w:bottom w:val="nil"/>
          <w:right w:val="nil"/>
          <w:between w:val="nil"/>
          <w:bar w:val="nil"/>
        </w:pBdr>
        <w:tabs>
          <w:tab w:val="left" w:pos="1134"/>
        </w:tabs>
        <w:spacing w:after="60"/>
        <w:ind w:leftChars="0" w:left="993" w:firstLineChars="0" w:hanging="426"/>
        <w:rPr>
          <w:rFonts w:eastAsia="Arial Unicode MS"/>
          <w:b/>
          <w:bCs/>
          <w:sz w:val="26"/>
          <w:szCs w:val="26"/>
          <w:u w:color="000000"/>
          <w:bdr w:val="nil"/>
        </w:rPr>
      </w:pPr>
      <w:r w:rsidRPr="003E38A4">
        <w:rPr>
          <w:rFonts w:eastAsia="Arial Unicode MS"/>
          <w:b/>
          <w:bCs/>
          <w:sz w:val="26"/>
          <w:szCs w:val="26"/>
          <w:u w:color="000000"/>
          <w:bdr w:val="nil"/>
        </w:rPr>
        <w:t xml:space="preserve">Проведення інформаційно-роз’яснювальної </w:t>
      </w:r>
      <w:r w:rsidR="006D2FF3" w:rsidRPr="003E38A4">
        <w:rPr>
          <w:rFonts w:eastAsia="Arial Unicode MS"/>
          <w:b/>
          <w:bCs/>
          <w:sz w:val="26"/>
          <w:szCs w:val="26"/>
          <w:u w:color="000000"/>
          <w:bdr w:val="nil"/>
        </w:rPr>
        <w:t>роботи</w:t>
      </w:r>
      <w:r w:rsidR="00131FDF" w:rsidRPr="003E38A4">
        <w:rPr>
          <w:rFonts w:eastAsia="Arial Unicode MS"/>
          <w:b/>
          <w:bCs/>
          <w:sz w:val="26"/>
          <w:szCs w:val="26"/>
          <w:u w:color="000000"/>
          <w:bdr w:val="nil"/>
        </w:rPr>
        <w:t xml:space="preserve"> (перший та другий етапи)</w:t>
      </w:r>
    </w:p>
    <w:p w:rsidR="007717C5" w:rsidRPr="003E38A4" w:rsidRDefault="005E0460" w:rsidP="009A3372">
      <w:pPr>
        <w:pBdr>
          <w:top w:val="nil"/>
          <w:left w:val="nil"/>
          <w:bottom w:val="nil"/>
          <w:right w:val="nil"/>
          <w:between w:val="nil"/>
          <w:bar w:val="nil"/>
        </w:pBdr>
        <w:spacing w:after="60"/>
        <w:ind w:leftChars="0" w:left="0" w:firstLineChars="202" w:firstLine="525"/>
        <w:contextualSpacing/>
        <w:rPr>
          <w:rFonts w:eastAsia="Arial Unicode MS"/>
          <w:sz w:val="26"/>
          <w:szCs w:val="26"/>
          <w:u w:color="000000"/>
          <w:bdr w:val="nil"/>
        </w:rPr>
      </w:pPr>
      <w:r w:rsidRPr="003E38A4">
        <w:rPr>
          <w:rFonts w:eastAsia="Arial Unicode MS"/>
          <w:b/>
          <w:bCs/>
          <w:sz w:val="26"/>
          <w:szCs w:val="26"/>
          <w:u w:color="000000"/>
          <w:bdr w:val="nil"/>
        </w:rPr>
        <w:t>Ціллю</w:t>
      </w:r>
      <w:r w:rsidR="007717C5" w:rsidRPr="003E38A4">
        <w:rPr>
          <w:rFonts w:eastAsia="Arial Unicode MS"/>
          <w:b/>
          <w:bCs/>
          <w:sz w:val="26"/>
          <w:szCs w:val="26"/>
          <w:u w:color="000000"/>
          <w:bdr w:val="nil"/>
        </w:rPr>
        <w:t xml:space="preserve"> завдання</w:t>
      </w:r>
      <w:r w:rsidRPr="003E38A4">
        <w:rPr>
          <w:rFonts w:eastAsia="Arial Unicode MS"/>
          <w:sz w:val="26"/>
          <w:szCs w:val="26"/>
          <w:u w:color="000000"/>
          <w:bdr w:val="nil"/>
        </w:rPr>
        <w:t xml:space="preserve"> є</w:t>
      </w:r>
      <w:r w:rsidR="007717C5" w:rsidRPr="003E38A4">
        <w:rPr>
          <w:rFonts w:eastAsia="Arial Unicode MS"/>
          <w:sz w:val="26"/>
          <w:szCs w:val="26"/>
          <w:u w:color="000000"/>
          <w:bdr w:val="nil"/>
        </w:rPr>
        <w:t xml:space="preserve"> ознайомлення</w:t>
      </w:r>
      <w:r w:rsidR="00BC7FD6" w:rsidRPr="003E38A4">
        <w:rPr>
          <w:rFonts w:eastAsia="Arial Unicode MS"/>
          <w:sz w:val="26"/>
          <w:szCs w:val="26"/>
          <w:u w:color="000000"/>
          <w:bdr w:val="nil"/>
        </w:rPr>
        <w:t xml:space="preserve"> </w:t>
      </w:r>
      <w:r w:rsidR="00EF5B8C" w:rsidRPr="003E38A4">
        <w:rPr>
          <w:rFonts w:eastAsia="Arial Unicode MS"/>
          <w:sz w:val="26"/>
          <w:szCs w:val="26"/>
          <w:u w:color="000000"/>
          <w:bdr w:val="nil"/>
        </w:rPr>
        <w:t xml:space="preserve"> </w:t>
      </w:r>
      <w:r w:rsidR="00FB39E5" w:rsidRPr="003E38A4">
        <w:rPr>
          <w:rFonts w:eastAsia="Arial Unicode MS"/>
          <w:sz w:val="26"/>
          <w:szCs w:val="26"/>
          <w:u w:color="000000"/>
          <w:bdr w:val="nil"/>
        </w:rPr>
        <w:t xml:space="preserve">представників влади </w:t>
      </w:r>
      <w:r w:rsidR="00387BCB" w:rsidRPr="003E38A4">
        <w:rPr>
          <w:rFonts w:eastAsia="Batang"/>
          <w:bCs/>
          <w:sz w:val="26"/>
          <w:szCs w:val="26"/>
        </w:rPr>
        <w:t xml:space="preserve">з </w:t>
      </w:r>
      <w:r w:rsidR="00387BCB" w:rsidRPr="003E38A4">
        <w:rPr>
          <w:rFonts w:eastAsia="Arial Unicode MS"/>
          <w:bCs/>
          <w:sz w:val="26"/>
          <w:szCs w:val="26"/>
          <w:u w:color="000000"/>
          <w:bdr w:val="nil"/>
        </w:rPr>
        <w:t xml:space="preserve">умовами </w:t>
      </w:r>
      <w:r w:rsidR="00A319DE" w:rsidRPr="003E38A4">
        <w:rPr>
          <w:rFonts w:eastAsia="Arial Unicode MS"/>
          <w:bCs/>
          <w:sz w:val="26"/>
          <w:szCs w:val="26"/>
          <w:u w:color="000000"/>
          <w:bdr w:val="nil"/>
        </w:rPr>
        <w:t>та</w:t>
      </w:r>
      <w:r w:rsidR="00BC7FD6" w:rsidRPr="003E38A4">
        <w:rPr>
          <w:rFonts w:eastAsia="Arial Unicode MS"/>
          <w:bCs/>
          <w:sz w:val="26"/>
          <w:szCs w:val="26"/>
          <w:u w:color="000000"/>
          <w:bdr w:val="nil"/>
        </w:rPr>
        <w:t xml:space="preserve"> станом </w:t>
      </w:r>
      <w:r w:rsidR="002827D5" w:rsidRPr="003E38A4">
        <w:rPr>
          <w:rFonts w:eastAsia="Arial Unicode MS"/>
          <w:bCs/>
          <w:sz w:val="26"/>
          <w:szCs w:val="26"/>
          <w:u w:color="000000"/>
          <w:bdr w:val="nil"/>
        </w:rPr>
        <w:t>пров</w:t>
      </w:r>
      <w:r w:rsidR="00FB39E5" w:rsidRPr="003E38A4">
        <w:rPr>
          <w:rFonts w:eastAsia="Arial Unicode MS"/>
          <w:bCs/>
          <w:sz w:val="26"/>
          <w:szCs w:val="26"/>
          <w:u w:color="000000"/>
          <w:bdr w:val="nil"/>
        </w:rPr>
        <w:t>е</w:t>
      </w:r>
      <w:r w:rsidR="002827D5" w:rsidRPr="003E38A4">
        <w:rPr>
          <w:rFonts w:eastAsia="Arial Unicode MS"/>
          <w:bCs/>
          <w:sz w:val="26"/>
          <w:szCs w:val="26"/>
          <w:u w:color="000000"/>
          <w:bdr w:val="nil"/>
        </w:rPr>
        <w:t>д</w:t>
      </w:r>
      <w:r w:rsidR="00FB39E5" w:rsidRPr="003E38A4">
        <w:rPr>
          <w:rFonts w:eastAsia="Arial Unicode MS"/>
          <w:bCs/>
          <w:sz w:val="26"/>
          <w:szCs w:val="26"/>
          <w:u w:color="000000"/>
          <w:bdr w:val="nil"/>
        </w:rPr>
        <w:t xml:space="preserve">ення </w:t>
      </w:r>
      <w:r w:rsidR="00387BCB" w:rsidRPr="003E38A4">
        <w:rPr>
          <w:rFonts w:eastAsia="Arial Unicode MS"/>
          <w:bCs/>
          <w:sz w:val="26"/>
          <w:szCs w:val="26"/>
          <w:u w:color="000000"/>
          <w:bdr w:val="nil"/>
        </w:rPr>
        <w:t>апробаці</w:t>
      </w:r>
      <w:r w:rsidR="00FB39E5" w:rsidRPr="003E38A4">
        <w:rPr>
          <w:rFonts w:eastAsia="Arial Unicode MS"/>
          <w:bCs/>
          <w:sz w:val="26"/>
          <w:szCs w:val="26"/>
          <w:u w:color="000000"/>
          <w:bdr w:val="nil"/>
        </w:rPr>
        <w:t>ї</w:t>
      </w:r>
      <w:r w:rsidR="002827D5" w:rsidRPr="003E38A4">
        <w:rPr>
          <w:rFonts w:eastAsia="Arial Unicode MS"/>
          <w:bCs/>
          <w:sz w:val="26"/>
          <w:szCs w:val="26"/>
          <w:u w:color="000000"/>
          <w:bdr w:val="nil"/>
        </w:rPr>
        <w:t>,</w:t>
      </w:r>
      <w:r w:rsidR="00337B50" w:rsidRPr="003E38A4">
        <w:rPr>
          <w:rFonts w:eastAsia="Arial Unicode MS"/>
          <w:bCs/>
          <w:sz w:val="26"/>
          <w:szCs w:val="26"/>
          <w:u w:color="000000"/>
          <w:bdr w:val="nil"/>
        </w:rPr>
        <w:t xml:space="preserve"> </w:t>
      </w:r>
      <w:r w:rsidR="002827D5" w:rsidRPr="003E38A4">
        <w:rPr>
          <w:rFonts w:eastAsia="Arial Unicode MS"/>
          <w:bCs/>
          <w:sz w:val="26"/>
          <w:szCs w:val="26"/>
          <w:u w:color="000000"/>
          <w:bdr w:val="nil"/>
        </w:rPr>
        <w:t>залучення</w:t>
      </w:r>
      <w:r w:rsidR="00E2099F" w:rsidRPr="003E38A4">
        <w:rPr>
          <w:rFonts w:eastAsia="Arial Unicode MS"/>
          <w:bCs/>
          <w:sz w:val="26"/>
          <w:szCs w:val="26"/>
          <w:u w:color="000000"/>
          <w:bdr w:val="nil"/>
        </w:rPr>
        <w:t xml:space="preserve"> </w:t>
      </w:r>
      <w:r w:rsidR="00BC7FD6" w:rsidRPr="003E38A4">
        <w:rPr>
          <w:rFonts w:eastAsia="Arial Unicode MS"/>
          <w:sz w:val="26"/>
          <w:szCs w:val="26"/>
          <w:u w:color="000000"/>
          <w:bdr w:val="nil"/>
        </w:rPr>
        <w:t xml:space="preserve">громадськості, роботодавців, волонтерів та інших </w:t>
      </w:r>
      <w:r w:rsidR="009F32ED" w:rsidRPr="003E38A4">
        <w:rPr>
          <w:rFonts w:eastAsia="Arial Unicode MS"/>
          <w:bCs/>
          <w:sz w:val="26"/>
          <w:szCs w:val="26"/>
          <w:u w:color="000000"/>
          <w:bdr w:val="nil"/>
        </w:rPr>
        <w:t>до співпраці в рамках апробації</w:t>
      </w:r>
      <w:r w:rsidR="00FB0596" w:rsidRPr="003E38A4">
        <w:rPr>
          <w:rFonts w:eastAsia="Arial Unicode MS"/>
          <w:bCs/>
          <w:sz w:val="26"/>
          <w:szCs w:val="26"/>
          <w:u w:color="000000"/>
          <w:bdr w:val="nil"/>
        </w:rPr>
        <w:t>,</w:t>
      </w:r>
      <w:r w:rsidR="009747C6" w:rsidRPr="003E38A4">
        <w:rPr>
          <w:rFonts w:eastAsia="Arial Unicode MS"/>
          <w:sz w:val="26"/>
          <w:szCs w:val="26"/>
          <w:u w:color="000000"/>
          <w:bdr w:val="nil"/>
        </w:rPr>
        <w:t xml:space="preserve"> </w:t>
      </w:r>
      <w:r w:rsidR="00747182" w:rsidRPr="003E38A4">
        <w:rPr>
          <w:rFonts w:eastAsia="Arial Unicode MS"/>
          <w:bCs/>
          <w:sz w:val="26"/>
          <w:szCs w:val="26"/>
          <w:u w:color="000000"/>
          <w:bdr w:val="nil"/>
        </w:rPr>
        <w:t>залучення до апробації більшої кількості отримувачів ДСД та сімей в СЖО,</w:t>
      </w:r>
      <w:r w:rsidR="00747182" w:rsidRPr="003E38A4">
        <w:rPr>
          <w:rFonts w:eastAsia="Arial Unicode MS"/>
          <w:sz w:val="26"/>
          <w:szCs w:val="26"/>
          <w:u w:color="000000"/>
          <w:bdr w:val="nil"/>
        </w:rPr>
        <w:t xml:space="preserve"> </w:t>
      </w:r>
      <w:r w:rsidR="009747C6" w:rsidRPr="003E38A4">
        <w:rPr>
          <w:rFonts w:eastAsia="Arial Unicode MS"/>
          <w:sz w:val="26"/>
          <w:szCs w:val="26"/>
          <w:u w:color="000000"/>
          <w:bdr w:val="nil"/>
        </w:rPr>
        <w:t>а також</w:t>
      </w:r>
      <w:r w:rsidR="00FB0596" w:rsidRPr="003E38A4">
        <w:rPr>
          <w:rFonts w:eastAsia="Arial Unicode MS"/>
          <w:bCs/>
          <w:sz w:val="26"/>
          <w:szCs w:val="26"/>
          <w:u w:color="000000"/>
          <w:bdr w:val="nil"/>
        </w:rPr>
        <w:t xml:space="preserve"> забезпечення обміну успішними резул</w:t>
      </w:r>
      <w:r w:rsidR="007F72E6" w:rsidRPr="003E38A4">
        <w:rPr>
          <w:rFonts w:eastAsia="Arial Unicode MS"/>
          <w:bCs/>
          <w:sz w:val="26"/>
          <w:szCs w:val="26"/>
          <w:u w:color="000000"/>
          <w:bdr w:val="nil"/>
        </w:rPr>
        <w:t xml:space="preserve">ьтатами </w:t>
      </w:r>
      <w:r w:rsidR="00FB0596" w:rsidRPr="003E38A4">
        <w:rPr>
          <w:rFonts w:eastAsia="Arial Unicode MS"/>
          <w:bCs/>
          <w:sz w:val="26"/>
          <w:szCs w:val="26"/>
          <w:u w:color="000000"/>
          <w:bdr w:val="nil"/>
        </w:rPr>
        <w:t xml:space="preserve">між територіальними громадами, </w:t>
      </w:r>
      <w:r w:rsidR="00BC7FD6" w:rsidRPr="003E38A4">
        <w:rPr>
          <w:rFonts w:eastAsia="Arial Unicode MS"/>
          <w:bCs/>
          <w:sz w:val="26"/>
          <w:szCs w:val="26"/>
          <w:u w:color="000000"/>
          <w:bdr w:val="nil"/>
        </w:rPr>
        <w:t>які беруть участь у</w:t>
      </w:r>
      <w:r w:rsidR="00DC76EE" w:rsidRPr="003E38A4">
        <w:rPr>
          <w:rFonts w:eastAsia="Arial Unicode MS"/>
          <w:bCs/>
          <w:sz w:val="26"/>
          <w:szCs w:val="26"/>
          <w:u w:color="000000"/>
          <w:bdr w:val="nil"/>
        </w:rPr>
        <w:t xml:space="preserve"> апробації</w:t>
      </w:r>
      <w:r w:rsidR="00FB0596" w:rsidRPr="003E38A4">
        <w:rPr>
          <w:rFonts w:eastAsia="Arial Unicode MS"/>
          <w:sz w:val="26"/>
          <w:szCs w:val="26"/>
          <w:u w:color="000000"/>
          <w:bdr w:val="nil"/>
        </w:rPr>
        <w:t>.</w:t>
      </w:r>
    </w:p>
    <w:p w:rsidR="00357A9C" w:rsidRPr="003E38A4" w:rsidRDefault="00FB299E" w:rsidP="009A3372">
      <w:pPr>
        <w:pStyle w:val="a5"/>
        <w:pBdr>
          <w:top w:val="nil"/>
          <w:left w:val="nil"/>
          <w:bottom w:val="nil"/>
          <w:right w:val="nil"/>
          <w:between w:val="nil"/>
          <w:bar w:val="nil"/>
        </w:pBdr>
        <w:tabs>
          <w:tab w:val="left" w:pos="1276"/>
        </w:tabs>
        <w:spacing w:after="60"/>
        <w:ind w:leftChars="0" w:left="567" w:firstLineChars="0" w:firstLine="0"/>
        <w:rPr>
          <w:rFonts w:eastAsia="Arial Unicode MS"/>
          <w:b/>
          <w:bCs/>
          <w:i/>
          <w:sz w:val="26"/>
          <w:szCs w:val="26"/>
          <w:u w:color="000000"/>
          <w:bdr w:val="nil"/>
        </w:rPr>
      </w:pPr>
      <w:r w:rsidRPr="003E38A4">
        <w:rPr>
          <w:rFonts w:eastAsia="Arial Unicode MS"/>
          <w:b/>
          <w:bCs/>
          <w:sz w:val="26"/>
          <w:szCs w:val="26"/>
          <w:u w:color="000000"/>
          <w:bdr w:val="nil"/>
        </w:rPr>
        <w:t>Виконання завдання передбачає надання таких послуг</w:t>
      </w:r>
      <w:r w:rsidR="007717C5" w:rsidRPr="003E38A4">
        <w:rPr>
          <w:rFonts w:eastAsia="Arial Unicode MS"/>
          <w:b/>
          <w:bCs/>
          <w:sz w:val="26"/>
          <w:szCs w:val="26"/>
          <w:u w:color="000000"/>
          <w:bdr w:val="nil"/>
        </w:rPr>
        <w:t>:</w:t>
      </w:r>
      <w:r w:rsidR="00357A9C" w:rsidRPr="003E38A4">
        <w:rPr>
          <w:rFonts w:eastAsia="Arial Unicode MS"/>
          <w:b/>
          <w:bCs/>
          <w:i/>
          <w:sz w:val="26"/>
          <w:szCs w:val="26"/>
          <w:u w:color="000000"/>
          <w:bdr w:val="nil"/>
        </w:rPr>
        <w:t xml:space="preserve"> </w:t>
      </w:r>
    </w:p>
    <w:p w:rsidR="005E484C" w:rsidRPr="003E38A4" w:rsidRDefault="00E33026" w:rsidP="007669B9">
      <w:pPr>
        <w:pStyle w:val="a5"/>
        <w:numPr>
          <w:ilvl w:val="1"/>
          <w:numId w:val="44"/>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Організувати та провести </w:t>
      </w:r>
      <w:r w:rsidR="00357A9C" w:rsidRPr="003E38A4">
        <w:rPr>
          <w:rFonts w:eastAsia="Arial Unicode MS"/>
          <w:sz w:val="26"/>
          <w:szCs w:val="26"/>
          <w:u w:color="000000"/>
          <w:bdr w:val="nil"/>
        </w:rPr>
        <w:t>заходи (круглі столи, конференції тощо)</w:t>
      </w:r>
      <w:r w:rsidR="005E484C" w:rsidRPr="003E38A4">
        <w:rPr>
          <w:rFonts w:eastAsia="Arial Unicode MS"/>
          <w:sz w:val="26"/>
          <w:szCs w:val="26"/>
          <w:u w:color="000000"/>
          <w:bdr w:val="nil"/>
        </w:rPr>
        <w:t>:</w:t>
      </w:r>
    </w:p>
    <w:p w:rsidR="007F72E6" w:rsidRPr="003E38A4" w:rsidRDefault="005E484C" w:rsidP="009A3372">
      <w:pPr>
        <w:pStyle w:val="a5"/>
        <w:pBdr>
          <w:top w:val="nil"/>
          <w:left w:val="nil"/>
          <w:bottom w:val="nil"/>
          <w:right w:val="nil"/>
          <w:between w:val="nil"/>
          <w:bar w:val="nil"/>
        </w:pBdr>
        <w:tabs>
          <w:tab w:val="left" w:pos="1276"/>
        </w:tabs>
        <w:spacing w:after="60"/>
        <w:ind w:leftChars="0" w:left="567" w:firstLineChars="0" w:firstLine="0"/>
        <w:rPr>
          <w:rFonts w:eastAsia="Arial Unicode MS"/>
          <w:sz w:val="26"/>
          <w:szCs w:val="26"/>
          <w:u w:color="000000"/>
          <w:bdr w:val="nil"/>
        </w:rPr>
      </w:pPr>
      <w:r w:rsidRPr="003E38A4">
        <w:rPr>
          <w:rFonts w:eastAsia="Arial Unicode MS"/>
          <w:b/>
          <w:bCs/>
          <w:i/>
          <w:sz w:val="26"/>
          <w:szCs w:val="26"/>
          <w:u w:color="000000"/>
          <w:bdr w:val="nil"/>
        </w:rPr>
        <w:t xml:space="preserve">На першому етапі </w:t>
      </w:r>
      <w:r w:rsidR="00173F34" w:rsidRPr="003E38A4">
        <w:rPr>
          <w:rFonts w:eastAsia="Arial Unicode MS"/>
          <w:bCs/>
          <w:sz w:val="26"/>
          <w:szCs w:val="26"/>
          <w:u w:color="000000"/>
          <w:bdr w:val="nil"/>
        </w:rPr>
        <w:t>з питань впровадження апробації</w:t>
      </w:r>
      <w:r w:rsidR="00DC0D59" w:rsidRPr="003E38A4">
        <w:rPr>
          <w:rFonts w:eastAsia="Arial Unicode MS"/>
          <w:sz w:val="26"/>
          <w:szCs w:val="26"/>
          <w:u w:color="000000"/>
          <w:bdr w:val="nil"/>
        </w:rPr>
        <w:t xml:space="preserve"> за графіком</w:t>
      </w:r>
      <w:r w:rsidR="008B38C8" w:rsidRPr="003E38A4">
        <w:rPr>
          <w:rFonts w:eastAsia="Arial Unicode MS"/>
          <w:sz w:val="26"/>
          <w:szCs w:val="26"/>
          <w:u w:color="000000"/>
          <w:bdr w:val="nil"/>
        </w:rPr>
        <w:t xml:space="preserve"> та матеріалами</w:t>
      </w:r>
      <w:r w:rsidR="00DC0D59" w:rsidRPr="003E38A4">
        <w:rPr>
          <w:rFonts w:eastAsia="Arial Unicode MS"/>
          <w:sz w:val="26"/>
          <w:szCs w:val="26"/>
          <w:u w:color="000000"/>
          <w:bdr w:val="nil"/>
        </w:rPr>
        <w:t>, погодженим Замовником</w:t>
      </w:r>
      <w:r w:rsidR="00357A9C" w:rsidRPr="003E38A4">
        <w:rPr>
          <w:rFonts w:eastAsia="Arial Unicode MS"/>
          <w:sz w:val="26"/>
          <w:szCs w:val="26"/>
          <w:u w:color="000000"/>
          <w:bdr w:val="nil"/>
        </w:rPr>
        <w:t>:</w:t>
      </w:r>
    </w:p>
    <w:p w:rsidR="00357A9C" w:rsidRPr="003E38A4" w:rsidRDefault="005E484C" w:rsidP="007669B9">
      <w:pPr>
        <w:pStyle w:val="a5"/>
        <w:numPr>
          <w:ilvl w:val="2"/>
          <w:numId w:val="44"/>
        </w:numPr>
        <w:pBdr>
          <w:top w:val="nil"/>
          <w:left w:val="nil"/>
          <w:bottom w:val="nil"/>
          <w:right w:val="nil"/>
          <w:between w:val="nil"/>
          <w:bar w:val="nil"/>
        </w:pBdr>
        <w:tabs>
          <w:tab w:val="left" w:pos="1276"/>
        </w:tabs>
        <w:spacing w:after="60"/>
        <w:ind w:leftChars="0" w:left="1276" w:firstLineChars="0" w:hanging="709"/>
        <w:rPr>
          <w:rFonts w:eastAsia="Arial Unicode MS"/>
          <w:sz w:val="26"/>
          <w:szCs w:val="26"/>
          <w:u w:color="000000"/>
          <w:bdr w:val="nil"/>
        </w:rPr>
      </w:pPr>
      <w:r w:rsidRPr="003E38A4">
        <w:rPr>
          <w:rFonts w:eastAsia="Arial Unicode MS"/>
          <w:sz w:val="26"/>
          <w:szCs w:val="26"/>
          <w:u w:color="000000"/>
          <w:bdr w:val="nil"/>
        </w:rPr>
        <w:t xml:space="preserve">у режимі он-лайн </w:t>
      </w:r>
      <w:r w:rsidR="00357A9C" w:rsidRPr="003E38A4">
        <w:rPr>
          <w:rFonts w:eastAsia="Arial Unicode MS"/>
          <w:sz w:val="26"/>
          <w:szCs w:val="26"/>
          <w:u w:color="000000"/>
          <w:bdr w:val="nil"/>
        </w:rPr>
        <w:t>(</w:t>
      </w:r>
      <w:r w:rsidR="004F3121" w:rsidRPr="003E38A4">
        <w:rPr>
          <w:rFonts w:eastAsia="Arial Unicode MS"/>
          <w:sz w:val="26"/>
          <w:szCs w:val="26"/>
          <w:u w:color="000000"/>
          <w:bdr w:val="nil"/>
        </w:rPr>
        <w:t xml:space="preserve">не менш ніж 45 </w:t>
      </w:r>
      <w:r w:rsidR="00357A9C" w:rsidRPr="003E38A4">
        <w:rPr>
          <w:rFonts w:eastAsia="Arial Unicode MS"/>
          <w:sz w:val="26"/>
          <w:szCs w:val="26"/>
          <w:u w:color="000000"/>
          <w:bdr w:val="nil"/>
        </w:rPr>
        <w:t>учасників</w:t>
      </w:r>
      <w:r w:rsidR="00547B2D" w:rsidRPr="003E38A4">
        <w:rPr>
          <w:rFonts w:eastAsia="Arial Unicode MS"/>
          <w:sz w:val="26"/>
          <w:szCs w:val="26"/>
          <w:u w:color="000000"/>
          <w:bdr w:val="nil"/>
        </w:rPr>
        <w:t>)</w:t>
      </w:r>
      <w:r w:rsidR="00357A9C" w:rsidRPr="003E38A4">
        <w:rPr>
          <w:rFonts w:eastAsia="Arial Unicode MS"/>
          <w:sz w:val="26"/>
          <w:szCs w:val="26"/>
          <w:u w:color="000000"/>
          <w:bdr w:val="nil"/>
        </w:rPr>
        <w:t xml:space="preserve"> </w:t>
      </w:r>
      <w:r w:rsidR="007524A6" w:rsidRPr="003E38A4">
        <w:rPr>
          <w:rFonts w:eastAsia="Arial Unicode MS"/>
          <w:sz w:val="26"/>
          <w:szCs w:val="26"/>
          <w:u w:color="000000"/>
          <w:bdr w:val="nil"/>
        </w:rPr>
        <w:t>для</w:t>
      </w:r>
      <w:r w:rsidR="00357A9C" w:rsidRPr="003E38A4">
        <w:rPr>
          <w:rFonts w:eastAsia="Arial Unicode MS"/>
          <w:sz w:val="26"/>
          <w:szCs w:val="26"/>
          <w:u w:color="000000"/>
          <w:bdr w:val="nil"/>
        </w:rPr>
        <w:t xml:space="preserve"> представників </w:t>
      </w:r>
      <w:r w:rsidR="0072669B" w:rsidRPr="003E38A4">
        <w:rPr>
          <w:rFonts w:eastAsia="Arial Unicode MS"/>
          <w:sz w:val="26"/>
          <w:szCs w:val="26"/>
          <w:u w:color="000000"/>
          <w:bdr w:val="nil"/>
        </w:rPr>
        <w:t xml:space="preserve">визначених  </w:t>
      </w:r>
      <w:r w:rsidR="0098052E" w:rsidRPr="003E38A4">
        <w:rPr>
          <w:rFonts w:eastAsia="Arial Unicode MS"/>
          <w:sz w:val="26"/>
          <w:szCs w:val="26"/>
          <w:u w:color="000000"/>
          <w:bdr w:val="nil"/>
        </w:rPr>
        <w:t>9</w:t>
      </w:r>
      <w:r w:rsidR="0072669B" w:rsidRPr="003E38A4">
        <w:rPr>
          <w:rFonts w:eastAsia="Arial Unicode MS"/>
          <w:sz w:val="26"/>
          <w:szCs w:val="26"/>
          <w:u w:color="000000"/>
          <w:bdr w:val="nil"/>
        </w:rPr>
        <w:t xml:space="preserve">територіальних громад (голів відповідних рад та/або їх заступників, керівників структурних підрозділів з питань соціального захисту населення, надавачів соціальних послуг) та </w:t>
      </w:r>
      <w:r w:rsidR="009F32ED" w:rsidRPr="003E38A4">
        <w:rPr>
          <w:rFonts w:eastAsia="Arial Unicode MS"/>
          <w:sz w:val="26"/>
          <w:szCs w:val="26"/>
          <w:u w:color="000000"/>
          <w:bdr w:val="nil"/>
        </w:rPr>
        <w:t xml:space="preserve">органів виконавчої влади </w:t>
      </w:r>
      <w:r w:rsidR="00357A9C" w:rsidRPr="003E38A4">
        <w:rPr>
          <w:rFonts w:eastAsia="Arial Unicode MS"/>
          <w:sz w:val="26"/>
          <w:szCs w:val="26"/>
          <w:u w:color="000000"/>
          <w:bdr w:val="nil"/>
        </w:rPr>
        <w:t>обласн</w:t>
      </w:r>
      <w:r w:rsidR="009F32ED" w:rsidRPr="003E38A4">
        <w:rPr>
          <w:rFonts w:eastAsia="Arial Unicode MS"/>
          <w:sz w:val="26"/>
          <w:szCs w:val="26"/>
          <w:u w:color="000000"/>
          <w:bdr w:val="nil"/>
        </w:rPr>
        <w:t>ого</w:t>
      </w:r>
      <w:r w:rsidR="00BA5BC8" w:rsidRPr="003E38A4">
        <w:rPr>
          <w:rFonts w:eastAsia="Arial Unicode MS"/>
          <w:sz w:val="26"/>
          <w:szCs w:val="26"/>
          <w:u w:color="000000"/>
          <w:bdr w:val="nil"/>
        </w:rPr>
        <w:t xml:space="preserve"> </w:t>
      </w:r>
      <w:r w:rsidR="009F32ED" w:rsidRPr="003E38A4">
        <w:rPr>
          <w:rFonts w:eastAsia="Arial Unicode MS"/>
          <w:sz w:val="26"/>
          <w:szCs w:val="26"/>
          <w:u w:color="000000"/>
          <w:bdr w:val="nil"/>
        </w:rPr>
        <w:t>та</w:t>
      </w:r>
      <w:r w:rsidR="00357A9C" w:rsidRPr="003E38A4">
        <w:rPr>
          <w:rFonts w:eastAsia="Arial Unicode MS"/>
          <w:sz w:val="26"/>
          <w:szCs w:val="26"/>
          <w:u w:color="000000"/>
          <w:bdr w:val="nil"/>
        </w:rPr>
        <w:t xml:space="preserve"> районн</w:t>
      </w:r>
      <w:r w:rsidR="009F32ED" w:rsidRPr="003E38A4">
        <w:rPr>
          <w:rFonts w:eastAsia="Arial Unicode MS"/>
          <w:sz w:val="26"/>
          <w:szCs w:val="26"/>
          <w:u w:color="000000"/>
          <w:bdr w:val="nil"/>
        </w:rPr>
        <w:t>ого</w:t>
      </w:r>
      <w:r w:rsidR="00357A9C" w:rsidRPr="003E38A4">
        <w:rPr>
          <w:rFonts w:eastAsia="Arial Unicode MS"/>
          <w:sz w:val="26"/>
          <w:szCs w:val="26"/>
          <w:u w:color="000000"/>
          <w:bdr w:val="nil"/>
        </w:rPr>
        <w:t xml:space="preserve"> </w:t>
      </w:r>
      <w:r w:rsidR="009F32ED" w:rsidRPr="003E38A4">
        <w:rPr>
          <w:rFonts w:eastAsia="Arial Unicode MS"/>
          <w:sz w:val="26"/>
          <w:szCs w:val="26"/>
          <w:u w:color="000000"/>
          <w:bdr w:val="nil"/>
        </w:rPr>
        <w:t>рівня</w:t>
      </w:r>
      <w:r w:rsidR="0072669B" w:rsidRPr="003E38A4">
        <w:rPr>
          <w:rFonts w:eastAsia="Arial Unicode MS"/>
          <w:sz w:val="26"/>
          <w:szCs w:val="26"/>
          <w:u w:color="000000"/>
          <w:bdr w:val="nil"/>
        </w:rPr>
        <w:t xml:space="preserve"> пілотних областей</w:t>
      </w:r>
      <w:r w:rsidR="007524A6" w:rsidRPr="003E38A4">
        <w:rPr>
          <w:rFonts w:eastAsia="Arial Unicode MS"/>
          <w:sz w:val="26"/>
          <w:szCs w:val="26"/>
          <w:u w:color="000000"/>
          <w:bdr w:val="nil"/>
        </w:rPr>
        <w:t>.</w:t>
      </w:r>
      <w:r w:rsidR="009747C6" w:rsidRPr="003E38A4">
        <w:rPr>
          <w:rFonts w:eastAsia="Arial Unicode MS"/>
          <w:sz w:val="26"/>
          <w:szCs w:val="26"/>
          <w:u w:color="000000"/>
          <w:bdr w:val="nil"/>
        </w:rPr>
        <w:t xml:space="preserve"> </w:t>
      </w:r>
      <w:r w:rsidR="008B38C8" w:rsidRPr="003E38A4">
        <w:rPr>
          <w:rFonts w:eastAsia="Arial Unicode MS"/>
          <w:sz w:val="26"/>
          <w:szCs w:val="26"/>
          <w:u w:color="000000"/>
          <w:bdr w:val="nil"/>
        </w:rPr>
        <w:t>Тривалість заходу не менше ніж 1 година</w:t>
      </w:r>
      <w:r w:rsidR="007524A6" w:rsidRPr="003E38A4">
        <w:rPr>
          <w:rFonts w:eastAsia="Arial Unicode MS"/>
          <w:sz w:val="26"/>
          <w:szCs w:val="26"/>
          <w:u w:color="000000"/>
          <w:bdr w:val="nil"/>
        </w:rPr>
        <w:t>;</w:t>
      </w:r>
    </w:p>
    <w:p w:rsidR="00357A9C" w:rsidRPr="003E38A4" w:rsidRDefault="00357A9C" w:rsidP="007669B9">
      <w:pPr>
        <w:pStyle w:val="a5"/>
        <w:numPr>
          <w:ilvl w:val="2"/>
          <w:numId w:val="44"/>
        </w:numPr>
        <w:pBdr>
          <w:top w:val="nil"/>
          <w:left w:val="nil"/>
          <w:bottom w:val="nil"/>
          <w:right w:val="nil"/>
          <w:between w:val="nil"/>
          <w:bar w:val="nil"/>
        </w:pBdr>
        <w:tabs>
          <w:tab w:val="left" w:pos="1276"/>
        </w:tabs>
        <w:spacing w:after="60"/>
        <w:ind w:leftChars="0" w:left="1276" w:firstLineChars="0" w:hanging="709"/>
        <w:rPr>
          <w:rFonts w:eastAsia="Arial Unicode MS"/>
          <w:sz w:val="26"/>
          <w:szCs w:val="26"/>
          <w:u w:color="000000"/>
          <w:bdr w:val="nil"/>
        </w:rPr>
      </w:pPr>
      <w:r w:rsidRPr="003E38A4">
        <w:rPr>
          <w:rFonts w:eastAsia="Arial Unicode MS"/>
          <w:bCs/>
          <w:sz w:val="26"/>
          <w:szCs w:val="26"/>
          <w:u w:color="000000"/>
          <w:bdr w:val="nil"/>
        </w:rPr>
        <w:t xml:space="preserve">у </w:t>
      </w:r>
      <w:r w:rsidR="00D10220" w:rsidRPr="003E38A4">
        <w:rPr>
          <w:rFonts w:eastAsia="Arial Unicode MS"/>
          <w:bCs/>
          <w:sz w:val="26"/>
          <w:szCs w:val="26"/>
          <w:u w:color="000000"/>
          <w:bdr w:val="nil"/>
        </w:rPr>
        <w:t xml:space="preserve">кожній з </w:t>
      </w:r>
      <w:r w:rsidR="00A41ABA" w:rsidRPr="003E38A4">
        <w:rPr>
          <w:rFonts w:eastAsia="Arial Unicode MS"/>
          <w:bCs/>
          <w:sz w:val="26"/>
          <w:szCs w:val="26"/>
          <w:u w:color="000000"/>
          <w:bdr w:val="nil"/>
        </w:rPr>
        <w:t xml:space="preserve">визначених </w:t>
      </w:r>
      <w:r w:rsidR="00FD6CC8" w:rsidRPr="003E38A4">
        <w:rPr>
          <w:rFonts w:eastAsia="Arial Unicode MS"/>
          <w:bCs/>
          <w:sz w:val="26"/>
          <w:szCs w:val="26"/>
          <w:u w:color="000000"/>
          <w:bdr w:val="nil"/>
        </w:rPr>
        <w:t>9 громад</w:t>
      </w:r>
      <w:r w:rsidR="00D10220" w:rsidRPr="003E38A4">
        <w:rPr>
          <w:rFonts w:eastAsia="Arial Unicode MS"/>
          <w:bCs/>
          <w:sz w:val="26"/>
          <w:szCs w:val="26"/>
          <w:u w:color="000000"/>
          <w:bdr w:val="nil"/>
        </w:rPr>
        <w:t xml:space="preserve"> із залученням представників </w:t>
      </w:r>
      <w:r w:rsidR="00337B50" w:rsidRPr="003E38A4">
        <w:rPr>
          <w:rFonts w:eastAsia="Arial Unicode MS"/>
          <w:bCs/>
          <w:sz w:val="26"/>
          <w:szCs w:val="26"/>
          <w:u w:color="000000"/>
          <w:bdr w:val="nil"/>
        </w:rPr>
        <w:t xml:space="preserve">органів місцевого самоврядування, </w:t>
      </w:r>
      <w:r w:rsidR="00D10220" w:rsidRPr="003E38A4">
        <w:rPr>
          <w:rFonts w:eastAsia="Arial Unicode MS"/>
          <w:bCs/>
          <w:sz w:val="26"/>
          <w:szCs w:val="26"/>
          <w:u w:color="000000"/>
          <w:bdr w:val="nil"/>
        </w:rPr>
        <w:t xml:space="preserve">громадських об’єднань, релігійних організації, благодійних фондів, роботодавців та інших, </w:t>
      </w:r>
      <w:r w:rsidR="004B42E1" w:rsidRPr="003E38A4">
        <w:rPr>
          <w:rFonts w:eastAsia="Arial Unicode MS"/>
          <w:bCs/>
          <w:sz w:val="26"/>
          <w:szCs w:val="26"/>
          <w:u w:color="000000"/>
          <w:bdr w:val="nil"/>
        </w:rPr>
        <w:t xml:space="preserve">з числа тих, </w:t>
      </w:r>
      <w:r w:rsidR="00D10220" w:rsidRPr="003E38A4">
        <w:rPr>
          <w:rFonts w:eastAsia="Arial Unicode MS"/>
          <w:bCs/>
          <w:sz w:val="26"/>
          <w:szCs w:val="26"/>
          <w:u w:color="000000"/>
          <w:bdr w:val="nil"/>
        </w:rPr>
        <w:t xml:space="preserve">які можуть входити до складу </w:t>
      </w:r>
      <w:r w:rsidR="004B42E1" w:rsidRPr="003E38A4">
        <w:rPr>
          <w:rFonts w:eastAsia="Arial Unicode MS"/>
          <w:bCs/>
          <w:sz w:val="26"/>
          <w:szCs w:val="26"/>
          <w:u w:color="000000"/>
          <w:bdr w:val="nil"/>
        </w:rPr>
        <w:t xml:space="preserve">або залучатися до участі у роботі утвореною згідно з пунктом 12 Порядку апробації </w:t>
      </w:r>
      <w:r w:rsidR="00D10220" w:rsidRPr="003E38A4">
        <w:rPr>
          <w:rFonts w:eastAsia="Arial Unicode MS"/>
          <w:bCs/>
          <w:sz w:val="26"/>
          <w:szCs w:val="26"/>
          <w:u w:color="000000"/>
          <w:bdr w:val="nil"/>
        </w:rPr>
        <w:t>робочої групи з розгляду питань щодо апробації</w:t>
      </w:r>
      <w:r w:rsidR="004B42E1" w:rsidRPr="003E38A4">
        <w:rPr>
          <w:rFonts w:eastAsia="Arial Unicode MS"/>
          <w:bCs/>
          <w:sz w:val="26"/>
          <w:szCs w:val="26"/>
          <w:u w:color="000000"/>
          <w:bdr w:val="nil"/>
        </w:rPr>
        <w:t xml:space="preserve"> </w:t>
      </w:r>
      <w:r w:rsidR="005E484C" w:rsidRPr="003E38A4">
        <w:rPr>
          <w:rFonts w:eastAsia="Arial Unicode MS"/>
          <w:bCs/>
          <w:sz w:val="26"/>
          <w:szCs w:val="26"/>
          <w:u w:color="000000"/>
          <w:bdr w:val="nil"/>
        </w:rPr>
        <w:t xml:space="preserve"> </w:t>
      </w:r>
      <w:r w:rsidR="004B42E1" w:rsidRPr="003E38A4">
        <w:rPr>
          <w:rFonts w:eastAsia="Arial Unicode MS"/>
          <w:bCs/>
          <w:sz w:val="26"/>
          <w:szCs w:val="26"/>
          <w:u w:color="000000"/>
          <w:bdr w:val="nil"/>
        </w:rPr>
        <w:t>(</w:t>
      </w:r>
      <w:r w:rsidR="00C43F9A" w:rsidRPr="003E38A4">
        <w:rPr>
          <w:rFonts w:eastAsia="Arial Unicode MS"/>
          <w:bCs/>
          <w:sz w:val="26"/>
          <w:szCs w:val="26"/>
          <w:u w:color="000000"/>
          <w:bdr w:val="nil"/>
        </w:rPr>
        <w:t xml:space="preserve">в середньому </w:t>
      </w:r>
      <w:r w:rsidR="00931F87" w:rsidRPr="003E38A4">
        <w:rPr>
          <w:rFonts w:eastAsia="Arial Unicode MS"/>
          <w:bCs/>
          <w:sz w:val="26"/>
          <w:szCs w:val="26"/>
          <w:u w:color="000000"/>
          <w:bdr w:val="nil"/>
        </w:rPr>
        <w:t xml:space="preserve">орієнтовно </w:t>
      </w:r>
      <w:r w:rsidR="00547B2D" w:rsidRPr="003E38A4">
        <w:rPr>
          <w:rFonts w:eastAsia="Arial Unicode MS"/>
          <w:bCs/>
          <w:sz w:val="26"/>
          <w:szCs w:val="26"/>
          <w:u w:color="000000"/>
          <w:bdr w:val="nil"/>
        </w:rPr>
        <w:t>2</w:t>
      </w:r>
      <w:r w:rsidR="005E484C" w:rsidRPr="003E38A4">
        <w:rPr>
          <w:rFonts w:eastAsia="Arial Unicode MS"/>
          <w:bCs/>
          <w:sz w:val="26"/>
          <w:szCs w:val="26"/>
          <w:u w:color="000000"/>
          <w:bdr w:val="nil"/>
        </w:rPr>
        <w:t>0 учасників в залежності від виду та розміру громади)</w:t>
      </w:r>
      <w:r w:rsidR="007524A6" w:rsidRPr="003E38A4">
        <w:rPr>
          <w:rFonts w:eastAsia="Arial Unicode MS"/>
          <w:sz w:val="26"/>
          <w:szCs w:val="26"/>
          <w:u w:color="000000"/>
          <w:bdr w:val="nil"/>
        </w:rPr>
        <w:t xml:space="preserve"> </w:t>
      </w:r>
      <w:r w:rsidR="007524A6" w:rsidRPr="003E38A4">
        <w:rPr>
          <w:rFonts w:eastAsia="Arial Unicode MS"/>
          <w:bCs/>
          <w:sz w:val="26"/>
          <w:szCs w:val="26"/>
          <w:u w:color="000000"/>
          <w:bdr w:val="nil"/>
        </w:rPr>
        <w:t>). Тривалість заходу не менше ніж 1 година.</w:t>
      </w:r>
    </w:p>
    <w:p w:rsidR="006B5846" w:rsidRPr="003E38A4" w:rsidRDefault="006B5846" w:rsidP="009A3372">
      <w:pPr>
        <w:pStyle w:val="a5"/>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bCs/>
          <w:sz w:val="26"/>
          <w:szCs w:val="26"/>
          <w:u w:color="000000"/>
          <w:bdr w:val="nil"/>
        </w:rPr>
        <w:t>Забезпечити технічну підтримку та логістичний супровід заход</w:t>
      </w:r>
      <w:r w:rsidR="00895D8C" w:rsidRPr="003E38A4">
        <w:rPr>
          <w:rFonts w:eastAsia="Arial Unicode MS"/>
          <w:bCs/>
          <w:sz w:val="26"/>
          <w:szCs w:val="26"/>
          <w:u w:color="000000"/>
          <w:bdr w:val="nil"/>
        </w:rPr>
        <w:t>ів</w:t>
      </w:r>
      <w:r w:rsidRPr="003E38A4">
        <w:rPr>
          <w:rFonts w:eastAsia="Arial Unicode MS"/>
          <w:bCs/>
          <w:sz w:val="26"/>
          <w:szCs w:val="26"/>
          <w:u w:color="000000"/>
          <w:bdr w:val="nil"/>
        </w:rPr>
        <w:t xml:space="preserve"> (кава-пауза, оренда приміщень).</w:t>
      </w:r>
    </w:p>
    <w:p w:rsidR="005E484C" w:rsidRPr="003E38A4" w:rsidRDefault="00173F34" w:rsidP="009A3372">
      <w:pPr>
        <w:pStyle w:val="a5"/>
        <w:pBdr>
          <w:top w:val="nil"/>
          <w:left w:val="nil"/>
          <w:bottom w:val="nil"/>
          <w:right w:val="nil"/>
          <w:between w:val="nil"/>
          <w:bar w:val="nil"/>
        </w:pBdr>
        <w:tabs>
          <w:tab w:val="left" w:pos="1276"/>
        </w:tabs>
        <w:spacing w:after="60"/>
        <w:ind w:leftChars="0" w:left="1276" w:firstLineChars="0" w:firstLine="0"/>
        <w:rPr>
          <w:rFonts w:eastAsia="Arial Unicode MS"/>
          <w:sz w:val="26"/>
          <w:szCs w:val="26"/>
          <w:u w:color="000000"/>
          <w:bdr w:val="nil"/>
        </w:rPr>
      </w:pPr>
      <w:r w:rsidRPr="003E38A4">
        <w:rPr>
          <w:rFonts w:eastAsia="Arial Unicode MS"/>
          <w:b/>
          <w:bCs/>
          <w:i/>
          <w:sz w:val="26"/>
          <w:szCs w:val="26"/>
          <w:u w:color="000000"/>
          <w:bdr w:val="nil"/>
        </w:rPr>
        <w:t xml:space="preserve">На другому етапі </w:t>
      </w:r>
      <w:r w:rsidR="0072669B" w:rsidRPr="003E38A4">
        <w:rPr>
          <w:rFonts w:eastAsia="Arial Unicode MS"/>
          <w:bCs/>
          <w:sz w:val="26"/>
          <w:szCs w:val="26"/>
          <w:u w:color="000000"/>
          <w:bdr w:val="nil"/>
        </w:rPr>
        <w:t xml:space="preserve">у дату, погоджену Замовником, </w:t>
      </w:r>
      <w:r w:rsidRPr="003E38A4">
        <w:rPr>
          <w:rFonts w:eastAsia="Arial Unicode MS"/>
          <w:bCs/>
          <w:sz w:val="26"/>
          <w:szCs w:val="26"/>
          <w:u w:color="000000"/>
          <w:bdr w:val="nil"/>
        </w:rPr>
        <w:t>з метою поширення напрацьованого на першому етапі досвіду роботи</w:t>
      </w:r>
      <w:r w:rsidRPr="003E38A4">
        <w:rPr>
          <w:rFonts w:eastAsia="Arial Unicode MS"/>
          <w:b/>
          <w:bCs/>
          <w:i/>
          <w:sz w:val="26"/>
          <w:szCs w:val="26"/>
          <w:u w:color="000000"/>
          <w:bdr w:val="nil"/>
        </w:rPr>
        <w:t>:</w:t>
      </w:r>
    </w:p>
    <w:p w:rsidR="007F72E6" w:rsidRPr="003E38A4" w:rsidRDefault="00173F34" w:rsidP="007669B9">
      <w:pPr>
        <w:pStyle w:val="a5"/>
        <w:numPr>
          <w:ilvl w:val="2"/>
          <w:numId w:val="44"/>
        </w:numPr>
        <w:pBdr>
          <w:top w:val="nil"/>
          <w:left w:val="nil"/>
          <w:bottom w:val="nil"/>
          <w:right w:val="nil"/>
          <w:between w:val="nil"/>
          <w:bar w:val="nil"/>
        </w:pBdr>
        <w:tabs>
          <w:tab w:val="left" w:pos="1276"/>
        </w:tabs>
        <w:spacing w:after="60"/>
        <w:ind w:leftChars="0" w:left="1276" w:firstLineChars="0" w:hanging="709"/>
        <w:rPr>
          <w:rFonts w:eastAsia="Arial Unicode MS"/>
          <w:sz w:val="26"/>
          <w:szCs w:val="26"/>
          <w:u w:color="000000"/>
          <w:bdr w:val="nil"/>
        </w:rPr>
      </w:pPr>
      <w:r w:rsidRPr="003E38A4">
        <w:rPr>
          <w:rFonts w:eastAsia="Arial Unicode MS"/>
          <w:bCs/>
          <w:sz w:val="26"/>
          <w:szCs w:val="26"/>
          <w:u w:color="000000"/>
          <w:bdr w:val="nil"/>
        </w:rPr>
        <w:lastRenderedPageBreak/>
        <w:t xml:space="preserve">у режимі он-лайн </w:t>
      </w:r>
      <w:r w:rsidR="00E77511" w:rsidRPr="003E38A4">
        <w:rPr>
          <w:rFonts w:eastAsia="Arial Unicode MS"/>
          <w:bCs/>
          <w:sz w:val="26"/>
          <w:szCs w:val="26"/>
          <w:u w:color="000000"/>
          <w:bdr w:val="nil"/>
        </w:rPr>
        <w:t>(</w:t>
      </w:r>
      <w:r w:rsidR="004F3121" w:rsidRPr="003E38A4">
        <w:rPr>
          <w:rFonts w:eastAsia="Arial Unicode MS"/>
          <w:bCs/>
          <w:sz w:val="26"/>
          <w:szCs w:val="26"/>
          <w:u w:color="000000"/>
          <w:bdr w:val="nil"/>
        </w:rPr>
        <w:t>не менш ніж</w:t>
      </w:r>
      <w:r w:rsidR="00931F87" w:rsidRPr="003E38A4">
        <w:rPr>
          <w:rFonts w:eastAsia="Arial Unicode MS"/>
          <w:bCs/>
          <w:sz w:val="26"/>
          <w:szCs w:val="26"/>
          <w:u w:color="000000"/>
          <w:bdr w:val="nil"/>
        </w:rPr>
        <w:t xml:space="preserve"> </w:t>
      </w:r>
      <w:r w:rsidR="004F3121" w:rsidRPr="003E38A4">
        <w:rPr>
          <w:rFonts w:eastAsia="Arial Unicode MS"/>
          <w:bCs/>
          <w:sz w:val="26"/>
          <w:szCs w:val="26"/>
          <w:u w:color="000000"/>
          <w:bdr w:val="nil"/>
        </w:rPr>
        <w:t xml:space="preserve"> 65</w:t>
      </w:r>
      <w:r w:rsidR="00E77511" w:rsidRPr="003E38A4">
        <w:rPr>
          <w:rFonts w:eastAsia="Arial Unicode MS"/>
          <w:bCs/>
          <w:sz w:val="26"/>
          <w:szCs w:val="26"/>
          <w:u w:color="000000"/>
          <w:bdr w:val="nil"/>
        </w:rPr>
        <w:t xml:space="preserve"> учасників) для всіх територіальних громад, які беруть участь в апробації, </w:t>
      </w:r>
      <w:r w:rsidRPr="003E38A4">
        <w:rPr>
          <w:rFonts w:eastAsia="Arial Unicode MS"/>
          <w:bCs/>
          <w:sz w:val="26"/>
          <w:szCs w:val="26"/>
          <w:u w:color="000000"/>
          <w:bdr w:val="nil"/>
        </w:rPr>
        <w:t>за участю представників відповідних обласних, районних держадміністрацій, територіальних громад (голів відповідних рад та/або їх заступників, керівників структурних підрозділів з питань соціального захисту населення, надавачів соціальних послуг)</w:t>
      </w:r>
      <w:r w:rsidR="00E77511" w:rsidRPr="003E38A4">
        <w:rPr>
          <w:rFonts w:eastAsia="Arial Unicode MS"/>
          <w:bCs/>
          <w:sz w:val="26"/>
          <w:szCs w:val="26"/>
          <w:u w:color="000000"/>
          <w:bdr w:val="nil"/>
        </w:rPr>
        <w:t>.</w:t>
      </w:r>
    </w:p>
    <w:p w:rsidR="00C46712" w:rsidRPr="003E38A4" w:rsidRDefault="00C46712" w:rsidP="007669B9">
      <w:pPr>
        <w:pStyle w:val="a5"/>
        <w:numPr>
          <w:ilvl w:val="1"/>
          <w:numId w:val="44"/>
        </w:numPr>
        <w:pBdr>
          <w:top w:val="nil"/>
          <w:left w:val="nil"/>
          <w:bottom w:val="nil"/>
          <w:right w:val="nil"/>
          <w:between w:val="nil"/>
          <w:bar w:val="nil"/>
        </w:pBdr>
        <w:tabs>
          <w:tab w:val="left" w:pos="567"/>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Організувати створення, виготовлення та розповсюдження серед </w:t>
      </w:r>
      <w:r w:rsidR="00E77511" w:rsidRPr="003E38A4">
        <w:rPr>
          <w:rFonts w:eastAsia="Arial Unicode MS"/>
          <w:sz w:val="26"/>
          <w:szCs w:val="26"/>
          <w:u w:color="000000"/>
          <w:bdr w:val="nil"/>
        </w:rPr>
        <w:t xml:space="preserve">сімей </w:t>
      </w:r>
      <w:r w:rsidR="000E3FE1" w:rsidRPr="003E38A4">
        <w:rPr>
          <w:rFonts w:eastAsia="Arial Unicode MS"/>
          <w:sz w:val="26"/>
          <w:szCs w:val="26"/>
          <w:u w:color="000000"/>
          <w:bdr w:val="nil"/>
        </w:rPr>
        <w:t>отримувачів ДСД</w:t>
      </w:r>
      <w:r w:rsidR="00E77511" w:rsidRPr="003E38A4">
        <w:rPr>
          <w:rFonts w:eastAsia="Arial Unicode MS"/>
          <w:sz w:val="26"/>
          <w:szCs w:val="26"/>
          <w:u w:color="000000"/>
          <w:bdr w:val="nil"/>
        </w:rPr>
        <w:t xml:space="preserve"> та сімей в СЖО</w:t>
      </w:r>
      <w:r w:rsidR="000E3FE1" w:rsidRPr="003E38A4">
        <w:rPr>
          <w:rFonts w:eastAsia="Arial Unicode MS"/>
          <w:sz w:val="26"/>
          <w:szCs w:val="26"/>
          <w:u w:color="000000"/>
          <w:bdr w:val="nil"/>
        </w:rPr>
        <w:t xml:space="preserve"> </w:t>
      </w:r>
      <w:r w:rsidR="00050159" w:rsidRPr="003E38A4">
        <w:rPr>
          <w:rFonts w:eastAsia="Arial Unicode MS"/>
          <w:sz w:val="26"/>
          <w:szCs w:val="26"/>
          <w:u w:color="000000"/>
          <w:bdr w:val="nil"/>
        </w:rPr>
        <w:t xml:space="preserve">у територіальних громадах, які беруть участь у проведенні апробації, у кількості, достатній для охоплення потенційних учасників апробації (орієнтовно </w:t>
      </w:r>
      <w:r w:rsidR="00A949C6" w:rsidRPr="003E38A4">
        <w:rPr>
          <w:rFonts w:eastAsia="Arial Unicode MS"/>
          <w:sz w:val="26"/>
          <w:szCs w:val="26"/>
          <w:u w:color="000000"/>
          <w:bdr w:val="nil"/>
        </w:rPr>
        <w:t>3</w:t>
      </w:r>
      <w:r w:rsidR="00050159" w:rsidRPr="003E38A4">
        <w:rPr>
          <w:rFonts w:eastAsia="Arial Unicode MS"/>
          <w:sz w:val="26"/>
          <w:szCs w:val="26"/>
          <w:u w:color="000000"/>
          <w:bdr w:val="nil"/>
        </w:rPr>
        <w:t xml:space="preserve">000 осіб) </w:t>
      </w:r>
      <w:proofErr w:type="spellStart"/>
      <w:r w:rsidR="00050159" w:rsidRPr="003E38A4">
        <w:rPr>
          <w:rFonts w:eastAsia="Arial Unicode MS"/>
          <w:sz w:val="26"/>
          <w:szCs w:val="26"/>
          <w:u w:color="000000"/>
          <w:bdr w:val="nil"/>
        </w:rPr>
        <w:t>л</w:t>
      </w:r>
      <w:r w:rsidRPr="003E38A4">
        <w:rPr>
          <w:rFonts w:eastAsia="Arial Unicode MS"/>
          <w:sz w:val="26"/>
          <w:szCs w:val="26"/>
          <w:u w:color="000000"/>
          <w:bdr w:val="nil"/>
        </w:rPr>
        <w:t>ифлетів</w:t>
      </w:r>
      <w:proofErr w:type="spellEnd"/>
      <w:r w:rsidRPr="003E38A4">
        <w:rPr>
          <w:rFonts w:eastAsia="Arial Unicode MS"/>
          <w:sz w:val="26"/>
          <w:szCs w:val="26"/>
          <w:u w:color="000000"/>
          <w:bdr w:val="nil"/>
        </w:rPr>
        <w:t xml:space="preserve"> та іншої </w:t>
      </w:r>
      <w:r w:rsidR="00817920" w:rsidRPr="003E38A4">
        <w:rPr>
          <w:rFonts w:eastAsia="Arial Unicode MS"/>
          <w:sz w:val="26"/>
          <w:szCs w:val="26"/>
          <w:u w:color="000000"/>
          <w:bdr w:val="nil"/>
        </w:rPr>
        <w:t xml:space="preserve">необхідної </w:t>
      </w:r>
      <w:r w:rsidRPr="003E38A4">
        <w:rPr>
          <w:rFonts w:eastAsia="Arial Unicode MS"/>
          <w:sz w:val="26"/>
          <w:szCs w:val="26"/>
          <w:u w:color="000000"/>
          <w:bdr w:val="nil"/>
        </w:rPr>
        <w:t>друкованої продукції</w:t>
      </w:r>
      <w:r w:rsidR="00E77511" w:rsidRPr="003E38A4">
        <w:rPr>
          <w:rFonts w:eastAsia="Arial Unicode MS"/>
          <w:sz w:val="26"/>
          <w:szCs w:val="26"/>
          <w:u w:color="000000"/>
          <w:bdr w:val="nil"/>
        </w:rPr>
        <w:t xml:space="preserve"> щодо умов </w:t>
      </w:r>
      <w:r w:rsidR="00050159" w:rsidRPr="003E38A4">
        <w:rPr>
          <w:rFonts w:eastAsia="Arial Unicode MS"/>
          <w:sz w:val="26"/>
          <w:szCs w:val="26"/>
          <w:u w:color="000000"/>
          <w:bdr w:val="nil"/>
        </w:rPr>
        <w:t xml:space="preserve">проведення </w:t>
      </w:r>
      <w:r w:rsidR="00E77511" w:rsidRPr="003E38A4">
        <w:rPr>
          <w:rFonts w:eastAsia="Arial Unicode MS"/>
          <w:sz w:val="26"/>
          <w:szCs w:val="26"/>
          <w:u w:color="000000"/>
          <w:bdr w:val="nil"/>
        </w:rPr>
        <w:t>апробації</w:t>
      </w:r>
      <w:r w:rsidR="00050159" w:rsidRPr="003E38A4">
        <w:rPr>
          <w:rFonts w:eastAsia="Arial Unicode MS"/>
          <w:sz w:val="26"/>
          <w:szCs w:val="26"/>
          <w:u w:color="000000"/>
          <w:bdr w:val="nil"/>
        </w:rPr>
        <w:t xml:space="preserve">, </w:t>
      </w:r>
      <w:r w:rsidR="00AF6D5B" w:rsidRPr="003E38A4">
        <w:rPr>
          <w:rFonts w:eastAsia="Arial Unicode MS"/>
          <w:sz w:val="26"/>
          <w:szCs w:val="26"/>
          <w:u w:color="000000"/>
          <w:bdr w:val="nil"/>
        </w:rPr>
        <w:t xml:space="preserve">переліку державних допомог та </w:t>
      </w:r>
      <w:r w:rsidR="00050159" w:rsidRPr="003E38A4">
        <w:rPr>
          <w:rFonts w:eastAsia="Arial Unicode MS"/>
          <w:sz w:val="26"/>
          <w:szCs w:val="26"/>
          <w:u w:color="000000"/>
          <w:bdr w:val="nil"/>
        </w:rPr>
        <w:t>соціальн</w:t>
      </w:r>
      <w:r w:rsidR="00AF6D5B" w:rsidRPr="003E38A4">
        <w:rPr>
          <w:rFonts w:eastAsia="Arial Unicode MS"/>
          <w:sz w:val="26"/>
          <w:szCs w:val="26"/>
          <w:u w:color="000000"/>
          <w:bdr w:val="nil"/>
        </w:rPr>
        <w:t>их</w:t>
      </w:r>
      <w:r w:rsidR="00050159" w:rsidRPr="003E38A4">
        <w:rPr>
          <w:rFonts w:eastAsia="Arial Unicode MS"/>
          <w:sz w:val="26"/>
          <w:szCs w:val="26"/>
          <w:u w:color="000000"/>
          <w:bdr w:val="nil"/>
        </w:rPr>
        <w:t xml:space="preserve"> послуг, умови та порядок їх отримання</w:t>
      </w:r>
      <w:r w:rsidRPr="003E38A4">
        <w:rPr>
          <w:rFonts w:eastAsia="Arial Unicode MS"/>
          <w:sz w:val="26"/>
          <w:szCs w:val="26"/>
          <w:u w:color="000000"/>
          <w:bdr w:val="nil"/>
        </w:rPr>
        <w:t>.</w:t>
      </w:r>
      <w:r w:rsidR="007524A6" w:rsidRPr="003E38A4">
        <w:rPr>
          <w:rFonts w:eastAsia="Arial Unicode MS"/>
          <w:sz w:val="26"/>
          <w:szCs w:val="26"/>
          <w:u w:color="000000"/>
          <w:bdr w:val="nil"/>
        </w:rPr>
        <w:t xml:space="preserve"> Макет матеріалів погодити з Замовником;</w:t>
      </w:r>
    </w:p>
    <w:p w:rsidR="00C46712" w:rsidRPr="003E38A4" w:rsidRDefault="000E3FE1" w:rsidP="007669B9">
      <w:pPr>
        <w:pStyle w:val="a5"/>
        <w:numPr>
          <w:ilvl w:val="1"/>
          <w:numId w:val="44"/>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І</w:t>
      </w:r>
      <w:r w:rsidR="00C46712" w:rsidRPr="003E38A4">
        <w:rPr>
          <w:rFonts w:eastAsia="Arial Unicode MS"/>
          <w:sz w:val="26"/>
          <w:szCs w:val="26"/>
          <w:u w:color="000000"/>
          <w:bdr w:val="nil"/>
        </w:rPr>
        <w:t>нформува</w:t>
      </w:r>
      <w:r w:rsidRPr="003E38A4">
        <w:rPr>
          <w:rFonts w:eastAsia="Arial Unicode MS"/>
          <w:sz w:val="26"/>
          <w:szCs w:val="26"/>
          <w:u w:color="000000"/>
          <w:bdr w:val="nil"/>
        </w:rPr>
        <w:t xml:space="preserve">ти </w:t>
      </w:r>
      <w:r w:rsidR="00C46712" w:rsidRPr="003E38A4">
        <w:rPr>
          <w:rFonts w:eastAsia="Arial Unicode MS"/>
          <w:sz w:val="26"/>
          <w:szCs w:val="26"/>
          <w:u w:color="000000"/>
          <w:bdr w:val="nil"/>
        </w:rPr>
        <w:t>населення про соціальні послуги та умови апробації</w:t>
      </w:r>
      <w:r w:rsidRPr="003E38A4">
        <w:rPr>
          <w:rFonts w:eastAsia="Arial Unicode MS"/>
          <w:sz w:val="26"/>
          <w:szCs w:val="26"/>
          <w:u w:color="000000"/>
          <w:bdr w:val="nil"/>
        </w:rPr>
        <w:t>, використовуючи для цього</w:t>
      </w:r>
      <w:r w:rsidR="00C46712" w:rsidRPr="003E38A4">
        <w:rPr>
          <w:rFonts w:eastAsia="Arial Unicode MS"/>
          <w:sz w:val="26"/>
          <w:szCs w:val="26"/>
          <w:u w:color="000000"/>
          <w:bdr w:val="nil"/>
        </w:rPr>
        <w:t xml:space="preserve"> </w:t>
      </w:r>
      <w:r w:rsidR="00C46712" w:rsidRPr="003E38A4">
        <w:rPr>
          <w:bCs/>
          <w:sz w:val="26"/>
          <w:szCs w:val="26"/>
        </w:rPr>
        <w:t xml:space="preserve">збори громади, телефонне інформування потенційних </w:t>
      </w:r>
      <w:r w:rsidRPr="003E38A4">
        <w:rPr>
          <w:bCs/>
          <w:sz w:val="26"/>
          <w:szCs w:val="26"/>
        </w:rPr>
        <w:t xml:space="preserve">учасників </w:t>
      </w:r>
      <w:r w:rsidR="008B08C1" w:rsidRPr="003E38A4">
        <w:rPr>
          <w:rFonts w:eastAsia="Arial Unicode MS"/>
          <w:sz w:val="26"/>
          <w:szCs w:val="26"/>
          <w:u w:color="000000"/>
          <w:bdr w:val="nil"/>
        </w:rPr>
        <w:t>апробації</w:t>
      </w:r>
      <w:r w:rsidR="00C46712" w:rsidRPr="003E38A4">
        <w:rPr>
          <w:bCs/>
          <w:sz w:val="26"/>
          <w:szCs w:val="26"/>
        </w:rPr>
        <w:t xml:space="preserve">, розміщення інформаційних матеріалів в публічних місцях, </w:t>
      </w:r>
      <w:r w:rsidRPr="003E38A4">
        <w:rPr>
          <w:bCs/>
          <w:sz w:val="26"/>
          <w:szCs w:val="26"/>
        </w:rPr>
        <w:t xml:space="preserve">на </w:t>
      </w:r>
      <w:r w:rsidR="00C46712" w:rsidRPr="003E38A4">
        <w:rPr>
          <w:bCs/>
          <w:sz w:val="26"/>
          <w:szCs w:val="26"/>
        </w:rPr>
        <w:t>доступн</w:t>
      </w:r>
      <w:r w:rsidRPr="003E38A4">
        <w:rPr>
          <w:bCs/>
          <w:sz w:val="26"/>
          <w:szCs w:val="26"/>
        </w:rPr>
        <w:t>их веб-ресурсах органів місцевого самоврядування</w:t>
      </w:r>
      <w:r w:rsidR="00C46712" w:rsidRPr="003E38A4">
        <w:rPr>
          <w:bCs/>
          <w:sz w:val="26"/>
          <w:szCs w:val="26"/>
        </w:rPr>
        <w:t xml:space="preserve"> тощо, а також залучаючи до цієї роботи волонтерів, релігійні та громадські організації</w:t>
      </w:r>
      <w:r w:rsidR="0010286A" w:rsidRPr="003E38A4">
        <w:rPr>
          <w:bCs/>
          <w:sz w:val="26"/>
          <w:szCs w:val="26"/>
        </w:rPr>
        <w:t xml:space="preserve">. </w:t>
      </w:r>
      <w:r w:rsidR="00925289" w:rsidRPr="003E38A4">
        <w:rPr>
          <w:bCs/>
          <w:sz w:val="26"/>
          <w:szCs w:val="26"/>
        </w:rPr>
        <w:t>Ф</w:t>
      </w:r>
      <w:r w:rsidR="0010286A" w:rsidRPr="003E38A4">
        <w:rPr>
          <w:bCs/>
          <w:sz w:val="26"/>
          <w:szCs w:val="26"/>
        </w:rPr>
        <w:t>ото-відео фіксаці</w:t>
      </w:r>
      <w:r w:rsidR="00925289" w:rsidRPr="003E38A4">
        <w:rPr>
          <w:bCs/>
          <w:sz w:val="26"/>
          <w:szCs w:val="26"/>
        </w:rPr>
        <w:t>я</w:t>
      </w:r>
      <w:r w:rsidR="0010286A" w:rsidRPr="003E38A4">
        <w:rPr>
          <w:bCs/>
          <w:sz w:val="26"/>
          <w:szCs w:val="26"/>
        </w:rPr>
        <w:t xml:space="preserve"> таких заходів</w:t>
      </w:r>
      <w:r w:rsidR="00925289" w:rsidRPr="003E38A4">
        <w:rPr>
          <w:bCs/>
          <w:sz w:val="26"/>
          <w:szCs w:val="26"/>
        </w:rPr>
        <w:t xml:space="preserve"> </w:t>
      </w:r>
      <w:r w:rsidR="00925289" w:rsidRPr="003E38A4">
        <w:rPr>
          <w:bCs/>
          <w:iCs/>
          <w:sz w:val="26"/>
          <w:szCs w:val="26"/>
        </w:rPr>
        <w:t>подається Замовнику разом з відповідними звітами</w:t>
      </w:r>
      <w:r w:rsidRPr="003E38A4">
        <w:rPr>
          <w:bCs/>
          <w:sz w:val="26"/>
          <w:szCs w:val="26"/>
        </w:rPr>
        <w:t>;</w:t>
      </w:r>
    </w:p>
    <w:p w:rsidR="002B2F80" w:rsidRPr="003E38A4" w:rsidRDefault="002B2F80" w:rsidP="007669B9">
      <w:pPr>
        <w:pStyle w:val="a5"/>
        <w:numPr>
          <w:ilvl w:val="1"/>
          <w:numId w:val="44"/>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Забезпеч</w:t>
      </w:r>
      <w:r w:rsidR="0092690E" w:rsidRPr="003E38A4">
        <w:rPr>
          <w:rFonts w:eastAsia="Arial Unicode MS"/>
          <w:sz w:val="26"/>
          <w:szCs w:val="26"/>
          <w:u w:color="000000"/>
          <w:bdr w:val="nil"/>
        </w:rPr>
        <w:t>ува</w:t>
      </w:r>
      <w:r w:rsidRPr="003E38A4">
        <w:rPr>
          <w:rFonts w:eastAsia="Arial Unicode MS"/>
          <w:sz w:val="26"/>
          <w:szCs w:val="26"/>
          <w:u w:color="000000"/>
          <w:bdr w:val="nil"/>
        </w:rPr>
        <w:t xml:space="preserve">ти збір актуальних </w:t>
      </w:r>
      <w:r w:rsidR="00EF5B8C" w:rsidRPr="003E38A4">
        <w:rPr>
          <w:rFonts w:eastAsia="Arial Unicode MS"/>
          <w:sz w:val="26"/>
          <w:szCs w:val="26"/>
          <w:u w:color="000000"/>
          <w:bdr w:val="nil"/>
        </w:rPr>
        <w:t>за</w:t>
      </w:r>
      <w:r w:rsidRPr="003E38A4">
        <w:rPr>
          <w:rFonts w:eastAsia="Arial Unicode MS"/>
          <w:sz w:val="26"/>
          <w:szCs w:val="26"/>
          <w:u w:color="000000"/>
          <w:bdr w:val="nil"/>
        </w:rPr>
        <w:t>пит</w:t>
      </w:r>
      <w:r w:rsidR="00EF5B8C" w:rsidRPr="003E38A4">
        <w:rPr>
          <w:rFonts w:eastAsia="Arial Unicode MS"/>
          <w:sz w:val="26"/>
          <w:szCs w:val="26"/>
          <w:u w:color="000000"/>
          <w:bdr w:val="nil"/>
        </w:rPr>
        <w:t>ів</w:t>
      </w:r>
      <w:r w:rsidRPr="003E38A4">
        <w:rPr>
          <w:rFonts w:eastAsia="Arial Unicode MS"/>
          <w:sz w:val="26"/>
          <w:szCs w:val="26"/>
          <w:u w:color="000000"/>
          <w:bdr w:val="nil"/>
        </w:rPr>
        <w:t xml:space="preserve"> та відповідей </w:t>
      </w:r>
      <w:r w:rsidR="002B7EEA" w:rsidRPr="003E38A4">
        <w:rPr>
          <w:rFonts w:eastAsia="Arial Unicode MS"/>
          <w:sz w:val="26"/>
          <w:szCs w:val="26"/>
          <w:u w:color="000000"/>
          <w:bdr w:val="nil"/>
        </w:rPr>
        <w:t xml:space="preserve">на них </w:t>
      </w:r>
      <w:r w:rsidRPr="003E38A4">
        <w:rPr>
          <w:rFonts w:eastAsia="Arial Unicode MS"/>
          <w:sz w:val="26"/>
          <w:szCs w:val="26"/>
          <w:u w:color="000000"/>
          <w:bdr w:val="nil"/>
        </w:rPr>
        <w:t xml:space="preserve">з питань проведення </w:t>
      </w:r>
      <w:r w:rsidR="00387C13" w:rsidRPr="003E38A4">
        <w:rPr>
          <w:rFonts w:eastAsia="Arial Unicode MS"/>
          <w:sz w:val="26"/>
          <w:szCs w:val="26"/>
          <w:u w:color="000000"/>
          <w:bdr w:val="nil"/>
        </w:rPr>
        <w:t>апробації</w:t>
      </w:r>
      <w:r w:rsidR="002B7EEA" w:rsidRPr="003E38A4">
        <w:rPr>
          <w:rFonts w:eastAsia="Arial Unicode MS"/>
          <w:sz w:val="26"/>
          <w:szCs w:val="26"/>
          <w:u w:color="000000"/>
          <w:bdr w:val="nil"/>
        </w:rPr>
        <w:t xml:space="preserve"> та розповсюджувати ці матеріали серед територіальних громад, які беруть участь у апробації (не рідше ніж 1 раз на пів року)</w:t>
      </w:r>
      <w:r w:rsidR="00EF5B8C" w:rsidRPr="003E38A4">
        <w:rPr>
          <w:rFonts w:eastAsia="Arial Unicode MS"/>
          <w:sz w:val="26"/>
          <w:szCs w:val="26"/>
          <w:u w:color="000000"/>
          <w:bdr w:val="nil"/>
        </w:rPr>
        <w:t>;</w:t>
      </w:r>
    </w:p>
    <w:p w:rsidR="007717C5" w:rsidRPr="003E38A4" w:rsidRDefault="008F5996" w:rsidP="007669B9">
      <w:pPr>
        <w:pStyle w:val="a5"/>
        <w:numPr>
          <w:ilvl w:val="1"/>
          <w:numId w:val="44"/>
        </w:numPr>
        <w:pBdr>
          <w:top w:val="nil"/>
          <w:left w:val="nil"/>
          <w:bottom w:val="nil"/>
          <w:right w:val="nil"/>
          <w:between w:val="nil"/>
          <w:bar w:val="nil"/>
        </w:pBdr>
        <w:tabs>
          <w:tab w:val="left" w:pos="1276"/>
        </w:tabs>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Готувати не рідше ніж 1 раз у квартал </w:t>
      </w:r>
      <w:r w:rsidR="00540FB2" w:rsidRPr="003E38A4">
        <w:rPr>
          <w:rFonts w:eastAsia="Arial Unicode MS"/>
          <w:sz w:val="26"/>
          <w:szCs w:val="26"/>
          <w:u w:color="000000"/>
          <w:bdr w:val="nil"/>
        </w:rPr>
        <w:t>інформаці</w:t>
      </w:r>
      <w:r w:rsidRPr="003E38A4">
        <w:rPr>
          <w:rFonts w:eastAsia="Arial Unicode MS"/>
          <w:sz w:val="26"/>
          <w:szCs w:val="26"/>
          <w:u w:color="000000"/>
          <w:bdr w:val="nil"/>
        </w:rPr>
        <w:t>йні матеріали</w:t>
      </w:r>
      <w:r w:rsidR="00540FB2" w:rsidRPr="003E38A4">
        <w:rPr>
          <w:rFonts w:eastAsia="Arial Unicode MS"/>
          <w:sz w:val="26"/>
          <w:szCs w:val="26"/>
          <w:u w:color="000000"/>
          <w:bdr w:val="nil"/>
        </w:rPr>
        <w:t xml:space="preserve"> </w:t>
      </w:r>
      <w:r w:rsidR="00A14484" w:rsidRPr="003E38A4">
        <w:rPr>
          <w:rFonts w:eastAsia="Arial Unicode MS"/>
          <w:sz w:val="26"/>
          <w:szCs w:val="26"/>
          <w:u w:color="000000"/>
          <w:bdr w:val="nil"/>
        </w:rPr>
        <w:t>щодо стану проведення та результатів апробації, у тому числі про успі</w:t>
      </w:r>
      <w:r w:rsidR="00CB5602" w:rsidRPr="003E38A4">
        <w:rPr>
          <w:rFonts w:eastAsia="Arial Unicode MS"/>
          <w:sz w:val="26"/>
          <w:szCs w:val="26"/>
          <w:u w:color="000000"/>
          <w:bdr w:val="nil"/>
        </w:rPr>
        <w:t xml:space="preserve">шні </w:t>
      </w:r>
      <w:r w:rsidR="00715818" w:rsidRPr="003E38A4">
        <w:rPr>
          <w:rFonts w:eastAsia="Arial Unicode MS"/>
          <w:sz w:val="26"/>
          <w:szCs w:val="26"/>
          <w:u w:color="000000"/>
          <w:bdr w:val="nil"/>
        </w:rPr>
        <w:t>кейси</w:t>
      </w:r>
      <w:r w:rsidR="00CB5602" w:rsidRPr="003E38A4">
        <w:rPr>
          <w:rFonts w:eastAsia="Arial Unicode MS"/>
          <w:sz w:val="26"/>
          <w:szCs w:val="26"/>
          <w:u w:color="000000"/>
          <w:bdr w:val="nil"/>
        </w:rPr>
        <w:t xml:space="preserve"> проведеної роботи з </w:t>
      </w:r>
      <w:r w:rsidR="00A14484" w:rsidRPr="003E38A4">
        <w:rPr>
          <w:rFonts w:eastAsia="Arial Unicode MS"/>
          <w:sz w:val="26"/>
          <w:szCs w:val="26"/>
          <w:u w:color="000000"/>
          <w:bdr w:val="nil"/>
        </w:rPr>
        <w:t>учасник</w:t>
      </w:r>
      <w:r w:rsidR="00CB5602" w:rsidRPr="003E38A4">
        <w:rPr>
          <w:rFonts w:eastAsia="Arial Unicode MS"/>
          <w:sz w:val="26"/>
          <w:szCs w:val="26"/>
          <w:u w:color="000000"/>
          <w:bdr w:val="nil"/>
        </w:rPr>
        <w:t>ами</w:t>
      </w:r>
      <w:r w:rsidR="00A14484" w:rsidRPr="003E38A4">
        <w:rPr>
          <w:rFonts w:eastAsia="Arial Unicode MS"/>
          <w:sz w:val="26"/>
          <w:szCs w:val="26"/>
          <w:u w:color="000000"/>
          <w:bdr w:val="nil"/>
        </w:rPr>
        <w:t xml:space="preserve"> </w:t>
      </w:r>
      <w:r w:rsidR="008B08C1" w:rsidRPr="003E38A4">
        <w:rPr>
          <w:rFonts w:eastAsia="Arial Unicode MS"/>
          <w:sz w:val="26"/>
          <w:szCs w:val="26"/>
          <w:u w:color="000000"/>
          <w:bdr w:val="nil"/>
        </w:rPr>
        <w:t>апробації</w:t>
      </w:r>
      <w:r w:rsidR="00A14484" w:rsidRPr="003E38A4">
        <w:rPr>
          <w:rFonts w:eastAsia="Arial Unicode MS"/>
          <w:sz w:val="26"/>
          <w:szCs w:val="26"/>
          <w:u w:color="000000"/>
          <w:bdr w:val="nil"/>
        </w:rPr>
        <w:t>,</w:t>
      </w:r>
      <w:r w:rsidR="00CB5602" w:rsidRPr="003E38A4">
        <w:rPr>
          <w:rFonts w:eastAsia="Arial Unicode MS"/>
          <w:sz w:val="26"/>
          <w:szCs w:val="26"/>
          <w:u w:color="000000"/>
          <w:bdr w:val="nil"/>
        </w:rPr>
        <w:t xml:space="preserve"> нові форми</w:t>
      </w:r>
      <w:r w:rsidR="00A14484" w:rsidRPr="003E38A4">
        <w:rPr>
          <w:rFonts w:eastAsia="Arial Unicode MS"/>
          <w:sz w:val="26"/>
          <w:szCs w:val="26"/>
          <w:u w:color="000000"/>
          <w:bdr w:val="nil"/>
        </w:rPr>
        <w:t xml:space="preserve"> </w:t>
      </w:r>
      <w:r w:rsidR="008D38A9" w:rsidRPr="003E38A4">
        <w:rPr>
          <w:rFonts w:eastAsia="Arial Unicode MS"/>
          <w:sz w:val="26"/>
          <w:szCs w:val="26"/>
          <w:u w:color="000000"/>
          <w:bdr w:val="nil"/>
        </w:rPr>
        <w:t xml:space="preserve">організації </w:t>
      </w:r>
      <w:r w:rsidR="00CB5602" w:rsidRPr="003E38A4">
        <w:rPr>
          <w:rFonts w:eastAsia="Arial Unicode MS"/>
          <w:sz w:val="26"/>
          <w:szCs w:val="26"/>
          <w:u w:color="000000"/>
          <w:bdr w:val="nil"/>
        </w:rPr>
        <w:t xml:space="preserve">роботи з ними, </w:t>
      </w:r>
      <w:r w:rsidR="008D38A9" w:rsidRPr="003E38A4">
        <w:rPr>
          <w:rFonts w:eastAsia="Arial Unicode MS"/>
          <w:sz w:val="26"/>
          <w:szCs w:val="26"/>
          <w:u w:color="000000"/>
          <w:bdr w:val="nil"/>
        </w:rPr>
        <w:t xml:space="preserve">напрацьовані </w:t>
      </w:r>
      <w:r w:rsidR="00CB5602" w:rsidRPr="003E38A4">
        <w:rPr>
          <w:rFonts w:eastAsia="Arial Unicode MS"/>
          <w:sz w:val="26"/>
          <w:szCs w:val="26"/>
          <w:u w:color="000000"/>
          <w:bdr w:val="nil"/>
        </w:rPr>
        <w:t>під час</w:t>
      </w:r>
      <w:r w:rsidR="00A14484" w:rsidRPr="003E38A4">
        <w:rPr>
          <w:rFonts w:eastAsia="Arial Unicode MS"/>
          <w:sz w:val="26"/>
          <w:szCs w:val="26"/>
          <w:u w:color="000000"/>
          <w:bdr w:val="nil"/>
        </w:rPr>
        <w:t xml:space="preserve"> апробації</w:t>
      </w:r>
      <w:r w:rsidR="00625BA0" w:rsidRPr="003E38A4">
        <w:rPr>
          <w:rFonts w:eastAsia="Arial Unicode MS"/>
          <w:sz w:val="26"/>
          <w:szCs w:val="26"/>
          <w:u w:color="000000"/>
          <w:bdr w:val="nil"/>
        </w:rPr>
        <w:t>,</w:t>
      </w:r>
      <w:r w:rsidR="00A14484" w:rsidRPr="003E38A4">
        <w:rPr>
          <w:rFonts w:eastAsia="Arial Unicode MS"/>
          <w:sz w:val="26"/>
          <w:szCs w:val="26"/>
          <w:u w:color="000000"/>
          <w:bdr w:val="nil"/>
        </w:rPr>
        <w:t xml:space="preserve"> та передавати</w:t>
      </w:r>
      <w:r w:rsidR="008A6E0E" w:rsidRPr="003E38A4">
        <w:rPr>
          <w:rFonts w:eastAsia="Arial Unicode MS"/>
          <w:sz w:val="26"/>
          <w:szCs w:val="26"/>
          <w:u w:color="000000"/>
          <w:bdr w:val="nil"/>
        </w:rPr>
        <w:t xml:space="preserve"> </w:t>
      </w:r>
      <w:r w:rsidR="00625BA0" w:rsidRPr="003E38A4">
        <w:rPr>
          <w:rFonts w:eastAsia="Arial Unicode MS"/>
          <w:sz w:val="26"/>
          <w:szCs w:val="26"/>
          <w:u w:color="000000"/>
          <w:bdr w:val="nil"/>
        </w:rPr>
        <w:t xml:space="preserve">Замовнику </w:t>
      </w:r>
      <w:r w:rsidR="00A14484" w:rsidRPr="003E38A4">
        <w:rPr>
          <w:rFonts w:eastAsia="Arial Unicode MS"/>
          <w:sz w:val="26"/>
          <w:szCs w:val="26"/>
          <w:u w:color="000000"/>
          <w:bdr w:val="nil"/>
        </w:rPr>
        <w:t xml:space="preserve">для </w:t>
      </w:r>
      <w:r w:rsidR="008D38A9" w:rsidRPr="003E38A4">
        <w:rPr>
          <w:rFonts w:eastAsia="Arial Unicode MS"/>
          <w:sz w:val="26"/>
          <w:szCs w:val="26"/>
          <w:u w:color="000000"/>
          <w:bdr w:val="nil"/>
        </w:rPr>
        <w:t xml:space="preserve">безоплатного </w:t>
      </w:r>
      <w:r w:rsidR="00A14484" w:rsidRPr="003E38A4">
        <w:rPr>
          <w:rFonts w:eastAsia="Arial Unicode MS"/>
          <w:sz w:val="26"/>
          <w:szCs w:val="26"/>
          <w:u w:color="000000"/>
          <w:bdr w:val="nil"/>
        </w:rPr>
        <w:t xml:space="preserve">розміщення </w:t>
      </w:r>
      <w:r w:rsidR="009F184D" w:rsidRPr="003E38A4">
        <w:rPr>
          <w:rFonts w:eastAsia="Arial Unicode MS"/>
          <w:sz w:val="26"/>
          <w:szCs w:val="26"/>
          <w:u w:color="000000"/>
          <w:bdr w:val="nil"/>
        </w:rPr>
        <w:t>на офіційному сайті та в соціальних мережах</w:t>
      </w:r>
      <w:r w:rsidR="00625BA0" w:rsidRPr="003E38A4">
        <w:rPr>
          <w:rFonts w:eastAsia="Arial Unicode MS"/>
          <w:sz w:val="26"/>
          <w:szCs w:val="26"/>
          <w:u w:color="000000"/>
          <w:bdr w:val="nil"/>
        </w:rPr>
        <w:t xml:space="preserve"> Мінсоцполітики</w:t>
      </w:r>
      <w:r w:rsidR="009F184D" w:rsidRPr="003E38A4">
        <w:rPr>
          <w:rFonts w:eastAsia="Arial Unicode MS"/>
          <w:sz w:val="26"/>
          <w:szCs w:val="26"/>
          <w:u w:color="000000"/>
          <w:bdr w:val="nil"/>
        </w:rPr>
        <w:t xml:space="preserve">, </w:t>
      </w:r>
      <w:r w:rsidR="00A14484" w:rsidRPr="003E38A4">
        <w:rPr>
          <w:rFonts w:eastAsia="Arial Unicode MS"/>
          <w:sz w:val="26"/>
          <w:szCs w:val="26"/>
          <w:u w:color="000000"/>
          <w:bdr w:val="nil"/>
        </w:rPr>
        <w:t xml:space="preserve">місцевим органам влади для висвітлення </w:t>
      </w:r>
      <w:r w:rsidR="00EF5B8C" w:rsidRPr="003E38A4">
        <w:rPr>
          <w:rFonts w:eastAsia="Arial Unicode MS"/>
          <w:sz w:val="26"/>
          <w:szCs w:val="26"/>
          <w:u w:color="000000"/>
          <w:bdr w:val="nil"/>
        </w:rPr>
        <w:t>у місцевих ЗМІ (область, район, територіальна громада).</w:t>
      </w:r>
    </w:p>
    <w:p w:rsidR="00BF36D3" w:rsidRPr="003E38A4" w:rsidRDefault="00BF36D3" w:rsidP="009A3372">
      <w:pPr>
        <w:pStyle w:val="a5"/>
        <w:tabs>
          <w:tab w:val="left" w:pos="851"/>
        </w:tabs>
        <w:spacing w:after="60"/>
        <w:ind w:left="1223" w:hanging="655"/>
        <w:rPr>
          <w:spacing w:val="-3"/>
          <w:sz w:val="26"/>
          <w:szCs w:val="26"/>
        </w:rPr>
      </w:pPr>
    </w:p>
    <w:p w:rsidR="00C07843" w:rsidRPr="003E38A4" w:rsidRDefault="00C07843" w:rsidP="007669B9">
      <w:pPr>
        <w:pStyle w:val="a5"/>
        <w:numPr>
          <w:ilvl w:val="0"/>
          <w:numId w:val="44"/>
        </w:numPr>
        <w:tabs>
          <w:tab w:val="left" w:pos="1134"/>
        </w:tabs>
        <w:spacing w:after="60"/>
        <w:ind w:leftChars="0" w:left="1134" w:firstLineChars="0" w:hanging="567"/>
        <w:rPr>
          <w:b/>
          <w:bCs/>
          <w:spacing w:val="-3"/>
          <w:sz w:val="26"/>
          <w:szCs w:val="26"/>
        </w:rPr>
      </w:pPr>
      <w:r w:rsidRPr="003E38A4">
        <w:rPr>
          <w:b/>
          <w:bCs/>
          <w:spacing w:val="-3"/>
          <w:sz w:val="26"/>
          <w:szCs w:val="26"/>
        </w:rPr>
        <w:t xml:space="preserve">Організація і проведення </w:t>
      </w:r>
      <w:r w:rsidR="001F1747" w:rsidRPr="003E38A4">
        <w:rPr>
          <w:b/>
          <w:bCs/>
          <w:spacing w:val="-3"/>
          <w:sz w:val="26"/>
          <w:szCs w:val="26"/>
        </w:rPr>
        <w:t>навчання</w:t>
      </w:r>
      <w:r w:rsidR="00131FDF" w:rsidRPr="003E38A4">
        <w:rPr>
          <w:b/>
          <w:bCs/>
          <w:spacing w:val="-3"/>
          <w:sz w:val="26"/>
          <w:szCs w:val="26"/>
        </w:rPr>
        <w:t xml:space="preserve"> (перший та другий етапи)</w:t>
      </w:r>
    </w:p>
    <w:p w:rsidR="00C07843" w:rsidRPr="003E38A4" w:rsidRDefault="005E0460" w:rsidP="009A3372">
      <w:pPr>
        <w:pStyle w:val="a5"/>
        <w:tabs>
          <w:tab w:val="left" w:pos="851"/>
        </w:tabs>
        <w:spacing w:after="60"/>
        <w:ind w:leftChars="0" w:left="1" w:firstLineChars="204" w:firstLine="524"/>
        <w:rPr>
          <w:spacing w:val="-3"/>
          <w:sz w:val="26"/>
          <w:szCs w:val="26"/>
        </w:rPr>
      </w:pPr>
      <w:r w:rsidRPr="003E38A4">
        <w:rPr>
          <w:b/>
          <w:bCs/>
          <w:spacing w:val="-3"/>
          <w:sz w:val="26"/>
          <w:szCs w:val="26"/>
        </w:rPr>
        <w:t>Ціллю</w:t>
      </w:r>
      <w:r w:rsidR="00C07843" w:rsidRPr="003E38A4">
        <w:rPr>
          <w:b/>
          <w:bCs/>
          <w:spacing w:val="-3"/>
          <w:sz w:val="26"/>
          <w:szCs w:val="26"/>
        </w:rPr>
        <w:t xml:space="preserve"> завдання</w:t>
      </w:r>
      <w:r w:rsidRPr="003E38A4">
        <w:rPr>
          <w:spacing w:val="-3"/>
          <w:sz w:val="26"/>
          <w:szCs w:val="26"/>
        </w:rPr>
        <w:t xml:space="preserve"> є </w:t>
      </w:r>
      <w:r w:rsidR="00C53B55" w:rsidRPr="003E38A4">
        <w:rPr>
          <w:spacing w:val="-3"/>
          <w:sz w:val="26"/>
          <w:szCs w:val="26"/>
        </w:rPr>
        <w:t xml:space="preserve">забезпечення організації та проведення навчання (семінари, тренінги) для </w:t>
      </w:r>
      <w:proofErr w:type="spellStart"/>
      <w:r w:rsidR="00093B1D" w:rsidRPr="003E38A4">
        <w:rPr>
          <w:spacing w:val="-3"/>
          <w:sz w:val="26"/>
          <w:szCs w:val="26"/>
        </w:rPr>
        <w:t>ФСР</w:t>
      </w:r>
      <w:r w:rsidR="002B7EEA" w:rsidRPr="003E38A4">
        <w:rPr>
          <w:spacing w:val="-3"/>
          <w:sz w:val="26"/>
          <w:szCs w:val="26"/>
        </w:rPr>
        <w:t>ів</w:t>
      </w:r>
      <w:proofErr w:type="spellEnd"/>
      <w:r w:rsidR="00C53B55" w:rsidRPr="003E38A4">
        <w:rPr>
          <w:spacing w:val="-3"/>
          <w:sz w:val="26"/>
          <w:szCs w:val="26"/>
        </w:rPr>
        <w:t>, спеціалістів структурних підрозділів з питань соціального захисту населення органів місцевого самоврядування, спрямоване на розвиток навичок, необхідних для проведення апробації</w:t>
      </w:r>
      <w:r w:rsidR="00C07843" w:rsidRPr="003E38A4">
        <w:rPr>
          <w:spacing w:val="-3"/>
          <w:sz w:val="26"/>
          <w:szCs w:val="26"/>
        </w:rPr>
        <w:t>.</w:t>
      </w:r>
    </w:p>
    <w:p w:rsidR="00C07843" w:rsidRPr="003E38A4" w:rsidRDefault="00FB299E" w:rsidP="009A3372">
      <w:pPr>
        <w:pStyle w:val="a5"/>
        <w:tabs>
          <w:tab w:val="left" w:pos="851"/>
        </w:tabs>
        <w:spacing w:after="60"/>
        <w:ind w:left="1223" w:hanging="655"/>
        <w:rPr>
          <w:b/>
          <w:bCs/>
          <w:spacing w:val="-3"/>
          <w:sz w:val="26"/>
          <w:szCs w:val="26"/>
        </w:rPr>
      </w:pPr>
      <w:r w:rsidRPr="003E38A4">
        <w:rPr>
          <w:b/>
          <w:bCs/>
          <w:spacing w:val="-3"/>
          <w:sz w:val="26"/>
          <w:szCs w:val="26"/>
        </w:rPr>
        <w:t>Виконання завдання передбачає надання таких послуг</w:t>
      </w:r>
      <w:r w:rsidR="00C07843" w:rsidRPr="003E38A4">
        <w:rPr>
          <w:b/>
          <w:bCs/>
          <w:spacing w:val="-3"/>
          <w:sz w:val="26"/>
          <w:szCs w:val="26"/>
        </w:rPr>
        <w:t>:</w:t>
      </w:r>
    </w:p>
    <w:p w:rsidR="00E26C23" w:rsidRPr="003E38A4" w:rsidRDefault="00FD5FE2" w:rsidP="007669B9">
      <w:pPr>
        <w:pStyle w:val="a5"/>
        <w:numPr>
          <w:ilvl w:val="1"/>
          <w:numId w:val="44"/>
        </w:numPr>
        <w:tabs>
          <w:tab w:val="left" w:pos="1276"/>
        </w:tabs>
        <w:spacing w:after="60"/>
        <w:ind w:leftChars="0" w:left="0" w:firstLineChars="0" w:firstLine="567"/>
        <w:rPr>
          <w:spacing w:val="-3"/>
          <w:sz w:val="26"/>
          <w:szCs w:val="26"/>
        </w:rPr>
      </w:pPr>
      <w:r w:rsidRPr="003E38A4">
        <w:rPr>
          <w:spacing w:val="-3"/>
          <w:sz w:val="26"/>
          <w:szCs w:val="26"/>
        </w:rPr>
        <w:t xml:space="preserve">Підготувати та погодити із Замовником програму </w:t>
      </w:r>
      <w:r w:rsidR="00A94465" w:rsidRPr="003E38A4">
        <w:rPr>
          <w:spacing w:val="-3"/>
          <w:sz w:val="26"/>
          <w:szCs w:val="26"/>
        </w:rPr>
        <w:t xml:space="preserve">навчання </w:t>
      </w:r>
      <w:r w:rsidR="00547B2D" w:rsidRPr="003E38A4">
        <w:rPr>
          <w:spacing w:val="-3"/>
          <w:sz w:val="26"/>
          <w:szCs w:val="26"/>
        </w:rPr>
        <w:t xml:space="preserve">(семінари та тренінги) </w:t>
      </w:r>
      <w:r w:rsidR="00622C0D" w:rsidRPr="003E38A4">
        <w:rPr>
          <w:spacing w:val="-3"/>
          <w:sz w:val="26"/>
          <w:szCs w:val="26"/>
        </w:rPr>
        <w:t xml:space="preserve">з питань проведення під час апробації роботи </w:t>
      </w:r>
      <w:r w:rsidR="00547B2D" w:rsidRPr="003E38A4">
        <w:rPr>
          <w:spacing w:val="-3"/>
          <w:sz w:val="26"/>
          <w:szCs w:val="26"/>
        </w:rPr>
        <w:t>з її учасниками</w:t>
      </w:r>
      <w:r w:rsidR="00622C0D" w:rsidRPr="003E38A4">
        <w:rPr>
          <w:spacing w:val="-3"/>
          <w:sz w:val="26"/>
          <w:szCs w:val="26"/>
        </w:rPr>
        <w:t xml:space="preserve"> </w:t>
      </w:r>
      <w:r w:rsidR="00CE3CB4" w:rsidRPr="003E38A4">
        <w:rPr>
          <w:spacing w:val="-3"/>
          <w:sz w:val="26"/>
          <w:szCs w:val="26"/>
        </w:rPr>
        <w:t xml:space="preserve">для працівників структурних підрозділів з питань соціального захисту населення органів місцевого самоврядування, </w:t>
      </w:r>
      <w:proofErr w:type="spellStart"/>
      <w:r w:rsidR="00CE3CB4" w:rsidRPr="003E38A4">
        <w:rPr>
          <w:spacing w:val="-3"/>
          <w:sz w:val="26"/>
          <w:szCs w:val="26"/>
        </w:rPr>
        <w:t>ФСР</w:t>
      </w:r>
      <w:r w:rsidR="005F738B" w:rsidRPr="003E38A4">
        <w:rPr>
          <w:spacing w:val="-3"/>
          <w:sz w:val="26"/>
          <w:szCs w:val="26"/>
        </w:rPr>
        <w:t>ів</w:t>
      </w:r>
      <w:proofErr w:type="spellEnd"/>
      <w:r w:rsidR="00E26C23" w:rsidRPr="003E38A4">
        <w:rPr>
          <w:spacing w:val="-3"/>
          <w:sz w:val="26"/>
          <w:szCs w:val="26"/>
        </w:rPr>
        <w:t>;</w:t>
      </w:r>
    </w:p>
    <w:p w:rsidR="009C01E6" w:rsidRPr="003E38A4" w:rsidRDefault="005F50D7" w:rsidP="007669B9">
      <w:pPr>
        <w:pStyle w:val="a5"/>
        <w:numPr>
          <w:ilvl w:val="1"/>
          <w:numId w:val="44"/>
        </w:numPr>
        <w:tabs>
          <w:tab w:val="left" w:pos="1276"/>
        </w:tabs>
        <w:spacing w:after="60"/>
        <w:ind w:leftChars="0" w:left="0" w:firstLineChars="0" w:firstLine="567"/>
        <w:rPr>
          <w:spacing w:val="-3"/>
          <w:sz w:val="26"/>
          <w:szCs w:val="26"/>
        </w:rPr>
      </w:pPr>
      <w:r w:rsidRPr="003E38A4">
        <w:rPr>
          <w:spacing w:val="-3"/>
          <w:sz w:val="26"/>
          <w:szCs w:val="26"/>
        </w:rPr>
        <w:t>П</w:t>
      </w:r>
      <w:r w:rsidR="00C07843" w:rsidRPr="003E38A4">
        <w:rPr>
          <w:spacing w:val="-3"/>
          <w:sz w:val="26"/>
          <w:szCs w:val="26"/>
        </w:rPr>
        <w:t xml:space="preserve">ідготувати </w:t>
      </w:r>
      <w:r w:rsidR="00AD1AF8" w:rsidRPr="003E38A4">
        <w:rPr>
          <w:spacing w:val="-3"/>
          <w:sz w:val="26"/>
          <w:szCs w:val="26"/>
        </w:rPr>
        <w:t>плани</w:t>
      </w:r>
      <w:r w:rsidR="004D5649" w:rsidRPr="003E38A4">
        <w:rPr>
          <w:spacing w:val="-3"/>
          <w:sz w:val="26"/>
          <w:szCs w:val="26"/>
        </w:rPr>
        <w:t>-</w:t>
      </w:r>
      <w:r w:rsidR="00AD1AF8" w:rsidRPr="003E38A4">
        <w:rPr>
          <w:spacing w:val="-3"/>
          <w:sz w:val="26"/>
          <w:szCs w:val="26"/>
        </w:rPr>
        <w:t xml:space="preserve">графіки навчання </w:t>
      </w:r>
      <w:r w:rsidR="008D38A9" w:rsidRPr="003E38A4">
        <w:rPr>
          <w:spacing w:val="-3"/>
          <w:sz w:val="26"/>
          <w:szCs w:val="26"/>
        </w:rPr>
        <w:t xml:space="preserve">працівників </w:t>
      </w:r>
      <w:r w:rsidR="00F563A8" w:rsidRPr="003E38A4">
        <w:rPr>
          <w:spacing w:val="-3"/>
          <w:sz w:val="26"/>
          <w:szCs w:val="26"/>
        </w:rPr>
        <w:t xml:space="preserve">і </w:t>
      </w:r>
      <w:proofErr w:type="spellStart"/>
      <w:r w:rsidR="00093B1D" w:rsidRPr="003E38A4">
        <w:rPr>
          <w:spacing w:val="-3"/>
          <w:sz w:val="26"/>
          <w:szCs w:val="26"/>
        </w:rPr>
        <w:t>ФСР</w:t>
      </w:r>
      <w:r w:rsidR="00F563A8" w:rsidRPr="003E38A4">
        <w:rPr>
          <w:spacing w:val="-3"/>
          <w:sz w:val="26"/>
          <w:szCs w:val="26"/>
        </w:rPr>
        <w:t>ів</w:t>
      </w:r>
      <w:proofErr w:type="spellEnd"/>
      <w:r w:rsidR="00AD1AF8" w:rsidRPr="003E38A4">
        <w:rPr>
          <w:spacing w:val="-3"/>
          <w:sz w:val="26"/>
          <w:szCs w:val="26"/>
        </w:rPr>
        <w:t xml:space="preserve"> </w:t>
      </w:r>
      <w:r w:rsidR="00C07843" w:rsidRPr="003E38A4">
        <w:rPr>
          <w:spacing w:val="-3"/>
          <w:sz w:val="26"/>
          <w:szCs w:val="26"/>
        </w:rPr>
        <w:t xml:space="preserve">та погодити </w:t>
      </w:r>
      <w:r w:rsidR="00AD1AF8" w:rsidRPr="003E38A4">
        <w:rPr>
          <w:spacing w:val="-3"/>
          <w:sz w:val="26"/>
          <w:szCs w:val="26"/>
        </w:rPr>
        <w:t xml:space="preserve">їх </w:t>
      </w:r>
      <w:r w:rsidR="00C07843" w:rsidRPr="003E38A4">
        <w:rPr>
          <w:spacing w:val="-3"/>
          <w:sz w:val="26"/>
          <w:szCs w:val="26"/>
        </w:rPr>
        <w:t xml:space="preserve">з </w:t>
      </w:r>
      <w:r w:rsidR="00F42E5A" w:rsidRPr="003E38A4">
        <w:rPr>
          <w:spacing w:val="-3"/>
          <w:sz w:val="26"/>
          <w:szCs w:val="26"/>
        </w:rPr>
        <w:t xml:space="preserve">органами </w:t>
      </w:r>
      <w:r w:rsidR="00C07843" w:rsidRPr="003E38A4">
        <w:rPr>
          <w:spacing w:val="-3"/>
          <w:sz w:val="26"/>
          <w:szCs w:val="26"/>
        </w:rPr>
        <w:t>місцев</w:t>
      </w:r>
      <w:r w:rsidR="00F42E5A" w:rsidRPr="003E38A4">
        <w:rPr>
          <w:spacing w:val="-3"/>
          <w:sz w:val="26"/>
          <w:szCs w:val="26"/>
        </w:rPr>
        <w:t xml:space="preserve">ого самоврядування, надавачами соціальних послуг </w:t>
      </w:r>
      <w:r w:rsidR="00C07843" w:rsidRPr="003E38A4">
        <w:rPr>
          <w:spacing w:val="-3"/>
          <w:sz w:val="26"/>
          <w:szCs w:val="26"/>
        </w:rPr>
        <w:t>та Замовником;</w:t>
      </w:r>
      <w:r w:rsidR="009C01E6" w:rsidRPr="003E38A4">
        <w:rPr>
          <w:spacing w:val="-3"/>
          <w:sz w:val="26"/>
          <w:szCs w:val="26"/>
        </w:rPr>
        <w:t xml:space="preserve"> </w:t>
      </w:r>
    </w:p>
    <w:p w:rsidR="002D2296" w:rsidRPr="003E38A4" w:rsidRDefault="002D2296" w:rsidP="007669B9">
      <w:pPr>
        <w:pStyle w:val="a5"/>
        <w:numPr>
          <w:ilvl w:val="1"/>
          <w:numId w:val="44"/>
        </w:numPr>
        <w:tabs>
          <w:tab w:val="left" w:pos="1276"/>
        </w:tabs>
        <w:spacing w:after="60"/>
        <w:ind w:leftChars="0" w:left="0" w:firstLineChars="0" w:firstLine="567"/>
        <w:rPr>
          <w:spacing w:val="-3"/>
          <w:sz w:val="26"/>
          <w:szCs w:val="26"/>
        </w:rPr>
      </w:pPr>
      <w:r w:rsidRPr="003E38A4">
        <w:rPr>
          <w:spacing w:val="-3"/>
          <w:sz w:val="26"/>
          <w:szCs w:val="26"/>
        </w:rPr>
        <w:t>Підгот</w:t>
      </w:r>
      <w:r w:rsidR="00AF6D5B" w:rsidRPr="003E38A4">
        <w:rPr>
          <w:spacing w:val="-3"/>
          <w:sz w:val="26"/>
          <w:szCs w:val="26"/>
        </w:rPr>
        <w:t>у</w:t>
      </w:r>
      <w:r w:rsidRPr="003E38A4">
        <w:rPr>
          <w:spacing w:val="-3"/>
          <w:sz w:val="26"/>
          <w:szCs w:val="26"/>
        </w:rPr>
        <w:t>в</w:t>
      </w:r>
      <w:r w:rsidR="00AF6D5B" w:rsidRPr="003E38A4">
        <w:rPr>
          <w:spacing w:val="-3"/>
          <w:sz w:val="26"/>
          <w:szCs w:val="26"/>
        </w:rPr>
        <w:t>а</w:t>
      </w:r>
      <w:r w:rsidRPr="003E38A4">
        <w:rPr>
          <w:spacing w:val="-3"/>
          <w:sz w:val="26"/>
          <w:szCs w:val="26"/>
        </w:rPr>
        <w:t xml:space="preserve">ти та погодити </w:t>
      </w:r>
      <w:r w:rsidR="002F662C" w:rsidRPr="003E38A4">
        <w:rPr>
          <w:spacing w:val="-3"/>
          <w:sz w:val="26"/>
          <w:szCs w:val="26"/>
        </w:rPr>
        <w:t xml:space="preserve">з </w:t>
      </w:r>
      <w:r w:rsidRPr="003E38A4">
        <w:rPr>
          <w:spacing w:val="-3"/>
          <w:sz w:val="26"/>
          <w:szCs w:val="26"/>
        </w:rPr>
        <w:t>Замовником навчальні та інформаційно-роздаткові матеріали</w:t>
      </w:r>
      <w:r w:rsidR="00867F4E" w:rsidRPr="003E38A4">
        <w:rPr>
          <w:spacing w:val="-3"/>
          <w:sz w:val="26"/>
          <w:szCs w:val="26"/>
        </w:rPr>
        <w:t xml:space="preserve">. У разі внесення змін до законодавства актуалізувати </w:t>
      </w:r>
      <w:r w:rsidR="00013B93" w:rsidRPr="003E38A4">
        <w:rPr>
          <w:spacing w:val="-3"/>
          <w:sz w:val="26"/>
          <w:szCs w:val="26"/>
        </w:rPr>
        <w:t xml:space="preserve">підготовлені </w:t>
      </w:r>
      <w:r w:rsidR="00867F4E" w:rsidRPr="003E38A4">
        <w:rPr>
          <w:spacing w:val="-3"/>
          <w:sz w:val="26"/>
          <w:szCs w:val="26"/>
        </w:rPr>
        <w:t>до проведення заходів</w:t>
      </w:r>
      <w:r w:rsidR="002B7EEA" w:rsidRPr="003E38A4">
        <w:rPr>
          <w:spacing w:val="-3"/>
          <w:sz w:val="26"/>
          <w:szCs w:val="26"/>
        </w:rPr>
        <w:t>;</w:t>
      </w:r>
    </w:p>
    <w:p w:rsidR="0078396A" w:rsidRPr="003E38A4" w:rsidRDefault="00CE3CB4" w:rsidP="007669B9">
      <w:pPr>
        <w:pStyle w:val="a5"/>
        <w:numPr>
          <w:ilvl w:val="1"/>
          <w:numId w:val="44"/>
        </w:numPr>
        <w:tabs>
          <w:tab w:val="left" w:pos="1276"/>
        </w:tabs>
        <w:spacing w:after="60"/>
        <w:ind w:leftChars="0" w:left="0" w:firstLineChars="0" w:firstLine="567"/>
        <w:rPr>
          <w:spacing w:val="-3"/>
          <w:sz w:val="26"/>
          <w:szCs w:val="26"/>
        </w:rPr>
      </w:pPr>
      <w:r w:rsidRPr="003E38A4">
        <w:rPr>
          <w:spacing w:val="-3"/>
          <w:sz w:val="26"/>
          <w:szCs w:val="26"/>
        </w:rPr>
        <w:t>Провести</w:t>
      </w:r>
      <w:r w:rsidR="006B5846" w:rsidRPr="003E38A4">
        <w:rPr>
          <w:spacing w:val="-3"/>
          <w:sz w:val="26"/>
          <w:szCs w:val="26"/>
        </w:rPr>
        <w:t xml:space="preserve"> </w:t>
      </w:r>
      <w:r w:rsidR="0078396A" w:rsidRPr="003E38A4">
        <w:rPr>
          <w:spacing w:val="-3"/>
          <w:sz w:val="26"/>
          <w:szCs w:val="26"/>
        </w:rPr>
        <w:t>навчальні заходи (семінар, тренінг):</w:t>
      </w:r>
    </w:p>
    <w:p w:rsidR="00530523" w:rsidRPr="003E38A4" w:rsidRDefault="0078396A" w:rsidP="007669B9">
      <w:pPr>
        <w:pStyle w:val="a5"/>
        <w:numPr>
          <w:ilvl w:val="2"/>
          <w:numId w:val="44"/>
        </w:numPr>
        <w:tabs>
          <w:tab w:val="left" w:pos="1276"/>
        </w:tabs>
        <w:spacing w:after="60"/>
        <w:ind w:leftChars="0" w:left="1276" w:firstLineChars="0" w:hanging="709"/>
        <w:rPr>
          <w:spacing w:val="-3"/>
          <w:sz w:val="26"/>
          <w:szCs w:val="26"/>
        </w:rPr>
      </w:pPr>
      <w:r w:rsidRPr="003E38A4">
        <w:rPr>
          <w:b/>
          <w:i/>
          <w:spacing w:val="-3"/>
          <w:sz w:val="26"/>
          <w:szCs w:val="26"/>
        </w:rPr>
        <w:t>На першому етапі</w:t>
      </w:r>
      <w:r w:rsidRPr="003E38A4">
        <w:rPr>
          <w:spacing w:val="-3"/>
          <w:sz w:val="26"/>
          <w:szCs w:val="26"/>
        </w:rPr>
        <w:t xml:space="preserve">  </w:t>
      </w:r>
      <w:r w:rsidR="006B5846" w:rsidRPr="003E38A4">
        <w:rPr>
          <w:spacing w:val="-3"/>
          <w:sz w:val="26"/>
          <w:szCs w:val="26"/>
        </w:rPr>
        <w:t>на регіональному рівні</w:t>
      </w:r>
      <w:r w:rsidR="007833AC" w:rsidRPr="003E38A4">
        <w:rPr>
          <w:spacing w:val="-3"/>
          <w:sz w:val="26"/>
          <w:szCs w:val="26"/>
        </w:rPr>
        <w:t xml:space="preserve"> для працівників з </w:t>
      </w:r>
      <w:r w:rsidR="00A41ABA" w:rsidRPr="003E38A4">
        <w:rPr>
          <w:spacing w:val="-3"/>
          <w:sz w:val="26"/>
          <w:szCs w:val="26"/>
        </w:rPr>
        <w:t xml:space="preserve">визначених </w:t>
      </w:r>
      <w:r w:rsidR="00FD6CC8" w:rsidRPr="003E38A4">
        <w:rPr>
          <w:spacing w:val="-3"/>
          <w:sz w:val="26"/>
          <w:szCs w:val="26"/>
        </w:rPr>
        <w:t>9 громад</w:t>
      </w:r>
      <w:r w:rsidR="00530523" w:rsidRPr="003E38A4">
        <w:rPr>
          <w:spacing w:val="-3"/>
          <w:sz w:val="26"/>
          <w:szCs w:val="26"/>
        </w:rPr>
        <w:t>:</w:t>
      </w:r>
    </w:p>
    <w:p w:rsidR="00CE3CB4" w:rsidRPr="003E38A4" w:rsidRDefault="00CE3CB4" w:rsidP="007669B9">
      <w:pPr>
        <w:pStyle w:val="a5"/>
        <w:numPr>
          <w:ilvl w:val="2"/>
          <w:numId w:val="36"/>
        </w:numPr>
        <w:tabs>
          <w:tab w:val="left" w:pos="1418"/>
        </w:tabs>
        <w:spacing w:after="60"/>
        <w:ind w:leftChars="0" w:left="1418" w:firstLineChars="0" w:hanging="284"/>
        <w:rPr>
          <w:spacing w:val="-3"/>
          <w:sz w:val="26"/>
          <w:szCs w:val="26"/>
        </w:rPr>
      </w:pPr>
      <w:r w:rsidRPr="003E38A4">
        <w:rPr>
          <w:spacing w:val="-3"/>
          <w:sz w:val="26"/>
          <w:szCs w:val="26"/>
        </w:rPr>
        <w:t xml:space="preserve">одноденні </w:t>
      </w:r>
      <w:r w:rsidR="00AF5634" w:rsidRPr="003E38A4">
        <w:rPr>
          <w:spacing w:val="-3"/>
          <w:sz w:val="26"/>
          <w:szCs w:val="26"/>
        </w:rPr>
        <w:t xml:space="preserve">(тривалістю 4 години) </w:t>
      </w:r>
      <w:r w:rsidR="00530523" w:rsidRPr="003E38A4">
        <w:rPr>
          <w:spacing w:val="-3"/>
          <w:sz w:val="26"/>
          <w:szCs w:val="26"/>
        </w:rPr>
        <w:t>для працівників структурних підрозділів з питань соціального захисту населення органів місцевого самоврядування</w:t>
      </w:r>
      <w:r w:rsidRPr="003E38A4">
        <w:rPr>
          <w:spacing w:val="-3"/>
          <w:sz w:val="26"/>
          <w:szCs w:val="26"/>
        </w:rPr>
        <w:t xml:space="preserve"> </w:t>
      </w:r>
      <w:r w:rsidR="00DD14CB" w:rsidRPr="003E38A4">
        <w:rPr>
          <w:spacing w:val="-3"/>
          <w:sz w:val="26"/>
          <w:szCs w:val="26"/>
        </w:rPr>
        <w:t>(</w:t>
      </w:r>
      <w:r w:rsidR="00993614" w:rsidRPr="003E38A4">
        <w:rPr>
          <w:spacing w:val="-3"/>
          <w:sz w:val="26"/>
          <w:szCs w:val="26"/>
        </w:rPr>
        <w:t>не менш ніж</w:t>
      </w:r>
      <w:r w:rsidR="00931F87" w:rsidRPr="003E38A4">
        <w:rPr>
          <w:spacing w:val="-3"/>
          <w:sz w:val="26"/>
          <w:szCs w:val="26"/>
        </w:rPr>
        <w:t xml:space="preserve"> </w:t>
      </w:r>
      <w:r w:rsidR="00C74EA5" w:rsidRPr="003E38A4">
        <w:rPr>
          <w:color w:val="000000" w:themeColor="text1"/>
          <w:spacing w:val="-3"/>
          <w:sz w:val="26"/>
          <w:szCs w:val="26"/>
        </w:rPr>
        <w:t>2</w:t>
      </w:r>
      <w:r w:rsidR="00547B2D" w:rsidRPr="003E38A4">
        <w:rPr>
          <w:color w:val="000000" w:themeColor="text1"/>
          <w:spacing w:val="-3"/>
          <w:sz w:val="26"/>
          <w:szCs w:val="26"/>
        </w:rPr>
        <w:t>0</w:t>
      </w:r>
      <w:r w:rsidR="00DD14CB" w:rsidRPr="003E38A4">
        <w:rPr>
          <w:color w:val="FF0000"/>
          <w:spacing w:val="-3"/>
          <w:sz w:val="26"/>
          <w:szCs w:val="26"/>
        </w:rPr>
        <w:t xml:space="preserve"> </w:t>
      </w:r>
      <w:r w:rsidR="00DD14CB" w:rsidRPr="003E38A4">
        <w:rPr>
          <w:spacing w:val="-3"/>
          <w:sz w:val="26"/>
          <w:szCs w:val="26"/>
        </w:rPr>
        <w:t>осіб)</w:t>
      </w:r>
      <w:r w:rsidR="00530523" w:rsidRPr="003E38A4">
        <w:rPr>
          <w:spacing w:val="-3"/>
          <w:sz w:val="26"/>
          <w:szCs w:val="26"/>
        </w:rPr>
        <w:t xml:space="preserve"> </w:t>
      </w:r>
      <w:r w:rsidR="00225C8E" w:rsidRPr="003E38A4">
        <w:rPr>
          <w:spacing w:val="-3"/>
          <w:sz w:val="26"/>
          <w:szCs w:val="26"/>
        </w:rPr>
        <w:t xml:space="preserve">щодо залучення до участі в апробації </w:t>
      </w:r>
      <w:r w:rsidR="00530523" w:rsidRPr="003E38A4">
        <w:rPr>
          <w:spacing w:val="-3"/>
          <w:sz w:val="26"/>
          <w:szCs w:val="26"/>
        </w:rPr>
        <w:t>потенційни</w:t>
      </w:r>
      <w:r w:rsidR="00225C8E" w:rsidRPr="003E38A4">
        <w:rPr>
          <w:spacing w:val="-3"/>
          <w:sz w:val="26"/>
          <w:szCs w:val="26"/>
        </w:rPr>
        <w:t>х</w:t>
      </w:r>
      <w:r w:rsidR="00530523" w:rsidRPr="003E38A4">
        <w:rPr>
          <w:spacing w:val="-3"/>
          <w:sz w:val="26"/>
          <w:szCs w:val="26"/>
        </w:rPr>
        <w:t xml:space="preserve"> учасник</w:t>
      </w:r>
      <w:r w:rsidR="00225C8E" w:rsidRPr="003E38A4">
        <w:rPr>
          <w:spacing w:val="-3"/>
          <w:sz w:val="26"/>
          <w:szCs w:val="26"/>
        </w:rPr>
        <w:t>ів</w:t>
      </w:r>
      <w:r w:rsidR="00530523" w:rsidRPr="003E38A4">
        <w:rPr>
          <w:spacing w:val="-3"/>
          <w:sz w:val="26"/>
          <w:szCs w:val="26"/>
        </w:rPr>
        <w:t xml:space="preserve"> апробації під час їх звернення до структурного підрозділу (зокрема, психологічні аспекти співбесіди);</w:t>
      </w:r>
    </w:p>
    <w:p w:rsidR="00530523" w:rsidRPr="003E38A4" w:rsidRDefault="00530523" w:rsidP="007669B9">
      <w:pPr>
        <w:pStyle w:val="a5"/>
        <w:numPr>
          <w:ilvl w:val="2"/>
          <w:numId w:val="36"/>
        </w:numPr>
        <w:tabs>
          <w:tab w:val="left" w:pos="1418"/>
        </w:tabs>
        <w:spacing w:after="60"/>
        <w:ind w:leftChars="0" w:left="1418" w:firstLineChars="0" w:hanging="284"/>
        <w:rPr>
          <w:spacing w:val="-3"/>
          <w:sz w:val="26"/>
          <w:szCs w:val="26"/>
        </w:rPr>
      </w:pPr>
      <w:r w:rsidRPr="003E38A4">
        <w:rPr>
          <w:spacing w:val="-3"/>
          <w:sz w:val="26"/>
          <w:szCs w:val="26"/>
        </w:rPr>
        <w:lastRenderedPageBreak/>
        <w:t>дводенні навчальні заходи (семінари та тренінги</w:t>
      </w:r>
      <w:r w:rsidR="00AF5634" w:rsidRPr="003E38A4">
        <w:rPr>
          <w:spacing w:val="-3"/>
          <w:sz w:val="26"/>
          <w:szCs w:val="26"/>
        </w:rPr>
        <w:t xml:space="preserve"> загальною тривалістю 8 годин)</w:t>
      </w:r>
      <w:r w:rsidRPr="003E38A4">
        <w:rPr>
          <w:spacing w:val="-3"/>
          <w:sz w:val="26"/>
          <w:szCs w:val="26"/>
        </w:rPr>
        <w:t xml:space="preserve"> для </w:t>
      </w:r>
      <w:proofErr w:type="spellStart"/>
      <w:r w:rsidRPr="003E38A4">
        <w:rPr>
          <w:spacing w:val="-3"/>
          <w:sz w:val="26"/>
          <w:szCs w:val="26"/>
        </w:rPr>
        <w:t>ФСР</w:t>
      </w:r>
      <w:r w:rsidR="00DD14CB" w:rsidRPr="003E38A4">
        <w:rPr>
          <w:spacing w:val="-3"/>
          <w:sz w:val="26"/>
          <w:szCs w:val="26"/>
        </w:rPr>
        <w:t>ів</w:t>
      </w:r>
      <w:proofErr w:type="spellEnd"/>
      <w:r w:rsidR="00DD14CB" w:rsidRPr="003E38A4">
        <w:rPr>
          <w:spacing w:val="-3"/>
          <w:sz w:val="26"/>
          <w:szCs w:val="26"/>
        </w:rPr>
        <w:t xml:space="preserve"> (</w:t>
      </w:r>
      <w:r w:rsidR="00993614" w:rsidRPr="003E38A4">
        <w:rPr>
          <w:spacing w:val="-3"/>
          <w:sz w:val="26"/>
          <w:szCs w:val="26"/>
        </w:rPr>
        <w:t xml:space="preserve">не менш ніж </w:t>
      </w:r>
      <w:r w:rsidR="000F763E" w:rsidRPr="003E38A4">
        <w:rPr>
          <w:color w:val="000000" w:themeColor="text1"/>
          <w:spacing w:val="-3"/>
          <w:sz w:val="26"/>
          <w:szCs w:val="26"/>
        </w:rPr>
        <w:t>3</w:t>
      </w:r>
      <w:r w:rsidR="00935834" w:rsidRPr="003E38A4">
        <w:rPr>
          <w:color w:val="000000" w:themeColor="text1"/>
          <w:spacing w:val="-3"/>
          <w:sz w:val="26"/>
          <w:szCs w:val="26"/>
        </w:rPr>
        <w:t>5</w:t>
      </w:r>
      <w:r w:rsidR="00DD14CB" w:rsidRPr="003E38A4">
        <w:rPr>
          <w:spacing w:val="-3"/>
          <w:sz w:val="26"/>
          <w:szCs w:val="26"/>
        </w:rPr>
        <w:t xml:space="preserve"> осіб)</w:t>
      </w:r>
      <w:r w:rsidR="00F563A8" w:rsidRPr="003E38A4">
        <w:rPr>
          <w:spacing w:val="-3"/>
          <w:sz w:val="26"/>
          <w:szCs w:val="26"/>
        </w:rPr>
        <w:t xml:space="preserve"> з питань </w:t>
      </w:r>
      <w:r w:rsidR="00F60B55" w:rsidRPr="003E38A4">
        <w:rPr>
          <w:spacing w:val="-3"/>
          <w:sz w:val="26"/>
          <w:szCs w:val="26"/>
        </w:rPr>
        <w:t>щодо</w:t>
      </w:r>
      <w:r w:rsidR="00F563A8" w:rsidRPr="003E38A4">
        <w:rPr>
          <w:spacing w:val="-3"/>
          <w:sz w:val="26"/>
          <w:szCs w:val="26"/>
        </w:rPr>
        <w:t xml:space="preserve"> оцінювання </w:t>
      </w:r>
      <w:r w:rsidR="00FB2F8F" w:rsidRPr="003E38A4">
        <w:rPr>
          <w:spacing w:val="-3"/>
          <w:sz w:val="26"/>
          <w:szCs w:val="26"/>
        </w:rPr>
        <w:t xml:space="preserve">індивідуальних </w:t>
      </w:r>
      <w:r w:rsidR="00F563A8" w:rsidRPr="003E38A4">
        <w:rPr>
          <w:spacing w:val="-3"/>
          <w:sz w:val="26"/>
          <w:szCs w:val="26"/>
        </w:rPr>
        <w:t xml:space="preserve">потреб сімей отримувачів ДСД </w:t>
      </w:r>
      <w:r w:rsidR="00DD14CB" w:rsidRPr="003E38A4">
        <w:rPr>
          <w:spacing w:val="-3"/>
          <w:sz w:val="26"/>
          <w:szCs w:val="26"/>
        </w:rPr>
        <w:t>і</w:t>
      </w:r>
      <w:r w:rsidR="00F563A8" w:rsidRPr="003E38A4">
        <w:rPr>
          <w:spacing w:val="-3"/>
          <w:sz w:val="26"/>
          <w:szCs w:val="26"/>
        </w:rPr>
        <w:t xml:space="preserve"> сімей в СЖО у соціальних послугах</w:t>
      </w:r>
      <w:r w:rsidR="00DD14CB" w:rsidRPr="003E38A4">
        <w:rPr>
          <w:spacing w:val="-3"/>
          <w:sz w:val="26"/>
          <w:szCs w:val="26"/>
        </w:rPr>
        <w:t xml:space="preserve"> </w:t>
      </w:r>
      <w:r w:rsidR="00F563A8" w:rsidRPr="003E38A4">
        <w:rPr>
          <w:spacing w:val="-3"/>
          <w:sz w:val="26"/>
          <w:szCs w:val="26"/>
        </w:rPr>
        <w:t>та роботи з ними</w:t>
      </w:r>
      <w:r w:rsidR="00DD14CB" w:rsidRPr="003E38A4">
        <w:rPr>
          <w:spacing w:val="-3"/>
          <w:sz w:val="26"/>
          <w:szCs w:val="26"/>
        </w:rPr>
        <w:t xml:space="preserve"> в умовах апробації.</w:t>
      </w:r>
    </w:p>
    <w:p w:rsidR="006B5846" w:rsidRPr="003E38A4" w:rsidRDefault="006B5846" w:rsidP="009A3372">
      <w:pPr>
        <w:pStyle w:val="a5"/>
        <w:tabs>
          <w:tab w:val="left" w:pos="567"/>
        </w:tabs>
        <w:spacing w:after="60"/>
        <w:ind w:leftChars="0" w:left="0" w:firstLineChars="0" w:firstLine="567"/>
        <w:rPr>
          <w:spacing w:val="-3"/>
          <w:sz w:val="26"/>
          <w:szCs w:val="26"/>
        </w:rPr>
      </w:pPr>
      <w:r w:rsidRPr="003E38A4">
        <w:rPr>
          <w:spacing w:val="-3"/>
          <w:sz w:val="26"/>
          <w:szCs w:val="26"/>
        </w:rPr>
        <w:t>Забезпечити логістичний супровід заходів, в тому числі, кава-паузи, харчування (одноденний захід: 2 кави-паузи, обід (</w:t>
      </w:r>
      <w:proofErr w:type="spellStart"/>
      <w:r w:rsidRPr="003E38A4">
        <w:rPr>
          <w:spacing w:val="-3"/>
          <w:sz w:val="26"/>
          <w:szCs w:val="26"/>
        </w:rPr>
        <w:t>кейт</w:t>
      </w:r>
      <w:bookmarkStart w:id="44" w:name="_GoBack"/>
      <w:bookmarkEnd w:id="44"/>
      <w:r w:rsidRPr="003E38A4">
        <w:rPr>
          <w:spacing w:val="-3"/>
          <w:sz w:val="26"/>
          <w:szCs w:val="26"/>
        </w:rPr>
        <w:t>ерінг</w:t>
      </w:r>
      <w:proofErr w:type="spellEnd"/>
      <w:r w:rsidRPr="003E38A4">
        <w:rPr>
          <w:spacing w:val="-3"/>
          <w:sz w:val="26"/>
          <w:szCs w:val="26"/>
        </w:rPr>
        <w:t>); дводенний захід: перший день - 3 кави-паузи, обід, вечеря, другий день – 2 кави-паузи, сніданок, обід), транспортні послуги, оренда приміщень, проживання (до 80% учасників).</w:t>
      </w:r>
    </w:p>
    <w:p w:rsidR="00643162" w:rsidRPr="003E38A4" w:rsidRDefault="00643162" w:rsidP="00643162">
      <w:pPr>
        <w:pStyle w:val="a5"/>
        <w:tabs>
          <w:tab w:val="left" w:pos="567"/>
        </w:tabs>
        <w:ind w:leftChars="0" w:left="1" w:firstLineChars="220" w:firstLine="565"/>
        <w:rPr>
          <w:spacing w:val="-3"/>
          <w:sz w:val="26"/>
          <w:szCs w:val="26"/>
        </w:rPr>
      </w:pPr>
      <w:r w:rsidRPr="003E38A4">
        <w:rPr>
          <w:spacing w:val="-3"/>
          <w:sz w:val="26"/>
          <w:szCs w:val="26"/>
        </w:rPr>
        <w:t xml:space="preserve">У разі дії на відповідній території карантинних заходів з метою запобігання поширенню на території України гострої респіраторної хвороби COVID-19, спричиненої </w:t>
      </w:r>
      <w:proofErr w:type="spellStart"/>
      <w:r w:rsidRPr="003E38A4">
        <w:rPr>
          <w:spacing w:val="-3"/>
          <w:sz w:val="26"/>
          <w:szCs w:val="26"/>
        </w:rPr>
        <w:t>коронавірусом</w:t>
      </w:r>
      <w:proofErr w:type="spellEnd"/>
      <w:r w:rsidRPr="003E38A4">
        <w:rPr>
          <w:spacing w:val="-3"/>
          <w:sz w:val="26"/>
          <w:szCs w:val="26"/>
        </w:rPr>
        <w:t xml:space="preserve"> SARS-CoV-2, передбачити проведення навчальних заходів у режимі он-лайн з можливістю одночасної трансляції на </w:t>
      </w:r>
      <w:proofErr w:type="spellStart"/>
      <w:r w:rsidRPr="003E38A4">
        <w:rPr>
          <w:spacing w:val="-3"/>
          <w:sz w:val="26"/>
          <w:szCs w:val="26"/>
        </w:rPr>
        <w:t>YouTube</w:t>
      </w:r>
      <w:proofErr w:type="spellEnd"/>
      <w:r w:rsidRPr="003E38A4">
        <w:rPr>
          <w:spacing w:val="-3"/>
          <w:sz w:val="26"/>
          <w:szCs w:val="26"/>
        </w:rPr>
        <w:t xml:space="preserve"> каналі.</w:t>
      </w:r>
    </w:p>
    <w:p w:rsidR="007833AC" w:rsidRPr="003E38A4" w:rsidRDefault="007833AC" w:rsidP="007669B9">
      <w:pPr>
        <w:pStyle w:val="a5"/>
        <w:numPr>
          <w:ilvl w:val="2"/>
          <w:numId w:val="44"/>
        </w:numPr>
        <w:tabs>
          <w:tab w:val="left" w:pos="1276"/>
          <w:tab w:val="left" w:pos="1701"/>
        </w:tabs>
        <w:spacing w:after="60"/>
        <w:ind w:leftChars="0" w:left="1276" w:firstLineChars="0" w:hanging="709"/>
        <w:rPr>
          <w:spacing w:val="-3"/>
          <w:sz w:val="26"/>
          <w:szCs w:val="26"/>
        </w:rPr>
      </w:pPr>
      <w:r w:rsidRPr="003E38A4">
        <w:rPr>
          <w:b/>
          <w:i/>
          <w:spacing w:val="-3"/>
          <w:sz w:val="26"/>
          <w:szCs w:val="26"/>
        </w:rPr>
        <w:t xml:space="preserve">На другому етапі </w:t>
      </w:r>
      <w:r w:rsidRPr="003E38A4">
        <w:rPr>
          <w:spacing w:val="-3"/>
          <w:sz w:val="26"/>
          <w:szCs w:val="26"/>
        </w:rPr>
        <w:t xml:space="preserve">для </w:t>
      </w:r>
      <w:proofErr w:type="spellStart"/>
      <w:r w:rsidR="00944ACD" w:rsidRPr="003E38A4">
        <w:rPr>
          <w:spacing w:val="-3"/>
          <w:sz w:val="26"/>
          <w:szCs w:val="26"/>
        </w:rPr>
        <w:t>ФСРів</w:t>
      </w:r>
      <w:proofErr w:type="spellEnd"/>
      <w:r w:rsidR="00944ACD" w:rsidRPr="003E38A4">
        <w:rPr>
          <w:spacing w:val="-3"/>
          <w:sz w:val="26"/>
          <w:szCs w:val="26"/>
        </w:rPr>
        <w:t xml:space="preserve"> та </w:t>
      </w:r>
      <w:r w:rsidRPr="003E38A4">
        <w:rPr>
          <w:spacing w:val="-3"/>
          <w:sz w:val="26"/>
          <w:szCs w:val="26"/>
        </w:rPr>
        <w:t>працівників</w:t>
      </w:r>
      <w:r w:rsidRPr="003E38A4">
        <w:rPr>
          <w:b/>
          <w:i/>
          <w:spacing w:val="-3"/>
          <w:sz w:val="26"/>
          <w:szCs w:val="26"/>
        </w:rPr>
        <w:t xml:space="preserve"> </w:t>
      </w:r>
      <w:r w:rsidR="00944ACD" w:rsidRPr="003E38A4">
        <w:rPr>
          <w:spacing w:val="-3"/>
          <w:sz w:val="26"/>
          <w:szCs w:val="26"/>
        </w:rPr>
        <w:t>структурних підрозділів з питань соціального захисту населення органів місцевого самоврядування</w:t>
      </w:r>
      <w:r w:rsidRPr="003E38A4">
        <w:rPr>
          <w:spacing w:val="-3"/>
          <w:sz w:val="26"/>
          <w:szCs w:val="26"/>
        </w:rPr>
        <w:t xml:space="preserve"> територіальних громад, які беруть участь в апробації</w:t>
      </w:r>
      <w:r w:rsidR="00A54301" w:rsidRPr="003E38A4">
        <w:rPr>
          <w:spacing w:val="-3"/>
          <w:sz w:val="26"/>
          <w:szCs w:val="26"/>
        </w:rPr>
        <w:t xml:space="preserve">, </w:t>
      </w:r>
      <w:r w:rsidR="001002DC" w:rsidRPr="003E38A4">
        <w:rPr>
          <w:spacing w:val="-3"/>
          <w:sz w:val="26"/>
          <w:szCs w:val="26"/>
        </w:rPr>
        <w:t>(</w:t>
      </w:r>
      <w:r w:rsidR="00993614" w:rsidRPr="003E38A4">
        <w:rPr>
          <w:spacing w:val="-3"/>
          <w:sz w:val="26"/>
          <w:szCs w:val="26"/>
        </w:rPr>
        <w:t>не менш ніж</w:t>
      </w:r>
      <w:r w:rsidR="001002DC" w:rsidRPr="003E38A4">
        <w:rPr>
          <w:spacing w:val="-3"/>
          <w:sz w:val="26"/>
          <w:szCs w:val="26"/>
        </w:rPr>
        <w:t xml:space="preserve"> 100 учасників) у режимі он-лайн (передбачити можливість трансляції на </w:t>
      </w:r>
      <w:proofErr w:type="spellStart"/>
      <w:r w:rsidR="001002DC" w:rsidRPr="003E38A4">
        <w:rPr>
          <w:spacing w:val="-3"/>
          <w:sz w:val="26"/>
          <w:szCs w:val="26"/>
        </w:rPr>
        <w:t>YouTube</w:t>
      </w:r>
      <w:proofErr w:type="spellEnd"/>
      <w:r w:rsidR="001002DC" w:rsidRPr="003E38A4">
        <w:rPr>
          <w:spacing w:val="-3"/>
          <w:sz w:val="26"/>
          <w:szCs w:val="26"/>
        </w:rPr>
        <w:t xml:space="preserve"> каналі) дводенних навчальних заходів (семінарів, тренінгів тривалістю 4 години на день) </w:t>
      </w:r>
      <w:r w:rsidRPr="003E38A4">
        <w:rPr>
          <w:spacing w:val="-3"/>
          <w:sz w:val="26"/>
          <w:szCs w:val="26"/>
        </w:rPr>
        <w:t xml:space="preserve"> щодо:</w:t>
      </w:r>
    </w:p>
    <w:p w:rsidR="001A461B" w:rsidRPr="003E38A4" w:rsidRDefault="001A461B" w:rsidP="007669B9">
      <w:pPr>
        <w:pStyle w:val="a5"/>
        <w:numPr>
          <w:ilvl w:val="0"/>
          <w:numId w:val="46"/>
        </w:numPr>
        <w:tabs>
          <w:tab w:val="left" w:pos="1418"/>
          <w:tab w:val="left" w:pos="1701"/>
        </w:tabs>
        <w:spacing w:after="60"/>
        <w:ind w:leftChars="0" w:left="1418" w:firstLineChars="0" w:hanging="284"/>
        <w:rPr>
          <w:spacing w:val="-3"/>
          <w:sz w:val="26"/>
          <w:szCs w:val="26"/>
        </w:rPr>
      </w:pPr>
      <w:r w:rsidRPr="003E38A4">
        <w:rPr>
          <w:spacing w:val="-3"/>
          <w:sz w:val="26"/>
          <w:szCs w:val="26"/>
        </w:rPr>
        <w:t xml:space="preserve">практичних аспектів проведення апробації з урахуванням напрацьованого досвіду у </w:t>
      </w:r>
      <w:r w:rsidR="00A41ABA" w:rsidRPr="003E38A4">
        <w:rPr>
          <w:spacing w:val="-3"/>
          <w:sz w:val="26"/>
          <w:szCs w:val="26"/>
        </w:rPr>
        <w:t xml:space="preserve">визначених </w:t>
      </w:r>
      <w:r w:rsidR="00FD6CC8" w:rsidRPr="003E38A4">
        <w:rPr>
          <w:spacing w:val="-3"/>
          <w:sz w:val="26"/>
          <w:szCs w:val="26"/>
        </w:rPr>
        <w:t>9 громад</w:t>
      </w:r>
      <w:r w:rsidRPr="003E38A4">
        <w:rPr>
          <w:spacing w:val="-3"/>
          <w:sz w:val="26"/>
          <w:szCs w:val="26"/>
        </w:rPr>
        <w:t>ах</w:t>
      </w:r>
      <w:r w:rsidR="003F0642" w:rsidRPr="003E38A4">
        <w:rPr>
          <w:spacing w:val="-3"/>
          <w:sz w:val="26"/>
          <w:szCs w:val="26"/>
        </w:rPr>
        <w:t xml:space="preserve"> (на початку другого етапу)</w:t>
      </w:r>
      <w:r w:rsidRPr="003E38A4">
        <w:rPr>
          <w:spacing w:val="-3"/>
          <w:sz w:val="26"/>
          <w:szCs w:val="26"/>
        </w:rPr>
        <w:t>:</w:t>
      </w:r>
    </w:p>
    <w:p w:rsidR="007C31E5" w:rsidRPr="003E38A4" w:rsidRDefault="001A461B" w:rsidP="007669B9">
      <w:pPr>
        <w:pStyle w:val="a5"/>
        <w:numPr>
          <w:ilvl w:val="0"/>
          <w:numId w:val="46"/>
        </w:numPr>
        <w:tabs>
          <w:tab w:val="left" w:pos="1418"/>
          <w:tab w:val="left" w:pos="1701"/>
        </w:tabs>
        <w:spacing w:after="60"/>
        <w:ind w:leftChars="0" w:left="1418" w:firstLineChars="0" w:hanging="284"/>
        <w:rPr>
          <w:spacing w:val="-3"/>
          <w:sz w:val="26"/>
          <w:szCs w:val="26"/>
        </w:rPr>
      </w:pPr>
      <w:r w:rsidRPr="003E38A4">
        <w:rPr>
          <w:spacing w:val="-3"/>
          <w:sz w:val="26"/>
          <w:szCs w:val="26"/>
        </w:rPr>
        <w:t>обговорення та розв’язання проблемних питань, що виникли під час проведення апробації</w:t>
      </w:r>
      <w:r w:rsidR="007C31E5" w:rsidRPr="003E38A4">
        <w:rPr>
          <w:spacing w:val="-3"/>
          <w:sz w:val="26"/>
          <w:szCs w:val="26"/>
        </w:rPr>
        <w:t xml:space="preserve">, обміну досвідом на прикладах успішних кейсів роботи з учасниками </w:t>
      </w:r>
      <w:r w:rsidR="007C31E5" w:rsidRPr="003E38A4">
        <w:rPr>
          <w:rFonts w:eastAsia="Arial Unicode MS"/>
          <w:sz w:val="26"/>
          <w:szCs w:val="26"/>
          <w:u w:color="000000"/>
          <w:bdr w:val="nil"/>
        </w:rPr>
        <w:t>апробації</w:t>
      </w:r>
      <w:r w:rsidR="007C31E5" w:rsidRPr="003E38A4">
        <w:rPr>
          <w:spacing w:val="-3"/>
          <w:sz w:val="26"/>
          <w:szCs w:val="26"/>
        </w:rPr>
        <w:t xml:space="preserve"> </w:t>
      </w:r>
      <w:r w:rsidRPr="003E38A4">
        <w:rPr>
          <w:spacing w:val="-3"/>
          <w:sz w:val="26"/>
          <w:szCs w:val="26"/>
        </w:rPr>
        <w:t xml:space="preserve">(за поточними результатами </w:t>
      </w:r>
      <w:r w:rsidR="007E1098" w:rsidRPr="003E38A4">
        <w:rPr>
          <w:spacing w:val="-3"/>
          <w:sz w:val="26"/>
          <w:szCs w:val="26"/>
        </w:rPr>
        <w:t>апробації</w:t>
      </w:r>
      <w:r w:rsidRPr="003E38A4">
        <w:rPr>
          <w:spacing w:val="-3"/>
          <w:sz w:val="26"/>
          <w:szCs w:val="26"/>
        </w:rPr>
        <w:t xml:space="preserve"> через </w:t>
      </w:r>
      <w:r w:rsidR="007C31E5" w:rsidRPr="003E38A4">
        <w:rPr>
          <w:spacing w:val="-3"/>
          <w:sz w:val="26"/>
          <w:szCs w:val="26"/>
        </w:rPr>
        <w:t>6</w:t>
      </w:r>
      <w:r w:rsidRPr="003E38A4">
        <w:rPr>
          <w:spacing w:val="-3"/>
          <w:sz w:val="26"/>
          <w:szCs w:val="26"/>
        </w:rPr>
        <w:t xml:space="preserve"> місяців після </w:t>
      </w:r>
      <w:r w:rsidR="007C31E5" w:rsidRPr="003E38A4">
        <w:rPr>
          <w:spacing w:val="-3"/>
          <w:sz w:val="26"/>
          <w:szCs w:val="26"/>
        </w:rPr>
        <w:t>початку</w:t>
      </w:r>
      <w:r w:rsidR="007E1098" w:rsidRPr="003E38A4">
        <w:rPr>
          <w:spacing w:val="-3"/>
          <w:sz w:val="26"/>
          <w:szCs w:val="26"/>
        </w:rPr>
        <w:t xml:space="preserve"> другого етапу</w:t>
      </w:r>
      <w:r w:rsidRPr="003E38A4">
        <w:rPr>
          <w:spacing w:val="-3"/>
          <w:sz w:val="26"/>
          <w:szCs w:val="26"/>
        </w:rPr>
        <w:t>)</w:t>
      </w:r>
      <w:r w:rsidR="000F763E" w:rsidRPr="003E38A4">
        <w:rPr>
          <w:spacing w:val="-3"/>
          <w:sz w:val="26"/>
          <w:szCs w:val="26"/>
        </w:rPr>
        <w:t>;</w:t>
      </w:r>
    </w:p>
    <w:p w:rsidR="00C07843" w:rsidRPr="003E38A4" w:rsidRDefault="005F50D7" w:rsidP="00F75976">
      <w:pPr>
        <w:pStyle w:val="a5"/>
        <w:tabs>
          <w:tab w:val="left" w:pos="1276"/>
        </w:tabs>
        <w:spacing w:after="60"/>
        <w:ind w:leftChars="0" w:left="0" w:firstLineChars="0" w:firstLine="567"/>
        <w:rPr>
          <w:spacing w:val="-3"/>
          <w:sz w:val="26"/>
          <w:szCs w:val="26"/>
        </w:rPr>
      </w:pPr>
      <w:r w:rsidRPr="003E38A4">
        <w:rPr>
          <w:spacing w:val="-3"/>
          <w:sz w:val="26"/>
          <w:szCs w:val="26"/>
        </w:rPr>
        <w:t>З</w:t>
      </w:r>
      <w:r w:rsidR="00C07843" w:rsidRPr="003E38A4">
        <w:rPr>
          <w:spacing w:val="-3"/>
          <w:sz w:val="26"/>
          <w:szCs w:val="26"/>
        </w:rPr>
        <w:t>абезпеч</w:t>
      </w:r>
      <w:r w:rsidR="00643162" w:rsidRPr="003E38A4">
        <w:rPr>
          <w:spacing w:val="-3"/>
          <w:sz w:val="26"/>
          <w:szCs w:val="26"/>
        </w:rPr>
        <w:t>и</w:t>
      </w:r>
      <w:r w:rsidR="00C07843" w:rsidRPr="003E38A4">
        <w:rPr>
          <w:spacing w:val="-3"/>
          <w:sz w:val="26"/>
          <w:szCs w:val="26"/>
        </w:rPr>
        <w:t xml:space="preserve">ти </w:t>
      </w:r>
      <w:r w:rsidR="00F75976" w:rsidRPr="003E38A4">
        <w:rPr>
          <w:spacing w:val="-3"/>
          <w:sz w:val="26"/>
          <w:szCs w:val="26"/>
        </w:rPr>
        <w:t xml:space="preserve">учасників заходів </w:t>
      </w:r>
      <w:r w:rsidR="00F75976" w:rsidRPr="003E38A4">
        <w:rPr>
          <w:bCs/>
          <w:iCs/>
          <w:spacing w:val="-3"/>
          <w:sz w:val="26"/>
          <w:szCs w:val="26"/>
        </w:rPr>
        <w:t>електронною версією навчальних та інформаційно-роздаткових матеріалів</w:t>
      </w:r>
      <w:r w:rsidR="00F75976" w:rsidRPr="003E38A4">
        <w:rPr>
          <w:spacing w:val="-3"/>
          <w:sz w:val="26"/>
          <w:szCs w:val="26"/>
        </w:rPr>
        <w:t xml:space="preserve"> та </w:t>
      </w:r>
      <w:r w:rsidR="00A41266" w:rsidRPr="003E38A4">
        <w:rPr>
          <w:spacing w:val="-3"/>
          <w:sz w:val="26"/>
          <w:szCs w:val="26"/>
        </w:rPr>
        <w:t>технічну підтримку процесу навчання</w:t>
      </w:r>
      <w:r w:rsidR="003F0642" w:rsidRPr="003E38A4">
        <w:rPr>
          <w:spacing w:val="-3"/>
          <w:sz w:val="26"/>
          <w:szCs w:val="26"/>
        </w:rPr>
        <w:t>.</w:t>
      </w:r>
    </w:p>
    <w:p w:rsidR="00191521" w:rsidRPr="003E38A4" w:rsidRDefault="00191521" w:rsidP="009A3372">
      <w:pPr>
        <w:pStyle w:val="a5"/>
        <w:tabs>
          <w:tab w:val="left" w:pos="851"/>
          <w:tab w:val="left" w:pos="1276"/>
        </w:tabs>
        <w:spacing w:after="60"/>
        <w:ind w:leftChars="-1" w:left="-2" w:firstLineChars="205" w:firstLine="527"/>
        <w:rPr>
          <w:spacing w:val="-3"/>
          <w:sz w:val="26"/>
          <w:szCs w:val="26"/>
        </w:rPr>
      </w:pPr>
      <w:r w:rsidRPr="003E38A4">
        <w:rPr>
          <w:spacing w:val="-3"/>
          <w:sz w:val="26"/>
          <w:szCs w:val="26"/>
        </w:rPr>
        <w:t>Для проведення навчальних заходів Консультант може залучати в якості тренерів</w:t>
      </w:r>
      <w:r w:rsidR="00F916E7" w:rsidRPr="003E38A4">
        <w:rPr>
          <w:spacing w:val="-3"/>
          <w:sz w:val="26"/>
          <w:szCs w:val="26"/>
        </w:rPr>
        <w:t xml:space="preserve"> </w:t>
      </w:r>
      <w:r w:rsidR="00F916E7" w:rsidRPr="003E38A4">
        <w:rPr>
          <w:noProof/>
          <w:sz w:val="26"/>
          <w:szCs w:val="26"/>
          <w:lang w:eastAsia="uk-UA"/>
        </w:rPr>
        <w:t>(за згодою)</w:t>
      </w:r>
      <w:r w:rsidRPr="003E38A4">
        <w:rPr>
          <w:spacing w:val="-3"/>
          <w:sz w:val="26"/>
          <w:szCs w:val="26"/>
        </w:rPr>
        <w:t xml:space="preserve"> представників Мінсоцполітики</w:t>
      </w:r>
      <w:r w:rsidR="00F916E7" w:rsidRPr="003E38A4">
        <w:rPr>
          <w:spacing w:val="-3"/>
          <w:sz w:val="26"/>
          <w:szCs w:val="26"/>
        </w:rPr>
        <w:t xml:space="preserve"> </w:t>
      </w:r>
      <w:r w:rsidR="00F916E7" w:rsidRPr="003E38A4">
        <w:rPr>
          <w:noProof/>
          <w:sz w:val="26"/>
          <w:szCs w:val="26"/>
          <w:lang w:eastAsia="uk-UA"/>
        </w:rPr>
        <w:t>та центрального апарату Н</w:t>
      </w:r>
      <w:r w:rsidR="0047539C" w:rsidRPr="003E38A4">
        <w:rPr>
          <w:noProof/>
          <w:sz w:val="26"/>
          <w:szCs w:val="26"/>
          <w:lang w:eastAsia="uk-UA"/>
        </w:rPr>
        <w:t>ацсоцслужби</w:t>
      </w:r>
      <w:r w:rsidR="00F916E7" w:rsidRPr="003E38A4">
        <w:rPr>
          <w:spacing w:val="-3"/>
          <w:sz w:val="26"/>
          <w:szCs w:val="26"/>
        </w:rPr>
        <w:t>.</w:t>
      </w:r>
      <w:r w:rsidR="00F916E7" w:rsidRPr="003E38A4">
        <w:rPr>
          <w:noProof/>
          <w:sz w:val="26"/>
          <w:szCs w:val="26"/>
          <w:lang w:eastAsia="uk-UA"/>
        </w:rPr>
        <w:t xml:space="preserve"> </w:t>
      </w:r>
    </w:p>
    <w:p w:rsidR="00A065AC" w:rsidRPr="003E38A4" w:rsidRDefault="00A065AC" w:rsidP="009C165E">
      <w:pPr>
        <w:pStyle w:val="a5"/>
        <w:tabs>
          <w:tab w:val="left" w:pos="851"/>
        </w:tabs>
        <w:ind w:leftChars="0" w:left="0" w:firstLineChars="205" w:firstLine="527"/>
        <w:contextualSpacing w:val="0"/>
        <w:rPr>
          <w:spacing w:val="-3"/>
          <w:sz w:val="26"/>
          <w:szCs w:val="26"/>
        </w:rPr>
      </w:pPr>
    </w:p>
    <w:p w:rsidR="00183463" w:rsidRPr="003E38A4" w:rsidRDefault="00183463" w:rsidP="00FF7996">
      <w:pPr>
        <w:numPr>
          <w:ilvl w:val="0"/>
          <w:numId w:val="12"/>
        </w:numPr>
        <w:pBdr>
          <w:top w:val="nil"/>
          <w:left w:val="nil"/>
          <w:bottom w:val="nil"/>
          <w:right w:val="nil"/>
          <w:between w:val="nil"/>
          <w:bar w:val="nil"/>
        </w:pBdr>
        <w:suppressAutoHyphens/>
        <w:ind w:leftChars="0" w:left="1134" w:firstLineChars="0"/>
        <w:jc w:val="left"/>
        <w:rPr>
          <w:rFonts w:eastAsia="Arial Unicode MS"/>
          <w:sz w:val="26"/>
          <w:szCs w:val="26"/>
          <w:u w:color="000000"/>
          <w:bdr w:val="nil"/>
        </w:rPr>
      </w:pPr>
      <w:r w:rsidRPr="003E38A4">
        <w:rPr>
          <w:rFonts w:eastAsia="Arial Unicode MS"/>
          <w:b/>
          <w:bCs/>
          <w:caps/>
          <w:sz w:val="26"/>
          <w:szCs w:val="26"/>
          <w:u w:color="000000"/>
          <w:bdr w:val="nil"/>
        </w:rPr>
        <w:t>ВИМОГИ ДО ЗВІТНОСТІ</w:t>
      </w:r>
    </w:p>
    <w:p w:rsidR="00183463" w:rsidRPr="003E38A4" w:rsidRDefault="00183463" w:rsidP="009C165E">
      <w:pPr>
        <w:pBdr>
          <w:top w:val="nil"/>
          <w:left w:val="nil"/>
          <w:bottom w:val="nil"/>
          <w:right w:val="nil"/>
          <w:between w:val="nil"/>
          <w:bar w:val="nil"/>
        </w:pBdr>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Консультант </w:t>
      </w:r>
      <w:r w:rsidR="002110FA" w:rsidRPr="003E38A4">
        <w:rPr>
          <w:rFonts w:eastAsia="Arial Unicode MS"/>
          <w:sz w:val="26"/>
          <w:szCs w:val="26"/>
          <w:u w:color="000000"/>
          <w:bdr w:val="nil"/>
        </w:rPr>
        <w:t>має підготувати</w:t>
      </w:r>
      <w:r w:rsidRPr="003E38A4">
        <w:rPr>
          <w:rFonts w:eastAsia="Arial Unicode MS"/>
          <w:sz w:val="26"/>
          <w:szCs w:val="26"/>
          <w:u w:color="000000"/>
          <w:bdr w:val="nil"/>
        </w:rPr>
        <w:t xml:space="preserve"> та надати Замовнику для розгляду та затвердження</w:t>
      </w:r>
      <w:r w:rsidR="00245BBA" w:rsidRPr="003E38A4">
        <w:rPr>
          <w:rFonts w:eastAsia="Arial Unicode MS"/>
          <w:sz w:val="26"/>
          <w:szCs w:val="26"/>
          <w:u w:color="000000"/>
          <w:bdr w:val="nil"/>
        </w:rPr>
        <w:t xml:space="preserve"> </w:t>
      </w:r>
      <w:r w:rsidRPr="003E38A4">
        <w:rPr>
          <w:rFonts w:eastAsia="Arial Unicode MS"/>
          <w:sz w:val="26"/>
          <w:szCs w:val="26"/>
          <w:u w:color="000000"/>
          <w:bdr w:val="nil"/>
        </w:rPr>
        <w:t>звіт</w:t>
      </w:r>
      <w:r w:rsidR="002110FA" w:rsidRPr="003E38A4">
        <w:rPr>
          <w:rFonts w:eastAsia="Arial Unicode MS"/>
          <w:sz w:val="26"/>
          <w:szCs w:val="26"/>
          <w:u w:color="000000"/>
          <w:bdr w:val="nil"/>
        </w:rPr>
        <w:t>и</w:t>
      </w:r>
      <w:r w:rsidRPr="003E38A4">
        <w:rPr>
          <w:rFonts w:eastAsia="Arial Unicode MS"/>
          <w:sz w:val="26"/>
          <w:szCs w:val="26"/>
          <w:u w:color="000000"/>
          <w:bdr w:val="nil"/>
        </w:rPr>
        <w:t xml:space="preserve"> про результати роботи, виконан</w:t>
      </w:r>
      <w:r w:rsidR="00F9086D" w:rsidRPr="003E38A4">
        <w:rPr>
          <w:rFonts w:eastAsia="Arial Unicode MS"/>
          <w:sz w:val="26"/>
          <w:szCs w:val="26"/>
          <w:u w:color="000000"/>
          <w:bdr w:val="nil"/>
        </w:rPr>
        <w:t xml:space="preserve">ої </w:t>
      </w:r>
      <w:r w:rsidRPr="003E38A4">
        <w:rPr>
          <w:rFonts w:eastAsia="Arial Unicode MS"/>
          <w:sz w:val="26"/>
          <w:szCs w:val="26"/>
          <w:u w:color="000000"/>
          <w:bdr w:val="nil"/>
        </w:rPr>
        <w:t>відповідно до завдань, визначених Розділом ІІІ „Обсяг послуг”</w:t>
      </w:r>
      <w:r w:rsidR="002110FA" w:rsidRPr="003E38A4">
        <w:rPr>
          <w:rFonts w:eastAsia="Arial Unicode MS"/>
          <w:sz w:val="26"/>
          <w:szCs w:val="26"/>
          <w:u w:color="000000"/>
          <w:bdr w:val="nil"/>
        </w:rPr>
        <w:t xml:space="preserve"> цього Технічного завдання.</w:t>
      </w:r>
    </w:p>
    <w:p w:rsidR="00183463" w:rsidRPr="003E38A4" w:rsidRDefault="00183463" w:rsidP="009C165E">
      <w:pPr>
        <w:pBdr>
          <w:top w:val="nil"/>
          <w:left w:val="nil"/>
          <w:bottom w:val="nil"/>
          <w:right w:val="nil"/>
          <w:between w:val="nil"/>
          <w:bar w:val="nil"/>
        </w:pBdr>
        <w:ind w:leftChars="0" w:left="0" w:firstLineChars="0" w:firstLine="567"/>
        <w:rPr>
          <w:rFonts w:eastAsia="Arial Unicode MS"/>
          <w:sz w:val="26"/>
          <w:szCs w:val="26"/>
          <w:u w:color="000000"/>
          <w:bdr w:val="nil"/>
        </w:rPr>
      </w:pPr>
      <w:r w:rsidRPr="003E38A4">
        <w:rPr>
          <w:rFonts w:eastAsia="Arial Unicode MS"/>
          <w:sz w:val="26"/>
          <w:szCs w:val="26"/>
          <w:u w:color="000000"/>
          <w:bdr w:val="nil"/>
        </w:rPr>
        <w:t>Детальна інформація щодо змісту та строків надання Замовнику звітів Консультанта наведена в Таблиці 1.</w:t>
      </w:r>
    </w:p>
    <w:p w:rsidR="00A61648" w:rsidRPr="003E38A4" w:rsidRDefault="00CD6E93" w:rsidP="00CD6E93">
      <w:pPr>
        <w:pBdr>
          <w:top w:val="nil"/>
          <w:left w:val="nil"/>
          <w:bottom w:val="nil"/>
          <w:right w:val="nil"/>
          <w:between w:val="nil"/>
          <w:bar w:val="nil"/>
        </w:pBdr>
        <w:spacing w:before="120" w:after="0"/>
        <w:ind w:leftChars="0" w:left="0" w:firstLineChars="0" w:firstLine="567"/>
        <w:jc w:val="right"/>
        <w:rPr>
          <w:rFonts w:eastAsia="Arial Unicode MS"/>
          <w:b/>
          <w:bCs/>
          <w:sz w:val="28"/>
          <w:szCs w:val="28"/>
          <w:u w:color="000000"/>
          <w:bdr w:val="nil"/>
        </w:rPr>
      </w:pPr>
      <w:r w:rsidRPr="003E38A4">
        <w:rPr>
          <w:rFonts w:eastAsia="Arial Unicode MS"/>
          <w:b/>
          <w:bCs/>
          <w:sz w:val="28"/>
          <w:szCs w:val="28"/>
          <w:u w:color="000000"/>
          <w:bdr w:val="nil"/>
        </w:rPr>
        <w:t>Таблиця 1</w:t>
      </w:r>
      <w:r w:rsidR="00E43C4B" w:rsidRPr="003E38A4">
        <w:rPr>
          <w:rFonts w:eastAsia="Arial Unicode MS"/>
          <w:b/>
          <w:bCs/>
          <w:sz w:val="28"/>
          <w:szCs w:val="28"/>
          <w:u w:color="000000"/>
          <w:bdr w:val="nil"/>
        </w:rPr>
        <w:br/>
      </w:r>
    </w:p>
    <w:tbl>
      <w:tblPr>
        <w:tblW w:w="10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8"/>
        <w:gridCol w:w="7391"/>
        <w:gridCol w:w="1843"/>
      </w:tblGrid>
      <w:tr w:rsidR="00CD6E93" w:rsidRPr="003E38A4" w:rsidTr="00634FF1">
        <w:tc>
          <w:tcPr>
            <w:tcW w:w="826" w:type="dxa"/>
            <w:gridSpan w:val="2"/>
            <w:shd w:val="clear" w:color="auto" w:fill="auto"/>
            <w:vAlign w:val="center"/>
          </w:tcPr>
          <w:p w:rsidR="00CD6E93" w:rsidRPr="003E38A4" w:rsidRDefault="00CD6E93" w:rsidP="007F7EBC">
            <w:pPr>
              <w:widowControl w:val="0"/>
              <w:spacing w:before="120" w:after="0"/>
              <w:ind w:leftChars="0" w:left="0" w:firstLineChars="0" w:firstLine="0"/>
              <w:jc w:val="center"/>
              <w:rPr>
                <w:rFonts w:eastAsia="Arial Unicode MS"/>
                <w:b/>
                <w:bCs/>
                <w:sz w:val="24"/>
                <w:szCs w:val="24"/>
                <w:u w:color="000000"/>
                <w:bdr w:val="nil"/>
              </w:rPr>
            </w:pPr>
            <w:r w:rsidRPr="003E38A4">
              <w:rPr>
                <w:rFonts w:eastAsia="Arial Unicode MS"/>
                <w:b/>
                <w:bCs/>
                <w:sz w:val="24"/>
                <w:szCs w:val="24"/>
                <w:u w:color="000000"/>
                <w:bdr w:val="nil"/>
              </w:rPr>
              <w:t>№</w:t>
            </w:r>
            <w:r w:rsidR="00C44614" w:rsidRPr="003E38A4">
              <w:rPr>
                <w:rFonts w:eastAsia="Arial Unicode MS"/>
                <w:b/>
                <w:bCs/>
                <w:sz w:val="24"/>
                <w:szCs w:val="24"/>
                <w:u w:color="000000"/>
                <w:bdr w:val="nil"/>
              </w:rPr>
              <w:t xml:space="preserve"> </w:t>
            </w:r>
            <w:r w:rsidRPr="003E38A4">
              <w:rPr>
                <w:rFonts w:eastAsia="Arial Unicode MS"/>
                <w:b/>
                <w:bCs/>
                <w:sz w:val="24"/>
                <w:szCs w:val="24"/>
                <w:u w:color="000000"/>
                <w:bdr w:val="nil"/>
              </w:rPr>
              <w:t>п/п</w:t>
            </w:r>
          </w:p>
        </w:tc>
        <w:tc>
          <w:tcPr>
            <w:tcW w:w="7391" w:type="dxa"/>
            <w:shd w:val="clear" w:color="auto" w:fill="auto"/>
            <w:vAlign w:val="center"/>
          </w:tcPr>
          <w:p w:rsidR="00CD6E93" w:rsidRPr="003E38A4" w:rsidRDefault="00CD6E93" w:rsidP="007F7EBC">
            <w:pPr>
              <w:widowControl w:val="0"/>
              <w:spacing w:before="120" w:after="0"/>
              <w:ind w:leftChars="0" w:left="0" w:firstLineChars="0" w:firstLine="0"/>
              <w:jc w:val="center"/>
              <w:rPr>
                <w:rFonts w:eastAsia="Arial Unicode MS"/>
                <w:b/>
                <w:bCs/>
                <w:sz w:val="24"/>
                <w:szCs w:val="24"/>
                <w:u w:color="000000"/>
                <w:bdr w:val="nil"/>
              </w:rPr>
            </w:pPr>
            <w:r w:rsidRPr="003E38A4">
              <w:rPr>
                <w:rFonts w:eastAsia="Arial Unicode MS"/>
                <w:b/>
                <w:bCs/>
                <w:sz w:val="24"/>
                <w:szCs w:val="24"/>
                <w:u w:color="000000"/>
                <w:bdr w:val="nil"/>
              </w:rPr>
              <w:t>Назва та зміст звіту</w:t>
            </w:r>
          </w:p>
        </w:tc>
        <w:tc>
          <w:tcPr>
            <w:tcW w:w="1843" w:type="dxa"/>
            <w:shd w:val="clear" w:color="auto" w:fill="auto"/>
            <w:vAlign w:val="center"/>
          </w:tcPr>
          <w:p w:rsidR="00CD6E93" w:rsidRPr="003E38A4" w:rsidRDefault="00CD6E93" w:rsidP="007F7EBC">
            <w:pPr>
              <w:widowControl w:val="0"/>
              <w:spacing w:before="120" w:after="0"/>
              <w:ind w:leftChars="0" w:left="0" w:firstLineChars="0" w:firstLine="0"/>
              <w:jc w:val="center"/>
              <w:rPr>
                <w:rFonts w:eastAsia="Arial Unicode MS"/>
                <w:b/>
                <w:bCs/>
                <w:sz w:val="24"/>
                <w:szCs w:val="24"/>
                <w:u w:color="000000"/>
                <w:bdr w:val="nil"/>
              </w:rPr>
            </w:pPr>
            <w:r w:rsidRPr="003E38A4">
              <w:rPr>
                <w:rFonts w:eastAsia="Arial Unicode MS"/>
                <w:b/>
                <w:bCs/>
                <w:sz w:val="24"/>
                <w:szCs w:val="24"/>
                <w:u w:color="000000"/>
                <w:bdr w:val="nil"/>
              </w:rPr>
              <w:t>Строк подання</w:t>
            </w:r>
          </w:p>
        </w:tc>
      </w:tr>
      <w:tr w:rsidR="00877270" w:rsidRPr="003E38A4" w:rsidTr="00634FF1">
        <w:tc>
          <w:tcPr>
            <w:tcW w:w="826" w:type="dxa"/>
            <w:gridSpan w:val="2"/>
            <w:shd w:val="clear" w:color="auto" w:fill="auto"/>
          </w:tcPr>
          <w:p w:rsidR="00877270" w:rsidRPr="003E38A4" w:rsidRDefault="00877270" w:rsidP="007F7EBC">
            <w:pPr>
              <w:widowControl w:val="0"/>
              <w:spacing w:before="120" w:after="0"/>
              <w:ind w:leftChars="0" w:left="0" w:firstLineChars="0" w:firstLine="0"/>
              <w:jc w:val="center"/>
              <w:rPr>
                <w:rFonts w:eastAsia="Arial Unicode MS"/>
                <w:bCs/>
                <w:sz w:val="24"/>
                <w:szCs w:val="24"/>
                <w:u w:color="000000"/>
                <w:bdr w:val="nil"/>
              </w:rPr>
            </w:pPr>
          </w:p>
        </w:tc>
        <w:tc>
          <w:tcPr>
            <w:tcW w:w="7391" w:type="dxa"/>
            <w:shd w:val="clear" w:color="auto" w:fill="auto"/>
          </w:tcPr>
          <w:p w:rsidR="00877270" w:rsidRPr="003E38A4" w:rsidRDefault="00877270" w:rsidP="00877270">
            <w:pPr>
              <w:widowControl w:val="0"/>
              <w:spacing w:after="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На етапі підготовки до впровадження апробації</w:t>
            </w:r>
          </w:p>
        </w:tc>
        <w:tc>
          <w:tcPr>
            <w:tcW w:w="1843" w:type="dxa"/>
            <w:shd w:val="clear" w:color="auto" w:fill="auto"/>
          </w:tcPr>
          <w:p w:rsidR="00877270" w:rsidRPr="003E38A4" w:rsidRDefault="00877270" w:rsidP="007F7EBC">
            <w:pPr>
              <w:widowControl w:val="0"/>
              <w:spacing w:before="120" w:after="0"/>
              <w:ind w:leftChars="0" w:left="0" w:firstLineChars="0" w:firstLine="0"/>
              <w:rPr>
                <w:rFonts w:eastAsia="Arial Unicode MS"/>
                <w:bCs/>
                <w:sz w:val="24"/>
                <w:szCs w:val="24"/>
                <w:u w:color="000000"/>
                <w:bdr w:val="nil"/>
              </w:rPr>
            </w:pPr>
          </w:p>
        </w:tc>
      </w:tr>
      <w:tr w:rsidR="00CD6E93" w:rsidRPr="003E38A4" w:rsidTr="00634FF1">
        <w:tc>
          <w:tcPr>
            <w:tcW w:w="826" w:type="dxa"/>
            <w:gridSpan w:val="2"/>
            <w:shd w:val="clear" w:color="auto" w:fill="auto"/>
          </w:tcPr>
          <w:p w:rsidR="00CD6E93" w:rsidRPr="003E38A4" w:rsidRDefault="00CD6E93" w:rsidP="007F7EBC">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Cs/>
                <w:sz w:val="24"/>
                <w:szCs w:val="24"/>
                <w:u w:color="000000"/>
                <w:bdr w:val="nil"/>
              </w:rPr>
              <w:t>1.</w:t>
            </w:r>
          </w:p>
        </w:tc>
        <w:tc>
          <w:tcPr>
            <w:tcW w:w="7391" w:type="dxa"/>
            <w:shd w:val="clear" w:color="auto" w:fill="auto"/>
          </w:tcPr>
          <w:p w:rsidR="00EE4E13" w:rsidRPr="003E38A4" w:rsidRDefault="00CD6E93" w:rsidP="001E5E14">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Звіт №1</w:t>
            </w:r>
          </w:p>
          <w:p w:rsidR="00CD6E93" w:rsidRPr="003E38A4" w:rsidRDefault="00EE4E13" w:rsidP="00EE4E13">
            <w:pPr>
              <w:widowControl w:val="0"/>
              <w:ind w:leftChars="0" w:left="0" w:firstLineChars="0" w:firstLine="342"/>
              <w:rPr>
                <w:rFonts w:eastAsia="Arial Unicode MS"/>
                <w:b/>
                <w:bCs/>
                <w:i/>
                <w:iCs/>
                <w:sz w:val="24"/>
                <w:szCs w:val="24"/>
                <w:u w:color="000000"/>
                <w:bdr w:val="nil"/>
              </w:rPr>
            </w:pPr>
            <w:r w:rsidRPr="003E38A4">
              <w:rPr>
                <w:rFonts w:eastAsia="Arial Unicode MS"/>
                <w:b/>
                <w:bCs/>
                <w:i/>
                <w:iCs/>
                <w:sz w:val="24"/>
                <w:szCs w:val="24"/>
                <w:u w:color="000000"/>
                <w:bdr w:val="nil"/>
              </w:rPr>
              <w:t>Звіт</w:t>
            </w:r>
            <w:r w:rsidR="00980E9D" w:rsidRPr="003E38A4">
              <w:rPr>
                <w:rFonts w:eastAsia="Arial Unicode MS"/>
                <w:b/>
                <w:bCs/>
                <w:i/>
                <w:iCs/>
                <w:sz w:val="24"/>
                <w:szCs w:val="24"/>
                <w:u w:color="000000"/>
                <w:bdr w:val="nil"/>
              </w:rPr>
              <w:t xml:space="preserve"> подається за результатами наданн</w:t>
            </w:r>
            <w:r w:rsidR="00F9086D" w:rsidRPr="003E38A4">
              <w:rPr>
                <w:rFonts w:eastAsia="Arial Unicode MS"/>
                <w:b/>
                <w:bCs/>
                <w:i/>
                <w:iCs/>
                <w:sz w:val="24"/>
                <w:szCs w:val="24"/>
                <w:u w:color="000000"/>
                <w:bdr w:val="nil"/>
              </w:rPr>
              <w:t>я</w:t>
            </w:r>
            <w:r w:rsidR="00980E9D" w:rsidRPr="003E38A4">
              <w:rPr>
                <w:rFonts w:eastAsia="Arial Unicode MS"/>
                <w:b/>
                <w:bCs/>
                <w:i/>
                <w:iCs/>
                <w:sz w:val="24"/>
                <w:szCs w:val="24"/>
                <w:u w:color="000000"/>
                <w:bdr w:val="nil"/>
              </w:rPr>
              <w:t xml:space="preserve"> послуг, визначених підпунктами 1.1-1.4</w:t>
            </w:r>
            <w:r w:rsidR="00CD6E93" w:rsidRPr="003E38A4">
              <w:rPr>
                <w:rFonts w:eastAsia="Arial Unicode MS"/>
                <w:b/>
                <w:bCs/>
                <w:i/>
                <w:iCs/>
                <w:sz w:val="24"/>
                <w:szCs w:val="24"/>
                <w:u w:color="000000"/>
                <w:bdr w:val="nil"/>
              </w:rPr>
              <w:t xml:space="preserve"> </w:t>
            </w:r>
            <w:r w:rsidR="001002DC" w:rsidRPr="003E38A4">
              <w:rPr>
                <w:rFonts w:eastAsia="Arial Unicode MS"/>
                <w:b/>
                <w:bCs/>
                <w:i/>
                <w:iCs/>
                <w:sz w:val="24"/>
                <w:szCs w:val="24"/>
                <w:u w:color="000000"/>
                <w:bdr w:val="nil"/>
              </w:rPr>
              <w:t>пункт</w:t>
            </w:r>
            <w:r w:rsidR="00980E9D" w:rsidRPr="003E38A4">
              <w:rPr>
                <w:rFonts w:eastAsia="Arial Unicode MS"/>
                <w:b/>
                <w:bCs/>
                <w:i/>
                <w:iCs/>
                <w:sz w:val="24"/>
                <w:szCs w:val="24"/>
                <w:u w:color="000000"/>
                <w:bdr w:val="nil"/>
              </w:rPr>
              <w:t>у 1</w:t>
            </w:r>
            <w:r w:rsidR="00980E9D" w:rsidRPr="003E38A4">
              <w:rPr>
                <w:rFonts w:eastAsia="Arial Unicode MS"/>
                <w:bCs/>
                <w:sz w:val="24"/>
                <w:szCs w:val="24"/>
                <w:u w:color="000000"/>
                <w:bdr w:val="nil"/>
              </w:rPr>
              <w:t xml:space="preserve"> </w:t>
            </w:r>
            <w:r w:rsidR="00980E9D" w:rsidRPr="003E38A4">
              <w:rPr>
                <w:rFonts w:eastAsia="Arial Unicode MS"/>
                <w:b/>
                <w:bCs/>
                <w:i/>
                <w:iCs/>
                <w:sz w:val="24"/>
                <w:szCs w:val="24"/>
                <w:u w:color="000000"/>
                <w:bdr w:val="nil"/>
              </w:rPr>
              <w:t xml:space="preserve">Розділу ІІІ цього Технічного завдання та </w:t>
            </w:r>
            <w:r w:rsidR="00CD6E93" w:rsidRPr="003E38A4">
              <w:rPr>
                <w:rFonts w:eastAsia="Arial Unicode MS"/>
                <w:b/>
                <w:bCs/>
                <w:i/>
                <w:iCs/>
                <w:sz w:val="24"/>
                <w:szCs w:val="24"/>
                <w:u w:color="000000"/>
                <w:bdr w:val="nil"/>
              </w:rPr>
              <w:t>має включати:</w:t>
            </w:r>
          </w:p>
          <w:p w:rsidR="00CD6E93" w:rsidRPr="003E38A4" w:rsidRDefault="001002DC" w:rsidP="007669B9">
            <w:pPr>
              <w:widowControl w:val="0"/>
              <w:numPr>
                <w:ilvl w:val="1"/>
                <w:numId w:val="34"/>
              </w:numPr>
              <w:ind w:leftChars="0" w:left="23" w:firstLineChars="0" w:firstLine="284"/>
              <w:rPr>
                <w:rFonts w:eastAsia="Arial Unicode MS"/>
                <w:bCs/>
                <w:sz w:val="24"/>
                <w:szCs w:val="24"/>
                <w:u w:color="000000"/>
                <w:bdr w:val="nil"/>
              </w:rPr>
            </w:pPr>
            <w:r w:rsidRPr="003E38A4">
              <w:rPr>
                <w:rFonts w:eastAsia="Arial Unicode MS"/>
                <w:bCs/>
                <w:sz w:val="24"/>
                <w:szCs w:val="24"/>
                <w:u w:color="000000"/>
                <w:bdr w:val="nil"/>
              </w:rPr>
              <w:t xml:space="preserve">погоджений Замовником </w:t>
            </w:r>
            <w:r w:rsidR="00CD6E93" w:rsidRPr="003E38A4">
              <w:rPr>
                <w:rFonts w:eastAsia="Arial Unicode MS"/>
                <w:bCs/>
                <w:sz w:val="24"/>
                <w:szCs w:val="24"/>
                <w:u w:color="000000"/>
                <w:bdr w:val="nil"/>
              </w:rPr>
              <w:t>робочий план та орієнтовний графік виконання цього Технічного завдання</w:t>
            </w:r>
            <w:r w:rsidR="00321CA3" w:rsidRPr="003E38A4">
              <w:rPr>
                <w:rFonts w:eastAsia="Arial Unicode MS"/>
                <w:bCs/>
                <w:sz w:val="24"/>
                <w:szCs w:val="24"/>
                <w:u w:color="000000"/>
                <w:bdr w:val="nil"/>
              </w:rPr>
              <w:t xml:space="preserve"> (подається</w:t>
            </w:r>
            <w:r w:rsidR="00EF4A5C" w:rsidRPr="003E38A4">
              <w:rPr>
                <w:rFonts w:eastAsia="Arial Unicode MS"/>
                <w:bCs/>
                <w:sz w:val="24"/>
                <w:szCs w:val="24"/>
                <w:u w:color="000000"/>
                <w:bdr w:val="nil"/>
              </w:rPr>
              <w:t xml:space="preserve"> на погодження </w:t>
            </w:r>
            <w:r w:rsidR="00321CA3" w:rsidRPr="003E38A4">
              <w:rPr>
                <w:rFonts w:eastAsia="Arial Unicode MS"/>
                <w:bCs/>
                <w:sz w:val="24"/>
                <w:szCs w:val="24"/>
                <w:u w:color="000000"/>
                <w:bdr w:val="nil"/>
              </w:rPr>
              <w:t xml:space="preserve"> </w:t>
            </w:r>
            <w:r w:rsidR="00EF4A5C" w:rsidRPr="003E38A4">
              <w:rPr>
                <w:rFonts w:eastAsia="Arial Unicode MS"/>
                <w:bCs/>
                <w:sz w:val="24"/>
                <w:szCs w:val="24"/>
                <w:u w:color="000000"/>
                <w:bdr w:val="nil"/>
              </w:rPr>
              <w:lastRenderedPageBreak/>
              <w:t xml:space="preserve">Замовнику </w:t>
            </w:r>
            <w:r w:rsidR="00321CA3" w:rsidRPr="003E38A4">
              <w:rPr>
                <w:rFonts w:eastAsia="Arial Unicode MS"/>
                <w:bCs/>
                <w:sz w:val="24"/>
                <w:szCs w:val="24"/>
                <w:u w:color="000000"/>
                <w:bdr w:val="nil"/>
              </w:rPr>
              <w:t>не пізніше 15 календарних днів з дати набуття чинності Договором</w:t>
            </w:r>
            <w:r w:rsidR="00CE403E" w:rsidRPr="003E38A4">
              <w:rPr>
                <w:rFonts w:eastAsia="Arial Unicode MS"/>
                <w:bCs/>
                <w:sz w:val="24"/>
                <w:szCs w:val="24"/>
                <w:u w:color="000000"/>
                <w:bdr w:val="nil"/>
              </w:rPr>
              <w:t>)</w:t>
            </w:r>
            <w:r w:rsidR="00CD6E93" w:rsidRPr="003E38A4">
              <w:rPr>
                <w:rFonts w:eastAsia="Arial Unicode MS"/>
                <w:bCs/>
                <w:sz w:val="24"/>
                <w:szCs w:val="24"/>
                <w:u w:color="000000"/>
                <w:bdr w:val="nil"/>
              </w:rPr>
              <w:t>;</w:t>
            </w:r>
          </w:p>
          <w:p w:rsidR="00CC45D1" w:rsidRPr="003E38A4" w:rsidRDefault="001E5E14" w:rsidP="007669B9">
            <w:pPr>
              <w:widowControl w:val="0"/>
              <w:numPr>
                <w:ilvl w:val="1"/>
                <w:numId w:val="34"/>
              </w:numPr>
              <w:spacing w:before="120"/>
              <w:ind w:leftChars="0" w:left="25" w:firstLineChars="0" w:firstLine="283"/>
              <w:rPr>
                <w:rFonts w:eastAsia="Arial Unicode MS"/>
                <w:bCs/>
                <w:sz w:val="24"/>
                <w:szCs w:val="24"/>
                <w:u w:color="000000"/>
                <w:bdr w:val="nil"/>
              </w:rPr>
            </w:pPr>
            <w:r w:rsidRPr="003E38A4">
              <w:rPr>
                <w:rFonts w:eastAsia="Arial Unicode MS"/>
                <w:bCs/>
                <w:sz w:val="24"/>
                <w:szCs w:val="24"/>
                <w:u w:color="000000"/>
                <w:bdr w:val="nil"/>
              </w:rPr>
              <w:t xml:space="preserve">аналітичну довідку щодо найкращих практик міжнародного досвіду по наданню послуг та нових форм організації роботи, спрямованих на подолання малозабезпеченості, виведення сімей зі складних життєвих обставин, їх активізацію на ринку праці, забезпечення кейс-менеджменту і взаємодії різних органів влади, визначену підпунктом 1.2 </w:t>
            </w:r>
            <w:r w:rsidR="001002DC" w:rsidRPr="003E38A4">
              <w:rPr>
                <w:rFonts w:eastAsia="Arial Unicode MS"/>
                <w:bCs/>
                <w:sz w:val="24"/>
                <w:szCs w:val="24"/>
                <w:u w:color="000000"/>
                <w:bdr w:val="nil"/>
              </w:rPr>
              <w:t>пункт</w:t>
            </w:r>
            <w:r w:rsidRPr="003E38A4">
              <w:rPr>
                <w:rFonts w:eastAsia="Arial Unicode MS"/>
                <w:bCs/>
                <w:sz w:val="24"/>
                <w:szCs w:val="24"/>
                <w:u w:color="000000"/>
                <w:bdr w:val="nil"/>
              </w:rPr>
              <w:t xml:space="preserve">у 1 </w:t>
            </w:r>
            <w:r w:rsidR="00980E9D" w:rsidRPr="003E38A4">
              <w:rPr>
                <w:rFonts w:eastAsia="Arial Unicode MS"/>
                <w:bCs/>
                <w:sz w:val="24"/>
                <w:szCs w:val="24"/>
                <w:u w:color="000000"/>
                <w:bdr w:val="nil"/>
              </w:rPr>
              <w:t xml:space="preserve">Розділу ІІІ </w:t>
            </w:r>
            <w:r w:rsidRPr="003E38A4">
              <w:rPr>
                <w:rFonts w:eastAsia="Arial Unicode MS"/>
                <w:bCs/>
                <w:sz w:val="24"/>
                <w:szCs w:val="24"/>
                <w:u w:color="000000"/>
                <w:bdr w:val="nil"/>
              </w:rPr>
              <w:t>цього Технічного завдання</w:t>
            </w:r>
            <w:r w:rsidR="00CC45D1" w:rsidRPr="003E38A4">
              <w:rPr>
                <w:rFonts w:eastAsia="Arial Unicode MS"/>
                <w:bCs/>
                <w:sz w:val="24"/>
                <w:szCs w:val="24"/>
                <w:u w:color="000000"/>
                <w:bdr w:val="nil"/>
              </w:rPr>
              <w:t>;</w:t>
            </w:r>
          </w:p>
          <w:p w:rsidR="00F042E5" w:rsidRPr="003E38A4" w:rsidRDefault="0075127C" w:rsidP="007669B9">
            <w:pPr>
              <w:widowControl w:val="0"/>
              <w:numPr>
                <w:ilvl w:val="1"/>
                <w:numId w:val="34"/>
              </w:numPr>
              <w:spacing w:before="120"/>
              <w:ind w:leftChars="0" w:left="25" w:firstLineChars="0" w:firstLine="283"/>
              <w:rPr>
                <w:rFonts w:eastAsia="Arial Unicode MS"/>
                <w:bCs/>
                <w:sz w:val="24"/>
                <w:szCs w:val="24"/>
                <w:u w:color="000000"/>
                <w:bdr w:val="nil"/>
              </w:rPr>
            </w:pPr>
            <w:r w:rsidRPr="003E38A4">
              <w:rPr>
                <w:rFonts w:eastAsia="Arial Unicode MS"/>
                <w:bCs/>
                <w:sz w:val="24"/>
                <w:szCs w:val="24"/>
                <w:u w:color="000000"/>
                <w:bdr w:val="nil"/>
              </w:rPr>
              <w:t xml:space="preserve">проекти рішень органів місцевого самоврядування, визначені у підпункті 1.3 </w:t>
            </w:r>
            <w:r w:rsidR="001002DC" w:rsidRPr="003E38A4">
              <w:rPr>
                <w:rFonts w:eastAsia="Arial Unicode MS"/>
                <w:bCs/>
                <w:sz w:val="24"/>
                <w:szCs w:val="24"/>
                <w:u w:color="000000"/>
                <w:bdr w:val="nil"/>
              </w:rPr>
              <w:t>пункт</w:t>
            </w:r>
            <w:r w:rsidRPr="003E38A4">
              <w:rPr>
                <w:rFonts w:eastAsia="Arial Unicode MS"/>
                <w:bCs/>
                <w:sz w:val="24"/>
                <w:szCs w:val="24"/>
                <w:u w:color="000000"/>
                <w:bdr w:val="nil"/>
              </w:rPr>
              <w:t>у 1 Розділу ІІІ цього Технічного завдання</w:t>
            </w:r>
            <w:r w:rsidR="00175993" w:rsidRPr="003E38A4">
              <w:rPr>
                <w:rFonts w:eastAsia="Arial Unicode MS"/>
                <w:bCs/>
                <w:sz w:val="24"/>
                <w:szCs w:val="24"/>
                <w:u w:color="000000"/>
                <w:bdr w:val="nil"/>
              </w:rPr>
              <w:t>;</w:t>
            </w:r>
          </w:p>
          <w:p w:rsidR="00A31770" w:rsidRPr="003E38A4" w:rsidRDefault="0075127C" w:rsidP="007669B9">
            <w:pPr>
              <w:widowControl w:val="0"/>
              <w:numPr>
                <w:ilvl w:val="1"/>
                <w:numId w:val="34"/>
              </w:numPr>
              <w:spacing w:before="120"/>
              <w:ind w:leftChars="0" w:left="25" w:firstLineChars="0" w:firstLine="283"/>
              <w:rPr>
                <w:rFonts w:eastAsia="Arial Unicode MS"/>
                <w:bCs/>
                <w:sz w:val="24"/>
                <w:szCs w:val="24"/>
                <w:u w:color="000000"/>
                <w:bdr w:val="nil"/>
              </w:rPr>
            </w:pPr>
            <w:r w:rsidRPr="003E38A4">
              <w:rPr>
                <w:rFonts w:eastAsia="Arial Unicode MS"/>
                <w:bCs/>
                <w:sz w:val="24"/>
                <w:szCs w:val="24"/>
                <w:u w:color="000000"/>
                <w:bdr w:val="nil"/>
              </w:rPr>
              <w:t>аналітичні матеріали, визначені підпункт</w:t>
            </w:r>
            <w:r w:rsidR="002723CA" w:rsidRPr="003E38A4">
              <w:rPr>
                <w:rFonts w:eastAsia="Arial Unicode MS"/>
                <w:bCs/>
                <w:sz w:val="24"/>
                <w:szCs w:val="24"/>
                <w:u w:color="000000"/>
                <w:bdr w:val="nil"/>
              </w:rPr>
              <w:t>а</w:t>
            </w:r>
            <w:r w:rsidRPr="003E38A4">
              <w:rPr>
                <w:rFonts w:eastAsia="Arial Unicode MS"/>
                <w:bCs/>
                <w:sz w:val="24"/>
                <w:szCs w:val="24"/>
                <w:u w:color="000000"/>
                <w:bdr w:val="nil"/>
              </w:rPr>
              <w:t>м</w:t>
            </w:r>
            <w:r w:rsidR="002723CA" w:rsidRPr="003E38A4">
              <w:rPr>
                <w:rFonts w:eastAsia="Arial Unicode MS"/>
                <w:bCs/>
                <w:sz w:val="24"/>
                <w:szCs w:val="24"/>
                <w:u w:color="000000"/>
                <w:bdr w:val="nil"/>
              </w:rPr>
              <w:t>и</w:t>
            </w:r>
            <w:r w:rsidRPr="003E38A4">
              <w:rPr>
                <w:rFonts w:eastAsia="Arial Unicode MS"/>
                <w:bCs/>
                <w:sz w:val="24"/>
                <w:szCs w:val="24"/>
                <w:u w:color="000000"/>
                <w:bdr w:val="nil"/>
              </w:rPr>
              <w:t xml:space="preserve"> 1.1</w:t>
            </w:r>
            <w:r w:rsidR="002723CA" w:rsidRPr="003E38A4">
              <w:rPr>
                <w:rFonts w:eastAsia="Arial Unicode MS"/>
                <w:bCs/>
                <w:sz w:val="24"/>
                <w:szCs w:val="24"/>
                <w:u w:color="000000"/>
                <w:bdr w:val="nil"/>
              </w:rPr>
              <w:t xml:space="preserve"> та 1.4</w:t>
            </w:r>
            <w:r w:rsidRPr="003E38A4">
              <w:rPr>
                <w:rFonts w:eastAsia="Arial Unicode MS"/>
                <w:bCs/>
                <w:sz w:val="24"/>
                <w:szCs w:val="24"/>
                <w:u w:color="000000"/>
                <w:bdr w:val="nil"/>
              </w:rPr>
              <w:t xml:space="preserve"> </w:t>
            </w:r>
            <w:r w:rsidR="001002DC" w:rsidRPr="003E38A4">
              <w:rPr>
                <w:rFonts w:eastAsia="Arial Unicode MS"/>
                <w:bCs/>
                <w:sz w:val="24"/>
                <w:szCs w:val="24"/>
                <w:u w:color="000000"/>
                <w:bdr w:val="nil"/>
              </w:rPr>
              <w:t>пункт</w:t>
            </w:r>
            <w:r w:rsidRPr="003E38A4">
              <w:rPr>
                <w:rFonts w:eastAsia="Arial Unicode MS"/>
                <w:bCs/>
                <w:sz w:val="24"/>
                <w:szCs w:val="24"/>
                <w:u w:color="000000"/>
                <w:bdr w:val="nil"/>
              </w:rPr>
              <w:t xml:space="preserve">у 1 </w:t>
            </w:r>
            <w:r w:rsidR="00980E9D" w:rsidRPr="003E38A4">
              <w:rPr>
                <w:rFonts w:eastAsia="Arial Unicode MS"/>
                <w:bCs/>
                <w:sz w:val="24"/>
                <w:szCs w:val="24"/>
                <w:u w:color="000000"/>
                <w:bdr w:val="nil"/>
              </w:rPr>
              <w:t xml:space="preserve">Розділу ІІІ </w:t>
            </w:r>
            <w:r w:rsidRPr="003E38A4">
              <w:rPr>
                <w:rFonts w:eastAsia="Arial Unicode MS"/>
                <w:bCs/>
                <w:sz w:val="24"/>
                <w:szCs w:val="24"/>
                <w:u w:color="000000"/>
                <w:bdr w:val="nil"/>
              </w:rPr>
              <w:t>цього Технічного завдання</w:t>
            </w:r>
            <w:r w:rsidR="002723CA" w:rsidRPr="003E38A4">
              <w:rPr>
                <w:rFonts w:eastAsia="Arial Unicode MS"/>
                <w:bCs/>
                <w:sz w:val="24"/>
                <w:szCs w:val="24"/>
                <w:u w:color="000000"/>
                <w:bdr w:val="nil"/>
              </w:rPr>
              <w:t xml:space="preserve"> щодо оцінки ресурсів визначених Замовником громад </w:t>
            </w:r>
            <w:r w:rsidR="00B43186" w:rsidRPr="003E38A4">
              <w:rPr>
                <w:rFonts w:eastAsia="Arial Unicode MS"/>
                <w:bCs/>
                <w:sz w:val="24"/>
                <w:szCs w:val="24"/>
                <w:u w:color="000000"/>
                <w:bdr w:val="nil"/>
              </w:rPr>
              <w:t xml:space="preserve">однієї з пілотних областей </w:t>
            </w:r>
            <w:r w:rsidR="002723CA" w:rsidRPr="003E38A4">
              <w:rPr>
                <w:rFonts w:eastAsia="Arial Unicode MS"/>
                <w:bCs/>
                <w:sz w:val="24"/>
                <w:szCs w:val="24"/>
                <w:u w:color="000000"/>
                <w:bdr w:val="nil"/>
              </w:rPr>
              <w:t>та особливостей їх розвитку</w:t>
            </w:r>
            <w:r w:rsidR="00980282" w:rsidRPr="003E38A4">
              <w:rPr>
                <w:rFonts w:eastAsia="Arial Unicode MS"/>
                <w:bCs/>
                <w:sz w:val="24"/>
                <w:szCs w:val="24"/>
                <w:u w:color="000000"/>
                <w:bdr w:val="nil"/>
              </w:rPr>
              <w:t>.</w:t>
            </w:r>
            <w:r w:rsidR="00C30946" w:rsidRPr="003E38A4">
              <w:rPr>
                <w:rFonts w:eastAsia="Arial Unicode MS"/>
                <w:bCs/>
                <w:sz w:val="24"/>
                <w:szCs w:val="24"/>
                <w:u w:color="000000"/>
                <w:bdr w:val="nil"/>
              </w:rPr>
              <w:t>;</w:t>
            </w:r>
          </w:p>
          <w:p w:rsidR="00C30946" w:rsidRPr="003E38A4" w:rsidRDefault="00C30946" w:rsidP="007669B9">
            <w:pPr>
              <w:widowControl w:val="0"/>
              <w:numPr>
                <w:ilvl w:val="1"/>
                <w:numId w:val="34"/>
              </w:numPr>
              <w:spacing w:before="120"/>
              <w:ind w:leftChars="0" w:left="25" w:firstLineChars="0" w:firstLine="283"/>
              <w:rPr>
                <w:rFonts w:eastAsia="Arial Unicode MS"/>
                <w:bCs/>
                <w:sz w:val="24"/>
                <w:szCs w:val="24"/>
                <w:u w:color="000000"/>
                <w:bdr w:val="nil"/>
              </w:rPr>
            </w:pPr>
            <w:r w:rsidRPr="003E38A4">
              <w:rPr>
                <w:rFonts w:eastAsia="Arial Unicode MS"/>
                <w:bCs/>
                <w:iCs/>
                <w:sz w:val="24"/>
                <w:szCs w:val="24"/>
                <w:u w:color="000000"/>
                <w:bdr w:val="nil"/>
              </w:rPr>
              <w:t xml:space="preserve">погоджений Замовником графік проведення на першому етапі інформаційно-роз’яснювальних заходів, визначених підпунктами  5.1.1 та 5.1.2 </w:t>
            </w:r>
            <w:r w:rsidR="001002DC" w:rsidRPr="003E38A4">
              <w:rPr>
                <w:rFonts w:eastAsia="Arial Unicode MS"/>
                <w:bCs/>
                <w:sz w:val="24"/>
                <w:szCs w:val="24"/>
                <w:u w:color="000000"/>
                <w:bdr w:val="nil"/>
              </w:rPr>
              <w:t>пункт</w:t>
            </w:r>
            <w:r w:rsidRPr="003E38A4">
              <w:rPr>
                <w:rFonts w:eastAsia="Arial Unicode MS"/>
                <w:bCs/>
                <w:iCs/>
                <w:sz w:val="24"/>
                <w:szCs w:val="24"/>
                <w:u w:color="000000"/>
                <w:bdr w:val="nil"/>
              </w:rPr>
              <w:t>у 5 Розділу ІІІ цього Технічного завдання.</w:t>
            </w:r>
          </w:p>
        </w:tc>
        <w:tc>
          <w:tcPr>
            <w:tcW w:w="1843" w:type="dxa"/>
            <w:shd w:val="clear" w:color="auto" w:fill="auto"/>
          </w:tcPr>
          <w:p w:rsidR="00CD6E93" w:rsidRPr="003E38A4" w:rsidRDefault="00686678" w:rsidP="007F7EBC">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lastRenderedPageBreak/>
              <w:t>Подається н</w:t>
            </w:r>
            <w:r w:rsidR="00CD6E93" w:rsidRPr="003E38A4">
              <w:rPr>
                <w:rFonts w:eastAsia="Arial Unicode MS"/>
                <w:bCs/>
                <w:sz w:val="24"/>
                <w:szCs w:val="24"/>
                <w:u w:color="000000"/>
                <w:bdr w:val="nil"/>
              </w:rPr>
              <w:t xml:space="preserve">е пізніше ніж </w:t>
            </w:r>
            <w:r w:rsidR="007A047C" w:rsidRPr="003E38A4">
              <w:rPr>
                <w:rFonts w:eastAsia="Arial Unicode MS"/>
                <w:bCs/>
                <w:sz w:val="24"/>
                <w:szCs w:val="24"/>
                <w:u w:color="000000"/>
                <w:bdr w:val="nil"/>
              </w:rPr>
              <w:t>45</w:t>
            </w:r>
            <w:r w:rsidR="00CD6E93" w:rsidRPr="003E38A4">
              <w:rPr>
                <w:rFonts w:eastAsia="Arial Unicode MS"/>
                <w:bCs/>
                <w:sz w:val="24"/>
                <w:szCs w:val="24"/>
                <w:u w:color="000000"/>
                <w:bdr w:val="nil"/>
              </w:rPr>
              <w:t xml:space="preserve"> календарних днів з дати набуття чинності </w:t>
            </w:r>
            <w:r w:rsidR="00CD6E93" w:rsidRPr="003E38A4">
              <w:rPr>
                <w:rFonts w:eastAsia="Arial Unicode MS"/>
                <w:bCs/>
                <w:sz w:val="24"/>
                <w:szCs w:val="24"/>
                <w:u w:color="000000"/>
                <w:bdr w:val="nil"/>
              </w:rPr>
              <w:lastRenderedPageBreak/>
              <w:t>Договором</w:t>
            </w:r>
          </w:p>
          <w:p w:rsidR="00CD6E93" w:rsidRPr="003E38A4" w:rsidRDefault="00CD6E93" w:rsidP="007F7EBC">
            <w:pPr>
              <w:widowControl w:val="0"/>
              <w:spacing w:before="120" w:after="0"/>
              <w:ind w:leftChars="0" w:left="0" w:firstLineChars="0" w:firstLine="0"/>
              <w:rPr>
                <w:rFonts w:eastAsia="Arial Unicode MS"/>
                <w:bCs/>
                <w:sz w:val="24"/>
                <w:szCs w:val="24"/>
                <w:u w:color="000000"/>
                <w:bdr w:val="nil"/>
              </w:rPr>
            </w:pPr>
          </w:p>
          <w:p w:rsidR="00CD6E93" w:rsidRPr="003E38A4" w:rsidRDefault="00CD6E93" w:rsidP="007F7EBC">
            <w:pPr>
              <w:widowControl w:val="0"/>
              <w:spacing w:before="120" w:after="0"/>
              <w:ind w:leftChars="0" w:left="0" w:firstLineChars="0" w:firstLine="0"/>
              <w:rPr>
                <w:rFonts w:eastAsia="Arial Unicode MS"/>
                <w:bCs/>
                <w:sz w:val="24"/>
                <w:szCs w:val="24"/>
                <w:u w:color="000000"/>
                <w:bdr w:val="nil"/>
              </w:rPr>
            </w:pPr>
          </w:p>
          <w:p w:rsidR="00CD6E93" w:rsidRPr="003E38A4" w:rsidRDefault="00CD6E93" w:rsidP="007F7EBC">
            <w:pPr>
              <w:widowControl w:val="0"/>
              <w:spacing w:before="120" w:after="0"/>
              <w:ind w:leftChars="0" w:left="0" w:firstLineChars="0" w:firstLine="0"/>
              <w:rPr>
                <w:rFonts w:eastAsia="Arial Unicode MS"/>
                <w:bCs/>
                <w:sz w:val="24"/>
                <w:szCs w:val="24"/>
                <w:u w:color="000000"/>
                <w:bdr w:val="nil"/>
              </w:rPr>
            </w:pPr>
          </w:p>
        </w:tc>
      </w:tr>
      <w:tr w:rsidR="00CD6E93" w:rsidRPr="003E38A4" w:rsidTr="00634FF1">
        <w:tc>
          <w:tcPr>
            <w:tcW w:w="826" w:type="dxa"/>
            <w:gridSpan w:val="2"/>
            <w:shd w:val="clear" w:color="auto" w:fill="auto"/>
          </w:tcPr>
          <w:p w:rsidR="00CD6E93" w:rsidRPr="003E38A4" w:rsidRDefault="00CD6E93" w:rsidP="007F7EBC">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Cs/>
                <w:sz w:val="24"/>
                <w:szCs w:val="24"/>
                <w:u w:color="000000"/>
                <w:bdr w:val="nil"/>
              </w:rPr>
              <w:lastRenderedPageBreak/>
              <w:t>2.</w:t>
            </w:r>
          </w:p>
        </w:tc>
        <w:tc>
          <w:tcPr>
            <w:tcW w:w="7391" w:type="dxa"/>
            <w:shd w:val="clear" w:color="auto" w:fill="auto"/>
          </w:tcPr>
          <w:p w:rsidR="00CD6E93" w:rsidRPr="003E38A4" w:rsidRDefault="00CD6E93" w:rsidP="000A3C7E">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 2 </w:t>
            </w:r>
          </w:p>
          <w:p w:rsidR="00CD6E93" w:rsidRPr="003E38A4" w:rsidRDefault="00CD6E93" w:rsidP="000A3C7E">
            <w:pPr>
              <w:tabs>
                <w:tab w:val="left" w:pos="601"/>
                <w:tab w:val="left" w:pos="2520"/>
              </w:tabs>
              <w:ind w:leftChars="17" w:left="34" w:firstLineChars="222" w:firstLine="533"/>
              <w:outlineLvl w:val="3"/>
              <w:rPr>
                <w:rFonts w:eastAsia="Calibri"/>
                <w:b/>
                <w:bCs/>
                <w:i/>
                <w:iCs/>
                <w:sz w:val="24"/>
                <w:szCs w:val="24"/>
                <w:u w:color="000000"/>
                <w:lang w:eastAsia="en-US"/>
              </w:rPr>
            </w:pPr>
            <w:r w:rsidRPr="003E38A4">
              <w:rPr>
                <w:rFonts w:eastAsia="Arial Unicode MS"/>
                <w:b/>
                <w:bCs/>
                <w:i/>
                <w:iCs/>
                <w:sz w:val="24"/>
                <w:szCs w:val="24"/>
                <w:u w:color="000000"/>
                <w:bdr w:val="nil"/>
              </w:rPr>
              <w:t xml:space="preserve">Звіт </w:t>
            </w:r>
            <w:r w:rsidR="00980E9D" w:rsidRPr="003E38A4">
              <w:rPr>
                <w:rFonts w:eastAsia="Arial Unicode MS"/>
                <w:b/>
                <w:bCs/>
                <w:i/>
                <w:iCs/>
                <w:sz w:val="24"/>
                <w:szCs w:val="24"/>
                <w:u w:color="000000"/>
                <w:bdr w:val="nil"/>
              </w:rPr>
              <w:t>подається за результатами наданн</w:t>
            </w:r>
            <w:r w:rsidR="00F9086D" w:rsidRPr="003E38A4">
              <w:rPr>
                <w:rFonts w:eastAsia="Arial Unicode MS"/>
                <w:b/>
                <w:bCs/>
                <w:i/>
                <w:iCs/>
                <w:sz w:val="24"/>
                <w:szCs w:val="24"/>
                <w:u w:color="000000"/>
                <w:bdr w:val="nil"/>
              </w:rPr>
              <w:t>я</w:t>
            </w:r>
            <w:r w:rsidR="00980E9D" w:rsidRPr="003E38A4">
              <w:rPr>
                <w:rFonts w:eastAsia="Arial Unicode MS"/>
                <w:b/>
                <w:bCs/>
                <w:i/>
                <w:iCs/>
                <w:sz w:val="24"/>
                <w:szCs w:val="24"/>
                <w:u w:color="000000"/>
                <w:bdr w:val="nil"/>
              </w:rPr>
              <w:t xml:space="preserve"> послуг, визначених підпунктами 1.1</w:t>
            </w:r>
            <w:r w:rsidR="00C418EA" w:rsidRPr="003E38A4">
              <w:rPr>
                <w:rFonts w:eastAsia="Arial Unicode MS"/>
                <w:b/>
                <w:bCs/>
                <w:i/>
                <w:iCs/>
                <w:sz w:val="24"/>
                <w:szCs w:val="24"/>
                <w:u w:color="000000"/>
                <w:bdr w:val="nil"/>
              </w:rPr>
              <w:t>, 1.3-</w:t>
            </w:r>
            <w:r w:rsidR="00980E9D" w:rsidRPr="003E38A4">
              <w:rPr>
                <w:rFonts w:eastAsia="Arial Unicode MS"/>
                <w:b/>
                <w:bCs/>
                <w:i/>
                <w:iCs/>
                <w:sz w:val="24"/>
                <w:szCs w:val="24"/>
                <w:u w:color="000000"/>
                <w:bdr w:val="nil"/>
              </w:rPr>
              <w:t>1.</w:t>
            </w:r>
            <w:r w:rsidR="00C418EA" w:rsidRPr="003E38A4">
              <w:rPr>
                <w:rFonts w:eastAsia="Arial Unicode MS"/>
                <w:b/>
                <w:bCs/>
                <w:i/>
                <w:iCs/>
                <w:sz w:val="24"/>
                <w:szCs w:val="24"/>
                <w:u w:color="000000"/>
                <w:bdr w:val="nil"/>
              </w:rPr>
              <w:t>5</w:t>
            </w:r>
            <w:r w:rsidR="00980E9D" w:rsidRPr="003E38A4">
              <w:rPr>
                <w:rFonts w:eastAsia="Arial Unicode MS"/>
                <w:b/>
                <w:bCs/>
                <w:i/>
                <w:iCs/>
                <w:sz w:val="24"/>
                <w:szCs w:val="24"/>
                <w:u w:color="000000"/>
                <w:bdr w:val="nil"/>
              </w:rPr>
              <w:t xml:space="preserve"> </w:t>
            </w:r>
            <w:r w:rsidR="004A65C3" w:rsidRPr="003E38A4">
              <w:rPr>
                <w:rFonts w:eastAsia="Arial Unicode MS"/>
                <w:b/>
                <w:bCs/>
                <w:i/>
                <w:iCs/>
                <w:sz w:val="24"/>
                <w:szCs w:val="24"/>
                <w:u w:color="000000"/>
                <w:bdr w:val="nil"/>
              </w:rPr>
              <w:t>пункту</w:t>
            </w:r>
            <w:r w:rsidR="00980E9D" w:rsidRPr="003E38A4">
              <w:rPr>
                <w:rFonts w:eastAsia="Arial Unicode MS"/>
                <w:b/>
                <w:bCs/>
                <w:i/>
                <w:iCs/>
                <w:sz w:val="24"/>
                <w:szCs w:val="24"/>
                <w:u w:color="000000"/>
                <w:bdr w:val="nil"/>
              </w:rPr>
              <w:t xml:space="preserve"> 1 Розділу ІІІ цього Технічного завдання та </w:t>
            </w:r>
            <w:r w:rsidRPr="003E38A4">
              <w:rPr>
                <w:rFonts w:eastAsia="Calibri"/>
                <w:b/>
                <w:bCs/>
                <w:i/>
                <w:iCs/>
                <w:sz w:val="24"/>
                <w:szCs w:val="24"/>
                <w:u w:color="000000"/>
                <w:lang w:eastAsia="en-US"/>
              </w:rPr>
              <w:t>має включати:</w:t>
            </w:r>
          </w:p>
          <w:p w:rsidR="00EE4E13" w:rsidRPr="003E38A4" w:rsidRDefault="00B43186" w:rsidP="007669B9">
            <w:pPr>
              <w:numPr>
                <w:ilvl w:val="0"/>
                <w:numId w:val="37"/>
              </w:numPr>
              <w:ind w:leftChars="0" w:left="0" w:firstLineChars="0" w:firstLine="342"/>
              <w:rPr>
                <w:rFonts w:eastAsia="Arial Unicode MS"/>
                <w:bCs/>
                <w:sz w:val="24"/>
                <w:szCs w:val="24"/>
                <w:u w:color="000000"/>
                <w:bdr w:val="nil"/>
              </w:rPr>
            </w:pPr>
            <w:r w:rsidRPr="003E38A4">
              <w:rPr>
                <w:rFonts w:eastAsia="Arial Unicode MS"/>
                <w:bCs/>
                <w:sz w:val="24"/>
                <w:szCs w:val="24"/>
                <w:u w:color="000000"/>
                <w:bdr w:val="nil"/>
              </w:rPr>
              <w:t xml:space="preserve">аналітичні матеріали, визначені підпунктами 1.1 та 1.4 </w:t>
            </w:r>
            <w:r w:rsidR="001002DC" w:rsidRPr="003E38A4">
              <w:rPr>
                <w:rFonts w:eastAsia="Arial Unicode MS"/>
                <w:bCs/>
                <w:sz w:val="24"/>
                <w:szCs w:val="24"/>
                <w:u w:color="000000"/>
                <w:bdr w:val="nil"/>
              </w:rPr>
              <w:t>пункт</w:t>
            </w:r>
            <w:r w:rsidRPr="003E38A4">
              <w:rPr>
                <w:rFonts w:eastAsia="Arial Unicode MS"/>
                <w:bCs/>
                <w:sz w:val="24"/>
                <w:szCs w:val="24"/>
                <w:u w:color="000000"/>
                <w:bdr w:val="nil"/>
              </w:rPr>
              <w:t xml:space="preserve">у 1 </w:t>
            </w:r>
            <w:r w:rsidR="00F9086D" w:rsidRPr="003E38A4">
              <w:rPr>
                <w:rFonts w:eastAsia="Arial Unicode MS"/>
                <w:bCs/>
                <w:sz w:val="24"/>
                <w:szCs w:val="24"/>
                <w:u w:color="000000"/>
                <w:bdr w:val="nil"/>
              </w:rPr>
              <w:t xml:space="preserve">Розділу ІІІ </w:t>
            </w:r>
            <w:r w:rsidRPr="003E38A4">
              <w:rPr>
                <w:rFonts w:eastAsia="Arial Unicode MS"/>
                <w:bCs/>
                <w:sz w:val="24"/>
                <w:szCs w:val="24"/>
                <w:u w:color="000000"/>
                <w:bdr w:val="nil"/>
              </w:rPr>
              <w:t xml:space="preserve">цього Технічного завдання щодо оцінки ресурсів визначених Замовником громад </w:t>
            </w:r>
            <w:r w:rsidR="001002DC" w:rsidRPr="003E38A4">
              <w:rPr>
                <w:rFonts w:eastAsia="Arial Unicode MS"/>
                <w:bCs/>
                <w:sz w:val="24"/>
                <w:szCs w:val="24"/>
                <w:u w:color="000000"/>
                <w:bdr w:val="nil"/>
              </w:rPr>
              <w:t xml:space="preserve"> </w:t>
            </w:r>
            <w:r w:rsidRPr="003E38A4">
              <w:rPr>
                <w:rFonts w:eastAsia="Arial Unicode MS"/>
                <w:bCs/>
                <w:sz w:val="24"/>
                <w:szCs w:val="24"/>
                <w:u w:color="000000"/>
                <w:bdr w:val="nil"/>
              </w:rPr>
              <w:t xml:space="preserve">другої </w:t>
            </w:r>
            <w:r w:rsidR="001002DC" w:rsidRPr="003E38A4">
              <w:rPr>
                <w:rFonts w:eastAsia="Arial Unicode MS"/>
                <w:bCs/>
                <w:sz w:val="24"/>
                <w:szCs w:val="24"/>
                <w:u w:color="000000"/>
                <w:bdr w:val="nil"/>
              </w:rPr>
              <w:t xml:space="preserve">з </w:t>
            </w:r>
            <w:r w:rsidRPr="003E38A4">
              <w:rPr>
                <w:rFonts w:eastAsia="Arial Unicode MS"/>
                <w:bCs/>
                <w:sz w:val="24"/>
                <w:szCs w:val="24"/>
                <w:u w:color="000000"/>
                <w:bdr w:val="nil"/>
              </w:rPr>
              <w:t>пілотн</w:t>
            </w:r>
            <w:r w:rsidR="001002DC" w:rsidRPr="003E38A4">
              <w:rPr>
                <w:rFonts w:eastAsia="Arial Unicode MS"/>
                <w:bCs/>
                <w:sz w:val="24"/>
                <w:szCs w:val="24"/>
                <w:u w:color="000000"/>
                <w:bdr w:val="nil"/>
              </w:rPr>
              <w:t>их</w:t>
            </w:r>
            <w:r w:rsidRPr="003E38A4">
              <w:rPr>
                <w:rFonts w:eastAsia="Arial Unicode MS"/>
                <w:bCs/>
                <w:sz w:val="24"/>
                <w:szCs w:val="24"/>
                <w:u w:color="000000"/>
                <w:bdr w:val="nil"/>
              </w:rPr>
              <w:t xml:space="preserve"> област</w:t>
            </w:r>
            <w:r w:rsidR="001002DC" w:rsidRPr="003E38A4">
              <w:rPr>
                <w:rFonts w:eastAsia="Arial Unicode MS"/>
                <w:bCs/>
                <w:sz w:val="24"/>
                <w:szCs w:val="24"/>
                <w:u w:color="000000"/>
                <w:bdr w:val="nil"/>
              </w:rPr>
              <w:t>ей</w:t>
            </w:r>
            <w:r w:rsidRPr="003E38A4">
              <w:rPr>
                <w:rFonts w:eastAsia="Arial Unicode MS"/>
                <w:bCs/>
                <w:sz w:val="24"/>
                <w:szCs w:val="24"/>
                <w:u w:color="000000"/>
                <w:bdr w:val="nil"/>
              </w:rPr>
              <w:t xml:space="preserve"> та особливостей їх розвитку</w:t>
            </w:r>
            <w:r w:rsidR="00EE4E13" w:rsidRPr="003E38A4">
              <w:rPr>
                <w:rFonts w:eastAsia="Arial Unicode MS"/>
                <w:bCs/>
                <w:sz w:val="24"/>
                <w:szCs w:val="24"/>
                <w:u w:color="000000"/>
                <w:bdr w:val="nil"/>
              </w:rPr>
              <w:t>;</w:t>
            </w:r>
          </w:p>
          <w:p w:rsidR="00B43186" w:rsidRPr="003E38A4" w:rsidRDefault="00B43186" w:rsidP="007669B9">
            <w:pPr>
              <w:numPr>
                <w:ilvl w:val="0"/>
                <w:numId w:val="37"/>
              </w:numPr>
              <w:ind w:leftChars="0" w:left="0" w:firstLineChars="0" w:firstLine="342"/>
              <w:rPr>
                <w:rFonts w:eastAsia="Arial Unicode MS"/>
                <w:bCs/>
                <w:sz w:val="24"/>
                <w:szCs w:val="24"/>
                <w:u w:color="000000"/>
                <w:bdr w:val="nil"/>
              </w:rPr>
            </w:pPr>
            <w:r w:rsidRPr="003E38A4">
              <w:rPr>
                <w:rFonts w:eastAsia="Arial Unicode MS"/>
                <w:bCs/>
                <w:sz w:val="24"/>
                <w:szCs w:val="24"/>
                <w:u w:color="000000"/>
                <w:bdr w:val="nil"/>
              </w:rPr>
              <w:t>інформацію щодо імплементації</w:t>
            </w:r>
            <w:r w:rsidR="009275E6" w:rsidRPr="003E38A4">
              <w:rPr>
                <w:rFonts w:eastAsia="Arial Unicode MS"/>
                <w:bCs/>
                <w:sz w:val="24"/>
                <w:szCs w:val="24"/>
                <w:u w:color="000000"/>
                <w:bdr w:val="nil"/>
              </w:rPr>
              <w:t xml:space="preserve"> органами місцевого самоврядування проектів рішень, визначених у підпункті 1.3 </w:t>
            </w:r>
            <w:r w:rsidR="001002DC" w:rsidRPr="003E38A4">
              <w:rPr>
                <w:rFonts w:eastAsia="Arial Unicode MS"/>
                <w:bCs/>
                <w:sz w:val="24"/>
                <w:szCs w:val="24"/>
                <w:u w:color="000000"/>
                <w:bdr w:val="nil"/>
              </w:rPr>
              <w:t>пункту</w:t>
            </w:r>
            <w:r w:rsidR="009275E6" w:rsidRPr="003E38A4">
              <w:rPr>
                <w:rFonts w:eastAsia="Arial Unicode MS"/>
                <w:bCs/>
                <w:sz w:val="24"/>
                <w:szCs w:val="24"/>
                <w:u w:color="000000"/>
                <w:bdr w:val="nil"/>
              </w:rPr>
              <w:t xml:space="preserve"> 1 Розділу ІІІ цього Технічного завдання</w:t>
            </w:r>
          </w:p>
          <w:p w:rsidR="00CD6E93" w:rsidRPr="003E38A4" w:rsidRDefault="00F042E5" w:rsidP="00C30946">
            <w:pPr>
              <w:pStyle w:val="a5"/>
              <w:numPr>
                <w:ilvl w:val="0"/>
                <w:numId w:val="37"/>
              </w:numPr>
              <w:ind w:leftChars="0" w:left="25" w:firstLineChars="0" w:firstLine="283"/>
              <w:contextualSpacing w:val="0"/>
              <w:rPr>
                <w:rFonts w:eastAsia="Arial Unicode MS"/>
                <w:bCs/>
                <w:iCs/>
                <w:sz w:val="24"/>
                <w:szCs w:val="24"/>
                <w:u w:color="000000"/>
                <w:bdr w:val="nil"/>
              </w:rPr>
            </w:pPr>
            <w:r w:rsidRPr="003E38A4">
              <w:rPr>
                <w:rFonts w:eastAsia="Arial Unicode MS"/>
                <w:bCs/>
                <w:sz w:val="24"/>
                <w:szCs w:val="24"/>
                <w:u w:color="000000"/>
                <w:bdr w:val="nil"/>
              </w:rPr>
              <w:t>погоджен</w:t>
            </w:r>
            <w:r w:rsidR="009275E6" w:rsidRPr="003E38A4">
              <w:rPr>
                <w:rFonts w:eastAsia="Arial Unicode MS"/>
                <w:bCs/>
                <w:sz w:val="24"/>
                <w:szCs w:val="24"/>
                <w:u w:color="000000"/>
                <w:bdr w:val="nil"/>
              </w:rPr>
              <w:t>і</w:t>
            </w:r>
            <w:r w:rsidRPr="003E38A4">
              <w:rPr>
                <w:rFonts w:eastAsia="Arial Unicode MS"/>
                <w:bCs/>
                <w:sz w:val="24"/>
                <w:szCs w:val="24"/>
                <w:u w:color="000000"/>
                <w:bdr w:val="nil"/>
              </w:rPr>
              <w:t xml:space="preserve"> Замовником </w:t>
            </w:r>
            <w:r w:rsidR="009275E6" w:rsidRPr="003E38A4">
              <w:rPr>
                <w:rFonts w:eastAsia="Arial Unicode MS"/>
                <w:bCs/>
                <w:sz w:val="24"/>
                <w:szCs w:val="24"/>
                <w:u w:color="000000"/>
                <w:bdr w:val="nil"/>
              </w:rPr>
              <w:t xml:space="preserve">методичні рекомендації щодо </w:t>
            </w:r>
            <w:r w:rsidRPr="003E38A4">
              <w:rPr>
                <w:rFonts w:eastAsia="Arial Unicode MS"/>
                <w:bCs/>
                <w:sz w:val="24"/>
                <w:szCs w:val="24"/>
                <w:u w:color="000000"/>
                <w:bdr w:val="nil"/>
              </w:rPr>
              <w:t>алгоритм</w:t>
            </w:r>
            <w:r w:rsidR="009275E6" w:rsidRPr="003E38A4">
              <w:rPr>
                <w:rFonts w:eastAsia="Arial Unicode MS"/>
                <w:bCs/>
                <w:sz w:val="24"/>
                <w:szCs w:val="24"/>
                <w:u w:color="000000"/>
                <w:bdr w:val="nil"/>
              </w:rPr>
              <w:t>у</w:t>
            </w:r>
            <w:r w:rsidRPr="003E38A4">
              <w:rPr>
                <w:rFonts w:eastAsia="Arial Unicode MS"/>
                <w:bCs/>
                <w:sz w:val="24"/>
                <w:szCs w:val="24"/>
                <w:u w:color="000000"/>
                <w:bdr w:val="nil"/>
              </w:rPr>
              <w:t xml:space="preserve"> супроводу</w:t>
            </w:r>
            <w:r w:rsidR="00572FA9" w:rsidRPr="003E38A4">
              <w:rPr>
                <w:rFonts w:eastAsia="Arial Unicode MS"/>
                <w:bCs/>
                <w:sz w:val="24"/>
                <w:szCs w:val="24"/>
                <w:u w:color="000000"/>
                <w:bdr w:val="nil"/>
              </w:rPr>
              <w:t xml:space="preserve"> сім’ї учасника апробації</w:t>
            </w:r>
            <w:r w:rsidR="00A31770" w:rsidRPr="003E38A4">
              <w:rPr>
                <w:rFonts w:eastAsia="Arial Unicode MS"/>
                <w:bCs/>
                <w:sz w:val="24"/>
                <w:szCs w:val="24"/>
                <w:u w:color="000000"/>
                <w:bdr w:val="nil"/>
              </w:rPr>
              <w:t>, визначен</w:t>
            </w:r>
            <w:r w:rsidR="00217256" w:rsidRPr="003E38A4">
              <w:rPr>
                <w:rFonts w:eastAsia="Arial Unicode MS"/>
                <w:bCs/>
                <w:sz w:val="24"/>
                <w:szCs w:val="24"/>
                <w:u w:color="000000"/>
                <w:bdr w:val="nil"/>
              </w:rPr>
              <w:t>і</w:t>
            </w:r>
            <w:r w:rsidR="00A31770" w:rsidRPr="003E38A4">
              <w:rPr>
                <w:rFonts w:eastAsia="Arial Unicode MS"/>
                <w:bCs/>
                <w:sz w:val="24"/>
                <w:szCs w:val="24"/>
                <w:u w:color="000000"/>
                <w:bdr w:val="nil"/>
              </w:rPr>
              <w:t xml:space="preserve"> у підпункт</w:t>
            </w:r>
            <w:r w:rsidR="00572FA9" w:rsidRPr="003E38A4">
              <w:rPr>
                <w:rFonts w:eastAsia="Arial Unicode MS"/>
                <w:bCs/>
                <w:sz w:val="24"/>
                <w:szCs w:val="24"/>
                <w:u w:color="000000"/>
                <w:bdr w:val="nil"/>
              </w:rPr>
              <w:t>і</w:t>
            </w:r>
            <w:r w:rsidR="00A31770" w:rsidRPr="003E38A4">
              <w:rPr>
                <w:rFonts w:eastAsia="Arial Unicode MS"/>
                <w:bCs/>
                <w:sz w:val="24"/>
                <w:szCs w:val="24"/>
                <w:u w:color="000000"/>
                <w:bdr w:val="nil"/>
              </w:rPr>
              <w:t xml:space="preserve"> </w:t>
            </w:r>
            <w:r w:rsidR="00750C49" w:rsidRPr="003E38A4">
              <w:rPr>
                <w:rFonts w:eastAsia="Arial Unicode MS"/>
                <w:bCs/>
                <w:sz w:val="24"/>
                <w:szCs w:val="24"/>
                <w:u w:color="000000"/>
                <w:bdr w:val="nil"/>
              </w:rPr>
              <w:t>1.</w:t>
            </w:r>
            <w:r w:rsidR="009275E6" w:rsidRPr="003E38A4">
              <w:rPr>
                <w:rFonts w:eastAsia="Arial Unicode MS"/>
                <w:bCs/>
                <w:sz w:val="24"/>
                <w:szCs w:val="24"/>
                <w:u w:color="000000"/>
                <w:bdr w:val="nil"/>
              </w:rPr>
              <w:t>5</w:t>
            </w:r>
            <w:r w:rsidR="00A31770" w:rsidRPr="003E38A4">
              <w:rPr>
                <w:rFonts w:eastAsia="Arial Unicode MS"/>
                <w:bCs/>
                <w:sz w:val="24"/>
                <w:szCs w:val="24"/>
                <w:u w:color="000000"/>
                <w:bdr w:val="nil"/>
              </w:rPr>
              <w:t xml:space="preserve"> </w:t>
            </w:r>
            <w:r w:rsidR="001002DC" w:rsidRPr="003E38A4">
              <w:rPr>
                <w:rFonts w:eastAsia="Arial Unicode MS"/>
                <w:bCs/>
                <w:sz w:val="24"/>
                <w:szCs w:val="24"/>
                <w:u w:color="000000"/>
                <w:bdr w:val="nil"/>
              </w:rPr>
              <w:t>пункту</w:t>
            </w:r>
            <w:r w:rsidR="00A31770" w:rsidRPr="003E38A4">
              <w:rPr>
                <w:rFonts w:eastAsia="Arial Unicode MS"/>
                <w:bCs/>
                <w:sz w:val="24"/>
                <w:szCs w:val="24"/>
                <w:u w:color="000000"/>
                <w:bdr w:val="nil"/>
              </w:rPr>
              <w:t xml:space="preserve"> </w:t>
            </w:r>
            <w:r w:rsidR="00BB7A84" w:rsidRPr="003E38A4">
              <w:rPr>
                <w:rFonts w:eastAsia="Arial Unicode MS"/>
                <w:bCs/>
                <w:sz w:val="24"/>
                <w:szCs w:val="24"/>
                <w:u w:color="000000"/>
                <w:bdr w:val="nil"/>
              </w:rPr>
              <w:t>1</w:t>
            </w:r>
            <w:r w:rsidR="00A31770" w:rsidRPr="003E38A4">
              <w:rPr>
                <w:rFonts w:eastAsia="Arial Unicode MS"/>
                <w:bCs/>
                <w:sz w:val="24"/>
                <w:szCs w:val="24"/>
                <w:u w:color="000000"/>
                <w:bdr w:val="nil"/>
              </w:rPr>
              <w:t xml:space="preserve"> Розділу ІІІ цього Технічного завдання</w:t>
            </w:r>
            <w:r w:rsidR="00652FA4" w:rsidRPr="003E38A4">
              <w:rPr>
                <w:rFonts w:eastAsia="Arial Unicode MS"/>
                <w:bCs/>
                <w:sz w:val="24"/>
                <w:szCs w:val="24"/>
                <w:u w:color="000000"/>
                <w:bdr w:val="nil"/>
              </w:rPr>
              <w:t>;</w:t>
            </w:r>
            <w:r w:rsidR="00652FA4" w:rsidRPr="003E38A4">
              <w:rPr>
                <w:rFonts w:eastAsia="Arial Unicode MS"/>
                <w:bCs/>
                <w:iCs/>
                <w:sz w:val="24"/>
                <w:szCs w:val="24"/>
                <w:u w:color="000000"/>
                <w:bdr w:val="nil"/>
              </w:rPr>
              <w:t xml:space="preserve"> </w:t>
            </w:r>
          </w:p>
          <w:p w:rsidR="004D712B" w:rsidRPr="003E38A4" w:rsidRDefault="004D712B" w:rsidP="004D712B">
            <w:pPr>
              <w:pStyle w:val="a5"/>
              <w:numPr>
                <w:ilvl w:val="0"/>
                <w:numId w:val="37"/>
              </w:numPr>
              <w:ind w:leftChars="0" w:left="25" w:firstLineChars="0" w:firstLine="283"/>
              <w:contextualSpacing w:val="0"/>
              <w:rPr>
                <w:rFonts w:eastAsia="Arial Unicode MS"/>
                <w:bCs/>
                <w:iCs/>
                <w:sz w:val="24"/>
                <w:szCs w:val="24"/>
                <w:u w:color="000000"/>
                <w:bdr w:val="nil"/>
              </w:rPr>
            </w:pPr>
            <w:r w:rsidRPr="003E38A4">
              <w:rPr>
                <w:rFonts w:eastAsia="Arial Unicode MS"/>
                <w:bCs/>
                <w:iCs/>
                <w:sz w:val="24"/>
                <w:szCs w:val="24"/>
                <w:u w:color="000000"/>
                <w:bdr w:val="nil"/>
              </w:rPr>
              <w:t>погоджений Замовником графік проведення на першому етапі навчальних заходів, визначений підпунктами  6.2. пункту 6  Розділу ІІІ цього Технічного завдання</w:t>
            </w:r>
          </w:p>
        </w:tc>
        <w:tc>
          <w:tcPr>
            <w:tcW w:w="1843" w:type="dxa"/>
            <w:shd w:val="clear" w:color="auto" w:fill="auto"/>
          </w:tcPr>
          <w:p w:rsidR="00CD6E93" w:rsidRPr="003E38A4" w:rsidRDefault="00686678" w:rsidP="007F7EBC">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t>Подається не</w:t>
            </w:r>
            <w:r w:rsidR="00CD6E93" w:rsidRPr="003E38A4">
              <w:rPr>
                <w:rFonts w:eastAsia="Arial Unicode MS"/>
                <w:bCs/>
                <w:sz w:val="24"/>
                <w:szCs w:val="24"/>
                <w:u w:color="000000"/>
                <w:bdr w:val="nil"/>
              </w:rPr>
              <w:t xml:space="preserve"> пізніше ніж </w:t>
            </w:r>
            <w:r w:rsidR="00641CA8" w:rsidRPr="003E38A4">
              <w:rPr>
                <w:rFonts w:eastAsia="Arial Unicode MS"/>
                <w:bCs/>
                <w:sz w:val="24"/>
                <w:szCs w:val="24"/>
                <w:u w:color="000000"/>
                <w:bdr w:val="nil"/>
              </w:rPr>
              <w:t>9</w:t>
            </w:r>
            <w:r w:rsidR="00CD6E93" w:rsidRPr="003E38A4">
              <w:rPr>
                <w:rFonts w:eastAsia="Arial Unicode MS"/>
                <w:bCs/>
                <w:sz w:val="24"/>
                <w:szCs w:val="24"/>
                <w:u w:color="000000"/>
                <w:bdr w:val="nil"/>
              </w:rPr>
              <w:t>0 календарних днів з дати набуття чинності Договором</w:t>
            </w:r>
          </w:p>
          <w:p w:rsidR="00CD6E93" w:rsidRPr="003E38A4" w:rsidRDefault="00CD6E93" w:rsidP="007F7EBC">
            <w:pPr>
              <w:widowControl w:val="0"/>
              <w:spacing w:before="120" w:after="0"/>
              <w:ind w:leftChars="0" w:left="0" w:firstLineChars="0" w:firstLine="0"/>
              <w:rPr>
                <w:rFonts w:eastAsia="Arial Unicode MS"/>
                <w:bCs/>
                <w:sz w:val="24"/>
                <w:szCs w:val="24"/>
                <w:u w:color="000000"/>
                <w:bdr w:val="nil"/>
              </w:rPr>
            </w:pPr>
          </w:p>
          <w:p w:rsidR="00CD6E93" w:rsidRPr="003E38A4" w:rsidRDefault="00CD6E93" w:rsidP="007F7EBC">
            <w:pPr>
              <w:widowControl w:val="0"/>
              <w:spacing w:before="120" w:after="0"/>
              <w:ind w:leftChars="0" w:left="0" w:firstLineChars="0" w:firstLine="0"/>
              <w:rPr>
                <w:rFonts w:eastAsia="Arial Unicode MS"/>
                <w:bCs/>
                <w:sz w:val="24"/>
                <w:szCs w:val="24"/>
                <w:u w:color="000000"/>
                <w:bdr w:val="nil"/>
              </w:rPr>
            </w:pPr>
          </w:p>
        </w:tc>
      </w:tr>
      <w:tr w:rsidR="00E43C4B" w:rsidRPr="003E38A4" w:rsidTr="00634FF1">
        <w:trPr>
          <w:trHeight w:val="457"/>
        </w:trPr>
        <w:tc>
          <w:tcPr>
            <w:tcW w:w="10060" w:type="dxa"/>
            <w:gridSpan w:val="4"/>
            <w:shd w:val="clear" w:color="auto" w:fill="auto"/>
          </w:tcPr>
          <w:p w:rsidR="00E43C4B" w:rsidRPr="003E38A4" w:rsidRDefault="00E43C4B" w:rsidP="00305B34">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
                <w:bCs/>
                <w:i/>
                <w:iCs/>
                <w:sz w:val="24"/>
                <w:szCs w:val="24"/>
                <w:u w:color="000000"/>
                <w:bdr w:val="nil"/>
              </w:rPr>
              <w:t xml:space="preserve">На першому етапі у </w:t>
            </w:r>
            <w:r w:rsidR="00A41ABA" w:rsidRPr="003E38A4">
              <w:rPr>
                <w:rFonts w:eastAsia="Arial Unicode MS"/>
                <w:b/>
                <w:bCs/>
                <w:i/>
                <w:iCs/>
                <w:sz w:val="24"/>
                <w:szCs w:val="24"/>
                <w:u w:color="000000"/>
                <w:bdr w:val="nil"/>
              </w:rPr>
              <w:t xml:space="preserve">визначених </w:t>
            </w:r>
            <w:r w:rsidR="00FD6CC8" w:rsidRPr="003E38A4">
              <w:rPr>
                <w:rFonts w:eastAsia="Arial Unicode MS"/>
                <w:b/>
                <w:bCs/>
                <w:i/>
                <w:iCs/>
                <w:sz w:val="24"/>
                <w:szCs w:val="24"/>
                <w:u w:color="000000"/>
                <w:bdr w:val="nil"/>
              </w:rPr>
              <w:t>9 громад</w:t>
            </w:r>
            <w:r w:rsidRPr="003E38A4">
              <w:rPr>
                <w:rFonts w:eastAsia="Arial Unicode MS"/>
                <w:b/>
                <w:bCs/>
                <w:i/>
                <w:iCs/>
                <w:sz w:val="24"/>
                <w:szCs w:val="24"/>
                <w:u w:color="000000"/>
                <w:bdr w:val="nil"/>
              </w:rPr>
              <w:t>ах</w:t>
            </w:r>
            <w:r w:rsidR="000A3C7E" w:rsidRPr="003E38A4">
              <w:rPr>
                <w:rFonts w:eastAsia="Arial Unicode MS"/>
                <w:b/>
                <w:bCs/>
                <w:i/>
                <w:iCs/>
                <w:sz w:val="24"/>
                <w:szCs w:val="24"/>
                <w:u w:color="000000"/>
                <w:bdr w:val="nil"/>
              </w:rPr>
              <w:br/>
            </w:r>
          </w:p>
        </w:tc>
      </w:tr>
      <w:tr w:rsidR="00CD6E93" w:rsidRPr="003E38A4" w:rsidTr="00634FF1">
        <w:tc>
          <w:tcPr>
            <w:tcW w:w="826" w:type="dxa"/>
            <w:gridSpan w:val="2"/>
            <w:shd w:val="clear" w:color="auto" w:fill="auto"/>
          </w:tcPr>
          <w:p w:rsidR="00CD6E93" w:rsidRPr="003E38A4" w:rsidRDefault="00CD6E93" w:rsidP="007F7EBC">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Cs/>
                <w:sz w:val="24"/>
                <w:szCs w:val="24"/>
                <w:u w:color="000000"/>
                <w:bdr w:val="nil"/>
              </w:rPr>
              <w:t>3.</w:t>
            </w:r>
          </w:p>
          <w:p w:rsidR="00CD6E93" w:rsidRPr="003E38A4" w:rsidRDefault="00CD6E93" w:rsidP="007F7EBC">
            <w:pPr>
              <w:spacing w:after="0"/>
              <w:ind w:left="1180" w:hanging="612"/>
              <w:rPr>
                <w:rFonts w:eastAsia="Arial Unicode MS"/>
                <w:sz w:val="24"/>
                <w:szCs w:val="24"/>
              </w:rPr>
            </w:pPr>
          </w:p>
          <w:p w:rsidR="00CD6E93" w:rsidRPr="003E38A4" w:rsidRDefault="00CD6E93" w:rsidP="007F7EBC">
            <w:pPr>
              <w:spacing w:after="0"/>
              <w:ind w:left="1180" w:hanging="612"/>
              <w:rPr>
                <w:rFonts w:eastAsia="Arial Unicode MS"/>
                <w:sz w:val="24"/>
                <w:szCs w:val="24"/>
              </w:rPr>
            </w:pPr>
          </w:p>
        </w:tc>
        <w:tc>
          <w:tcPr>
            <w:tcW w:w="7391" w:type="dxa"/>
            <w:shd w:val="clear" w:color="auto" w:fill="auto"/>
          </w:tcPr>
          <w:p w:rsidR="00CD6E93" w:rsidRPr="003E38A4" w:rsidRDefault="00CD6E93" w:rsidP="007F7EBC">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Звіт № 3 про стан апробації.</w:t>
            </w:r>
          </w:p>
          <w:p w:rsidR="00CD6E93" w:rsidRPr="003E38A4" w:rsidRDefault="00CD6E93" w:rsidP="007F7EBC">
            <w:pPr>
              <w:widowControl w:val="0"/>
              <w:ind w:leftChars="0" w:left="0" w:firstLineChars="0" w:firstLine="601"/>
              <w:rPr>
                <w:rFonts w:eastAsia="Arial Unicode MS"/>
                <w:b/>
                <w:bCs/>
                <w:i/>
                <w:iCs/>
                <w:sz w:val="24"/>
                <w:szCs w:val="24"/>
                <w:u w:color="000000"/>
                <w:bdr w:val="nil"/>
              </w:rPr>
            </w:pPr>
            <w:r w:rsidRPr="003E38A4">
              <w:rPr>
                <w:rFonts w:eastAsia="Arial Unicode MS"/>
                <w:b/>
                <w:bCs/>
                <w:i/>
                <w:iCs/>
                <w:sz w:val="24"/>
                <w:szCs w:val="24"/>
                <w:u w:color="000000"/>
                <w:bdr w:val="nil"/>
              </w:rPr>
              <w:t>Звіт</w:t>
            </w:r>
            <w:r w:rsidR="00C418EA" w:rsidRPr="003E38A4">
              <w:rPr>
                <w:rFonts w:eastAsia="Arial Unicode MS"/>
                <w:b/>
                <w:bCs/>
                <w:i/>
                <w:iCs/>
                <w:sz w:val="24"/>
                <w:szCs w:val="24"/>
                <w:u w:color="000000"/>
                <w:bdr w:val="nil"/>
              </w:rPr>
              <w:t xml:space="preserve"> подається за результатами наданн</w:t>
            </w:r>
            <w:r w:rsidR="00F9086D" w:rsidRPr="003E38A4">
              <w:rPr>
                <w:rFonts w:eastAsia="Arial Unicode MS"/>
                <w:b/>
                <w:bCs/>
                <w:i/>
                <w:iCs/>
                <w:sz w:val="24"/>
                <w:szCs w:val="24"/>
                <w:u w:color="000000"/>
                <w:bdr w:val="nil"/>
              </w:rPr>
              <w:t>я</w:t>
            </w:r>
            <w:r w:rsidR="00C418EA" w:rsidRPr="003E38A4">
              <w:rPr>
                <w:rFonts w:eastAsia="Arial Unicode MS"/>
                <w:b/>
                <w:bCs/>
                <w:i/>
                <w:iCs/>
                <w:sz w:val="24"/>
                <w:szCs w:val="24"/>
                <w:u w:color="000000"/>
                <w:bdr w:val="nil"/>
              </w:rPr>
              <w:t xml:space="preserve"> послуг </w:t>
            </w:r>
            <w:r w:rsidR="001002DC" w:rsidRPr="003E38A4">
              <w:rPr>
                <w:rFonts w:eastAsia="Arial Unicode MS"/>
                <w:b/>
                <w:bCs/>
                <w:i/>
                <w:iCs/>
                <w:sz w:val="24"/>
                <w:szCs w:val="24"/>
                <w:u w:color="000000"/>
                <w:bdr w:val="nil"/>
              </w:rPr>
              <w:t>відповідно до</w:t>
            </w:r>
            <w:r w:rsidR="00C418EA" w:rsidRPr="003E38A4">
              <w:rPr>
                <w:rFonts w:eastAsia="Arial Unicode MS"/>
                <w:b/>
                <w:bCs/>
                <w:i/>
                <w:iCs/>
                <w:sz w:val="24"/>
                <w:szCs w:val="24"/>
                <w:u w:color="000000"/>
                <w:bdr w:val="nil"/>
              </w:rPr>
              <w:t xml:space="preserve"> </w:t>
            </w:r>
            <w:r w:rsidR="001002DC" w:rsidRPr="003E38A4">
              <w:rPr>
                <w:rFonts w:eastAsia="Arial Unicode MS"/>
                <w:b/>
                <w:bCs/>
                <w:i/>
                <w:iCs/>
                <w:sz w:val="24"/>
                <w:szCs w:val="24"/>
                <w:u w:color="000000"/>
                <w:bdr w:val="nil"/>
              </w:rPr>
              <w:t>пунктів</w:t>
            </w:r>
            <w:r w:rsidR="00C418EA" w:rsidRPr="003E38A4">
              <w:rPr>
                <w:rFonts w:eastAsia="Arial Unicode MS"/>
                <w:b/>
                <w:bCs/>
                <w:i/>
                <w:iCs/>
                <w:sz w:val="24"/>
                <w:szCs w:val="24"/>
                <w:u w:color="000000"/>
                <w:bdr w:val="nil"/>
              </w:rPr>
              <w:t xml:space="preserve"> 2-6 Розділу ІІІ цього Технічного завдання та </w:t>
            </w:r>
            <w:r w:rsidRPr="003E38A4">
              <w:rPr>
                <w:rFonts w:eastAsia="Arial Unicode MS"/>
                <w:b/>
                <w:bCs/>
                <w:i/>
                <w:iCs/>
                <w:sz w:val="24"/>
                <w:szCs w:val="24"/>
                <w:u w:color="000000"/>
                <w:bdr w:val="nil"/>
              </w:rPr>
              <w:t xml:space="preserve"> має включати:</w:t>
            </w:r>
          </w:p>
          <w:p w:rsidR="007F1D3D" w:rsidRPr="003E38A4" w:rsidRDefault="001B4836" w:rsidP="00FF7996">
            <w:pPr>
              <w:pStyle w:val="a5"/>
              <w:widowControl w:val="0"/>
              <w:numPr>
                <w:ilvl w:val="0"/>
                <w:numId w:val="15"/>
              </w:numPr>
              <w:ind w:leftChars="0" w:left="34" w:firstLineChars="0" w:firstLine="284"/>
              <w:contextualSpacing w:val="0"/>
              <w:rPr>
                <w:rFonts w:eastAsia="Arial Unicode MS"/>
                <w:bCs/>
                <w:iCs/>
                <w:sz w:val="24"/>
                <w:szCs w:val="24"/>
                <w:u w:color="000000"/>
                <w:bdr w:val="nil"/>
              </w:rPr>
            </w:pPr>
            <w:r w:rsidRPr="003E38A4">
              <w:rPr>
                <w:rFonts w:eastAsia="Arial Unicode MS"/>
                <w:bCs/>
                <w:iCs/>
                <w:sz w:val="24"/>
                <w:szCs w:val="24"/>
                <w:u w:color="000000"/>
                <w:bdr w:val="nil"/>
              </w:rPr>
              <w:t>електронні форми</w:t>
            </w:r>
            <w:r w:rsidR="007F1D3D" w:rsidRPr="003E38A4">
              <w:rPr>
                <w:rFonts w:eastAsia="Arial Unicode MS"/>
                <w:bCs/>
                <w:iCs/>
                <w:sz w:val="24"/>
                <w:szCs w:val="24"/>
                <w:u w:color="000000"/>
                <w:bdr w:val="nil"/>
              </w:rPr>
              <w:t xml:space="preserve"> </w:t>
            </w:r>
            <w:r w:rsidR="00B869A9" w:rsidRPr="003E38A4">
              <w:rPr>
                <w:rFonts w:eastAsia="Arial Unicode MS"/>
                <w:bCs/>
                <w:iCs/>
                <w:sz w:val="24"/>
                <w:szCs w:val="24"/>
                <w:u w:color="000000"/>
                <w:bdr w:val="nil"/>
              </w:rPr>
              <w:t xml:space="preserve">для </w:t>
            </w:r>
            <w:r w:rsidR="007F1D3D" w:rsidRPr="003E38A4">
              <w:rPr>
                <w:rFonts w:eastAsia="Arial Unicode MS"/>
                <w:bCs/>
                <w:iCs/>
                <w:sz w:val="24"/>
                <w:szCs w:val="24"/>
                <w:u w:color="000000"/>
                <w:bdr w:val="nil"/>
              </w:rPr>
              <w:t>відображення</w:t>
            </w:r>
            <w:r w:rsidR="00015C80" w:rsidRPr="003E38A4">
              <w:rPr>
                <w:rFonts w:eastAsia="Arial Unicode MS"/>
                <w:bCs/>
                <w:iCs/>
                <w:sz w:val="24"/>
                <w:szCs w:val="24"/>
                <w:u w:color="000000"/>
                <w:bdr w:val="nil"/>
              </w:rPr>
              <w:t xml:space="preserve"> всіх етапів алгоритму супроводу </w:t>
            </w:r>
            <w:r w:rsidR="00015C80" w:rsidRPr="003E38A4">
              <w:rPr>
                <w:rFonts w:eastAsia="Arial Unicode MS"/>
                <w:bCs/>
                <w:sz w:val="24"/>
                <w:szCs w:val="24"/>
                <w:u w:color="000000"/>
                <w:bdr w:val="nil"/>
              </w:rPr>
              <w:t xml:space="preserve">сім’ї учасника апробації, </w:t>
            </w:r>
            <w:r w:rsidR="00F668A4" w:rsidRPr="003E38A4">
              <w:rPr>
                <w:rFonts w:eastAsia="Arial Unicode MS"/>
                <w:bCs/>
                <w:sz w:val="24"/>
                <w:szCs w:val="24"/>
                <w:u w:color="000000"/>
                <w:bdr w:val="nil"/>
              </w:rPr>
              <w:t>визначеного</w:t>
            </w:r>
            <w:r w:rsidR="00015C80" w:rsidRPr="003E38A4">
              <w:rPr>
                <w:rFonts w:eastAsia="Arial Unicode MS"/>
                <w:bCs/>
                <w:sz w:val="24"/>
                <w:szCs w:val="24"/>
                <w:u w:color="000000"/>
                <w:bdr w:val="nil"/>
              </w:rPr>
              <w:t xml:space="preserve">  підпункт</w:t>
            </w:r>
            <w:r w:rsidR="00F668A4" w:rsidRPr="003E38A4">
              <w:rPr>
                <w:rFonts w:eastAsia="Arial Unicode MS"/>
                <w:bCs/>
                <w:sz w:val="24"/>
                <w:szCs w:val="24"/>
                <w:u w:color="000000"/>
                <w:bdr w:val="nil"/>
              </w:rPr>
              <w:t>ом</w:t>
            </w:r>
            <w:r w:rsidR="00015C80" w:rsidRPr="003E38A4">
              <w:rPr>
                <w:rFonts w:eastAsia="Arial Unicode MS"/>
                <w:bCs/>
                <w:sz w:val="24"/>
                <w:szCs w:val="24"/>
                <w:u w:color="000000"/>
                <w:bdr w:val="nil"/>
              </w:rPr>
              <w:t xml:space="preserve"> </w:t>
            </w:r>
            <w:r w:rsidR="00F668A4" w:rsidRPr="003E38A4">
              <w:rPr>
                <w:rFonts w:eastAsia="Arial Unicode MS"/>
                <w:bCs/>
                <w:sz w:val="24"/>
                <w:szCs w:val="24"/>
                <w:u w:color="000000"/>
                <w:bdr w:val="nil"/>
              </w:rPr>
              <w:t>2</w:t>
            </w:r>
            <w:r w:rsidR="00015C80" w:rsidRPr="003E38A4">
              <w:rPr>
                <w:rFonts w:eastAsia="Arial Unicode MS"/>
                <w:bCs/>
                <w:sz w:val="24"/>
                <w:szCs w:val="24"/>
                <w:u w:color="000000"/>
                <w:bdr w:val="nil"/>
              </w:rPr>
              <w:t>.</w:t>
            </w:r>
            <w:r w:rsidR="00F668A4" w:rsidRPr="003E38A4">
              <w:rPr>
                <w:rFonts w:eastAsia="Arial Unicode MS"/>
                <w:bCs/>
                <w:sz w:val="24"/>
                <w:szCs w:val="24"/>
                <w:u w:color="000000"/>
                <w:bdr w:val="nil"/>
              </w:rPr>
              <w:t>4</w:t>
            </w:r>
            <w:r w:rsidR="00015C80" w:rsidRPr="003E38A4">
              <w:rPr>
                <w:rFonts w:eastAsia="Arial Unicode MS"/>
                <w:bCs/>
                <w:sz w:val="24"/>
                <w:szCs w:val="24"/>
                <w:u w:color="000000"/>
                <w:bdr w:val="nil"/>
              </w:rPr>
              <w:t xml:space="preserve"> </w:t>
            </w:r>
            <w:r w:rsidR="001002DC" w:rsidRPr="003E38A4">
              <w:rPr>
                <w:rFonts w:eastAsia="Arial Unicode MS"/>
                <w:bCs/>
                <w:sz w:val="24"/>
                <w:szCs w:val="24"/>
                <w:u w:color="000000"/>
                <w:bdr w:val="nil"/>
              </w:rPr>
              <w:t>пункту</w:t>
            </w:r>
            <w:r w:rsidR="00015C80" w:rsidRPr="003E38A4">
              <w:rPr>
                <w:rFonts w:eastAsia="Arial Unicode MS"/>
                <w:bCs/>
                <w:sz w:val="24"/>
                <w:szCs w:val="24"/>
                <w:u w:color="000000"/>
                <w:bdr w:val="nil"/>
              </w:rPr>
              <w:t xml:space="preserve"> </w:t>
            </w:r>
            <w:r w:rsidR="00F668A4" w:rsidRPr="003E38A4">
              <w:rPr>
                <w:rFonts w:eastAsia="Arial Unicode MS"/>
                <w:bCs/>
                <w:sz w:val="24"/>
                <w:szCs w:val="24"/>
                <w:u w:color="000000"/>
                <w:bdr w:val="nil"/>
              </w:rPr>
              <w:t>2</w:t>
            </w:r>
            <w:r w:rsidR="00015C80" w:rsidRPr="003E38A4">
              <w:rPr>
                <w:rFonts w:eastAsia="Arial Unicode MS"/>
                <w:bCs/>
                <w:sz w:val="24"/>
                <w:szCs w:val="24"/>
                <w:u w:color="000000"/>
                <w:bdr w:val="nil"/>
              </w:rPr>
              <w:t xml:space="preserve"> Розділу ІІІ цього Технічного завдання;</w:t>
            </w:r>
          </w:p>
          <w:p w:rsidR="00217256" w:rsidRPr="003E38A4" w:rsidRDefault="00217256" w:rsidP="00FF7996">
            <w:pPr>
              <w:pStyle w:val="a5"/>
              <w:widowControl w:val="0"/>
              <w:numPr>
                <w:ilvl w:val="0"/>
                <w:numId w:val="15"/>
              </w:numPr>
              <w:ind w:leftChars="0" w:left="34" w:firstLineChars="0" w:firstLine="284"/>
              <w:contextualSpacing w:val="0"/>
              <w:rPr>
                <w:rFonts w:eastAsia="Arial Unicode MS"/>
                <w:bCs/>
                <w:iCs/>
                <w:sz w:val="24"/>
                <w:szCs w:val="24"/>
                <w:u w:color="000000"/>
                <w:bdr w:val="nil"/>
              </w:rPr>
            </w:pPr>
            <w:r w:rsidRPr="003E38A4">
              <w:rPr>
                <w:rFonts w:eastAsia="Arial Unicode MS"/>
                <w:bCs/>
                <w:iCs/>
                <w:sz w:val="24"/>
                <w:szCs w:val="24"/>
                <w:u w:color="000000"/>
                <w:bdr w:val="nil"/>
              </w:rPr>
              <w:t xml:space="preserve">погоджені Замовником систему показників </w:t>
            </w:r>
            <w:r w:rsidR="001002DC" w:rsidRPr="003E38A4">
              <w:rPr>
                <w:rFonts w:eastAsia="Arial Unicode MS"/>
                <w:bCs/>
                <w:iCs/>
                <w:sz w:val="24"/>
                <w:szCs w:val="24"/>
                <w:u w:color="000000"/>
                <w:bdr w:val="nil"/>
              </w:rPr>
              <w:t xml:space="preserve">щоквартального </w:t>
            </w:r>
            <w:r w:rsidRPr="003E38A4">
              <w:rPr>
                <w:rFonts w:eastAsia="Arial Unicode MS"/>
                <w:bCs/>
                <w:iCs/>
                <w:sz w:val="24"/>
                <w:szCs w:val="24"/>
                <w:u w:color="000000"/>
                <w:bdr w:val="nil"/>
              </w:rPr>
              <w:lastRenderedPageBreak/>
              <w:t xml:space="preserve">моніторингу, показники оцінки результативності апробації та методологію її проведення, визначені підпунктом 3.1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p>
          <w:p w:rsidR="00217256" w:rsidRPr="003E38A4" w:rsidRDefault="004103B1" w:rsidP="00217256">
            <w:pPr>
              <w:pStyle w:val="a5"/>
              <w:widowControl w:val="0"/>
              <w:numPr>
                <w:ilvl w:val="0"/>
                <w:numId w:val="15"/>
              </w:numPr>
              <w:ind w:leftChars="0" w:left="0" w:firstLineChars="0" w:firstLine="318"/>
              <w:contextualSpacing w:val="0"/>
              <w:rPr>
                <w:rFonts w:eastAsia="Arial Unicode MS"/>
                <w:bCs/>
                <w:iCs/>
                <w:sz w:val="24"/>
                <w:szCs w:val="24"/>
                <w:u w:color="000000"/>
                <w:bdr w:val="nil"/>
              </w:rPr>
            </w:pPr>
            <w:r w:rsidRPr="003E38A4">
              <w:rPr>
                <w:rFonts w:eastAsia="Arial Unicode MS"/>
                <w:bCs/>
                <w:iCs/>
                <w:sz w:val="24"/>
                <w:szCs w:val="24"/>
                <w:u w:color="000000"/>
                <w:bdr w:val="nil"/>
              </w:rPr>
              <w:t xml:space="preserve">детальну </w:t>
            </w:r>
            <w:r w:rsidR="00217256" w:rsidRPr="003E38A4">
              <w:rPr>
                <w:rFonts w:eastAsia="Arial Unicode MS"/>
                <w:bCs/>
                <w:iCs/>
                <w:sz w:val="24"/>
                <w:szCs w:val="24"/>
                <w:u w:color="000000"/>
                <w:bdr w:val="nil"/>
              </w:rPr>
              <w:t xml:space="preserve">інформацію про проведення он-лайн заходів, визначених підпунктом 5.1.1, 5.1.2 </w:t>
            </w:r>
            <w:r w:rsidR="001002DC" w:rsidRPr="003E38A4">
              <w:rPr>
                <w:rFonts w:eastAsia="Arial Unicode MS"/>
                <w:bCs/>
                <w:sz w:val="24"/>
                <w:szCs w:val="24"/>
                <w:u w:color="000000"/>
                <w:bdr w:val="nil"/>
              </w:rPr>
              <w:t>пункту</w:t>
            </w:r>
            <w:r w:rsidR="00217256" w:rsidRPr="003E38A4">
              <w:rPr>
                <w:rFonts w:eastAsia="Arial Unicode MS"/>
                <w:bCs/>
                <w:iCs/>
                <w:sz w:val="24"/>
                <w:szCs w:val="24"/>
                <w:u w:color="000000"/>
                <w:bdr w:val="nil"/>
              </w:rPr>
              <w:t xml:space="preserve"> 5 </w:t>
            </w:r>
            <w:r w:rsidR="00217256" w:rsidRPr="003E38A4">
              <w:rPr>
                <w:rFonts w:eastAsia="Calibri"/>
                <w:sz w:val="24"/>
                <w:szCs w:val="24"/>
                <w:u w:color="000000"/>
                <w:lang w:eastAsia="en-US"/>
              </w:rPr>
              <w:t>Розділу ІІІ цього Технічного завдання;</w:t>
            </w:r>
          </w:p>
          <w:p w:rsidR="00217256" w:rsidRPr="003E38A4" w:rsidRDefault="004A65C3" w:rsidP="00217256">
            <w:pPr>
              <w:pStyle w:val="a5"/>
              <w:widowControl w:val="0"/>
              <w:numPr>
                <w:ilvl w:val="0"/>
                <w:numId w:val="15"/>
              </w:numPr>
              <w:ind w:leftChars="0" w:left="34" w:firstLineChars="0" w:firstLine="284"/>
              <w:contextualSpacing w:val="0"/>
              <w:rPr>
                <w:rFonts w:eastAsia="Arial Unicode MS"/>
                <w:bCs/>
                <w:iCs/>
                <w:sz w:val="24"/>
                <w:szCs w:val="24"/>
                <w:u w:color="000000"/>
                <w:bdr w:val="nil"/>
              </w:rPr>
            </w:pPr>
            <w:r w:rsidRPr="003E38A4">
              <w:rPr>
                <w:rFonts w:eastAsia="Arial Unicode MS"/>
                <w:bCs/>
                <w:iCs/>
                <w:sz w:val="24"/>
                <w:szCs w:val="24"/>
                <w:u w:color="000000"/>
                <w:bdr w:val="nil"/>
              </w:rPr>
              <w:t xml:space="preserve">детальну </w:t>
            </w:r>
            <w:r w:rsidR="00F05397" w:rsidRPr="003E38A4">
              <w:rPr>
                <w:rFonts w:eastAsia="Arial Unicode MS"/>
                <w:bCs/>
                <w:iCs/>
                <w:sz w:val="24"/>
                <w:szCs w:val="24"/>
                <w:u w:color="000000"/>
                <w:bdr w:val="nil"/>
              </w:rPr>
              <w:t xml:space="preserve">інформацію про </w:t>
            </w:r>
            <w:r w:rsidR="004D712B" w:rsidRPr="003E38A4">
              <w:rPr>
                <w:rFonts w:eastAsia="Arial Unicode MS"/>
                <w:bCs/>
                <w:iCs/>
                <w:sz w:val="24"/>
                <w:szCs w:val="24"/>
                <w:u w:color="000000"/>
                <w:bdr w:val="nil"/>
              </w:rPr>
              <w:t>виконання завдань, визначених</w:t>
            </w:r>
            <w:r w:rsidR="00013B93" w:rsidRPr="003E38A4">
              <w:rPr>
                <w:rFonts w:eastAsia="Arial Unicode MS"/>
                <w:bCs/>
                <w:iCs/>
                <w:sz w:val="24"/>
                <w:szCs w:val="24"/>
                <w:u w:color="000000"/>
                <w:bdr w:val="nil"/>
              </w:rPr>
              <w:t xml:space="preserve"> </w:t>
            </w:r>
            <w:r w:rsidR="00F05397" w:rsidRPr="003E38A4">
              <w:rPr>
                <w:rFonts w:eastAsia="Arial Unicode MS"/>
                <w:bCs/>
                <w:iCs/>
                <w:sz w:val="24"/>
                <w:szCs w:val="24"/>
                <w:u w:color="000000"/>
                <w:bdr w:val="nil"/>
              </w:rPr>
              <w:t>підпункт</w:t>
            </w:r>
            <w:r w:rsidR="00013B93" w:rsidRPr="003E38A4">
              <w:rPr>
                <w:rFonts w:eastAsia="Arial Unicode MS"/>
                <w:bCs/>
                <w:iCs/>
                <w:sz w:val="24"/>
                <w:szCs w:val="24"/>
                <w:u w:color="000000"/>
                <w:bdr w:val="nil"/>
              </w:rPr>
              <w:t xml:space="preserve">ами </w:t>
            </w:r>
            <w:r w:rsidR="00F05397" w:rsidRPr="003E38A4">
              <w:rPr>
                <w:rFonts w:eastAsia="Arial Unicode MS"/>
                <w:bCs/>
                <w:iCs/>
                <w:sz w:val="24"/>
                <w:szCs w:val="24"/>
                <w:u w:color="000000"/>
                <w:bdr w:val="nil"/>
              </w:rPr>
              <w:t xml:space="preserve"> 6.1</w:t>
            </w:r>
            <w:r w:rsidR="004D712B" w:rsidRPr="003E38A4">
              <w:rPr>
                <w:rFonts w:eastAsia="Arial Unicode MS"/>
                <w:bCs/>
                <w:iCs/>
                <w:sz w:val="24"/>
                <w:szCs w:val="24"/>
                <w:u w:color="000000"/>
                <w:bdr w:val="nil"/>
              </w:rPr>
              <w:t>,</w:t>
            </w:r>
            <w:r w:rsidR="00F05397" w:rsidRPr="003E38A4">
              <w:rPr>
                <w:rFonts w:eastAsia="Arial Unicode MS"/>
                <w:bCs/>
                <w:iCs/>
                <w:sz w:val="24"/>
                <w:szCs w:val="24"/>
                <w:u w:color="000000"/>
                <w:bdr w:val="nil"/>
              </w:rPr>
              <w:t xml:space="preserve"> 6.3</w:t>
            </w:r>
            <w:r w:rsidR="00013B93" w:rsidRPr="003E38A4">
              <w:rPr>
                <w:rFonts w:eastAsia="Arial Unicode MS"/>
                <w:bCs/>
                <w:iCs/>
                <w:sz w:val="24"/>
                <w:szCs w:val="24"/>
                <w:u w:color="000000"/>
                <w:bdr w:val="nil"/>
              </w:rPr>
              <w:t>,</w:t>
            </w:r>
            <w:r w:rsidR="00F05397" w:rsidRPr="003E38A4">
              <w:rPr>
                <w:rFonts w:eastAsia="Arial Unicode MS"/>
                <w:bCs/>
                <w:iCs/>
                <w:sz w:val="24"/>
                <w:szCs w:val="24"/>
                <w:u w:color="000000"/>
                <w:bdr w:val="nil"/>
              </w:rPr>
              <w:t xml:space="preserve"> 6.4.1 </w:t>
            </w:r>
            <w:r w:rsidR="001002DC" w:rsidRPr="003E38A4">
              <w:rPr>
                <w:rFonts w:eastAsia="Arial Unicode MS"/>
                <w:bCs/>
                <w:sz w:val="24"/>
                <w:szCs w:val="24"/>
                <w:u w:color="000000"/>
                <w:bdr w:val="nil"/>
              </w:rPr>
              <w:t>пункту</w:t>
            </w:r>
            <w:r w:rsidR="00F05397" w:rsidRPr="003E38A4">
              <w:rPr>
                <w:rFonts w:eastAsia="Arial Unicode MS"/>
                <w:bCs/>
                <w:iCs/>
                <w:sz w:val="24"/>
                <w:szCs w:val="24"/>
                <w:u w:color="000000"/>
                <w:bdr w:val="nil"/>
              </w:rPr>
              <w:t xml:space="preserve"> 6 Розділу ІІІ цього Технічного завдання</w:t>
            </w:r>
            <w:r w:rsidR="00217256" w:rsidRPr="003E38A4">
              <w:rPr>
                <w:rFonts w:eastAsia="Arial Unicode MS"/>
                <w:bCs/>
                <w:iCs/>
                <w:sz w:val="24"/>
                <w:szCs w:val="24"/>
                <w:u w:color="000000"/>
                <w:bdr w:val="nil"/>
              </w:rPr>
              <w:t>;</w:t>
            </w:r>
          </w:p>
          <w:p w:rsidR="00F22EA9" w:rsidRPr="003E38A4" w:rsidRDefault="00BF5328" w:rsidP="00D71652">
            <w:pPr>
              <w:pStyle w:val="a5"/>
              <w:widowControl w:val="0"/>
              <w:numPr>
                <w:ilvl w:val="0"/>
                <w:numId w:val="15"/>
              </w:numPr>
              <w:ind w:leftChars="0" w:left="34" w:firstLineChars="0" w:firstLine="284"/>
              <w:contextualSpacing w:val="0"/>
              <w:rPr>
                <w:rFonts w:eastAsia="Arial Unicode MS"/>
                <w:b/>
                <w:bCs/>
                <w:i/>
                <w:iCs/>
                <w:sz w:val="24"/>
                <w:szCs w:val="24"/>
                <w:u w:color="000000"/>
                <w:bdr w:val="nil"/>
              </w:rPr>
            </w:pPr>
            <w:r w:rsidRPr="003E38A4">
              <w:rPr>
                <w:rFonts w:eastAsia="Arial Unicode MS"/>
                <w:bCs/>
                <w:iCs/>
                <w:sz w:val="24"/>
                <w:szCs w:val="24"/>
                <w:u w:color="000000"/>
                <w:bdr w:val="nil"/>
              </w:rPr>
              <w:t>детальну інформацію про хід та результати проведення апробації (в тому числі, щодо наданих Консультантом послуг з виконання завдань, визначених підпунктами 2.1-2.</w:t>
            </w:r>
            <w:r w:rsidR="0074379C" w:rsidRPr="003E38A4">
              <w:rPr>
                <w:rFonts w:eastAsia="Arial Unicode MS"/>
                <w:bCs/>
                <w:iCs/>
                <w:sz w:val="24"/>
                <w:szCs w:val="24"/>
                <w:u w:color="000000"/>
                <w:bdr w:val="nil"/>
              </w:rPr>
              <w:t>3</w:t>
            </w:r>
            <w:r w:rsidRPr="003E38A4">
              <w:rPr>
                <w:rFonts w:eastAsia="Arial Unicode MS"/>
                <w:bCs/>
                <w:iCs/>
                <w:sz w:val="24"/>
                <w:szCs w:val="24"/>
                <w:u w:color="000000"/>
                <w:bdr w:val="nil"/>
              </w:rPr>
              <w:t>,</w:t>
            </w:r>
            <w:r w:rsidR="00D71652" w:rsidRPr="003E38A4">
              <w:rPr>
                <w:rFonts w:eastAsia="Arial Unicode MS"/>
                <w:bCs/>
                <w:iCs/>
                <w:sz w:val="24"/>
                <w:szCs w:val="24"/>
                <w:u w:color="000000"/>
                <w:bdr w:val="nil"/>
              </w:rPr>
              <w:t xml:space="preserve"> 2.5</w:t>
            </w:r>
            <w:r w:rsidRPr="003E38A4">
              <w:rPr>
                <w:rFonts w:eastAsia="Arial Unicode MS"/>
                <w:bCs/>
                <w:iCs/>
                <w:sz w:val="24"/>
                <w:szCs w:val="24"/>
                <w:u w:color="000000"/>
                <w:bdr w:val="nil"/>
              </w:rPr>
              <w:t xml:space="preserve">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2, </w:t>
            </w:r>
            <w:r w:rsidR="00012F69" w:rsidRPr="003E38A4">
              <w:rPr>
                <w:rFonts w:eastAsia="Arial Unicode MS"/>
                <w:bCs/>
                <w:iCs/>
                <w:sz w:val="24"/>
                <w:szCs w:val="24"/>
                <w:u w:color="000000"/>
                <w:bdr w:val="nil"/>
              </w:rPr>
              <w:t xml:space="preserve">3.7, 3.8 </w:t>
            </w:r>
            <w:r w:rsidR="001002DC" w:rsidRPr="003E38A4">
              <w:rPr>
                <w:rFonts w:eastAsia="Arial Unicode MS"/>
                <w:bCs/>
                <w:sz w:val="24"/>
                <w:szCs w:val="24"/>
                <w:u w:color="000000"/>
                <w:bdr w:val="nil"/>
              </w:rPr>
              <w:t>пункту</w:t>
            </w:r>
            <w:r w:rsidR="00012F69" w:rsidRPr="003E38A4">
              <w:rPr>
                <w:rFonts w:eastAsia="Arial Unicode MS"/>
                <w:bCs/>
                <w:iCs/>
                <w:sz w:val="24"/>
                <w:szCs w:val="24"/>
                <w:u w:color="000000"/>
                <w:bdr w:val="nil"/>
              </w:rPr>
              <w:t xml:space="preserve"> 3, </w:t>
            </w:r>
            <w:r w:rsidR="002E1FA8" w:rsidRPr="003E38A4">
              <w:rPr>
                <w:rFonts w:eastAsia="Arial Unicode MS"/>
                <w:bCs/>
                <w:iCs/>
                <w:sz w:val="24"/>
                <w:szCs w:val="24"/>
                <w:u w:color="000000"/>
                <w:bdr w:val="nil"/>
              </w:rPr>
              <w:t>5</w:t>
            </w:r>
            <w:r w:rsidRPr="003E38A4">
              <w:rPr>
                <w:rFonts w:eastAsia="Arial Unicode MS"/>
                <w:bCs/>
                <w:iCs/>
                <w:sz w:val="24"/>
                <w:szCs w:val="24"/>
                <w:u w:color="000000"/>
                <w:bdr w:val="nil"/>
              </w:rPr>
              <w:t>.2-</w:t>
            </w:r>
            <w:r w:rsidR="002E1FA8" w:rsidRPr="003E38A4">
              <w:rPr>
                <w:rFonts w:eastAsia="Arial Unicode MS"/>
                <w:bCs/>
                <w:iCs/>
                <w:sz w:val="24"/>
                <w:szCs w:val="24"/>
                <w:u w:color="000000"/>
                <w:bdr w:val="nil"/>
              </w:rPr>
              <w:t>5</w:t>
            </w:r>
            <w:r w:rsidRPr="003E38A4">
              <w:rPr>
                <w:rFonts w:eastAsia="Arial Unicode MS"/>
                <w:bCs/>
                <w:iCs/>
                <w:sz w:val="24"/>
                <w:szCs w:val="24"/>
                <w:u w:color="000000"/>
                <w:bdr w:val="nil"/>
              </w:rPr>
              <w:t xml:space="preserve">.5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w:t>
            </w:r>
            <w:r w:rsidR="002E1FA8" w:rsidRPr="003E38A4">
              <w:rPr>
                <w:rFonts w:eastAsia="Arial Unicode MS"/>
                <w:bCs/>
                <w:iCs/>
                <w:sz w:val="24"/>
                <w:szCs w:val="24"/>
                <w:u w:color="000000"/>
                <w:bdr w:val="nil"/>
              </w:rPr>
              <w:t>5</w:t>
            </w:r>
            <w:r w:rsidRPr="003E38A4">
              <w:rPr>
                <w:rFonts w:eastAsia="Arial Unicode MS"/>
                <w:bCs/>
                <w:iCs/>
                <w:sz w:val="24"/>
                <w:szCs w:val="24"/>
                <w:u w:color="000000"/>
                <w:bdr w:val="nil"/>
              </w:rPr>
              <w:t xml:space="preserve"> Розділу ІІІ цього Технічного завдання) та аналітичну записку за результатами моніторингу проведення апробації, визначену підпунктом </w:t>
            </w:r>
            <w:r w:rsidR="00012F69" w:rsidRPr="003E38A4">
              <w:rPr>
                <w:rFonts w:eastAsia="Arial Unicode MS"/>
                <w:bCs/>
                <w:iCs/>
                <w:sz w:val="24"/>
                <w:szCs w:val="24"/>
                <w:u w:color="000000"/>
                <w:bdr w:val="nil"/>
              </w:rPr>
              <w:t>3</w:t>
            </w:r>
            <w:r w:rsidRPr="003E38A4">
              <w:rPr>
                <w:rFonts w:eastAsia="Arial Unicode MS"/>
                <w:bCs/>
                <w:iCs/>
                <w:sz w:val="24"/>
                <w:szCs w:val="24"/>
                <w:u w:color="000000"/>
                <w:bdr w:val="nil"/>
              </w:rPr>
              <w:t xml:space="preserve">.2.1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w:t>
            </w:r>
            <w:r w:rsidR="00012F69" w:rsidRPr="003E38A4">
              <w:rPr>
                <w:rFonts w:eastAsia="Arial Unicode MS"/>
                <w:bCs/>
                <w:iCs/>
                <w:sz w:val="24"/>
                <w:szCs w:val="24"/>
                <w:u w:color="000000"/>
                <w:bdr w:val="nil"/>
              </w:rPr>
              <w:t>3</w:t>
            </w:r>
            <w:r w:rsidRPr="003E38A4">
              <w:rPr>
                <w:rFonts w:eastAsia="Arial Unicode MS"/>
                <w:bCs/>
                <w:iCs/>
                <w:sz w:val="24"/>
                <w:szCs w:val="24"/>
                <w:u w:color="000000"/>
                <w:bdr w:val="nil"/>
              </w:rPr>
              <w:t xml:space="preserve"> Розділу ІІІ цього Технічного завдання</w:t>
            </w:r>
            <w:r w:rsidR="00D71652" w:rsidRPr="003E38A4">
              <w:rPr>
                <w:rFonts w:eastAsia="Arial Unicode MS"/>
                <w:bCs/>
                <w:iCs/>
                <w:sz w:val="24"/>
                <w:szCs w:val="24"/>
                <w:u w:color="000000"/>
                <w:bdr w:val="nil"/>
              </w:rPr>
              <w:t>.</w:t>
            </w:r>
          </w:p>
        </w:tc>
        <w:tc>
          <w:tcPr>
            <w:tcW w:w="1843" w:type="dxa"/>
            <w:shd w:val="clear" w:color="auto" w:fill="auto"/>
          </w:tcPr>
          <w:p w:rsidR="00CD6E93" w:rsidRPr="003E38A4" w:rsidRDefault="00686678" w:rsidP="007F7EBC">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lastRenderedPageBreak/>
              <w:t xml:space="preserve">Подається не </w:t>
            </w:r>
            <w:r w:rsidR="00C44614" w:rsidRPr="003E38A4">
              <w:rPr>
                <w:rFonts w:eastAsia="Arial Unicode MS"/>
                <w:bCs/>
                <w:sz w:val="24"/>
                <w:szCs w:val="24"/>
                <w:u w:color="000000"/>
                <w:bdr w:val="nil"/>
              </w:rPr>
              <w:t xml:space="preserve">пізніше </w:t>
            </w:r>
            <w:r w:rsidR="00CD6E93" w:rsidRPr="003E38A4">
              <w:rPr>
                <w:rFonts w:eastAsia="Arial Unicode MS"/>
                <w:bCs/>
                <w:sz w:val="24"/>
                <w:szCs w:val="24"/>
                <w:u w:color="000000"/>
                <w:bdr w:val="nil"/>
              </w:rPr>
              <w:t xml:space="preserve">ніж </w:t>
            </w:r>
            <w:r w:rsidR="00217256" w:rsidRPr="003E38A4">
              <w:rPr>
                <w:rFonts w:eastAsia="Arial Unicode MS"/>
                <w:bCs/>
                <w:sz w:val="24"/>
                <w:szCs w:val="24"/>
                <w:u w:color="000000"/>
                <w:bdr w:val="nil"/>
              </w:rPr>
              <w:t>через 90</w:t>
            </w:r>
            <w:r w:rsidR="00CD6E93" w:rsidRPr="003E38A4">
              <w:rPr>
                <w:rFonts w:eastAsia="Arial Unicode MS"/>
                <w:bCs/>
                <w:sz w:val="24"/>
                <w:szCs w:val="24"/>
                <w:u w:color="000000"/>
                <w:bdr w:val="nil"/>
              </w:rPr>
              <w:t xml:space="preserve"> календарних днів з дати </w:t>
            </w:r>
            <w:r w:rsidR="00B34891" w:rsidRPr="003E38A4">
              <w:rPr>
                <w:rFonts w:eastAsia="Arial Unicode MS"/>
                <w:bCs/>
                <w:sz w:val="24"/>
                <w:szCs w:val="24"/>
                <w:u w:color="000000"/>
                <w:bdr w:val="nil"/>
              </w:rPr>
              <w:t xml:space="preserve">подання </w:t>
            </w:r>
            <w:r w:rsidR="001B4A30" w:rsidRPr="003E38A4">
              <w:rPr>
                <w:rFonts w:eastAsia="Arial Unicode MS"/>
                <w:bCs/>
                <w:sz w:val="24"/>
                <w:szCs w:val="24"/>
                <w:u w:color="000000"/>
                <w:bdr w:val="nil"/>
              </w:rPr>
              <w:t>Замовник</w:t>
            </w:r>
            <w:r w:rsidR="00B34891" w:rsidRPr="003E38A4">
              <w:rPr>
                <w:rFonts w:eastAsia="Arial Unicode MS"/>
                <w:bCs/>
                <w:sz w:val="24"/>
                <w:szCs w:val="24"/>
                <w:u w:color="000000"/>
                <w:bdr w:val="nil"/>
              </w:rPr>
              <w:t>у</w:t>
            </w:r>
            <w:r w:rsidR="001B4A30" w:rsidRPr="003E38A4">
              <w:rPr>
                <w:rFonts w:eastAsia="Arial Unicode MS"/>
                <w:bCs/>
                <w:sz w:val="24"/>
                <w:szCs w:val="24"/>
                <w:u w:color="000000"/>
                <w:bdr w:val="nil"/>
              </w:rPr>
              <w:t xml:space="preserve"> попереднього звіту</w:t>
            </w:r>
          </w:p>
          <w:p w:rsidR="00CD6E93" w:rsidRPr="003E38A4" w:rsidRDefault="00CD6E93" w:rsidP="007F7EBC">
            <w:pPr>
              <w:widowControl w:val="0"/>
              <w:spacing w:before="120" w:after="0"/>
              <w:ind w:leftChars="0" w:left="0" w:firstLineChars="0" w:firstLine="0"/>
              <w:rPr>
                <w:rFonts w:eastAsia="Arial Unicode MS"/>
                <w:bCs/>
                <w:sz w:val="24"/>
                <w:szCs w:val="24"/>
                <w:u w:color="000000"/>
                <w:bdr w:val="nil"/>
              </w:rPr>
            </w:pPr>
          </w:p>
        </w:tc>
      </w:tr>
      <w:tr w:rsidR="00D71652" w:rsidRPr="003E38A4" w:rsidTr="00634FF1">
        <w:tc>
          <w:tcPr>
            <w:tcW w:w="826" w:type="dxa"/>
            <w:gridSpan w:val="2"/>
            <w:shd w:val="clear" w:color="auto" w:fill="auto"/>
          </w:tcPr>
          <w:p w:rsidR="00D71652" w:rsidRPr="003E38A4" w:rsidRDefault="00D71652" w:rsidP="007F7EBC">
            <w:pPr>
              <w:widowControl w:val="0"/>
              <w:spacing w:before="120" w:after="0"/>
              <w:ind w:leftChars="0" w:left="0" w:firstLineChars="0" w:firstLine="0"/>
              <w:jc w:val="center"/>
              <w:rPr>
                <w:rFonts w:eastAsia="Arial Unicode MS"/>
                <w:bCs/>
                <w:sz w:val="24"/>
                <w:szCs w:val="24"/>
                <w:u w:color="000000"/>
                <w:bdr w:val="nil"/>
              </w:rPr>
            </w:pPr>
          </w:p>
        </w:tc>
        <w:tc>
          <w:tcPr>
            <w:tcW w:w="7391" w:type="dxa"/>
            <w:shd w:val="clear" w:color="auto" w:fill="auto"/>
          </w:tcPr>
          <w:p w:rsidR="00D71652" w:rsidRPr="003E38A4" w:rsidRDefault="00D71652" w:rsidP="00D71652">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Звіт № 4 про стан апробації.</w:t>
            </w:r>
          </w:p>
          <w:p w:rsidR="00D71652" w:rsidRPr="003E38A4" w:rsidRDefault="00D71652" w:rsidP="00D71652">
            <w:pPr>
              <w:widowControl w:val="0"/>
              <w:ind w:leftChars="0" w:left="0" w:firstLineChars="0" w:firstLine="649"/>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w:t>
            </w:r>
            <w:r w:rsidR="00C418EA" w:rsidRPr="003E38A4">
              <w:rPr>
                <w:rFonts w:eastAsia="Arial Unicode MS"/>
                <w:b/>
                <w:bCs/>
                <w:i/>
                <w:iCs/>
                <w:sz w:val="24"/>
                <w:szCs w:val="24"/>
                <w:u w:color="000000"/>
                <w:bdr w:val="nil"/>
              </w:rPr>
              <w:t>подається за результатами наданн</w:t>
            </w:r>
            <w:r w:rsidR="00F9086D" w:rsidRPr="003E38A4">
              <w:rPr>
                <w:rFonts w:eastAsia="Arial Unicode MS"/>
                <w:b/>
                <w:bCs/>
                <w:i/>
                <w:iCs/>
                <w:sz w:val="24"/>
                <w:szCs w:val="24"/>
                <w:u w:color="000000"/>
                <w:bdr w:val="nil"/>
              </w:rPr>
              <w:t>я</w:t>
            </w:r>
            <w:r w:rsidR="00C418EA" w:rsidRPr="003E38A4">
              <w:rPr>
                <w:rFonts w:eastAsia="Arial Unicode MS"/>
                <w:b/>
                <w:bCs/>
                <w:i/>
                <w:iCs/>
                <w:sz w:val="24"/>
                <w:szCs w:val="24"/>
                <w:u w:color="000000"/>
                <w:bdr w:val="nil"/>
              </w:rPr>
              <w:t xml:space="preserve"> послуг</w:t>
            </w:r>
            <w:r w:rsidR="00131FDF" w:rsidRPr="003E38A4">
              <w:rPr>
                <w:rFonts w:eastAsia="Arial Unicode MS"/>
                <w:b/>
                <w:bCs/>
                <w:i/>
                <w:iCs/>
                <w:sz w:val="24"/>
                <w:szCs w:val="24"/>
                <w:u w:color="000000"/>
                <w:bdr w:val="nil"/>
              </w:rPr>
              <w:t xml:space="preserve"> </w:t>
            </w:r>
            <w:r w:rsidR="004A65C3" w:rsidRPr="003E38A4">
              <w:rPr>
                <w:rFonts w:eastAsia="Arial Unicode MS"/>
                <w:b/>
                <w:bCs/>
                <w:i/>
                <w:iCs/>
                <w:sz w:val="24"/>
                <w:szCs w:val="24"/>
                <w:u w:color="000000"/>
                <w:bdr w:val="nil"/>
              </w:rPr>
              <w:t xml:space="preserve">відповідно до пунктів </w:t>
            </w:r>
            <w:r w:rsidR="00131FDF" w:rsidRPr="003E38A4">
              <w:rPr>
                <w:rFonts w:eastAsia="Arial Unicode MS"/>
                <w:b/>
                <w:bCs/>
                <w:i/>
                <w:iCs/>
                <w:sz w:val="24"/>
                <w:szCs w:val="24"/>
                <w:u w:color="000000"/>
                <w:bdr w:val="nil"/>
              </w:rPr>
              <w:t xml:space="preserve">2-6 </w:t>
            </w:r>
            <w:r w:rsidR="00C418EA" w:rsidRPr="003E38A4">
              <w:rPr>
                <w:rFonts w:eastAsia="Arial Unicode MS"/>
                <w:b/>
                <w:bCs/>
                <w:i/>
                <w:iCs/>
                <w:sz w:val="24"/>
                <w:szCs w:val="24"/>
                <w:u w:color="000000"/>
                <w:bdr w:val="nil"/>
              </w:rPr>
              <w:t xml:space="preserve">Розділу ІІІ цього Технічного завдання та </w:t>
            </w:r>
            <w:r w:rsidRPr="003E38A4">
              <w:rPr>
                <w:rFonts w:eastAsia="Arial Unicode MS"/>
                <w:b/>
                <w:bCs/>
                <w:i/>
                <w:iCs/>
                <w:sz w:val="24"/>
                <w:szCs w:val="24"/>
                <w:u w:color="000000"/>
                <w:bdr w:val="nil"/>
              </w:rPr>
              <w:t>має включати:</w:t>
            </w:r>
          </w:p>
          <w:p w:rsidR="00027802" w:rsidRPr="003E38A4" w:rsidRDefault="00027802" w:rsidP="00027802">
            <w:pPr>
              <w:numPr>
                <w:ilvl w:val="0"/>
                <w:numId w:val="49"/>
              </w:numPr>
              <w:ind w:leftChars="0" w:left="0" w:firstLineChars="0" w:firstLine="342"/>
              <w:rPr>
                <w:rFonts w:eastAsia="Arial Unicode MS"/>
                <w:bCs/>
                <w:iCs/>
                <w:sz w:val="24"/>
                <w:szCs w:val="24"/>
                <w:u w:color="000000"/>
                <w:bdr w:val="nil"/>
              </w:rPr>
            </w:pPr>
            <w:r w:rsidRPr="003E38A4">
              <w:rPr>
                <w:rFonts w:eastAsia="Arial Unicode MS"/>
                <w:bCs/>
                <w:iCs/>
                <w:sz w:val="24"/>
                <w:szCs w:val="24"/>
                <w:u w:color="000000"/>
                <w:bdr w:val="nil"/>
              </w:rPr>
              <w:t xml:space="preserve">погоджений Замовником механізм оцінки впливу надання соціальних послуг на економічне становище учасників апробації, визначений підпунктом 3.4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p>
          <w:p w:rsidR="00954EB8" w:rsidRPr="003E38A4" w:rsidRDefault="00954EB8" w:rsidP="00C33862">
            <w:pPr>
              <w:pStyle w:val="a5"/>
              <w:widowControl w:val="0"/>
              <w:numPr>
                <w:ilvl w:val="0"/>
                <w:numId w:val="49"/>
              </w:numPr>
              <w:ind w:leftChars="0" w:left="0" w:firstLineChars="0" w:firstLine="342"/>
              <w:contextualSpacing w:val="0"/>
              <w:rPr>
                <w:rFonts w:eastAsia="Arial Unicode MS"/>
                <w:bCs/>
                <w:iCs/>
                <w:sz w:val="24"/>
                <w:szCs w:val="24"/>
                <w:u w:color="000000"/>
                <w:bdr w:val="nil"/>
              </w:rPr>
            </w:pPr>
            <w:r w:rsidRPr="003E38A4">
              <w:rPr>
                <w:rFonts w:eastAsia="Arial Unicode MS"/>
                <w:bCs/>
                <w:iCs/>
                <w:sz w:val="24"/>
                <w:szCs w:val="24"/>
                <w:u w:color="000000"/>
                <w:bdr w:val="nil"/>
              </w:rPr>
              <w:t xml:space="preserve">результати аналізу узагальнених даних анкет та погоджений Замовником перелік профільних груп сімей отримувачів  ДСД і сімей в СЖО, відповідно до </w:t>
            </w:r>
            <w:r w:rsidR="005A492F" w:rsidRPr="003E38A4">
              <w:rPr>
                <w:rFonts w:eastAsia="Arial Unicode MS"/>
                <w:bCs/>
                <w:iCs/>
                <w:sz w:val="24"/>
                <w:szCs w:val="24"/>
                <w:u w:color="000000"/>
                <w:bdr w:val="nil"/>
              </w:rPr>
              <w:t>під</w:t>
            </w:r>
            <w:r w:rsidRPr="003E38A4">
              <w:rPr>
                <w:rFonts w:eastAsia="Arial Unicode MS"/>
                <w:bCs/>
                <w:iCs/>
                <w:sz w:val="24"/>
                <w:szCs w:val="24"/>
                <w:u w:color="000000"/>
                <w:bdr w:val="nil"/>
              </w:rPr>
              <w:t xml:space="preserve">пункту 3.5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p>
          <w:p w:rsidR="00C33862" w:rsidRPr="003E38A4" w:rsidRDefault="0076011F" w:rsidP="00C33862">
            <w:pPr>
              <w:pStyle w:val="a5"/>
              <w:widowControl w:val="0"/>
              <w:numPr>
                <w:ilvl w:val="0"/>
                <w:numId w:val="49"/>
              </w:numPr>
              <w:ind w:leftChars="0" w:left="0" w:firstLineChars="0" w:firstLine="342"/>
              <w:contextualSpacing w:val="0"/>
              <w:rPr>
                <w:rFonts w:eastAsia="Arial Unicode MS"/>
                <w:bCs/>
                <w:iCs/>
                <w:sz w:val="24"/>
                <w:szCs w:val="24"/>
                <w:u w:color="000000"/>
                <w:bdr w:val="nil"/>
              </w:rPr>
            </w:pPr>
            <w:r w:rsidRPr="003E38A4">
              <w:rPr>
                <w:rFonts w:eastAsia="Arial Unicode MS"/>
                <w:bCs/>
                <w:iCs/>
                <w:sz w:val="24"/>
                <w:szCs w:val="24"/>
                <w:u w:color="000000"/>
                <w:bdr w:val="nil"/>
              </w:rPr>
              <w:t>пропозиції до</w:t>
            </w:r>
            <w:r w:rsidR="00C33862" w:rsidRPr="003E38A4">
              <w:rPr>
                <w:rFonts w:eastAsia="Arial Unicode MS"/>
                <w:bCs/>
                <w:iCs/>
                <w:sz w:val="24"/>
                <w:szCs w:val="24"/>
                <w:u w:color="000000"/>
                <w:bdr w:val="nil"/>
              </w:rPr>
              <w:t xml:space="preserve"> механізм</w:t>
            </w:r>
            <w:r w:rsidRPr="003E38A4">
              <w:rPr>
                <w:rFonts w:eastAsia="Arial Unicode MS"/>
                <w:bCs/>
                <w:iCs/>
                <w:sz w:val="24"/>
                <w:szCs w:val="24"/>
                <w:u w:color="000000"/>
                <w:bdr w:val="nil"/>
              </w:rPr>
              <w:t>у</w:t>
            </w:r>
            <w:r w:rsidR="00C33862" w:rsidRPr="003E38A4">
              <w:rPr>
                <w:rFonts w:eastAsia="Arial Unicode MS"/>
                <w:bCs/>
                <w:iCs/>
                <w:sz w:val="24"/>
                <w:szCs w:val="24"/>
                <w:u w:color="000000"/>
                <w:bdr w:val="nil"/>
              </w:rPr>
              <w:t xml:space="preserve"> оптимальної взаємодії між органами, які здійснюють призначення державної соціальної допомоги, та структурними підрозділами з питань соціального захисту населення виконавчого органу ради відповідної територіальної громади, які приймають рішення про надання соціальних послуг, надавачами соціальних послуг, визначений підпунктом 3.6 </w:t>
            </w:r>
            <w:r w:rsidR="001002DC" w:rsidRPr="003E38A4">
              <w:rPr>
                <w:rFonts w:eastAsia="Arial Unicode MS"/>
                <w:bCs/>
                <w:sz w:val="24"/>
                <w:szCs w:val="24"/>
                <w:u w:color="000000"/>
                <w:bdr w:val="nil"/>
              </w:rPr>
              <w:t>пункту</w:t>
            </w:r>
            <w:r w:rsidR="00C33862" w:rsidRPr="003E38A4">
              <w:rPr>
                <w:rFonts w:eastAsia="Arial Unicode MS"/>
                <w:bCs/>
                <w:iCs/>
                <w:sz w:val="24"/>
                <w:szCs w:val="24"/>
                <w:u w:color="000000"/>
                <w:bdr w:val="nil"/>
              </w:rPr>
              <w:t xml:space="preserve"> 3 Розділу ІІІ цього Технічного завдання;</w:t>
            </w:r>
          </w:p>
          <w:p w:rsidR="00D71652" w:rsidRPr="003E38A4" w:rsidRDefault="00C33862" w:rsidP="00C33862">
            <w:pPr>
              <w:numPr>
                <w:ilvl w:val="0"/>
                <w:numId w:val="49"/>
              </w:numPr>
              <w:ind w:leftChars="0" w:left="0" w:firstLineChars="0" w:firstLine="342"/>
              <w:rPr>
                <w:rFonts w:eastAsia="Arial Unicode MS"/>
                <w:b/>
                <w:bCs/>
                <w:i/>
                <w:iCs/>
                <w:sz w:val="24"/>
                <w:szCs w:val="24"/>
                <w:u w:color="000000"/>
                <w:bdr w:val="nil"/>
              </w:rPr>
            </w:pPr>
            <w:r w:rsidRPr="003E38A4">
              <w:rPr>
                <w:rFonts w:eastAsia="Arial Unicode MS"/>
                <w:bCs/>
                <w:iCs/>
                <w:sz w:val="24"/>
                <w:szCs w:val="24"/>
                <w:u w:color="000000"/>
                <w:bdr w:val="nil"/>
              </w:rPr>
              <w:t xml:space="preserve">детальну інформацію про хід та результати проведення апробації (в тому числі, щодо наданих Консультантом послуг з виконання завдань, визначених підпунктами 2.1-2.3, 2.5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2, 3.7, 3.8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5.2-5.5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5 Розділу ІІІ цього Технічного завдання) та аналітичну записку за результатами моніторингу проведення апробації, визначену підпунктом 3.2.1 </w:t>
            </w:r>
            <w:r w:rsidR="001002DC"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p>
        </w:tc>
        <w:tc>
          <w:tcPr>
            <w:tcW w:w="1843" w:type="dxa"/>
            <w:shd w:val="clear" w:color="auto" w:fill="auto"/>
          </w:tcPr>
          <w:p w:rsidR="00D71652" w:rsidRPr="003E38A4" w:rsidRDefault="0076011F" w:rsidP="007F7EBC">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t>Подається не пізніше ніж через 90 календарних днів з дати подання Замовнику попереднього звіту</w:t>
            </w:r>
          </w:p>
        </w:tc>
      </w:tr>
      <w:tr w:rsidR="003848BB" w:rsidRPr="003E38A4" w:rsidTr="00634FF1">
        <w:tc>
          <w:tcPr>
            <w:tcW w:w="826" w:type="dxa"/>
            <w:gridSpan w:val="2"/>
            <w:shd w:val="clear" w:color="auto" w:fill="auto"/>
          </w:tcPr>
          <w:p w:rsidR="003848BB" w:rsidRPr="003E38A4" w:rsidRDefault="000A3C7E" w:rsidP="003848BB">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Cs/>
                <w:sz w:val="24"/>
                <w:szCs w:val="24"/>
                <w:u w:color="000000"/>
                <w:bdr w:val="nil"/>
              </w:rPr>
              <w:t>4</w:t>
            </w:r>
            <w:r w:rsidR="003848BB" w:rsidRPr="003E38A4">
              <w:rPr>
                <w:rFonts w:eastAsia="Arial Unicode MS"/>
                <w:bCs/>
                <w:sz w:val="24"/>
                <w:szCs w:val="24"/>
                <w:u w:color="000000"/>
                <w:bdr w:val="nil"/>
              </w:rPr>
              <w:t>.</w:t>
            </w:r>
          </w:p>
        </w:tc>
        <w:tc>
          <w:tcPr>
            <w:tcW w:w="7391" w:type="dxa"/>
            <w:shd w:val="clear" w:color="auto" w:fill="auto"/>
          </w:tcPr>
          <w:p w:rsidR="003848BB" w:rsidRPr="003E38A4" w:rsidRDefault="003848BB" w:rsidP="003848BB">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 </w:t>
            </w:r>
            <w:r w:rsidR="00C33862" w:rsidRPr="003E38A4">
              <w:rPr>
                <w:rFonts w:eastAsia="Arial Unicode MS"/>
                <w:b/>
                <w:bCs/>
                <w:i/>
                <w:iCs/>
                <w:sz w:val="24"/>
                <w:szCs w:val="24"/>
                <w:u w:color="000000"/>
                <w:bdr w:val="nil"/>
              </w:rPr>
              <w:t>5</w:t>
            </w:r>
            <w:r w:rsidRPr="003E38A4">
              <w:rPr>
                <w:rFonts w:eastAsia="Arial Unicode MS"/>
                <w:b/>
                <w:bCs/>
                <w:i/>
                <w:iCs/>
                <w:sz w:val="24"/>
                <w:szCs w:val="24"/>
                <w:u w:color="000000"/>
                <w:bdr w:val="nil"/>
              </w:rPr>
              <w:t xml:space="preserve">  про стан апробації.</w:t>
            </w:r>
          </w:p>
          <w:p w:rsidR="003848BB" w:rsidRPr="003E38A4" w:rsidRDefault="003848BB" w:rsidP="003848BB">
            <w:pPr>
              <w:widowControl w:val="0"/>
              <w:ind w:leftChars="0" w:left="0" w:firstLineChars="0" w:firstLine="649"/>
              <w:rPr>
                <w:rFonts w:eastAsia="Arial Unicode MS"/>
                <w:b/>
                <w:bCs/>
                <w:i/>
                <w:iCs/>
                <w:sz w:val="24"/>
                <w:szCs w:val="24"/>
                <w:u w:color="000000"/>
                <w:bdr w:val="nil"/>
              </w:rPr>
            </w:pPr>
            <w:r w:rsidRPr="003E38A4">
              <w:rPr>
                <w:rFonts w:eastAsia="Arial Unicode MS"/>
                <w:b/>
                <w:bCs/>
                <w:i/>
                <w:iCs/>
                <w:sz w:val="24"/>
                <w:szCs w:val="24"/>
                <w:u w:color="000000"/>
                <w:bdr w:val="nil"/>
              </w:rPr>
              <w:t>Звіт</w:t>
            </w:r>
            <w:r w:rsidR="00131FDF" w:rsidRPr="003E38A4">
              <w:rPr>
                <w:rFonts w:eastAsia="Arial Unicode MS"/>
                <w:b/>
                <w:bCs/>
                <w:i/>
                <w:iCs/>
                <w:sz w:val="24"/>
                <w:szCs w:val="24"/>
                <w:u w:color="000000"/>
                <w:bdr w:val="nil"/>
              </w:rPr>
              <w:t xml:space="preserve"> </w:t>
            </w:r>
            <w:r w:rsidRPr="003E38A4">
              <w:rPr>
                <w:rFonts w:eastAsia="Arial Unicode MS"/>
                <w:b/>
                <w:bCs/>
                <w:i/>
                <w:iCs/>
                <w:sz w:val="24"/>
                <w:szCs w:val="24"/>
                <w:u w:color="000000"/>
                <w:bdr w:val="nil"/>
              </w:rPr>
              <w:t xml:space="preserve"> </w:t>
            </w:r>
            <w:r w:rsidR="00131FDF" w:rsidRPr="003E38A4">
              <w:rPr>
                <w:rFonts w:eastAsia="Arial Unicode MS"/>
                <w:b/>
                <w:bCs/>
                <w:i/>
                <w:iCs/>
                <w:sz w:val="24"/>
                <w:szCs w:val="24"/>
                <w:u w:color="000000"/>
                <w:bdr w:val="nil"/>
              </w:rPr>
              <w:t>подається за результатами наданн</w:t>
            </w:r>
            <w:r w:rsidR="00F9086D" w:rsidRPr="003E38A4">
              <w:rPr>
                <w:rFonts w:eastAsia="Arial Unicode MS"/>
                <w:b/>
                <w:bCs/>
                <w:i/>
                <w:iCs/>
                <w:sz w:val="24"/>
                <w:szCs w:val="24"/>
                <w:u w:color="000000"/>
                <w:bdr w:val="nil"/>
              </w:rPr>
              <w:t>я</w:t>
            </w:r>
            <w:r w:rsidR="00131FDF" w:rsidRPr="003E38A4">
              <w:rPr>
                <w:rFonts w:eastAsia="Arial Unicode MS"/>
                <w:b/>
                <w:bCs/>
                <w:i/>
                <w:iCs/>
                <w:sz w:val="24"/>
                <w:szCs w:val="24"/>
                <w:u w:color="000000"/>
                <w:bdr w:val="nil"/>
              </w:rPr>
              <w:t xml:space="preserve"> послуг </w:t>
            </w:r>
            <w:r w:rsidR="004A65C3" w:rsidRPr="003E38A4">
              <w:rPr>
                <w:rFonts w:eastAsia="Arial Unicode MS"/>
                <w:b/>
                <w:bCs/>
                <w:i/>
                <w:iCs/>
                <w:sz w:val="24"/>
                <w:szCs w:val="24"/>
                <w:u w:color="000000"/>
                <w:bdr w:val="nil"/>
              </w:rPr>
              <w:t>відповідно до пунктів</w:t>
            </w:r>
            <w:r w:rsidR="00131FDF" w:rsidRPr="003E38A4">
              <w:rPr>
                <w:rFonts w:eastAsia="Arial Unicode MS"/>
                <w:b/>
                <w:bCs/>
                <w:i/>
                <w:iCs/>
                <w:sz w:val="24"/>
                <w:szCs w:val="24"/>
                <w:u w:color="000000"/>
                <w:bdr w:val="nil"/>
              </w:rPr>
              <w:t xml:space="preserve"> 2-6 Розділу ІІІ цього Технічного завдання та </w:t>
            </w:r>
            <w:r w:rsidRPr="003E38A4">
              <w:rPr>
                <w:rFonts w:eastAsia="Arial Unicode MS"/>
                <w:b/>
                <w:bCs/>
                <w:i/>
                <w:iCs/>
                <w:sz w:val="24"/>
                <w:szCs w:val="24"/>
                <w:u w:color="000000"/>
                <w:bdr w:val="nil"/>
              </w:rPr>
              <w:t>ма</w:t>
            </w:r>
            <w:r w:rsidR="00E43C4B" w:rsidRPr="003E38A4">
              <w:rPr>
                <w:rFonts w:eastAsia="Arial Unicode MS"/>
                <w:b/>
                <w:bCs/>
                <w:i/>
                <w:iCs/>
                <w:sz w:val="24"/>
                <w:szCs w:val="24"/>
                <w:u w:color="000000"/>
                <w:bdr w:val="nil"/>
              </w:rPr>
              <w:t>є</w:t>
            </w:r>
            <w:r w:rsidRPr="003E38A4">
              <w:rPr>
                <w:rFonts w:eastAsia="Arial Unicode MS"/>
                <w:b/>
                <w:bCs/>
                <w:i/>
                <w:iCs/>
                <w:sz w:val="24"/>
                <w:szCs w:val="24"/>
                <w:u w:color="000000"/>
                <w:bdr w:val="nil"/>
              </w:rPr>
              <w:t xml:space="preserve"> включати:</w:t>
            </w:r>
          </w:p>
          <w:p w:rsidR="008E6286" w:rsidRPr="003E38A4" w:rsidRDefault="007C6373" w:rsidP="007669B9">
            <w:pPr>
              <w:pStyle w:val="a5"/>
              <w:widowControl w:val="0"/>
              <w:numPr>
                <w:ilvl w:val="0"/>
                <w:numId w:val="16"/>
              </w:numPr>
              <w:ind w:leftChars="0" w:left="0" w:firstLineChars="0" w:firstLine="221"/>
              <w:contextualSpacing w:val="0"/>
              <w:rPr>
                <w:rFonts w:eastAsia="Arial Unicode MS"/>
                <w:bCs/>
                <w:iCs/>
                <w:sz w:val="24"/>
                <w:szCs w:val="24"/>
                <w:u w:color="000000"/>
                <w:bdr w:val="nil"/>
              </w:rPr>
            </w:pPr>
            <w:r w:rsidRPr="003E38A4">
              <w:rPr>
                <w:rFonts w:eastAsia="Arial Unicode MS"/>
                <w:bCs/>
                <w:iCs/>
                <w:sz w:val="24"/>
                <w:szCs w:val="24"/>
                <w:u w:color="000000"/>
                <w:bdr w:val="nil"/>
              </w:rPr>
              <w:lastRenderedPageBreak/>
              <w:t xml:space="preserve">узагальнений напрацьований у </w:t>
            </w:r>
            <w:r w:rsidR="00A41ABA" w:rsidRPr="003E38A4">
              <w:rPr>
                <w:rFonts w:eastAsia="Arial Unicode MS"/>
                <w:bCs/>
                <w:iCs/>
                <w:sz w:val="24"/>
                <w:szCs w:val="24"/>
                <w:u w:color="000000"/>
                <w:bdr w:val="nil"/>
              </w:rPr>
              <w:t xml:space="preserve">визначених </w:t>
            </w:r>
            <w:r w:rsidR="00FD6CC8" w:rsidRPr="003E38A4">
              <w:rPr>
                <w:rFonts w:eastAsia="Arial Unicode MS"/>
                <w:bCs/>
                <w:iCs/>
                <w:sz w:val="24"/>
                <w:szCs w:val="24"/>
                <w:u w:color="000000"/>
                <w:bdr w:val="nil"/>
              </w:rPr>
              <w:t>9 громад</w:t>
            </w:r>
            <w:r w:rsidRPr="003E38A4">
              <w:rPr>
                <w:rFonts w:eastAsia="Arial Unicode MS"/>
                <w:bCs/>
                <w:iCs/>
                <w:sz w:val="24"/>
                <w:szCs w:val="24"/>
                <w:u w:color="000000"/>
                <w:bdr w:val="nil"/>
              </w:rPr>
              <w:t xml:space="preserve">ах досвід </w:t>
            </w:r>
            <w:r w:rsidR="0079274D" w:rsidRPr="003E38A4">
              <w:rPr>
                <w:rFonts w:eastAsia="Arial Unicode MS"/>
                <w:bCs/>
                <w:iCs/>
                <w:sz w:val="24"/>
                <w:szCs w:val="24"/>
                <w:u w:color="000000"/>
                <w:bdr w:val="nil"/>
              </w:rPr>
              <w:t xml:space="preserve"> роботи з сім’ями </w:t>
            </w:r>
            <w:r w:rsidR="00A31659" w:rsidRPr="003E38A4">
              <w:rPr>
                <w:rFonts w:eastAsia="Arial Unicode MS"/>
                <w:bCs/>
                <w:iCs/>
                <w:sz w:val="24"/>
                <w:szCs w:val="24"/>
                <w:u w:color="000000"/>
                <w:bdr w:val="nil"/>
              </w:rPr>
              <w:t>учасників апробації</w:t>
            </w:r>
            <w:r w:rsidR="0079274D" w:rsidRPr="003E38A4">
              <w:rPr>
                <w:rFonts w:eastAsia="Arial Unicode MS"/>
                <w:bCs/>
                <w:iCs/>
                <w:sz w:val="24"/>
                <w:szCs w:val="24"/>
                <w:u w:color="000000"/>
                <w:bdr w:val="nil"/>
              </w:rPr>
              <w:t>, пропозиції щодо удосконалення діючих форм обліку соціальної роботи з сім’ями/особами, які перебувають у складних життєвих обставинах, затверджених Мінсоцполітики, та</w:t>
            </w:r>
            <w:r w:rsidRPr="003E38A4">
              <w:rPr>
                <w:rFonts w:eastAsia="Arial Unicode MS"/>
                <w:bCs/>
                <w:iCs/>
                <w:sz w:val="24"/>
                <w:szCs w:val="24"/>
                <w:u w:color="000000"/>
                <w:bdr w:val="nil"/>
              </w:rPr>
              <w:t xml:space="preserve"> розроблені </w:t>
            </w:r>
            <w:r w:rsidR="006C57EA" w:rsidRPr="003E38A4">
              <w:rPr>
                <w:rFonts w:eastAsia="Arial Unicode MS"/>
                <w:bCs/>
                <w:iCs/>
                <w:sz w:val="24"/>
                <w:szCs w:val="24"/>
                <w:u w:color="000000"/>
                <w:bdr w:val="nil"/>
              </w:rPr>
              <w:t xml:space="preserve">форми </w:t>
            </w:r>
            <w:r w:rsidRPr="003E38A4">
              <w:rPr>
                <w:rFonts w:eastAsia="Arial Unicode MS"/>
                <w:bCs/>
                <w:iCs/>
                <w:sz w:val="24"/>
                <w:szCs w:val="24"/>
                <w:u w:color="000000"/>
                <w:bdr w:val="nil"/>
              </w:rPr>
              <w:t>електронн</w:t>
            </w:r>
            <w:r w:rsidR="006C57EA" w:rsidRPr="003E38A4">
              <w:rPr>
                <w:rFonts w:eastAsia="Arial Unicode MS"/>
                <w:bCs/>
                <w:iCs/>
                <w:sz w:val="24"/>
                <w:szCs w:val="24"/>
                <w:u w:color="000000"/>
                <w:bdr w:val="nil"/>
              </w:rPr>
              <w:t xml:space="preserve">их таблиць для заповнення </w:t>
            </w:r>
            <w:r w:rsidR="00DC1A5E" w:rsidRPr="003E38A4">
              <w:rPr>
                <w:rFonts w:eastAsia="Arial Unicode MS"/>
                <w:bCs/>
                <w:iCs/>
                <w:sz w:val="24"/>
                <w:szCs w:val="24"/>
                <w:u w:color="000000"/>
                <w:bdr w:val="nil"/>
              </w:rPr>
              <w:t xml:space="preserve">зазначених форм </w:t>
            </w:r>
            <w:r w:rsidR="006C57EA" w:rsidRPr="003E38A4">
              <w:rPr>
                <w:rFonts w:eastAsia="Arial Unicode MS"/>
                <w:bCs/>
                <w:iCs/>
                <w:sz w:val="24"/>
                <w:szCs w:val="24"/>
                <w:u w:color="000000"/>
                <w:bdr w:val="nil"/>
              </w:rPr>
              <w:t xml:space="preserve">у електронному вигляді, </w:t>
            </w:r>
            <w:r w:rsidR="008E6286" w:rsidRPr="003E38A4">
              <w:rPr>
                <w:rFonts w:eastAsia="Arial Unicode MS"/>
                <w:bCs/>
                <w:iCs/>
                <w:sz w:val="24"/>
                <w:szCs w:val="24"/>
                <w:u w:color="000000"/>
                <w:bdr w:val="nil"/>
              </w:rPr>
              <w:t>відповідно до</w:t>
            </w:r>
            <w:r w:rsidR="006C57EA" w:rsidRPr="003E38A4">
              <w:rPr>
                <w:rFonts w:eastAsia="Arial Unicode MS"/>
                <w:bCs/>
                <w:iCs/>
                <w:sz w:val="24"/>
                <w:szCs w:val="24"/>
                <w:u w:color="000000"/>
                <w:bdr w:val="nil"/>
              </w:rPr>
              <w:t xml:space="preserve"> підпункт</w:t>
            </w:r>
            <w:r w:rsidR="008E6286" w:rsidRPr="003E38A4">
              <w:rPr>
                <w:rFonts w:eastAsia="Arial Unicode MS"/>
                <w:bCs/>
                <w:iCs/>
                <w:sz w:val="24"/>
                <w:szCs w:val="24"/>
                <w:u w:color="000000"/>
                <w:bdr w:val="nil"/>
              </w:rPr>
              <w:t>ів</w:t>
            </w:r>
            <w:r w:rsidR="006C57EA" w:rsidRPr="003E38A4">
              <w:rPr>
                <w:rFonts w:eastAsia="Arial Unicode MS"/>
                <w:bCs/>
                <w:iCs/>
                <w:sz w:val="24"/>
                <w:szCs w:val="24"/>
                <w:u w:color="000000"/>
                <w:bdr w:val="nil"/>
              </w:rPr>
              <w:t xml:space="preserve"> </w:t>
            </w:r>
            <w:r w:rsidR="00994744" w:rsidRPr="003E38A4">
              <w:rPr>
                <w:rFonts w:eastAsia="Arial Unicode MS"/>
                <w:bCs/>
                <w:iCs/>
                <w:sz w:val="24"/>
                <w:szCs w:val="24"/>
                <w:u w:color="000000"/>
                <w:bdr w:val="nil"/>
              </w:rPr>
              <w:t>2</w:t>
            </w:r>
            <w:r w:rsidR="006C57EA" w:rsidRPr="003E38A4">
              <w:rPr>
                <w:rFonts w:eastAsia="Arial Unicode MS"/>
                <w:bCs/>
                <w:iCs/>
                <w:sz w:val="24"/>
                <w:szCs w:val="24"/>
                <w:u w:color="000000"/>
                <w:bdr w:val="nil"/>
              </w:rPr>
              <w:t>.</w:t>
            </w:r>
            <w:r w:rsidR="0079274D" w:rsidRPr="003E38A4">
              <w:rPr>
                <w:rFonts w:eastAsia="Arial Unicode MS"/>
                <w:bCs/>
                <w:iCs/>
                <w:sz w:val="24"/>
                <w:szCs w:val="24"/>
                <w:u w:color="000000"/>
                <w:bdr w:val="nil"/>
              </w:rPr>
              <w:t>6</w:t>
            </w:r>
            <w:r w:rsidR="008E6286" w:rsidRPr="003E38A4">
              <w:rPr>
                <w:rFonts w:eastAsia="Arial Unicode MS"/>
                <w:bCs/>
                <w:iCs/>
                <w:sz w:val="24"/>
                <w:szCs w:val="24"/>
                <w:u w:color="000000"/>
                <w:bdr w:val="nil"/>
              </w:rPr>
              <w:t>, 2.</w:t>
            </w:r>
            <w:r w:rsidR="0079274D" w:rsidRPr="003E38A4">
              <w:rPr>
                <w:rFonts w:eastAsia="Arial Unicode MS"/>
                <w:bCs/>
                <w:iCs/>
                <w:sz w:val="24"/>
                <w:szCs w:val="24"/>
                <w:u w:color="000000"/>
                <w:bdr w:val="nil"/>
              </w:rPr>
              <w:t>7</w:t>
            </w:r>
            <w:r w:rsidR="008E6286" w:rsidRPr="003E38A4">
              <w:rPr>
                <w:rFonts w:eastAsia="Arial Unicode MS"/>
                <w:bCs/>
                <w:iCs/>
                <w:sz w:val="24"/>
                <w:szCs w:val="24"/>
                <w:u w:color="000000"/>
                <w:bdr w:val="nil"/>
              </w:rPr>
              <w:t>.2</w:t>
            </w:r>
            <w:r w:rsidR="006C57EA" w:rsidRPr="003E38A4">
              <w:rPr>
                <w:rFonts w:eastAsia="Arial Unicode MS"/>
                <w:bCs/>
                <w:iCs/>
                <w:sz w:val="24"/>
                <w:szCs w:val="24"/>
                <w:u w:color="000000"/>
                <w:bdr w:val="nil"/>
              </w:rPr>
              <w:t xml:space="preserve"> </w:t>
            </w:r>
            <w:r w:rsidR="004A65C3" w:rsidRPr="003E38A4">
              <w:rPr>
                <w:rFonts w:eastAsia="Arial Unicode MS"/>
                <w:bCs/>
                <w:sz w:val="24"/>
                <w:szCs w:val="24"/>
                <w:u w:color="000000"/>
                <w:bdr w:val="nil"/>
              </w:rPr>
              <w:t>пункту</w:t>
            </w:r>
            <w:r w:rsidR="006C57EA" w:rsidRPr="003E38A4">
              <w:rPr>
                <w:rFonts w:eastAsia="Arial Unicode MS"/>
                <w:bCs/>
                <w:iCs/>
                <w:sz w:val="24"/>
                <w:szCs w:val="24"/>
                <w:u w:color="000000"/>
                <w:bdr w:val="nil"/>
              </w:rPr>
              <w:t xml:space="preserve"> </w:t>
            </w:r>
            <w:r w:rsidR="00994744" w:rsidRPr="003E38A4">
              <w:rPr>
                <w:rFonts w:eastAsia="Arial Unicode MS"/>
                <w:bCs/>
                <w:iCs/>
                <w:sz w:val="24"/>
                <w:szCs w:val="24"/>
                <w:u w:color="000000"/>
                <w:bdr w:val="nil"/>
              </w:rPr>
              <w:t>2</w:t>
            </w:r>
            <w:r w:rsidR="006C57EA" w:rsidRPr="003E38A4">
              <w:rPr>
                <w:rFonts w:eastAsia="Arial Unicode MS"/>
                <w:bCs/>
                <w:iCs/>
                <w:sz w:val="24"/>
                <w:szCs w:val="24"/>
                <w:u w:color="000000"/>
                <w:bdr w:val="nil"/>
              </w:rPr>
              <w:t xml:space="preserve"> Розділу ІІІ цього Технічного завдання;</w:t>
            </w:r>
            <w:r w:rsidR="008E6286" w:rsidRPr="003E38A4">
              <w:rPr>
                <w:rFonts w:eastAsia="Arial Unicode MS"/>
                <w:bCs/>
                <w:iCs/>
                <w:sz w:val="24"/>
                <w:szCs w:val="24"/>
                <w:u w:color="000000"/>
                <w:bdr w:val="nil"/>
              </w:rPr>
              <w:t xml:space="preserve"> </w:t>
            </w:r>
          </w:p>
          <w:p w:rsidR="000E7F3F" w:rsidRPr="003E38A4" w:rsidRDefault="004C5B87" w:rsidP="007669B9">
            <w:pPr>
              <w:pStyle w:val="a5"/>
              <w:widowControl w:val="0"/>
              <w:numPr>
                <w:ilvl w:val="0"/>
                <w:numId w:val="16"/>
              </w:numPr>
              <w:ind w:leftChars="0" w:left="0" w:firstLineChars="0" w:firstLine="221"/>
              <w:contextualSpacing w:val="0"/>
              <w:rPr>
                <w:rFonts w:eastAsia="Arial Unicode MS"/>
                <w:bCs/>
                <w:iCs/>
                <w:sz w:val="24"/>
                <w:szCs w:val="24"/>
                <w:u w:color="000000"/>
                <w:bdr w:val="nil"/>
              </w:rPr>
            </w:pPr>
            <w:r w:rsidRPr="003E38A4">
              <w:rPr>
                <w:rFonts w:eastAsia="Arial Unicode MS"/>
                <w:bCs/>
                <w:iCs/>
                <w:sz w:val="24"/>
                <w:szCs w:val="24"/>
                <w:u w:color="000000"/>
                <w:bdr w:val="nil"/>
              </w:rPr>
              <w:t>погоджен</w:t>
            </w:r>
            <w:r w:rsidR="0076011F" w:rsidRPr="003E38A4">
              <w:rPr>
                <w:rFonts w:eastAsia="Arial Unicode MS"/>
                <w:bCs/>
                <w:iCs/>
                <w:sz w:val="24"/>
                <w:szCs w:val="24"/>
                <w:u w:color="000000"/>
                <w:bdr w:val="nil"/>
              </w:rPr>
              <w:t>ий</w:t>
            </w:r>
            <w:r w:rsidRPr="003E38A4">
              <w:rPr>
                <w:rFonts w:eastAsia="Arial Unicode MS"/>
                <w:bCs/>
                <w:iCs/>
                <w:sz w:val="24"/>
                <w:szCs w:val="24"/>
                <w:u w:color="000000"/>
                <w:bdr w:val="nil"/>
              </w:rPr>
              <w:t xml:space="preserve"> Замовником удосконален</w:t>
            </w:r>
            <w:r w:rsidR="006839D2" w:rsidRPr="003E38A4">
              <w:rPr>
                <w:rFonts w:eastAsia="Arial Unicode MS"/>
                <w:bCs/>
                <w:iCs/>
                <w:sz w:val="24"/>
                <w:szCs w:val="24"/>
                <w:u w:color="000000"/>
                <w:bdr w:val="nil"/>
              </w:rPr>
              <w:t>ий</w:t>
            </w:r>
            <w:r w:rsidRPr="003E38A4">
              <w:rPr>
                <w:rFonts w:eastAsia="Arial Unicode MS"/>
                <w:bCs/>
                <w:iCs/>
                <w:sz w:val="24"/>
                <w:szCs w:val="24"/>
                <w:u w:color="000000"/>
                <w:bdr w:val="nil"/>
              </w:rPr>
              <w:t xml:space="preserve"> </w:t>
            </w:r>
            <w:r w:rsidR="006839D2" w:rsidRPr="003E38A4">
              <w:rPr>
                <w:rFonts w:eastAsia="Arial Unicode MS"/>
                <w:bCs/>
                <w:iCs/>
                <w:sz w:val="24"/>
                <w:szCs w:val="24"/>
                <w:u w:color="000000"/>
                <w:bdr w:val="nil"/>
              </w:rPr>
              <w:t>з урахуванням поточних результатів апробації алгоритм супроводу її учасників</w:t>
            </w:r>
            <w:r w:rsidRPr="003E38A4">
              <w:rPr>
                <w:rFonts w:eastAsia="Arial Unicode MS"/>
                <w:bCs/>
                <w:iCs/>
                <w:sz w:val="24"/>
                <w:szCs w:val="24"/>
                <w:u w:color="000000"/>
                <w:bdr w:val="nil"/>
              </w:rPr>
              <w:t>, визначен</w:t>
            </w:r>
            <w:r w:rsidR="006839D2" w:rsidRPr="003E38A4">
              <w:rPr>
                <w:rFonts w:eastAsia="Arial Unicode MS"/>
                <w:bCs/>
                <w:iCs/>
                <w:sz w:val="24"/>
                <w:szCs w:val="24"/>
                <w:u w:color="000000"/>
                <w:bdr w:val="nil"/>
              </w:rPr>
              <w:t>ий</w:t>
            </w:r>
            <w:r w:rsidRPr="003E38A4">
              <w:rPr>
                <w:rFonts w:eastAsia="Arial Unicode MS"/>
                <w:bCs/>
                <w:iCs/>
                <w:sz w:val="24"/>
                <w:szCs w:val="24"/>
                <w:u w:color="000000"/>
                <w:bdr w:val="nil"/>
              </w:rPr>
              <w:t xml:space="preserve"> підпунктом 2.</w:t>
            </w:r>
            <w:r w:rsidR="006839D2" w:rsidRPr="003E38A4">
              <w:rPr>
                <w:rFonts w:eastAsia="Arial Unicode MS"/>
                <w:bCs/>
                <w:iCs/>
                <w:sz w:val="24"/>
                <w:szCs w:val="24"/>
                <w:u w:color="000000"/>
                <w:bdr w:val="nil"/>
              </w:rPr>
              <w:t>7</w:t>
            </w:r>
            <w:r w:rsidRPr="003E38A4">
              <w:rPr>
                <w:rFonts w:eastAsia="Arial Unicode MS"/>
                <w:bCs/>
                <w:iCs/>
                <w:sz w:val="24"/>
                <w:szCs w:val="24"/>
                <w:u w:color="000000"/>
                <w:bdr w:val="nil"/>
              </w:rPr>
              <w:t xml:space="preserve">.1 </w:t>
            </w:r>
            <w:r w:rsidR="004A65C3"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2 Розділу ІІІ цього Технічного завдання</w:t>
            </w:r>
            <w:r w:rsidR="006839D2" w:rsidRPr="003E38A4">
              <w:rPr>
                <w:rFonts w:eastAsia="Arial Unicode MS"/>
                <w:bCs/>
                <w:iCs/>
                <w:sz w:val="24"/>
                <w:szCs w:val="24"/>
                <w:u w:color="000000"/>
                <w:bdr w:val="nil"/>
              </w:rPr>
              <w:t>;</w:t>
            </w:r>
          </w:p>
          <w:p w:rsidR="000666CB" w:rsidRPr="003E38A4" w:rsidRDefault="000666CB" w:rsidP="007669B9">
            <w:pPr>
              <w:pStyle w:val="a5"/>
              <w:widowControl w:val="0"/>
              <w:numPr>
                <w:ilvl w:val="0"/>
                <w:numId w:val="16"/>
              </w:numPr>
              <w:ind w:leftChars="0" w:left="0" w:firstLineChars="0" w:firstLine="221"/>
              <w:contextualSpacing w:val="0"/>
              <w:rPr>
                <w:rFonts w:eastAsia="Arial Unicode MS"/>
                <w:bCs/>
                <w:iCs/>
                <w:sz w:val="24"/>
                <w:szCs w:val="24"/>
                <w:u w:color="000000"/>
                <w:bdr w:val="nil"/>
              </w:rPr>
            </w:pPr>
            <w:r w:rsidRPr="003E38A4">
              <w:rPr>
                <w:rFonts w:eastAsia="Arial Unicode MS"/>
                <w:bCs/>
                <w:iCs/>
                <w:sz w:val="24"/>
                <w:szCs w:val="24"/>
                <w:u w:color="000000"/>
                <w:bdr w:val="nil"/>
              </w:rPr>
              <w:t>узагальнені результати дослі</w:t>
            </w:r>
            <w:r w:rsidR="00DC1A5E" w:rsidRPr="003E38A4">
              <w:rPr>
                <w:rFonts w:eastAsia="Arial Unicode MS"/>
                <w:bCs/>
                <w:iCs/>
                <w:sz w:val="24"/>
                <w:szCs w:val="24"/>
                <w:u w:color="000000"/>
                <w:bdr w:val="nil"/>
              </w:rPr>
              <w:t xml:space="preserve">дження у </w:t>
            </w:r>
            <w:r w:rsidR="00A41ABA" w:rsidRPr="003E38A4">
              <w:rPr>
                <w:rFonts w:eastAsia="Arial Unicode MS"/>
                <w:bCs/>
                <w:iCs/>
                <w:sz w:val="24"/>
                <w:szCs w:val="24"/>
                <w:u w:color="000000"/>
                <w:bdr w:val="nil"/>
              </w:rPr>
              <w:t xml:space="preserve">визначених </w:t>
            </w:r>
            <w:r w:rsidR="00FD6CC8" w:rsidRPr="003E38A4">
              <w:rPr>
                <w:rFonts w:eastAsia="Arial Unicode MS"/>
                <w:bCs/>
                <w:iCs/>
                <w:sz w:val="24"/>
                <w:szCs w:val="24"/>
                <w:u w:color="000000"/>
                <w:bdr w:val="nil"/>
              </w:rPr>
              <w:t>9 громад</w:t>
            </w:r>
            <w:r w:rsidR="00DC1A5E" w:rsidRPr="003E38A4">
              <w:rPr>
                <w:rFonts w:eastAsia="Arial Unicode MS"/>
                <w:bCs/>
                <w:iCs/>
                <w:sz w:val="24"/>
                <w:szCs w:val="24"/>
                <w:u w:color="000000"/>
                <w:bdr w:val="nil"/>
              </w:rPr>
              <w:t>ах</w:t>
            </w:r>
            <w:r w:rsidRPr="003E38A4">
              <w:rPr>
                <w:rFonts w:eastAsia="Arial Unicode MS"/>
                <w:bCs/>
                <w:iCs/>
                <w:sz w:val="24"/>
                <w:szCs w:val="24"/>
                <w:u w:color="000000"/>
                <w:bdr w:val="nil"/>
              </w:rPr>
              <w:t xml:space="preserve">, </w:t>
            </w:r>
            <w:r w:rsidR="0076011F" w:rsidRPr="003E38A4">
              <w:rPr>
                <w:rFonts w:eastAsia="Arial Unicode MS"/>
                <w:bCs/>
                <w:iCs/>
                <w:sz w:val="24"/>
                <w:szCs w:val="24"/>
                <w:u w:color="000000"/>
                <w:bdr w:val="nil"/>
              </w:rPr>
              <w:t>проведеного відповідно до</w:t>
            </w:r>
            <w:r w:rsidRPr="003E38A4">
              <w:rPr>
                <w:rFonts w:eastAsia="Arial Unicode MS"/>
                <w:bCs/>
                <w:iCs/>
                <w:sz w:val="24"/>
                <w:szCs w:val="24"/>
                <w:u w:color="000000"/>
                <w:bdr w:val="nil"/>
              </w:rPr>
              <w:t xml:space="preserve"> підпункт</w:t>
            </w:r>
            <w:r w:rsidR="0076011F" w:rsidRPr="003E38A4">
              <w:rPr>
                <w:rFonts w:eastAsia="Arial Unicode MS"/>
                <w:bCs/>
                <w:iCs/>
                <w:sz w:val="24"/>
                <w:szCs w:val="24"/>
                <w:u w:color="000000"/>
                <w:bdr w:val="nil"/>
              </w:rPr>
              <w:t>у</w:t>
            </w:r>
            <w:r w:rsidRPr="003E38A4">
              <w:rPr>
                <w:rFonts w:eastAsia="Arial Unicode MS"/>
                <w:bCs/>
                <w:iCs/>
                <w:sz w:val="24"/>
                <w:szCs w:val="24"/>
                <w:u w:color="000000"/>
                <w:bdr w:val="nil"/>
              </w:rPr>
              <w:t xml:space="preserve"> </w:t>
            </w:r>
            <w:r w:rsidR="00DC1A5E" w:rsidRPr="003E38A4">
              <w:rPr>
                <w:rFonts w:eastAsia="Arial Unicode MS"/>
                <w:bCs/>
                <w:iCs/>
                <w:sz w:val="24"/>
                <w:szCs w:val="24"/>
                <w:u w:color="000000"/>
                <w:bdr w:val="nil"/>
              </w:rPr>
              <w:t>3</w:t>
            </w:r>
            <w:r w:rsidRPr="003E38A4">
              <w:rPr>
                <w:rFonts w:eastAsia="Arial Unicode MS"/>
                <w:bCs/>
                <w:iCs/>
                <w:sz w:val="24"/>
                <w:szCs w:val="24"/>
                <w:u w:color="000000"/>
                <w:bdr w:val="nil"/>
              </w:rPr>
              <w:t xml:space="preserve">.3 </w:t>
            </w:r>
            <w:r w:rsidR="004A65C3"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w:t>
            </w:r>
            <w:r w:rsidR="00DC1A5E" w:rsidRPr="003E38A4">
              <w:rPr>
                <w:rFonts w:eastAsia="Arial Unicode MS"/>
                <w:bCs/>
                <w:iCs/>
                <w:sz w:val="24"/>
                <w:szCs w:val="24"/>
                <w:u w:color="000000"/>
                <w:bdr w:val="nil"/>
              </w:rPr>
              <w:t>3</w:t>
            </w:r>
            <w:r w:rsidRPr="003E38A4">
              <w:rPr>
                <w:rFonts w:eastAsia="Arial Unicode MS"/>
                <w:bCs/>
                <w:iCs/>
                <w:sz w:val="24"/>
                <w:szCs w:val="24"/>
                <w:u w:color="000000"/>
                <w:bdr w:val="nil"/>
              </w:rPr>
              <w:t xml:space="preserve"> Розділу ІІІ цього Технічного завдання;</w:t>
            </w:r>
          </w:p>
          <w:p w:rsidR="003848BB" w:rsidRPr="003E38A4" w:rsidRDefault="00954EB8" w:rsidP="007F1D3D">
            <w:pPr>
              <w:pStyle w:val="a5"/>
              <w:widowControl w:val="0"/>
              <w:numPr>
                <w:ilvl w:val="0"/>
                <w:numId w:val="16"/>
              </w:numPr>
              <w:ind w:leftChars="0" w:left="0" w:firstLineChars="0" w:firstLine="221"/>
              <w:contextualSpacing w:val="0"/>
              <w:rPr>
                <w:rFonts w:eastAsia="Arial Unicode MS"/>
                <w:bCs/>
                <w:iCs/>
                <w:sz w:val="24"/>
                <w:szCs w:val="24"/>
                <w:u w:color="000000"/>
                <w:bdr w:val="nil"/>
              </w:rPr>
            </w:pPr>
            <w:r w:rsidRPr="003E38A4">
              <w:rPr>
                <w:rFonts w:eastAsia="Arial Unicode MS"/>
                <w:bCs/>
                <w:iCs/>
                <w:sz w:val="24"/>
                <w:szCs w:val="24"/>
                <w:u w:color="000000"/>
                <w:bdr w:val="nil"/>
              </w:rPr>
              <w:t xml:space="preserve">детальну інформацію про хід та результати проведення апробації (в тому числі, щодо наданих Консультантом послуг з виконання завдань, визначених підпунктами 2.1-2.3, 2.5 </w:t>
            </w:r>
            <w:r w:rsidR="004A65C3"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2, 3.7, 3.8 </w:t>
            </w:r>
            <w:r w:rsidR="004A65C3"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5.2-5.5 </w:t>
            </w:r>
            <w:r w:rsidR="004A65C3"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5 Розділу ІІІ цього Технічного завдання) та аналітичну записку за результатами моніторингу проведення апробації, визначену підпунктом 3.2.1 </w:t>
            </w:r>
            <w:r w:rsidR="004A65C3" w:rsidRPr="003E38A4">
              <w:rPr>
                <w:rFonts w:eastAsia="Arial Unicode MS"/>
                <w:b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r w:rsidR="007F1D3D" w:rsidRPr="003E38A4">
              <w:rPr>
                <w:rFonts w:eastAsia="Arial Unicode MS"/>
                <w:bCs/>
                <w:iCs/>
                <w:sz w:val="24"/>
                <w:szCs w:val="24"/>
                <w:u w:color="000000"/>
                <w:bdr w:val="nil"/>
              </w:rPr>
              <w:t>.</w:t>
            </w:r>
          </w:p>
        </w:tc>
        <w:tc>
          <w:tcPr>
            <w:tcW w:w="1843" w:type="dxa"/>
            <w:shd w:val="clear" w:color="auto" w:fill="auto"/>
          </w:tcPr>
          <w:p w:rsidR="003848BB" w:rsidRPr="003E38A4" w:rsidRDefault="00EA65CD" w:rsidP="00471CFD">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lastRenderedPageBreak/>
              <w:t xml:space="preserve">Подається не пізніше ніж через </w:t>
            </w:r>
            <w:r w:rsidR="00471CFD" w:rsidRPr="003E38A4">
              <w:rPr>
                <w:rFonts w:eastAsia="Arial Unicode MS"/>
                <w:bCs/>
                <w:sz w:val="24"/>
                <w:szCs w:val="24"/>
                <w:u w:color="000000"/>
                <w:bdr w:val="nil"/>
              </w:rPr>
              <w:t>12</w:t>
            </w:r>
            <w:r w:rsidRPr="003E38A4">
              <w:rPr>
                <w:rFonts w:eastAsia="Arial Unicode MS"/>
                <w:bCs/>
                <w:sz w:val="24"/>
                <w:szCs w:val="24"/>
                <w:u w:color="000000"/>
                <w:bdr w:val="nil"/>
              </w:rPr>
              <w:t xml:space="preserve">0 календарних днів з дати </w:t>
            </w:r>
            <w:r w:rsidRPr="003E38A4">
              <w:rPr>
                <w:rFonts w:eastAsia="Arial Unicode MS"/>
                <w:bCs/>
                <w:sz w:val="24"/>
                <w:szCs w:val="24"/>
                <w:u w:color="000000"/>
                <w:bdr w:val="nil"/>
              </w:rPr>
              <w:lastRenderedPageBreak/>
              <w:t xml:space="preserve">подання Замовнику попереднього звіту </w:t>
            </w:r>
          </w:p>
        </w:tc>
      </w:tr>
      <w:tr w:rsidR="00E43C4B" w:rsidRPr="003E38A4" w:rsidTr="00634FF1">
        <w:tc>
          <w:tcPr>
            <w:tcW w:w="10060" w:type="dxa"/>
            <w:gridSpan w:val="4"/>
            <w:shd w:val="clear" w:color="auto" w:fill="auto"/>
          </w:tcPr>
          <w:p w:rsidR="00E43C4B" w:rsidRPr="003E38A4" w:rsidRDefault="00305B34" w:rsidP="00305B34">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
                <w:bCs/>
                <w:i/>
                <w:iCs/>
                <w:sz w:val="24"/>
                <w:szCs w:val="24"/>
                <w:u w:color="000000"/>
                <w:bdr w:val="nil"/>
              </w:rPr>
              <w:lastRenderedPageBreak/>
              <w:t>На другому етапі</w:t>
            </w:r>
            <w:r w:rsidR="00E43C4B" w:rsidRPr="003E38A4">
              <w:rPr>
                <w:rFonts w:eastAsia="Arial Unicode MS"/>
                <w:b/>
                <w:bCs/>
                <w:i/>
                <w:iCs/>
                <w:sz w:val="24"/>
                <w:szCs w:val="24"/>
                <w:u w:color="000000"/>
                <w:bdr w:val="nil"/>
              </w:rPr>
              <w:t xml:space="preserve"> у територіальних громадах, які беруть участь в апробації</w:t>
            </w:r>
            <w:r w:rsidR="00634FF1" w:rsidRPr="003E38A4">
              <w:rPr>
                <w:rFonts w:eastAsia="Arial Unicode MS"/>
                <w:b/>
                <w:bCs/>
                <w:i/>
                <w:iCs/>
                <w:sz w:val="24"/>
                <w:szCs w:val="24"/>
                <w:u w:color="000000"/>
                <w:bdr w:val="nil"/>
              </w:rPr>
              <w:br/>
            </w:r>
          </w:p>
        </w:tc>
      </w:tr>
      <w:tr w:rsidR="003848BB" w:rsidRPr="003E38A4" w:rsidTr="00634FF1">
        <w:tc>
          <w:tcPr>
            <w:tcW w:w="826" w:type="dxa"/>
            <w:gridSpan w:val="2"/>
            <w:tcBorders>
              <w:bottom w:val="single" w:sz="4" w:space="0" w:color="auto"/>
            </w:tcBorders>
            <w:shd w:val="clear" w:color="auto" w:fill="auto"/>
          </w:tcPr>
          <w:p w:rsidR="003848BB" w:rsidRPr="003E38A4" w:rsidRDefault="000A3C7E" w:rsidP="003848BB">
            <w:pPr>
              <w:widowControl w:val="0"/>
              <w:spacing w:before="120" w:after="0"/>
              <w:ind w:leftChars="0" w:left="0" w:firstLineChars="0" w:firstLine="0"/>
              <w:jc w:val="center"/>
              <w:rPr>
                <w:rFonts w:eastAsia="Arial Unicode MS"/>
                <w:bCs/>
                <w:sz w:val="24"/>
                <w:szCs w:val="24"/>
                <w:u w:color="000000"/>
                <w:bdr w:val="nil"/>
              </w:rPr>
            </w:pPr>
            <w:r w:rsidRPr="003E38A4">
              <w:rPr>
                <w:rFonts w:eastAsia="Arial Unicode MS"/>
                <w:bCs/>
                <w:sz w:val="24"/>
                <w:szCs w:val="24"/>
                <w:u w:color="000000"/>
                <w:bdr w:val="nil"/>
              </w:rPr>
              <w:t>5</w:t>
            </w:r>
            <w:r w:rsidR="003848BB" w:rsidRPr="003E38A4">
              <w:rPr>
                <w:rFonts w:eastAsia="Arial Unicode MS"/>
                <w:bCs/>
                <w:sz w:val="24"/>
                <w:szCs w:val="24"/>
                <w:u w:color="000000"/>
                <w:bdr w:val="nil"/>
              </w:rPr>
              <w:t>.</w:t>
            </w:r>
          </w:p>
        </w:tc>
        <w:tc>
          <w:tcPr>
            <w:tcW w:w="7391" w:type="dxa"/>
            <w:tcBorders>
              <w:bottom w:val="single" w:sz="4" w:space="0" w:color="auto"/>
            </w:tcBorders>
            <w:shd w:val="clear" w:color="auto" w:fill="auto"/>
          </w:tcPr>
          <w:p w:rsidR="005E2897" w:rsidRPr="003E38A4" w:rsidRDefault="003848BB" w:rsidP="005E2897">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 </w:t>
            </w:r>
            <w:r w:rsidR="0076011F" w:rsidRPr="003E38A4">
              <w:rPr>
                <w:rFonts w:eastAsia="Arial Unicode MS"/>
                <w:b/>
                <w:bCs/>
                <w:i/>
                <w:iCs/>
                <w:sz w:val="24"/>
                <w:szCs w:val="24"/>
                <w:u w:color="000000"/>
                <w:bdr w:val="nil"/>
              </w:rPr>
              <w:t>6</w:t>
            </w:r>
            <w:r w:rsidRPr="003E38A4">
              <w:rPr>
                <w:rFonts w:eastAsia="Arial Unicode MS"/>
                <w:b/>
                <w:bCs/>
                <w:i/>
                <w:iCs/>
                <w:sz w:val="24"/>
                <w:szCs w:val="24"/>
                <w:u w:color="000000"/>
                <w:bdr w:val="nil"/>
              </w:rPr>
              <w:t xml:space="preserve">  </w:t>
            </w:r>
            <w:r w:rsidR="005E2897" w:rsidRPr="003E38A4">
              <w:rPr>
                <w:rFonts w:eastAsia="Arial Unicode MS"/>
                <w:b/>
                <w:bCs/>
                <w:i/>
                <w:iCs/>
                <w:sz w:val="24"/>
                <w:szCs w:val="24"/>
                <w:u w:color="000000"/>
                <w:bdr w:val="nil"/>
              </w:rPr>
              <w:t>про стан проведення апробації.</w:t>
            </w:r>
          </w:p>
          <w:p w:rsidR="003848BB" w:rsidRPr="003E38A4" w:rsidRDefault="003848BB" w:rsidP="003848BB">
            <w:pPr>
              <w:widowControl w:val="0"/>
              <w:ind w:leftChars="0" w:left="0" w:firstLineChars="0" w:firstLine="649"/>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w:t>
            </w:r>
            <w:r w:rsidR="00131FDF" w:rsidRPr="003E38A4">
              <w:rPr>
                <w:rFonts w:eastAsia="Arial Unicode MS"/>
                <w:b/>
                <w:bCs/>
                <w:i/>
                <w:iCs/>
                <w:sz w:val="24"/>
                <w:szCs w:val="24"/>
                <w:u w:color="000000"/>
                <w:bdr w:val="nil"/>
              </w:rPr>
              <w:t>подається за результатами наданн</w:t>
            </w:r>
            <w:r w:rsidR="00F9086D" w:rsidRPr="003E38A4">
              <w:rPr>
                <w:rFonts w:eastAsia="Arial Unicode MS"/>
                <w:b/>
                <w:bCs/>
                <w:i/>
                <w:iCs/>
                <w:sz w:val="24"/>
                <w:szCs w:val="24"/>
                <w:u w:color="000000"/>
                <w:bdr w:val="nil"/>
              </w:rPr>
              <w:t>я</w:t>
            </w:r>
            <w:r w:rsidR="00131FDF" w:rsidRPr="003E38A4">
              <w:rPr>
                <w:rFonts w:eastAsia="Arial Unicode MS"/>
                <w:b/>
                <w:bCs/>
                <w:i/>
                <w:iCs/>
                <w:sz w:val="24"/>
                <w:szCs w:val="24"/>
                <w:u w:color="000000"/>
                <w:bdr w:val="nil"/>
              </w:rPr>
              <w:t xml:space="preserve"> послуг </w:t>
            </w:r>
            <w:r w:rsidR="004A65C3" w:rsidRPr="003E38A4">
              <w:rPr>
                <w:rFonts w:eastAsia="Arial Unicode MS"/>
                <w:b/>
                <w:bCs/>
                <w:i/>
                <w:iCs/>
                <w:sz w:val="24"/>
                <w:szCs w:val="24"/>
                <w:u w:color="000000"/>
                <w:bdr w:val="nil"/>
              </w:rPr>
              <w:t xml:space="preserve">відповідно до пунктів </w:t>
            </w:r>
            <w:r w:rsidR="00131FDF" w:rsidRPr="003E38A4">
              <w:rPr>
                <w:rFonts w:eastAsia="Arial Unicode MS"/>
                <w:b/>
                <w:bCs/>
                <w:i/>
                <w:iCs/>
                <w:sz w:val="24"/>
                <w:szCs w:val="24"/>
                <w:u w:color="000000"/>
                <w:bdr w:val="nil"/>
              </w:rPr>
              <w:t xml:space="preserve">2-6 Розділу ІІІ цього Технічного завдання та </w:t>
            </w:r>
            <w:r w:rsidRPr="003E38A4">
              <w:rPr>
                <w:rFonts w:eastAsia="Arial Unicode MS"/>
                <w:b/>
                <w:bCs/>
                <w:i/>
                <w:iCs/>
                <w:sz w:val="24"/>
                <w:szCs w:val="24"/>
                <w:u w:color="000000"/>
                <w:bdr w:val="nil"/>
              </w:rPr>
              <w:t>має включати:</w:t>
            </w:r>
          </w:p>
          <w:p w:rsidR="00DA2179" w:rsidRPr="003E38A4" w:rsidRDefault="00C41529" w:rsidP="007669B9">
            <w:pPr>
              <w:numPr>
                <w:ilvl w:val="0"/>
                <w:numId w:val="33"/>
              </w:numPr>
              <w:ind w:leftChars="0" w:left="58" w:firstLineChars="0" w:firstLine="284"/>
              <w:rPr>
                <w:rFonts w:eastAsia="Arial Unicode MS"/>
                <w:bCs/>
                <w:iCs/>
                <w:sz w:val="24"/>
                <w:szCs w:val="24"/>
                <w:u w:color="000000"/>
                <w:bdr w:val="nil"/>
              </w:rPr>
            </w:pPr>
            <w:r w:rsidRPr="003E38A4">
              <w:rPr>
                <w:rFonts w:eastAsia="Arial Unicode MS"/>
                <w:bCs/>
                <w:iCs/>
                <w:sz w:val="24"/>
                <w:szCs w:val="24"/>
                <w:u w:color="000000"/>
                <w:bdr w:val="nil"/>
              </w:rPr>
              <w:t xml:space="preserve">інформацію про проведення інформаційного заходу, визначеного підпунктом </w:t>
            </w:r>
            <w:r w:rsidR="00DC0D59" w:rsidRPr="003E38A4">
              <w:rPr>
                <w:rFonts w:eastAsia="Arial Unicode MS"/>
                <w:bCs/>
                <w:iCs/>
                <w:sz w:val="24"/>
                <w:szCs w:val="24"/>
                <w:u w:color="000000"/>
                <w:bdr w:val="nil"/>
              </w:rPr>
              <w:t>5</w:t>
            </w:r>
            <w:r w:rsidRPr="003E38A4">
              <w:rPr>
                <w:rFonts w:eastAsia="Arial Unicode MS"/>
                <w:bCs/>
                <w:iCs/>
                <w:sz w:val="24"/>
                <w:szCs w:val="24"/>
                <w:u w:color="000000"/>
                <w:bdr w:val="nil"/>
              </w:rPr>
              <w:t xml:space="preserve">.1.3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w:t>
            </w:r>
            <w:r w:rsidR="00DC0D59" w:rsidRPr="003E38A4">
              <w:rPr>
                <w:rFonts w:eastAsia="Arial Unicode MS"/>
                <w:bCs/>
                <w:iCs/>
                <w:sz w:val="24"/>
                <w:szCs w:val="24"/>
                <w:u w:color="000000"/>
                <w:bdr w:val="nil"/>
              </w:rPr>
              <w:t>5</w:t>
            </w:r>
            <w:r w:rsidRPr="003E38A4">
              <w:rPr>
                <w:rFonts w:eastAsia="Arial Unicode MS"/>
                <w:bCs/>
                <w:iCs/>
                <w:sz w:val="24"/>
                <w:szCs w:val="24"/>
                <w:u w:color="000000"/>
                <w:bdr w:val="nil"/>
              </w:rPr>
              <w:t xml:space="preserve"> Розділу ІІІ цього Технічного завдання. Дата інформаційного заходу  має бути </w:t>
            </w:r>
            <w:r w:rsidR="00EE5CA1" w:rsidRPr="003E38A4">
              <w:rPr>
                <w:rFonts w:eastAsia="Arial Unicode MS"/>
                <w:bCs/>
                <w:iCs/>
                <w:sz w:val="24"/>
                <w:szCs w:val="24"/>
                <w:u w:color="000000"/>
                <w:bdr w:val="nil"/>
              </w:rPr>
              <w:t>попередньо</w:t>
            </w:r>
            <w:r w:rsidRPr="003E38A4">
              <w:rPr>
                <w:rFonts w:eastAsia="Arial Unicode MS"/>
                <w:bCs/>
                <w:iCs/>
                <w:sz w:val="24"/>
                <w:szCs w:val="24"/>
                <w:u w:color="000000"/>
                <w:bdr w:val="nil"/>
              </w:rPr>
              <w:t xml:space="preserve"> погоджена </w:t>
            </w:r>
            <w:r w:rsidR="00EE5CA1" w:rsidRPr="003E38A4">
              <w:rPr>
                <w:rFonts w:eastAsia="Arial Unicode MS"/>
                <w:bCs/>
                <w:iCs/>
                <w:sz w:val="24"/>
                <w:szCs w:val="24"/>
                <w:u w:color="000000"/>
                <w:bdr w:val="nil"/>
              </w:rPr>
              <w:t xml:space="preserve">із </w:t>
            </w:r>
            <w:r w:rsidRPr="003E38A4">
              <w:rPr>
                <w:rFonts w:eastAsia="Arial Unicode MS"/>
                <w:bCs/>
                <w:iCs/>
                <w:sz w:val="24"/>
                <w:szCs w:val="24"/>
                <w:u w:color="000000"/>
                <w:bdr w:val="nil"/>
              </w:rPr>
              <w:t xml:space="preserve">Замовником; </w:t>
            </w:r>
          </w:p>
          <w:p w:rsidR="00EA65CD" w:rsidRPr="003E38A4" w:rsidRDefault="00EA65CD" w:rsidP="00EA65CD">
            <w:pPr>
              <w:numPr>
                <w:ilvl w:val="0"/>
                <w:numId w:val="33"/>
              </w:numPr>
              <w:ind w:leftChars="0" w:left="58" w:firstLineChars="0" w:firstLine="284"/>
              <w:rPr>
                <w:rFonts w:eastAsia="Arial Unicode MS"/>
                <w:bCs/>
                <w:iCs/>
                <w:sz w:val="24"/>
                <w:szCs w:val="24"/>
                <w:u w:color="000000"/>
                <w:bdr w:val="nil"/>
              </w:rPr>
            </w:pPr>
            <w:r w:rsidRPr="003E38A4">
              <w:rPr>
                <w:rFonts w:eastAsia="Arial Unicode MS"/>
                <w:bCs/>
                <w:iCs/>
                <w:sz w:val="24"/>
                <w:szCs w:val="24"/>
                <w:u w:color="000000"/>
                <w:bdr w:val="nil"/>
              </w:rPr>
              <w:t xml:space="preserve">інформацію про підготовку відповідно до підпунктів 6.1 - 6.3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6 Розділу ІІІ цього Технічного завдання та проведення на початку другого етапу навчального заходу у режимі он-лайн, визначеного підпунктом 6.4.2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6 Розділу ІІІ цього Технічного завдання;</w:t>
            </w:r>
          </w:p>
          <w:p w:rsidR="003848BB" w:rsidRPr="003E38A4" w:rsidRDefault="00E345FE" w:rsidP="007669B9">
            <w:pPr>
              <w:pStyle w:val="a5"/>
              <w:widowControl w:val="0"/>
              <w:numPr>
                <w:ilvl w:val="0"/>
                <w:numId w:val="33"/>
              </w:numPr>
              <w:ind w:leftChars="0" w:left="0" w:firstLineChars="0" w:firstLine="308"/>
              <w:contextualSpacing w:val="0"/>
              <w:rPr>
                <w:rFonts w:eastAsia="Arial Unicode MS"/>
                <w:b/>
                <w:bCs/>
                <w:i/>
                <w:iCs/>
                <w:sz w:val="24"/>
                <w:szCs w:val="24"/>
                <w:u w:color="000000"/>
                <w:bdr w:val="nil"/>
              </w:rPr>
            </w:pPr>
            <w:r w:rsidRPr="003E38A4">
              <w:rPr>
                <w:rFonts w:eastAsia="Arial Unicode MS"/>
                <w:bCs/>
                <w:iCs/>
                <w:sz w:val="24"/>
                <w:szCs w:val="24"/>
                <w:u w:color="000000"/>
                <w:bdr w:val="nil"/>
              </w:rPr>
              <w:t xml:space="preserve">детальну інформацію про хід та результати проведення апробації </w:t>
            </w:r>
            <w:r w:rsidR="00063362" w:rsidRPr="003E38A4">
              <w:rPr>
                <w:rFonts w:eastAsia="Arial Unicode MS"/>
                <w:bCs/>
                <w:iCs/>
                <w:sz w:val="24"/>
                <w:szCs w:val="24"/>
                <w:u w:color="000000"/>
                <w:bdr w:val="nil"/>
              </w:rPr>
              <w:t>(в тому числі, щодо наданих Консультантом послуг з виконання завдань, визначених підпунктами 2.</w:t>
            </w:r>
            <w:r w:rsidR="00623CB5" w:rsidRPr="003E38A4">
              <w:rPr>
                <w:rFonts w:eastAsia="Arial Unicode MS"/>
                <w:bCs/>
                <w:iCs/>
                <w:sz w:val="24"/>
                <w:szCs w:val="24"/>
                <w:u w:color="000000"/>
                <w:bdr w:val="nil"/>
              </w:rPr>
              <w:t xml:space="preserve">8 </w:t>
            </w:r>
            <w:r w:rsidR="004A65C3" w:rsidRPr="003E38A4">
              <w:rPr>
                <w:rFonts w:eastAsia="Arial Unicode MS"/>
                <w:bCs/>
                <w:iCs/>
                <w:sz w:val="24"/>
                <w:szCs w:val="24"/>
                <w:u w:color="000000"/>
                <w:bdr w:val="nil"/>
              </w:rPr>
              <w:t>пункту</w:t>
            </w:r>
            <w:r w:rsidR="00063362" w:rsidRPr="003E38A4">
              <w:rPr>
                <w:rFonts w:eastAsia="Arial Unicode MS"/>
                <w:bCs/>
                <w:iCs/>
                <w:sz w:val="24"/>
                <w:szCs w:val="24"/>
                <w:u w:color="000000"/>
                <w:bdr w:val="nil"/>
              </w:rPr>
              <w:t xml:space="preserve"> 2, </w:t>
            </w:r>
            <w:r w:rsidR="00623CB5" w:rsidRPr="003E38A4">
              <w:rPr>
                <w:rFonts w:eastAsia="Arial Unicode MS"/>
                <w:bCs/>
                <w:iCs/>
                <w:sz w:val="24"/>
                <w:szCs w:val="24"/>
                <w:u w:color="000000"/>
                <w:bdr w:val="nil"/>
              </w:rPr>
              <w:t xml:space="preserve">3.7, 3.8 </w:t>
            </w:r>
            <w:r w:rsidR="004A65C3" w:rsidRPr="003E38A4">
              <w:rPr>
                <w:rFonts w:eastAsia="Arial Unicode MS"/>
                <w:bCs/>
                <w:iCs/>
                <w:sz w:val="24"/>
                <w:szCs w:val="24"/>
                <w:u w:color="000000"/>
                <w:bdr w:val="nil"/>
              </w:rPr>
              <w:t>пункту</w:t>
            </w:r>
            <w:r w:rsidR="00623CB5" w:rsidRPr="003E38A4">
              <w:rPr>
                <w:rFonts w:eastAsia="Arial Unicode MS"/>
                <w:bCs/>
                <w:iCs/>
                <w:sz w:val="24"/>
                <w:szCs w:val="24"/>
                <w:u w:color="000000"/>
                <w:bdr w:val="nil"/>
              </w:rPr>
              <w:t xml:space="preserve"> 3</w:t>
            </w:r>
            <w:r w:rsidR="00063362" w:rsidRPr="003E38A4">
              <w:rPr>
                <w:rFonts w:eastAsia="Arial Unicode MS"/>
                <w:bCs/>
                <w:iCs/>
                <w:sz w:val="24"/>
                <w:szCs w:val="24"/>
                <w:u w:color="000000"/>
                <w:bdr w:val="nil"/>
              </w:rPr>
              <w:t xml:space="preserve">, Розділу ІІІ цього Технічного завдання) </w:t>
            </w:r>
            <w:r w:rsidRPr="003E38A4">
              <w:rPr>
                <w:rFonts w:eastAsia="Arial Unicode MS"/>
                <w:bCs/>
                <w:iCs/>
                <w:sz w:val="24"/>
                <w:szCs w:val="24"/>
                <w:u w:color="000000"/>
                <w:bdr w:val="nil"/>
              </w:rPr>
              <w:t xml:space="preserve">та аналітичну записку за результатами моніторингу проведення апробації, визначену підпунктом </w:t>
            </w:r>
            <w:r w:rsidR="00981884" w:rsidRPr="003E38A4">
              <w:rPr>
                <w:rFonts w:eastAsia="Arial Unicode MS"/>
                <w:bCs/>
                <w:iCs/>
                <w:sz w:val="24"/>
                <w:szCs w:val="24"/>
                <w:u w:color="000000"/>
                <w:bdr w:val="nil"/>
              </w:rPr>
              <w:t>3</w:t>
            </w:r>
            <w:r w:rsidRPr="003E38A4">
              <w:rPr>
                <w:rFonts w:eastAsia="Arial Unicode MS"/>
                <w:bCs/>
                <w:iCs/>
                <w:sz w:val="24"/>
                <w:szCs w:val="24"/>
                <w:u w:color="000000"/>
                <w:bdr w:val="nil"/>
              </w:rPr>
              <w:t xml:space="preserve">.2.2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w:t>
            </w:r>
            <w:r w:rsidR="00981884" w:rsidRPr="003E38A4">
              <w:rPr>
                <w:rFonts w:eastAsia="Arial Unicode MS"/>
                <w:bCs/>
                <w:iCs/>
                <w:sz w:val="24"/>
                <w:szCs w:val="24"/>
                <w:u w:color="000000"/>
                <w:bdr w:val="nil"/>
              </w:rPr>
              <w:t>3</w:t>
            </w:r>
            <w:r w:rsidRPr="003E38A4">
              <w:rPr>
                <w:rFonts w:eastAsia="Arial Unicode MS"/>
                <w:bCs/>
                <w:iCs/>
                <w:sz w:val="24"/>
                <w:szCs w:val="24"/>
                <w:u w:color="000000"/>
                <w:bdr w:val="nil"/>
              </w:rPr>
              <w:t xml:space="preserve"> Розділ</w:t>
            </w:r>
            <w:r w:rsidR="00063362" w:rsidRPr="003E38A4">
              <w:rPr>
                <w:rFonts w:eastAsia="Arial Unicode MS"/>
                <w:bCs/>
                <w:iCs/>
                <w:sz w:val="24"/>
                <w:szCs w:val="24"/>
                <w:u w:color="000000"/>
                <w:bdr w:val="nil"/>
              </w:rPr>
              <w:t>у ІІІ цього Технічного завдання.</w:t>
            </w:r>
          </w:p>
        </w:tc>
        <w:tc>
          <w:tcPr>
            <w:tcW w:w="1843" w:type="dxa"/>
            <w:tcBorders>
              <w:bottom w:val="single" w:sz="4" w:space="0" w:color="auto"/>
            </w:tcBorders>
            <w:shd w:val="clear" w:color="auto" w:fill="auto"/>
          </w:tcPr>
          <w:p w:rsidR="003848BB" w:rsidRPr="003E38A4" w:rsidRDefault="00471CFD" w:rsidP="00862B87">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t xml:space="preserve">Подається не пізніше ніж через </w:t>
            </w:r>
            <w:r w:rsidR="00862B87" w:rsidRPr="003E38A4">
              <w:rPr>
                <w:rFonts w:eastAsia="Arial Unicode MS"/>
                <w:bCs/>
                <w:sz w:val="24"/>
                <w:szCs w:val="24"/>
                <w:u w:color="000000"/>
                <w:bdr w:val="nil"/>
              </w:rPr>
              <w:t>12</w:t>
            </w:r>
            <w:r w:rsidRPr="003E38A4">
              <w:rPr>
                <w:rFonts w:eastAsia="Arial Unicode MS"/>
                <w:bCs/>
                <w:sz w:val="24"/>
                <w:szCs w:val="24"/>
                <w:u w:color="000000"/>
                <w:bdr w:val="nil"/>
              </w:rPr>
              <w:t>0 календарних днів з дати подання Замовнику попереднього звіту</w:t>
            </w:r>
          </w:p>
        </w:tc>
      </w:tr>
      <w:tr w:rsidR="00447162" w:rsidRPr="003E38A4" w:rsidTr="00634FF1">
        <w:tc>
          <w:tcPr>
            <w:tcW w:w="826" w:type="dxa"/>
            <w:gridSpan w:val="2"/>
            <w:tcBorders>
              <w:bottom w:val="single" w:sz="4" w:space="0" w:color="auto"/>
            </w:tcBorders>
            <w:shd w:val="clear" w:color="auto" w:fill="auto"/>
          </w:tcPr>
          <w:p w:rsidR="00447162" w:rsidRPr="003E38A4" w:rsidRDefault="00447162" w:rsidP="003848BB">
            <w:pPr>
              <w:widowControl w:val="0"/>
              <w:spacing w:before="120" w:after="0"/>
              <w:ind w:leftChars="0" w:left="0" w:firstLineChars="0" w:firstLine="0"/>
              <w:jc w:val="center"/>
              <w:rPr>
                <w:rFonts w:eastAsia="Arial Unicode MS"/>
                <w:bCs/>
                <w:sz w:val="24"/>
                <w:szCs w:val="24"/>
                <w:u w:color="000000"/>
                <w:bdr w:val="nil"/>
              </w:rPr>
            </w:pPr>
          </w:p>
        </w:tc>
        <w:tc>
          <w:tcPr>
            <w:tcW w:w="7391" w:type="dxa"/>
            <w:tcBorders>
              <w:bottom w:val="single" w:sz="4" w:space="0" w:color="auto"/>
            </w:tcBorders>
            <w:shd w:val="clear" w:color="auto" w:fill="auto"/>
          </w:tcPr>
          <w:p w:rsidR="00447162" w:rsidRPr="003E38A4" w:rsidRDefault="00447162" w:rsidP="00447162">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 7 </w:t>
            </w:r>
            <w:r w:rsidR="00471CFD" w:rsidRPr="003E38A4">
              <w:rPr>
                <w:rFonts w:eastAsia="Arial Unicode MS"/>
                <w:b/>
                <w:bCs/>
                <w:i/>
                <w:iCs/>
                <w:sz w:val="24"/>
                <w:szCs w:val="24"/>
                <w:u w:color="000000"/>
                <w:bdr w:val="nil"/>
              </w:rPr>
              <w:t>про стан проведення апробації.</w:t>
            </w:r>
          </w:p>
          <w:p w:rsidR="00447162" w:rsidRPr="003E38A4" w:rsidRDefault="00447162" w:rsidP="00447162">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w:t>
            </w:r>
            <w:r w:rsidR="00131FDF" w:rsidRPr="003E38A4">
              <w:rPr>
                <w:rFonts w:eastAsia="Arial Unicode MS"/>
                <w:b/>
                <w:bCs/>
                <w:i/>
                <w:iCs/>
                <w:sz w:val="24"/>
                <w:szCs w:val="24"/>
                <w:u w:color="000000"/>
                <w:bdr w:val="nil"/>
              </w:rPr>
              <w:t>подається за результатами наданн</w:t>
            </w:r>
            <w:r w:rsidR="00552869" w:rsidRPr="003E38A4">
              <w:rPr>
                <w:rFonts w:eastAsia="Arial Unicode MS"/>
                <w:b/>
                <w:bCs/>
                <w:i/>
                <w:iCs/>
                <w:sz w:val="24"/>
                <w:szCs w:val="24"/>
                <w:u w:color="000000"/>
                <w:bdr w:val="nil"/>
              </w:rPr>
              <w:t>я</w:t>
            </w:r>
            <w:r w:rsidR="00131FDF" w:rsidRPr="003E38A4">
              <w:rPr>
                <w:rFonts w:eastAsia="Arial Unicode MS"/>
                <w:b/>
                <w:bCs/>
                <w:i/>
                <w:iCs/>
                <w:sz w:val="24"/>
                <w:szCs w:val="24"/>
                <w:u w:color="000000"/>
                <w:bdr w:val="nil"/>
              </w:rPr>
              <w:t xml:space="preserve"> послуг </w:t>
            </w:r>
            <w:r w:rsidR="004A65C3" w:rsidRPr="003E38A4">
              <w:rPr>
                <w:rFonts w:eastAsia="Arial Unicode MS"/>
                <w:b/>
                <w:bCs/>
                <w:i/>
                <w:iCs/>
                <w:sz w:val="24"/>
                <w:szCs w:val="24"/>
                <w:u w:color="000000"/>
                <w:bdr w:val="nil"/>
              </w:rPr>
              <w:t xml:space="preserve">відповідно до пунктів </w:t>
            </w:r>
            <w:r w:rsidR="00131FDF" w:rsidRPr="003E38A4">
              <w:rPr>
                <w:rFonts w:eastAsia="Arial Unicode MS"/>
                <w:b/>
                <w:bCs/>
                <w:i/>
                <w:iCs/>
                <w:sz w:val="24"/>
                <w:szCs w:val="24"/>
                <w:u w:color="000000"/>
                <w:bdr w:val="nil"/>
              </w:rPr>
              <w:t xml:space="preserve">Розділу ІІІ цього Технічного завдання та </w:t>
            </w:r>
            <w:r w:rsidRPr="003E38A4">
              <w:rPr>
                <w:rFonts w:eastAsia="Arial Unicode MS"/>
                <w:b/>
                <w:bCs/>
                <w:i/>
                <w:iCs/>
                <w:sz w:val="24"/>
                <w:szCs w:val="24"/>
                <w:u w:color="000000"/>
                <w:bdr w:val="nil"/>
              </w:rPr>
              <w:t>має включати:</w:t>
            </w:r>
          </w:p>
          <w:p w:rsidR="00447162" w:rsidRPr="003E38A4" w:rsidRDefault="00447162" w:rsidP="00447162">
            <w:pPr>
              <w:widowControl w:val="0"/>
              <w:numPr>
                <w:ilvl w:val="0"/>
                <w:numId w:val="52"/>
              </w:numPr>
              <w:ind w:leftChars="0" w:left="58" w:firstLineChars="0" w:firstLine="284"/>
              <w:rPr>
                <w:rFonts w:eastAsia="Arial Unicode MS"/>
                <w:b/>
                <w:bCs/>
                <w:i/>
                <w:iCs/>
                <w:sz w:val="24"/>
                <w:szCs w:val="24"/>
                <w:u w:color="000000"/>
                <w:bdr w:val="nil"/>
              </w:rPr>
            </w:pPr>
            <w:r w:rsidRPr="003E38A4">
              <w:rPr>
                <w:rFonts w:eastAsia="Arial Unicode MS"/>
                <w:bCs/>
                <w:iCs/>
                <w:sz w:val="24"/>
                <w:szCs w:val="24"/>
                <w:u w:color="000000"/>
                <w:bdr w:val="nil"/>
              </w:rPr>
              <w:lastRenderedPageBreak/>
              <w:t xml:space="preserve">пропозиції щодо оптимальної кількості сімей отримувачів ДСД та сімей в СЖО для обслуговування одним ФСР з урахуванням складності випадку з відповідними розрахунками та обґрунтуванням, визначені підпунктом 3.10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p>
          <w:p w:rsidR="00862B87" w:rsidRPr="003E38A4" w:rsidRDefault="00862B87" w:rsidP="00447162">
            <w:pPr>
              <w:widowControl w:val="0"/>
              <w:numPr>
                <w:ilvl w:val="0"/>
                <w:numId w:val="52"/>
              </w:numPr>
              <w:ind w:leftChars="0" w:left="58" w:firstLineChars="0" w:firstLine="284"/>
              <w:rPr>
                <w:rFonts w:eastAsia="Arial Unicode MS"/>
                <w:b/>
                <w:bCs/>
                <w:i/>
                <w:iCs/>
                <w:sz w:val="24"/>
                <w:szCs w:val="24"/>
                <w:u w:color="000000"/>
                <w:bdr w:val="nil"/>
              </w:rPr>
            </w:pPr>
            <w:r w:rsidRPr="003E38A4">
              <w:rPr>
                <w:rFonts w:eastAsia="Arial Unicode MS"/>
                <w:bCs/>
                <w:iCs/>
                <w:sz w:val="24"/>
                <w:szCs w:val="24"/>
                <w:u w:color="000000"/>
                <w:bdr w:val="nil"/>
              </w:rPr>
              <w:t xml:space="preserve">інформацію про підготовку відповідно до підпунктів 6.1 - 6.3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6 Розділу ІІІ цього Технічного завдання та проведення </w:t>
            </w:r>
            <w:r w:rsidR="00CF2013" w:rsidRPr="003E38A4">
              <w:rPr>
                <w:rFonts w:eastAsia="Arial Unicode MS"/>
                <w:bCs/>
                <w:iCs/>
                <w:sz w:val="24"/>
                <w:szCs w:val="24"/>
                <w:u w:color="000000"/>
                <w:bdr w:val="nil"/>
              </w:rPr>
              <w:t>через 6 місяців після початку другого етапу навчального заходу у режимі он-лайн</w:t>
            </w:r>
            <w:r w:rsidRPr="003E38A4">
              <w:rPr>
                <w:rFonts w:eastAsia="Arial Unicode MS"/>
                <w:bCs/>
                <w:iCs/>
                <w:sz w:val="24"/>
                <w:szCs w:val="24"/>
                <w:u w:color="000000"/>
                <w:bdr w:val="nil"/>
              </w:rPr>
              <w:t xml:space="preserve">, визначеного підпунктом 6.4.2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6 Розділу ІІІ цього Технічного завдання</w:t>
            </w:r>
            <w:r w:rsidR="00CF2013" w:rsidRPr="003E38A4">
              <w:rPr>
                <w:rFonts w:eastAsia="Arial Unicode MS"/>
                <w:bCs/>
                <w:iCs/>
                <w:sz w:val="24"/>
                <w:szCs w:val="24"/>
                <w:u w:color="000000"/>
                <w:bdr w:val="nil"/>
              </w:rPr>
              <w:t>;</w:t>
            </w:r>
          </w:p>
          <w:p w:rsidR="00471CFD" w:rsidRPr="003E38A4" w:rsidRDefault="00471CFD" w:rsidP="00447162">
            <w:pPr>
              <w:widowControl w:val="0"/>
              <w:numPr>
                <w:ilvl w:val="0"/>
                <w:numId w:val="52"/>
              </w:numPr>
              <w:ind w:leftChars="0" w:left="58" w:firstLineChars="0" w:firstLine="284"/>
              <w:rPr>
                <w:rFonts w:eastAsia="Arial Unicode MS"/>
                <w:b/>
                <w:bCs/>
                <w:i/>
                <w:iCs/>
                <w:sz w:val="24"/>
                <w:szCs w:val="24"/>
                <w:u w:color="000000"/>
                <w:bdr w:val="nil"/>
              </w:rPr>
            </w:pPr>
            <w:r w:rsidRPr="003E38A4">
              <w:rPr>
                <w:rFonts w:eastAsia="Arial Unicode MS"/>
                <w:bCs/>
                <w:iCs/>
                <w:sz w:val="24"/>
                <w:szCs w:val="24"/>
                <w:u w:color="000000"/>
                <w:bdr w:val="nil"/>
              </w:rPr>
              <w:t xml:space="preserve">детальну інформацію про хід та результати проведення апробації (в тому числі, щодо наданих Консультантом послуг з виконання завдань, визначених підпунктами 2.8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2, 3.7, 3.8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 та аналітичну записку за результатами моніторингу проведення апробації, визначену підпунктом 3.2.2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3 Розділу ІІІ цього Технічного завдання.</w:t>
            </w:r>
          </w:p>
        </w:tc>
        <w:tc>
          <w:tcPr>
            <w:tcW w:w="1843" w:type="dxa"/>
            <w:tcBorders>
              <w:bottom w:val="single" w:sz="4" w:space="0" w:color="auto"/>
            </w:tcBorders>
            <w:shd w:val="clear" w:color="auto" w:fill="auto"/>
          </w:tcPr>
          <w:p w:rsidR="00447162" w:rsidRPr="003E38A4" w:rsidRDefault="00471CFD" w:rsidP="00862B87">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lastRenderedPageBreak/>
              <w:t xml:space="preserve">Подається не пізніше ніж через </w:t>
            </w:r>
            <w:r w:rsidR="00862B87" w:rsidRPr="003E38A4">
              <w:rPr>
                <w:rFonts w:eastAsia="Arial Unicode MS"/>
                <w:bCs/>
                <w:sz w:val="24"/>
                <w:szCs w:val="24"/>
                <w:u w:color="000000"/>
                <w:bdr w:val="nil"/>
              </w:rPr>
              <w:t>90</w:t>
            </w:r>
            <w:r w:rsidRPr="003E38A4">
              <w:rPr>
                <w:rFonts w:eastAsia="Arial Unicode MS"/>
                <w:bCs/>
                <w:sz w:val="24"/>
                <w:szCs w:val="24"/>
                <w:u w:color="000000"/>
                <w:bdr w:val="nil"/>
              </w:rPr>
              <w:t xml:space="preserve"> календарних </w:t>
            </w:r>
            <w:r w:rsidRPr="003E38A4">
              <w:rPr>
                <w:rFonts w:eastAsia="Arial Unicode MS"/>
                <w:bCs/>
                <w:sz w:val="24"/>
                <w:szCs w:val="24"/>
                <w:u w:color="000000"/>
                <w:bdr w:val="nil"/>
              </w:rPr>
              <w:lastRenderedPageBreak/>
              <w:t>днів з дати подання Замовнику попереднього звіту але не пізніше дати завершення апробації</w:t>
            </w:r>
          </w:p>
        </w:tc>
      </w:tr>
      <w:tr w:rsidR="006159B5" w:rsidRPr="003E38A4" w:rsidTr="00634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8" w:type="dxa"/>
            <w:tcBorders>
              <w:top w:val="single" w:sz="4" w:space="0" w:color="auto"/>
              <w:left w:val="single" w:sz="4" w:space="0" w:color="auto"/>
              <w:bottom w:val="single" w:sz="4" w:space="0" w:color="auto"/>
              <w:right w:val="single" w:sz="4" w:space="0" w:color="auto"/>
            </w:tcBorders>
            <w:shd w:val="clear" w:color="auto" w:fill="auto"/>
          </w:tcPr>
          <w:p w:rsidR="006159B5" w:rsidRPr="003E38A4" w:rsidRDefault="000A3C7E" w:rsidP="000A3C7E">
            <w:pPr>
              <w:widowControl w:val="0"/>
              <w:tabs>
                <w:tab w:val="center" w:pos="291"/>
              </w:tabs>
              <w:spacing w:before="120" w:after="0"/>
              <w:ind w:leftChars="0" w:left="0" w:firstLineChars="0" w:firstLine="0"/>
              <w:jc w:val="center"/>
              <w:rPr>
                <w:rFonts w:eastAsia="Arial Unicode MS"/>
                <w:bCs/>
                <w:sz w:val="24"/>
                <w:szCs w:val="24"/>
                <w:u w:color="000000"/>
                <w:bdr w:val="nil"/>
              </w:rPr>
            </w:pPr>
            <w:r w:rsidRPr="003E38A4">
              <w:rPr>
                <w:rFonts w:eastAsia="Arial Unicode MS"/>
                <w:bCs/>
                <w:sz w:val="24"/>
                <w:szCs w:val="24"/>
                <w:u w:color="000000"/>
                <w:bdr w:val="nil"/>
              </w:rPr>
              <w:lastRenderedPageBreak/>
              <w:t>6.</w:t>
            </w:r>
          </w:p>
        </w:tc>
        <w:tc>
          <w:tcPr>
            <w:tcW w:w="7419" w:type="dxa"/>
            <w:gridSpan w:val="2"/>
            <w:tcBorders>
              <w:top w:val="single" w:sz="4" w:space="0" w:color="auto"/>
              <w:left w:val="single" w:sz="4" w:space="0" w:color="auto"/>
              <w:bottom w:val="single" w:sz="4" w:space="0" w:color="auto"/>
              <w:right w:val="single" w:sz="4" w:space="0" w:color="auto"/>
            </w:tcBorders>
            <w:shd w:val="clear" w:color="auto" w:fill="auto"/>
          </w:tcPr>
          <w:p w:rsidR="00E24169" w:rsidRPr="003E38A4" w:rsidRDefault="00E24169" w:rsidP="00E24169">
            <w:pPr>
              <w:widowControl w:val="0"/>
              <w:ind w:leftChars="0" w:left="0" w:firstLineChars="0" w:firstLine="0"/>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 </w:t>
            </w:r>
            <w:r w:rsidR="00447162" w:rsidRPr="003E38A4">
              <w:rPr>
                <w:rFonts w:eastAsia="Arial Unicode MS"/>
                <w:b/>
                <w:bCs/>
                <w:i/>
                <w:iCs/>
                <w:sz w:val="24"/>
                <w:szCs w:val="24"/>
                <w:u w:color="000000"/>
                <w:bdr w:val="nil"/>
              </w:rPr>
              <w:t>8</w:t>
            </w:r>
            <w:r w:rsidRPr="003E38A4">
              <w:rPr>
                <w:rFonts w:eastAsia="Arial Unicode MS"/>
                <w:b/>
                <w:bCs/>
                <w:i/>
                <w:iCs/>
                <w:sz w:val="24"/>
                <w:szCs w:val="24"/>
                <w:u w:color="000000"/>
                <w:bdr w:val="nil"/>
              </w:rPr>
              <w:t xml:space="preserve"> </w:t>
            </w:r>
            <w:r w:rsidR="000A3C7E" w:rsidRPr="003E38A4">
              <w:rPr>
                <w:rFonts w:eastAsia="Arial Unicode MS"/>
                <w:b/>
                <w:bCs/>
                <w:i/>
                <w:iCs/>
                <w:sz w:val="24"/>
                <w:szCs w:val="24"/>
                <w:u w:color="000000"/>
                <w:bdr w:val="nil"/>
              </w:rPr>
              <w:t>Заключний звіт.</w:t>
            </w:r>
          </w:p>
          <w:p w:rsidR="00E24169" w:rsidRPr="003E38A4" w:rsidRDefault="00E24169" w:rsidP="00E24169">
            <w:pPr>
              <w:widowControl w:val="0"/>
              <w:tabs>
                <w:tab w:val="left" w:pos="589"/>
              </w:tabs>
              <w:ind w:leftChars="0" w:left="0" w:firstLineChars="0" w:firstLine="649"/>
              <w:rPr>
                <w:rFonts w:eastAsia="Arial Unicode MS"/>
                <w:b/>
                <w:bCs/>
                <w:i/>
                <w:iCs/>
                <w:sz w:val="24"/>
                <w:szCs w:val="24"/>
                <w:u w:color="000000"/>
                <w:bdr w:val="nil"/>
              </w:rPr>
            </w:pPr>
            <w:r w:rsidRPr="003E38A4">
              <w:rPr>
                <w:rFonts w:eastAsia="Arial Unicode MS"/>
                <w:b/>
                <w:bCs/>
                <w:i/>
                <w:iCs/>
                <w:sz w:val="24"/>
                <w:szCs w:val="24"/>
                <w:u w:color="000000"/>
                <w:bdr w:val="nil"/>
              </w:rPr>
              <w:t xml:space="preserve">Звіт </w:t>
            </w:r>
            <w:r w:rsidR="00131FDF" w:rsidRPr="003E38A4">
              <w:rPr>
                <w:rFonts w:eastAsia="Arial Unicode MS"/>
                <w:b/>
                <w:bCs/>
                <w:i/>
                <w:iCs/>
                <w:sz w:val="24"/>
                <w:szCs w:val="24"/>
                <w:u w:color="000000"/>
                <w:bdr w:val="nil"/>
              </w:rPr>
              <w:t>подається за результатами наданн</w:t>
            </w:r>
            <w:r w:rsidR="00552869" w:rsidRPr="003E38A4">
              <w:rPr>
                <w:rFonts w:eastAsia="Arial Unicode MS"/>
                <w:b/>
                <w:bCs/>
                <w:i/>
                <w:iCs/>
                <w:sz w:val="24"/>
                <w:szCs w:val="24"/>
                <w:u w:color="000000"/>
                <w:bdr w:val="nil"/>
              </w:rPr>
              <w:t>я</w:t>
            </w:r>
            <w:r w:rsidR="00131FDF" w:rsidRPr="003E38A4">
              <w:rPr>
                <w:rFonts w:eastAsia="Arial Unicode MS"/>
                <w:b/>
                <w:bCs/>
                <w:i/>
                <w:iCs/>
                <w:sz w:val="24"/>
                <w:szCs w:val="24"/>
                <w:u w:color="000000"/>
                <w:bdr w:val="nil"/>
              </w:rPr>
              <w:t xml:space="preserve"> послуг </w:t>
            </w:r>
            <w:r w:rsidR="004A65C3" w:rsidRPr="003E38A4">
              <w:rPr>
                <w:rFonts w:eastAsia="Arial Unicode MS"/>
                <w:b/>
                <w:bCs/>
                <w:i/>
                <w:iCs/>
                <w:sz w:val="24"/>
                <w:szCs w:val="24"/>
                <w:u w:color="000000"/>
                <w:bdr w:val="nil"/>
              </w:rPr>
              <w:t xml:space="preserve">відповідно до пунктів </w:t>
            </w:r>
            <w:r w:rsidR="00131FDF" w:rsidRPr="003E38A4">
              <w:rPr>
                <w:rFonts w:eastAsia="Arial Unicode MS"/>
                <w:b/>
                <w:bCs/>
                <w:i/>
                <w:iCs/>
                <w:sz w:val="24"/>
                <w:szCs w:val="24"/>
                <w:u w:color="000000"/>
                <w:bdr w:val="nil"/>
              </w:rPr>
              <w:t xml:space="preserve">3-4 Розділу ІІІ цього Технічного завдання та </w:t>
            </w:r>
            <w:r w:rsidRPr="003E38A4">
              <w:rPr>
                <w:rFonts w:eastAsia="Arial Unicode MS"/>
                <w:b/>
                <w:bCs/>
                <w:i/>
                <w:iCs/>
                <w:sz w:val="24"/>
                <w:szCs w:val="24"/>
                <w:u w:color="000000"/>
                <w:bdr w:val="nil"/>
              </w:rPr>
              <w:t>має включати:</w:t>
            </w:r>
          </w:p>
          <w:p w:rsidR="00947DC8" w:rsidRPr="003E38A4" w:rsidRDefault="00EF4A5C" w:rsidP="007669B9">
            <w:pPr>
              <w:pStyle w:val="a5"/>
              <w:widowControl w:val="0"/>
              <w:numPr>
                <w:ilvl w:val="0"/>
                <w:numId w:val="38"/>
              </w:numPr>
              <w:ind w:leftChars="0" w:left="0" w:firstLineChars="0" w:firstLine="357"/>
              <w:contextualSpacing w:val="0"/>
              <w:rPr>
                <w:rFonts w:eastAsia="Arial Unicode MS"/>
                <w:bCs/>
                <w:iCs/>
                <w:sz w:val="24"/>
                <w:szCs w:val="24"/>
                <w:u w:color="000000"/>
                <w:bdr w:val="nil"/>
              </w:rPr>
            </w:pPr>
            <w:r w:rsidRPr="003E38A4">
              <w:rPr>
                <w:rFonts w:eastAsia="Arial Unicode MS"/>
                <w:bCs/>
                <w:iCs/>
                <w:sz w:val="24"/>
                <w:szCs w:val="24"/>
                <w:u w:color="000000"/>
                <w:bdr w:val="nil"/>
              </w:rPr>
              <w:t xml:space="preserve"> </w:t>
            </w:r>
            <w:r w:rsidR="00947DC8" w:rsidRPr="003E38A4">
              <w:rPr>
                <w:rFonts w:eastAsia="Arial Unicode MS"/>
                <w:bCs/>
                <w:iCs/>
                <w:sz w:val="24"/>
                <w:szCs w:val="24"/>
                <w:u w:color="000000"/>
                <w:bdr w:val="nil"/>
              </w:rPr>
              <w:t xml:space="preserve">завершальну оцінку результативності апробації, пропозиції щодо доцільності поширення інтегрованої моделі на національному рівні, визначені підпунктом 3.9 </w:t>
            </w:r>
            <w:r w:rsidR="004A65C3" w:rsidRPr="003E38A4">
              <w:rPr>
                <w:rFonts w:eastAsia="Arial Unicode MS"/>
                <w:bCs/>
                <w:iCs/>
                <w:sz w:val="24"/>
                <w:szCs w:val="24"/>
                <w:u w:color="000000"/>
                <w:bdr w:val="nil"/>
              </w:rPr>
              <w:t>пункту</w:t>
            </w:r>
            <w:r w:rsidR="00947DC8" w:rsidRPr="003E38A4">
              <w:rPr>
                <w:rFonts w:eastAsia="Arial Unicode MS"/>
                <w:bCs/>
                <w:iCs/>
                <w:sz w:val="24"/>
                <w:szCs w:val="24"/>
                <w:u w:color="000000"/>
                <w:bdr w:val="nil"/>
              </w:rPr>
              <w:t xml:space="preserve"> </w:t>
            </w:r>
            <w:r w:rsidR="00F76766" w:rsidRPr="003E38A4">
              <w:rPr>
                <w:rFonts w:eastAsia="Arial Unicode MS"/>
                <w:bCs/>
                <w:iCs/>
                <w:sz w:val="24"/>
                <w:szCs w:val="24"/>
                <w:u w:color="000000"/>
                <w:bdr w:val="nil"/>
              </w:rPr>
              <w:t>3</w:t>
            </w:r>
            <w:r w:rsidR="00947DC8" w:rsidRPr="003E38A4">
              <w:rPr>
                <w:rFonts w:eastAsia="Arial Unicode MS"/>
                <w:bCs/>
                <w:iCs/>
                <w:sz w:val="24"/>
                <w:szCs w:val="24"/>
                <w:u w:color="000000"/>
                <w:bdr w:val="nil"/>
              </w:rPr>
              <w:t xml:space="preserve"> Розділу ІІІ цього Технічного завдання;</w:t>
            </w:r>
          </w:p>
          <w:p w:rsidR="006C500A" w:rsidRPr="003E38A4" w:rsidRDefault="005633E5" w:rsidP="00EC2C95">
            <w:pPr>
              <w:widowControl w:val="0"/>
              <w:numPr>
                <w:ilvl w:val="0"/>
                <w:numId w:val="38"/>
              </w:numPr>
              <w:ind w:leftChars="0" w:left="0" w:firstLineChars="0" w:firstLine="357"/>
              <w:rPr>
                <w:rFonts w:eastAsia="Arial Unicode MS"/>
                <w:bCs/>
                <w:iCs/>
                <w:sz w:val="24"/>
                <w:szCs w:val="24"/>
                <w:u w:color="000000"/>
                <w:bdr w:val="nil"/>
              </w:rPr>
            </w:pPr>
            <w:r w:rsidRPr="003E38A4">
              <w:rPr>
                <w:rFonts w:eastAsia="Arial Unicode MS"/>
                <w:bCs/>
                <w:iCs/>
                <w:sz w:val="24"/>
                <w:szCs w:val="24"/>
                <w:u w:color="000000"/>
                <w:bdr w:val="nil"/>
              </w:rPr>
              <w:t xml:space="preserve">  </w:t>
            </w:r>
            <w:r w:rsidR="006C500A" w:rsidRPr="003E38A4">
              <w:rPr>
                <w:rFonts w:eastAsia="Arial Unicode MS"/>
                <w:bCs/>
                <w:iCs/>
                <w:sz w:val="24"/>
                <w:szCs w:val="24"/>
                <w:u w:color="000000"/>
                <w:bdr w:val="nil"/>
              </w:rPr>
              <w:t xml:space="preserve">пропозиції щодо внесення змін до законодавства стосовно інтеграції процесів призначення державної соціальної допомоги та надання соціальних послуг </w:t>
            </w:r>
            <w:r w:rsidR="00947DC8" w:rsidRPr="003E38A4">
              <w:rPr>
                <w:rFonts w:eastAsia="Arial Unicode MS"/>
                <w:bCs/>
                <w:iCs/>
                <w:sz w:val="24"/>
                <w:szCs w:val="24"/>
                <w:u w:color="000000"/>
                <w:bdr w:val="nil"/>
              </w:rPr>
              <w:t>отримувачам ДСД</w:t>
            </w:r>
            <w:r w:rsidR="006C500A" w:rsidRPr="003E38A4">
              <w:rPr>
                <w:rFonts w:eastAsia="Arial Unicode MS"/>
                <w:bCs/>
                <w:iCs/>
                <w:sz w:val="24"/>
                <w:szCs w:val="24"/>
                <w:u w:color="000000"/>
                <w:bdr w:val="nil"/>
              </w:rPr>
              <w:t xml:space="preserve">, визначені підпунктом </w:t>
            </w:r>
            <w:r w:rsidR="00947DC8" w:rsidRPr="003E38A4">
              <w:rPr>
                <w:rFonts w:eastAsia="Arial Unicode MS"/>
                <w:bCs/>
                <w:iCs/>
                <w:sz w:val="24"/>
                <w:szCs w:val="24"/>
                <w:u w:color="000000"/>
                <w:bdr w:val="nil"/>
              </w:rPr>
              <w:t>4</w:t>
            </w:r>
            <w:r w:rsidR="006C500A" w:rsidRPr="003E38A4">
              <w:rPr>
                <w:rFonts w:eastAsia="Arial Unicode MS"/>
                <w:bCs/>
                <w:iCs/>
                <w:sz w:val="24"/>
                <w:szCs w:val="24"/>
                <w:u w:color="000000"/>
                <w:bdr w:val="nil"/>
              </w:rPr>
              <w:t xml:space="preserve">.1 </w:t>
            </w:r>
            <w:r w:rsidR="004A65C3" w:rsidRPr="003E38A4">
              <w:rPr>
                <w:rFonts w:eastAsia="Arial Unicode MS"/>
                <w:bCs/>
                <w:iCs/>
                <w:sz w:val="24"/>
                <w:szCs w:val="24"/>
                <w:u w:color="000000"/>
                <w:bdr w:val="nil"/>
              </w:rPr>
              <w:t>пункту</w:t>
            </w:r>
            <w:r w:rsidR="006C500A" w:rsidRPr="003E38A4">
              <w:rPr>
                <w:rFonts w:eastAsia="Arial Unicode MS"/>
                <w:bCs/>
                <w:iCs/>
                <w:sz w:val="24"/>
                <w:szCs w:val="24"/>
                <w:u w:color="000000"/>
                <w:bdr w:val="nil"/>
              </w:rPr>
              <w:t xml:space="preserve"> </w:t>
            </w:r>
            <w:r w:rsidR="00947DC8" w:rsidRPr="003E38A4">
              <w:rPr>
                <w:rFonts w:eastAsia="Arial Unicode MS"/>
                <w:bCs/>
                <w:iCs/>
                <w:sz w:val="24"/>
                <w:szCs w:val="24"/>
                <w:u w:color="000000"/>
                <w:bdr w:val="nil"/>
              </w:rPr>
              <w:t>4</w:t>
            </w:r>
            <w:r w:rsidR="006C500A" w:rsidRPr="003E38A4">
              <w:rPr>
                <w:rFonts w:eastAsia="Arial Unicode MS"/>
                <w:bCs/>
                <w:iCs/>
                <w:sz w:val="24"/>
                <w:szCs w:val="24"/>
                <w:u w:color="000000"/>
                <w:bdr w:val="nil"/>
              </w:rPr>
              <w:t xml:space="preserve"> Розділу ІІІ цього Технічного завдання;</w:t>
            </w:r>
          </w:p>
          <w:p w:rsidR="008E40C8" w:rsidRPr="003E38A4" w:rsidRDefault="00EF4A5C" w:rsidP="007669B9">
            <w:pPr>
              <w:widowControl w:val="0"/>
              <w:numPr>
                <w:ilvl w:val="0"/>
                <w:numId w:val="38"/>
              </w:numPr>
              <w:ind w:leftChars="0" w:left="0" w:firstLineChars="0" w:firstLine="357"/>
              <w:rPr>
                <w:rFonts w:eastAsia="Arial Unicode MS"/>
                <w:bCs/>
                <w:iCs/>
                <w:sz w:val="24"/>
                <w:szCs w:val="24"/>
                <w:u w:color="000000"/>
                <w:bdr w:val="nil"/>
              </w:rPr>
            </w:pPr>
            <w:r w:rsidRPr="003E38A4">
              <w:rPr>
                <w:rFonts w:eastAsia="Arial Unicode MS"/>
                <w:bCs/>
                <w:iCs/>
                <w:sz w:val="24"/>
                <w:szCs w:val="24"/>
                <w:u w:color="000000"/>
                <w:bdr w:val="nil"/>
              </w:rPr>
              <w:t xml:space="preserve"> </w:t>
            </w:r>
            <w:r w:rsidR="006C500A" w:rsidRPr="003E38A4">
              <w:rPr>
                <w:rFonts w:eastAsia="Arial Unicode MS"/>
                <w:bCs/>
                <w:iCs/>
                <w:sz w:val="24"/>
                <w:szCs w:val="24"/>
                <w:u w:color="000000"/>
                <w:bdr w:val="nil"/>
              </w:rPr>
              <w:t xml:space="preserve">розроблені за результатами проведення апробації  </w:t>
            </w:r>
            <w:r w:rsidR="00947DC8" w:rsidRPr="003E38A4">
              <w:rPr>
                <w:rFonts w:eastAsia="Arial Unicode MS"/>
                <w:bCs/>
                <w:iCs/>
                <w:sz w:val="24"/>
                <w:szCs w:val="24"/>
                <w:u w:color="000000"/>
                <w:bdr w:val="nil"/>
              </w:rPr>
              <w:t>методичні рекомендації щодо профілювання сімей отримувачів ДСД і сімей в СЖО та проведення в територіальній громаді соціальної роботи з ними із застосуванням напрацьованих в апробації успішних кейсів</w:t>
            </w:r>
            <w:r w:rsidR="006C500A" w:rsidRPr="003E38A4">
              <w:rPr>
                <w:rFonts w:eastAsia="Arial Unicode MS"/>
                <w:bCs/>
                <w:iCs/>
                <w:sz w:val="24"/>
                <w:szCs w:val="24"/>
                <w:u w:color="000000"/>
                <w:bdr w:val="nil"/>
              </w:rPr>
              <w:t xml:space="preserve">, </w:t>
            </w:r>
            <w:r w:rsidR="00063362" w:rsidRPr="003E38A4">
              <w:rPr>
                <w:rFonts w:eastAsia="Arial Unicode MS"/>
                <w:bCs/>
                <w:iCs/>
                <w:sz w:val="24"/>
                <w:szCs w:val="24"/>
                <w:u w:color="000000"/>
                <w:bdr w:val="nil"/>
              </w:rPr>
              <w:t>визначені підпункт</w:t>
            </w:r>
            <w:r w:rsidR="008E40C8" w:rsidRPr="003E38A4">
              <w:rPr>
                <w:rFonts w:eastAsia="Arial Unicode MS"/>
                <w:bCs/>
                <w:iCs/>
                <w:sz w:val="24"/>
                <w:szCs w:val="24"/>
                <w:u w:color="000000"/>
                <w:bdr w:val="nil"/>
              </w:rPr>
              <w:t>о</w:t>
            </w:r>
            <w:r w:rsidR="00063362" w:rsidRPr="003E38A4">
              <w:rPr>
                <w:rFonts w:eastAsia="Arial Unicode MS"/>
                <w:bCs/>
                <w:iCs/>
                <w:sz w:val="24"/>
                <w:szCs w:val="24"/>
                <w:u w:color="000000"/>
                <w:bdr w:val="nil"/>
              </w:rPr>
              <w:t xml:space="preserve">м </w:t>
            </w:r>
            <w:r w:rsidR="00947DC8" w:rsidRPr="003E38A4">
              <w:rPr>
                <w:rFonts w:eastAsia="Arial Unicode MS"/>
                <w:bCs/>
                <w:iCs/>
                <w:sz w:val="24"/>
                <w:szCs w:val="24"/>
                <w:u w:color="000000"/>
                <w:bdr w:val="nil"/>
              </w:rPr>
              <w:t>4</w:t>
            </w:r>
            <w:r w:rsidR="00063362" w:rsidRPr="003E38A4">
              <w:rPr>
                <w:rFonts w:eastAsia="Arial Unicode MS"/>
                <w:bCs/>
                <w:iCs/>
                <w:sz w:val="24"/>
                <w:szCs w:val="24"/>
                <w:u w:color="000000"/>
                <w:bdr w:val="nil"/>
              </w:rPr>
              <w:t>.2.1</w:t>
            </w:r>
            <w:r w:rsidR="008E40C8" w:rsidRPr="003E38A4">
              <w:rPr>
                <w:rFonts w:eastAsia="Arial Unicode MS"/>
                <w:bCs/>
                <w:iCs/>
                <w:sz w:val="24"/>
                <w:szCs w:val="24"/>
                <w:u w:color="000000"/>
                <w:bdr w:val="nil"/>
              </w:rPr>
              <w:t xml:space="preserve"> </w:t>
            </w:r>
            <w:r w:rsidR="004A65C3" w:rsidRPr="003E38A4">
              <w:rPr>
                <w:rFonts w:eastAsia="Arial Unicode MS"/>
                <w:bCs/>
                <w:iCs/>
                <w:sz w:val="24"/>
                <w:szCs w:val="24"/>
                <w:u w:color="000000"/>
                <w:bdr w:val="nil"/>
              </w:rPr>
              <w:t>пункту</w:t>
            </w:r>
            <w:r w:rsidR="00063362" w:rsidRPr="003E38A4">
              <w:rPr>
                <w:rFonts w:eastAsia="Arial Unicode MS"/>
                <w:bCs/>
                <w:iCs/>
                <w:sz w:val="24"/>
                <w:szCs w:val="24"/>
                <w:u w:color="000000"/>
                <w:bdr w:val="nil"/>
              </w:rPr>
              <w:t xml:space="preserve"> </w:t>
            </w:r>
            <w:r w:rsidR="00947DC8" w:rsidRPr="003E38A4">
              <w:rPr>
                <w:rFonts w:eastAsia="Arial Unicode MS"/>
                <w:bCs/>
                <w:iCs/>
                <w:sz w:val="24"/>
                <w:szCs w:val="24"/>
                <w:u w:color="000000"/>
                <w:bdr w:val="nil"/>
              </w:rPr>
              <w:t>4</w:t>
            </w:r>
            <w:r w:rsidR="00063362" w:rsidRPr="003E38A4">
              <w:rPr>
                <w:rFonts w:eastAsia="Arial Unicode MS"/>
                <w:bCs/>
                <w:iCs/>
                <w:sz w:val="24"/>
                <w:szCs w:val="24"/>
                <w:u w:color="000000"/>
                <w:bdr w:val="nil"/>
              </w:rPr>
              <w:t xml:space="preserve"> Розділу ІІІ цього Технічного завдання</w:t>
            </w:r>
            <w:r w:rsidR="008E40C8" w:rsidRPr="003E38A4">
              <w:rPr>
                <w:rFonts w:eastAsia="Arial Unicode MS"/>
                <w:bCs/>
                <w:iCs/>
                <w:sz w:val="24"/>
                <w:szCs w:val="24"/>
                <w:u w:color="000000"/>
                <w:bdr w:val="nil"/>
              </w:rPr>
              <w:t>;</w:t>
            </w:r>
          </w:p>
          <w:p w:rsidR="00862B87" w:rsidRPr="003E38A4" w:rsidRDefault="00862B87" w:rsidP="007669B9">
            <w:pPr>
              <w:widowControl w:val="0"/>
              <w:numPr>
                <w:ilvl w:val="0"/>
                <w:numId w:val="38"/>
              </w:numPr>
              <w:ind w:leftChars="0" w:left="0" w:firstLineChars="0" w:firstLine="357"/>
              <w:rPr>
                <w:rFonts w:eastAsia="Arial Unicode MS"/>
                <w:bCs/>
                <w:iCs/>
                <w:sz w:val="24"/>
                <w:szCs w:val="24"/>
                <w:u w:color="000000"/>
                <w:bdr w:val="nil"/>
              </w:rPr>
            </w:pPr>
            <w:r w:rsidRPr="003E38A4">
              <w:rPr>
                <w:rFonts w:eastAsia="Arial Unicode MS"/>
                <w:bCs/>
                <w:iCs/>
                <w:sz w:val="24"/>
                <w:szCs w:val="24"/>
                <w:u w:color="000000"/>
                <w:bdr w:val="nil"/>
              </w:rPr>
              <w:t xml:space="preserve">пропозиції щодо застосування розробленої системи профілювання під час визначення потреб населення у соціальних послугах для планування організації надання  та розвитку базових послуг в громаді, визначені підпунктом 4.2.2 </w:t>
            </w:r>
            <w:r w:rsidR="004A65C3" w:rsidRPr="003E38A4">
              <w:rPr>
                <w:rFonts w:eastAsia="Arial Unicode MS"/>
                <w:bCs/>
                <w:iCs/>
                <w:sz w:val="24"/>
                <w:szCs w:val="24"/>
                <w:u w:color="000000"/>
                <w:bdr w:val="nil"/>
              </w:rPr>
              <w:t>пункту</w:t>
            </w:r>
            <w:r w:rsidRPr="003E38A4">
              <w:rPr>
                <w:rFonts w:eastAsia="Arial Unicode MS"/>
                <w:bCs/>
                <w:iCs/>
                <w:sz w:val="24"/>
                <w:szCs w:val="24"/>
                <w:u w:color="000000"/>
                <w:bdr w:val="nil"/>
              </w:rPr>
              <w:t xml:space="preserve"> 4 Розділу ІІІ цього Технічного завдання;</w:t>
            </w:r>
          </w:p>
          <w:p w:rsidR="006C500A" w:rsidRPr="003E38A4" w:rsidRDefault="00063362" w:rsidP="007669B9">
            <w:pPr>
              <w:widowControl w:val="0"/>
              <w:numPr>
                <w:ilvl w:val="0"/>
                <w:numId w:val="38"/>
              </w:numPr>
              <w:ind w:leftChars="0" w:left="0" w:firstLineChars="0" w:firstLine="360"/>
              <w:rPr>
                <w:rFonts w:eastAsia="Arial Unicode MS"/>
                <w:bCs/>
                <w:iCs/>
                <w:sz w:val="24"/>
                <w:szCs w:val="24"/>
                <w:u w:color="000000"/>
                <w:bdr w:val="nil"/>
              </w:rPr>
            </w:pPr>
            <w:r w:rsidRPr="003E38A4">
              <w:rPr>
                <w:rFonts w:eastAsia="Arial Unicode MS"/>
                <w:bCs/>
                <w:iCs/>
                <w:sz w:val="24"/>
                <w:szCs w:val="24"/>
                <w:u w:color="000000"/>
                <w:bdr w:val="nil"/>
              </w:rPr>
              <w:t xml:space="preserve"> </w:t>
            </w:r>
            <w:r w:rsidR="00947DC8" w:rsidRPr="003E38A4">
              <w:rPr>
                <w:rFonts w:eastAsia="Arial Unicode MS"/>
                <w:bCs/>
                <w:iCs/>
                <w:sz w:val="24"/>
                <w:szCs w:val="24"/>
                <w:u w:color="000000"/>
                <w:bdr w:val="nil"/>
              </w:rPr>
              <w:t>удосконалені форми обліку соціальної роботи з сім’ями/особами, які перебувають у складних життєвих обставинах</w:t>
            </w:r>
            <w:r w:rsidR="006C500A" w:rsidRPr="003E38A4">
              <w:rPr>
                <w:rFonts w:eastAsia="Arial Unicode MS"/>
                <w:bCs/>
                <w:iCs/>
                <w:sz w:val="24"/>
                <w:szCs w:val="24"/>
                <w:u w:color="000000"/>
                <w:bdr w:val="nil"/>
              </w:rPr>
              <w:t>, визначені підпункт</w:t>
            </w:r>
            <w:r w:rsidR="008E40C8" w:rsidRPr="003E38A4">
              <w:rPr>
                <w:rFonts w:eastAsia="Arial Unicode MS"/>
                <w:bCs/>
                <w:iCs/>
                <w:sz w:val="24"/>
                <w:szCs w:val="24"/>
                <w:u w:color="000000"/>
                <w:bdr w:val="nil"/>
              </w:rPr>
              <w:t>о</w:t>
            </w:r>
            <w:r w:rsidR="006C500A" w:rsidRPr="003E38A4">
              <w:rPr>
                <w:rFonts w:eastAsia="Arial Unicode MS"/>
                <w:bCs/>
                <w:iCs/>
                <w:sz w:val="24"/>
                <w:szCs w:val="24"/>
                <w:u w:color="000000"/>
                <w:bdr w:val="nil"/>
              </w:rPr>
              <w:t xml:space="preserve">м </w:t>
            </w:r>
            <w:r w:rsidR="00947DC8" w:rsidRPr="003E38A4">
              <w:rPr>
                <w:rFonts w:eastAsia="Arial Unicode MS"/>
                <w:bCs/>
                <w:iCs/>
                <w:sz w:val="24"/>
                <w:szCs w:val="24"/>
                <w:u w:color="000000"/>
                <w:bdr w:val="nil"/>
              </w:rPr>
              <w:t>4</w:t>
            </w:r>
            <w:r w:rsidR="006C500A" w:rsidRPr="003E38A4">
              <w:rPr>
                <w:rFonts w:eastAsia="Arial Unicode MS"/>
                <w:bCs/>
                <w:iCs/>
                <w:sz w:val="24"/>
                <w:szCs w:val="24"/>
                <w:u w:color="000000"/>
                <w:bdr w:val="nil"/>
              </w:rPr>
              <w:t>.2.</w:t>
            </w:r>
            <w:r w:rsidR="00862B87" w:rsidRPr="003E38A4">
              <w:rPr>
                <w:rFonts w:eastAsia="Arial Unicode MS"/>
                <w:bCs/>
                <w:iCs/>
                <w:sz w:val="24"/>
                <w:szCs w:val="24"/>
                <w:u w:color="000000"/>
                <w:bdr w:val="nil"/>
              </w:rPr>
              <w:t>3</w:t>
            </w:r>
            <w:r w:rsidR="006C500A" w:rsidRPr="003E38A4">
              <w:rPr>
                <w:rFonts w:eastAsia="Arial Unicode MS"/>
                <w:bCs/>
                <w:iCs/>
                <w:sz w:val="24"/>
                <w:szCs w:val="24"/>
                <w:u w:color="000000"/>
                <w:bdr w:val="nil"/>
              </w:rPr>
              <w:t xml:space="preserve"> </w:t>
            </w:r>
            <w:r w:rsidR="004A65C3" w:rsidRPr="003E38A4">
              <w:rPr>
                <w:rFonts w:eastAsia="Arial Unicode MS"/>
                <w:bCs/>
                <w:iCs/>
                <w:sz w:val="24"/>
                <w:szCs w:val="24"/>
                <w:u w:color="000000"/>
                <w:bdr w:val="nil"/>
              </w:rPr>
              <w:t>пункту</w:t>
            </w:r>
            <w:r w:rsidR="006C500A" w:rsidRPr="003E38A4">
              <w:rPr>
                <w:rFonts w:eastAsia="Arial Unicode MS"/>
                <w:bCs/>
                <w:iCs/>
                <w:sz w:val="24"/>
                <w:szCs w:val="24"/>
                <w:u w:color="000000"/>
                <w:bdr w:val="nil"/>
              </w:rPr>
              <w:t xml:space="preserve"> </w:t>
            </w:r>
            <w:r w:rsidR="00947DC8" w:rsidRPr="003E38A4">
              <w:rPr>
                <w:rFonts w:eastAsia="Arial Unicode MS"/>
                <w:bCs/>
                <w:iCs/>
                <w:sz w:val="24"/>
                <w:szCs w:val="24"/>
                <w:u w:color="000000"/>
                <w:bdr w:val="nil"/>
              </w:rPr>
              <w:t>4</w:t>
            </w:r>
            <w:r w:rsidR="006C500A" w:rsidRPr="003E38A4">
              <w:rPr>
                <w:rFonts w:eastAsia="Arial Unicode MS"/>
                <w:bCs/>
                <w:iCs/>
                <w:sz w:val="24"/>
                <w:szCs w:val="24"/>
                <w:u w:color="000000"/>
                <w:bdr w:val="nil"/>
              </w:rPr>
              <w:t xml:space="preserve"> Розділу ІІІ цього Технічного завдання</w:t>
            </w:r>
            <w:r w:rsidR="00947DC8" w:rsidRPr="003E38A4">
              <w:rPr>
                <w:rFonts w:eastAsia="Arial Unicode MS"/>
                <w:bCs/>
                <w:iCs/>
                <w:sz w:val="24"/>
                <w:szCs w:val="24"/>
                <w:u w:color="000000"/>
                <w:bdr w:val="nil"/>
              </w:rPr>
              <w:t>:</w:t>
            </w:r>
          </w:p>
          <w:p w:rsidR="00E24169" w:rsidRPr="003E38A4" w:rsidRDefault="00EF4A5C" w:rsidP="007669B9">
            <w:pPr>
              <w:widowControl w:val="0"/>
              <w:numPr>
                <w:ilvl w:val="0"/>
                <w:numId w:val="38"/>
              </w:numPr>
              <w:ind w:leftChars="0" w:left="0" w:firstLineChars="0" w:firstLine="360"/>
              <w:rPr>
                <w:rFonts w:eastAsia="Arial Unicode MS"/>
                <w:bCs/>
                <w:iCs/>
                <w:sz w:val="24"/>
                <w:szCs w:val="24"/>
                <w:u w:color="000000"/>
                <w:bdr w:val="nil"/>
              </w:rPr>
            </w:pPr>
            <w:r w:rsidRPr="003E38A4">
              <w:rPr>
                <w:rFonts w:eastAsia="Arial Unicode MS"/>
                <w:bCs/>
                <w:iCs/>
                <w:sz w:val="24"/>
                <w:szCs w:val="24"/>
                <w:u w:color="000000"/>
                <w:bdr w:val="nil"/>
              </w:rPr>
              <w:t xml:space="preserve"> </w:t>
            </w:r>
            <w:r w:rsidR="008E53D4" w:rsidRPr="003E38A4">
              <w:rPr>
                <w:rFonts w:eastAsia="Arial Unicode MS"/>
                <w:bCs/>
                <w:iCs/>
                <w:sz w:val="24"/>
                <w:szCs w:val="24"/>
                <w:u w:color="000000"/>
                <w:bdr w:val="nil"/>
              </w:rPr>
              <w:t>узагальнений досвід з організації додаткових послуг/нових форм роботи в громаді з отримувачами ДСД та сім’ями в СЖО, напрацьований в апробації</w:t>
            </w:r>
            <w:r w:rsidR="00E24169" w:rsidRPr="003E38A4">
              <w:rPr>
                <w:rFonts w:eastAsia="Arial Unicode MS"/>
                <w:bCs/>
                <w:iCs/>
                <w:sz w:val="24"/>
                <w:szCs w:val="24"/>
                <w:u w:color="000000"/>
                <w:bdr w:val="nil"/>
              </w:rPr>
              <w:t xml:space="preserve">, визначений у підпункті </w:t>
            </w:r>
            <w:r w:rsidR="008E53D4" w:rsidRPr="003E38A4">
              <w:rPr>
                <w:rFonts w:eastAsia="Arial Unicode MS"/>
                <w:bCs/>
                <w:iCs/>
                <w:sz w:val="24"/>
                <w:szCs w:val="24"/>
                <w:u w:color="000000"/>
                <w:bdr w:val="nil"/>
              </w:rPr>
              <w:t>4</w:t>
            </w:r>
            <w:r w:rsidR="00E24169" w:rsidRPr="003E38A4">
              <w:rPr>
                <w:rFonts w:eastAsia="Arial Unicode MS"/>
                <w:bCs/>
                <w:iCs/>
                <w:sz w:val="24"/>
                <w:szCs w:val="24"/>
                <w:u w:color="000000"/>
                <w:bdr w:val="nil"/>
              </w:rPr>
              <w:t>.2.</w:t>
            </w:r>
            <w:r w:rsidR="00862B87" w:rsidRPr="003E38A4">
              <w:rPr>
                <w:rFonts w:eastAsia="Arial Unicode MS"/>
                <w:bCs/>
                <w:iCs/>
                <w:sz w:val="24"/>
                <w:szCs w:val="24"/>
                <w:u w:color="000000"/>
                <w:bdr w:val="nil"/>
              </w:rPr>
              <w:t>4</w:t>
            </w:r>
            <w:r w:rsidR="00E24169" w:rsidRPr="003E38A4">
              <w:rPr>
                <w:rFonts w:eastAsia="Arial Unicode MS"/>
                <w:bCs/>
                <w:iCs/>
                <w:sz w:val="24"/>
                <w:szCs w:val="24"/>
                <w:u w:color="000000"/>
                <w:bdr w:val="nil"/>
              </w:rPr>
              <w:t xml:space="preserve"> </w:t>
            </w:r>
            <w:r w:rsidR="004A65C3" w:rsidRPr="003E38A4">
              <w:rPr>
                <w:rFonts w:eastAsia="Arial Unicode MS"/>
                <w:bCs/>
                <w:iCs/>
                <w:sz w:val="24"/>
                <w:szCs w:val="24"/>
                <w:u w:color="000000"/>
                <w:bdr w:val="nil"/>
              </w:rPr>
              <w:t>пункту</w:t>
            </w:r>
            <w:r w:rsidR="00E24169" w:rsidRPr="003E38A4">
              <w:rPr>
                <w:rFonts w:eastAsia="Arial Unicode MS"/>
                <w:bCs/>
                <w:iCs/>
                <w:sz w:val="24"/>
                <w:szCs w:val="24"/>
                <w:u w:color="000000"/>
                <w:bdr w:val="nil"/>
              </w:rPr>
              <w:t xml:space="preserve"> </w:t>
            </w:r>
            <w:r w:rsidR="008E53D4" w:rsidRPr="003E38A4">
              <w:rPr>
                <w:rFonts w:eastAsia="Arial Unicode MS"/>
                <w:bCs/>
                <w:iCs/>
                <w:sz w:val="24"/>
                <w:szCs w:val="24"/>
                <w:u w:color="000000"/>
                <w:bdr w:val="nil"/>
              </w:rPr>
              <w:t>4</w:t>
            </w:r>
            <w:r w:rsidR="00E24169" w:rsidRPr="003E38A4">
              <w:rPr>
                <w:rFonts w:eastAsia="Arial Unicode MS"/>
                <w:bCs/>
                <w:iCs/>
                <w:sz w:val="24"/>
                <w:szCs w:val="24"/>
                <w:u w:color="000000"/>
                <w:bdr w:val="nil"/>
              </w:rPr>
              <w:t xml:space="preserve"> </w:t>
            </w:r>
            <w:r w:rsidR="00E24169" w:rsidRPr="003E38A4">
              <w:rPr>
                <w:rFonts w:eastAsia="Arial Unicode MS"/>
                <w:bCs/>
                <w:iCs/>
                <w:sz w:val="24"/>
                <w:szCs w:val="24"/>
                <w:u w:color="000000"/>
                <w:bdr w:val="nil"/>
              </w:rPr>
              <w:lastRenderedPageBreak/>
              <w:t>Розділу ІІІ цього Технічного завдання;</w:t>
            </w:r>
          </w:p>
          <w:p w:rsidR="00E24169" w:rsidRPr="003E38A4" w:rsidRDefault="00EF4A5C" w:rsidP="007669B9">
            <w:pPr>
              <w:widowControl w:val="0"/>
              <w:numPr>
                <w:ilvl w:val="0"/>
                <w:numId w:val="38"/>
              </w:numPr>
              <w:ind w:leftChars="0" w:left="0" w:firstLineChars="0" w:firstLine="360"/>
              <w:rPr>
                <w:rFonts w:eastAsia="Arial Unicode MS"/>
                <w:b/>
                <w:bCs/>
                <w:i/>
                <w:iCs/>
                <w:sz w:val="24"/>
                <w:szCs w:val="24"/>
                <w:u w:color="000000"/>
                <w:bdr w:val="nil"/>
              </w:rPr>
            </w:pPr>
            <w:r w:rsidRPr="003E38A4">
              <w:rPr>
                <w:rFonts w:eastAsia="Arial Unicode MS"/>
                <w:bCs/>
                <w:iCs/>
                <w:sz w:val="24"/>
                <w:szCs w:val="24"/>
                <w:u w:color="000000"/>
                <w:bdr w:val="nil"/>
              </w:rPr>
              <w:t xml:space="preserve"> </w:t>
            </w:r>
            <w:r w:rsidR="006159B5" w:rsidRPr="003E38A4">
              <w:rPr>
                <w:rFonts w:eastAsia="Arial Unicode MS"/>
                <w:bCs/>
                <w:iCs/>
                <w:sz w:val="24"/>
                <w:szCs w:val="24"/>
                <w:u w:color="000000"/>
                <w:bdr w:val="nil"/>
              </w:rPr>
              <w:t xml:space="preserve">інформацію про проведення круглого столу та презентаційні матеріали до нього, відповідно до підпункту </w:t>
            </w:r>
            <w:r w:rsidR="008E53D4" w:rsidRPr="003E38A4">
              <w:rPr>
                <w:rFonts w:eastAsia="Arial Unicode MS"/>
                <w:bCs/>
                <w:iCs/>
                <w:sz w:val="24"/>
                <w:szCs w:val="24"/>
                <w:u w:color="000000"/>
                <w:bdr w:val="nil"/>
              </w:rPr>
              <w:t>4</w:t>
            </w:r>
            <w:r w:rsidR="006159B5" w:rsidRPr="003E38A4">
              <w:rPr>
                <w:rFonts w:eastAsia="Arial Unicode MS"/>
                <w:bCs/>
                <w:iCs/>
                <w:sz w:val="24"/>
                <w:szCs w:val="24"/>
                <w:u w:color="000000"/>
                <w:bdr w:val="nil"/>
              </w:rPr>
              <w:t xml:space="preserve">.3 </w:t>
            </w:r>
            <w:r w:rsidR="004A65C3" w:rsidRPr="003E38A4">
              <w:rPr>
                <w:rFonts w:eastAsia="Arial Unicode MS"/>
                <w:bCs/>
                <w:iCs/>
                <w:sz w:val="24"/>
                <w:szCs w:val="24"/>
                <w:u w:color="000000"/>
                <w:bdr w:val="nil"/>
              </w:rPr>
              <w:t>пункту</w:t>
            </w:r>
            <w:r w:rsidR="006159B5" w:rsidRPr="003E38A4">
              <w:rPr>
                <w:rFonts w:eastAsia="Arial Unicode MS"/>
                <w:bCs/>
                <w:iCs/>
                <w:sz w:val="24"/>
                <w:szCs w:val="24"/>
                <w:u w:color="000000"/>
                <w:bdr w:val="nil"/>
              </w:rPr>
              <w:t xml:space="preserve"> </w:t>
            </w:r>
            <w:r w:rsidR="008E53D4" w:rsidRPr="003E38A4">
              <w:rPr>
                <w:rFonts w:eastAsia="Arial Unicode MS"/>
                <w:bCs/>
                <w:iCs/>
                <w:sz w:val="24"/>
                <w:szCs w:val="24"/>
                <w:u w:color="000000"/>
                <w:bdr w:val="nil"/>
              </w:rPr>
              <w:t>4</w:t>
            </w:r>
            <w:r w:rsidR="006159B5" w:rsidRPr="003E38A4">
              <w:rPr>
                <w:rFonts w:eastAsia="Arial Unicode MS"/>
                <w:bCs/>
                <w:iCs/>
                <w:sz w:val="24"/>
                <w:szCs w:val="24"/>
                <w:u w:color="000000"/>
                <w:bdr w:val="nil"/>
              </w:rPr>
              <w:t xml:space="preserve"> Розділу ІІІ цього Технічного завдання;</w:t>
            </w:r>
          </w:p>
          <w:p w:rsidR="006159B5" w:rsidRPr="003E38A4" w:rsidRDefault="00EF4A5C" w:rsidP="007669B9">
            <w:pPr>
              <w:widowControl w:val="0"/>
              <w:numPr>
                <w:ilvl w:val="0"/>
                <w:numId w:val="38"/>
              </w:numPr>
              <w:ind w:leftChars="0" w:left="0" w:firstLineChars="0" w:firstLine="360"/>
              <w:rPr>
                <w:rFonts w:eastAsia="Arial Unicode MS"/>
                <w:b/>
                <w:bCs/>
                <w:i/>
                <w:iCs/>
                <w:sz w:val="24"/>
                <w:szCs w:val="24"/>
                <w:u w:color="000000"/>
                <w:bdr w:val="nil"/>
              </w:rPr>
            </w:pPr>
            <w:r w:rsidRPr="003E38A4">
              <w:rPr>
                <w:rFonts w:eastAsia="Arial Unicode MS"/>
                <w:bCs/>
                <w:iCs/>
                <w:sz w:val="24"/>
                <w:szCs w:val="24"/>
                <w:u w:color="000000"/>
                <w:bdr w:val="nil"/>
              </w:rPr>
              <w:t xml:space="preserve"> </w:t>
            </w:r>
            <w:r w:rsidR="006159B5" w:rsidRPr="003E38A4">
              <w:rPr>
                <w:rFonts w:eastAsia="Arial Unicode MS"/>
                <w:bCs/>
                <w:iCs/>
                <w:sz w:val="24"/>
                <w:szCs w:val="24"/>
                <w:u w:color="000000"/>
                <w:bdr w:val="nil"/>
              </w:rPr>
              <w:t xml:space="preserve">проект законодавчого акта щодо запровадження інтегрованої моделі в Україні, визначений підпунктом </w:t>
            </w:r>
            <w:r w:rsidR="008E53D4" w:rsidRPr="003E38A4">
              <w:rPr>
                <w:rFonts w:eastAsia="Arial Unicode MS"/>
                <w:bCs/>
                <w:iCs/>
                <w:sz w:val="24"/>
                <w:szCs w:val="24"/>
                <w:u w:color="000000"/>
                <w:bdr w:val="nil"/>
              </w:rPr>
              <w:t>4</w:t>
            </w:r>
            <w:r w:rsidR="006159B5" w:rsidRPr="003E38A4">
              <w:rPr>
                <w:rFonts w:eastAsia="Arial Unicode MS"/>
                <w:bCs/>
                <w:iCs/>
                <w:sz w:val="24"/>
                <w:szCs w:val="24"/>
                <w:u w:color="000000"/>
                <w:bdr w:val="nil"/>
              </w:rPr>
              <w:t xml:space="preserve">.4 </w:t>
            </w:r>
            <w:r w:rsidR="004A65C3" w:rsidRPr="003E38A4">
              <w:rPr>
                <w:rFonts w:eastAsia="Arial Unicode MS"/>
                <w:bCs/>
                <w:iCs/>
                <w:sz w:val="24"/>
                <w:szCs w:val="24"/>
                <w:u w:color="000000"/>
                <w:bdr w:val="nil"/>
              </w:rPr>
              <w:t>пункту</w:t>
            </w:r>
            <w:r w:rsidR="006159B5" w:rsidRPr="003E38A4">
              <w:rPr>
                <w:rFonts w:eastAsia="Arial Unicode MS"/>
                <w:bCs/>
                <w:iCs/>
                <w:sz w:val="24"/>
                <w:szCs w:val="24"/>
                <w:u w:color="000000"/>
                <w:bdr w:val="nil"/>
              </w:rPr>
              <w:t xml:space="preserve"> </w:t>
            </w:r>
            <w:r w:rsidR="00B578E1" w:rsidRPr="003E38A4">
              <w:rPr>
                <w:rFonts w:eastAsia="Arial Unicode MS"/>
                <w:bCs/>
                <w:iCs/>
                <w:sz w:val="24"/>
                <w:szCs w:val="24"/>
                <w:u w:color="000000"/>
                <w:bdr w:val="nil"/>
              </w:rPr>
              <w:t>6</w:t>
            </w:r>
            <w:r w:rsidR="006159B5" w:rsidRPr="003E38A4">
              <w:rPr>
                <w:rFonts w:eastAsia="Arial Unicode MS"/>
                <w:bCs/>
                <w:iCs/>
                <w:sz w:val="24"/>
                <w:szCs w:val="24"/>
                <w:u w:color="000000"/>
                <w:bdr w:val="nil"/>
              </w:rPr>
              <w:t xml:space="preserve"> Розділу ІІІ цього Технічного завдання.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159B5" w:rsidRPr="003E38A4" w:rsidRDefault="00641CA8" w:rsidP="00061DB2">
            <w:pPr>
              <w:widowControl w:val="0"/>
              <w:spacing w:before="120" w:after="0"/>
              <w:ind w:leftChars="0" w:left="0" w:firstLineChars="0" w:firstLine="0"/>
              <w:rPr>
                <w:rFonts w:eastAsia="Arial Unicode MS"/>
                <w:bCs/>
                <w:sz w:val="24"/>
                <w:szCs w:val="24"/>
                <w:u w:color="000000"/>
                <w:bdr w:val="nil"/>
              </w:rPr>
            </w:pPr>
            <w:r w:rsidRPr="003E38A4">
              <w:rPr>
                <w:rFonts w:eastAsia="Arial Unicode MS"/>
                <w:bCs/>
                <w:sz w:val="24"/>
                <w:szCs w:val="24"/>
                <w:u w:color="000000"/>
                <w:bdr w:val="nil"/>
              </w:rPr>
              <w:lastRenderedPageBreak/>
              <w:t xml:space="preserve">Подається не пізніше ніж через </w:t>
            </w:r>
            <w:r w:rsidR="00061DB2" w:rsidRPr="003E38A4">
              <w:rPr>
                <w:rFonts w:eastAsia="Arial Unicode MS"/>
                <w:bCs/>
                <w:sz w:val="24"/>
                <w:szCs w:val="24"/>
                <w:u w:color="000000"/>
                <w:bdr w:val="nil"/>
              </w:rPr>
              <w:t>30</w:t>
            </w:r>
            <w:r w:rsidRPr="003E38A4">
              <w:rPr>
                <w:rFonts w:eastAsia="Arial Unicode MS"/>
                <w:bCs/>
                <w:sz w:val="24"/>
                <w:szCs w:val="24"/>
                <w:u w:color="000000"/>
                <w:bdr w:val="nil"/>
              </w:rPr>
              <w:t xml:space="preserve"> </w:t>
            </w:r>
            <w:r w:rsidR="00061DB2" w:rsidRPr="003E38A4">
              <w:rPr>
                <w:rFonts w:eastAsia="Arial Unicode MS"/>
                <w:bCs/>
                <w:sz w:val="24"/>
                <w:szCs w:val="24"/>
                <w:u w:color="000000"/>
                <w:bdr w:val="nil"/>
              </w:rPr>
              <w:t>календарних</w:t>
            </w:r>
            <w:r w:rsidRPr="003E38A4">
              <w:rPr>
                <w:rFonts w:eastAsia="Arial Unicode MS"/>
                <w:bCs/>
                <w:sz w:val="24"/>
                <w:szCs w:val="24"/>
                <w:u w:color="000000"/>
                <w:bdr w:val="nil"/>
              </w:rPr>
              <w:t xml:space="preserve"> днів після завершення апробації</w:t>
            </w:r>
          </w:p>
        </w:tc>
      </w:tr>
      <w:tr w:rsidR="003848BB" w:rsidRPr="003E38A4" w:rsidTr="00634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8" w:type="dxa"/>
            <w:tcBorders>
              <w:top w:val="single" w:sz="4" w:space="0" w:color="auto"/>
            </w:tcBorders>
            <w:shd w:val="clear" w:color="auto" w:fill="auto"/>
          </w:tcPr>
          <w:p w:rsidR="003848BB" w:rsidRPr="003E38A4" w:rsidRDefault="003848BB" w:rsidP="003848BB">
            <w:pPr>
              <w:widowControl w:val="0"/>
              <w:spacing w:before="120" w:after="0"/>
              <w:ind w:leftChars="0" w:left="0" w:firstLineChars="0" w:firstLine="0"/>
              <w:jc w:val="center"/>
              <w:rPr>
                <w:rFonts w:eastAsia="Arial Unicode MS"/>
                <w:bCs/>
                <w:sz w:val="24"/>
                <w:szCs w:val="24"/>
                <w:u w:color="000000"/>
                <w:bdr w:val="nil"/>
              </w:rPr>
            </w:pPr>
          </w:p>
        </w:tc>
        <w:tc>
          <w:tcPr>
            <w:tcW w:w="7419" w:type="dxa"/>
            <w:gridSpan w:val="2"/>
            <w:tcBorders>
              <w:top w:val="single" w:sz="4" w:space="0" w:color="auto"/>
            </w:tcBorders>
            <w:shd w:val="clear" w:color="auto" w:fill="auto"/>
          </w:tcPr>
          <w:p w:rsidR="003848BB" w:rsidRPr="003E38A4" w:rsidRDefault="003848BB" w:rsidP="003848BB">
            <w:pPr>
              <w:pStyle w:val="a5"/>
              <w:widowControl w:val="0"/>
              <w:spacing w:after="0"/>
              <w:ind w:leftChars="0" w:left="223" w:firstLineChars="0" w:firstLine="0"/>
              <w:contextualSpacing w:val="0"/>
              <w:rPr>
                <w:rFonts w:eastAsia="Arial Unicode MS"/>
                <w:bCs/>
                <w:iCs/>
                <w:sz w:val="24"/>
                <w:szCs w:val="24"/>
                <w:u w:color="000000"/>
                <w:bdr w:val="nil"/>
              </w:rPr>
            </w:pPr>
          </w:p>
        </w:tc>
        <w:tc>
          <w:tcPr>
            <w:tcW w:w="1843" w:type="dxa"/>
            <w:tcBorders>
              <w:top w:val="single" w:sz="4" w:space="0" w:color="auto"/>
            </w:tcBorders>
            <w:shd w:val="clear" w:color="auto" w:fill="auto"/>
          </w:tcPr>
          <w:p w:rsidR="003848BB" w:rsidRPr="003E38A4" w:rsidRDefault="003848BB" w:rsidP="003848BB">
            <w:pPr>
              <w:widowControl w:val="0"/>
              <w:spacing w:before="120" w:after="0"/>
              <w:ind w:leftChars="0" w:left="0" w:firstLineChars="0" w:firstLine="0"/>
              <w:rPr>
                <w:rFonts w:eastAsia="Arial Unicode MS"/>
                <w:bCs/>
                <w:sz w:val="24"/>
                <w:szCs w:val="24"/>
                <w:u w:color="000000"/>
                <w:bdr w:val="nil"/>
              </w:rPr>
            </w:pPr>
          </w:p>
        </w:tc>
      </w:tr>
    </w:tbl>
    <w:p w:rsidR="00EF4A5C" w:rsidRPr="003E38A4" w:rsidRDefault="001E3950"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У разі необхідності на вимогу </w:t>
      </w:r>
      <w:r w:rsidR="00DA1F55" w:rsidRPr="003E38A4">
        <w:rPr>
          <w:rFonts w:eastAsia="Arial Unicode MS"/>
          <w:sz w:val="26"/>
          <w:szCs w:val="26"/>
          <w:u w:color="000000"/>
          <w:bdr w:val="nil"/>
        </w:rPr>
        <w:t xml:space="preserve">Замовника </w:t>
      </w:r>
      <w:r w:rsidRPr="003E38A4">
        <w:rPr>
          <w:rFonts w:eastAsia="Arial Unicode MS"/>
          <w:sz w:val="26"/>
          <w:szCs w:val="26"/>
          <w:u w:color="000000"/>
          <w:bdr w:val="nil"/>
        </w:rPr>
        <w:t xml:space="preserve">Консультант має надавати детальну інформацію </w:t>
      </w:r>
      <w:r w:rsidR="00616B0D" w:rsidRPr="003E38A4">
        <w:rPr>
          <w:rFonts w:eastAsia="Arial Unicode MS"/>
          <w:sz w:val="26"/>
          <w:szCs w:val="26"/>
          <w:u w:color="000000"/>
          <w:bdr w:val="nil"/>
        </w:rPr>
        <w:t xml:space="preserve">щодо стану реалізації завдань </w:t>
      </w:r>
      <w:r w:rsidR="007C2286" w:rsidRPr="003E38A4">
        <w:rPr>
          <w:rFonts w:eastAsia="Arial Unicode MS"/>
          <w:sz w:val="26"/>
          <w:szCs w:val="26"/>
          <w:u w:color="000000"/>
          <w:bdr w:val="nil"/>
        </w:rPr>
        <w:t>з питань</w:t>
      </w:r>
      <w:r w:rsidRPr="003E38A4">
        <w:rPr>
          <w:rFonts w:eastAsia="Arial Unicode MS"/>
          <w:sz w:val="26"/>
          <w:szCs w:val="26"/>
          <w:u w:color="000000"/>
          <w:bdr w:val="nil"/>
        </w:rPr>
        <w:t xml:space="preserve"> апробації</w:t>
      </w:r>
      <w:r w:rsidR="00EF4A5C" w:rsidRPr="003E38A4">
        <w:rPr>
          <w:rFonts w:eastAsia="Arial Unicode MS"/>
          <w:sz w:val="26"/>
          <w:szCs w:val="26"/>
          <w:u w:color="000000"/>
          <w:bdr w:val="nil"/>
        </w:rPr>
        <w:t xml:space="preserve"> відповідно до </w:t>
      </w:r>
      <w:r w:rsidR="00634FF1" w:rsidRPr="003E38A4">
        <w:rPr>
          <w:rFonts w:eastAsia="Arial Unicode MS"/>
          <w:sz w:val="26"/>
          <w:szCs w:val="26"/>
          <w:u w:color="000000"/>
          <w:bdr w:val="nil"/>
        </w:rPr>
        <w:t xml:space="preserve">попередньо </w:t>
      </w:r>
      <w:r w:rsidR="00EF4A5C" w:rsidRPr="003E38A4">
        <w:rPr>
          <w:rFonts w:eastAsia="Arial Unicode MS"/>
          <w:sz w:val="26"/>
          <w:szCs w:val="26"/>
          <w:u w:color="000000"/>
          <w:bdr w:val="nil"/>
        </w:rPr>
        <w:t>узгоджених Замовником та Консультантом строків.</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Звіти мають надаватися Консультантом у форматі</w:t>
      </w:r>
      <w:r w:rsidR="00495CB4" w:rsidRPr="003E38A4">
        <w:rPr>
          <w:rFonts w:eastAsia="Arial Unicode MS"/>
          <w:sz w:val="26"/>
          <w:szCs w:val="26"/>
          <w:u w:color="000000"/>
          <w:bdr w:val="nil"/>
        </w:rPr>
        <w:t xml:space="preserve"> та за змістом</w:t>
      </w:r>
      <w:r w:rsidRPr="003E38A4">
        <w:rPr>
          <w:rFonts w:eastAsia="Arial Unicode MS"/>
          <w:sz w:val="26"/>
          <w:szCs w:val="26"/>
          <w:u w:color="000000"/>
          <w:bdr w:val="nil"/>
        </w:rPr>
        <w:t>, погоджен</w:t>
      </w:r>
      <w:r w:rsidR="00495CB4" w:rsidRPr="003E38A4">
        <w:rPr>
          <w:rFonts w:eastAsia="Arial Unicode MS"/>
          <w:sz w:val="26"/>
          <w:szCs w:val="26"/>
          <w:u w:color="000000"/>
          <w:bdr w:val="nil"/>
        </w:rPr>
        <w:t>и</w:t>
      </w:r>
      <w:r w:rsidR="00C25FDA" w:rsidRPr="003E38A4">
        <w:rPr>
          <w:rFonts w:eastAsia="Arial Unicode MS"/>
          <w:sz w:val="26"/>
          <w:szCs w:val="26"/>
          <w:u w:color="000000"/>
          <w:bdr w:val="nil"/>
        </w:rPr>
        <w:t>ми</w:t>
      </w:r>
      <w:r w:rsidRPr="003E38A4">
        <w:rPr>
          <w:rFonts w:eastAsia="Arial Unicode MS"/>
          <w:sz w:val="26"/>
          <w:szCs w:val="26"/>
          <w:u w:color="000000"/>
          <w:bdr w:val="nil"/>
        </w:rPr>
        <w:t xml:space="preserve"> Замовником, українською мовою в друкованому (у двох примірниках) та в електронному вигляді (</w:t>
      </w:r>
      <w:r w:rsidR="00495CB4" w:rsidRPr="003E38A4">
        <w:rPr>
          <w:rFonts w:eastAsia="Arial Unicode MS"/>
          <w:sz w:val="26"/>
          <w:szCs w:val="26"/>
          <w:u w:color="000000"/>
          <w:bdr w:val="nil"/>
        </w:rPr>
        <w:t>формат Microsoft Office</w:t>
      </w:r>
      <w:r w:rsidRPr="003E38A4">
        <w:rPr>
          <w:rFonts w:eastAsia="Arial Unicode MS"/>
          <w:sz w:val="26"/>
          <w:szCs w:val="26"/>
          <w:u w:color="000000"/>
          <w:bdr w:val="nil"/>
        </w:rPr>
        <w:t xml:space="preserve">). </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Консультант несе відповідальність за подання таких звітів та документів заздалегідь так, щоб забезпечити їх затвердження до визначених строків.</w:t>
      </w:r>
    </w:p>
    <w:p w:rsidR="00CF29AD" w:rsidRPr="003E38A4" w:rsidRDefault="006C0BC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Замовник повинен розглянути наданий </w:t>
      </w:r>
      <w:r w:rsidR="00183463" w:rsidRPr="003E38A4">
        <w:rPr>
          <w:rFonts w:eastAsia="Arial Unicode MS"/>
          <w:sz w:val="26"/>
          <w:szCs w:val="26"/>
          <w:u w:color="000000"/>
          <w:bdr w:val="nil"/>
        </w:rPr>
        <w:t>Консультант</w:t>
      </w:r>
      <w:r w:rsidRPr="003E38A4">
        <w:rPr>
          <w:rFonts w:eastAsia="Arial Unicode MS"/>
          <w:sz w:val="26"/>
          <w:szCs w:val="26"/>
          <w:u w:color="000000"/>
          <w:bdr w:val="nil"/>
        </w:rPr>
        <w:t xml:space="preserve">ом звіт протягом двадцяти (20) робочих днів від дати його отримання. </w:t>
      </w:r>
      <w:r w:rsidR="00183463" w:rsidRPr="003E38A4">
        <w:rPr>
          <w:rFonts w:eastAsia="Arial Unicode MS"/>
          <w:sz w:val="26"/>
          <w:szCs w:val="26"/>
          <w:u w:color="000000"/>
          <w:bdr w:val="nil"/>
        </w:rPr>
        <w:t xml:space="preserve">У разі </w:t>
      </w:r>
      <w:r w:rsidRPr="003E38A4">
        <w:rPr>
          <w:rFonts w:eastAsia="Arial Unicode MS"/>
          <w:sz w:val="26"/>
          <w:szCs w:val="26"/>
          <w:u w:color="000000"/>
          <w:bdr w:val="nil"/>
        </w:rPr>
        <w:t>наявності зауважень, Замовник має надати їх Консультанту у письмовому вигляді.</w:t>
      </w:r>
      <w:r w:rsidR="00183463" w:rsidRPr="003E38A4">
        <w:rPr>
          <w:rFonts w:eastAsia="Arial Unicode MS"/>
          <w:sz w:val="26"/>
          <w:szCs w:val="26"/>
          <w:u w:color="000000"/>
          <w:bdr w:val="nil"/>
        </w:rPr>
        <w:t xml:space="preserve"> </w:t>
      </w:r>
    </w:p>
    <w:p w:rsidR="00183463" w:rsidRPr="003E38A4" w:rsidRDefault="00C25FDA"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Консультант</w:t>
      </w:r>
      <w:r w:rsidR="006C0BC3" w:rsidRPr="003E38A4">
        <w:rPr>
          <w:rFonts w:eastAsia="Arial Unicode MS"/>
          <w:sz w:val="26"/>
          <w:szCs w:val="26"/>
          <w:u w:color="000000"/>
          <w:bdr w:val="nil"/>
        </w:rPr>
        <w:t xml:space="preserve"> повинен усунути </w:t>
      </w:r>
      <w:r w:rsidRPr="003E38A4">
        <w:rPr>
          <w:rFonts w:eastAsia="Arial Unicode MS"/>
          <w:sz w:val="26"/>
          <w:szCs w:val="26"/>
          <w:u w:color="000000"/>
          <w:bdr w:val="nil"/>
        </w:rPr>
        <w:t xml:space="preserve"> </w:t>
      </w:r>
      <w:r w:rsidR="006C0BC3" w:rsidRPr="003E38A4">
        <w:rPr>
          <w:rFonts w:eastAsia="Arial Unicode MS"/>
          <w:sz w:val="26"/>
          <w:szCs w:val="26"/>
          <w:u w:color="000000"/>
          <w:bdr w:val="nil"/>
        </w:rPr>
        <w:t xml:space="preserve">всі виявлені Замовником недоліки та невідповідності </w:t>
      </w:r>
      <w:r w:rsidR="006E3D2F" w:rsidRPr="003E38A4">
        <w:rPr>
          <w:rFonts w:eastAsia="Arial Unicode MS"/>
          <w:sz w:val="26"/>
          <w:szCs w:val="26"/>
          <w:u w:color="000000"/>
          <w:bdr w:val="nil"/>
        </w:rPr>
        <w:t xml:space="preserve">протягом </w:t>
      </w:r>
      <w:r w:rsidR="006C0BC3" w:rsidRPr="003E38A4">
        <w:rPr>
          <w:rFonts w:eastAsia="Arial Unicode MS"/>
          <w:sz w:val="26"/>
          <w:szCs w:val="26"/>
          <w:u w:color="000000"/>
          <w:bdr w:val="nil"/>
        </w:rPr>
        <w:t>десяти (</w:t>
      </w:r>
      <w:r w:rsidR="006E3D2F" w:rsidRPr="003E38A4">
        <w:rPr>
          <w:rFonts w:eastAsia="Arial Unicode MS"/>
          <w:sz w:val="26"/>
          <w:szCs w:val="26"/>
          <w:u w:color="000000"/>
          <w:bdr w:val="nil"/>
        </w:rPr>
        <w:t>10</w:t>
      </w:r>
      <w:r w:rsidR="006C0BC3" w:rsidRPr="003E38A4">
        <w:rPr>
          <w:rFonts w:eastAsia="Arial Unicode MS"/>
          <w:sz w:val="26"/>
          <w:szCs w:val="26"/>
          <w:u w:color="000000"/>
          <w:bdr w:val="nil"/>
        </w:rPr>
        <w:t>)</w:t>
      </w:r>
      <w:r w:rsidR="006E3D2F" w:rsidRPr="003E38A4">
        <w:rPr>
          <w:rFonts w:eastAsia="Arial Unicode MS"/>
          <w:sz w:val="26"/>
          <w:szCs w:val="26"/>
          <w:u w:color="000000"/>
          <w:bdr w:val="nil"/>
        </w:rPr>
        <w:t xml:space="preserve"> робочих днів</w:t>
      </w:r>
      <w:r w:rsidR="008B2DA8" w:rsidRPr="003E38A4">
        <w:rPr>
          <w:rFonts w:eastAsia="Arial Unicode MS"/>
          <w:sz w:val="26"/>
          <w:szCs w:val="26"/>
          <w:u w:color="000000"/>
          <w:bdr w:val="nil"/>
        </w:rPr>
        <w:t xml:space="preserve"> </w:t>
      </w:r>
      <w:r w:rsidR="006C0BC3" w:rsidRPr="003E38A4">
        <w:rPr>
          <w:rFonts w:eastAsia="Arial Unicode MS"/>
          <w:sz w:val="26"/>
          <w:szCs w:val="26"/>
          <w:u w:color="000000"/>
          <w:bdr w:val="nil"/>
        </w:rPr>
        <w:t>від</w:t>
      </w:r>
      <w:r w:rsidR="008B2DA8" w:rsidRPr="003E38A4">
        <w:rPr>
          <w:rFonts w:eastAsia="Arial Unicode MS"/>
          <w:sz w:val="26"/>
          <w:szCs w:val="26"/>
          <w:u w:color="000000"/>
          <w:bdr w:val="nil"/>
        </w:rPr>
        <w:t xml:space="preserve"> дати їх </w:t>
      </w:r>
      <w:r w:rsidR="006C0BC3" w:rsidRPr="003E38A4">
        <w:rPr>
          <w:rFonts w:eastAsia="Arial Unicode MS"/>
          <w:sz w:val="26"/>
          <w:szCs w:val="26"/>
          <w:u w:color="000000"/>
          <w:bdr w:val="nil"/>
        </w:rPr>
        <w:t>отримання</w:t>
      </w:r>
      <w:r w:rsidR="00E25C15" w:rsidRPr="003E38A4">
        <w:rPr>
          <w:rFonts w:eastAsia="Arial Unicode MS"/>
          <w:sz w:val="26"/>
          <w:szCs w:val="26"/>
          <w:u w:color="000000"/>
          <w:bdr w:val="nil"/>
        </w:rPr>
        <w:t xml:space="preserve"> та повторно подати звіт Замовнику.</w:t>
      </w:r>
      <w:r w:rsidR="00CF29AD" w:rsidRPr="003E38A4">
        <w:rPr>
          <w:rFonts w:eastAsia="Arial Unicode MS"/>
          <w:sz w:val="26"/>
          <w:szCs w:val="26"/>
          <w:u w:color="000000"/>
          <w:bdr w:val="nil"/>
        </w:rPr>
        <w:t xml:space="preserve"> </w:t>
      </w:r>
      <w:r w:rsidR="00E25C15" w:rsidRPr="003E38A4">
        <w:rPr>
          <w:rFonts w:eastAsia="Arial Unicode MS"/>
          <w:sz w:val="26"/>
          <w:szCs w:val="26"/>
          <w:u w:color="000000"/>
          <w:bdr w:val="nil"/>
        </w:rPr>
        <w:t>Р</w:t>
      </w:r>
      <w:r w:rsidR="008B2DA8" w:rsidRPr="003E38A4">
        <w:rPr>
          <w:rFonts w:eastAsia="Arial Unicode MS"/>
          <w:sz w:val="26"/>
          <w:szCs w:val="26"/>
          <w:u w:color="000000"/>
          <w:bdr w:val="nil"/>
        </w:rPr>
        <w:t>озгляд Замовником доопрацьован</w:t>
      </w:r>
      <w:r w:rsidR="00E25C15" w:rsidRPr="003E38A4">
        <w:rPr>
          <w:rFonts w:eastAsia="Arial Unicode MS"/>
          <w:sz w:val="26"/>
          <w:szCs w:val="26"/>
          <w:u w:color="000000"/>
          <w:bdr w:val="nil"/>
        </w:rPr>
        <w:t>ого</w:t>
      </w:r>
      <w:r w:rsidR="008B2DA8" w:rsidRPr="003E38A4">
        <w:rPr>
          <w:rFonts w:eastAsia="Arial Unicode MS"/>
          <w:sz w:val="26"/>
          <w:szCs w:val="26"/>
          <w:u w:color="000000"/>
          <w:bdr w:val="nil"/>
        </w:rPr>
        <w:t xml:space="preserve"> звіт</w:t>
      </w:r>
      <w:r w:rsidR="00E25C15" w:rsidRPr="003E38A4">
        <w:rPr>
          <w:rFonts w:eastAsia="Arial Unicode MS"/>
          <w:sz w:val="26"/>
          <w:szCs w:val="26"/>
          <w:u w:color="000000"/>
          <w:bdr w:val="nil"/>
        </w:rPr>
        <w:t>у</w:t>
      </w:r>
      <w:r w:rsidR="008B2DA8" w:rsidRPr="003E38A4">
        <w:rPr>
          <w:rFonts w:eastAsia="Arial Unicode MS"/>
          <w:sz w:val="26"/>
          <w:szCs w:val="26"/>
          <w:u w:color="000000"/>
          <w:bdr w:val="nil"/>
        </w:rPr>
        <w:t xml:space="preserve"> </w:t>
      </w:r>
      <w:r w:rsidR="00711608" w:rsidRPr="003E38A4">
        <w:rPr>
          <w:rFonts w:eastAsia="Arial Unicode MS"/>
          <w:sz w:val="26"/>
          <w:szCs w:val="26"/>
          <w:u w:color="000000"/>
          <w:bdr w:val="nil"/>
        </w:rPr>
        <w:t xml:space="preserve">здійснюється протягом </w:t>
      </w:r>
      <w:r w:rsidR="00E25C15" w:rsidRPr="003E38A4">
        <w:rPr>
          <w:rFonts w:eastAsia="Arial Unicode MS"/>
          <w:sz w:val="26"/>
          <w:szCs w:val="26"/>
          <w:u w:color="000000"/>
          <w:bdr w:val="nil"/>
        </w:rPr>
        <w:t>десяти (</w:t>
      </w:r>
      <w:r w:rsidR="00711608" w:rsidRPr="003E38A4">
        <w:rPr>
          <w:rFonts w:eastAsia="Arial Unicode MS"/>
          <w:sz w:val="26"/>
          <w:szCs w:val="26"/>
          <w:u w:color="000000"/>
          <w:bdr w:val="nil"/>
        </w:rPr>
        <w:t>10</w:t>
      </w:r>
      <w:r w:rsidR="00E25C15" w:rsidRPr="003E38A4">
        <w:rPr>
          <w:rFonts w:eastAsia="Arial Unicode MS"/>
          <w:sz w:val="26"/>
          <w:szCs w:val="26"/>
          <w:u w:color="000000"/>
          <w:bdr w:val="nil"/>
        </w:rPr>
        <w:t>)</w:t>
      </w:r>
      <w:r w:rsidR="00711608" w:rsidRPr="003E38A4">
        <w:rPr>
          <w:rFonts w:eastAsia="Arial Unicode MS"/>
          <w:sz w:val="26"/>
          <w:szCs w:val="26"/>
          <w:u w:color="000000"/>
          <w:bdr w:val="nil"/>
        </w:rPr>
        <w:t xml:space="preserve"> робочих днів</w:t>
      </w:r>
      <w:r w:rsidR="008B2DA8" w:rsidRPr="003E38A4">
        <w:rPr>
          <w:rFonts w:eastAsia="Arial Unicode MS"/>
          <w:sz w:val="26"/>
          <w:szCs w:val="26"/>
          <w:u w:color="000000"/>
          <w:bdr w:val="nil"/>
        </w:rPr>
        <w:t xml:space="preserve"> з дати їх отримання від Консультанта</w:t>
      </w:r>
      <w:r w:rsidR="00711608" w:rsidRPr="003E38A4">
        <w:rPr>
          <w:rFonts w:eastAsia="Arial Unicode MS"/>
          <w:sz w:val="26"/>
          <w:szCs w:val="26"/>
          <w:u w:color="000000"/>
          <w:bdr w:val="nil"/>
        </w:rPr>
        <w:t xml:space="preserve">. </w:t>
      </w:r>
      <w:r w:rsidR="00E25C15" w:rsidRPr="003E38A4">
        <w:rPr>
          <w:rFonts w:eastAsia="Arial Unicode MS"/>
          <w:sz w:val="26"/>
          <w:szCs w:val="26"/>
          <w:u w:color="000000"/>
          <w:bdr w:val="nil"/>
        </w:rPr>
        <w:t>У разі наявності у Замовника зауважень, процес повторюється у порядку, встановленому цим абзацом.</w:t>
      </w:r>
    </w:p>
    <w:p w:rsidR="00E25C15" w:rsidRPr="003E38A4" w:rsidRDefault="00E25C15"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До звітів, що містять інформацію про проведення заходів, зазначених у пунктах5 та 6 Розділу ІІІ, додаються:</w:t>
      </w:r>
    </w:p>
    <w:p w:rsidR="00E25C15" w:rsidRPr="003E38A4" w:rsidRDefault="00E25C15" w:rsidP="009926E0">
      <w:pPr>
        <w:pStyle w:val="a5"/>
        <w:numPr>
          <w:ilvl w:val="0"/>
          <w:numId w:val="46"/>
        </w:numPr>
        <w:pBdr>
          <w:top w:val="nil"/>
          <w:left w:val="nil"/>
          <w:bottom w:val="nil"/>
          <w:right w:val="nil"/>
          <w:between w:val="nil"/>
          <w:bar w:val="nil"/>
        </w:pBdr>
        <w:spacing w:after="60"/>
        <w:ind w:leftChars="0" w:left="993" w:firstLineChars="0" w:hanging="284"/>
        <w:rPr>
          <w:rFonts w:eastAsia="Arial Unicode MS"/>
          <w:sz w:val="26"/>
          <w:szCs w:val="26"/>
          <w:u w:color="000000"/>
          <w:bdr w:val="nil"/>
        </w:rPr>
      </w:pPr>
      <w:r w:rsidRPr="003E38A4">
        <w:rPr>
          <w:rFonts w:eastAsia="Arial Unicode MS"/>
          <w:sz w:val="26"/>
          <w:szCs w:val="26"/>
          <w:u w:color="000000"/>
          <w:bdr w:val="nil"/>
        </w:rPr>
        <w:t xml:space="preserve">відео-запис  заходу із зафіксованою датою зйомки, до 10-ти </w:t>
      </w:r>
      <w:proofErr w:type="spellStart"/>
      <w:r w:rsidRPr="003E38A4">
        <w:rPr>
          <w:rFonts w:eastAsia="Arial Unicode MS"/>
          <w:sz w:val="26"/>
          <w:szCs w:val="26"/>
          <w:u w:color="000000"/>
          <w:bdr w:val="nil"/>
        </w:rPr>
        <w:t>скріншотів</w:t>
      </w:r>
      <w:proofErr w:type="spellEnd"/>
      <w:r w:rsidRPr="003E38A4">
        <w:rPr>
          <w:rFonts w:eastAsia="Arial Unicode MS"/>
          <w:sz w:val="26"/>
          <w:szCs w:val="26"/>
          <w:u w:color="000000"/>
          <w:bdr w:val="nil"/>
        </w:rPr>
        <w:t xml:space="preserve"> з екрану під час онлайн заходу</w:t>
      </w:r>
      <w:r w:rsidR="009926E0" w:rsidRPr="003E38A4">
        <w:rPr>
          <w:rFonts w:eastAsia="Arial Unicode MS"/>
          <w:sz w:val="26"/>
          <w:szCs w:val="26"/>
          <w:u w:color="000000"/>
          <w:bdr w:val="nil"/>
        </w:rPr>
        <w:t>;</w:t>
      </w:r>
    </w:p>
    <w:p w:rsidR="009926E0" w:rsidRPr="003E38A4" w:rsidRDefault="009926E0" w:rsidP="009926E0">
      <w:pPr>
        <w:pStyle w:val="a5"/>
        <w:numPr>
          <w:ilvl w:val="0"/>
          <w:numId w:val="46"/>
        </w:numPr>
        <w:pBdr>
          <w:top w:val="nil"/>
          <w:left w:val="nil"/>
          <w:bottom w:val="nil"/>
          <w:right w:val="nil"/>
          <w:between w:val="nil"/>
          <w:bar w:val="nil"/>
        </w:pBdr>
        <w:spacing w:after="60"/>
        <w:ind w:leftChars="0" w:left="993" w:firstLineChars="0" w:hanging="284"/>
        <w:rPr>
          <w:rFonts w:eastAsia="Arial Unicode MS"/>
          <w:sz w:val="26"/>
          <w:szCs w:val="26"/>
          <w:u w:color="000000"/>
          <w:bdr w:val="nil"/>
        </w:rPr>
      </w:pPr>
      <w:r w:rsidRPr="003E38A4">
        <w:rPr>
          <w:rFonts w:eastAsia="Arial Unicode MS"/>
          <w:sz w:val="26"/>
          <w:szCs w:val="26"/>
          <w:u w:color="000000"/>
          <w:bdr w:val="nil"/>
        </w:rPr>
        <w:t>матеріали, які презентувалися  учасникам заходу;</w:t>
      </w:r>
    </w:p>
    <w:p w:rsidR="009926E0" w:rsidRPr="003E38A4" w:rsidRDefault="009926E0" w:rsidP="009926E0">
      <w:pPr>
        <w:pStyle w:val="a5"/>
        <w:numPr>
          <w:ilvl w:val="0"/>
          <w:numId w:val="46"/>
        </w:numPr>
        <w:pBdr>
          <w:top w:val="nil"/>
          <w:left w:val="nil"/>
          <w:bottom w:val="nil"/>
          <w:right w:val="nil"/>
          <w:between w:val="nil"/>
          <w:bar w:val="nil"/>
        </w:pBdr>
        <w:spacing w:after="60"/>
        <w:ind w:leftChars="0" w:left="993" w:firstLineChars="0" w:hanging="284"/>
        <w:rPr>
          <w:rFonts w:eastAsia="Arial Unicode MS"/>
          <w:sz w:val="26"/>
          <w:szCs w:val="26"/>
          <w:u w:color="000000"/>
          <w:bdr w:val="nil"/>
        </w:rPr>
      </w:pPr>
      <w:r w:rsidRPr="003E38A4">
        <w:rPr>
          <w:rFonts w:eastAsia="Arial Unicode MS"/>
          <w:sz w:val="26"/>
          <w:szCs w:val="26"/>
          <w:u w:color="000000"/>
          <w:bdr w:val="nil"/>
        </w:rPr>
        <w:t>список учасників , присутніх на заходах;;</w:t>
      </w:r>
    </w:p>
    <w:p w:rsidR="009926E0" w:rsidRPr="003E38A4" w:rsidRDefault="009926E0" w:rsidP="009926E0">
      <w:pPr>
        <w:pStyle w:val="a5"/>
        <w:numPr>
          <w:ilvl w:val="0"/>
          <w:numId w:val="46"/>
        </w:numPr>
        <w:pBdr>
          <w:top w:val="nil"/>
          <w:left w:val="nil"/>
          <w:bottom w:val="nil"/>
          <w:right w:val="nil"/>
          <w:between w:val="nil"/>
          <w:bar w:val="nil"/>
        </w:pBdr>
        <w:spacing w:after="60"/>
        <w:ind w:leftChars="0" w:left="993" w:firstLineChars="0" w:hanging="284"/>
        <w:rPr>
          <w:rFonts w:eastAsia="Arial Unicode MS"/>
          <w:sz w:val="26"/>
          <w:szCs w:val="26"/>
          <w:u w:color="000000"/>
          <w:bdr w:val="nil"/>
        </w:rPr>
      </w:pPr>
      <w:r w:rsidRPr="003E38A4">
        <w:rPr>
          <w:rFonts w:eastAsia="Arial Unicode MS"/>
          <w:sz w:val="26"/>
          <w:szCs w:val="26"/>
          <w:u w:color="000000"/>
          <w:bdr w:val="nil"/>
        </w:rPr>
        <w:t>результати опитування учасників під час заходу (якщо такі були);</w:t>
      </w:r>
    </w:p>
    <w:p w:rsidR="009926E0" w:rsidRPr="003E38A4" w:rsidRDefault="009926E0" w:rsidP="009926E0">
      <w:pPr>
        <w:pStyle w:val="a5"/>
        <w:numPr>
          <w:ilvl w:val="0"/>
          <w:numId w:val="46"/>
        </w:numPr>
        <w:pBdr>
          <w:top w:val="nil"/>
          <w:left w:val="nil"/>
          <w:bottom w:val="nil"/>
          <w:right w:val="nil"/>
          <w:between w:val="nil"/>
          <w:bar w:val="nil"/>
        </w:pBdr>
        <w:spacing w:after="60"/>
        <w:ind w:leftChars="0" w:left="993" w:firstLineChars="0" w:hanging="284"/>
        <w:rPr>
          <w:rFonts w:eastAsia="Arial Unicode MS"/>
          <w:sz w:val="26"/>
          <w:szCs w:val="26"/>
          <w:u w:color="000000"/>
          <w:bdr w:val="nil"/>
        </w:rPr>
      </w:pPr>
      <w:r w:rsidRPr="003E38A4">
        <w:rPr>
          <w:rFonts w:eastAsia="Arial Unicode MS"/>
          <w:sz w:val="26"/>
          <w:szCs w:val="26"/>
          <w:u w:color="000000"/>
          <w:bdr w:val="nil"/>
        </w:rPr>
        <w:t>інші матеріали.</w:t>
      </w:r>
    </w:p>
    <w:p w:rsidR="00183463" w:rsidRPr="003E38A4" w:rsidRDefault="009926E0" w:rsidP="009926E0">
      <w:pPr>
        <w:pStyle w:val="a5"/>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 </w:t>
      </w:r>
      <w:r w:rsidR="00061DB2" w:rsidRPr="003E38A4">
        <w:rPr>
          <w:rFonts w:eastAsia="Arial Unicode MS"/>
          <w:sz w:val="26"/>
          <w:szCs w:val="26"/>
          <w:u w:color="000000"/>
          <w:bdr w:val="nil"/>
        </w:rPr>
        <w:t>Заключний</w:t>
      </w:r>
      <w:r w:rsidR="00183463" w:rsidRPr="003E38A4">
        <w:rPr>
          <w:rFonts w:eastAsia="Arial Unicode MS"/>
          <w:sz w:val="26"/>
          <w:szCs w:val="26"/>
          <w:u w:color="000000"/>
          <w:bdr w:val="nil"/>
        </w:rPr>
        <w:t xml:space="preserve"> звіт повинен бути поданий в друкованому (2 копії) та в електронному (</w:t>
      </w:r>
      <w:r w:rsidR="00495CB4" w:rsidRPr="003E38A4">
        <w:rPr>
          <w:rFonts w:eastAsia="Arial Unicode MS"/>
          <w:sz w:val="26"/>
          <w:szCs w:val="26"/>
          <w:u w:color="000000"/>
          <w:bdr w:val="nil"/>
        </w:rPr>
        <w:t>формат Microsoft Office</w:t>
      </w:r>
      <w:r w:rsidR="00183463" w:rsidRPr="003E38A4">
        <w:rPr>
          <w:rFonts w:eastAsia="Arial Unicode MS"/>
          <w:sz w:val="26"/>
          <w:szCs w:val="26"/>
          <w:u w:color="000000"/>
          <w:bdr w:val="nil"/>
        </w:rPr>
        <w:t>) вигляді українською та англійською мовами. Звіт повинен мати форму і зміст, що задовольняють Замовника.</w:t>
      </w:r>
    </w:p>
    <w:p w:rsidR="00183463" w:rsidRPr="003E38A4" w:rsidRDefault="00183463" w:rsidP="00FB2F8F">
      <w:pPr>
        <w:pBdr>
          <w:top w:val="nil"/>
          <w:left w:val="nil"/>
          <w:bottom w:val="nil"/>
          <w:right w:val="nil"/>
          <w:between w:val="nil"/>
          <w:bar w:val="nil"/>
        </w:pBdr>
        <w:spacing w:after="60"/>
        <w:ind w:leftChars="0" w:left="0" w:firstLineChars="0" w:firstLine="567"/>
        <w:rPr>
          <w:sz w:val="26"/>
          <w:szCs w:val="26"/>
          <w:u w:color="000000"/>
          <w:bdr w:val="nil"/>
        </w:rPr>
      </w:pPr>
    </w:p>
    <w:p w:rsidR="00183463" w:rsidRPr="003E38A4" w:rsidRDefault="00183463" w:rsidP="007669B9">
      <w:pPr>
        <w:numPr>
          <w:ilvl w:val="0"/>
          <w:numId w:val="18"/>
        </w:numPr>
        <w:pBdr>
          <w:top w:val="nil"/>
          <w:left w:val="nil"/>
          <w:bottom w:val="nil"/>
          <w:right w:val="nil"/>
          <w:between w:val="nil"/>
          <w:bar w:val="nil"/>
        </w:pBdr>
        <w:tabs>
          <w:tab w:val="right" w:pos="1134"/>
        </w:tabs>
        <w:suppressAutoHyphens/>
        <w:spacing w:after="60" w:line="259" w:lineRule="auto"/>
        <w:ind w:leftChars="0" w:left="1134" w:firstLineChars="0"/>
        <w:jc w:val="left"/>
        <w:rPr>
          <w:rFonts w:eastAsia="Arial Unicode MS"/>
          <w:b/>
          <w:bCs/>
          <w:sz w:val="26"/>
          <w:szCs w:val="26"/>
          <w:u w:color="000000"/>
          <w:bdr w:val="nil"/>
        </w:rPr>
      </w:pPr>
      <w:r w:rsidRPr="003E38A4">
        <w:rPr>
          <w:rFonts w:eastAsia="Arial Unicode MS"/>
          <w:b/>
          <w:bCs/>
          <w:caps/>
          <w:sz w:val="26"/>
          <w:szCs w:val="26"/>
          <w:u w:color="000000"/>
          <w:bdr w:val="nil"/>
        </w:rPr>
        <w:t>ПОРЯДОК</w:t>
      </w:r>
      <w:r w:rsidRPr="003E38A4">
        <w:rPr>
          <w:rFonts w:eastAsia="Arial Unicode MS"/>
          <w:b/>
          <w:bCs/>
          <w:sz w:val="26"/>
          <w:szCs w:val="26"/>
          <w:u w:color="000000"/>
          <w:bdr w:val="nil"/>
        </w:rPr>
        <w:t xml:space="preserve"> РОБОТИ </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1. Консультант має працювати у тісній співпраці з профільними </w:t>
      </w:r>
      <w:r w:rsidR="008F3B58" w:rsidRPr="003E38A4">
        <w:rPr>
          <w:rFonts w:eastAsia="Arial Unicode MS"/>
          <w:sz w:val="26"/>
          <w:szCs w:val="26"/>
          <w:u w:color="000000"/>
          <w:bdr w:val="nil"/>
        </w:rPr>
        <w:t xml:space="preserve">директоратами </w:t>
      </w:r>
      <w:r w:rsidRPr="003E38A4">
        <w:rPr>
          <w:rFonts w:eastAsia="Arial Unicode MS"/>
          <w:sz w:val="26"/>
          <w:szCs w:val="26"/>
          <w:u w:color="000000"/>
          <w:bdr w:val="nil"/>
        </w:rPr>
        <w:t xml:space="preserve">та іншими структурними підрозділами Замовника, місцевими органами виконавчої влади та місцевого самоврядування, їх структурними підрозділами, консультантом </w:t>
      </w:r>
      <w:r w:rsidR="008F3B58" w:rsidRPr="003E38A4">
        <w:rPr>
          <w:rFonts w:eastAsia="Arial Unicode MS"/>
          <w:sz w:val="26"/>
          <w:szCs w:val="26"/>
          <w:u w:color="000000"/>
          <w:bdr w:val="nil"/>
        </w:rPr>
        <w:t>з розробки підходів охоплення соціальними послугами отримувачів державної соціальної допомоги, яка надається з урахуванням доходу,</w:t>
      </w:r>
      <w:r w:rsidRPr="003E38A4">
        <w:rPr>
          <w:rFonts w:eastAsia="Arial Unicode MS"/>
          <w:sz w:val="26"/>
          <w:szCs w:val="26"/>
          <w:u w:color="000000"/>
          <w:bdr w:val="nil"/>
        </w:rPr>
        <w:t xml:space="preserve"> та з іншими консультантами, які працюють в рамках реалізації Проекту.</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2. Консультант відповідає за організаційне та фінансове забезпечення виконання Технічного завдання, включаючи, але не обмежуючись:</w:t>
      </w:r>
    </w:p>
    <w:p w:rsidR="008F3B58" w:rsidRPr="003E38A4" w:rsidRDefault="008F3B58"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lastRenderedPageBreak/>
        <w:t>- транспортн</w:t>
      </w:r>
      <w:r w:rsidR="00C25FDA" w:rsidRPr="003E38A4">
        <w:rPr>
          <w:rFonts w:eastAsia="Arial Unicode MS"/>
          <w:sz w:val="26"/>
          <w:szCs w:val="26"/>
          <w:u w:color="000000"/>
          <w:bdr w:val="nil"/>
        </w:rPr>
        <w:t>і</w:t>
      </w:r>
      <w:r w:rsidRPr="003E38A4">
        <w:rPr>
          <w:rFonts w:eastAsia="Arial Unicode MS"/>
          <w:sz w:val="26"/>
          <w:szCs w:val="26"/>
          <w:u w:color="000000"/>
          <w:bdr w:val="nil"/>
        </w:rPr>
        <w:t xml:space="preserve"> послуг</w:t>
      </w:r>
      <w:r w:rsidR="00C25FDA" w:rsidRPr="003E38A4">
        <w:rPr>
          <w:rFonts w:eastAsia="Arial Unicode MS"/>
          <w:sz w:val="26"/>
          <w:szCs w:val="26"/>
          <w:u w:color="000000"/>
          <w:bdr w:val="nil"/>
        </w:rPr>
        <w:t>и</w:t>
      </w:r>
      <w:r w:rsidRPr="003E38A4">
        <w:rPr>
          <w:rFonts w:eastAsia="Arial Unicode MS"/>
          <w:sz w:val="26"/>
          <w:szCs w:val="26"/>
          <w:u w:color="000000"/>
          <w:bdr w:val="nil"/>
        </w:rPr>
        <w:t>;</w:t>
      </w:r>
    </w:p>
    <w:p w:rsidR="008F3B58" w:rsidRPr="003E38A4" w:rsidRDefault="008F3B58"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 проведення заходів; </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переклад, пов’язан</w:t>
      </w:r>
      <w:r w:rsidR="00C25FDA" w:rsidRPr="003E38A4">
        <w:rPr>
          <w:rFonts w:eastAsia="Arial Unicode MS"/>
          <w:sz w:val="26"/>
          <w:szCs w:val="26"/>
          <w:u w:color="000000"/>
          <w:bdr w:val="nil"/>
        </w:rPr>
        <w:t>ий</w:t>
      </w:r>
      <w:r w:rsidRPr="003E38A4">
        <w:rPr>
          <w:rFonts w:eastAsia="Arial Unicode MS"/>
          <w:sz w:val="26"/>
          <w:szCs w:val="26"/>
          <w:u w:color="000000"/>
          <w:bdr w:val="nil"/>
        </w:rPr>
        <w:t xml:space="preserve"> з виконанням ним свого завдання, в тому числі, в разі необхідності, усн</w:t>
      </w:r>
      <w:r w:rsidR="00C25FDA" w:rsidRPr="003E38A4">
        <w:rPr>
          <w:rFonts w:eastAsia="Arial Unicode MS"/>
          <w:sz w:val="26"/>
          <w:szCs w:val="26"/>
          <w:u w:color="000000"/>
          <w:bdr w:val="nil"/>
        </w:rPr>
        <w:t>ий</w:t>
      </w:r>
      <w:r w:rsidRPr="003E38A4">
        <w:rPr>
          <w:rFonts w:eastAsia="Arial Unicode MS"/>
          <w:sz w:val="26"/>
          <w:szCs w:val="26"/>
          <w:u w:color="000000"/>
          <w:bdr w:val="nil"/>
        </w:rPr>
        <w:t xml:space="preserve"> переклад під час роботи в Україні персоналу Консультанта, що не володі</w:t>
      </w:r>
      <w:r w:rsidR="00C25FDA" w:rsidRPr="003E38A4">
        <w:rPr>
          <w:rFonts w:eastAsia="Arial Unicode MS"/>
          <w:sz w:val="26"/>
          <w:szCs w:val="26"/>
          <w:u w:color="000000"/>
          <w:bdr w:val="nil"/>
        </w:rPr>
        <w:t>є</w:t>
      </w:r>
      <w:r w:rsidRPr="003E38A4">
        <w:rPr>
          <w:rFonts w:eastAsia="Arial Unicode MS"/>
          <w:sz w:val="26"/>
          <w:szCs w:val="26"/>
          <w:u w:color="000000"/>
          <w:bdr w:val="nil"/>
        </w:rPr>
        <w:t xml:space="preserve"> українською чи російською мовами;</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друк матеріалів, підготовлених Консультантом, тощо.</w:t>
      </w:r>
    </w:p>
    <w:p w:rsidR="00183463" w:rsidRPr="003E38A4" w:rsidRDefault="00183463"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 xml:space="preserve">3. Всі матеріали, підготовлені Консультантом, підлягають попередньому обговоренню та погодженню з фахівцями відповідних підрозділів Замовника. </w:t>
      </w:r>
    </w:p>
    <w:p w:rsidR="00D345C9" w:rsidRPr="003E38A4" w:rsidRDefault="00D345C9"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p>
    <w:p w:rsidR="004A309C" w:rsidRPr="003E38A4" w:rsidRDefault="004A309C" w:rsidP="007669B9">
      <w:pPr>
        <w:numPr>
          <w:ilvl w:val="0"/>
          <w:numId w:val="18"/>
        </w:numPr>
        <w:pBdr>
          <w:top w:val="nil"/>
          <w:left w:val="nil"/>
          <w:bottom w:val="nil"/>
          <w:right w:val="nil"/>
          <w:between w:val="nil"/>
          <w:bar w:val="nil"/>
        </w:pBdr>
        <w:tabs>
          <w:tab w:val="left" w:pos="1134"/>
        </w:tabs>
        <w:spacing w:after="60"/>
        <w:ind w:leftChars="0" w:left="1134" w:firstLineChars="0"/>
        <w:rPr>
          <w:rFonts w:eastAsia="Arial Unicode MS"/>
          <w:b/>
          <w:bCs/>
          <w:sz w:val="26"/>
          <w:szCs w:val="26"/>
          <w:u w:color="000000"/>
          <w:bdr w:val="nil"/>
        </w:rPr>
      </w:pPr>
      <w:r w:rsidRPr="003E38A4">
        <w:rPr>
          <w:rFonts w:eastAsia="Arial Unicode MS"/>
          <w:b/>
          <w:bCs/>
          <w:sz w:val="26"/>
          <w:szCs w:val="26"/>
          <w:u w:color="000000"/>
          <w:bdr w:val="nil"/>
        </w:rPr>
        <w:t>ЗАСОБИ ТА ПОСЛУГИ, ЯКІ НАДАЮТЬСЯ ЗАМОВНИКОМ</w:t>
      </w:r>
    </w:p>
    <w:p w:rsidR="004A309C" w:rsidRPr="003E38A4" w:rsidRDefault="004A309C"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Замовник в рамках своєї компетенції має забезпечити Консультанту регламентований доступ до документів, матеріалів, потреба у яких виникатиме у зв’язку з виконанням цього Технічного завдання.</w:t>
      </w:r>
    </w:p>
    <w:p w:rsidR="004A309C" w:rsidRPr="003E38A4" w:rsidRDefault="004A309C"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r w:rsidRPr="003E38A4">
        <w:rPr>
          <w:rFonts w:eastAsia="Arial Unicode MS"/>
          <w:sz w:val="26"/>
          <w:szCs w:val="26"/>
          <w:u w:color="000000"/>
          <w:bdr w:val="nil"/>
        </w:rPr>
        <w:t>Також Консультанту буде забезпечено регламентований доступ до приміщення Замовника для роботи з фахівцями відповідних структурних підрозділів Замовника.</w:t>
      </w:r>
    </w:p>
    <w:p w:rsidR="004A309C" w:rsidRPr="003E38A4" w:rsidRDefault="004A309C" w:rsidP="00FB2F8F">
      <w:pPr>
        <w:pBdr>
          <w:top w:val="nil"/>
          <w:left w:val="nil"/>
          <w:bottom w:val="nil"/>
          <w:right w:val="nil"/>
          <w:between w:val="nil"/>
          <w:bar w:val="nil"/>
        </w:pBdr>
        <w:spacing w:after="60"/>
        <w:ind w:leftChars="0" w:left="0" w:firstLineChars="0" w:firstLine="567"/>
        <w:rPr>
          <w:rFonts w:eastAsia="Arial Unicode MS"/>
          <w:sz w:val="26"/>
          <w:szCs w:val="26"/>
          <w:u w:color="000000"/>
          <w:bdr w:val="nil"/>
        </w:rPr>
      </w:pPr>
    </w:p>
    <w:p w:rsidR="00276F2A" w:rsidRPr="003E38A4" w:rsidRDefault="00A351F6" w:rsidP="007669B9">
      <w:pPr>
        <w:pStyle w:val="a5"/>
        <w:numPr>
          <w:ilvl w:val="0"/>
          <w:numId w:val="20"/>
        </w:numPr>
        <w:tabs>
          <w:tab w:val="left" w:pos="1134"/>
        </w:tabs>
        <w:spacing w:after="60"/>
        <w:ind w:leftChars="0" w:left="1134" w:firstLineChars="0"/>
        <w:contextualSpacing w:val="0"/>
        <w:rPr>
          <w:b/>
          <w:bCs/>
          <w:spacing w:val="-3"/>
          <w:sz w:val="26"/>
          <w:szCs w:val="26"/>
        </w:rPr>
      </w:pPr>
      <w:r w:rsidRPr="003E38A4">
        <w:rPr>
          <w:b/>
          <w:bCs/>
          <w:spacing w:val="-3"/>
          <w:sz w:val="26"/>
          <w:szCs w:val="26"/>
        </w:rPr>
        <w:t>КВАЛІФІКАЦІЙНІ ВИМОГИ</w:t>
      </w:r>
    </w:p>
    <w:p w:rsidR="00276F2A" w:rsidRPr="003E38A4" w:rsidRDefault="00276F2A" w:rsidP="00FB2F8F">
      <w:pPr>
        <w:numPr>
          <w:ilvl w:val="0"/>
          <w:numId w:val="11"/>
        </w:numPr>
        <w:tabs>
          <w:tab w:val="left" w:pos="567"/>
        </w:tabs>
        <w:spacing w:after="60"/>
        <w:ind w:leftChars="0" w:left="0" w:firstLineChars="0" w:firstLine="567"/>
        <w:rPr>
          <w:b/>
          <w:bCs/>
          <w:spacing w:val="-3"/>
          <w:sz w:val="26"/>
          <w:szCs w:val="26"/>
        </w:rPr>
      </w:pPr>
      <w:r w:rsidRPr="003E38A4">
        <w:rPr>
          <w:b/>
          <w:bCs/>
          <w:iCs/>
          <w:spacing w:val="-3"/>
          <w:sz w:val="26"/>
          <w:szCs w:val="26"/>
        </w:rPr>
        <w:t>Кваліфікаційні вимоги до Консультанта</w:t>
      </w:r>
    </w:p>
    <w:p w:rsidR="00276F2A" w:rsidRPr="003E38A4" w:rsidRDefault="00276F2A" w:rsidP="00FB2F8F">
      <w:pPr>
        <w:tabs>
          <w:tab w:val="left" w:pos="567"/>
        </w:tabs>
        <w:spacing w:after="60"/>
        <w:ind w:leftChars="0" w:left="0" w:firstLineChars="0" w:firstLine="567"/>
        <w:rPr>
          <w:bCs/>
          <w:spacing w:val="-3"/>
          <w:sz w:val="26"/>
          <w:szCs w:val="26"/>
          <w:u w:val="single"/>
        </w:rPr>
      </w:pPr>
      <w:r w:rsidRPr="003E38A4">
        <w:rPr>
          <w:bCs/>
          <w:spacing w:val="-3"/>
          <w:sz w:val="26"/>
          <w:szCs w:val="26"/>
        </w:rPr>
        <w:t>Консультант має відповідати таким критеріям</w:t>
      </w:r>
      <w:r w:rsidRPr="003E38A4">
        <w:rPr>
          <w:bCs/>
          <w:spacing w:val="-3"/>
          <w:sz w:val="26"/>
          <w:szCs w:val="26"/>
          <w:u w:val="single"/>
        </w:rPr>
        <w:t>:</w:t>
      </w:r>
    </w:p>
    <w:p w:rsidR="00140290" w:rsidRPr="003E38A4" w:rsidRDefault="00140290" w:rsidP="007669B9">
      <w:pPr>
        <w:pStyle w:val="a5"/>
        <w:numPr>
          <w:ilvl w:val="0"/>
          <w:numId w:val="41"/>
        </w:numPr>
        <w:tabs>
          <w:tab w:val="left" w:pos="567"/>
          <w:tab w:val="left" w:pos="993"/>
        </w:tabs>
        <w:spacing w:after="60"/>
        <w:ind w:leftChars="0" w:left="993" w:firstLineChars="0" w:hanging="426"/>
        <w:contextualSpacing w:val="0"/>
        <w:rPr>
          <w:bCs/>
          <w:spacing w:val="-3"/>
          <w:sz w:val="26"/>
          <w:szCs w:val="26"/>
        </w:rPr>
      </w:pPr>
      <w:r w:rsidRPr="003E38A4">
        <w:rPr>
          <w:bCs/>
          <w:spacing w:val="-3"/>
          <w:sz w:val="26"/>
          <w:szCs w:val="26"/>
        </w:rPr>
        <w:t xml:space="preserve">не менше </w:t>
      </w:r>
      <w:r w:rsidR="00FB2F8F" w:rsidRPr="003E38A4">
        <w:rPr>
          <w:bCs/>
          <w:spacing w:val="-3"/>
          <w:sz w:val="26"/>
          <w:szCs w:val="26"/>
        </w:rPr>
        <w:t>5</w:t>
      </w:r>
      <w:r w:rsidRPr="003E38A4">
        <w:rPr>
          <w:bCs/>
          <w:spacing w:val="-3"/>
          <w:sz w:val="26"/>
          <w:szCs w:val="26"/>
        </w:rPr>
        <w:t xml:space="preserve">-ти років підтвердженого досвіду надання консультативних послуг у сфері </w:t>
      </w:r>
      <w:r w:rsidR="00FB2F8F" w:rsidRPr="003E38A4">
        <w:rPr>
          <w:bCs/>
          <w:spacing w:val="-3"/>
          <w:sz w:val="26"/>
          <w:szCs w:val="26"/>
        </w:rPr>
        <w:t xml:space="preserve">соціальних послуг та </w:t>
      </w:r>
      <w:r w:rsidRPr="003E38A4">
        <w:rPr>
          <w:bCs/>
          <w:spacing w:val="-3"/>
          <w:sz w:val="26"/>
          <w:szCs w:val="26"/>
        </w:rPr>
        <w:t>соціального захисту</w:t>
      </w:r>
      <w:r w:rsidR="004B4701" w:rsidRPr="003E38A4">
        <w:rPr>
          <w:bCs/>
          <w:spacing w:val="-3"/>
          <w:sz w:val="26"/>
          <w:szCs w:val="26"/>
        </w:rPr>
        <w:t xml:space="preserve"> </w:t>
      </w:r>
      <w:r w:rsidR="00126FD9" w:rsidRPr="003E38A4">
        <w:rPr>
          <w:bCs/>
          <w:spacing w:val="-3"/>
          <w:sz w:val="26"/>
          <w:szCs w:val="26"/>
        </w:rPr>
        <w:t>на національному та/або регіональному рівні</w:t>
      </w:r>
      <w:r w:rsidRPr="003E38A4">
        <w:rPr>
          <w:bCs/>
          <w:spacing w:val="-3"/>
          <w:sz w:val="26"/>
          <w:szCs w:val="26"/>
        </w:rPr>
        <w:t>;</w:t>
      </w:r>
    </w:p>
    <w:p w:rsidR="00140290" w:rsidRPr="003E38A4" w:rsidRDefault="00140290" w:rsidP="007669B9">
      <w:pPr>
        <w:pStyle w:val="a5"/>
        <w:numPr>
          <w:ilvl w:val="0"/>
          <w:numId w:val="21"/>
        </w:numPr>
        <w:tabs>
          <w:tab w:val="left" w:pos="567"/>
          <w:tab w:val="left" w:pos="993"/>
          <w:tab w:val="left" w:pos="1080"/>
        </w:tabs>
        <w:spacing w:after="60"/>
        <w:ind w:leftChars="0" w:left="993" w:firstLineChars="0" w:hanging="426"/>
        <w:contextualSpacing w:val="0"/>
        <w:rPr>
          <w:bCs/>
          <w:spacing w:val="-3"/>
          <w:sz w:val="26"/>
          <w:szCs w:val="26"/>
        </w:rPr>
      </w:pPr>
      <w:r w:rsidRPr="003E38A4">
        <w:rPr>
          <w:bCs/>
          <w:spacing w:val="-3"/>
          <w:sz w:val="26"/>
          <w:szCs w:val="26"/>
        </w:rPr>
        <w:t xml:space="preserve">досвід </w:t>
      </w:r>
      <w:r w:rsidR="009B103A" w:rsidRPr="003E38A4">
        <w:rPr>
          <w:bCs/>
          <w:spacing w:val="-3"/>
          <w:sz w:val="26"/>
          <w:szCs w:val="26"/>
        </w:rPr>
        <w:t xml:space="preserve">роботи </w:t>
      </w:r>
      <w:r w:rsidR="00F15E31" w:rsidRPr="003E38A4">
        <w:rPr>
          <w:bCs/>
          <w:spacing w:val="-3"/>
          <w:sz w:val="26"/>
          <w:szCs w:val="26"/>
        </w:rPr>
        <w:t xml:space="preserve"> (не менше 3 років) </w:t>
      </w:r>
      <w:r w:rsidRPr="003E38A4">
        <w:rPr>
          <w:bCs/>
          <w:spacing w:val="-3"/>
          <w:sz w:val="26"/>
          <w:szCs w:val="26"/>
        </w:rPr>
        <w:t>з місцевими органами виконавчої влади та місцевого самоврядування;</w:t>
      </w:r>
    </w:p>
    <w:p w:rsidR="00140290" w:rsidRPr="003E38A4" w:rsidRDefault="008D299E" w:rsidP="007669B9">
      <w:pPr>
        <w:pStyle w:val="a5"/>
        <w:numPr>
          <w:ilvl w:val="0"/>
          <w:numId w:val="21"/>
        </w:numPr>
        <w:pBdr>
          <w:top w:val="nil"/>
          <w:left w:val="nil"/>
          <w:bottom w:val="nil"/>
          <w:right w:val="nil"/>
          <w:between w:val="nil"/>
          <w:bar w:val="nil"/>
        </w:pBdr>
        <w:tabs>
          <w:tab w:val="left" w:pos="993"/>
          <w:tab w:val="left" w:pos="1080"/>
          <w:tab w:val="left" w:pos="1134"/>
        </w:tabs>
        <w:suppressAutoHyphens/>
        <w:spacing w:after="60"/>
        <w:ind w:leftChars="0" w:left="993" w:firstLineChars="0" w:hanging="426"/>
        <w:contextualSpacing w:val="0"/>
        <w:rPr>
          <w:sz w:val="26"/>
          <w:szCs w:val="26"/>
        </w:rPr>
      </w:pPr>
      <w:r w:rsidRPr="003E38A4">
        <w:rPr>
          <w:rStyle w:val="xfm30404741"/>
          <w:sz w:val="26"/>
          <w:szCs w:val="26"/>
        </w:rPr>
        <w:t xml:space="preserve">підтверджений 5-річний </w:t>
      </w:r>
      <w:r w:rsidR="00140290" w:rsidRPr="003E38A4">
        <w:rPr>
          <w:rStyle w:val="xfm30404741"/>
          <w:sz w:val="26"/>
          <w:szCs w:val="26"/>
        </w:rPr>
        <w:t xml:space="preserve">досвід </w:t>
      </w:r>
      <w:r w:rsidRPr="003E38A4">
        <w:rPr>
          <w:rStyle w:val="xfm30404741"/>
          <w:sz w:val="26"/>
          <w:szCs w:val="26"/>
        </w:rPr>
        <w:t>організації та</w:t>
      </w:r>
      <w:r w:rsidR="00140290" w:rsidRPr="003E38A4">
        <w:rPr>
          <w:rStyle w:val="xfm30404741"/>
          <w:sz w:val="26"/>
          <w:szCs w:val="26"/>
        </w:rPr>
        <w:t xml:space="preserve"> проведення</w:t>
      </w:r>
      <w:r w:rsidRPr="003E38A4">
        <w:rPr>
          <w:rStyle w:val="xfm30404741"/>
          <w:sz w:val="26"/>
          <w:szCs w:val="26"/>
        </w:rPr>
        <w:t xml:space="preserve"> навчання для працівників сфери соціального захисту</w:t>
      </w:r>
      <w:r w:rsidR="00175430" w:rsidRPr="003E38A4">
        <w:rPr>
          <w:rStyle w:val="xfm30404741"/>
          <w:sz w:val="26"/>
          <w:szCs w:val="26"/>
        </w:rPr>
        <w:t xml:space="preserve"> </w:t>
      </w:r>
      <w:r w:rsidR="00175430" w:rsidRPr="003E38A4">
        <w:rPr>
          <w:bCs/>
          <w:spacing w:val="-3"/>
          <w:sz w:val="26"/>
          <w:szCs w:val="26"/>
        </w:rPr>
        <w:t>на національному та/або регіональному рівні</w:t>
      </w:r>
      <w:r w:rsidR="00140290" w:rsidRPr="003E38A4">
        <w:rPr>
          <w:rStyle w:val="xfm30404741"/>
          <w:sz w:val="26"/>
          <w:szCs w:val="26"/>
        </w:rPr>
        <w:t>;</w:t>
      </w:r>
    </w:p>
    <w:p w:rsidR="00276F2A" w:rsidRPr="003E38A4" w:rsidRDefault="008D299E" w:rsidP="007669B9">
      <w:pPr>
        <w:pStyle w:val="a5"/>
        <w:numPr>
          <w:ilvl w:val="0"/>
          <w:numId w:val="21"/>
        </w:numPr>
        <w:tabs>
          <w:tab w:val="left" w:pos="567"/>
          <w:tab w:val="left" w:pos="993"/>
          <w:tab w:val="left" w:pos="1080"/>
        </w:tabs>
        <w:spacing w:after="60"/>
        <w:ind w:leftChars="0" w:left="993" w:firstLineChars="0" w:hanging="426"/>
        <w:contextualSpacing w:val="0"/>
        <w:rPr>
          <w:bCs/>
          <w:spacing w:val="-3"/>
          <w:sz w:val="26"/>
          <w:szCs w:val="26"/>
        </w:rPr>
      </w:pPr>
      <w:r w:rsidRPr="003E38A4">
        <w:rPr>
          <w:sz w:val="26"/>
          <w:szCs w:val="26"/>
        </w:rPr>
        <w:t xml:space="preserve">не менше 3 років підтвердженого </w:t>
      </w:r>
      <w:r w:rsidR="00140290" w:rsidRPr="003E38A4">
        <w:rPr>
          <w:sz w:val="26"/>
          <w:szCs w:val="26"/>
        </w:rPr>
        <w:t>досвід</w:t>
      </w:r>
      <w:r w:rsidRPr="003E38A4">
        <w:rPr>
          <w:sz w:val="26"/>
          <w:szCs w:val="26"/>
        </w:rPr>
        <w:t>у</w:t>
      </w:r>
      <w:r w:rsidR="00140290" w:rsidRPr="003E38A4">
        <w:rPr>
          <w:sz w:val="26"/>
          <w:szCs w:val="26"/>
        </w:rPr>
        <w:t xml:space="preserve"> </w:t>
      </w:r>
      <w:r w:rsidR="00140290" w:rsidRPr="003E38A4">
        <w:rPr>
          <w:rStyle w:val="xfm30404741"/>
          <w:sz w:val="26"/>
          <w:szCs w:val="26"/>
        </w:rPr>
        <w:t>проведення інформаційно-роз’яснювальної роботи</w:t>
      </w:r>
      <w:r w:rsidR="00175430" w:rsidRPr="003E38A4">
        <w:rPr>
          <w:rStyle w:val="xfm30404741"/>
          <w:sz w:val="26"/>
          <w:szCs w:val="26"/>
        </w:rPr>
        <w:t xml:space="preserve"> </w:t>
      </w:r>
      <w:r w:rsidR="00175430" w:rsidRPr="003E38A4">
        <w:rPr>
          <w:bCs/>
          <w:spacing w:val="-3"/>
          <w:sz w:val="26"/>
          <w:szCs w:val="26"/>
        </w:rPr>
        <w:t>на національному та/або регіональному рівні</w:t>
      </w:r>
      <w:r w:rsidR="00CD0250" w:rsidRPr="003E38A4">
        <w:rPr>
          <w:rStyle w:val="xfm30404741"/>
          <w:sz w:val="26"/>
          <w:szCs w:val="26"/>
        </w:rPr>
        <w:t>.</w:t>
      </w:r>
    </w:p>
    <w:p w:rsidR="00276F2A" w:rsidRPr="003E38A4" w:rsidRDefault="00C25FDA" w:rsidP="00FB2F8F">
      <w:pPr>
        <w:tabs>
          <w:tab w:val="left" w:pos="567"/>
          <w:tab w:val="left" w:pos="1080"/>
        </w:tabs>
        <w:spacing w:after="60"/>
        <w:ind w:leftChars="0" w:left="993" w:firstLineChars="0" w:hanging="426"/>
        <w:rPr>
          <w:bCs/>
          <w:spacing w:val="-3"/>
          <w:sz w:val="26"/>
          <w:szCs w:val="26"/>
        </w:rPr>
      </w:pPr>
      <w:r w:rsidRPr="003E38A4">
        <w:rPr>
          <w:bCs/>
          <w:spacing w:val="-3"/>
          <w:sz w:val="26"/>
          <w:szCs w:val="26"/>
        </w:rPr>
        <w:t>Буде вважатися перевагою</w:t>
      </w:r>
      <w:r w:rsidR="00276F2A" w:rsidRPr="003E38A4">
        <w:rPr>
          <w:bCs/>
          <w:spacing w:val="-3"/>
          <w:sz w:val="26"/>
          <w:szCs w:val="26"/>
        </w:rPr>
        <w:t>:</w:t>
      </w:r>
    </w:p>
    <w:p w:rsidR="00276F2A" w:rsidRPr="003E38A4" w:rsidRDefault="00276F2A" w:rsidP="007669B9">
      <w:pPr>
        <w:pStyle w:val="a5"/>
        <w:numPr>
          <w:ilvl w:val="0"/>
          <w:numId w:val="22"/>
        </w:numPr>
        <w:tabs>
          <w:tab w:val="left" w:pos="567"/>
          <w:tab w:val="left" w:pos="993"/>
        </w:tabs>
        <w:spacing w:after="60"/>
        <w:ind w:leftChars="0" w:left="993" w:firstLineChars="0" w:hanging="426"/>
        <w:contextualSpacing w:val="0"/>
        <w:rPr>
          <w:bCs/>
          <w:spacing w:val="-3"/>
          <w:sz w:val="26"/>
          <w:szCs w:val="26"/>
        </w:rPr>
      </w:pPr>
      <w:r w:rsidRPr="003E38A4">
        <w:rPr>
          <w:bCs/>
          <w:spacing w:val="-3"/>
          <w:sz w:val="26"/>
          <w:szCs w:val="26"/>
        </w:rPr>
        <w:t xml:space="preserve">досвід впровадження </w:t>
      </w:r>
      <w:r w:rsidR="008C54A6" w:rsidRPr="003E38A4">
        <w:rPr>
          <w:bCs/>
          <w:spacing w:val="-3"/>
          <w:sz w:val="26"/>
          <w:szCs w:val="26"/>
        </w:rPr>
        <w:t xml:space="preserve">міжнародних </w:t>
      </w:r>
      <w:r w:rsidRPr="003E38A4">
        <w:rPr>
          <w:bCs/>
          <w:spacing w:val="-3"/>
          <w:sz w:val="26"/>
          <w:szCs w:val="26"/>
        </w:rPr>
        <w:t xml:space="preserve">проектів, спрямованих на </w:t>
      </w:r>
      <w:r w:rsidR="006F679D" w:rsidRPr="003E38A4">
        <w:rPr>
          <w:bCs/>
          <w:spacing w:val="-3"/>
          <w:sz w:val="26"/>
          <w:szCs w:val="26"/>
        </w:rPr>
        <w:t>розвиток соціальних послуг</w:t>
      </w:r>
      <w:r w:rsidR="00420C55" w:rsidRPr="003E38A4">
        <w:rPr>
          <w:bCs/>
          <w:spacing w:val="-3"/>
          <w:sz w:val="26"/>
          <w:szCs w:val="26"/>
        </w:rPr>
        <w:t>.</w:t>
      </w:r>
    </w:p>
    <w:p w:rsidR="006F679D" w:rsidRPr="003E38A4" w:rsidRDefault="006F679D" w:rsidP="007669B9">
      <w:pPr>
        <w:numPr>
          <w:ilvl w:val="0"/>
          <w:numId w:val="23"/>
        </w:numPr>
        <w:spacing w:after="60"/>
        <w:ind w:leftChars="0" w:left="0" w:firstLineChars="0" w:firstLine="567"/>
        <w:rPr>
          <w:b/>
          <w:bCs/>
          <w:iCs/>
          <w:spacing w:val="-3"/>
          <w:sz w:val="26"/>
          <w:szCs w:val="26"/>
        </w:rPr>
      </w:pPr>
      <w:r w:rsidRPr="003E38A4">
        <w:rPr>
          <w:b/>
          <w:bCs/>
          <w:iCs/>
          <w:spacing w:val="-3"/>
          <w:sz w:val="26"/>
          <w:szCs w:val="26"/>
        </w:rPr>
        <w:t>Кваліфікаційні вимоги до персоналу Консультанта</w:t>
      </w:r>
    </w:p>
    <w:p w:rsidR="00311591" w:rsidRPr="003E38A4" w:rsidRDefault="006F679D" w:rsidP="00FB2F8F">
      <w:pPr>
        <w:tabs>
          <w:tab w:val="left" w:pos="567"/>
        </w:tabs>
        <w:spacing w:after="60"/>
        <w:ind w:leftChars="0" w:left="0" w:firstLineChars="0" w:firstLine="567"/>
        <w:rPr>
          <w:bCs/>
          <w:spacing w:val="-3"/>
          <w:sz w:val="26"/>
          <w:szCs w:val="26"/>
        </w:rPr>
      </w:pPr>
      <w:r w:rsidRPr="003E38A4">
        <w:rPr>
          <w:bCs/>
          <w:spacing w:val="-3"/>
          <w:sz w:val="26"/>
          <w:szCs w:val="26"/>
        </w:rPr>
        <w:t>Консультант має запропонувати компетентну та мобільну групу експертів/координаторів, кожний із яких повинен відповідати вимогам цього Технічного завдання</w:t>
      </w:r>
      <w:r w:rsidR="00311591" w:rsidRPr="003E38A4">
        <w:rPr>
          <w:bCs/>
          <w:spacing w:val="-3"/>
          <w:sz w:val="26"/>
          <w:szCs w:val="26"/>
        </w:rPr>
        <w:t xml:space="preserve">. </w:t>
      </w:r>
    </w:p>
    <w:p w:rsidR="00311591" w:rsidRPr="003E38A4" w:rsidRDefault="00311591" w:rsidP="00FB2F8F">
      <w:pPr>
        <w:tabs>
          <w:tab w:val="left" w:pos="567"/>
        </w:tabs>
        <w:spacing w:after="60"/>
        <w:ind w:leftChars="0" w:left="0" w:firstLineChars="0" w:firstLine="567"/>
        <w:rPr>
          <w:bCs/>
          <w:spacing w:val="-3"/>
          <w:sz w:val="26"/>
          <w:szCs w:val="26"/>
        </w:rPr>
      </w:pPr>
      <w:r w:rsidRPr="003E38A4">
        <w:rPr>
          <w:bCs/>
          <w:spacing w:val="-3"/>
          <w:sz w:val="26"/>
          <w:szCs w:val="26"/>
        </w:rPr>
        <w:t xml:space="preserve">Експерти/координатори Консультанта, робота яких відіграє провідну роль у реалізації напрямів та заходів цього Технічного завдання, визначаються як Ключові експерти. </w:t>
      </w:r>
    </w:p>
    <w:p w:rsidR="00311591" w:rsidRPr="003E38A4" w:rsidRDefault="006F679D" w:rsidP="00FB2F8F">
      <w:pPr>
        <w:tabs>
          <w:tab w:val="left" w:pos="567"/>
        </w:tabs>
        <w:spacing w:after="60"/>
        <w:ind w:leftChars="0" w:left="0" w:firstLineChars="0" w:firstLine="567"/>
        <w:rPr>
          <w:bCs/>
          <w:spacing w:val="-3"/>
          <w:sz w:val="26"/>
          <w:szCs w:val="26"/>
        </w:rPr>
      </w:pPr>
      <w:r w:rsidRPr="003E38A4">
        <w:rPr>
          <w:bCs/>
          <w:iCs/>
          <w:spacing w:val="-3"/>
          <w:sz w:val="26"/>
          <w:szCs w:val="26"/>
        </w:rPr>
        <w:t xml:space="preserve"> </w:t>
      </w:r>
      <w:r w:rsidR="00311591" w:rsidRPr="003E38A4">
        <w:rPr>
          <w:bCs/>
          <w:spacing w:val="-3"/>
          <w:sz w:val="26"/>
          <w:szCs w:val="26"/>
        </w:rPr>
        <w:t>Управління та координаці</w:t>
      </w:r>
      <w:r w:rsidR="00C25FDA" w:rsidRPr="003E38A4">
        <w:rPr>
          <w:bCs/>
          <w:spacing w:val="-3"/>
          <w:sz w:val="26"/>
          <w:szCs w:val="26"/>
        </w:rPr>
        <w:t>ю</w:t>
      </w:r>
      <w:r w:rsidR="00311591" w:rsidRPr="003E38A4">
        <w:rPr>
          <w:bCs/>
          <w:spacing w:val="-3"/>
          <w:sz w:val="26"/>
          <w:szCs w:val="26"/>
        </w:rPr>
        <w:t xml:space="preserve"> діяльності групи експертів/координаторів та інших працівників, які беруть участь у реалізації заходів Технічного завдання, буд</w:t>
      </w:r>
      <w:r w:rsidR="00C25FDA" w:rsidRPr="003E38A4">
        <w:rPr>
          <w:bCs/>
          <w:spacing w:val="-3"/>
          <w:sz w:val="26"/>
          <w:szCs w:val="26"/>
        </w:rPr>
        <w:t>уть</w:t>
      </w:r>
      <w:r w:rsidR="00311591" w:rsidRPr="003E38A4">
        <w:rPr>
          <w:bCs/>
          <w:spacing w:val="-3"/>
          <w:sz w:val="26"/>
          <w:szCs w:val="26"/>
        </w:rPr>
        <w:t xml:space="preserve"> здійснювати призначен</w:t>
      </w:r>
      <w:r w:rsidR="00125138" w:rsidRPr="003E38A4">
        <w:rPr>
          <w:bCs/>
          <w:spacing w:val="-3"/>
          <w:sz w:val="26"/>
          <w:szCs w:val="26"/>
        </w:rPr>
        <w:t>і</w:t>
      </w:r>
      <w:r w:rsidR="00311591" w:rsidRPr="003E38A4">
        <w:rPr>
          <w:bCs/>
          <w:spacing w:val="-3"/>
          <w:sz w:val="26"/>
          <w:szCs w:val="26"/>
        </w:rPr>
        <w:t xml:space="preserve"> Консультантом </w:t>
      </w:r>
      <w:r w:rsidR="00125138" w:rsidRPr="003E38A4">
        <w:rPr>
          <w:bCs/>
          <w:spacing w:val="-3"/>
          <w:sz w:val="26"/>
          <w:szCs w:val="26"/>
        </w:rPr>
        <w:t>к</w:t>
      </w:r>
      <w:r w:rsidR="00311591" w:rsidRPr="003E38A4">
        <w:rPr>
          <w:bCs/>
          <w:spacing w:val="-3"/>
          <w:sz w:val="26"/>
          <w:szCs w:val="26"/>
        </w:rPr>
        <w:t xml:space="preserve">ерівник </w:t>
      </w:r>
      <w:r w:rsidR="00125138" w:rsidRPr="003E38A4">
        <w:rPr>
          <w:bCs/>
          <w:spacing w:val="-3"/>
          <w:sz w:val="26"/>
          <w:szCs w:val="26"/>
        </w:rPr>
        <w:t>проекту та його заступник</w:t>
      </w:r>
      <w:r w:rsidR="00311591" w:rsidRPr="003E38A4">
        <w:rPr>
          <w:bCs/>
          <w:spacing w:val="-3"/>
          <w:sz w:val="26"/>
          <w:szCs w:val="26"/>
        </w:rPr>
        <w:t>.</w:t>
      </w:r>
    </w:p>
    <w:p w:rsidR="006F679D" w:rsidRPr="003E38A4" w:rsidRDefault="006F679D" w:rsidP="00FB2F8F">
      <w:pPr>
        <w:tabs>
          <w:tab w:val="left" w:pos="1134"/>
        </w:tabs>
        <w:spacing w:after="60"/>
        <w:ind w:leftChars="0" w:left="0" w:firstLineChars="0" w:firstLine="567"/>
        <w:rPr>
          <w:b/>
          <w:bCs/>
          <w:spacing w:val="-3"/>
          <w:sz w:val="26"/>
          <w:szCs w:val="26"/>
        </w:rPr>
      </w:pPr>
      <w:r w:rsidRPr="003E38A4">
        <w:rPr>
          <w:b/>
          <w:bCs/>
          <w:spacing w:val="-3"/>
          <w:sz w:val="26"/>
          <w:szCs w:val="26"/>
        </w:rPr>
        <w:t>2.1. Ключові експерти</w:t>
      </w:r>
    </w:p>
    <w:p w:rsidR="006F679D" w:rsidRPr="003E38A4" w:rsidRDefault="006F679D" w:rsidP="00FB2F8F">
      <w:pPr>
        <w:tabs>
          <w:tab w:val="left" w:pos="567"/>
        </w:tabs>
        <w:spacing w:after="60"/>
        <w:ind w:leftChars="0" w:left="0" w:firstLineChars="0" w:firstLine="567"/>
        <w:rPr>
          <w:bCs/>
          <w:spacing w:val="-3"/>
          <w:sz w:val="26"/>
          <w:szCs w:val="26"/>
        </w:rPr>
      </w:pPr>
      <w:r w:rsidRPr="003E38A4">
        <w:rPr>
          <w:bCs/>
          <w:spacing w:val="-3"/>
          <w:sz w:val="26"/>
          <w:szCs w:val="26"/>
        </w:rPr>
        <w:t>Ключовими експертами в рамках виконання заходів цього Технічного завдання є:</w:t>
      </w:r>
    </w:p>
    <w:p w:rsidR="006F679D" w:rsidRPr="003E38A4" w:rsidRDefault="006F679D" w:rsidP="00FB2F8F">
      <w:pPr>
        <w:tabs>
          <w:tab w:val="left" w:pos="567"/>
        </w:tabs>
        <w:spacing w:after="60"/>
        <w:ind w:leftChars="0" w:left="0" w:firstLineChars="0" w:firstLine="567"/>
        <w:rPr>
          <w:bCs/>
          <w:spacing w:val="-3"/>
          <w:sz w:val="26"/>
          <w:szCs w:val="26"/>
        </w:rPr>
      </w:pPr>
      <w:r w:rsidRPr="003E38A4">
        <w:rPr>
          <w:bCs/>
          <w:spacing w:val="-3"/>
          <w:sz w:val="26"/>
          <w:szCs w:val="26"/>
        </w:rPr>
        <w:t>К1: Керівник проекту;</w:t>
      </w:r>
    </w:p>
    <w:p w:rsidR="00572F6B" w:rsidRPr="003E38A4" w:rsidRDefault="006F679D" w:rsidP="00FB2F8F">
      <w:pPr>
        <w:tabs>
          <w:tab w:val="left" w:pos="567"/>
        </w:tabs>
        <w:spacing w:after="60"/>
        <w:ind w:leftChars="0" w:left="0" w:firstLineChars="0" w:firstLine="567"/>
        <w:rPr>
          <w:bCs/>
          <w:spacing w:val="-3"/>
          <w:sz w:val="26"/>
          <w:szCs w:val="26"/>
        </w:rPr>
      </w:pPr>
      <w:r w:rsidRPr="003E38A4">
        <w:rPr>
          <w:bCs/>
          <w:spacing w:val="-3"/>
          <w:sz w:val="26"/>
          <w:szCs w:val="26"/>
        </w:rPr>
        <w:t>К</w:t>
      </w:r>
      <w:r w:rsidR="006A6487" w:rsidRPr="003E38A4">
        <w:rPr>
          <w:bCs/>
          <w:spacing w:val="-3"/>
          <w:sz w:val="26"/>
          <w:szCs w:val="26"/>
        </w:rPr>
        <w:t>2</w:t>
      </w:r>
      <w:r w:rsidRPr="003E38A4">
        <w:rPr>
          <w:bCs/>
          <w:spacing w:val="-3"/>
          <w:sz w:val="26"/>
          <w:szCs w:val="26"/>
        </w:rPr>
        <w:t xml:space="preserve">: </w:t>
      </w:r>
      <w:r w:rsidR="00572F6B" w:rsidRPr="003E38A4">
        <w:rPr>
          <w:bCs/>
          <w:spacing w:val="-3"/>
          <w:sz w:val="26"/>
          <w:szCs w:val="26"/>
        </w:rPr>
        <w:t xml:space="preserve">Експерт з </w:t>
      </w:r>
      <w:r w:rsidR="008C54A6" w:rsidRPr="003E38A4">
        <w:rPr>
          <w:bCs/>
          <w:spacing w:val="-3"/>
          <w:sz w:val="26"/>
          <w:szCs w:val="26"/>
        </w:rPr>
        <w:t xml:space="preserve">організації надання </w:t>
      </w:r>
      <w:r w:rsidR="00807505" w:rsidRPr="003E38A4">
        <w:rPr>
          <w:bCs/>
          <w:spacing w:val="-3"/>
          <w:sz w:val="26"/>
          <w:szCs w:val="26"/>
        </w:rPr>
        <w:t>соціальн</w:t>
      </w:r>
      <w:r w:rsidR="00626705" w:rsidRPr="003E38A4">
        <w:rPr>
          <w:bCs/>
          <w:spacing w:val="-3"/>
          <w:sz w:val="26"/>
          <w:szCs w:val="26"/>
        </w:rPr>
        <w:t>их послуг</w:t>
      </w:r>
      <w:r w:rsidR="00572F6B" w:rsidRPr="003E38A4">
        <w:rPr>
          <w:bCs/>
          <w:spacing w:val="-3"/>
          <w:sz w:val="26"/>
          <w:szCs w:val="26"/>
        </w:rPr>
        <w:t xml:space="preserve">; </w:t>
      </w:r>
    </w:p>
    <w:p w:rsidR="00572F6B" w:rsidRPr="003E38A4" w:rsidRDefault="006F679D" w:rsidP="00FB2F8F">
      <w:pPr>
        <w:tabs>
          <w:tab w:val="left" w:pos="567"/>
        </w:tabs>
        <w:spacing w:after="60"/>
        <w:ind w:leftChars="0" w:left="0" w:firstLineChars="0" w:firstLine="567"/>
        <w:rPr>
          <w:bCs/>
          <w:spacing w:val="-3"/>
          <w:sz w:val="26"/>
          <w:szCs w:val="26"/>
        </w:rPr>
      </w:pPr>
      <w:r w:rsidRPr="003E38A4">
        <w:rPr>
          <w:bCs/>
          <w:spacing w:val="-3"/>
          <w:sz w:val="26"/>
          <w:szCs w:val="26"/>
        </w:rPr>
        <w:lastRenderedPageBreak/>
        <w:t>К</w:t>
      </w:r>
      <w:r w:rsidR="008C54A6" w:rsidRPr="003E38A4">
        <w:rPr>
          <w:bCs/>
          <w:spacing w:val="-3"/>
          <w:sz w:val="26"/>
          <w:szCs w:val="26"/>
        </w:rPr>
        <w:t>3</w:t>
      </w:r>
      <w:r w:rsidRPr="003E38A4">
        <w:rPr>
          <w:bCs/>
          <w:spacing w:val="-3"/>
          <w:sz w:val="26"/>
          <w:szCs w:val="26"/>
        </w:rPr>
        <w:t xml:space="preserve">: </w:t>
      </w:r>
      <w:r w:rsidR="00C30B58" w:rsidRPr="003E38A4">
        <w:rPr>
          <w:bCs/>
          <w:spacing w:val="-3"/>
          <w:sz w:val="26"/>
          <w:szCs w:val="26"/>
        </w:rPr>
        <w:t>Експерт з моніторингу результативності проекту</w:t>
      </w:r>
      <w:r w:rsidR="006F65A9" w:rsidRPr="003E38A4">
        <w:rPr>
          <w:bCs/>
          <w:spacing w:val="-3"/>
          <w:sz w:val="26"/>
          <w:szCs w:val="26"/>
        </w:rPr>
        <w:t>.</w:t>
      </w:r>
    </w:p>
    <w:p w:rsidR="00935B48" w:rsidRPr="003E38A4" w:rsidRDefault="00935B48" w:rsidP="00FB2F8F">
      <w:pPr>
        <w:tabs>
          <w:tab w:val="left" w:pos="567"/>
        </w:tabs>
        <w:spacing w:after="60"/>
        <w:ind w:leftChars="0" w:left="0" w:firstLineChars="0" w:firstLine="567"/>
        <w:rPr>
          <w:bCs/>
          <w:iCs/>
          <w:spacing w:val="-3"/>
          <w:sz w:val="26"/>
          <w:szCs w:val="26"/>
        </w:rPr>
      </w:pPr>
      <w:r w:rsidRPr="003E38A4">
        <w:rPr>
          <w:bCs/>
          <w:iCs/>
          <w:spacing w:val="-3"/>
          <w:sz w:val="26"/>
          <w:szCs w:val="26"/>
        </w:rPr>
        <w:t>К</w:t>
      </w:r>
      <w:r w:rsidR="00311591" w:rsidRPr="003E38A4">
        <w:rPr>
          <w:bCs/>
          <w:iCs/>
          <w:spacing w:val="-3"/>
          <w:sz w:val="26"/>
          <w:szCs w:val="26"/>
        </w:rPr>
        <w:t xml:space="preserve">ерівник проекту </w:t>
      </w:r>
      <w:r w:rsidRPr="003E38A4">
        <w:rPr>
          <w:bCs/>
          <w:iCs/>
          <w:spacing w:val="-3"/>
          <w:sz w:val="26"/>
          <w:szCs w:val="26"/>
        </w:rPr>
        <w:t>ма</w:t>
      </w:r>
      <w:r w:rsidR="00313EB5" w:rsidRPr="003E38A4">
        <w:rPr>
          <w:bCs/>
          <w:iCs/>
          <w:spacing w:val="-3"/>
          <w:sz w:val="26"/>
          <w:szCs w:val="26"/>
        </w:rPr>
        <w:t>є</w:t>
      </w:r>
      <w:r w:rsidRPr="003E38A4">
        <w:rPr>
          <w:bCs/>
          <w:iCs/>
          <w:spacing w:val="-3"/>
          <w:sz w:val="26"/>
          <w:szCs w:val="26"/>
        </w:rPr>
        <w:t xml:space="preserve"> забезпечувати:</w:t>
      </w:r>
    </w:p>
    <w:p w:rsidR="00935B48" w:rsidRPr="003E38A4" w:rsidRDefault="00311591" w:rsidP="007669B9">
      <w:pPr>
        <w:numPr>
          <w:ilvl w:val="0"/>
          <w:numId w:val="25"/>
        </w:numPr>
        <w:tabs>
          <w:tab w:val="left" w:pos="851"/>
        </w:tabs>
        <w:spacing w:after="60"/>
        <w:ind w:leftChars="0" w:left="851" w:firstLineChars="0"/>
        <w:rPr>
          <w:bCs/>
          <w:spacing w:val="-3"/>
          <w:sz w:val="26"/>
          <w:szCs w:val="26"/>
        </w:rPr>
      </w:pPr>
      <w:r w:rsidRPr="003E38A4">
        <w:rPr>
          <w:bCs/>
          <w:iCs/>
          <w:spacing w:val="-3"/>
          <w:sz w:val="26"/>
          <w:szCs w:val="26"/>
        </w:rPr>
        <w:t xml:space="preserve">постійне керування проектом, а також </w:t>
      </w:r>
      <w:r w:rsidR="00C25FDA" w:rsidRPr="003E38A4">
        <w:rPr>
          <w:bCs/>
          <w:spacing w:val="-3"/>
          <w:sz w:val="26"/>
          <w:szCs w:val="26"/>
        </w:rPr>
        <w:t>постійну комунікацію з Замовником</w:t>
      </w:r>
      <w:r w:rsidR="00935B48" w:rsidRPr="003E38A4">
        <w:rPr>
          <w:bCs/>
          <w:iCs/>
          <w:spacing w:val="-3"/>
          <w:sz w:val="26"/>
          <w:szCs w:val="26"/>
        </w:rPr>
        <w:t>;</w:t>
      </w:r>
      <w:r w:rsidR="00935B48" w:rsidRPr="003E38A4">
        <w:rPr>
          <w:bCs/>
          <w:spacing w:val="-3"/>
          <w:sz w:val="26"/>
          <w:szCs w:val="26"/>
        </w:rPr>
        <w:t xml:space="preserve"> </w:t>
      </w:r>
    </w:p>
    <w:p w:rsidR="00935B48" w:rsidRPr="003E38A4" w:rsidRDefault="00935B48" w:rsidP="007669B9">
      <w:pPr>
        <w:numPr>
          <w:ilvl w:val="0"/>
          <w:numId w:val="25"/>
        </w:numPr>
        <w:tabs>
          <w:tab w:val="left" w:pos="851"/>
        </w:tabs>
        <w:spacing w:after="60"/>
        <w:ind w:leftChars="0" w:left="851" w:firstLineChars="0"/>
        <w:rPr>
          <w:bCs/>
          <w:spacing w:val="-3"/>
          <w:sz w:val="26"/>
          <w:szCs w:val="26"/>
        </w:rPr>
      </w:pPr>
      <w:r w:rsidRPr="003E38A4">
        <w:rPr>
          <w:bCs/>
          <w:spacing w:val="-3"/>
          <w:sz w:val="26"/>
          <w:szCs w:val="26"/>
        </w:rPr>
        <w:t>загальну координацію, нагляд та контроль за реалізацією заходів цього  Технічного завдання;</w:t>
      </w:r>
    </w:p>
    <w:p w:rsidR="00935B48" w:rsidRPr="003E38A4" w:rsidRDefault="00935B48" w:rsidP="007669B9">
      <w:pPr>
        <w:numPr>
          <w:ilvl w:val="0"/>
          <w:numId w:val="25"/>
        </w:numPr>
        <w:tabs>
          <w:tab w:val="left" w:pos="851"/>
        </w:tabs>
        <w:spacing w:after="60"/>
        <w:ind w:leftChars="0" w:left="851" w:firstLineChars="0"/>
        <w:rPr>
          <w:bCs/>
          <w:spacing w:val="-3"/>
          <w:sz w:val="26"/>
          <w:szCs w:val="26"/>
        </w:rPr>
      </w:pPr>
      <w:r w:rsidRPr="003E38A4">
        <w:rPr>
          <w:bCs/>
          <w:spacing w:val="-3"/>
          <w:sz w:val="26"/>
          <w:szCs w:val="26"/>
        </w:rPr>
        <w:t>координацію роботи Ключових експертів та забезпечення співпраці з міжнародними та місцевими спеціалістами в рамках виконання цього Технічного завдання;</w:t>
      </w:r>
    </w:p>
    <w:p w:rsidR="00935B48" w:rsidRPr="003E38A4" w:rsidRDefault="00935B48" w:rsidP="007669B9">
      <w:pPr>
        <w:numPr>
          <w:ilvl w:val="0"/>
          <w:numId w:val="25"/>
        </w:numPr>
        <w:tabs>
          <w:tab w:val="left" w:pos="851"/>
        </w:tabs>
        <w:spacing w:after="60"/>
        <w:ind w:leftChars="0" w:left="851" w:firstLineChars="0"/>
        <w:rPr>
          <w:bCs/>
          <w:spacing w:val="-3"/>
          <w:sz w:val="26"/>
          <w:szCs w:val="26"/>
        </w:rPr>
      </w:pPr>
      <w:r w:rsidRPr="003E38A4">
        <w:rPr>
          <w:bCs/>
          <w:spacing w:val="-3"/>
          <w:sz w:val="26"/>
          <w:szCs w:val="26"/>
        </w:rPr>
        <w:t xml:space="preserve">поетапну підготовку та </w:t>
      </w:r>
      <w:r w:rsidR="00C25FDA" w:rsidRPr="003E38A4">
        <w:rPr>
          <w:bCs/>
          <w:spacing w:val="-3"/>
          <w:sz w:val="26"/>
          <w:szCs w:val="26"/>
        </w:rPr>
        <w:t xml:space="preserve">вчасне </w:t>
      </w:r>
      <w:r w:rsidRPr="003E38A4">
        <w:rPr>
          <w:bCs/>
          <w:spacing w:val="-3"/>
          <w:sz w:val="26"/>
          <w:szCs w:val="26"/>
        </w:rPr>
        <w:t>подання Замовнику звітів щодо наданих консультаційних послуг в рамках цього Технічного завдання;</w:t>
      </w:r>
    </w:p>
    <w:p w:rsidR="00A028BD" w:rsidRPr="003E38A4" w:rsidRDefault="00A028BD" w:rsidP="007669B9">
      <w:pPr>
        <w:pStyle w:val="a5"/>
        <w:numPr>
          <w:ilvl w:val="0"/>
          <w:numId w:val="25"/>
        </w:numPr>
        <w:tabs>
          <w:tab w:val="left" w:pos="851"/>
        </w:tabs>
        <w:spacing w:after="60"/>
        <w:ind w:leftChars="0" w:left="851" w:firstLineChars="0"/>
        <w:contextualSpacing w:val="0"/>
        <w:rPr>
          <w:bCs/>
          <w:iCs/>
          <w:spacing w:val="-3"/>
          <w:sz w:val="26"/>
          <w:szCs w:val="26"/>
        </w:rPr>
      </w:pPr>
      <w:r w:rsidRPr="003E38A4">
        <w:rPr>
          <w:bCs/>
          <w:spacing w:val="-3"/>
          <w:sz w:val="26"/>
          <w:szCs w:val="26"/>
        </w:rPr>
        <w:t>надання Актів здачі-приймання наданих консультаційних послуг за звітний період.</w:t>
      </w:r>
      <w:r w:rsidRPr="003E38A4">
        <w:rPr>
          <w:bCs/>
          <w:iCs/>
          <w:spacing w:val="-3"/>
          <w:sz w:val="26"/>
          <w:szCs w:val="26"/>
        </w:rPr>
        <w:t xml:space="preserve"> </w:t>
      </w:r>
    </w:p>
    <w:p w:rsidR="001E1300" w:rsidRPr="003E38A4" w:rsidRDefault="001E1300" w:rsidP="00FB2F8F">
      <w:pPr>
        <w:tabs>
          <w:tab w:val="left" w:pos="567"/>
        </w:tabs>
        <w:spacing w:after="60"/>
        <w:ind w:leftChars="0" w:left="0" w:firstLineChars="0" w:firstLine="567"/>
        <w:rPr>
          <w:bCs/>
          <w:iCs/>
          <w:spacing w:val="-3"/>
          <w:sz w:val="26"/>
          <w:szCs w:val="26"/>
        </w:rPr>
      </w:pPr>
      <w:r w:rsidRPr="003E38A4">
        <w:rPr>
          <w:bCs/>
          <w:iCs/>
          <w:spacing w:val="-3"/>
          <w:sz w:val="26"/>
          <w:szCs w:val="26"/>
        </w:rPr>
        <w:t>Кваліфікаційні вимоги, яким має відповідати Ключовий персонал:</w:t>
      </w:r>
    </w:p>
    <w:p w:rsidR="00977456" w:rsidRPr="003E38A4" w:rsidRDefault="00977456" w:rsidP="00FB2F8F">
      <w:pPr>
        <w:pStyle w:val="a5"/>
        <w:tabs>
          <w:tab w:val="left" w:pos="1701"/>
        </w:tabs>
        <w:spacing w:after="60"/>
        <w:ind w:leftChars="0" w:left="567" w:firstLineChars="0" w:firstLine="0"/>
        <w:contextualSpacing w:val="0"/>
        <w:rPr>
          <w:b/>
          <w:bCs/>
          <w:vanish/>
          <w:spacing w:val="-3"/>
          <w:sz w:val="26"/>
          <w:szCs w:val="26"/>
        </w:rPr>
      </w:pPr>
    </w:p>
    <w:p w:rsidR="006F679D" w:rsidRPr="003E38A4" w:rsidRDefault="006F679D" w:rsidP="007669B9">
      <w:pPr>
        <w:pStyle w:val="a5"/>
        <w:numPr>
          <w:ilvl w:val="2"/>
          <w:numId w:val="26"/>
        </w:numPr>
        <w:tabs>
          <w:tab w:val="left" w:pos="1701"/>
        </w:tabs>
        <w:spacing w:after="60"/>
        <w:ind w:leftChars="0" w:left="567" w:firstLineChars="0" w:hanging="11"/>
        <w:contextualSpacing w:val="0"/>
        <w:rPr>
          <w:bCs/>
          <w:spacing w:val="-3"/>
          <w:sz w:val="26"/>
          <w:szCs w:val="26"/>
        </w:rPr>
      </w:pPr>
      <w:r w:rsidRPr="003E38A4">
        <w:rPr>
          <w:b/>
          <w:bCs/>
          <w:spacing w:val="-3"/>
          <w:sz w:val="26"/>
          <w:szCs w:val="26"/>
        </w:rPr>
        <w:t>К1: Керівник проекту</w:t>
      </w:r>
    </w:p>
    <w:p w:rsidR="00272F3F" w:rsidRPr="003E38A4" w:rsidRDefault="00867AA4" w:rsidP="007669B9">
      <w:pPr>
        <w:numPr>
          <w:ilvl w:val="0"/>
          <w:numId w:val="32"/>
        </w:numPr>
        <w:pBdr>
          <w:top w:val="nil"/>
          <w:left w:val="nil"/>
          <w:bottom w:val="nil"/>
          <w:right w:val="nil"/>
          <w:between w:val="nil"/>
          <w:bar w:val="nil"/>
        </w:pBdr>
        <w:suppressAutoHyphens/>
        <w:spacing w:after="60"/>
        <w:ind w:leftChars="0" w:left="1134" w:firstLineChars="0" w:hanging="567"/>
        <w:rPr>
          <w:rStyle w:val="xfm30404741"/>
          <w:sz w:val="26"/>
          <w:szCs w:val="26"/>
        </w:rPr>
      </w:pPr>
      <w:r w:rsidRPr="003E38A4">
        <w:rPr>
          <w:sz w:val="26"/>
          <w:szCs w:val="26"/>
        </w:rPr>
        <w:t>вища</w:t>
      </w:r>
      <w:r w:rsidR="00984897" w:rsidRPr="003E38A4">
        <w:rPr>
          <w:rStyle w:val="xfm30404741"/>
          <w:sz w:val="26"/>
          <w:szCs w:val="26"/>
        </w:rPr>
        <w:t xml:space="preserve"> освіта ступеня магістра</w:t>
      </w:r>
      <w:r w:rsidR="00F15E31" w:rsidRPr="003E38A4">
        <w:rPr>
          <w:bCs/>
          <w:sz w:val="26"/>
          <w:szCs w:val="26"/>
        </w:rPr>
        <w:t>/спеціаліста</w:t>
      </w:r>
      <w:r w:rsidR="00CD7A37" w:rsidRPr="003E38A4">
        <w:rPr>
          <w:rStyle w:val="xfm30404741"/>
          <w:sz w:val="26"/>
          <w:szCs w:val="26"/>
        </w:rPr>
        <w:t>;</w:t>
      </w:r>
    </w:p>
    <w:p w:rsidR="00867AA4" w:rsidRPr="003E38A4" w:rsidRDefault="00867AA4" w:rsidP="007669B9">
      <w:pPr>
        <w:numPr>
          <w:ilvl w:val="0"/>
          <w:numId w:val="32"/>
        </w:numPr>
        <w:pBdr>
          <w:top w:val="nil"/>
          <w:left w:val="nil"/>
          <w:bottom w:val="nil"/>
          <w:right w:val="nil"/>
          <w:between w:val="nil"/>
          <w:bar w:val="nil"/>
        </w:pBdr>
        <w:suppressAutoHyphens/>
        <w:spacing w:after="60"/>
        <w:ind w:leftChars="0" w:left="1134" w:firstLineChars="0" w:hanging="567"/>
        <w:rPr>
          <w:sz w:val="26"/>
          <w:szCs w:val="26"/>
        </w:rPr>
      </w:pPr>
      <w:r w:rsidRPr="003E38A4">
        <w:rPr>
          <w:rStyle w:val="xfm30404741"/>
          <w:sz w:val="26"/>
          <w:szCs w:val="26"/>
        </w:rPr>
        <w:t xml:space="preserve">не менше 10-ти років досвіду роботи </w:t>
      </w:r>
      <w:r w:rsidR="00272F3F" w:rsidRPr="003E38A4">
        <w:rPr>
          <w:rStyle w:val="xfm30404741"/>
          <w:sz w:val="26"/>
          <w:szCs w:val="26"/>
        </w:rPr>
        <w:t xml:space="preserve">на керівних посадах </w:t>
      </w:r>
      <w:r w:rsidRPr="003E38A4">
        <w:rPr>
          <w:rStyle w:val="xfm30404741"/>
          <w:sz w:val="26"/>
          <w:szCs w:val="26"/>
        </w:rPr>
        <w:t>в державних органах / міжнародних фінансових організ</w:t>
      </w:r>
      <w:r w:rsidR="009B103A" w:rsidRPr="003E38A4">
        <w:rPr>
          <w:rStyle w:val="xfm30404741"/>
          <w:sz w:val="26"/>
          <w:szCs w:val="26"/>
        </w:rPr>
        <w:t>аціях / корпоративному секторі</w:t>
      </w:r>
      <w:r w:rsidRPr="003E38A4">
        <w:rPr>
          <w:rStyle w:val="xfm30404741"/>
          <w:sz w:val="26"/>
          <w:szCs w:val="26"/>
        </w:rPr>
        <w:t>;</w:t>
      </w:r>
    </w:p>
    <w:p w:rsidR="00867AA4" w:rsidRPr="003E38A4" w:rsidRDefault="00867AA4" w:rsidP="007669B9">
      <w:pPr>
        <w:numPr>
          <w:ilvl w:val="0"/>
          <w:numId w:val="32"/>
        </w:numPr>
        <w:pBdr>
          <w:top w:val="nil"/>
          <w:left w:val="nil"/>
          <w:bottom w:val="nil"/>
          <w:right w:val="nil"/>
          <w:between w:val="nil"/>
          <w:bar w:val="nil"/>
        </w:pBdr>
        <w:suppressAutoHyphens/>
        <w:spacing w:after="60"/>
        <w:ind w:leftChars="0" w:left="1134" w:firstLineChars="0" w:hanging="567"/>
        <w:rPr>
          <w:sz w:val="26"/>
          <w:szCs w:val="26"/>
        </w:rPr>
      </w:pPr>
      <w:r w:rsidRPr="003E38A4">
        <w:rPr>
          <w:rStyle w:val="xfm30404741"/>
          <w:sz w:val="26"/>
          <w:szCs w:val="26"/>
        </w:rPr>
        <w:t xml:space="preserve">не менше 5  років досвіду керівництва проектами, які фінансувались іншими міжнародними </w:t>
      </w:r>
      <w:r w:rsidR="00272F3F" w:rsidRPr="003E38A4">
        <w:rPr>
          <w:rStyle w:val="xfm30404741"/>
          <w:sz w:val="26"/>
          <w:szCs w:val="26"/>
        </w:rPr>
        <w:t xml:space="preserve">фінансовими організаціями або </w:t>
      </w:r>
      <w:r w:rsidRPr="003E38A4">
        <w:rPr>
          <w:rStyle w:val="xfm30404741"/>
          <w:sz w:val="26"/>
          <w:szCs w:val="26"/>
        </w:rPr>
        <w:t>донорами, або загальнонаціональними (урядовими) проектами;</w:t>
      </w:r>
    </w:p>
    <w:p w:rsidR="00867AA4" w:rsidRPr="003E38A4" w:rsidRDefault="00867AA4" w:rsidP="007669B9">
      <w:pPr>
        <w:numPr>
          <w:ilvl w:val="0"/>
          <w:numId w:val="32"/>
        </w:numPr>
        <w:pBdr>
          <w:top w:val="nil"/>
          <w:left w:val="nil"/>
          <w:bottom w:val="nil"/>
          <w:right w:val="nil"/>
          <w:between w:val="nil"/>
          <w:bar w:val="nil"/>
        </w:pBdr>
        <w:suppressAutoHyphens/>
        <w:spacing w:after="60"/>
        <w:ind w:leftChars="0" w:left="1134" w:firstLineChars="0" w:hanging="567"/>
        <w:rPr>
          <w:sz w:val="26"/>
          <w:szCs w:val="26"/>
        </w:rPr>
      </w:pPr>
      <w:r w:rsidRPr="003E38A4">
        <w:rPr>
          <w:rStyle w:val="xfm30404741"/>
          <w:sz w:val="26"/>
          <w:szCs w:val="26"/>
        </w:rPr>
        <w:t>досвід роботи у соціальній сфері або проектах, пов’язаних з тематикою завдання;</w:t>
      </w:r>
    </w:p>
    <w:p w:rsidR="00867AA4" w:rsidRPr="003E38A4" w:rsidRDefault="00867AA4" w:rsidP="007669B9">
      <w:pPr>
        <w:numPr>
          <w:ilvl w:val="0"/>
          <w:numId w:val="32"/>
        </w:numPr>
        <w:pBdr>
          <w:top w:val="nil"/>
          <w:left w:val="nil"/>
          <w:bottom w:val="nil"/>
          <w:right w:val="nil"/>
          <w:between w:val="nil"/>
          <w:bar w:val="nil"/>
        </w:pBdr>
        <w:suppressAutoHyphens/>
        <w:spacing w:after="60"/>
        <w:ind w:leftChars="0" w:left="1134" w:firstLineChars="0" w:hanging="567"/>
        <w:rPr>
          <w:sz w:val="26"/>
          <w:szCs w:val="26"/>
        </w:rPr>
      </w:pPr>
      <w:r w:rsidRPr="003E38A4">
        <w:rPr>
          <w:rStyle w:val="xfm30404741"/>
          <w:sz w:val="26"/>
          <w:szCs w:val="26"/>
        </w:rPr>
        <w:t xml:space="preserve">не </w:t>
      </w:r>
      <w:r w:rsidRPr="003E38A4">
        <w:rPr>
          <w:sz w:val="26"/>
          <w:szCs w:val="26"/>
        </w:rPr>
        <w:t>менше</w:t>
      </w:r>
      <w:r w:rsidRPr="003E38A4">
        <w:rPr>
          <w:rStyle w:val="xfm30404741"/>
          <w:sz w:val="26"/>
          <w:szCs w:val="26"/>
        </w:rPr>
        <w:t xml:space="preserve"> 5 років досвіду роботи в Україні в рамках проектів міжнародного співробітництва буде вважатися перевагою;</w:t>
      </w:r>
    </w:p>
    <w:p w:rsidR="00867AA4" w:rsidRPr="003E38A4" w:rsidRDefault="00867AA4" w:rsidP="007669B9">
      <w:pPr>
        <w:numPr>
          <w:ilvl w:val="0"/>
          <w:numId w:val="32"/>
        </w:numPr>
        <w:pBdr>
          <w:top w:val="nil"/>
          <w:left w:val="nil"/>
          <w:bottom w:val="nil"/>
          <w:right w:val="nil"/>
          <w:between w:val="nil"/>
          <w:bar w:val="nil"/>
        </w:pBdr>
        <w:suppressAutoHyphens/>
        <w:spacing w:after="60"/>
        <w:ind w:leftChars="0" w:left="1134" w:firstLineChars="0" w:hanging="567"/>
        <w:rPr>
          <w:rStyle w:val="xfm30404741"/>
          <w:sz w:val="26"/>
          <w:szCs w:val="26"/>
        </w:rPr>
      </w:pPr>
      <w:r w:rsidRPr="003E38A4">
        <w:rPr>
          <w:sz w:val="26"/>
          <w:szCs w:val="26"/>
        </w:rPr>
        <w:t>досвід</w:t>
      </w:r>
      <w:r w:rsidRPr="003E38A4">
        <w:rPr>
          <w:rStyle w:val="xfm30404741"/>
          <w:sz w:val="26"/>
          <w:szCs w:val="26"/>
        </w:rPr>
        <w:t xml:space="preserve"> керівництва міжнародними проектами в країнах з перехідною економікою (досвід, набутий в Україні та/або в країнах СНД, буде вважатися перевагою);</w:t>
      </w:r>
    </w:p>
    <w:p w:rsidR="00867AA4" w:rsidRPr="003E38A4" w:rsidRDefault="00D03613" w:rsidP="007669B9">
      <w:pPr>
        <w:numPr>
          <w:ilvl w:val="0"/>
          <w:numId w:val="32"/>
        </w:numPr>
        <w:pBdr>
          <w:top w:val="nil"/>
          <w:left w:val="nil"/>
          <w:bottom w:val="nil"/>
          <w:right w:val="nil"/>
          <w:between w:val="nil"/>
          <w:bar w:val="nil"/>
        </w:pBdr>
        <w:suppressAutoHyphens/>
        <w:spacing w:after="60"/>
        <w:ind w:leftChars="0" w:left="1134" w:firstLineChars="0" w:hanging="567"/>
        <w:rPr>
          <w:sz w:val="26"/>
          <w:szCs w:val="26"/>
        </w:rPr>
      </w:pPr>
      <w:r w:rsidRPr="003E38A4">
        <w:rPr>
          <w:sz w:val="26"/>
          <w:szCs w:val="26"/>
        </w:rPr>
        <w:t>вільне</w:t>
      </w:r>
      <w:r w:rsidRPr="003E38A4">
        <w:rPr>
          <w:rStyle w:val="xfm30404741"/>
          <w:sz w:val="26"/>
          <w:szCs w:val="26"/>
        </w:rPr>
        <w:t xml:space="preserve"> володіння англійською</w:t>
      </w:r>
      <w:r w:rsidR="00F15E31" w:rsidRPr="003E38A4">
        <w:rPr>
          <w:rStyle w:val="xfm30404741"/>
          <w:sz w:val="26"/>
          <w:szCs w:val="26"/>
        </w:rPr>
        <w:t>,</w:t>
      </w:r>
      <w:r w:rsidRPr="003E38A4">
        <w:rPr>
          <w:rStyle w:val="xfm30404741"/>
          <w:sz w:val="26"/>
          <w:szCs w:val="26"/>
        </w:rPr>
        <w:t xml:space="preserve"> українською мовами</w:t>
      </w:r>
      <w:r w:rsidR="00867AA4" w:rsidRPr="003E38A4">
        <w:rPr>
          <w:rStyle w:val="xfm30404741"/>
          <w:sz w:val="26"/>
          <w:szCs w:val="26"/>
        </w:rPr>
        <w:t>.</w:t>
      </w:r>
    </w:p>
    <w:p w:rsidR="007524B0" w:rsidRPr="003E38A4" w:rsidRDefault="007524B0" w:rsidP="00FB2F8F">
      <w:pPr>
        <w:tabs>
          <w:tab w:val="left" w:pos="567"/>
          <w:tab w:val="left" w:pos="1701"/>
        </w:tabs>
        <w:spacing w:after="60"/>
        <w:ind w:leftChars="0" w:left="1134" w:firstLineChars="0" w:hanging="567"/>
        <w:rPr>
          <w:bCs/>
          <w:spacing w:val="-3"/>
          <w:sz w:val="26"/>
          <w:szCs w:val="26"/>
        </w:rPr>
      </w:pPr>
    </w:p>
    <w:p w:rsidR="00BB6035" w:rsidRPr="003E38A4" w:rsidRDefault="006F679D" w:rsidP="007669B9">
      <w:pPr>
        <w:pStyle w:val="a5"/>
        <w:numPr>
          <w:ilvl w:val="2"/>
          <w:numId w:val="26"/>
        </w:numPr>
        <w:tabs>
          <w:tab w:val="left" w:pos="1701"/>
        </w:tabs>
        <w:spacing w:after="60"/>
        <w:ind w:left="1614" w:hangingChars="407" w:hanging="1046"/>
        <w:contextualSpacing w:val="0"/>
        <w:rPr>
          <w:bCs/>
          <w:spacing w:val="-3"/>
          <w:sz w:val="26"/>
          <w:szCs w:val="26"/>
        </w:rPr>
      </w:pPr>
      <w:r w:rsidRPr="003E38A4">
        <w:rPr>
          <w:b/>
          <w:bCs/>
          <w:spacing w:val="-3"/>
          <w:sz w:val="26"/>
          <w:szCs w:val="26"/>
        </w:rPr>
        <w:t>К</w:t>
      </w:r>
      <w:r w:rsidR="008C54A6" w:rsidRPr="003E38A4">
        <w:rPr>
          <w:b/>
          <w:bCs/>
          <w:spacing w:val="-3"/>
          <w:sz w:val="26"/>
          <w:szCs w:val="26"/>
        </w:rPr>
        <w:t>2</w:t>
      </w:r>
      <w:r w:rsidRPr="003E38A4">
        <w:rPr>
          <w:b/>
          <w:bCs/>
          <w:spacing w:val="-3"/>
          <w:sz w:val="26"/>
          <w:szCs w:val="26"/>
        </w:rPr>
        <w:t>:</w:t>
      </w:r>
      <w:r w:rsidRPr="003E38A4">
        <w:rPr>
          <w:bCs/>
          <w:spacing w:val="-3"/>
          <w:sz w:val="26"/>
          <w:szCs w:val="26"/>
        </w:rPr>
        <w:t xml:space="preserve"> </w:t>
      </w:r>
      <w:r w:rsidR="00BB6035" w:rsidRPr="003E38A4">
        <w:rPr>
          <w:b/>
          <w:bCs/>
          <w:spacing w:val="-3"/>
          <w:sz w:val="26"/>
          <w:szCs w:val="26"/>
        </w:rPr>
        <w:t>Експерт з</w:t>
      </w:r>
      <w:r w:rsidR="008C54A6" w:rsidRPr="003E38A4">
        <w:rPr>
          <w:b/>
          <w:bCs/>
          <w:spacing w:val="-3"/>
          <w:sz w:val="26"/>
          <w:szCs w:val="26"/>
        </w:rPr>
        <w:t xml:space="preserve"> організації</w:t>
      </w:r>
      <w:r w:rsidR="00BB6035" w:rsidRPr="003E38A4">
        <w:rPr>
          <w:b/>
          <w:bCs/>
          <w:spacing w:val="-3"/>
          <w:sz w:val="26"/>
          <w:szCs w:val="26"/>
        </w:rPr>
        <w:t xml:space="preserve"> </w:t>
      </w:r>
      <w:r w:rsidR="008C54A6" w:rsidRPr="003E38A4">
        <w:rPr>
          <w:b/>
          <w:bCs/>
          <w:spacing w:val="-3"/>
          <w:sz w:val="26"/>
          <w:szCs w:val="26"/>
        </w:rPr>
        <w:t xml:space="preserve">надання </w:t>
      </w:r>
      <w:r w:rsidR="00807505" w:rsidRPr="003E38A4">
        <w:rPr>
          <w:b/>
          <w:bCs/>
          <w:spacing w:val="-3"/>
          <w:sz w:val="26"/>
          <w:szCs w:val="26"/>
        </w:rPr>
        <w:t>соціальн</w:t>
      </w:r>
      <w:r w:rsidR="003E516D" w:rsidRPr="003E38A4">
        <w:rPr>
          <w:b/>
          <w:bCs/>
          <w:spacing w:val="-3"/>
          <w:sz w:val="26"/>
          <w:szCs w:val="26"/>
        </w:rPr>
        <w:t>их</w:t>
      </w:r>
      <w:r w:rsidR="00807505" w:rsidRPr="003E38A4">
        <w:rPr>
          <w:b/>
          <w:bCs/>
          <w:spacing w:val="-3"/>
          <w:sz w:val="26"/>
          <w:szCs w:val="26"/>
        </w:rPr>
        <w:t xml:space="preserve"> </w:t>
      </w:r>
      <w:r w:rsidR="003E516D" w:rsidRPr="003E38A4">
        <w:rPr>
          <w:b/>
          <w:bCs/>
          <w:spacing w:val="-3"/>
          <w:sz w:val="26"/>
          <w:szCs w:val="26"/>
        </w:rPr>
        <w:t>послуг</w:t>
      </w:r>
      <w:r w:rsidR="00BB6035" w:rsidRPr="003E38A4">
        <w:rPr>
          <w:bCs/>
          <w:spacing w:val="-3"/>
          <w:sz w:val="26"/>
          <w:szCs w:val="26"/>
        </w:rPr>
        <w:t xml:space="preserve"> </w:t>
      </w:r>
    </w:p>
    <w:p w:rsidR="00272F3F" w:rsidRPr="003E38A4" w:rsidRDefault="00BB6035"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 xml:space="preserve">вища освіта магістра </w:t>
      </w:r>
      <w:r w:rsidR="00F15E31" w:rsidRPr="003E38A4">
        <w:rPr>
          <w:bCs/>
          <w:spacing w:val="-3"/>
          <w:sz w:val="26"/>
          <w:szCs w:val="26"/>
        </w:rPr>
        <w:t>/спеціаліста</w:t>
      </w:r>
      <w:r w:rsidR="00272F3F" w:rsidRPr="003E38A4">
        <w:rPr>
          <w:bCs/>
          <w:spacing w:val="-3"/>
          <w:sz w:val="26"/>
          <w:szCs w:val="26"/>
        </w:rPr>
        <w:t>;</w:t>
      </w:r>
      <w:r w:rsidRPr="003E38A4">
        <w:rPr>
          <w:bCs/>
          <w:spacing w:val="-3"/>
          <w:sz w:val="26"/>
          <w:szCs w:val="26"/>
        </w:rPr>
        <w:t xml:space="preserve"> </w:t>
      </w:r>
    </w:p>
    <w:p w:rsidR="00BB6035" w:rsidRPr="003E38A4" w:rsidRDefault="00586326"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 xml:space="preserve">не менше ніж </w:t>
      </w:r>
      <w:r w:rsidR="00130D5B" w:rsidRPr="003E38A4">
        <w:rPr>
          <w:bCs/>
          <w:spacing w:val="-3"/>
          <w:sz w:val="26"/>
          <w:szCs w:val="26"/>
        </w:rPr>
        <w:t>5</w:t>
      </w:r>
      <w:r w:rsidRPr="003E38A4">
        <w:rPr>
          <w:bCs/>
          <w:spacing w:val="-3"/>
          <w:sz w:val="26"/>
          <w:szCs w:val="26"/>
        </w:rPr>
        <w:t>-річний загальний професійний практичний досвід роботи  у закладах/</w:t>
      </w:r>
      <w:r w:rsidR="00C30B58" w:rsidRPr="003E38A4">
        <w:rPr>
          <w:bCs/>
          <w:spacing w:val="-3"/>
          <w:sz w:val="26"/>
          <w:szCs w:val="26"/>
        </w:rPr>
        <w:t xml:space="preserve"> </w:t>
      </w:r>
      <w:r w:rsidRPr="003E38A4">
        <w:rPr>
          <w:bCs/>
          <w:spacing w:val="-3"/>
          <w:sz w:val="26"/>
          <w:szCs w:val="26"/>
        </w:rPr>
        <w:t>установах/</w:t>
      </w:r>
      <w:r w:rsidR="00C30B58" w:rsidRPr="003E38A4">
        <w:rPr>
          <w:bCs/>
          <w:spacing w:val="-3"/>
          <w:sz w:val="26"/>
          <w:szCs w:val="26"/>
        </w:rPr>
        <w:t xml:space="preserve"> </w:t>
      </w:r>
      <w:r w:rsidRPr="003E38A4">
        <w:rPr>
          <w:bCs/>
          <w:spacing w:val="-3"/>
          <w:sz w:val="26"/>
          <w:szCs w:val="26"/>
        </w:rPr>
        <w:t xml:space="preserve">організаціях </w:t>
      </w:r>
      <w:r w:rsidR="00547381" w:rsidRPr="003E38A4">
        <w:rPr>
          <w:bCs/>
          <w:spacing w:val="-3"/>
          <w:sz w:val="26"/>
          <w:szCs w:val="26"/>
        </w:rPr>
        <w:t xml:space="preserve">соціального захисту з питань надання соціальних послуг, </w:t>
      </w:r>
      <w:r w:rsidRPr="003E38A4">
        <w:rPr>
          <w:bCs/>
          <w:spacing w:val="-3"/>
          <w:sz w:val="26"/>
          <w:szCs w:val="26"/>
        </w:rPr>
        <w:t>робот</w:t>
      </w:r>
      <w:r w:rsidR="00547381" w:rsidRPr="003E38A4">
        <w:rPr>
          <w:bCs/>
          <w:spacing w:val="-3"/>
          <w:sz w:val="26"/>
          <w:szCs w:val="26"/>
        </w:rPr>
        <w:t>а</w:t>
      </w:r>
      <w:r w:rsidRPr="003E38A4">
        <w:rPr>
          <w:bCs/>
          <w:spacing w:val="-3"/>
          <w:sz w:val="26"/>
          <w:szCs w:val="26"/>
        </w:rPr>
        <w:t xml:space="preserve"> з вразливими категоріями населення, сім’ями, які перебувають  у складних життєвих обставинах;</w:t>
      </w:r>
    </w:p>
    <w:p w:rsidR="00272F3F" w:rsidRPr="003E38A4" w:rsidRDefault="00BB6035"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 xml:space="preserve">не менш ніж </w:t>
      </w:r>
      <w:r w:rsidR="00547381" w:rsidRPr="003E38A4">
        <w:rPr>
          <w:bCs/>
          <w:spacing w:val="-3"/>
          <w:sz w:val="26"/>
          <w:szCs w:val="26"/>
        </w:rPr>
        <w:t>3</w:t>
      </w:r>
      <w:r w:rsidRPr="003E38A4">
        <w:rPr>
          <w:bCs/>
          <w:spacing w:val="-3"/>
          <w:sz w:val="26"/>
          <w:szCs w:val="26"/>
        </w:rPr>
        <w:t>-річний досвід роботи в проектах</w:t>
      </w:r>
      <w:r w:rsidR="00547381" w:rsidRPr="003E38A4">
        <w:rPr>
          <w:bCs/>
          <w:spacing w:val="-3"/>
          <w:sz w:val="26"/>
          <w:szCs w:val="26"/>
        </w:rPr>
        <w:t>,</w:t>
      </w:r>
      <w:r w:rsidRPr="003E38A4">
        <w:rPr>
          <w:bCs/>
          <w:spacing w:val="-3"/>
          <w:sz w:val="26"/>
          <w:szCs w:val="26"/>
        </w:rPr>
        <w:t xml:space="preserve"> </w:t>
      </w:r>
      <w:r w:rsidR="00547381" w:rsidRPr="003E38A4">
        <w:rPr>
          <w:bCs/>
          <w:spacing w:val="-3"/>
          <w:sz w:val="26"/>
          <w:szCs w:val="26"/>
        </w:rPr>
        <w:t>спрямованих на розвиток та удосконалення системи соціальної підтримки</w:t>
      </w:r>
      <w:r w:rsidR="00272F3F" w:rsidRPr="003E38A4">
        <w:rPr>
          <w:bCs/>
          <w:spacing w:val="-3"/>
          <w:sz w:val="26"/>
          <w:szCs w:val="26"/>
        </w:rPr>
        <w:t>;</w:t>
      </w:r>
    </w:p>
    <w:p w:rsidR="00BB6035" w:rsidRPr="003E38A4" w:rsidRDefault="00965ECB"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 xml:space="preserve">досвід роботи </w:t>
      </w:r>
      <w:r w:rsidR="00F15E31" w:rsidRPr="003E38A4">
        <w:rPr>
          <w:bCs/>
          <w:spacing w:val="-3"/>
          <w:sz w:val="26"/>
          <w:szCs w:val="26"/>
        </w:rPr>
        <w:t xml:space="preserve">(не менше ніж 1 рік) </w:t>
      </w:r>
      <w:r w:rsidRPr="003E38A4">
        <w:rPr>
          <w:bCs/>
          <w:spacing w:val="-3"/>
          <w:sz w:val="26"/>
          <w:szCs w:val="26"/>
        </w:rPr>
        <w:t xml:space="preserve">реалізації регіональних проектів </w:t>
      </w:r>
      <w:r w:rsidR="00272F3F" w:rsidRPr="003E38A4">
        <w:rPr>
          <w:bCs/>
          <w:spacing w:val="-3"/>
          <w:sz w:val="26"/>
          <w:szCs w:val="26"/>
        </w:rPr>
        <w:t xml:space="preserve">соціального спрямування </w:t>
      </w:r>
      <w:r w:rsidRPr="003E38A4">
        <w:rPr>
          <w:bCs/>
          <w:spacing w:val="-3"/>
          <w:sz w:val="26"/>
          <w:szCs w:val="26"/>
        </w:rPr>
        <w:t>у взаємодії з місцевими органами влади</w:t>
      </w:r>
      <w:r w:rsidR="00BB6035" w:rsidRPr="003E38A4">
        <w:rPr>
          <w:bCs/>
          <w:spacing w:val="-3"/>
          <w:sz w:val="26"/>
          <w:szCs w:val="26"/>
        </w:rPr>
        <w:t xml:space="preserve">; </w:t>
      </w:r>
    </w:p>
    <w:p w:rsidR="00BB6035" w:rsidRPr="003E38A4" w:rsidRDefault="00547381"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 xml:space="preserve">досвід </w:t>
      </w:r>
      <w:r w:rsidR="00965ECB" w:rsidRPr="003E38A4">
        <w:rPr>
          <w:bCs/>
          <w:spacing w:val="-3"/>
          <w:sz w:val="26"/>
          <w:szCs w:val="26"/>
        </w:rPr>
        <w:t>надання</w:t>
      </w:r>
      <w:r w:rsidRPr="003E38A4">
        <w:rPr>
          <w:bCs/>
          <w:spacing w:val="-3"/>
          <w:sz w:val="26"/>
          <w:szCs w:val="26"/>
        </w:rPr>
        <w:t xml:space="preserve"> </w:t>
      </w:r>
      <w:r w:rsidR="00965ECB" w:rsidRPr="003E38A4">
        <w:rPr>
          <w:bCs/>
          <w:spacing w:val="-3"/>
          <w:sz w:val="26"/>
          <w:szCs w:val="26"/>
        </w:rPr>
        <w:t xml:space="preserve">виконавчим органам влади та місцевого самоврядування </w:t>
      </w:r>
      <w:r w:rsidRPr="003E38A4">
        <w:rPr>
          <w:bCs/>
          <w:spacing w:val="-3"/>
          <w:sz w:val="26"/>
          <w:szCs w:val="26"/>
        </w:rPr>
        <w:t>консультативної та методичної підтримки з питань організації соціальних послуг, формування системи соціального захисту</w:t>
      </w:r>
      <w:r w:rsidR="008102EE" w:rsidRPr="003E38A4">
        <w:rPr>
          <w:bCs/>
          <w:spacing w:val="-3"/>
          <w:sz w:val="26"/>
          <w:szCs w:val="26"/>
        </w:rPr>
        <w:t>;</w:t>
      </w:r>
    </w:p>
    <w:p w:rsidR="00EF4C75" w:rsidRPr="003E38A4" w:rsidRDefault="00EF4C75"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 xml:space="preserve">досвід роботи з розроблення </w:t>
      </w:r>
      <w:r w:rsidR="008102EE" w:rsidRPr="003E38A4">
        <w:rPr>
          <w:bCs/>
          <w:spacing w:val="-3"/>
          <w:sz w:val="26"/>
          <w:szCs w:val="26"/>
        </w:rPr>
        <w:t>стратег</w:t>
      </w:r>
      <w:r w:rsidR="00911368" w:rsidRPr="003E38A4">
        <w:rPr>
          <w:bCs/>
          <w:spacing w:val="-3"/>
          <w:sz w:val="26"/>
          <w:szCs w:val="26"/>
        </w:rPr>
        <w:t>і</w:t>
      </w:r>
      <w:r w:rsidR="008102EE" w:rsidRPr="003E38A4">
        <w:rPr>
          <w:bCs/>
          <w:spacing w:val="-3"/>
          <w:sz w:val="26"/>
          <w:szCs w:val="26"/>
        </w:rPr>
        <w:t xml:space="preserve">чних документів щодо </w:t>
      </w:r>
      <w:r w:rsidRPr="003E38A4">
        <w:rPr>
          <w:bCs/>
          <w:spacing w:val="-3"/>
          <w:sz w:val="26"/>
          <w:szCs w:val="26"/>
        </w:rPr>
        <w:t xml:space="preserve"> розвитку </w:t>
      </w:r>
      <w:r w:rsidR="008102EE" w:rsidRPr="003E38A4">
        <w:rPr>
          <w:bCs/>
          <w:spacing w:val="-3"/>
          <w:sz w:val="26"/>
          <w:szCs w:val="26"/>
        </w:rPr>
        <w:t xml:space="preserve">системи соціального захисту в умовах децентралізації, </w:t>
      </w:r>
      <w:r w:rsidRPr="003E38A4">
        <w:rPr>
          <w:bCs/>
          <w:spacing w:val="-3"/>
          <w:sz w:val="26"/>
          <w:szCs w:val="26"/>
        </w:rPr>
        <w:t>проведення аналізу моніторингу</w:t>
      </w:r>
      <w:r w:rsidR="008102EE" w:rsidRPr="003E38A4">
        <w:rPr>
          <w:bCs/>
          <w:spacing w:val="-3"/>
          <w:sz w:val="26"/>
          <w:szCs w:val="26"/>
        </w:rPr>
        <w:t>,</w:t>
      </w:r>
      <w:r w:rsidRPr="003E38A4">
        <w:rPr>
          <w:bCs/>
          <w:spacing w:val="-3"/>
          <w:sz w:val="26"/>
          <w:szCs w:val="26"/>
        </w:rPr>
        <w:t xml:space="preserve"> </w:t>
      </w:r>
      <w:r w:rsidR="008102EE" w:rsidRPr="003E38A4">
        <w:rPr>
          <w:bCs/>
          <w:spacing w:val="-3"/>
          <w:sz w:val="26"/>
          <w:szCs w:val="26"/>
        </w:rPr>
        <w:t xml:space="preserve">фінансово-економічних розрахунків </w:t>
      </w:r>
      <w:r w:rsidRPr="003E38A4">
        <w:rPr>
          <w:bCs/>
          <w:spacing w:val="-3"/>
          <w:sz w:val="26"/>
          <w:szCs w:val="26"/>
        </w:rPr>
        <w:t xml:space="preserve">у сфері </w:t>
      </w:r>
      <w:r w:rsidR="008102EE" w:rsidRPr="003E38A4">
        <w:rPr>
          <w:bCs/>
          <w:spacing w:val="-3"/>
          <w:sz w:val="26"/>
          <w:szCs w:val="26"/>
        </w:rPr>
        <w:t xml:space="preserve">соціального захисту </w:t>
      </w:r>
      <w:r w:rsidRPr="003E38A4">
        <w:rPr>
          <w:bCs/>
          <w:spacing w:val="-3"/>
          <w:sz w:val="26"/>
          <w:szCs w:val="26"/>
        </w:rPr>
        <w:t>буде вважатися перевагою</w:t>
      </w:r>
      <w:r w:rsidR="008102EE" w:rsidRPr="003E38A4">
        <w:rPr>
          <w:sz w:val="26"/>
          <w:szCs w:val="26"/>
          <w:lang w:eastAsia="en-US"/>
        </w:rPr>
        <w:t>;</w:t>
      </w:r>
    </w:p>
    <w:p w:rsidR="00547381" w:rsidRPr="003E38A4" w:rsidRDefault="00547381" w:rsidP="007669B9">
      <w:pPr>
        <w:pStyle w:val="a5"/>
        <w:numPr>
          <w:ilvl w:val="0"/>
          <w:numId w:val="27"/>
        </w:numPr>
        <w:tabs>
          <w:tab w:val="left" w:pos="1134"/>
        </w:tabs>
        <w:spacing w:after="60"/>
        <w:ind w:leftChars="0" w:left="1134" w:firstLineChars="0" w:hanging="567"/>
        <w:contextualSpacing w:val="0"/>
        <w:rPr>
          <w:bCs/>
          <w:spacing w:val="-3"/>
          <w:sz w:val="26"/>
          <w:szCs w:val="26"/>
        </w:rPr>
      </w:pPr>
      <w:r w:rsidRPr="003E38A4">
        <w:rPr>
          <w:bCs/>
          <w:spacing w:val="-3"/>
          <w:sz w:val="26"/>
          <w:szCs w:val="26"/>
        </w:rPr>
        <w:t>вільне володіння українською мовою</w:t>
      </w:r>
      <w:r w:rsidR="00911368" w:rsidRPr="003E38A4">
        <w:rPr>
          <w:bCs/>
          <w:spacing w:val="-3"/>
          <w:sz w:val="26"/>
          <w:szCs w:val="26"/>
        </w:rPr>
        <w:t>.</w:t>
      </w:r>
      <w:r w:rsidRPr="003E38A4">
        <w:rPr>
          <w:bCs/>
          <w:spacing w:val="-3"/>
          <w:sz w:val="26"/>
          <w:szCs w:val="26"/>
        </w:rPr>
        <w:t xml:space="preserve"> </w:t>
      </w:r>
    </w:p>
    <w:p w:rsidR="00F36FC5" w:rsidRPr="003E38A4" w:rsidRDefault="00F36FC5" w:rsidP="00FB2F8F">
      <w:pPr>
        <w:pStyle w:val="a5"/>
        <w:tabs>
          <w:tab w:val="left" w:pos="1134"/>
        </w:tabs>
        <w:spacing w:after="60"/>
        <w:ind w:leftChars="0" w:left="1134" w:firstLineChars="0" w:firstLine="0"/>
        <w:contextualSpacing w:val="0"/>
        <w:rPr>
          <w:bCs/>
          <w:spacing w:val="-3"/>
          <w:sz w:val="26"/>
          <w:szCs w:val="26"/>
        </w:rPr>
      </w:pPr>
    </w:p>
    <w:p w:rsidR="00BD2A0E" w:rsidRPr="003E38A4" w:rsidRDefault="00BD2A0E" w:rsidP="00FB2F8F">
      <w:pPr>
        <w:tabs>
          <w:tab w:val="left" w:pos="1134"/>
          <w:tab w:val="left" w:pos="1701"/>
        </w:tabs>
        <w:spacing w:after="60"/>
        <w:ind w:leftChars="0" w:left="1134" w:firstLineChars="0" w:firstLine="0"/>
        <w:rPr>
          <w:bCs/>
          <w:spacing w:val="-3"/>
          <w:sz w:val="26"/>
          <w:szCs w:val="26"/>
        </w:rPr>
      </w:pPr>
    </w:p>
    <w:p w:rsidR="00EA0F1C" w:rsidRPr="003E38A4" w:rsidRDefault="00D8111B" w:rsidP="007669B9">
      <w:pPr>
        <w:pStyle w:val="a5"/>
        <w:numPr>
          <w:ilvl w:val="2"/>
          <w:numId w:val="26"/>
        </w:numPr>
        <w:tabs>
          <w:tab w:val="left" w:pos="1701"/>
        </w:tabs>
        <w:spacing w:after="60"/>
        <w:ind w:leftChars="0" w:left="1701" w:firstLineChars="0" w:hanging="1134"/>
        <w:contextualSpacing w:val="0"/>
        <w:rPr>
          <w:bCs/>
          <w:spacing w:val="-3"/>
          <w:sz w:val="26"/>
          <w:szCs w:val="26"/>
        </w:rPr>
      </w:pPr>
      <w:r w:rsidRPr="003E38A4">
        <w:rPr>
          <w:b/>
          <w:bCs/>
          <w:spacing w:val="-3"/>
          <w:sz w:val="26"/>
          <w:szCs w:val="26"/>
        </w:rPr>
        <w:t>К</w:t>
      </w:r>
      <w:r w:rsidR="00CC1C4B" w:rsidRPr="003E38A4">
        <w:rPr>
          <w:b/>
          <w:bCs/>
          <w:spacing w:val="-3"/>
          <w:sz w:val="26"/>
          <w:szCs w:val="26"/>
        </w:rPr>
        <w:t>3</w:t>
      </w:r>
      <w:r w:rsidRPr="003E38A4">
        <w:rPr>
          <w:b/>
          <w:bCs/>
          <w:spacing w:val="-3"/>
          <w:sz w:val="26"/>
          <w:szCs w:val="26"/>
        </w:rPr>
        <w:t xml:space="preserve">: </w:t>
      </w:r>
      <w:r w:rsidR="00EA0F1C" w:rsidRPr="003E38A4">
        <w:rPr>
          <w:b/>
          <w:bCs/>
          <w:spacing w:val="-3"/>
          <w:sz w:val="26"/>
          <w:szCs w:val="26"/>
        </w:rPr>
        <w:t>Експерт з моніторингу результативності проекту</w:t>
      </w:r>
    </w:p>
    <w:p w:rsidR="00EA0F1C" w:rsidRPr="003E38A4" w:rsidRDefault="00EA0F1C" w:rsidP="007669B9">
      <w:pPr>
        <w:numPr>
          <w:ilvl w:val="0"/>
          <w:numId w:val="28"/>
        </w:numPr>
        <w:tabs>
          <w:tab w:val="left" w:pos="1134"/>
          <w:tab w:val="left" w:pos="1701"/>
        </w:tabs>
        <w:spacing w:after="60"/>
        <w:ind w:leftChars="0" w:left="1134" w:firstLineChars="0" w:hanging="567"/>
        <w:rPr>
          <w:bCs/>
          <w:spacing w:val="-3"/>
          <w:sz w:val="26"/>
          <w:szCs w:val="26"/>
        </w:rPr>
      </w:pPr>
      <w:r w:rsidRPr="003E38A4">
        <w:rPr>
          <w:bCs/>
          <w:spacing w:val="-3"/>
          <w:sz w:val="26"/>
          <w:szCs w:val="26"/>
        </w:rPr>
        <w:t xml:space="preserve">вища освіта ступеня магістра </w:t>
      </w:r>
      <w:r w:rsidR="00F15E31" w:rsidRPr="003E38A4">
        <w:rPr>
          <w:bCs/>
          <w:spacing w:val="-3"/>
          <w:sz w:val="26"/>
          <w:szCs w:val="26"/>
        </w:rPr>
        <w:t>/</w:t>
      </w:r>
      <w:r w:rsidRPr="003E38A4">
        <w:rPr>
          <w:bCs/>
          <w:spacing w:val="-3"/>
          <w:sz w:val="26"/>
          <w:szCs w:val="26"/>
        </w:rPr>
        <w:t>спеціаліста;</w:t>
      </w:r>
    </w:p>
    <w:p w:rsidR="00EA0F1C" w:rsidRPr="003E38A4" w:rsidRDefault="00EA0F1C" w:rsidP="007669B9">
      <w:pPr>
        <w:numPr>
          <w:ilvl w:val="0"/>
          <w:numId w:val="28"/>
        </w:numPr>
        <w:tabs>
          <w:tab w:val="left" w:pos="1134"/>
          <w:tab w:val="left" w:pos="1701"/>
        </w:tabs>
        <w:spacing w:after="60"/>
        <w:ind w:leftChars="0" w:left="1134" w:firstLineChars="0" w:hanging="567"/>
        <w:rPr>
          <w:bCs/>
          <w:spacing w:val="-3"/>
          <w:sz w:val="26"/>
          <w:szCs w:val="26"/>
        </w:rPr>
      </w:pPr>
      <w:r w:rsidRPr="003E38A4">
        <w:rPr>
          <w:bCs/>
          <w:spacing w:val="-3"/>
          <w:sz w:val="26"/>
          <w:szCs w:val="26"/>
        </w:rPr>
        <w:t xml:space="preserve">не менше </w:t>
      </w:r>
      <w:r w:rsidR="00D345C9" w:rsidRPr="003E38A4">
        <w:rPr>
          <w:bCs/>
          <w:spacing w:val="-3"/>
          <w:sz w:val="26"/>
          <w:szCs w:val="26"/>
        </w:rPr>
        <w:t>5</w:t>
      </w:r>
      <w:r w:rsidRPr="003E38A4">
        <w:rPr>
          <w:bCs/>
          <w:spacing w:val="-3"/>
          <w:sz w:val="26"/>
          <w:szCs w:val="26"/>
        </w:rPr>
        <w:t xml:space="preserve">-ти років аналітичної роботи </w:t>
      </w:r>
      <w:r w:rsidR="00272F3F" w:rsidRPr="003E38A4">
        <w:rPr>
          <w:bCs/>
          <w:spacing w:val="-3"/>
          <w:sz w:val="26"/>
          <w:szCs w:val="26"/>
        </w:rPr>
        <w:t>у сфері соціального захисту населення</w:t>
      </w:r>
      <w:r w:rsidRPr="003E38A4">
        <w:rPr>
          <w:bCs/>
          <w:spacing w:val="-3"/>
          <w:sz w:val="26"/>
          <w:szCs w:val="26"/>
        </w:rPr>
        <w:t>;</w:t>
      </w:r>
    </w:p>
    <w:p w:rsidR="00EA0F1C" w:rsidRPr="003E38A4" w:rsidRDefault="00EA0F1C" w:rsidP="007669B9">
      <w:pPr>
        <w:numPr>
          <w:ilvl w:val="0"/>
          <w:numId w:val="28"/>
        </w:numPr>
        <w:tabs>
          <w:tab w:val="left" w:pos="1134"/>
          <w:tab w:val="left" w:pos="1701"/>
        </w:tabs>
        <w:spacing w:after="60"/>
        <w:ind w:leftChars="0" w:left="1134" w:firstLineChars="0" w:hanging="567"/>
        <w:rPr>
          <w:bCs/>
          <w:spacing w:val="-3"/>
          <w:sz w:val="26"/>
          <w:szCs w:val="26"/>
        </w:rPr>
      </w:pPr>
      <w:r w:rsidRPr="003E38A4">
        <w:rPr>
          <w:bCs/>
          <w:spacing w:val="-3"/>
          <w:sz w:val="26"/>
          <w:szCs w:val="26"/>
        </w:rPr>
        <w:t xml:space="preserve">досвід </w:t>
      </w:r>
      <w:r w:rsidR="00D345C9" w:rsidRPr="003E38A4">
        <w:rPr>
          <w:bCs/>
          <w:spacing w:val="-3"/>
          <w:sz w:val="26"/>
          <w:szCs w:val="26"/>
        </w:rPr>
        <w:t xml:space="preserve">(не менше ніж 3 роки) </w:t>
      </w:r>
      <w:r w:rsidRPr="003E38A4">
        <w:rPr>
          <w:bCs/>
          <w:spacing w:val="-3"/>
          <w:sz w:val="26"/>
          <w:szCs w:val="26"/>
        </w:rPr>
        <w:t>проведення аналізу, моніторингу та оцінки у сфері соціально-економічної та регіональної політики, розроблення рекомендацій щодо її удосконалення, підготовки відповідних аналітичних документів;</w:t>
      </w:r>
    </w:p>
    <w:p w:rsidR="00EA0F1C" w:rsidRPr="003E38A4" w:rsidRDefault="00D03613" w:rsidP="007669B9">
      <w:pPr>
        <w:numPr>
          <w:ilvl w:val="0"/>
          <w:numId w:val="28"/>
        </w:numPr>
        <w:tabs>
          <w:tab w:val="left" w:pos="1134"/>
          <w:tab w:val="left" w:pos="1701"/>
        </w:tabs>
        <w:spacing w:after="60"/>
        <w:ind w:leftChars="0" w:left="1134" w:firstLineChars="0" w:hanging="567"/>
        <w:rPr>
          <w:bCs/>
          <w:spacing w:val="-3"/>
          <w:sz w:val="26"/>
          <w:szCs w:val="26"/>
        </w:rPr>
      </w:pPr>
      <w:r w:rsidRPr="003E38A4">
        <w:rPr>
          <w:bCs/>
          <w:spacing w:val="-3"/>
          <w:sz w:val="26"/>
          <w:szCs w:val="26"/>
        </w:rPr>
        <w:t>вільне володіння українською мовою</w:t>
      </w:r>
      <w:r w:rsidR="00EA0F1C" w:rsidRPr="003E38A4">
        <w:rPr>
          <w:bCs/>
          <w:spacing w:val="-3"/>
          <w:sz w:val="26"/>
          <w:szCs w:val="26"/>
        </w:rPr>
        <w:t>.</w:t>
      </w:r>
    </w:p>
    <w:p w:rsidR="00BD2A0E" w:rsidRPr="003E38A4" w:rsidRDefault="00BD2A0E" w:rsidP="00FB2F8F">
      <w:pPr>
        <w:tabs>
          <w:tab w:val="left" w:pos="1134"/>
          <w:tab w:val="left" w:pos="1701"/>
        </w:tabs>
        <w:spacing w:after="60"/>
        <w:ind w:leftChars="0" w:left="1134" w:firstLineChars="0" w:firstLine="0"/>
        <w:rPr>
          <w:bCs/>
          <w:spacing w:val="-3"/>
          <w:sz w:val="26"/>
          <w:szCs w:val="26"/>
        </w:rPr>
      </w:pPr>
    </w:p>
    <w:p w:rsidR="006F679D" w:rsidRPr="003E38A4" w:rsidRDefault="006F679D" w:rsidP="007669B9">
      <w:pPr>
        <w:pStyle w:val="a5"/>
        <w:numPr>
          <w:ilvl w:val="1"/>
          <w:numId w:val="26"/>
        </w:numPr>
        <w:tabs>
          <w:tab w:val="left" w:pos="1134"/>
          <w:tab w:val="left" w:pos="1701"/>
        </w:tabs>
        <w:spacing w:after="60"/>
        <w:ind w:leftChars="0" w:left="0" w:firstLineChars="0" w:firstLine="567"/>
        <w:contextualSpacing w:val="0"/>
        <w:rPr>
          <w:b/>
          <w:bCs/>
          <w:iCs/>
          <w:spacing w:val="-3"/>
          <w:sz w:val="26"/>
          <w:szCs w:val="26"/>
        </w:rPr>
      </w:pPr>
      <w:r w:rsidRPr="003E38A4">
        <w:rPr>
          <w:b/>
          <w:bCs/>
          <w:iCs/>
          <w:spacing w:val="-3"/>
          <w:sz w:val="26"/>
          <w:szCs w:val="26"/>
        </w:rPr>
        <w:t>Допоміжний персонал</w:t>
      </w:r>
    </w:p>
    <w:p w:rsidR="00557421" w:rsidRPr="003E38A4" w:rsidRDefault="006F679D" w:rsidP="00FB2F8F">
      <w:pPr>
        <w:tabs>
          <w:tab w:val="left" w:pos="567"/>
        </w:tabs>
        <w:spacing w:after="60"/>
        <w:ind w:leftChars="0" w:left="0" w:firstLineChars="0" w:firstLine="567"/>
        <w:rPr>
          <w:bCs/>
          <w:spacing w:val="-3"/>
          <w:sz w:val="26"/>
          <w:szCs w:val="26"/>
        </w:rPr>
      </w:pPr>
      <w:r w:rsidRPr="003E38A4">
        <w:rPr>
          <w:bCs/>
          <w:spacing w:val="-3"/>
          <w:sz w:val="26"/>
          <w:szCs w:val="26"/>
        </w:rPr>
        <w:t>Крім того</w:t>
      </w:r>
      <w:r w:rsidR="00E63DBD" w:rsidRPr="003E38A4">
        <w:rPr>
          <w:bCs/>
          <w:spacing w:val="-3"/>
          <w:sz w:val="26"/>
          <w:szCs w:val="26"/>
        </w:rPr>
        <w:t>,</w:t>
      </w:r>
      <w:r w:rsidRPr="003E38A4">
        <w:rPr>
          <w:bCs/>
          <w:spacing w:val="-3"/>
          <w:sz w:val="26"/>
          <w:szCs w:val="26"/>
        </w:rPr>
        <w:t xml:space="preserve"> Консультант може найняти допоміжний персонал, який забезпечить надання необхідних допоміжних послуг, включаючи, наприклад, послуги з усного та письмового перекладу, пов’язані з реалізацією заходів цього Технічного завдання.</w:t>
      </w:r>
      <w:r w:rsidR="00042A92" w:rsidRPr="003E38A4">
        <w:rPr>
          <w:bCs/>
          <w:spacing w:val="-3"/>
          <w:sz w:val="26"/>
          <w:szCs w:val="26"/>
        </w:rPr>
        <w:t xml:space="preserve"> </w:t>
      </w:r>
    </w:p>
    <w:sectPr w:rsidR="00557421" w:rsidRPr="003E38A4" w:rsidSect="006A4761">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E3" w:rsidRDefault="003347E3" w:rsidP="00A16C4E">
      <w:pPr>
        <w:ind w:left="1078" w:hanging="510"/>
      </w:pPr>
      <w:r>
        <w:separator/>
      </w:r>
    </w:p>
  </w:endnote>
  <w:endnote w:type="continuationSeparator" w:id="0">
    <w:p w:rsidR="003347E3" w:rsidRDefault="003347E3" w:rsidP="00A16C4E">
      <w:pPr>
        <w:ind w:left="1078" w:hanging="5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ab"/>
      <w:ind w:left="1078" w:hanging="5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ab"/>
      <w:ind w:left="1078" w:hanging="5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ab"/>
      <w:ind w:left="1078" w:hanging="5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E3" w:rsidRDefault="003347E3" w:rsidP="00A16C4E">
      <w:pPr>
        <w:ind w:left="1078" w:hanging="510"/>
      </w:pPr>
      <w:r>
        <w:separator/>
      </w:r>
    </w:p>
  </w:footnote>
  <w:footnote w:type="continuationSeparator" w:id="0">
    <w:p w:rsidR="003347E3" w:rsidRDefault="003347E3" w:rsidP="00A16C4E">
      <w:pPr>
        <w:ind w:left="1078" w:hanging="5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a9"/>
      <w:ind w:left="1078" w:hanging="5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a9"/>
      <w:ind w:left="1078" w:hanging="510"/>
      <w:jc w:val="right"/>
    </w:pPr>
    <w:r>
      <w:fldChar w:fldCharType="begin"/>
    </w:r>
    <w:r>
      <w:instrText>PAGE   \* MERGEFORMAT</w:instrText>
    </w:r>
    <w:r>
      <w:fldChar w:fldCharType="separate"/>
    </w:r>
    <w:r w:rsidR="003E38A4">
      <w:rPr>
        <w:noProof/>
      </w:rPr>
      <w:t>1</w:t>
    </w:r>
    <w:r>
      <w:fldChar w:fldCharType="end"/>
    </w:r>
  </w:p>
  <w:p w:rsidR="004A65C3" w:rsidRDefault="004A65C3">
    <w:pPr>
      <w:pStyle w:val="a9"/>
      <w:ind w:left="1078" w:hanging="5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a9"/>
      <w:ind w:left="1078" w:hanging="5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2584A98A"/>
    <w:lvl w:ilvl="0" w:tplc="895AB090">
      <w:start w:val="3"/>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184DB3"/>
    <w:multiLevelType w:val="multilevel"/>
    <w:tmpl w:val="56E2ABE2"/>
    <w:lvl w:ilvl="0">
      <w:start w:val="1"/>
      <w:numFmt w:val="decimal"/>
      <w:lvlText w:val="%1."/>
      <w:lvlJc w:val="left"/>
      <w:pPr>
        <w:ind w:left="360" w:hanging="360"/>
      </w:pPr>
      <w:rPr>
        <w:rFonts w:hint="default"/>
      </w:rPr>
    </w:lvl>
    <w:lvl w:ilvl="1">
      <w:start w:val="2"/>
      <w:numFmt w:val="decimal"/>
      <w:lvlText w:val="%1.%2."/>
      <w:lvlJc w:val="left"/>
      <w:pPr>
        <w:ind w:left="7520" w:hanging="432"/>
      </w:pPr>
      <w:rPr>
        <w:rFonts w:hint="default"/>
        <w:b w:val="0"/>
      </w:rPr>
    </w:lvl>
    <w:lvl w:ilvl="2">
      <w:start w:val="3"/>
      <w:numFmt w:val="bullet"/>
      <w:lvlText w:val="-"/>
      <w:lvlJc w:val="left"/>
      <w:pPr>
        <w:ind w:left="1922" w:hanging="504"/>
      </w:pPr>
      <w:rPr>
        <w:rFonts w:ascii="Times New Roman" w:eastAsia="Arial Unicode MS"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27E55"/>
    <w:multiLevelType w:val="hybridMultilevel"/>
    <w:tmpl w:val="B5B8F3EE"/>
    <w:styleLink w:val="37"/>
    <w:lvl w:ilvl="0" w:tplc="98127EF4">
      <w:start w:val="1"/>
      <w:numFmt w:val="bullet"/>
      <w:lvlText w:val="·"/>
      <w:lvlJc w:val="left"/>
      <w:pPr>
        <w:ind w:left="141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C2F02">
      <w:start w:val="1"/>
      <w:numFmt w:val="bullet"/>
      <w:lvlText w:val="·"/>
      <w:lvlJc w:val="left"/>
      <w:pPr>
        <w:ind w:left="114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03034">
      <w:start w:val="1"/>
      <w:numFmt w:val="bullet"/>
      <w:lvlText w:val="·"/>
      <w:lvlJc w:val="left"/>
      <w:pPr>
        <w:ind w:left="186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4522E">
      <w:start w:val="1"/>
      <w:numFmt w:val="bullet"/>
      <w:lvlText w:val="·"/>
      <w:lvlJc w:val="left"/>
      <w:pPr>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C28D4">
      <w:start w:val="1"/>
      <w:numFmt w:val="bullet"/>
      <w:lvlText w:val="·"/>
      <w:lvlJc w:val="left"/>
      <w:pPr>
        <w:ind w:left="330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0887C">
      <w:start w:val="1"/>
      <w:numFmt w:val="bullet"/>
      <w:lvlText w:val="·"/>
      <w:lvlJc w:val="left"/>
      <w:pPr>
        <w:ind w:left="402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0E82EA">
      <w:start w:val="1"/>
      <w:numFmt w:val="bullet"/>
      <w:lvlText w:val="·"/>
      <w:lvlJc w:val="left"/>
      <w:pPr>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CE76C0">
      <w:start w:val="1"/>
      <w:numFmt w:val="bullet"/>
      <w:lvlText w:val="·"/>
      <w:lvlJc w:val="left"/>
      <w:pPr>
        <w:ind w:left="546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56A536">
      <w:start w:val="1"/>
      <w:numFmt w:val="bullet"/>
      <w:lvlText w:val="·"/>
      <w:lvlJc w:val="left"/>
      <w:pPr>
        <w:ind w:left="618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8A3415"/>
    <w:multiLevelType w:val="hybridMultilevel"/>
    <w:tmpl w:val="89E0D71C"/>
    <w:lvl w:ilvl="0" w:tplc="895AB090">
      <w:start w:val="3"/>
      <w:numFmt w:val="bullet"/>
      <w:lvlText w:val="-"/>
      <w:lvlJc w:val="left"/>
      <w:pPr>
        <w:ind w:left="1288" w:hanging="360"/>
      </w:pPr>
      <w:rPr>
        <w:rFonts w:ascii="Times New Roman" w:eastAsia="Arial Unicode MS"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15:restartNumberingAfterBreak="0">
    <w:nsid w:val="0BE15A06"/>
    <w:multiLevelType w:val="multilevel"/>
    <w:tmpl w:val="CFBE3856"/>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b w:val="0"/>
      </w:rPr>
    </w:lvl>
    <w:lvl w:ilvl="2">
      <w:start w:val="1"/>
      <w:numFmt w:val="decimal"/>
      <w:lvlText w:val="1.%3.1."/>
      <w:lvlJc w:val="left"/>
      <w:pPr>
        <w:ind w:left="1922" w:hanging="504"/>
      </w:pPr>
      <w:rPr>
        <w:rFont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2D7B41"/>
    <w:multiLevelType w:val="hybridMultilevel"/>
    <w:tmpl w:val="A4668E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0E9340F2"/>
    <w:multiLevelType w:val="hybridMultilevel"/>
    <w:tmpl w:val="861A2C1C"/>
    <w:lvl w:ilvl="0" w:tplc="895AB090">
      <w:start w:val="3"/>
      <w:numFmt w:val="bullet"/>
      <w:lvlText w:val="-"/>
      <w:lvlJc w:val="left"/>
      <w:pPr>
        <w:ind w:left="1712" w:hanging="360"/>
      </w:pPr>
      <w:rPr>
        <w:rFonts w:ascii="Times New Roman" w:eastAsia="Arial Unicode MS"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 w15:restartNumberingAfterBreak="0">
    <w:nsid w:val="0F7355B8"/>
    <w:multiLevelType w:val="hybridMultilevel"/>
    <w:tmpl w:val="649E6E54"/>
    <w:styleLink w:val="35"/>
    <w:lvl w:ilvl="0" w:tplc="22F6A9B8">
      <w:start w:val="1"/>
      <w:numFmt w:val="bullet"/>
      <w:lvlText w:val="•"/>
      <w:lvlJc w:val="left"/>
      <w:pPr>
        <w:ind w:left="99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081228">
      <w:start w:val="1"/>
      <w:numFmt w:val="bullet"/>
      <w:lvlText w:val="o"/>
      <w:lvlJc w:val="left"/>
      <w:pPr>
        <w:tabs>
          <w:tab w:val="right" w:pos="993"/>
        </w:tabs>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A631CC">
      <w:start w:val="1"/>
      <w:numFmt w:val="bullet"/>
      <w:lvlText w:val="▪"/>
      <w:lvlJc w:val="left"/>
      <w:pPr>
        <w:tabs>
          <w:tab w:val="right" w:pos="993"/>
        </w:tabs>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72A55C">
      <w:start w:val="1"/>
      <w:numFmt w:val="bullet"/>
      <w:lvlText w:val="•"/>
      <w:lvlJc w:val="left"/>
      <w:pPr>
        <w:tabs>
          <w:tab w:val="right" w:pos="993"/>
        </w:tabs>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B8D6F6">
      <w:start w:val="1"/>
      <w:numFmt w:val="bullet"/>
      <w:lvlText w:val="o"/>
      <w:lvlJc w:val="left"/>
      <w:pPr>
        <w:tabs>
          <w:tab w:val="right" w:pos="993"/>
        </w:tabs>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D85A50">
      <w:start w:val="1"/>
      <w:numFmt w:val="bullet"/>
      <w:lvlText w:val="▪"/>
      <w:lvlJc w:val="left"/>
      <w:pPr>
        <w:tabs>
          <w:tab w:val="right" w:pos="993"/>
        </w:tabs>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87450">
      <w:start w:val="1"/>
      <w:numFmt w:val="bullet"/>
      <w:lvlText w:val="•"/>
      <w:lvlJc w:val="left"/>
      <w:pPr>
        <w:tabs>
          <w:tab w:val="right" w:pos="993"/>
        </w:tabs>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089BAA">
      <w:start w:val="1"/>
      <w:numFmt w:val="bullet"/>
      <w:lvlText w:val="o"/>
      <w:lvlJc w:val="left"/>
      <w:pPr>
        <w:tabs>
          <w:tab w:val="right" w:pos="993"/>
        </w:tabs>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B06F0C">
      <w:start w:val="1"/>
      <w:numFmt w:val="bullet"/>
      <w:lvlText w:val="▪"/>
      <w:lvlJc w:val="left"/>
      <w:pPr>
        <w:tabs>
          <w:tab w:val="right" w:pos="993"/>
        </w:tabs>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4F6BC2"/>
    <w:multiLevelType w:val="hybridMultilevel"/>
    <w:tmpl w:val="E00E3C20"/>
    <w:lvl w:ilvl="0" w:tplc="6D8E3A2E">
      <w:start w:val="1"/>
      <w:numFmt w:val="decimal"/>
      <w:lvlText w:val="%1)"/>
      <w:lvlJc w:val="left"/>
      <w:pPr>
        <w:ind w:left="583" w:hanging="360"/>
      </w:pPr>
      <w:rPr>
        <w:rFonts w:hint="default"/>
        <w:b w:val="0"/>
        <w:i w:val="0"/>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9" w15:restartNumberingAfterBreak="0">
    <w:nsid w:val="1458372C"/>
    <w:multiLevelType w:val="multilevel"/>
    <w:tmpl w:val="BB0095FC"/>
    <w:lvl w:ilvl="0">
      <w:start w:val="1"/>
      <w:numFmt w:val="decimal"/>
      <w:lvlText w:val="%1)"/>
      <w:lvlJc w:val="left"/>
      <w:pPr>
        <w:ind w:left="1070" w:hanging="360"/>
      </w:pPr>
      <w:rPr>
        <w:rFonts w:hint="default"/>
      </w:rPr>
    </w:lvl>
    <w:lvl w:ilvl="1">
      <w:numFmt w:val="bullet"/>
      <w:lvlText w:val="-"/>
      <w:lvlJc w:val="left"/>
      <w:pPr>
        <w:ind w:left="-3511" w:hanging="740"/>
      </w:pPr>
      <w:rPr>
        <w:rFonts w:ascii="Times New Roman" w:eastAsia="Times New Roman" w:hAnsi="Times New Roman" w:cs="Times New Roman" w:hint="default"/>
      </w:rPr>
    </w:lvl>
    <w:lvl w:ilvl="2">
      <w:start w:val="1"/>
      <w:numFmt w:val="decimal"/>
      <w:isLgl/>
      <w:lvlText w:val="%1.%2.%3."/>
      <w:lvlJc w:val="left"/>
      <w:pPr>
        <w:ind w:left="1450" w:hanging="74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151C122C"/>
    <w:multiLevelType w:val="hybridMultilevel"/>
    <w:tmpl w:val="9D788F96"/>
    <w:lvl w:ilvl="0" w:tplc="895AB090">
      <w:start w:val="3"/>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D126E9"/>
    <w:multiLevelType w:val="hybridMultilevel"/>
    <w:tmpl w:val="C0D68572"/>
    <w:styleLink w:val="31"/>
    <w:lvl w:ilvl="0" w:tplc="E6F86036">
      <w:start w:val="1"/>
      <w:numFmt w:val="upperRoman"/>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0EE436">
      <w:start w:val="1"/>
      <w:numFmt w:val="upperRoman"/>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4BFEC">
      <w:start w:val="1"/>
      <w:numFmt w:val="upperRoman"/>
      <w:lvlText w:val="%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78098C">
      <w:start w:val="1"/>
      <w:numFmt w:val="upperRoman"/>
      <w:lvlText w:val="%4."/>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A6F32">
      <w:start w:val="1"/>
      <w:numFmt w:val="upperRoman"/>
      <w:lvlText w:val="%5."/>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26A88">
      <w:start w:val="1"/>
      <w:numFmt w:val="upperRoman"/>
      <w:lvlText w:val="%6."/>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6FECA">
      <w:start w:val="1"/>
      <w:numFmt w:val="upperRoman"/>
      <w:lvlText w:val="%7."/>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5C0278">
      <w:start w:val="1"/>
      <w:numFmt w:val="upperRoman"/>
      <w:lvlText w:val="%8."/>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03BB2">
      <w:start w:val="1"/>
      <w:numFmt w:val="upperRoman"/>
      <w:lvlText w:val="%9."/>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1A268B"/>
    <w:multiLevelType w:val="hybridMultilevel"/>
    <w:tmpl w:val="21DC7D0C"/>
    <w:lvl w:ilvl="0" w:tplc="895AB090">
      <w:start w:val="3"/>
      <w:numFmt w:val="bullet"/>
      <w:lvlText w:val="-"/>
      <w:lvlJc w:val="left"/>
      <w:pPr>
        <w:ind w:left="1287" w:hanging="360"/>
      </w:pPr>
      <w:rPr>
        <w:rFonts w:ascii="Times New Roman" w:eastAsia="Arial Unicode MS" w:hAnsi="Times New Roman" w:cs="Times New Roman" w:hint="default"/>
      </w:rPr>
    </w:lvl>
    <w:lvl w:ilvl="1" w:tplc="C1B8682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4A483A"/>
    <w:multiLevelType w:val="multilevel"/>
    <w:tmpl w:val="400EB126"/>
    <w:lvl w:ilvl="0">
      <w:start w:val="1"/>
      <w:numFmt w:val="decimal"/>
      <w:lvlText w:val="%1"/>
      <w:lvlJc w:val="left"/>
      <w:pPr>
        <w:ind w:left="360" w:hanging="360"/>
      </w:pPr>
      <w:rPr>
        <w:rFonts w:hint="default"/>
      </w:rPr>
    </w:lvl>
    <w:lvl w:ilvl="1">
      <w:start w:val="5"/>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21EE7237"/>
    <w:multiLevelType w:val="hybridMultilevel"/>
    <w:tmpl w:val="B7502598"/>
    <w:numStyleLink w:val="34"/>
  </w:abstractNum>
  <w:abstractNum w:abstractNumId="15" w15:restartNumberingAfterBreak="0">
    <w:nsid w:val="23854B18"/>
    <w:multiLevelType w:val="hybridMultilevel"/>
    <w:tmpl w:val="F2A07DF4"/>
    <w:lvl w:ilvl="0" w:tplc="895AB090">
      <w:start w:val="3"/>
      <w:numFmt w:val="bullet"/>
      <w:lvlText w:val="-"/>
      <w:lvlJc w:val="left"/>
      <w:pPr>
        <w:ind w:left="2269" w:hanging="284"/>
      </w:pPr>
      <w:rPr>
        <w:rFonts w:ascii="Times New Roman" w:eastAsia="Arial Unicode MS"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0DF8C">
      <w:start w:val="1"/>
      <w:numFmt w:val="bullet"/>
      <w:lvlText w:val="o"/>
      <w:lvlJc w:val="left"/>
      <w:pPr>
        <w:tabs>
          <w:tab w:val="right" w:pos="993"/>
        </w:tabs>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E6843C">
      <w:start w:val="1"/>
      <w:numFmt w:val="bullet"/>
      <w:lvlText w:val="▪"/>
      <w:lvlJc w:val="left"/>
      <w:pPr>
        <w:tabs>
          <w:tab w:val="right" w:pos="993"/>
        </w:tabs>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89F3C">
      <w:start w:val="1"/>
      <w:numFmt w:val="bullet"/>
      <w:lvlText w:val="•"/>
      <w:lvlJc w:val="left"/>
      <w:pPr>
        <w:tabs>
          <w:tab w:val="right" w:pos="993"/>
        </w:tabs>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E4462">
      <w:start w:val="1"/>
      <w:numFmt w:val="bullet"/>
      <w:lvlText w:val="o"/>
      <w:lvlJc w:val="left"/>
      <w:pPr>
        <w:tabs>
          <w:tab w:val="right" w:pos="993"/>
        </w:tabs>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802BD0">
      <w:start w:val="1"/>
      <w:numFmt w:val="bullet"/>
      <w:lvlText w:val="▪"/>
      <w:lvlJc w:val="left"/>
      <w:pPr>
        <w:tabs>
          <w:tab w:val="right" w:pos="993"/>
        </w:tabs>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20962E">
      <w:start w:val="1"/>
      <w:numFmt w:val="bullet"/>
      <w:lvlText w:val="•"/>
      <w:lvlJc w:val="left"/>
      <w:pPr>
        <w:tabs>
          <w:tab w:val="right" w:pos="993"/>
        </w:tabs>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282E0">
      <w:start w:val="1"/>
      <w:numFmt w:val="bullet"/>
      <w:lvlText w:val="o"/>
      <w:lvlJc w:val="left"/>
      <w:pPr>
        <w:tabs>
          <w:tab w:val="right" w:pos="993"/>
        </w:tabs>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101FF6">
      <w:start w:val="1"/>
      <w:numFmt w:val="bullet"/>
      <w:lvlText w:val="▪"/>
      <w:lvlJc w:val="left"/>
      <w:pPr>
        <w:tabs>
          <w:tab w:val="right" w:pos="993"/>
        </w:tabs>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2463DB"/>
    <w:multiLevelType w:val="hybridMultilevel"/>
    <w:tmpl w:val="69F8BFD2"/>
    <w:lvl w:ilvl="0" w:tplc="39305F90">
      <w:start w:val="1"/>
      <w:numFmt w:val="decimal"/>
      <w:lvlText w:val="%1)"/>
      <w:lvlJc w:val="left"/>
      <w:pPr>
        <w:ind w:left="200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A775D8"/>
    <w:multiLevelType w:val="hybridMultilevel"/>
    <w:tmpl w:val="84B8EB20"/>
    <w:styleLink w:val="32"/>
    <w:lvl w:ilvl="0" w:tplc="A748DE72">
      <w:start w:val="1"/>
      <w:numFmt w:val="bullet"/>
      <w:lvlText w:val="•"/>
      <w:lvlJc w:val="left"/>
      <w:pPr>
        <w:tabs>
          <w:tab w:val="left" w:pos="1080"/>
        </w:tabs>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AD904">
      <w:start w:val="1"/>
      <w:numFmt w:val="bullet"/>
      <w:lvlText w:val="o"/>
      <w:lvlJc w:val="left"/>
      <w:pPr>
        <w:tabs>
          <w:tab w:val="left" w:pos="567"/>
          <w:tab w:val="left" w:pos="1080"/>
        </w:tabs>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6EFD40">
      <w:start w:val="1"/>
      <w:numFmt w:val="bullet"/>
      <w:lvlText w:val="▪"/>
      <w:lvlJc w:val="left"/>
      <w:pPr>
        <w:tabs>
          <w:tab w:val="left" w:pos="567"/>
          <w:tab w:val="left" w:pos="1080"/>
        </w:tabs>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E64D28">
      <w:start w:val="1"/>
      <w:numFmt w:val="bullet"/>
      <w:lvlText w:val="•"/>
      <w:lvlJc w:val="left"/>
      <w:pPr>
        <w:tabs>
          <w:tab w:val="left" w:pos="567"/>
          <w:tab w:val="left" w:pos="1080"/>
        </w:tabs>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8B1F2">
      <w:start w:val="1"/>
      <w:numFmt w:val="bullet"/>
      <w:lvlText w:val="o"/>
      <w:lvlJc w:val="left"/>
      <w:pPr>
        <w:tabs>
          <w:tab w:val="left" w:pos="567"/>
          <w:tab w:val="left" w:pos="1080"/>
        </w:tabs>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D6DC4A">
      <w:start w:val="1"/>
      <w:numFmt w:val="bullet"/>
      <w:lvlText w:val="▪"/>
      <w:lvlJc w:val="left"/>
      <w:pPr>
        <w:tabs>
          <w:tab w:val="left" w:pos="567"/>
          <w:tab w:val="left" w:pos="1080"/>
        </w:tabs>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66FE68">
      <w:start w:val="1"/>
      <w:numFmt w:val="bullet"/>
      <w:lvlText w:val="•"/>
      <w:lvlJc w:val="left"/>
      <w:pPr>
        <w:tabs>
          <w:tab w:val="left" w:pos="567"/>
          <w:tab w:val="left" w:pos="1080"/>
        </w:tabs>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63CC4">
      <w:start w:val="1"/>
      <w:numFmt w:val="bullet"/>
      <w:lvlText w:val="o"/>
      <w:lvlJc w:val="left"/>
      <w:pPr>
        <w:tabs>
          <w:tab w:val="left" w:pos="567"/>
          <w:tab w:val="left" w:pos="1080"/>
        </w:tabs>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CCBE68">
      <w:start w:val="1"/>
      <w:numFmt w:val="bullet"/>
      <w:lvlText w:val="▪"/>
      <w:lvlJc w:val="left"/>
      <w:pPr>
        <w:tabs>
          <w:tab w:val="left" w:pos="567"/>
          <w:tab w:val="left" w:pos="1080"/>
        </w:tabs>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AF41236"/>
    <w:multiLevelType w:val="multilevel"/>
    <w:tmpl w:val="0D1E8B68"/>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CD60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BD382A"/>
    <w:multiLevelType w:val="hybridMultilevel"/>
    <w:tmpl w:val="2C3A163C"/>
    <w:lvl w:ilvl="0" w:tplc="72ACCA56">
      <w:start w:val="1"/>
      <w:numFmt w:val="decimal"/>
      <w:lvlText w:val="%1)"/>
      <w:lvlJc w:val="left"/>
      <w:pPr>
        <w:ind w:left="1321" w:hanging="360"/>
      </w:pPr>
      <w:rPr>
        <w:b w:val="0"/>
        <w:i w:val="0"/>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1" w15:restartNumberingAfterBreak="0">
    <w:nsid w:val="339B6C24"/>
    <w:multiLevelType w:val="hybridMultilevel"/>
    <w:tmpl w:val="D1624C70"/>
    <w:lvl w:ilvl="0" w:tplc="895AB090">
      <w:start w:val="3"/>
      <w:numFmt w:val="bullet"/>
      <w:lvlText w:val="-"/>
      <w:lvlJc w:val="left"/>
      <w:pPr>
        <w:ind w:left="993" w:hanging="284"/>
      </w:pPr>
      <w:rPr>
        <w:rFonts w:ascii="Times New Roman" w:eastAsia="Arial Unicode MS"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0DF8C">
      <w:start w:val="1"/>
      <w:numFmt w:val="bullet"/>
      <w:lvlText w:val="o"/>
      <w:lvlJc w:val="left"/>
      <w:pPr>
        <w:tabs>
          <w:tab w:val="right" w:pos="993"/>
        </w:tabs>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E6843C">
      <w:start w:val="1"/>
      <w:numFmt w:val="bullet"/>
      <w:lvlText w:val="▪"/>
      <w:lvlJc w:val="left"/>
      <w:pPr>
        <w:tabs>
          <w:tab w:val="right" w:pos="993"/>
        </w:tabs>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89F3C">
      <w:start w:val="1"/>
      <w:numFmt w:val="bullet"/>
      <w:lvlText w:val="•"/>
      <w:lvlJc w:val="left"/>
      <w:pPr>
        <w:tabs>
          <w:tab w:val="right" w:pos="993"/>
        </w:tabs>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E4462">
      <w:start w:val="1"/>
      <w:numFmt w:val="bullet"/>
      <w:lvlText w:val="o"/>
      <w:lvlJc w:val="left"/>
      <w:pPr>
        <w:tabs>
          <w:tab w:val="right" w:pos="993"/>
        </w:tabs>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802BD0">
      <w:start w:val="1"/>
      <w:numFmt w:val="bullet"/>
      <w:lvlText w:val="▪"/>
      <w:lvlJc w:val="left"/>
      <w:pPr>
        <w:tabs>
          <w:tab w:val="right" w:pos="993"/>
        </w:tabs>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20962E">
      <w:start w:val="1"/>
      <w:numFmt w:val="bullet"/>
      <w:lvlText w:val="•"/>
      <w:lvlJc w:val="left"/>
      <w:pPr>
        <w:tabs>
          <w:tab w:val="right" w:pos="993"/>
        </w:tabs>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282E0">
      <w:start w:val="1"/>
      <w:numFmt w:val="bullet"/>
      <w:lvlText w:val="o"/>
      <w:lvlJc w:val="left"/>
      <w:pPr>
        <w:tabs>
          <w:tab w:val="right" w:pos="993"/>
        </w:tabs>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101FF6">
      <w:start w:val="1"/>
      <w:numFmt w:val="bullet"/>
      <w:lvlText w:val="▪"/>
      <w:lvlJc w:val="left"/>
      <w:pPr>
        <w:tabs>
          <w:tab w:val="right" w:pos="993"/>
        </w:tabs>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41D750C"/>
    <w:multiLevelType w:val="hybridMultilevel"/>
    <w:tmpl w:val="5DA262AA"/>
    <w:lvl w:ilvl="0" w:tplc="9112EA4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A65817"/>
    <w:multiLevelType w:val="multilevel"/>
    <w:tmpl w:val="78E2DD24"/>
    <w:styleLink w:val="3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99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01"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401"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61"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61"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21" w:hanging="14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21" w:hanging="14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81" w:hanging="17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910677F"/>
    <w:multiLevelType w:val="hybridMultilevel"/>
    <w:tmpl w:val="901AC2D8"/>
    <w:lvl w:ilvl="0" w:tplc="895AB090">
      <w:start w:val="3"/>
      <w:numFmt w:val="bullet"/>
      <w:lvlText w:val="-"/>
      <w:lvlJc w:val="left"/>
      <w:pPr>
        <w:ind w:left="1287" w:hanging="360"/>
      </w:pPr>
      <w:rPr>
        <w:rFonts w:ascii="Times New Roman" w:eastAsia="Arial Unicode MS" w:hAnsi="Times New Roman" w:cs="Times New Roman" w:hint="default"/>
      </w:rPr>
    </w:lvl>
    <w:lvl w:ilvl="1" w:tplc="895AB090">
      <w:start w:val="3"/>
      <w:numFmt w:val="bullet"/>
      <w:lvlText w:val="-"/>
      <w:lvlJc w:val="left"/>
      <w:pPr>
        <w:ind w:left="2007" w:hanging="360"/>
      </w:pPr>
      <w:rPr>
        <w:rFonts w:ascii="Times New Roman" w:eastAsia="Arial Unicode MS"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B487980"/>
    <w:multiLevelType w:val="hybridMultilevel"/>
    <w:tmpl w:val="DE2C0228"/>
    <w:lvl w:ilvl="0" w:tplc="895AB090">
      <w:start w:val="3"/>
      <w:numFmt w:val="bullet"/>
      <w:lvlText w:val="-"/>
      <w:lvlJc w:val="left"/>
      <w:pPr>
        <w:ind w:left="993" w:hanging="284"/>
      </w:pPr>
      <w:rPr>
        <w:rFonts w:ascii="Times New Roman" w:eastAsia="Arial Unicode MS"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0DF8C">
      <w:start w:val="1"/>
      <w:numFmt w:val="bullet"/>
      <w:lvlText w:val="o"/>
      <w:lvlJc w:val="left"/>
      <w:pPr>
        <w:tabs>
          <w:tab w:val="right" w:pos="993"/>
        </w:tabs>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E6843C">
      <w:start w:val="1"/>
      <w:numFmt w:val="bullet"/>
      <w:lvlText w:val="▪"/>
      <w:lvlJc w:val="left"/>
      <w:pPr>
        <w:tabs>
          <w:tab w:val="right" w:pos="993"/>
        </w:tabs>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89F3C">
      <w:start w:val="1"/>
      <w:numFmt w:val="bullet"/>
      <w:lvlText w:val="•"/>
      <w:lvlJc w:val="left"/>
      <w:pPr>
        <w:tabs>
          <w:tab w:val="right" w:pos="993"/>
        </w:tabs>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E4462">
      <w:start w:val="1"/>
      <w:numFmt w:val="bullet"/>
      <w:lvlText w:val="o"/>
      <w:lvlJc w:val="left"/>
      <w:pPr>
        <w:tabs>
          <w:tab w:val="right" w:pos="993"/>
        </w:tabs>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802BD0">
      <w:start w:val="1"/>
      <w:numFmt w:val="bullet"/>
      <w:lvlText w:val="▪"/>
      <w:lvlJc w:val="left"/>
      <w:pPr>
        <w:tabs>
          <w:tab w:val="right" w:pos="993"/>
        </w:tabs>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20962E">
      <w:start w:val="1"/>
      <w:numFmt w:val="bullet"/>
      <w:lvlText w:val="•"/>
      <w:lvlJc w:val="left"/>
      <w:pPr>
        <w:tabs>
          <w:tab w:val="right" w:pos="993"/>
        </w:tabs>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282E0">
      <w:start w:val="1"/>
      <w:numFmt w:val="bullet"/>
      <w:lvlText w:val="o"/>
      <w:lvlJc w:val="left"/>
      <w:pPr>
        <w:tabs>
          <w:tab w:val="right" w:pos="993"/>
        </w:tabs>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101FF6">
      <w:start w:val="1"/>
      <w:numFmt w:val="bullet"/>
      <w:lvlText w:val="▪"/>
      <w:lvlJc w:val="left"/>
      <w:pPr>
        <w:tabs>
          <w:tab w:val="right" w:pos="993"/>
        </w:tabs>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D5B12FE"/>
    <w:multiLevelType w:val="hybridMultilevel"/>
    <w:tmpl w:val="B7502598"/>
    <w:styleLink w:val="34"/>
    <w:lvl w:ilvl="0" w:tplc="B03A2AC6">
      <w:start w:val="1"/>
      <w:numFmt w:val="decimal"/>
      <w:lvlText w:val="%1."/>
      <w:lvlJc w:val="left"/>
      <w:pPr>
        <w:tabs>
          <w:tab w:val="num" w:pos="322"/>
          <w:tab w:val="left" w:pos="1080"/>
        </w:tabs>
        <w:ind w:left="5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C67D2">
      <w:start w:val="1"/>
      <w:numFmt w:val="decimal"/>
      <w:lvlText w:val="%2."/>
      <w:lvlJc w:val="left"/>
      <w:pPr>
        <w:tabs>
          <w:tab w:val="left" w:pos="180"/>
          <w:tab w:val="num" w:pos="900"/>
          <w:tab w:val="left" w:pos="108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1C1C92">
      <w:start w:val="1"/>
      <w:numFmt w:val="decimal"/>
      <w:lvlText w:val="%3."/>
      <w:lvlJc w:val="left"/>
      <w:pPr>
        <w:tabs>
          <w:tab w:val="left" w:pos="180"/>
          <w:tab w:val="left" w:pos="1080"/>
          <w:tab w:val="num" w:pos="16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46BB8">
      <w:start w:val="1"/>
      <w:numFmt w:val="decimal"/>
      <w:lvlText w:val="%4."/>
      <w:lvlJc w:val="left"/>
      <w:pPr>
        <w:tabs>
          <w:tab w:val="left" w:pos="180"/>
          <w:tab w:val="left" w:pos="1080"/>
          <w:tab w:val="num" w:pos="234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4C0C6">
      <w:start w:val="1"/>
      <w:numFmt w:val="decimal"/>
      <w:lvlText w:val="%5."/>
      <w:lvlJc w:val="left"/>
      <w:pPr>
        <w:tabs>
          <w:tab w:val="left" w:pos="180"/>
          <w:tab w:val="left" w:pos="1080"/>
          <w:tab w:val="num" w:pos="30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AEEC04">
      <w:start w:val="1"/>
      <w:numFmt w:val="decimal"/>
      <w:lvlText w:val="%6."/>
      <w:lvlJc w:val="left"/>
      <w:pPr>
        <w:tabs>
          <w:tab w:val="left" w:pos="180"/>
          <w:tab w:val="left" w:pos="1080"/>
          <w:tab w:val="num" w:pos="378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0A078">
      <w:start w:val="1"/>
      <w:numFmt w:val="decimal"/>
      <w:lvlText w:val="%7."/>
      <w:lvlJc w:val="left"/>
      <w:pPr>
        <w:tabs>
          <w:tab w:val="left" w:pos="180"/>
          <w:tab w:val="left" w:pos="1080"/>
          <w:tab w:val="num" w:pos="450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EC96EC">
      <w:start w:val="1"/>
      <w:numFmt w:val="decimal"/>
      <w:lvlText w:val="%8."/>
      <w:lvlJc w:val="left"/>
      <w:pPr>
        <w:tabs>
          <w:tab w:val="left" w:pos="180"/>
          <w:tab w:val="left" w:pos="1080"/>
          <w:tab w:val="num" w:pos="52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DE67A2">
      <w:start w:val="1"/>
      <w:numFmt w:val="decimal"/>
      <w:lvlText w:val="%9."/>
      <w:lvlJc w:val="left"/>
      <w:pPr>
        <w:tabs>
          <w:tab w:val="left" w:pos="180"/>
          <w:tab w:val="left" w:pos="1080"/>
          <w:tab w:val="num" w:pos="594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D5D5EB1"/>
    <w:multiLevelType w:val="multilevel"/>
    <w:tmpl w:val="5BA4FDC6"/>
    <w:lvl w:ilvl="0">
      <w:start w:val="3"/>
      <w:numFmt w:val="decimal"/>
      <w:lvlText w:val="%1."/>
      <w:lvlJc w:val="left"/>
      <w:pPr>
        <w:ind w:left="600" w:hanging="600"/>
      </w:pPr>
      <w:rPr>
        <w:rFonts w:hint="default"/>
      </w:rPr>
    </w:lvl>
    <w:lvl w:ilvl="1">
      <w:start w:val="2"/>
      <w:numFmt w:val="decimal"/>
      <w:lvlText w:val="%1.%2."/>
      <w:lvlJc w:val="left"/>
      <w:pPr>
        <w:ind w:left="1002" w:hanging="720"/>
      </w:pPr>
      <w:rPr>
        <w:rFonts w:hint="default"/>
        <w:b w:val="0"/>
      </w:rPr>
    </w:lvl>
    <w:lvl w:ilvl="2">
      <w:start w:val="1"/>
      <w:numFmt w:val="decimal"/>
      <w:lvlText w:val="%1.%2.%3."/>
      <w:lvlJc w:val="left"/>
      <w:pPr>
        <w:ind w:left="1284" w:hanging="720"/>
      </w:pPr>
      <w:rPr>
        <w:rFonts w:hint="default"/>
        <w:b w:val="0"/>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056" w:hanging="1800"/>
      </w:pPr>
      <w:rPr>
        <w:rFonts w:hint="default"/>
      </w:rPr>
    </w:lvl>
  </w:abstractNum>
  <w:abstractNum w:abstractNumId="28" w15:restartNumberingAfterBreak="0">
    <w:nsid w:val="436C55F0"/>
    <w:multiLevelType w:val="multilevel"/>
    <w:tmpl w:val="F976F062"/>
    <w:numStyleLink w:val="351"/>
  </w:abstractNum>
  <w:abstractNum w:abstractNumId="29" w15:restartNumberingAfterBreak="0">
    <w:nsid w:val="45727C7E"/>
    <w:multiLevelType w:val="hybridMultilevel"/>
    <w:tmpl w:val="96C47DBC"/>
    <w:lvl w:ilvl="0" w:tplc="0422000F">
      <w:start w:val="1"/>
      <w:numFmt w:val="decimal"/>
      <w:lvlText w:val="%1."/>
      <w:lvlJc w:val="left"/>
      <w:pPr>
        <w:ind w:left="1287" w:hanging="360"/>
      </w:pPr>
    </w:lvl>
    <w:lvl w:ilvl="1" w:tplc="39305F90">
      <w:start w:val="1"/>
      <w:numFmt w:val="decimal"/>
      <w:lvlText w:val="%2)"/>
      <w:lvlJc w:val="left"/>
      <w:pPr>
        <w:ind w:left="2007" w:hanging="360"/>
      </w:pPr>
      <w:rPr>
        <w:rFonts w:hint="default"/>
        <w:b w:val="0"/>
      </w:rPr>
    </w:lvl>
    <w:lvl w:ilvl="2" w:tplc="0422001B">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15:restartNumberingAfterBreak="0">
    <w:nsid w:val="48C874C9"/>
    <w:multiLevelType w:val="hybridMultilevel"/>
    <w:tmpl w:val="5B321FA2"/>
    <w:lvl w:ilvl="0" w:tplc="9C68BFE6">
      <w:start w:val="5"/>
      <w:numFmt w:val="upperRoman"/>
      <w:lvlText w:val="%1."/>
      <w:lvlJc w:val="left"/>
      <w:pPr>
        <w:ind w:left="927"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6E712A"/>
    <w:multiLevelType w:val="multilevel"/>
    <w:tmpl w:val="75B66996"/>
    <w:lvl w:ilvl="0">
      <w:start w:val="3"/>
      <w:numFmt w:val="bullet"/>
      <w:lvlText w:val="-"/>
      <w:lvlJc w:val="left"/>
      <w:pPr>
        <w:ind w:left="844" w:hanging="560"/>
      </w:pPr>
      <w:rPr>
        <w:rFonts w:ascii="Times New Roman" w:eastAsia="Arial Unicode MS" w:hAnsi="Times New Roman" w:cs="Times New Roman" w:hint="default"/>
        <w:b/>
      </w:rPr>
    </w:lvl>
    <w:lvl w:ilvl="1">
      <w:start w:val="1"/>
      <w:numFmt w:val="decimal"/>
      <w:lvlText w:val="%1.%2"/>
      <w:lvlJc w:val="left"/>
      <w:pPr>
        <w:ind w:left="702" w:hanging="5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222" w:hanging="108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582" w:hanging="144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942" w:hanging="1800"/>
      </w:pPr>
      <w:rPr>
        <w:rFonts w:hint="default"/>
        <w:b/>
      </w:rPr>
    </w:lvl>
    <w:lvl w:ilvl="8">
      <w:start w:val="1"/>
      <w:numFmt w:val="decimal"/>
      <w:lvlText w:val="%1.%2.%3.%4.%5.%6.%7.%8.%9"/>
      <w:lvlJc w:val="left"/>
      <w:pPr>
        <w:ind w:left="1942" w:hanging="1800"/>
      </w:pPr>
      <w:rPr>
        <w:rFonts w:hint="default"/>
        <w:b/>
      </w:rPr>
    </w:lvl>
  </w:abstractNum>
  <w:abstractNum w:abstractNumId="32" w15:restartNumberingAfterBreak="0">
    <w:nsid w:val="526774FA"/>
    <w:multiLevelType w:val="singleLevel"/>
    <w:tmpl w:val="04190001"/>
    <w:lvl w:ilvl="0">
      <w:start w:val="1"/>
      <w:numFmt w:val="bullet"/>
      <w:lvlText w:val=""/>
      <w:lvlJc w:val="left"/>
      <w:pPr>
        <w:ind w:left="360" w:hanging="360"/>
      </w:pPr>
      <w:rPr>
        <w:rFonts w:ascii="Symbol" w:hAnsi="Symbol" w:hint="default"/>
      </w:rPr>
    </w:lvl>
  </w:abstractNum>
  <w:abstractNum w:abstractNumId="33" w15:restartNumberingAfterBreak="0">
    <w:nsid w:val="5525279B"/>
    <w:multiLevelType w:val="multilevel"/>
    <w:tmpl w:val="F976F062"/>
    <w:styleLink w:val="351"/>
    <w:lvl w:ilvl="0">
      <w:start w:val="1"/>
      <w:numFmt w:val="upperRoman"/>
      <w:lvlText w:val="%1."/>
      <w:lvlJc w:val="left"/>
      <w:pPr>
        <w:ind w:left="1080" w:hanging="72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34" w15:restartNumberingAfterBreak="0">
    <w:nsid w:val="55BA1B49"/>
    <w:multiLevelType w:val="multilevel"/>
    <w:tmpl w:val="FED60EFA"/>
    <w:lvl w:ilvl="0">
      <w:start w:val="4"/>
      <w:numFmt w:val="decimal"/>
      <w:lvlText w:val="%1."/>
      <w:lvlJc w:val="left"/>
      <w:pPr>
        <w:ind w:left="360" w:hanging="360"/>
      </w:pPr>
      <w:rPr>
        <w:rFonts w:hint="default"/>
      </w:rPr>
    </w:lvl>
    <w:lvl w:ilvl="1">
      <w:start w:val="1"/>
      <w:numFmt w:val="decimal"/>
      <w:lvlText w:val="%1.%2."/>
      <w:lvlJc w:val="left"/>
      <w:pPr>
        <w:ind w:left="1709" w:hanging="432"/>
      </w:pPr>
      <w:rPr>
        <w:rFonts w:hint="default"/>
        <w:b w:val="0"/>
      </w:rPr>
    </w:lvl>
    <w:lvl w:ilvl="2">
      <w:start w:val="3"/>
      <w:numFmt w:val="bullet"/>
      <w:lvlText w:val="-"/>
      <w:lvlJc w:val="left"/>
      <w:pPr>
        <w:ind w:left="930" w:hanging="504"/>
      </w:pPr>
      <w:rPr>
        <w:rFonts w:ascii="Times New Roman" w:eastAsia="Arial Unicode MS" w:hAnsi="Times New Roman" w:cs="Times New Roman" w:hint="default"/>
        <w:b w:val="0"/>
      </w:rPr>
    </w:lvl>
    <w:lvl w:ilvl="3">
      <w:start w:val="1"/>
      <w:numFmt w:val="decimal"/>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CC0908"/>
    <w:multiLevelType w:val="hybridMultilevel"/>
    <w:tmpl w:val="3B0CB2FA"/>
    <w:lvl w:ilvl="0" w:tplc="649C4C8A">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6" w15:restartNumberingAfterBreak="0">
    <w:nsid w:val="5A4E352C"/>
    <w:multiLevelType w:val="multilevel"/>
    <w:tmpl w:val="4CC6D5AA"/>
    <w:lvl w:ilvl="0">
      <w:start w:val="4"/>
      <w:numFmt w:val="decimal"/>
      <w:lvlText w:val="%1."/>
      <w:lvlJc w:val="left"/>
      <w:pPr>
        <w:ind w:left="400" w:hanging="400"/>
      </w:pPr>
      <w:rPr>
        <w:rFonts w:hint="default"/>
      </w:rPr>
    </w:lvl>
    <w:lvl w:ilvl="1">
      <w:start w:val="1"/>
      <w:numFmt w:val="decimal"/>
      <w:lvlText w:val="%1.%2."/>
      <w:lvlJc w:val="left"/>
      <w:pPr>
        <w:ind w:left="4265" w:hanging="720"/>
      </w:pPr>
      <w:rPr>
        <w:rFonts w:hint="default"/>
        <w:b w:val="0"/>
      </w:rPr>
    </w:lvl>
    <w:lvl w:ilvl="2">
      <w:start w:val="1"/>
      <w:numFmt w:val="decimal"/>
      <w:lvlText w:val="%1.%2.%3."/>
      <w:lvlJc w:val="left"/>
      <w:pPr>
        <w:ind w:left="4628" w:hanging="720"/>
      </w:pPr>
      <w:rPr>
        <w:rFonts w:hint="default"/>
      </w:rPr>
    </w:lvl>
    <w:lvl w:ilvl="3">
      <w:start w:val="1"/>
      <w:numFmt w:val="decimal"/>
      <w:lvlText w:val="%1.%2.%3.%4."/>
      <w:lvlJc w:val="left"/>
      <w:pPr>
        <w:ind w:left="6942" w:hanging="1080"/>
      </w:pPr>
      <w:rPr>
        <w:rFonts w:hint="default"/>
      </w:rPr>
    </w:lvl>
    <w:lvl w:ilvl="4">
      <w:start w:val="1"/>
      <w:numFmt w:val="decimal"/>
      <w:lvlText w:val="%1.%2.%3.%4.%5."/>
      <w:lvlJc w:val="left"/>
      <w:pPr>
        <w:ind w:left="8896" w:hanging="1080"/>
      </w:pPr>
      <w:rPr>
        <w:rFonts w:hint="default"/>
      </w:rPr>
    </w:lvl>
    <w:lvl w:ilvl="5">
      <w:start w:val="1"/>
      <w:numFmt w:val="decimal"/>
      <w:lvlText w:val="%1.%2.%3.%4.%5.%6."/>
      <w:lvlJc w:val="left"/>
      <w:pPr>
        <w:ind w:left="11210" w:hanging="1440"/>
      </w:pPr>
      <w:rPr>
        <w:rFonts w:hint="default"/>
      </w:rPr>
    </w:lvl>
    <w:lvl w:ilvl="6">
      <w:start w:val="1"/>
      <w:numFmt w:val="decimal"/>
      <w:lvlText w:val="%1.%2.%3.%4.%5.%6.%7."/>
      <w:lvlJc w:val="left"/>
      <w:pPr>
        <w:ind w:left="13164" w:hanging="1440"/>
      </w:pPr>
      <w:rPr>
        <w:rFonts w:hint="default"/>
      </w:rPr>
    </w:lvl>
    <w:lvl w:ilvl="7">
      <w:start w:val="1"/>
      <w:numFmt w:val="decimal"/>
      <w:lvlText w:val="%1.%2.%3.%4.%5.%6.%7.%8."/>
      <w:lvlJc w:val="left"/>
      <w:pPr>
        <w:ind w:left="15478" w:hanging="1800"/>
      </w:pPr>
      <w:rPr>
        <w:rFonts w:hint="default"/>
      </w:rPr>
    </w:lvl>
    <w:lvl w:ilvl="8">
      <w:start w:val="1"/>
      <w:numFmt w:val="decimal"/>
      <w:lvlText w:val="%1.%2.%3.%4.%5.%6.%7.%8.%9."/>
      <w:lvlJc w:val="left"/>
      <w:pPr>
        <w:ind w:left="17432" w:hanging="1800"/>
      </w:pPr>
      <w:rPr>
        <w:rFonts w:hint="default"/>
      </w:rPr>
    </w:lvl>
  </w:abstractNum>
  <w:abstractNum w:abstractNumId="37" w15:restartNumberingAfterBreak="0">
    <w:nsid w:val="607830ED"/>
    <w:multiLevelType w:val="hybridMultilevel"/>
    <w:tmpl w:val="3656D310"/>
    <w:lvl w:ilvl="0" w:tplc="9ADC83FC">
      <w:start w:val="4"/>
      <w:numFmt w:val="upperRoman"/>
      <w:lvlText w:val="%1."/>
      <w:lvlJc w:val="left"/>
      <w:pPr>
        <w:ind w:left="567" w:hanging="567"/>
      </w:pPr>
      <w:rPr>
        <w:rFonts w:hAnsi="Arial Unicode MS"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554A35"/>
    <w:multiLevelType w:val="multilevel"/>
    <w:tmpl w:val="4C4A2EDC"/>
    <w:lvl w:ilvl="0">
      <w:start w:val="2"/>
      <w:numFmt w:val="decimal"/>
      <w:lvlText w:val="%1"/>
      <w:lvlJc w:val="left"/>
      <w:pPr>
        <w:ind w:left="702" w:hanging="560"/>
      </w:pPr>
      <w:rPr>
        <w:rFonts w:hint="default"/>
        <w:b/>
      </w:rPr>
    </w:lvl>
    <w:lvl w:ilvl="1">
      <w:start w:val="1"/>
      <w:numFmt w:val="decimal"/>
      <w:lvlText w:val="%1.%2"/>
      <w:lvlJc w:val="left"/>
      <w:pPr>
        <w:ind w:left="560" w:hanging="5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5D722CD"/>
    <w:multiLevelType w:val="hybridMultilevel"/>
    <w:tmpl w:val="B82ABFC2"/>
    <w:lvl w:ilvl="0" w:tplc="895AB090">
      <w:start w:val="3"/>
      <w:numFmt w:val="bullet"/>
      <w:lvlText w:val="-"/>
      <w:lvlJc w:val="left"/>
      <w:pPr>
        <w:ind w:left="993" w:hanging="284"/>
      </w:pPr>
      <w:rPr>
        <w:rFonts w:ascii="Times New Roman" w:eastAsia="Arial Unicode MS"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4005A">
      <w:start w:val="1"/>
      <w:numFmt w:val="bullet"/>
      <w:lvlText w:val="o"/>
      <w:lvlJc w:val="left"/>
      <w:pPr>
        <w:tabs>
          <w:tab w:val="right" w:pos="993"/>
        </w:tabs>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40758">
      <w:start w:val="1"/>
      <w:numFmt w:val="bullet"/>
      <w:lvlText w:val="▪"/>
      <w:lvlJc w:val="left"/>
      <w:pPr>
        <w:tabs>
          <w:tab w:val="right" w:pos="993"/>
        </w:tabs>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2445C">
      <w:start w:val="1"/>
      <w:numFmt w:val="bullet"/>
      <w:lvlText w:val="•"/>
      <w:lvlJc w:val="left"/>
      <w:pPr>
        <w:tabs>
          <w:tab w:val="right" w:pos="993"/>
        </w:tabs>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A7388">
      <w:start w:val="1"/>
      <w:numFmt w:val="bullet"/>
      <w:lvlText w:val="o"/>
      <w:lvlJc w:val="left"/>
      <w:pPr>
        <w:tabs>
          <w:tab w:val="right" w:pos="993"/>
        </w:tabs>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EF4E0">
      <w:start w:val="1"/>
      <w:numFmt w:val="bullet"/>
      <w:lvlText w:val="▪"/>
      <w:lvlJc w:val="left"/>
      <w:pPr>
        <w:tabs>
          <w:tab w:val="right" w:pos="993"/>
        </w:tabs>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7C2560">
      <w:start w:val="1"/>
      <w:numFmt w:val="bullet"/>
      <w:lvlText w:val="•"/>
      <w:lvlJc w:val="left"/>
      <w:pPr>
        <w:tabs>
          <w:tab w:val="right" w:pos="993"/>
        </w:tabs>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D2869E">
      <w:start w:val="1"/>
      <w:numFmt w:val="bullet"/>
      <w:lvlText w:val="o"/>
      <w:lvlJc w:val="left"/>
      <w:pPr>
        <w:tabs>
          <w:tab w:val="right" w:pos="993"/>
        </w:tabs>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EBECA">
      <w:start w:val="1"/>
      <w:numFmt w:val="bullet"/>
      <w:lvlText w:val="▪"/>
      <w:lvlJc w:val="left"/>
      <w:pPr>
        <w:tabs>
          <w:tab w:val="right" w:pos="993"/>
        </w:tabs>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89F6039"/>
    <w:multiLevelType w:val="hybridMultilevel"/>
    <w:tmpl w:val="7FAA1D8E"/>
    <w:styleLink w:val="50"/>
    <w:lvl w:ilvl="0" w:tplc="2812A040">
      <w:start w:val="1"/>
      <w:numFmt w:val="decimal"/>
      <w:lvlText w:val="%1)"/>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6248A">
      <w:start w:val="1"/>
      <w:numFmt w:val="decimal"/>
      <w:lvlText w:val="%2)"/>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90ABB0">
      <w:start w:val="1"/>
      <w:numFmt w:val="decimal"/>
      <w:lvlText w:val="%3)"/>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B2D82C">
      <w:start w:val="1"/>
      <w:numFmt w:val="decimal"/>
      <w:lvlText w:val="%4)"/>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459F2">
      <w:start w:val="1"/>
      <w:numFmt w:val="decimal"/>
      <w:lvlText w:val="%5)"/>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4204DC">
      <w:start w:val="1"/>
      <w:numFmt w:val="decimal"/>
      <w:lvlText w:val="%6)"/>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626182">
      <w:start w:val="1"/>
      <w:numFmt w:val="decimal"/>
      <w:lvlText w:val="%7)"/>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0433F0">
      <w:start w:val="1"/>
      <w:numFmt w:val="decimal"/>
      <w:lvlText w:val="%8)"/>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901E">
      <w:start w:val="1"/>
      <w:numFmt w:val="decimal"/>
      <w:lvlText w:val="%9)"/>
      <w:lvlJc w:val="left"/>
      <w:pPr>
        <w:tabs>
          <w:tab w:val="left" w:pos="720"/>
        </w:tabs>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96E7666"/>
    <w:multiLevelType w:val="hybridMultilevel"/>
    <w:tmpl w:val="EBD29030"/>
    <w:styleLink w:val="51"/>
    <w:lvl w:ilvl="0" w:tplc="2C368CD6">
      <w:start w:val="1"/>
      <w:numFmt w:val="bullet"/>
      <w:lvlText w:val="·"/>
      <w:lvlJc w:val="left"/>
      <w:pPr>
        <w:ind w:left="720"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603A3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C928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0A48C">
      <w:start w:val="1"/>
      <w:numFmt w:val="bullet"/>
      <w:lvlText w:val="·"/>
      <w:lvlJc w:val="left"/>
      <w:pPr>
        <w:ind w:left="2880"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698F8">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21F82">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20BD4">
      <w:start w:val="1"/>
      <w:numFmt w:val="bullet"/>
      <w:lvlText w:val="·"/>
      <w:lvlJc w:val="left"/>
      <w:pPr>
        <w:ind w:left="5040"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8EDC2">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2F94E">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F891E14"/>
    <w:multiLevelType w:val="hybridMultilevel"/>
    <w:tmpl w:val="6EDA2FDE"/>
    <w:lvl w:ilvl="0" w:tplc="83FCEFB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46344"/>
    <w:multiLevelType w:val="hybridMultilevel"/>
    <w:tmpl w:val="F990B482"/>
    <w:lvl w:ilvl="0" w:tplc="7ED2A0B6">
      <w:start w:val="7"/>
      <w:numFmt w:val="upperRoman"/>
      <w:lvlText w:val="%1."/>
      <w:lvlJc w:val="left"/>
      <w:pPr>
        <w:ind w:left="927"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8A1482"/>
    <w:multiLevelType w:val="hybridMultilevel"/>
    <w:tmpl w:val="4914E87C"/>
    <w:lvl w:ilvl="0" w:tplc="895AB090">
      <w:start w:val="3"/>
      <w:numFmt w:val="bullet"/>
      <w:lvlText w:val="-"/>
      <w:lvlJc w:val="left"/>
      <w:pPr>
        <w:ind w:left="2060" w:hanging="360"/>
      </w:pPr>
      <w:rPr>
        <w:rFonts w:ascii="Times New Roman" w:eastAsia="Arial Unicode MS" w:hAnsi="Times New Roman" w:cs="Times New Roman"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45" w15:restartNumberingAfterBreak="0">
    <w:nsid w:val="71CD17A0"/>
    <w:multiLevelType w:val="multilevel"/>
    <w:tmpl w:val="FC48F36C"/>
    <w:lvl w:ilvl="0">
      <w:start w:val="2"/>
      <w:numFmt w:val="decimal"/>
      <w:lvlText w:val="%1"/>
      <w:lvlJc w:val="left"/>
      <w:pPr>
        <w:ind w:left="530" w:hanging="530"/>
      </w:pPr>
      <w:rPr>
        <w:rFonts w:hint="default"/>
      </w:rPr>
    </w:lvl>
    <w:lvl w:ilvl="1">
      <w:start w:val="7"/>
      <w:numFmt w:val="decimal"/>
      <w:lvlText w:val="%1.%2"/>
      <w:lvlJc w:val="left"/>
      <w:pPr>
        <w:ind w:left="1239" w:hanging="53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61672B6"/>
    <w:multiLevelType w:val="hybridMultilevel"/>
    <w:tmpl w:val="1E2013E2"/>
    <w:lvl w:ilvl="0" w:tplc="04190011">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7" w15:restartNumberingAfterBreak="0">
    <w:nsid w:val="7A8F0320"/>
    <w:multiLevelType w:val="hybridMultilevel"/>
    <w:tmpl w:val="2C3A163C"/>
    <w:lvl w:ilvl="0" w:tplc="72ACCA56">
      <w:start w:val="1"/>
      <w:numFmt w:val="decimal"/>
      <w:lvlText w:val="%1)"/>
      <w:lvlJc w:val="left"/>
      <w:pPr>
        <w:ind w:left="1321" w:hanging="360"/>
      </w:pPr>
      <w:rPr>
        <w:b w:val="0"/>
        <w:i w:val="0"/>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48" w15:restartNumberingAfterBreak="0">
    <w:nsid w:val="7DA57027"/>
    <w:multiLevelType w:val="hybridMultilevel"/>
    <w:tmpl w:val="A074EE86"/>
    <w:lvl w:ilvl="0" w:tplc="04190001">
      <w:start w:val="1"/>
      <w:numFmt w:val="bullet"/>
      <w:lvlText w:val=""/>
      <w:lvlJc w:val="left"/>
      <w:pPr>
        <w:ind w:left="1571"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7E7527B0"/>
    <w:multiLevelType w:val="multilevel"/>
    <w:tmpl w:val="7AF0D59A"/>
    <w:lvl w:ilvl="0">
      <w:start w:val="2"/>
      <w:numFmt w:val="decimal"/>
      <w:lvlText w:val="%1"/>
      <w:lvlJc w:val="left"/>
      <w:pPr>
        <w:ind w:left="560" w:hanging="560"/>
      </w:pPr>
      <w:rPr>
        <w:rFonts w:hint="default"/>
      </w:rPr>
    </w:lvl>
    <w:lvl w:ilvl="1">
      <w:start w:val="5"/>
      <w:numFmt w:val="decimal"/>
      <w:lvlText w:val="%1.%2"/>
      <w:lvlJc w:val="left"/>
      <w:pPr>
        <w:ind w:left="1378" w:hanging="56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348" w:hanging="144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50" w15:restartNumberingAfterBreak="0">
    <w:nsid w:val="7EEB49BF"/>
    <w:multiLevelType w:val="hybridMultilevel"/>
    <w:tmpl w:val="E6CA6C46"/>
    <w:lvl w:ilvl="0" w:tplc="895AB090">
      <w:start w:val="3"/>
      <w:numFmt w:val="bullet"/>
      <w:lvlText w:val="-"/>
      <w:lvlJc w:val="left"/>
      <w:pPr>
        <w:ind w:left="1996" w:hanging="360"/>
      </w:pPr>
      <w:rPr>
        <w:rFonts w:ascii="Times New Roman" w:eastAsia="Arial Unicode MS"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33"/>
  </w:num>
  <w:num w:numId="2">
    <w:abstractNumId w:val="18"/>
  </w:num>
  <w:num w:numId="3">
    <w:abstractNumId w:val="9"/>
  </w:num>
  <w:num w:numId="4">
    <w:abstractNumId w:val="46"/>
  </w:num>
  <w:num w:numId="5">
    <w:abstractNumId w:val="48"/>
  </w:num>
  <w:num w:numId="6">
    <w:abstractNumId w:val="23"/>
  </w:num>
  <w:num w:numId="7">
    <w:abstractNumId w:val="2"/>
  </w:num>
  <w:num w:numId="8">
    <w:abstractNumId w:val="11"/>
  </w:num>
  <w:num w:numId="9">
    <w:abstractNumId w:val="17"/>
  </w:num>
  <w:num w:numId="10">
    <w:abstractNumId w:val="26"/>
  </w:num>
  <w:num w:numId="11">
    <w:abstractNumId w:val="14"/>
    <w:lvlOverride w:ilvl="0">
      <w:lvl w:ilvl="0" w:tplc="68F85AB6">
        <w:start w:val="1"/>
        <w:numFmt w:val="decimal"/>
        <w:lvlText w:val="%1."/>
        <w:lvlJc w:val="left"/>
        <w:pPr>
          <w:tabs>
            <w:tab w:val="num" w:pos="180"/>
            <w:tab w:val="left" w:pos="108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37"/>
  </w:num>
  <w:num w:numId="13">
    <w:abstractNumId w:val="19"/>
  </w:num>
  <w:num w:numId="14">
    <w:abstractNumId w:val="1"/>
  </w:num>
  <w:num w:numId="15">
    <w:abstractNumId w:val="47"/>
  </w:num>
  <w:num w:numId="16">
    <w:abstractNumId w:val="35"/>
  </w:num>
  <w:num w:numId="17">
    <w:abstractNumId w:val="41"/>
  </w:num>
  <w:num w:numId="18">
    <w:abstractNumId w:val="30"/>
  </w:num>
  <w:num w:numId="19">
    <w:abstractNumId w:val="40"/>
  </w:num>
  <w:num w:numId="20">
    <w:abstractNumId w:val="43"/>
  </w:num>
  <w:num w:numId="21">
    <w:abstractNumId w:val="10"/>
  </w:num>
  <w:num w:numId="22">
    <w:abstractNumId w:val="12"/>
  </w:num>
  <w:num w:numId="23">
    <w:abstractNumId w:val="14"/>
  </w:num>
  <w:num w:numId="24">
    <w:abstractNumId w:val="7"/>
  </w:num>
  <w:num w:numId="25">
    <w:abstractNumId w:val="39"/>
  </w:num>
  <w:num w:numId="26">
    <w:abstractNumId w:val="38"/>
  </w:num>
  <w:num w:numId="27">
    <w:abstractNumId w:val="3"/>
  </w:num>
  <w:num w:numId="28">
    <w:abstractNumId w:val="25"/>
  </w:num>
  <w:num w:numId="29">
    <w:abstractNumId w:val="21"/>
  </w:num>
  <w:num w:numId="30">
    <w:abstractNumId w:val="15"/>
  </w:num>
  <w:num w:numId="31">
    <w:abstractNumId w:val="32"/>
  </w:num>
  <w:num w:numId="32">
    <w:abstractNumId w:val="31"/>
  </w:num>
  <w:num w:numId="33">
    <w:abstractNumId w:val="8"/>
  </w:num>
  <w:num w:numId="34">
    <w:abstractNumId w:val="29"/>
  </w:num>
  <w:num w:numId="35">
    <w:abstractNumId w:val="24"/>
  </w:num>
  <w:num w:numId="36">
    <w:abstractNumId w:val="34"/>
  </w:num>
  <w:num w:numId="37">
    <w:abstractNumId w:val="16"/>
  </w:num>
  <w:num w:numId="38">
    <w:abstractNumId w:val="42"/>
  </w:num>
  <w:num w:numId="39">
    <w:abstractNumId w:val="4"/>
  </w:num>
  <w:num w:numId="40">
    <w:abstractNumId w:val="49"/>
  </w:num>
  <w:num w:numId="41">
    <w:abstractNumId w:val="6"/>
  </w:num>
  <w:num w:numId="42">
    <w:abstractNumId w:val="5"/>
  </w:num>
  <w:num w:numId="43">
    <w:abstractNumId w:val="27"/>
  </w:num>
  <w:num w:numId="44">
    <w:abstractNumId w:val="36"/>
  </w:num>
  <w:num w:numId="45">
    <w:abstractNumId w:val="0"/>
  </w:num>
  <w:num w:numId="46">
    <w:abstractNumId w:val="44"/>
  </w:num>
  <w:num w:numId="47">
    <w:abstractNumId w:val="50"/>
  </w:num>
  <w:num w:numId="48">
    <w:abstractNumId w:val="13"/>
  </w:num>
  <w:num w:numId="49">
    <w:abstractNumId w:val="20"/>
  </w:num>
  <w:num w:numId="50">
    <w:abstractNumId w:val="28"/>
  </w:num>
  <w:num w:numId="51">
    <w:abstractNumId w:val="45"/>
  </w:num>
  <w:num w:numId="52">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4F"/>
    <w:rsid w:val="00000CB8"/>
    <w:rsid w:val="00001104"/>
    <w:rsid w:val="0000162F"/>
    <w:rsid w:val="0000374A"/>
    <w:rsid w:val="0000406F"/>
    <w:rsid w:val="00004D30"/>
    <w:rsid w:val="00005CAA"/>
    <w:rsid w:val="00005DD6"/>
    <w:rsid w:val="000061F3"/>
    <w:rsid w:val="00007C2A"/>
    <w:rsid w:val="000100C3"/>
    <w:rsid w:val="0001039E"/>
    <w:rsid w:val="000104F0"/>
    <w:rsid w:val="0001053C"/>
    <w:rsid w:val="0001170D"/>
    <w:rsid w:val="00012C6D"/>
    <w:rsid w:val="00012F09"/>
    <w:rsid w:val="00012F69"/>
    <w:rsid w:val="00013B93"/>
    <w:rsid w:val="0001438D"/>
    <w:rsid w:val="00014813"/>
    <w:rsid w:val="0001487B"/>
    <w:rsid w:val="00015738"/>
    <w:rsid w:val="00015C80"/>
    <w:rsid w:val="00015D43"/>
    <w:rsid w:val="00021C22"/>
    <w:rsid w:val="000244E1"/>
    <w:rsid w:val="00024BE7"/>
    <w:rsid w:val="00027802"/>
    <w:rsid w:val="000278C9"/>
    <w:rsid w:val="00027FB0"/>
    <w:rsid w:val="000308C4"/>
    <w:rsid w:val="00030BF5"/>
    <w:rsid w:val="00033734"/>
    <w:rsid w:val="0003423D"/>
    <w:rsid w:val="00041910"/>
    <w:rsid w:val="0004193A"/>
    <w:rsid w:val="00042A92"/>
    <w:rsid w:val="00042C94"/>
    <w:rsid w:val="000434DB"/>
    <w:rsid w:val="00043B1E"/>
    <w:rsid w:val="0004602B"/>
    <w:rsid w:val="00050159"/>
    <w:rsid w:val="000511FD"/>
    <w:rsid w:val="0005652A"/>
    <w:rsid w:val="00060295"/>
    <w:rsid w:val="00060AB8"/>
    <w:rsid w:val="00061DB2"/>
    <w:rsid w:val="00062F45"/>
    <w:rsid w:val="00063362"/>
    <w:rsid w:val="000666CB"/>
    <w:rsid w:val="00066B9F"/>
    <w:rsid w:val="00067FA4"/>
    <w:rsid w:val="00070018"/>
    <w:rsid w:val="000711D0"/>
    <w:rsid w:val="00071671"/>
    <w:rsid w:val="00071704"/>
    <w:rsid w:val="000728B3"/>
    <w:rsid w:val="00072914"/>
    <w:rsid w:val="00072A9C"/>
    <w:rsid w:val="00075DC7"/>
    <w:rsid w:val="00076DE3"/>
    <w:rsid w:val="00080DCF"/>
    <w:rsid w:val="000869D0"/>
    <w:rsid w:val="000873E4"/>
    <w:rsid w:val="00087ACF"/>
    <w:rsid w:val="000919E0"/>
    <w:rsid w:val="0009306C"/>
    <w:rsid w:val="000931A1"/>
    <w:rsid w:val="00093B1D"/>
    <w:rsid w:val="0009590C"/>
    <w:rsid w:val="000A1000"/>
    <w:rsid w:val="000A1DAC"/>
    <w:rsid w:val="000A20B7"/>
    <w:rsid w:val="000A3C7E"/>
    <w:rsid w:val="000B1CED"/>
    <w:rsid w:val="000B329F"/>
    <w:rsid w:val="000B49F4"/>
    <w:rsid w:val="000B5EFD"/>
    <w:rsid w:val="000B61B9"/>
    <w:rsid w:val="000B78B1"/>
    <w:rsid w:val="000C3157"/>
    <w:rsid w:val="000C3F03"/>
    <w:rsid w:val="000C5563"/>
    <w:rsid w:val="000C5F5C"/>
    <w:rsid w:val="000C6004"/>
    <w:rsid w:val="000D11B7"/>
    <w:rsid w:val="000D17F0"/>
    <w:rsid w:val="000D2297"/>
    <w:rsid w:val="000D2CB6"/>
    <w:rsid w:val="000D2E4C"/>
    <w:rsid w:val="000D7488"/>
    <w:rsid w:val="000D7A2C"/>
    <w:rsid w:val="000D7CCB"/>
    <w:rsid w:val="000E1CF7"/>
    <w:rsid w:val="000E3243"/>
    <w:rsid w:val="000E3FE1"/>
    <w:rsid w:val="000E4CFA"/>
    <w:rsid w:val="000E54E0"/>
    <w:rsid w:val="000E6995"/>
    <w:rsid w:val="000E6D93"/>
    <w:rsid w:val="000E7F3F"/>
    <w:rsid w:val="000F2A23"/>
    <w:rsid w:val="000F2AA7"/>
    <w:rsid w:val="000F324E"/>
    <w:rsid w:val="000F4B4F"/>
    <w:rsid w:val="000F67CC"/>
    <w:rsid w:val="000F763E"/>
    <w:rsid w:val="001002DC"/>
    <w:rsid w:val="00101780"/>
    <w:rsid w:val="0010286A"/>
    <w:rsid w:val="001047F8"/>
    <w:rsid w:val="00106905"/>
    <w:rsid w:val="001074B5"/>
    <w:rsid w:val="00110DA0"/>
    <w:rsid w:val="00110E11"/>
    <w:rsid w:val="00111D51"/>
    <w:rsid w:val="00115C53"/>
    <w:rsid w:val="00116846"/>
    <w:rsid w:val="00120402"/>
    <w:rsid w:val="00120B99"/>
    <w:rsid w:val="00121DD7"/>
    <w:rsid w:val="00122CEB"/>
    <w:rsid w:val="0012325E"/>
    <w:rsid w:val="00124F5A"/>
    <w:rsid w:val="00125138"/>
    <w:rsid w:val="001264B1"/>
    <w:rsid w:val="00126FD9"/>
    <w:rsid w:val="001304AC"/>
    <w:rsid w:val="00130D5B"/>
    <w:rsid w:val="0013104D"/>
    <w:rsid w:val="0013169B"/>
    <w:rsid w:val="00131FDF"/>
    <w:rsid w:val="00132A92"/>
    <w:rsid w:val="00132B65"/>
    <w:rsid w:val="0013382E"/>
    <w:rsid w:val="001339BF"/>
    <w:rsid w:val="00133E67"/>
    <w:rsid w:val="00134389"/>
    <w:rsid w:val="00135067"/>
    <w:rsid w:val="001352A1"/>
    <w:rsid w:val="00135646"/>
    <w:rsid w:val="001361A2"/>
    <w:rsid w:val="001362E9"/>
    <w:rsid w:val="00137C6E"/>
    <w:rsid w:val="00140112"/>
    <w:rsid w:val="00140290"/>
    <w:rsid w:val="0014073D"/>
    <w:rsid w:val="00140994"/>
    <w:rsid w:val="00140FF6"/>
    <w:rsid w:val="001467C7"/>
    <w:rsid w:val="001510B6"/>
    <w:rsid w:val="00151BDB"/>
    <w:rsid w:val="00152FC7"/>
    <w:rsid w:val="001534BB"/>
    <w:rsid w:val="00153B77"/>
    <w:rsid w:val="00154569"/>
    <w:rsid w:val="00154962"/>
    <w:rsid w:val="00154A89"/>
    <w:rsid w:val="001555DC"/>
    <w:rsid w:val="001564D1"/>
    <w:rsid w:val="00157F1E"/>
    <w:rsid w:val="00160649"/>
    <w:rsid w:val="00160825"/>
    <w:rsid w:val="001611C1"/>
    <w:rsid w:val="001628A4"/>
    <w:rsid w:val="00166538"/>
    <w:rsid w:val="0016699C"/>
    <w:rsid w:val="001677A7"/>
    <w:rsid w:val="00171386"/>
    <w:rsid w:val="00171DF7"/>
    <w:rsid w:val="00173F34"/>
    <w:rsid w:val="0017527A"/>
    <w:rsid w:val="00175430"/>
    <w:rsid w:val="00175993"/>
    <w:rsid w:val="001769CB"/>
    <w:rsid w:val="00176E38"/>
    <w:rsid w:val="00180A38"/>
    <w:rsid w:val="00183463"/>
    <w:rsid w:val="00183895"/>
    <w:rsid w:val="001879CE"/>
    <w:rsid w:val="00191164"/>
    <w:rsid w:val="00191521"/>
    <w:rsid w:val="0019211F"/>
    <w:rsid w:val="00193A58"/>
    <w:rsid w:val="00193D86"/>
    <w:rsid w:val="00194615"/>
    <w:rsid w:val="00195524"/>
    <w:rsid w:val="001A27C8"/>
    <w:rsid w:val="001A33E4"/>
    <w:rsid w:val="001A3511"/>
    <w:rsid w:val="001A461B"/>
    <w:rsid w:val="001A5CA3"/>
    <w:rsid w:val="001A6B56"/>
    <w:rsid w:val="001B05CB"/>
    <w:rsid w:val="001B3F52"/>
    <w:rsid w:val="001B456E"/>
    <w:rsid w:val="001B4836"/>
    <w:rsid w:val="001B4A30"/>
    <w:rsid w:val="001B51AD"/>
    <w:rsid w:val="001B5A5E"/>
    <w:rsid w:val="001B68FA"/>
    <w:rsid w:val="001B6F14"/>
    <w:rsid w:val="001C07E5"/>
    <w:rsid w:val="001C0B4B"/>
    <w:rsid w:val="001C29FB"/>
    <w:rsid w:val="001C6D54"/>
    <w:rsid w:val="001C739C"/>
    <w:rsid w:val="001C73BE"/>
    <w:rsid w:val="001D369B"/>
    <w:rsid w:val="001D3801"/>
    <w:rsid w:val="001D3A26"/>
    <w:rsid w:val="001D3D4D"/>
    <w:rsid w:val="001D506B"/>
    <w:rsid w:val="001D56D9"/>
    <w:rsid w:val="001D5764"/>
    <w:rsid w:val="001D62F8"/>
    <w:rsid w:val="001D73D4"/>
    <w:rsid w:val="001D74F9"/>
    <w:rsid w:val="001E1294"/>
    <w:rsid w:val="001E1300"/>
    <w:rsid w:val="001E20B5"/>
    <w:rsid w:val="001E3950"/>
    <w:rsid w:val="001E3B05"/>
    <w:rsid w:val="001E3EFF"/>
    <w:rsid w:val="001E42DD"/>
    <w:rsid w:val="001E47F6"/>
    <w:rsid w:val="001E4DE3"/>
    <w:rsid w:val="001E5E14"/>
    <w:rsid w:val="001F04ED"/>
    <w:rsid w:val="001F1747"/>
    <w:rsid w:val="001F63BF"/>
    <w:rsid w:val="001F6F11"/>
    <w:rsid w:val="00200104"/>
    <w:rsid w:val="00201AB2"/>
    <w:rsid w:val="00201E56"/>
    <w:rsid w:val="00202A77"/>
    <w:rsid w:val="002030BD"/>
    <w:rsid w:val="00203622"/>
    <w:rsid w:val="0020365F"/>
    <w:rsid w:val="002043F8"/>
    <w:rsid w:val="002045DC"/>
    <w:rsid w:val="00205719"/>
    <w:rsid w:val="00206DFF"/>
    <w:rsid w:val="00207674"/>
    <w:rsid w:val="00210AB6"/>
    <w:rsid w:val="002110FA"/>
    <w:rsid w:val="002112F2"/>
    <w:rsid w:val="00212CBC"/>
    <w:rsid w:val="00213291"/>
    <w:rsid w:val="002132F0"/>
    <w:rsid w:val="002171E3"/>
    <w:rsid w:val="00217256"/>
    <w:rsid w:val="00220A13"/>
    <w:rsid w:val="002232C9"/>
    <w:rsid w:val="00223D62"/>
    <w:rsid w:val="002241DB"/>
    <w:rsid w:val="002250A7"/>
    <w:rsid w:val="00225C8E"/>
    <w:rsid w:val="0023058E"/>
    <w:rsid w:val="002309D1"/>
    <w:rsid w:val="00232386"/>
    <w:rsid w:val="00234F93"/>
    <w:rsid w:val="00235343"/>
    <w:rsid w:val="00240068"/>
    <w:rsid w:val="00240761"/>
    <w:rsid w:val="002407E9"/>
    <w:rsid w:val="00241042"/>
    <w:rsid w:val="00241D60"/>
    <w:rsid w:val="00241E5E"/>
    <w:rsid w:val="00242275"/>
    <w:rsid w:val="00242356"/>
    <w:rsid w:val="00242A2E"/>
    <w:rsid w:val="002440E6"/>
    <w:rsid w:val="0024414E"/>
    <w:rsid w:val="00245BBA"/>
    <w:rsid w:val="002474A8"/>
    <w:rsid w:val="00247A38"/>
    <w:rsid w:val="002500AD"/>
    <w:rsid w:val="00252D80"/>
    <w:rsid w:val="00254FCC"/>
    <w:rsid w:val="002564C5"/>
    <w:rsid w:val="002608FE"/>
    <w:rsid w:val="00264E18"/>
    <w:rsid w:val="002653E7"/>
    <w:rsid w:val="002672FD"/>
    <w:rsid w:val="002723CA"/>
    <w:rsid w:val="00272F3F"/>
    <w:rsid w:val="002755C7"/>
    <w:rsid w:val="00275839"/>
    <w:rsid w:val="002763EB"/>
    <w:rsid w:val="00276663"/>
    <w:rsid w:val="00276F2A"/>
    <w:rsid w:val="00280488"/>
    <w:rsid w:val="002827D5"/>
    <w:rsid w:val="00290E11"/>
    <w:rsid w:val="002947DC"/>
    <w:rsid w:val="00294B98"/>
    <w:rsid w:val="00295C7E"/>
    <w:rsid w:val="002A0A9E"/>
    <w:rsid w:val="002A18FB"/>
    <w:rsid w:val="002A2106"/>
    <w:rsid w:val="002A24D4"/>
    <w:rsid w:val="002A277D"/>
    <w:rsid w:val="002A7A24"/>
    <w:rsid w:val="002A7FE5"/>
    <w:rsid w:val="002B1945"/>
    <w:rsid w:val="002B28CD"/>
    <w:rsid w:val="002B2F80"/>
    <w:rsid w:val="002B564E"/>
    <w:rsid w:val="002B631F"/>
    <w:rsid w:val="002B6F45"/>
    <w:rsid w:val="002B7A44"/>
    <w:rsid w:val="002B7B81"/>
    <w:rsid w:val="002B7EEA"/>
    <w:rsid w:val="002C0A67"/>
    <w:rsid w:val="002C0A6E"/>
    <w:rsid w:val="002C11B4"/>
    <w:rsid w:val="002C23AF"/>
    <w:rsid w:val="002C2CBB"/>
    <w:rsid w:val="002C7380"/>
    <w:rsid w:val="002C7C36"/>
    <w:rsid w:val="002D03CD"/>
    <w:rsid w:val="002D078C"/>
    <w:rsid w:val="002D09EA"/>
    <w:rsid w:val="002D1195"/>
    <w:rsid w:val="002D2296"/>
    <w:rsid w:val="002D3118"/>
    <w:rsid w:val="002D6138"/>
    <w:rsid w:val="002D7353"/>
    <w:rsid w:val="002D7D70"/>
    <w:rsid w:val="002E0F66"/>
    <w:rsid w:val="002E1FA8"/>
    <w:rsid w:val="002E2D28"/>
    <w:rsid w:val="002E2D4C"/>
    <w:rsid w:val="002E348B"/>
    <w:rsid w:val="002E3ABF"/>
    <w:rsid w:val="002F0995"/>
    <w:rsid w:val="002F488B"/>
    <w:rsid w:val="002F511F"/>
    <w:rsid w:val="002F58E6"/>
    <w:rsid w:val="002F60E2"/>
    <w:rsid w:val="002F662C"/>
    <w:rsid w:val="002F7788"/>
    <w:rsid w:val="002F7DAE"/>
    <w:rsid w:val="0030064F"/>
    <w:rsid w:val="0030280A"/>
    <w:rsid w:val="00302D81"/>
    <w:rsid w:val="00302ECA"/>
    <w:rsid w:val="00305B34"/>
    <w:rsid w:val="00305C4A"/>
    <w:rsid w:val="00306D3B"/>
    <w:rsid w:val="00307AE2"/>
    <w:rsid w:val="00310210"/>
    <w:rsid w:val="00311591"/>
    <w:rsid w:val="00313EB5"/>
    <w:rsid w:val="003150CF"/>
    <w:rsid w:val="0031777F"/>
    <w:rsid w:val="00320A73"/>
    <w:rsid w:val="003214BF"/>
    <w:rsid w:val="003214D6"/>
    <w:rsid w:val="00321CA3"/>
    <w:rsid w:val="00322C5F"/>
    <w:rsid w:val="003232B9"/>
    <w:rsid w:val="00323465"/>
    <w:rsid w:val="00332D8F"/>
    <w:rsid w:val="00332D93"/>
    <w:rsid w:val="003347E3"/>
    <w:rsid w:val="00335399"/>
    <w:rsid w:val="00336DC1"/>
    <w:rsid w:val="003378BF"/>
    <w:rsid w:val="003379E4"/>
    <w:rsid w:val="00337B50"/>
    <w:rsid w:val="00337E63"/>
    <w:rsid w:val="00337EF7"/>
    <w:rsid w:val="00340877"/>
    <w:rsid w:val="003427F8"/>
    <w:rsid w:val="003460CD"/>
    <w:rsid w:val="003464A8"/>
    <w:rsid w:val="00351EBA"/>
    <w:rsid w:val="00353360"/>
    <w:rsid w:val="0035370B"/>
    <w:rsid w:val="003537C7"/>
    <w:rsid w:val="00354EDC"/>
    <w:rsid w:val="00356121"/>
    <w:rsid w:val="00357A9C"/>
    <w:rsid w:val="003601E9"/>
    <w:rsid w:val="0036215E"/>
    <w:rsid w:val="00363D0E"/>
    <w:rsid w:val="003653D7"/>
    <w:rsid w:val="00365CBA"/>
    <w:rsid w:val="00365F1A"/>
    <w:rsid w:val="003661AC"/>
    <w:rsid w:val="00366728"/>
    <w:rsid w:val="0037031B"/>
    <w:rsid w:val="003703A7"/>
    <w:rsid w:val="00373190"/>
    <w:rsid w:val="00375902"/>
    <w:rsid w:val="00375C1F"/>
    <w:rsid w:val="00377806"/>
    <w:rsid w:val="00377A69"/>
    <w:rsid w:val="003801A6"/>
    <w:rsid w:val="00382826"/>
    <w:rsid w:val="0038452E"/>
    <w:rsid w:val="003848BB"/>
    <w:rsid w:val="00384CDC"/>
    <w:rsid w:val="00385186"/>
    <w:rsid w:val="003851B7"/>
    <w:rsid w:val="00385561"/>
    <w:rsid w:val="00385B10"/>
    <w:rsid w:val="00385CD6"/>
    <w:rsid w:val="00387BCB"/>
    <w:rsid w:val="00387C13"/>
    <w:rsid w:val="00390D5B"/>
    <w:rsid w:val="003951A7"/>
    <w:rsid w:val="00397B88"/>
    <w:rsid w:val="003A0A99"/>
    <w:rsid w:val="003A0E10"/>
    <w:rsid w:val="003A3A3D"/>
    <w:rsid w:val="003A5C7C"/>
    <w:rsid w:val="003B1A3B"/>
    <w:rsid w:val="003B2A3B"/>
    <w:rsid w:val="003B3E97"/>
    <w:rsid w:val="003B6DA3"/>
    <w:rsid w:val="003C08C4"/>
    <w:rsid w:val="003C107B"/>
    <w:rsid w:val="003C2C58"/>
    <w:rsid w:val="003C2ED9"/>
    <w:rsid w:val="003C56EA"/>
    <w:rsid w:val="003C7816"/>
    <w:rsid w:val="003D1FD2"/>
    <w:rsid w:val="003D2544"/>
    <w:rsid w:val="003D2DC7"/>
    <w:rsid w:val="003D3306"/>
    <w:rsid w:val="003D461F"/>
    <w:rsid w:val="003D4BF7"/>
    <w:rsid w:val="003D57A8"/>
    <w:rsid w:val="003E1B1D"/>
    <w:rsid w:val="003E1C4C"/>
    <w:rsid w:val="003E2E97"/>
    <w:rsid w:val="003E38A4"/>
    <w:rsid w:val="003E516D"/>
    <w:rsid w:val="003E5F91"/>
    <w:rsid w:val="003F0642"/>
    <w:rsid w:val="003F12CF"/>
    <w:rsid w:val="003F2055"/>
    <w:rsid w:val="003F27CB"/>
    <w:rsid w:val="003F4135"/>
    <w:rsid w:val="003F4B4E"/>
    <w:rsid w:val="003F661F"/>
    <w:rsid w:val="00400357"/>
    <w:rsid w:val="0040100E"/>
    <w:rsid w:val="00402122"/>
    <w:rsid w:val="004033CB"/>
    <w:rsid w:val="00407278"/>
    <w:rsid w:val="004103B1"/>
    <w:rsid w:val="004144C1"/>
    <w:rsid w:val="00420076"/>
    <w:rsid w:val="00420C55"/>
    <w:rsid w:val="00420D4B"/>
    <w:rsid w:val="00424BE3"/>
    <w:rsid w:val="00426A4E"/>
    <w:rsid w:val="0042735A"/>
    <w:rsid w:val="004274A0"/>
    <w:rsid w:val="0043015F"/>
    <w:rsid w:val="004310F9"/>
    <w:rsid w:val="00431C3A"/>
    <w:rsid w:val="00432642"/>
    <w:rsid w:val="00436A71"/>
    <w:rsid w:val="004370B0"/>
    <w:rsid w:val="00440985"/>
    <w:rsid w:val="00441A1F"/>
    <w:rsid w:val="0044635E"/>
    <w:rsid w:val="00447162"/>
    <w:rsid w:val="0045330A"/>
    <w:rsid w:val="00453549"/>
    <w:rsid w:val="004541CA"/>
    <w:rsid w:val="00454415"/>
    <w:rsid w:val="00460667"/>
    <w:rsid w:val="00461FBF"/>
    <w:rsid w:val="00463FD7"/>
    <w:rsid w:val="004642CC"/>
    <w:rsid w:val="00465EC4"/>
    <w:rsid w:val="00471CFD"/>
    <w:rsid w:val="00471E62"/>
    <w:rsid w:val="00472080"/>
    <w:rsid w:val="00472589"/>
    <w:rsid w:val="00474800"/>
    <w:rsid w:val="004749BC"/>
    <w:rsid w:val="0047539C"/>
    <w:rsid w:val="00475D41"/>
    <w:rsid w:val="004761B2"/>
    <w:rsid w:val="004768E1"/>
    <w:rsid w:val="00476D0E"/>
    <w:rsid w:val="004772BE"/>
    <w:rsid w:val="0048019A"/>
    <w:rsid w:val="0048040B"/>
    <w:rsid w:val="00480A72"/>
    <w:rsid w:val="0048222D"/>
    <w:rsid w:val="00483FC5"/>
    <w:rsid w:val="004854E0"/>
    <w:rsid w:val="004868E8"/>
    <w:rsid w:val="00486BD8"/>
    <w:rsid w:val="00487489"/>
    <w:rsid w:val="004949FF"/>
    <w:rsid w:val="00495003"/>
    <w:rsid w:val="00495146"/>
    <w:rsid w:val="00495CB4"/>
    <w:rsid w:val="00497230"/>
    <w:rsid w:val="004A120C"/>
    <w:rsid w:val="004A1CC7"/>
    <w:rsid w:val="004A309C"/>
    <w:rsid w:val="004A454E"/>
    <w:rsid w:val="004A5C65"/>
    <w:rsid w:val="004A65C3"/>
    <w:rsid w:val="004B084A"/>
    <w:rsid w:val="004B0904"/>
    <w:rsid w:val="004B0955"/>
    <w:rsid w:val="004B3396"/>
    <w:rsid w:val="004B42E1"/>
    <w:rsid w:val="004B4701"/>
    <w:rsid w:val="004B5178"/>
    <w:rsid w:val="004B6843"/>
    <w:rsid w:val="004C0986"/>
    <w:rsid w:val="004C0A80"/>
    <w:rsid w:val="004C321A"/>
    <w:rsid w:val="004C460F"/>
    <w:rsid w:val="004C59C3"/>
    <w:rsid w:val="004C5B87"/>
    <w:rsid w:val="004C5D7B"/>
    <w:rsid w:val="004C70B0"/>
    <w:rsid w:val="004C7E03"/>
    <w:rsid w:val="004D5649"/>
    <w:rsid w:val="004D5B9F"/>
    <w:rsid w:val="004D6A5F"/>
    <w:rsid w:val="004D712B"/>
    <w:rsid w:val="004D7B98"/>
    <w:rsid w:val="004D7CDE"/>
    <w:rsid w:val="004E0868"/>
    <w:rsid w:val="004E1C3B"/>
    <w:rsid w:val="004E3270"/>
    <w:rsid w:val="004E5AED"/>
    <w:rsid w:val="004E7A8B"/>
    <w:rsid w:val="004F01F0"/>
    <w:rsid w:val="004F057E"/>
    <w:rsid w:val="004F1F71"/>
    <w:rsid w:val="004F3121"/>
    <w:rsid w:val="004F37DE"/>
    <w:rsid w:val="004F513D"/>
    <w:rsid w:val="00500377"/>
    <w:rsid w:val="0050067E"/>
    <w:rsid w:val="00505299"/>
    <w:rsid w:val="00505671"/>
    <w:rsid w:val="0051297E"/>
    <w:rsid w:val="00512DCF"/>
    <w:rsid w:val="00513616"/>
    <w:rsid w:val="00513A21"/>
    <w:rsid w:val="00515650"/>
    <w:rsid w:val="00517842"/>
    <w:rsid w:val="00520090"/>
    <w:rsid w:val="00520207"/>
    <w:rsid w:val="00520765"/>
    <w:rsid w:val="00520818"/>
    <w:rsid w:val="00523565"/>
    <w:rsid w:val="00523BB3"/>
    <w:rsid w:val="00524093"/>
    <w:rsid w:val="005253A8"/>
    <w:rsid w:val="005271CA"/>
    <w:rsid w:val="00527D98"/>
    <w:rsid w:val="00530523"/>
    <w:rsid w:val="00530D13"/>
    <w:rsid w:val="0053416D"/>
    <w:rsid w:val="00537BB2"/>
    <w:rsid w:val="00540A5F"/>
    <w:rsid w:val="00540FB2"/>
    <w:rsid w:val="0054116F"/>
    <w:rsid w:val="00541462"/>
    <w:rsid w:val="005422CF"/>
    <w:rsid w:val="00542B5A"/>
    <w:rsid w:val="00542F56"/>
    <w:rsid w:val="00543017"/>
    <w:rsid w:val="0054423E"/>
    <w:rsid w:val="00544B85"/>
    <w:rsid w:val="00544FCD"/>
    <w:rsid w:val="00547381"/>
    <w:rsid w:val="00547B2D"/>
    <w:rsid w:val="00550B0B"/>
    <w:rsid w:val="0055274A"/>
    <w:rsid w:val="00552869"/>
    <w:rsid w:val="0055436A"/>
    <w:rsid w:val="00554DD1"/>
    <w:rsid w:val="00555680"/>
    <w:rsid w:val="00555A30"/>
    <w:rsid w:val="00555B68"/>
    <w:rsid w:val="00555E75"/>
    <w:rsid w:val="00556556"/>
    <w:rsid w:val="00557387"/>
    <w:rsid w:val="00557421"/>
    <w:rsid w:val="0056089F"/>
    <w:rsid w:val="005633E5"/>
    <w:rsid w:val="00563B44"/>
    <w:rsid w:val="00564220"/>
    <w:rsid w:val="00565071"/>
    <w:rsid w:val="00565CFA"/>
    <w:rsid w:val="00567C1D"/>
    <w:rsid w:val="005704AE"/>
    <w:rsid w:val="00570B46"/>
    <w:rsid w:val="00572F6B"/>
    <w:rsid w:val="00572FA9"/>
    <w:rsid w:val="0057430D"/>
    <w:rsid w:val="0057453C"/>
    <w:rsid w:val="00576818"/>
    <w:rsid w:val="00580423"/>
    <w:rsid w:val="00580FAB"/>
    <w:rsid w:val="00582254"/>
    <w:rsid w:val="00582DC9"/>
    <w:rsid w:val="005832EB"/>
    <w:rsid w:val="005838F0"/>
    <w:rsid w:val="00584030"/>
    <w:rsid w:val="005857F3"/>
    <w:rsid w:val="005859F2"/>
    <w:rsid w:val="005861E4"/>
    <w:rsid w:val="00586326"/>
    <w:rsid w:val="00595D2A"/>
    <w:rsid w:val="00595D2E"/>
    <w:rsid w:val="0059667B"/>
    <w:rsid w:val="00597318"/>
    <w:rsid w:val="005975F8"/>
    <w:rsid w:val="00597705"/>
    <w:rsid w:val="005A106F"/>
    <w:rsid w:val="005A48E5"/>
    <w:rsid w:val="005A492F"/>
    <w:rsid w:val="005A6E10"/>
    <w:rsid w:val="005B04E6"/>
    <w:rsid w:val="005B0D68"/>
    <w:rsid w:val="005B152F"/>
    <w:rsid w:val="005B47CA"/>
    <w:rsid w:val="005C01BB"/>
    <w:rsid w:val="005C0376"/>
    <w:rsid w:val="005C1BA6"/>
    <w:rsid w:val="005C27CA"/>
    <w:rsid w:val="005C2EB6"/>
    <w:rsid w:val="005C3399"/>
    <w:rsid w:val="005C3626"/>
    <w:rsid w:val="005C4D68"/>
    <w:rsid w:val="005C7E59"/>
    <w:rsid w:val="005D048A"/>
    <w:rsid w:val="005D0A64"/>
    <w:rsid w:val="005D139C"/>
    <w:rsid w:val="005D1C75"/>
    <w:rsid w:val="005D2EEE"/>
    <w:rsid w:val="005D381B"/>
    <w:rsid w:val="005D5A6A"/>
    <w:rsid w:val="005D6606"/>
    <w:rsid w:val="005D7A2D"/>
    <w:rsid w:val="005E0460"/>
    <w:rsid w:val="005E15B9"/>
    <w:rsid w:val="005E2897"/>
    <w:rsid w:val="005E425D"/>
    <w:rsid w:val="005E484C"/>
    <w:rsid w:val="005E55F6"/>
    <w:rsid w:val="005E57FB"/>
    <w:rsid w:val="005E786C"/>
    <w:rsid w:val="005F1751"/>
    <w:rsid w:val="005F2B02"/>
    <w:rsid w:val="005F3376"/>
    <w:rsid w:val="005F4EC2"/>
    <w:rsid w:val="005F50D7"/>
    <w:rsid w:val="005F5DF1"/>
    <w:rsid w:val="005F5ECC"/>
    <w:rsid w:val="005F738B"/>
    <w:rsid w:val="005F7D45"/>
    <w:rsid w:val="006008D7"/>
    <w:rsid w:val="00602403"/>
    <w:rsid w:val="00603670"/>
    <w:rsid w:val="006043B8"/>
    <w:rsid w:val="006048FA"/>
    <w:rsid w:val="006076E4"/>
    <w:rsid w:val="00607DF4"/>
    <w:rsid w:val="00612EBD"/>
    <w:rsid w:val="0061339C"/>
    <w:rsid w:val="00614189"/>
    <w:rsid w:val="0061490E"/>
    <w:rsid w:val="006159B5"/>
    <w:rsid w:val="0061602D"/>
    <w:rsid w:val="00616318"/>
    <w:rsid w:val="00616B0D"/>
    <w:rsid w:val="00620070"/>
    <w:rsid w:val="00620D1C"/>
    <w:rsid w:val="00621889"/>
    <w:rsid w:val="00622C0D"/>
    <w:rsid w:val="00623BDA"/>
    <w:rsid w:val="00623CB5"/>
    <w:rsid w:val="0062431E"/>
    <w:rsid w:val="00624D2E"/>
    <w:rsid w:val="00625673"/>
    <w:rsid w:val="006257D1"/>
    <w:rsid w:val="00625BA0"/>
    <w:rsid w:val="00626705"/>
    <w:rsid w:val="006271C0"/>
    <w:rsid w:val="00631D80"/>
    <w:rsid w:val="00633764"/>
    <w:rsid w:val="00634FF1"/>
    <w:rsid w:val="00641CA8"/>
    <w:rsid w:val="00643162"/>
    <w:rsid w:val="006439E5"/>
    <w:rsid w:val="00644869"/>
    <w:rsid w:val="00646325"/>
    <w:rsid w:val="006476E8"/>
    <w:rsid w:val="00647CD4"/>
    <w:rsid w:val="00650890"/>
    <w:rsid w:val="00652865"/>
    <w:rsid w:val="00652926"/>
    <w:rsid w:val="00652FA4"/>
    <w:rsid w:val="006575B7"/>
    <w:rsid w:val="00657930"/>
    <w:rsid w:val="00657F9C"/>
    <w:rsid w:val="0066013F"/>
    <w:rsid w:val="00660632"/>
    <w:rsid w:val="006618B5"/>
    <w:rsid w:val="00664A54"/>
    <w:rsid w:val="006669C7"/>
    <w:rsid w:val="006706EF"/>
    <w:rsid w:val="00671A97"/>
    <w:rsid w:val="00671DAB"/>
    <w:rsid w:val="0067454E"/>
    <w:rsid w:val="00674BF0"/>
    <w:rsid w:val="00676D53"/>
    <w:rsid w:val="0068170B"/>
    <w:rsid w:val="00681BF8"/>
    <w:rsid w:val="00682473"/>
    <w:rsid w:val="006839D2"/>
    <w:rsid w:val="00683E5B"/>
    <w:rsid w:val="00684AD5"/>
    <w:rsid w:val="006864D8"/>
    <w:rsid w:val="00686678"/>
    <w:rsid w:val="00687585"/>
    <w:rsid w:val="00692EAC"/>
    <w:rsid w:val="00693106"/>
    <w:rsid w:val="0069598A"/>
    <w:rsid w:val="00696B82"/>
    <w:rsid w:val="006A0DE7"/>
    <w:rsid w:val="006A13E5"/>
    <w:rsid w:val="006A26C8"/>
    <w:rsid w:val="006A4761"/>
    <w:rsid w:val="006A508E"/>
    <w:rsid w:val="006A6487"/>
    <w:rsid w:val="006A6999"/>
    <w:rsid w:val="006A702F"/>
    <w:rsid w:val="006A7082"/>
    <w:rsid w:val="006A7364"/>
    <w:rsid w:val="006B2257"/>
    <w:rsid w:val="006B31FF"/>
    <w:rsid w:val="006B336B"/>
    <w:rsid w:val="006B46F8"/>
    <w:rsid w:val="006B5846"/>
    <w:rsid w:val="006C0BC3"/>
    <w:rsid w:val="006C500A"/>
    <w:rsid w:val="006C57EA"/>
    <w:rsid w:val="006D1A40"/>
    <w:rsid w:val="006D2FF3"/>
    <w:rsid w:val="006D3F40"/>
    <w:rsid w:val="006D550F"/>
    <w:rsid w:val="006D58BE"/>
    <w:rsid w:val="006E00F3"/>
    <w:rsid w:val="006E014F"/>
    <w:rsid w:val="006E1CFB"/>
    <w:rsid w:val="006E39AD"/>
    <w:rsid w:val="006E3D2F"/>
    <w:rsid w:val="006E4A4A"/>
    <w:rsid w:val="006E5413"/>
    <w:rsid w:val="006E57CC"/>
    <w:rsid w:val="006E66FA"/>
    <w:rsid w:val="006F65A9"/>
    <w:rsid w:val="006F679D"/>
    <w:rsid w:val="007003D2"/>
    <w:rsid w:val="00700789"/>
    <w:rsid w:val="007015D3"/>
    <w:rsid w:val="007051FA"/>
    <w:rsid w:val="007062CB"/>
    <w:rsid w:val="00710DBD"/>
    <w:rsid w:val="00711608"/>
    <w:rsid w:val="00713A32"/>
    <w:rsid w:val="00715483"/>
    <w:rsid w:val="00715818"/>
    <w:rsid w:val="00716F67"/>
    <w:rsid w:val="00717DFB"/>
    <w:rsid w:val="007229C0"/>
    <w:rsid w:val="007233CE"/>
    <w:rsid w:val="007254D4"/>
    <w:rsid w:val="007261DE"/>
    <w:rsid w:val="0072669B"/>
    <w:rsid w:val="007267F5"/>
    <w:rsid w:val="00726AA6"/>
    <w:rsid w:val="00727755"/>
    <w:rsid w:val="00727D3F"/>
    <w:rsid w:val="007301E6"/>
    <w:rsid w:val="00730A5B"/>
    <w:rsid w:val="00731F98"/>
    <w:rsid w:val="0073389A"/>
    <w:rsid w:val="00734BBE"/>
    <w:rsid w:val="00735C3C"/>
    <w:rsid w:val="00737D34"/>
    <w:rsid w:val="00740BF3"/>
    <w:rsid w:val="0074379C"/>
    <w:rsid w:val="0074431F"/>
    <w:rsid w:val="0074598A"/>
    <w:rsid w:val="00747182"/>
    <w:rsid w:val="00747551"/>
    <w:rsid w:val="00750C49"/>
    <w:rsid w:val="0075127C"/>
    <w:rsid w:val="007524A6"/>
    <w:rsid w:val="007524B0"/>
    <w:rsid w:val="00754DF1"/>
    <w:rsid w:val="0075547A"/>
    <w:rsid w:val="007568B7"/>
    <w:rsid w:val="007572E7"/>
    <w:rsid w:val="00757F79"/>
    <w:rsid w:val="0076011F"/>
    <w:rsid w:val="00761F08"/>
    <w:rsid w:val="00762492"/>
    <w:rsid w:val="00765A11"/>
    <w:rsid w:val="00765A5E"/>
    <w:rsid w:val="007669B9"/>
    <w:rsid w:val="00767E1E"/>
    <w:rsid w:val="007717C5"/>
    <w:rsid w:val="007723B9"/>
    <w:rsid w:val="00775806"/>
    <w:rsid w:val="007760B7"/>
    <w:rsid w:val="00781A2C"/>
    <w:rsid w:val="007829B7"/>
    <w:rsid w:val="007833AC"/>
    <w:rsid w:val="0078396A"/>
    <w:rsid w:val="007872BA"/>
    <w:rsid w:val="0079274D"/>
    <w:rsid w:val="00796EC9"/>
    <w:rsid w:val="007A047C"/>
    <w:rsid w:val="007A434C"/>
    <w:rsid w:val="007A5128"/>
    <w:rsid w:val="007A546B"/>
    <w:rsid w:val="007A71D2"/>
    <w:rsid w:val="007B06AD"/>
    <w:rsid w:val="007B144D"/>
    <w:rsid w:val="007B1973"/>
    <w:rsid w:val="007B4A2B"/>
    <w:rsid w:val="007B774E"/>
    <w:rsid w:val="007C0295"/>
    <w:rsid w:val="007C03E1"/>
    <w:rsid w:val="007C2286"/>
    <w:rsid w:val="007C31E5"/>
    <w:rsid w:val="007C6373"/>
    <w:rsid w:val="007C7D6C"/>
    <w:rsid w:val="007D08DA"/>
    <w:rsid w:val="007D4388"/>
    <w:rsid w:val="007D5028"/>
    <w:rsid w:val="007D5293"/>
    <w:rsid w:val="007D5AD3"/>
    <w:rsid w:val="007D768B"/>
    <w:rsid w:val="007D7E65"/>
    <w:rsid w:val="007E0066"/>
    <w:rsid w:val="007E1098"/>
    <w:rsid w:val="007E181B"/>
    <w:rsid w:val="007E3507"/>
    <w:rsid w:val="007E452A"/>
    <w:rsid w:val="007F02B5"/>
    <w:rsid w:val="007F054F"/>
    <w:rsid w:val="007F099F"/>
    <w:rsid w:val="007F0D6F"/>
    <w:rsid w:val="007F1D3D"/>
    <w:rsid w:val="007F1E02"/>
    <w:rsid w:val="007F3CCA"/>
    <w:rsid w:val="007F3D49"/>
    <w:rsid w:val="007F5393"/>
    <w:rsid w:val="007F72E6"/>
    <w:rsid w:val="007F7C23"/>
    <w:rsid w:val="007F7EBC"/>
    <w:rsid w:val="008024EE"/>
    <w:rsid w:val="00804E27"/>
    <w:rsid w:val="00805305"/>
    <w:rsid w:val="00806EF9"/>
    <w:rsid w:val="00807462"/>
    <w:rsid w:val="00807505"/>
    <w:rsid w:val="00807DD7"/>
    <w:rsid w:val="008102EE"/>
    <w:rsid w:val="00810AF2"/>
    <w:rsid w:val="00812B30"/>
    <w:rsid w:val="0081337A"/>
    <w:rsid w:val="00813F0A"/>
    <w:rsid w:val="00817920"/>
    <w:rsid w:val="008207BB"/>
    <w:rsid w:val="0082183B"/>
    <w:rsid w:val="008228BC"/>
    <w:rsid w:val="0082451D"/>
    <w:rsid w:val="00827A8F"/>
    <w:rsid w:val="00827CB3"/>
    <w:rsid w:val="00832BA2"/>
    <w:rsid w:val="00834504"/>
    <w:rsid w:val="00837851"/>
    <w:rsid w:val="00840873"/>
    <w:rsid w:val="00840952"/>
    <w:rsid w:val="00840E26"/>
    <w:rsid w:val="00841DE5"/>
    <w:rsid w:val="00845910"/>
    <w:rsid w:val="00846CFE"/>
    <w:rsid w:val="00860450"/>
    <w:rsid w:val="008623B2"/>
    <w:rsid w:val="00862436"/>
    <w:rsid w:val="0086257D"/>
    <w:rsid w:val="00862A0F"/>
    <w:rsid w:val="00862B87"/>
    <w:rsid w:val="00865A63"/>
    <w:rsid w:val="00866068"/>
    <w:rsid w:val="008660F2"/>
    <w:rsid w:val="00867AA4"/>
    <w:rsid w:val="00867F4E"/>
    <w:rsid w:val="0087088E"/>
    <w:rsid w:val="00870BE3"/>
    <w:rsid w:val="0087105C"/>
    <w:rsid w:val="00871704"/>
    <w:rsid w:val="0087336A"/>
    <w:rsid w:val="00876A3C"/>
    <w:rsid w:val="00877270"/>
    <w:rsid w:val="00877DB7"/>
    <w:rsid w:val="00877F09"/>
    <w:rsid w:val="0088096D"/>
    <w:rsid w:val="0088290A"/>
    <w:rsid w:val="0088407B"/>
    <w:rsid w:val="008843CB"/>
    <w:rsid w:val="00885358"/>
    <w:rsid w:val="008871A6"/>
    <w:rsid w:val="00887DE3"/>
    <w:rsid w:val="008918E8"/>
    <w:rsid w:val="0089312C"/>
    <w:rsid w:val="0089347D"/>
    <w:rsid w:val="00894ED7"/>
    <w:rsid w:val="00894EF7"/>
    <w:rsid w:val="00895AA4"/>
    <w:rsid w:val="00895D8C"/>
    <w:rsid w:val="0089763E"/>
    <w:rsid w:val="008A17E1"/>
    <w:rsid w:val="008A1B58"/>
    <w:rsid w:val="008A33EA"/>
    <w:rsid w:val="008A4263"/>
    <w:rsid w:val="008A5AFE"/>
    <w:rsid w:val="008A6DC9"/>
    <w:rsid w:val="008A6E0E"/>
    <w:rsid w:val="008B08C1"/>
    <w:rsid w:val="008B0E6D"/>
    <w:rsid w:val="008B1789"/>
    <w:rsid w:val="008B2437"/>
    <w:rsid w:val="008B2DA8"/>
    <w:rsid w:val="008B30E6"/>
    <w:rsid w:val="008B38C8"/>
    <w:rsid w:val="008B4E6B"/>
    <w:rsid w:val="008B7C4E"/>
    <w:rsid w:val="008C1043"/>
    <w:rsid w:val="008C44BC"/>
    <w:rsid w:val="008C54A6"/>
    <w:rsid w:val="008C608F"/>
    <w:rsid w:val="008C6619"/>
    <w:rsid w:val="008C6F20"/>
    <w:rsid w:val="008C7712"/>
    <w:rsid w:val="008D02AB"/>
    <w:rsid w:val="008D07AD"/>
    <w:rsid w:val="008D0CD7"/>
    <w:rsid w:val="008D0FAF"/>
    <w:rsid w:val="008D299E"/>
    <w:rsid w:val="008D38A9"/>
    <w:rsid w:val="008D445D"/>
    <w:rsid w:val="008D4BD3"/>
    <w:rsid w:val="008D62F9"/>
    <w:rsid w:val="008D78CD"/>
    <w:rsid w:val="008E2DFB"/>
    <w:rsid w:val="008E3FC4"/>
    <w:rsid w:val="008E40C8"/>
    <w:rsid w:val="008E53D4"/>
    <w:rsid w:val="008E5B37"/>
    <w:rsid w:val="008E5E0A"/>
    <w:rsid w:val="008E6286"/>
    <w:rsid w:val="008E7D56"/>
    <w:rsid w:val="008F3B58"/>
    <w:rsid w:val="008F5649"/>
    <w:rsid w:val="008F5996"/>
    <w:rsid w:val="008F6149"/>
    <w:rsid w:val="008F6CD9"/>
    <w:rsid w:val="008F73DE"/>
    <w:rsid w:val="00900ECA"/>
    <w:rsid w:val="0090109A"/>
    <w:rsid w:val="00901A4D"/>
    <w:rsid w:val="00904A23"/>
    <w:rsid w:val="00907638"/>
    <w:rsid w:val="00907DE0"/>
    <w:rsid w:val="00911368"/>
    <w:rsid w:val="00911390"/>
    <w:rsid w:val="00911546"/>
    <w:rsid w:val="00912B76"/>
    <w:rsid w:val="00914A14"/>
    <w:rsid w:val="009155E4"/>
    <w:rsid w:val="009179CB"/>
    <w:rsid w:val="00921EED"/>
    <w:rsid w:val="00923A61"/>
    <w:rsid w:val="00924B19"/>
    <w:rsid w:val="00924FCC"/>
    <w:rsid w:val="00925289"/>
    <w:rsid w:val="0092629D"/>
    <w:rsid w:val="009262C3"/>
    <w:rsid w:val="00926637"/>
    <w:rsid w:val="0092690E"/>
    <w:rsid w:val="00926DB8"/>
    <w:rsid w:val="009275E6"/>
    <w:rsid w:val="00927B12"/>
    <w:rsid w:val="0093025E"/>
    <w:rsid w:val="0093168A"/>
    <w:rsid w:val="00931F87"/>
    <w:rsid w:val="00932395"/>
    <w:rsid w:val="00932803"/>
    <w:rsid w:val="00935834"/>
    <w:rsid w:val="00935B48"/>
    <w:rsid w:val="0093750A"/>
    <w:rsid w:val="00940045"/>
    <w:rsid w:val="00940A23"/>
    <w:rsid w:val="009443A5"/>
    <w:rsid w:val="00944ACD"/>
    <w:rsid w:val="00947DC8"/>
    <w:rsid w:val="00951539"/>
    <w:rsid w:val="0095254E"/>
    <w:rsid w:val="009541F5"/>
    <w:rsid w:val="0095439E"/>
    <w:rsid w:val="00954EB8"/>
    <w:rsid w:val="00954EDF"/>
    <w:rsid w:val="009607FC"/>
    <w:rsid w:val="00961AD0"/>
    <w:rsid w:val="00963543"/>
    <w:rsid w:val="00965ECB"/>
    <w:rsid w:val="009679F9"/>
    <w:rsid w:val="00967F72"/>
    <w:rsid w:val="00967FBF"/>
    <w:rsid w:val="00971561"/>
    <w:rsid w:val="009725A4"/>
    <w:rsid w:val="00972873"/>
    <w:rsid w:val="00973EE2"/>
    <w:rsid w:val="009747C6"/>
    <w:rsid w:val="009769A8"/>
    <w:rsid w:val="00977456"/>
    <w:rsid w:val="00980282"/>
    <w:rsid w:val="0098052E"/>
    <w:rsid w:val="00980E9D"/>
    <w:rsid w:val="00981884"/>
    <w:rsid w:val="00981AB9"/>
    <w:rsid w:val="00981CAB"/>
    <w:rsid w:val="00982FE0"/>
    <w:rsid w:val="00984897"/>
    <w:rsid w:val="00985E73"/>
    <w:rsid w:val="009866CF"/>
    <w:rsid w:val="0098727A"/>
    <w:rsid w:val="00991C61"/>
    <w:rsid w:val="009926E0"/>
    <w:rsid w:val="00993614"/>
    <w:rsid w:val="00994744"/>
    <w:rsid w:val="00994822"/>
    <w:rsid w:val="00994CA9"/>
    <w:rsid w:val="009967B0"/>
    <w:rsid w:val="0099773A"/>
    <w:rsid w:val="00997B08"/>
    <w:rsid w:val="009A1BC7"/>
    <w:rsid w:val="009A2AE1"/>
    <w:rsid w:val="009A3372"/>
    <w:rsid w:val="009A3503"/>
    <w:rsid w:val="009A587A"/>
    <w:rsid w:val="009A6711"/>
    <w:rsid w:val="009A6E56"/>
    <w:rsid w:val="009A702C"/>
    <w:rsid w:val="009A73C6"/>
    <w:rsid w:val="009A7DE9"/>
    <w:rsid w:val="009B103A"/>
    <w:rsid w:val="009B42B3"/>
    <w:rsid w:val="009B4A1D"/>
    <w:rsid w:val="009B6E55"/>
    <w:rsid w:val="009C01E6"/>
    <w:rsid w:val="009C165E"/>
    <w:rsid w:val="009C26D7"/>
    <w:rsid w:val="009C4089"/>
    <w:rsid w:val="009C46D4"/>
    <w:rsid w:val="009C51C5"/>
    <w:rsid w:val="009C5999"/>
    <w:rsid w:val="009C60F9"/>
    <w:rsid w:val="009C771A"/>
    <w:rsid w:val="009D0D5A"/>
    <w:rsid w:val="009D1DE1"/>
    <w:rsid w:val="009D540F"/>
    <w:rsid w:val="009E0C07"/>
    <w:rsid w:val="009E63F8"/>
    <w:rsid w:val="009E6672"/>
    <w:rsid w:val="009E73F0"/>
    <w:rsid w:val="009F184D"/>
    <w:rsid w:val="009F1E4B"/>
    <w:rsid w:val="009F27C4"/>
    <w:rsid w:val="009F32ED"/>
    <w:rsid w:val="009F3EC1"/>
    <w:rsid w:val="009F7BC8"/>
    <w:rsid w:val="00A00D51"/>
    <w:rsid w:val="00A028BD"/>
    <w:rsid w:val="00A02A54"/>
    <w:rsid w:val="00A0546D"/>
    <w:rsid w:val="00A065AC"/>
    <w:rsid w:val="00A13F0D"/>
    <w:rsid w:val="00A14484"/>
    <w:rsid w:val="00A16C4E"/>
    <w:rsid w:val="00A31603"/>
    <w:rsid w:val="00A31659"/>
    <w:rsid w:val="00A31770"/>
    <w:rsid w:val="00A319DE"/>
    <w:rsid w:val="00A320D4"/>
    <w:rsid w:val="00A3287E"/>
    <w:rsid w:val="00A32F1E"/>
    <w:rsid w:val="00A33042"/>
    <w:rsid w:val="00A351F6"/>
    <w:rsid w:val="00A355CF"/>
    <w:rsid w:val="00A35DB1"/>
    <w:rsid w:val="00A41266"/>
    <w:rsid w:val="00A41ABA"/>
    <w:rsid w:val="00A420FC"/>
    <w:rsid w:val="00A422C2"/>
    <w:rsid w:val="00A44F62"/>
    <w:rsid w:val="00A45720"/>
    <w:rsid w:val="00A45FAA"/>
    <w:rsid w:val="00A47A3B"/>
    <w:rsid w:val="00A505AE"/>
    <w:rsid w:val="00A50661"/>
    <w:rsid w:val="00A514FD"/>
    <w:rsid w:val="00A5206A"/>
    <w:rsid w:val="00A534DF"/>
    <w:rsid w:val="00A54301"/>
    <w:rsid w:val="00A56CA4"/>
    <w:rsid w:val="00A6137A"/>
    <w:rsid w:val="00A61648"/>
    <w:rsid w:val="00A648AB"/>
    <w:rsid w:val="00A6510F"/>
    <w:rsid w:val="00A667A7"/>
    <w:rsid w:val="00A66F07"/>
    <w:rsid w:val="00A67870"/>
    <w:rsid w:val="00A678F0"/>
    <w:rsid w:val="00A821D0"/>
    <w:rsid w:val="00A8270C"/>
    <w:rsid w:val="00A82E72"/>
    <w:rsid w:val="00A8684C"/>
    <w:rsid w:val="00A86C70"/>
    <w:rsid w:val="00A873DD"/>
    <w:rsid w:val="00A90AE9"/>
    <w:rsid w:val="00A9123A"/>
    <w:rsid w:val="00A92CB3"/>
    <w:rsid w:val="00A94465"/>
    <w:rsid w:val="00A949C6"/>
    <w:rsid w:val="00A95F50"/>
    <w:rsid w:val="00A96EA1"/>
    <w:rsid w:val="00AA518E"/>
    <w:rsid w:val="00AA76CA"/>
    <w:rsid w:val="00AB40C1"/>
    <w:rsid w:val="00AB422F"/>
    <w:rsid w:val="00AB59C5"/>
    <w:rsid w:val="00AB5DA4"/>
    <w:rsid w:val="00AB7C14"/>
    <w:rsid w:val="00AC30EF"/>
    <w:rsid w:val="00AC79AB"/>
    <w:rsid w:val="00AD0A5B"/>
    <w:rsid w:val="00AD0BED"/>
    <w:rsid w:val="00AD1AF8"/>
    <w:rsid w:val="00AD444F"/>
    <w:rsid w:val="00AD4656"/>
    <w:rsid w:val="00AD5EC9"/>
    <w:rsid w:val="00AE0AB4"/>
    <w:rsid w:val="00AE7167"/>
    <w:rsid w:val="00AE7D6A"/>
    <w:rsid w:val="00AF0C83"/>
    <w:rsid w:val="00AF0EAC"/>
    <w:rsid w:val="00AF121E"/>
    <w:rsid w:val="00AF3C06"/>
    <w:rsid w:val="00AF4725"/>
    <w:rsid w:val="00AF5124"/>
    <w:rsid w:val="00AF540C"/>
    <w:rsid w:val="00AF5634"/>
    <w:rsid w:val="00AF6D5B"/>
    <w:rsid w:val="00AF7891"/>
    <w:rsid w:val="00B02073"/>
    <w:rsid w:val="00B04B49"/>
    <w:rsid w:val="00B05BF7"/>
    <w:rsid w:val="00B1227D"/>
    <w:rsid w:val="00B126B6"/>
    <w:rsid w:val="00B13426"/>
    <w:rsid w:val="00B13AE5"/>
    <w:rsid w:val="00B13B42"/>
    <w:rsid w:val="00B141DE"/>
    <w:rsid w:val="00B149D5"/>
    <w:rsid w:val="00B14D89"/>
    <w:rsid w:val="00B15E2B"/>
    <w:rsid w:val="00B16467"/>
    <w:rsid w:val="00B22BFB"/>
    <w:rsid w:val="00B22CBC"/>
    <w:rsid w:val="00B23742"/>
    <w:rsid w:val="00B23F10"/>
    <w:rsid w:val="00B25316"/>
    <w:rsid w:val="00B2742F"/>
    <w:rsid w:val="00B32664"/>
    <w:rsid w:val="00B32A32"/>
    <w:rsid w:val="00B32E3F"/>
    <w:rsid w:val="00B33D3F"/>
    <w:rsid w:val="00B34891"/>
    <w:rsid w:val="00B35357"/>
    <w:rsid w:val="00B37CD6"/>
    <w:rsid w:val="00B40F06"/>
    <w:rsid w:val="00B419B6"/>
    <w:rsid w:val="00B42308"/>
    <w:rsid w:val="00B43186"/>
    <w:rsid w:val="00B47A14"/>
    <w:rsid w:val="00B507F8"/>
    <w:rsid w:val="00B50A3F"/>
    <w:rsid w:val="00B50D10"/>
    <w:rsid w:val="00B51308"/>
    <w:rsid w:val="00B53CF1"/>
    <w:rsid w:val="00B54BEE"/>
    <w:rsid w:val="00B5608A"/>
    <w:rsid w:val="00B578E1"/>
    <w:rsid w:val="00B60D22"/>
    <w:rsid w:val="00B66DAB"/>
    <w:rsid w:val="00B66E2A"/>
    <w:rsid w:val="00B71583"/>
    <w:rsid w:val="00B71A1A"/>
    <w:rsid w:val="00B71A81"/>
    <w:rsid w:val="00B73641"/>
    <w:rsid w:val="00B7554D"/>
    <w:rsid w:val="00B75E62"/>
    <w:rsid w:val="00B762F5"/>
    <w:rsid w:val="00B77DB9"/>
    <w:rsid w:val="00B80F76"/>
    <w:rsid w:val="00B81A74"/>
    <w:rsid w:val="00B820C7"/>
    <w:rsid w:val="00B869A9"/>
    <w:rsid w:val="00B92F9C"/>
    <w:rsid w:val="00B93ED0"/>
    <w:rsid w:val="00B95725"/>
    <w:rsid w:val="00B96624"/>
    <w:rsid w:val="00B967A6"/>
    <w:rsid w:val="00B96957"/>
    <w:rsid w:val="00B975DE"/>
    <w:rsid w:val="00BA0850"/>
    <w:rsid w:val="00BA1FD9"/>
    <w:rsid w:val="00BA23C2"/>
    <w:rsid w:val="00BA2AA4"/>
    <w:rsid w:val="00BA5BC8"/>
    <w:rsid w:val="00BA66F7"/>
    <w:rsid w:val="00BA7C19"/>
    <w:rsid w:val="00BB07C5"/>
    <w:rsid w:val="00BB0889"/>
    <w:rsid w:val="00BB1B3C"/>
    <w:rsid w:val="00BB21FD"/>
    <w:rsid w:val="00BB2B31"/>
    <w:rsid w:val="00BB4074"/>
    <w:rsid w:val="00BB6035"/>
    <w:rsid w:val="00BB6135"/>
    <w:rsid w:val="00BB6A22"/>
    <w:rsid w:val="00BB6DAF"/>
    <w:rsid w:val="00BB7A84"/>
    <w:rsid w:val="00BB7B28"/>
    <w:rsid w:val="00BC0C1D"/>
    <w:rsid w:val="00BC1F2A"/>
    <w:rsid w:val="00BC4D7D"/>
    <w:rsid w:val="00BC55EB"/>
    <w:rsid w:val="00BC5692"/>
    <w:rsid w:val="00BC62EA"/>
    <w:rsid w:val="00BC7FD6"/>
    <w:rsid w:val="00BD03ED"/>
    <w:rsid w:val="00BD10ED"/>
    <w:rsid w:val="00BD140F"/>
    <w:rsid w:val="00BD2A0E"/>
    <w:rsid w:val="00BD4FB8"/>
    <w:rsid w:val="00BE1BBD"/>
    <w:rsid w:val="00BE3122"/>
    <w:rsid w:val="00BF0302"/>
    <w:rsid w:val="00BF06C5"/>
    <w:rsid w:val="00BF17D0"/>
    <w:rsid w:val="00BF1C3A"/>
    <w:rsid w:val="00BF36D3"/>
    <w:rsid w:val="00BF3D00"/>
    <w:rsid w:val="00BF3E36"/>
    <w:rsid w:val="00BF436F"/>
    <w:rsid w:val="00BF5328"/>
    <w:rsid w:val="00C011E5"/>
    <w:rsid w:val="00C02ABB"/>
    <w:rsid w:val="00C04CE2"/>
    <w:rsid w:val="00C07043"/>
    <w:rsid w:val="00C07078"/>
    <w:rsid w:val="00C07843"/>
    <w:rsid w:val="00C10635"/>
    <w:rsid w:val="00C119F4"/>
    <w:rsid w:val="00C12FB5"/>
    <w:rsid w:val="00C13429"/>
    <w:rsid w:val="00C13C70"/>
    <w:rsid w:val="00C14DFF"/>
    <w:rsid w:val="00C1643A"/>
    <w:rsid w:val="00C17B3A"/>
    <w:rsid w:val="00C20D67"/>
    <w:rsid w:val="00C21C55"/>
    <w:rsid w:val="00C22810"/>
    <w:rsid w:val="00C25FDA"/>
    <w:rsid w:val="00C30381"/>
    <w:rsid w:val="00C30946"/>
    <w:rsid w:val="00C30B58"/>
    <w:rsid w:val="00C331AC"/>
    <w:rsid w:val="00C33862"/>
    <w:rsid w:val="00C354B8"/>
    <w:rsid w:val="00C35A09"/>
    <w:rsid w:val="00C3621A"/>
    <w:rsid w:val="00C36A74"/>
    <w:rsid w:val="00C41529"/>
    <w:rsid w:val="00C418EA"/>
    <w:rsid w:val="00C43F9A"/>
    <w:rsid w:val="00C44614"/>
    <w:rsid w:val="00C447B2"/>
    <w:rsid w:val="00C45203"/>
    <w:rsid w:val="00C46069"/>
    <w:rsid w:val="00C46470"/>
    <w:rsid w:val="00C46712"/>
    <w:rsid w:val="00C46953"/>
    <w:rsid w:val="00C47328"/>
    <w:rsid w:val="00C51328"/>
    <w:rsid w:val="00C51A17"/>
    <w:rsid w:val="00C5302D"/>
    <w:rsid w:val="00C53B55"/>
    <w:rsid w:val="00C6050D"/>
    <w:rsid w:val="00C61A8C"/>
    <w:rsid w:val="00C62045"/>
    <w:rsid w:val="00C636D2"/>
    <w:rsid w:val="00C63C9C"/>
    <w:rsid w:val="00C71292"/>
    <w:rsid w:val="00C7195E"/>
    <w:rsid w:val="00C71AD6"/>
    <w:rsid w:val="00C7228C"/>
    <w:rsid w:val="00C72AA2"/>
    <w:rsid w:val="00C72D17"/>
    <w:rsid w:val="00C73034"/>
    <w:rsid w:val="00C74EA5"/>
    <w:rsid w:val="00C754F0"/>
    <w:rsid w:val="00C8354C"/>
    <w:rsid w:val="00C83AAE"/>
    <w:rsid w:val="00C93969"/>
    <w:rsid w:val="00C95ABD"/>
    <w:rsid w:val="00C95F45"/>
    <w:rsid w:val="00C9644F"/>
    <w:rsid w:val="00C96971"/>
    <w:rsid w:val="00C96B45"/>
    <w:rsid w:val="00C97E92"/>
    <w:rsid w:val="00C97FC3"/>
    <w:rsid w:val="00CA006A"/>
    <w:rsid w:val="00CA0409"/>
    <w:rsid w:val="00CA3773"/>
    <w:rsid w:val="00CA37D7"/>
    <w:rsid w:val="00CA37E9"/>
    <w:rsid w:val="00CA59A3"/>
    <w:rsid w:val="00CB4483"/>
    <w:rsid w:val="00CB5602"/>
    <w:rsid w:val="00CB6118"/>
    <w:rsid w:val="00CB6A3D"/>
    <w:rsid w:val="00CC08C8"/>
    <w:rsid w:val="00CC0CB2"/>
    <w:rsid w:val="00CC1C4B"/>
    <w:rsid w:val="00CC2346"/>
    <w:rsid w:val="00CC45D1"/>
    <w:rsid w:val="00CC5A05"/>
    <w:rsid w:val="00CC7423"/>
    <w:rsid w:val="00CD0250"/>
    <w:rsid w:val="00CD1293"/>
    <w:rsid w:val="00CD38C1"/>
    <w:rsid w:val="00CD5D21"/>
    <w:rsid w:val="00CD6E93"/>
    <w:rsid w:val="00CD6EB8"/>
    <w:rsid w:val="00CD7A37"/>
    <w:rsid w:val="00CE10A2"/>
    <w:rsid w:val="00CE2C49"/>
    <w:rsid w:val="00CE3CB4"/>
    <w:rsid w:val="00CE403E"/>
    <w:rsid w:val="00CE4C42"/>
    <w:rsid w:val="00CE5D58"/>
    <w:rsid w:val="00CE6E89"/>
    <w:rsid w:val="00CE79F7"/>
    <w:rsid w:val="00CF15E3"/>
    <w:rsid w:val="00CF2013"/>
    <w:rsid w:val="00CF23A9"/>
    <w:rsid w:val="00CF2720"/>
    <w:rsid w:val="00CF29AD"/>
    <w:rsid w:val="00CF3FFB"/>
    <w:rsid w:val="00CF41B2"/>
    <w:rsid w:val="00CF7744"/>
    <w:rsid w:val="00D011AE"/>
    <w:rsid w:val="00D02BDA"/>
    <w:rsid w:val="00D02FF2"/>
    <w:rsid w:val="00D03613"/>
    <w:rsid w:val="00D0365E"/>
    <w:rsid w:val="00D04683"/>
    <w:rsid w:val="00D07FCB"/>
    <w:rsid w:val="00D10220"/>
    <w:rsid w:val="00D103B9"/>
    <w:rsid w:val="00D10F5C"/>
    <w:rsid w:val="00D1177F"/>
    <w:rsid w:val="00D11B4F"/>
    <w:rsid w:val="00D15CEB"/>
    <w:rsid w:val="00D16907"/>
    <w:rsid w:val="00D22C36"/>
    <w:rsid w:val="00D23C61"/>
    <w:rsid w:val="00D260FF"/>
    <w:rsid w:val="00D27CB8"/>
    <w:rsid w:val="00D3114F"/>
    <w:rsid w:val="00D32B21"/>
    <w:rsid w:val="00D33537"/>
    <w:rsid w:val="00D345C9"/>
    <w:rsid w:val="00D37B83"/>
    <w:rsid w:val="00D4054A"/>
    <w:rsid w:val="00D4117B"/>
    <w:rsid w:val="00D41719"/>
    <w:rsid w:val="00D4230D"/>
    <w:rsid w:val="00D42C15"/>
    <w:rsid w:val="00D43583"/>
    <w:rsid w:val="00D437AA"/>
    <w:rsid w:val="00D464CD"/>
    <w:rsid w:val="00D471D2"/>
    <w:rsid w:val="00D47AD1"/>
    <w:rsid w:val="00D512F5"/>
    <w:rsid w:val="00D518D4"/>
    <w:rsid w:val="00D51E3C"/>
    <w:rsid w:val="00D5290C"/>
    <w:rsid w:val="00D53D5F"/>
    <w:rsid w:val="00D559B3"/>
    <w:rsid w:val="00D55B74"/>
    <w:rsid w:val="00D5691E"/>
    <w:rsid w:val="00D572C2"/>
    <w:rsid w:val="00D573AF"/>
    <w:rsid w:val="00D61E9F"/>
    <w:rsid w:val="00D62613"/>
    <w:rsid w:val="00D635A0"/>
    <w:rsid w:val="00D6501C"/>
    <w:rsid w:val="00D65BF3"/>
    <w:rsid w:val="00D66C04"/>
    <w:rsid w:val="00D66C9F"/>
    <w:rsid w:val="00D66D5F"/>
    <w:rsid w:val="00D67497"/>
    <w:rsid w:val="00D71350"/>
    <w:rsid w:val="00D71652"/>
    <w:rsid w:val="00D73BEE"/>
    <w:rsid w:val="00D73EC4"/>
    <w:rsid w:val="00D7414B"/>
    <w:rsid w:val="00D76331"/>
    <w:rsid w:val="00D80EDB"/>
    <w:rsid w:val="00D8111B"/>
    <w:rsid w:val="00D8434F"/>
    <w:rsid w:val="00D8719A"/>
    <w:rsid w:val="00D8750C"/>
    <w:rsid w:val="00D91E11"/>
    <w:rsid w:val="00D94529"/>
    <w:rsid w:val="00D95DB8"/>
    <w:rsid w:val="00D97D0F"/>
    <w:rsid w:val="00DA1F55"/>
    <w:rsid w:val="00DA2179"/>
    <w:rsid w:val="00DA723B"/>
    <w:rsid w:val="00DA7D09"/>
    <w:rsid w:val="00DB1116"/>
    <w:rsid w:val="00DB2600"/>
    <w:rsid w:val="00DB303B"/>
    <w:rsid w:val="00DB4FE0"/>
    <w:rsid w:val="00DB6508"/>
    <w:rsid w:val="00DB7271"/>
    <w:rsid w:val="00DC0073"/>
    <w:rsid w:val="00DC0763"/>
    <w:rsid w:val="00DC0AFE"/>
    <w:rsid w:val="00DC0D59"/>
    <w:rsid w:val="00DC1A5E"/>
    <w:rsid w:val="00DC69F3"/>
    <w:rsid w:val="00DC76EE"/>
    <w:rsid w:val="00DC79CC"/>
    <w:rsid w:val="00DD14CB"/>
    <w:rsid w:val="00DD1CC2"/>
    <w:rsid w:val="00DD2DF1"/>
    <w:rsid w:val="00DD41E6"/>
    <w:rsid w:val="00DD647C"/>
    <w:rsid w:val="00DD675E"/>
    <w:rsid w:val="00DE338F"/>
    <w:rsid w:val="00DE362E"/>
    <w:rsid w:val="00DE6BA1"/>
    <w:rsid w:val="00DE710A"/>
    <w:rsid w:val="00DF1A1C"/>
    <w:rsid w:val="00DF3F0E"/>
    <w:rsid w:val="00DF46EF"/>
    <w:rsid w:val="00DF548A"/>
    <w:rsid w:val="00DF64E4"/>
    <w:rsid w:val="00DF76DF"/>
    <w:rsid w:val="00E0137A"/>
    <w:rsid w:val="00E04EB2"/>
    <w:rsid w:val="00E05698"/>
    <w:rsid w:val="00E071F3"/>
    <w:rsid w:val="00E072F6"/>
    <w:rsid w:val="00E107D4"/>
    <w:rsid w:val="00E11238"/>
    <w:rsid w:val="00E119C5"/>
    <w:rsid w:val="00E13244"/>
    <w:rsid w:val="00E14DB7"/>
    <w:rsid w:val="00E16122"/>
    <w:rsid w:val="00E17625"/>
    <w:rsid w:val="00E2099F"/>
    <w:rsid w:val="00E23AF8"/>
    <w:rsid w:val="00E24169"/>
    <w:rsid w:val="00E25C15"/>
    <w:rsid w:val="00E25F35"/>
    <w:rsid w:val="00E26C23"/>
    <w:rsid w:val="00E276E5"/>
    <w:rsid w:val="00E33026"/>
    <w:rsid w:val="00E345FE"/>
    <w:rsid w:val="00E3604D"/>
    <w:rsid w:val="00E43711"/>
    <w:rsid w:val="00E43C4B"/>
    <w:rsid w:val="00E448D3"/>
    <w:rsid w:val="00E44E6E"/>
    <w:rsid w:val="00E45349"/>
    <w:rsid w:val="00E45A8D"/>
    <w:rsid w:val="00E462B7"/>
    <w:rsid w:val="00E463E6"/>
    <w:rsid w:val="00E476D2"/>
    <w:rsid w:val="00E47DCC"/>
    <w:rsid w:val="00E50C4D"/>
    <w:rsid w:val="00E50CB0"/>
    <w:rsid w:val="00E5139B"/>
    <w:rsid w:val="00E55B2C"/>
    <w:rsid w:val="00E55B8D"/>
    <w:rsid w:val="00E5634A"/>
    <w:rsid w:val="00E5669A"/>
    <w:rsid w:val="00E6070D"/>
    <w:rsid w:val="00E630E2"/>
    <w:rsid w:val="00E63DBD"/>
    <w:rsid w:val="00E63F4B"/>
    <w:rsid w:val="00E645C9"/>
    <w:rsid w:val="00E6520F"/>
    <w:rsid w:val="00E6714C"/>
    <w:rsid w:val="00E70AE4"/>
    <w:rsid w:val="00E71322"/>
    <w:rsid w:val="00E71F4C"/>
    <w:rsid w:val="00E72333"/>
    <w:rsid w:val="00E73086"/>
    <w:rsid w:val="00E751E0"/>
    <w:rsid w:val="00E76EF6"/>
    <w:rsid w:val="00E77511"/>
    <w:rsid w:val="00E81623"/>
    <w:rsid w:val="00E81E6A"/>
    <w:rsid w:val="00E86BB3"/>
    <w:rsid w:val="00E873A8"/>
    <w:rsid w:val="00E90097"/>
    <w:rsid w:val="00E92D61"/>
    <w:rsid w:val="00E9351C"/>
    <w:rsid w:val="00E93DE9"/>
    <w:rsid w:val="00E9421F"/>
    <w:rsid w:val="00E94639"/>
    <w:rsid w:val="00E94FBA"/>
    <w:rsid w:val="00E95487"/>
    <w:rsid w:val="00E95970"/>
    <w:rsid w:val="00E96597"/>
    <w:rsid w:val="00E97423"/>
    <w:rsid w:val="00EA0F1C"/>
    <w:rsid w:val="00EA2189"/>
    <w:rsid w:val="00EA308A"/>
    <w:rsid w:val="00EA3E12"/>
    <w:rsid w:val="00EA65CD"/>
    <w:rsid w:val="00EB155D"/>
    <w:rsid w:val="00EB1E60"/>
    <w:rsid w:val="00EB259D"/>
    <w:rsid w:val="00EB25A2"/>
    <w:rsid w:val="00EB2D6B"/>
    <w:rsid w:val="00EB5854"/>
    <w:rsid w:val="00EB72E0"/>
    <w:rsid w:val="00EC2C95"/>
    <w:rsid w:val="00EC2CCD"/>
    <w:rsid w:val="00EC2E7F"/>
    <w:rsid w:val="00EC450B"/>
    <w:rsid w:val="00EC6077"/>
    <w:rsid w:val="00EC7F20"/>
    <w:rsid w:val="00ED133E"/>
    <w:rsid w:val="00ED1D8E"/>
    <w:rsid w:val="00ED1F54"/>
    <w:rsid w:val="00ED306C"/>
    <w:rsid w:val="00ED358D"/>
    <w:rsid w:val="00ED4545"/>
    <w:rsid w:val="00ED646A"/>
    <w:rsid w:val="00ED76A9"/>
    <w:rsid w:val="00EE05EF"/>
    <w:rsid w:val="00EE0D29"/>
    <w:rsid w:val="00EE2648"/>
    <w:rsid w:val="00EE2D97"/>
    <w:rsid w:val="00EE4E13"/>
    <w:rsid w:val="00EE4EF7"/>
    <w:rsid w:val="00EE4FCC"/>
    <w:rsid w:val="00EE5CA1"/>
    <w:rsid w:val="00EF0834"/>
    <w:rsid w:val="00EF131A"/>
    <w:rsid w:val="00EF16A4"/>
    <w:rsid w:val="00EF3630"/>
    <w:rsid w:val="00EF38EF"/>
    <w:rsid w:val="00EF4A5C"/>
    <w:rsid w:val="00EF4C5B"/>
    <w:rsid w:val="00EF4C75"/>
    <w:rsid w:val="00EF4E5B"/>
    <w:rsid w:val="00EF52C9"/>
    <w:rsid w:val="00EF5B8C"/>
    <w:rsid w:val="00EF67E4"/>
    <w:rsid w:val="00EF7446"/>
    <w:rsid w:val="00F023B7"/>
    <w:rsid w:val="00F042E5"/>
    <w:rsid w:val="00F05397"/>
    <w:rsid w:val="00F10822"/>
    <w:rsid w:val="00F10CC1"/>
    <w:rsid w:val="00F133B6"/>
    <w:rsid w:val="00F13750"/>
    <w:rsid w:val="00F1511F"/>
    <w:rsid w:val="00F15E31"/>
    <w:rsid w:val="00F1776A"/>
    <w:rsid w:val="00F17FA2"/>
    <w:rsid w:val="00F2224B"/>
    <w:rsid w:val="00F22EA9"/>
    <w:rsid w:val="00F23327"/>
    <w:rsid w:val="00F236CA"/>
    <w:rsid w:val="00F27A98"/>
    <w:rsid w:val="00F30B5A"/>
    <w:rsid w:val="00F32525"/>
    <w:rsid w:val="00F343E6"/>
    <w:rsid w:val="00F34910"/>
    <w:rsid w:val="00F36FC5"/>
    <w:rsid w:val="00F37260"/>
    <w:rsid w:val="00F37F2E"/>
    <w:rsid w:val="00F405B7"/>
    <w:rsid w:val="00F40987"/>
    <w:rsid w:val="00F41A9C"/>
    <w:rsid w:val="00F41DA3"/>
    <w:rsid w:val="00F42E5A"/>
    <w:rsid w:val="00F43143"/>
    <w:rsid w:val="00F4497B"/>
    <w:rsid w:val="00F4610C"/>
    <w:rsid w:val="00F469C6"/>
    <w:rsid w:val="00F47BB5"/>
    <w:rsid w:val="00F526B6"/>
    <w:rsid w:val="00F563A8"/>
    <w:rsid w:val="00F56C6A"/>
    <w:rsid w:val="00F60B55"/>
    <w:rsid w:val="00F63213"/>
    <w:rsid w:val="00F64779"/>
    <w:rsid w:val="00F6477A"/>
    <w:rsid w:val="00F6672D"/>
    <w:rsid w:val="00F668A4"/>
    <w:rsid w:val="00F67C0A"/>
    <w:rsid w:val="00F67DA6"/>
    <w:rsid w:val="00F726C5"/>
    <w:rsid w:val="00F7456A"/>
    <w:rsid w:val="00F74CDA"/>
    <w:rsid w:val="00F75976"/>
    <w:rsid w:val="00F75AA4"/>
    <w:rsid w:val="00F76327"/>
    <w:rsid w:val="00F76766"/>
    <w:rsid w:val="00F77D1B"/>
    <w:rsid w:val="00F8391E"/>
    <w:rsid w:val="00F83EB4"/>
    <w:rsid w:val="00F8601B"/>
    <w:rsid w:val="00F863D9"/>
    <w:rsid w:val="00F86B22"/>
    <w:rsid w:val="00F876D9"/>
    <w:rsid w:val="00F87C36"/>
    <w:rsid w:val="00F9086D"/>
    <w:rsid w:val="00F90CB0"/>
    <w:rsid w:val="00F916E7"/>
    <w:rsid w:val="00F9228A"/>
    <w:rsid w:val="00F92A42"/>
    <w:rsid w:val="00F95957"/>
    <w:rsid w:val="00F9701B"/>
    <w:rsid w:val="00F974E2"/>
    <w:rsid w:val="00FA1027"/>
    <w:rsid w:val="00FA2333"/>
    <w:rsid w:val="00FA4931"/>
    <w:rsid w:val="00FA4B4C"/>
    <w:rsid w:val="00FB0596"/>
    <w:rsid w:val="00FB0D3E"/>
    <w:rsid w:val="00FB299E"/>
    <w:rsid w:val="00FB2F8F"/>
    <w:rsid w:val="00FB39E5"/>
    <w:rsid w:val="00FB5491"/>
    <w:rsid w:val="00FB5953"/>
    <w:rsid w:val="00FB64FE"/>
    <w:rsid w:val="00FB67DE"/>
    <w:rsid w:val="00FB7ED7"/>
    <w:rsid w:val="00FC20D0"/>
    <w:rsid w:val="00FC453E"/>
    <w:rsid w:val="00FC4DC0"/>
    <w:rsid w:val="00FC7FF7"/>
    <w:rsid w:val="00FD12D4"/>
    <w:rsid w:val="00FD3A81"/>
    <w:rsid w:val="00FD5FE2"/>
    <w:rsid w:val="00FD6C41"/>
    <w:rsid w:val="00FD6CC8"/>
    <w:rsid w:val="00FE04B2"/>
    <w:rsid w:val="00FE4BD9"/>
    <w:rsid w:val="00FE5CD1"/>
    <w:rsid w:val="00FE74BC"/>
    <w:rsid w:val="00FF1CF8"/>
    <w:rsid w:val="00FF7996"/>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3810DD-466F-48CA-B69D-363E35AD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ECC"/>
    <w:pPr>
      <w:spacing w:after="120"/>
      <w:ind w:leftChars="284" w:left="539" w:hangingChars="255" w:hanging="255"/>
      <w:jc w:val="both"/>
    </w:pPr>
    <w:rPr>
      <w:rFonts w:ascii="Times New Roman" w:eastAsia="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9644F"/>
    <w:pPr>
      <w:shd w:val="clear" w:color="auto" w:fill="FFFFFF"/>
      <w:spacing w:before="120"/>
      <w:ind w:left="350"/>
      <w:jc w:val="center"/>
    </w:pPr>
    <w:rPr>
      <w:b/>
      <w:color w:val="000000"/>
      <w:sz w:val="24"/>
      <w:lang w:val="en-US"/>
    </w:rPr>
  </w:style>
  <w:style w:type="character" w:customStyle="1" w:styleId="a4">
    <w:name w:val="Назва Знак"/>
    <w:link w:val="a3"/>
    <w:rsid w:val="00C9644F"/>
    <w:rPr>
      <w:rFonts w:ascii="Times New Roman" w:eastAsia="Times New Roman" w:hAnsi="Times New Roman" w:cs="Times New Roman"/>
      <w:b/>
      <w:color w:val="000000"/>
      <w:sz w:val="24"/>
      <w:szCs w:val="20"/>
      <w:shd w:val="clear" w:color="auto" w:fill="FFFFFF"/>
      <w:lang w:val="en-US" w:eastAsia="ru-RU"/>
    </w:rPr>
  </w:style>
  <w:style w:type="paragraph" w:styleId="a5">
    <w:name w:val="List Paragraph"/>
    <w:basedOn w:val="a"/>
    <w:uiPriority w:val="34"/>
    <w:qFormat/>
    <w:rsid w:val="0048222D"/>
    <w:pPr>
      <w:ind w:left="720"/>
      <w:contextualSpacing/>
    </w:pPr>
  </w:style>
  <w:style w:type="paragraph" w:styleId="a6">
    <w:name w:val="Balloon Text"/>
    <w:basedOn w:val="a"/>
    <w:link w:val="a7"/>
    <w:uiPriority w:val="99"/>
    <w:semiHidden/>
    <w:unhideWhenUsed/>
    <w:rsid w:val="00E76EF6"/>
    <w:rPr>
      <w:rFonts w:ascii="Segoe UI" w:hAnsi="Segoe UI" w:cs="Segoe UI"/>
      <w:sz w:val="18"/>
      <w:szCs w:val="18"/>
    </w:rPr>
  </w:style>
  <w:style w:type="character" w:customStyle="1" w:styleId="a7">
    <w:name w:val="Текст у виносці Знак"/>
    <w:link w:val="a6"/>
    <w:uiPriority w:val="99"/>
    <w:semiHidden/>
    <w:rsid w:val="00E76EF6"/>
    <w:rPr>
      <w:rFonts w:ascii="Segoe UI" w:eastAsia="Times New Roman" w:hAnsi="Segoe UI" w:cs="Segoe UI"/>
      <w:sz w:val="18"/>
      <w:szCs w:val="18"/>
      <w:lang w:val="en-AU" w:eastAsia="ru-RU"/>
    </w:rPr>
  </w:style>
  <w:style w:type="paragraph" w:styleId="a8">
    <w:name w:val="toa heading"/>
    <w:basedOn w:val="a"/>
    <w:next w:val="a"/>
    <w:uiPriority w:val="99"/>
    <w:semiHidden/>
    <w:unhideWhenUsed/>
    <w:rsid w:val="00E86BB3"/>
    <w:pPr>
      <w:spacing w:before="120"/>
    </w:pPr>
    <w:rPr>
      <w:rFonts w:ascii="Calibri Light" w:hAnsi="Calibri Light"/>
      <w:b/>
      <w:bCs/>
      <w:sz w:val="24"/>
      <w:szCs w:val="24"/>
    </w:rPr>
  </w:style>
  <w:style w:type="paragraph" w:styleId="a9">
    <w:name w:val="header"/>
    <w:basedOn w:val="a"/>
    <w:link w:val="aa"/>
    <w:uiPriority w:val="99"/>
    <w:unhideWhenUsed/>
    <w:rsid w:val="00A16C4E"/>
    <w:pPr>
      <w:tabs>
        <w:tab w:val="center" w:pos="4819"/>
        <w:tab w:val="right" w:pos="9639"/>
      </w:tabs>
    </w:pPr>
  </w:style>
  <w:style w:type="character" w:customStyle="1" w:styleId="aa">
    <w:name w:val="Верхній колонтитул Знак"/>
    <w:link w:val="a9"/>
    <w:uiPriority w:val="99"/>
    <w:rsid w:val="00A16C4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A16C4E"/>
    <w:pPr>
      <w:tabs>
        <w:tab w:val="center" w:pos="4819"/>
        <w:tab w:val="right" w:pos="9639"/>
      </w:tabs>
    </w:pPr>
  </w:style>
  <w:style w:type="character" w:customStyle="1" w:styleId="ac">
    <w:name w:val="Нижній колонтитул Знак"/>
    <w:link w:val="ab"/>
    <w:uiPriority w:val="99"/>
    <w:rsid w:val="00A16C4E"/>
    <w:rPr>
      <w:rFonts w:ascii="Times New Roman" w:eastAsia="Times New Roman" w:hAnsi="Times New Roman" w:cs="Times New Roman"/>
      <w:sz w:val="20"/>
      <w:szCs w:val="20"/>
      <w:lang w:eastAsia="ru-RU"/>
    </w:rPr>
  </w:style>
  <w:style w:type="numbering" w:customStyle="1" w:styleId="36">
    <w:name w:val="Импортированный стиль 36"/>
    <w:rsid w:val="0001487B"/>
    <w:pPr>
      <w:numPr>
        <w:numId w:val="6"/>
      </w:numPr>
    </w:pPr>
  </w:style>
  <w:style w:type="numbering" w:customStyle="1" w:styleId="37">
    <w:name w:val="Импортированный стиль 37"/>
    <w:rsid w:val="0001487B"/>
    <w:pPr>
      <w:numPr>
        <w:numId w:val="7"/>
      </w:numPr>
    </w:pPr>
  </w:style>
  <w:style w:type="character" w:styleId="ad">
    <w:name w:val="annotation reference"/>
    <w:uiPriority w:val="99"/>
    <w:semiHidden/>
    <w:unhideWhenUsed/>
    <w:rsid w:val="00AC30EF"/>
    <w:rPr>
      <w:sz w:val="16"/>
      <w:szCs w:val="16"/>
    </w:rPr>
  </w:style>
  <w:style w:type="paragraph" w:styleId="ae">
    <w:name w:val="annotation text"/>
    <w:basedOn w:val="a"/>
    <w:link w:val="af"/>
    <w:uiPriority w:val="99"/>
    <w:unhideWhenUsed/>
    <w:rsid w:val="00AC30EF"/>
  </w:style>
  <w:style w:type="character" w:customStyle="1" w:styleId="af">
    <w:name w:val="Текст примітки Знак"/>
    <w:link w:val="ae"/>
    <w:uiPriority w:val="99"/>
    <w:rsid w:val="00AC30E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C30EF"/>
    <w:rPr>
      <w:b/>
      <w:bCs/>
    </w:rPr>
  </w:style>
  <w:style w:type="character" w:customStyle="1" w:styleId="af1">
    <w:name w:val="Тема примітки Знак"/>
    <w:link w:val="af0"/>
    <w:uiPriority w:val="99"/>
    <w:semiHidden/>
    <w:rsid w:val="00AC30EF"/>
    <w:rPr>
      <w:rFonts w:ascii="Times New Roman" w:eastAsia="Times New Roman" w:hAnsi="Times New Roman" w:cs="Times New Roman"/>
      <w:b/>
      <w:bCs/>
      <w:sz w:val="20"/>
      <w:szCs w:val="20"/>
      <w:lang w:eastAsia="ru-RU"/>
    </w:rPr>
  </w:style>
  <w:style w:type="numbering" w:customStyle="1" w:styleId="31">
    <w:name w:val="Импортированный стиль 31"/>
    <w:rsid w:val="00276F2A"/>
    <w:pPr>
      <w:numPr>
        <w:numId w:val="8"/>
      </w:numPr>
    </w:pPr>
  </w:style>
  <w:style w:type="numbering" w:customStyle="1" w:styleId="32">
    <w:name w:val="Импортированный стиль 32"/>
    <w:rsid w:val="00276F2A"/>
    <w:pPr>
      <w:numPr>
        <w:numId w:val="9"/>
      </w:numPr>
    </w:pPr>
  </w:style>
  <w:style w:type="numbering" w:customStyle="1" w:styleId="34">
    <w:name w:val="Импортированный стиль 34"/>
    <w:rsid w:val="00276F2A"/>
    <w:pPr>
      <w:numPr>
        <w:numId w:val="10"/>
      </w:numPr>
    </w:pPr>
  </w:style>
  <w:style w:type="paragraph" w:styleId="af2">
    <w:name w:val="footnote text"/>
    <w:basedOn w:val="a"/>
    <w:link w:val="af3"/>
    <w:uiPriority w:val="99"/>
    <w:semiHidden/>
    <w:unhideWhenUsed/>
    <w:rsid w:val="00183463"/>
    <w:pPr>
      <w:spacing w:after="0"/>
    </w:pPr>
  </w:style>
  <w:style w:type="character" w:customStyle="1" w:styleId="af3">
    <w:name w:val="Текст виноски Знак"/>
    <w:link w:val="af2"/>
    <w:uiPriority w:val="99"/>
    <w:semiHidden/>
    <w:rsid w:val="00183463"/>
    <w:rPr>
      <w:rFonts w:ascii="Times New Roman" w:eastAsia="Times New Roman" w:hAnsi="Times New Roman" w:cs="Times New Roman"/>
      <w:sz w:val="20"/>
      <w:szCs w:val="20"/>
      <w:lang w:eastAsia="ru-RU"/>
    </w:rPr>
  </w:style>
  <w:style w:type="table" w:customStyle="1" w:styleId="TableNormal1">
    <w:name w:val="Table Normal1"/>
    <w:rsid w:val="0018346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xfmb">
    <w:name w:val="xfmb"/>
    <w:rsid w:val="00183463"/>
  </w:style>
  <w:style w:type="numbering" w:customStyle="1" w:styleId="311">
    <w:name w:val="Импортированный стиль 311"/>
    <w:rsid w:val="00183463"/>
  </w:style>
  <w:style w:type="table" w:styleId="af4">
    <w:name w:val="Table Grid"/>
    <w:basedOn w:val="a1"/>
    <w:uiPriority w:val="39"/>
    <w:rsid w:val="007D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Импортированный стиль 51"/>
    <w:rsid w:val="008F3B58"/>
    <w:pPr>
      <w:numPr>
        <w:numId w:val="17"/>
      </w:numPr>
    </w:pPr>
  </w:style>
  <w:style w:type="numbering" w:customStyle="1" w:styleId="50">
    <w:name w:val="Импортированный стиль 50"/>
    <w:rsid w:val="00631D80"/>
    <w:pPr>
      <w:numPr>
        <w:numId w:val="19"/>
      </w:numPr>
    </w:pPr>
  </w:style>
  <w:style w:type="character" w:customStyle="1" w:styleId="xfm30404741">
    <w:name w:val="xfm_30404741"/>
    <w:rsid w:val="00132B65"/>
  </w:style>
  <w:style w:type="numbering" w:customStyle="1" w:styleId="35">
    <w:name w:val="Импортированный стиль 35"/>
    <w:rsid w:val="006F679D"/>
    <w:pPr>
      <w:numPr>
        <w:numId w:val="24"/>
      </w:numPr>
    </w:pPr>
  </w:style>
  <w:style w:type="numbering" w:customStyle="1" w:styleId="351">
    <w:name w:val="Импортированный стиль 351"/>
    <w:rsid w:val="00D811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1513">
      <w:bodyDiv w:val="1"/>
      <w:marLeft w:val="0"/>
      <w:marRight w:val="0"/>
      <w:marTop w:val="0"/>
      <w:marBottom w:val="0"/>
      <w:divBdr>
        <w:top w:val="none" w:sz="0" w:space="0" w:color="auto"/>
        <w:left w:val="none" w:sz="0" w:space="0" w:color="auto"/>
        <w:bottom w:val="none" w:sz="0" w:space="0" w:color="auto"/>
        <w:right w:val="none" w:sz="0" w:space="0" w:color="auto"/>
      </w:divBdr>
      <w:divsChild>
        <w:div w:id="1650859390">
          <w:marLeft w:val="547"/>
          <w:marRight w:val="0"/>
          <w:marTop w:val="0"/>
          <w:marBottom w:val="0"/>
          <w:divBdr>
            <w:top w:val="none" w:sz="0" w:space="0" w:color="auto"/>
            <w:left w:val="none" w:sz="0" w:space="0" w:color="auto"/>
            <w:bottom w:val="none" w:sz="0" w:space="0" w:color="auto"/>
            <w:right w:val="none" w:sz="0" w:space="0" w:color="auto"/>
          </w:divBdr>
        </w:div>
      </w:divsChild>
    </w:div>
    <w:div w:id="313264054">
      <w:bodyDiv w:val="1"/>
      <w:marLeft w:val="0"/>
      <w:marRight w:val="0"/>
      <w:marTop w:val="0"/>
      <w:marBottom w:val="0"/>
      <w:divBdr>
        <w:top w:val="none" w:sz="0" w:space="0" w:color="auto"/>
        <w:left w:val="none" w:sz="0" w:space="0" w:color="auto"/>
        <w:bottom w:val="none" w:sz="0" w:space="0" w:color="auto"/>
        <w:right w:val="none" w:sz="0" w:space="0" w:color="auto"/>
      </w:divBdr>
      <w:divsChild>
        <w:div w:id="226840812">
          <w:marLeft w:val="547"/>
          <w:marRight w:val="0"/>
          <w:marTop w:val="0"/>
          <w:marBottom w:val="0"/>
          <w:divBdr>
            <w:top w:val="none" w:sz="0" w:space="0" w:color="auto"/>
            <w:left w:val="none" w:sz="0" w:space="0" w:color="auto"/>
            <w:bottom w:val="none" w:sz="0" w:space="0" w:color="auto"/>
            <w:right w:val="none" w:sz="0" w:space="0" w:color="auto"/>
          </w:divBdr>
        </w:div>
      </w:divsChild>
    </w:div>
    <w:div w:id="607079682">
      <w:bodyDiv w:val="1"/>
      <w:marLeft w:val="0"/>
      <w:marRight w:val="0"/>
      <w:marTop w:val="0"/>
      <w:marBottom w:val="0"/>
      <w:divBdr>
        <w:top w:val="none" w:sz="0" w:space="0" w:color="auto"/>
        <w:left w:val="none" w:sz="0" w:space="0" w:color="auto"/>
        <w:bottom w:val="none" w:sz="0" w:space="0" w:color="auto"/>
        <w:right w:val="none" w:sz="0" w:space="0" w:color="auto"/>
      </w:divBdr>
    </w:div>
    <w:div w:id="1928150926">
      <w:bodyDiv w:val="1"/>
      <w:marLeft w:val="0"/>
      <w:marRight w:val="0"/>
      <w:marTop w:val="0"/>
      <w:marBottom w:val="0"/>
      <w:divBdr>
        <w:top w:val="none" w:sz="0" w:space="0" w:color="auto"/>
        <w:left w:val="none" w:sz="0" w:space="0" w:color="auto"/>
        <w:bottom w:val="none" w:sz="0" w:space="0" w:color="auto"/>
        <w:right w:val="none" w:sz="0" w:space="0" w:color="auto"/>
      </w:divBdr>
      <w:divsChild>
        <w:div w:id="1247567597">
          <w:marLeft w:val="547"/>
          <w:marRight w:val="0"/>
          <w:marTop w:val="0"/>
          <w:marBottom w:val="0"/>
          <w:divBdr>
            <w:top w:val="none" w:sz="0" w:space="0" w:color="auto"/>
            <w:left w:val="none" w:sz="0" w:space="0" w:color="auto"/>
            <w:bottom w:val="none" w:sz="0" w:space="0" w:color="auto"/>
            <w:right w:val="none" w:sz="0" w:space="0" w:color="auto"/>
          </w:divBdr>
        </w:div>
        <w:div w:id="17586692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95B4-95BA-42EB-8B3E-48889583372E}">
  <ds:schemaRefs>
    <ds:schemaRef ds:uri="http://schemas.microsoft.com/sharepoint/v3/contenttype/forms"/>
  </ds:schemaRefs>
</ds:datastoreItem>
</file>

<file path=customXml/itemProps2.xml><?xml version="1.0" encoding="utf-8"?>
<ds:datastoreItem xmlns:ds="http://schemas.openxmlformats.org/officeDocument/2006/customXml" ds:itemID="{F607FFF0-A71F-4A1F-A10C-A356E173A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4C0B8-2EC0-4148-A81C-3A7F05EA0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53E95-3A2C-401A-B5D7-A80F617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7427</Words>
  <Characters>42339</Characters>
  <Application>Microsoft Office Word</Application>
  <DocSecurity>0</DocSecurity>
  <Lines>352</Lines>
  <Paragraphs>99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klymenko.o.vl</cp:lastModifiedBy>
  <cp:revision>5</cp:revision>
  <cp:lastPrinted>2021-10-04T09:57:00Z</cp:lastPrinted>
  <dcterms:created xsi:type="dcterms:W3CDTF">2021-11-19T14:43:00Z</dcterms:created>
  <dcterms:modified xsi:type="dcterms:W3CDTF">2021-11-26T18:30:00Z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