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2F" w:rsidRDefault="00746F31" w:rsidP="0027244A">
      <w:pPr>
        <w:ind w:left="-142" w:firstLine="142"/>
      </w:pPr>
      <w:bookmarkStart w:id="0" w:name="_GoBack"/>
      <w:r>
        <w:rPr>
          <w:noProof/>
          <w:lang w:eastAsia="uk-UA"/>
        </w:rPr>
        <w:drawing>
          <wp:inline distT="0" distB="0" distL="0" distR="0" wp14:anchorId="62C2447B" wp14:editId="799775DD">
            <wp:extent cx="10201275" cy="7172325"/>
            <wp:effectExtent l="0" t="0" r="952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67E2F" w:rsidSect="0027244A">
      <w:pgSz w:w="16838" w:h="11906" w:orient="landscape"/>
      <w:pgMar w:top="284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4331252"/>
    <w:docVar w:name="ID" w:val="6982823"/>
    <w:docVar w:name="PRINTPOS" w:val="5"/>
    <w:docVar w:name="PTYPE" w:val="1"/>
    <w:docVar w:name="TYPE" w:val="APPLICATION"/>
  </w:docVars>
  <w:rsids>
    <w:rsidRoot w:val="007913F7"/>
    <w:rsid w:val="000001B3"/>
    <w:rsid w:val="000001CD"/>
    <w:rsid w:val="00001F17"/>
    <w:rsid w:val="0001080F"/>
    <w:rsid w:val="00051FB9"/>
    <w:rsid w:val="00081ADF"/>
    <w:rsid w:val="0009448C"/>
    <w:rsid w:val="00096350"/>
    <w:rsid w:val="000B5279"/>
    <w:rsid w:val="000C02F8"/>
    <w:rsid w:val="000D37B1"/>
    <w:rsid w:val="000E1500"/>
    <w:rsid w:val="000F0661"/>
    <w:rsid w:val="000F2807"/>
    <w:rsid w:val="000F7630"/>
    <w:rsid w:val="001036AD"/>
    <w:rsid w:val="00103D3C"/>
    <w:rsid w:val="00110428"/>
    <w:rsid w:val="00124924"/>
    <w:rsid w:val="001354B7"/>
    <w:rsid w:val="00154372"/>
    <w:rsid w:val="00157CB0"/>
    <w:rsid w:val="00163F1F"/>
    <w:rsid w:val="0016610E"/>
    <w:rsid w:val="001723FE"/>
    <w:rsid w:val="001774B1"/>
    <w:rsid w:val="001A1E46"/>
    <w:rsid w:val="001A2C2B"/>
    <w:rsid w:val="001B4578"/>
    <w:rsid w:val="001C77EC"/>
    <w:rsid w:val="001D06B3"/>
    <w:rsid w:val="001E41A8"/>
    <w:rsid w:val="001E63D9"/>
    <w:rsid w:val="001E68D4"/>
    <w:rsid w:val="00200A50"/>
    <w:rsid w:val="002101B5"/>
    <w:rsid w:val="00214AE0"/>
    <w:rsid w:val="00222E6B"/>
    <w:rsid w:val="002257CF"/>
    <w:rsid w:val="002301AD"/>
    <w:rsid w:val="00266C07"/>
    <w:rsid w:val="00270E5F"/>
    <w:rsid w:val="0027244A"/>
    <w:rsid w:val="0027376C"/>
    <w:rsid w:val="002749F6"/>
    <w:rsid w:val="00275F02"/>
    <w:rsid w:val="002811C8"/>
    <w:rsid w:val="00283955"/>
    <w:rsid w:val="0029370B"/>
    <w:rsid w:val="00295674"/>
    <w:rsid w:val="002A183B"/>
    <w:rsid w:val="002A2B9D"/>
    <w:rsid w:val="002B1CC2"/>
    <w:rsid w:val="002C1062"/>
    <w:rsid w:val="002D521C"/>
    <w:rsid w:val="002E47B0"/>
    <w:rsid w:val="002F174B"/>
    <w:rsid w:val="00301A06"/>
    <w:rsid w:val="00303953"/>
    <w:rsid w:val="00305FF8"/>
    <w:rsid w:val="00307543"/>
    <w:rsid w:val="003202A1"/>
    <w:rsid w:val="00331A92"/>
    <w:rsid w:val="00331FB9"/>
    <w:rsid w:val="00336564"/>
    <w:rsid w:val="003510FD"/>
    <w:rsid w:val="00362013"/>
    <w:rsid w:val="003640A7"/>
    <w:rsid w:val="00377117"/>
    <w:rsid w:val="0038483A"/>
    <w:rsid w:val="0039525D"/>
    <w:rsid w:val="00395EC1"/>
    <w:rsid w:val="003A03FC"/>
    <w:rsid w:val="003A47C1"/>
    <w:rsid w:val="003C1024"/>
    <w:rsid w:val="003D7A73"/>
    <w:rsid w:val="003E18FF"/>
    <w:rsid w:val="003E5945"/>
    <w:rsid w:val="003F4DF6"/>
    <w:rsid w:val="003F50B7"/>
    <w:rsid w:val="00401E8A"/>
    <w:rsid w:val="00406BEB"/>
    <w:rsid w:val="00420D87"/>
    <w:rsid w:val="00432A85"/>
    <w:rsid w:val="004365D1"/>
    <w:rsid w:val="00452FE1"/>
    <w:rsid w:val="00462F78"/>
    <w:rsid w:val="00464158"/>
    <w:rsid w:val="00473767"/>
    <w:rsid w:val="004745E8"/>
    <w:rsid w:val="00480147"/>
    <w:rsid w:val="004A7C5E"/>
    <w:rsid w:val="004B0833"/>
    <w:rsid w:val="004B215E"/>
    <w:rsid w:val="004B4930"/>
    <w:rsid w:val="004B742C"/>
    <w:rsid w:val="004D2F1B"/>
    <w:rsid w:val="004D7B23"/>
    <w:rsid w:val="004E1749"/>
    <w:rsid w:val="004E57E7"/>
    <w:rsid w:val="005028CA"/>
    <w:rsid w:val="00505A1B"/>
    <w:rsid w:val="005263CE"/>
    <w:rsid w:val="005349DA"/>
    <w:rsid w:val="005377DB"/>
    <w:rsid w:val="00540192"/>
    <w:rsid w:val="00546382"/>
    <w:rsid w:val="00560FAA"/>
    <w:rsid w:val="00577317"/>
    <w:rsid w:val="005872A5"/>
    <w:rsid w:val="00594EFA"/>
    <w:rsid w:val="005A3417"/>
    <w:rsid w:val="005A5237"/>
    <w:rsid w:val="005C1933"/>
    <w:rsid w:val="005C3902"/>
    <w:rsid w:val="005C42BB"/>
    <w:rsid w:val="005E0BED"/>
    <w:rsid w:val="005F39AA"/>
    <w:rsid w:val="00604770"/>
    <w:rsid w:val="006361D2"/>
    <w:rsid w:val="00644ABB"/>
    <w:rsid w:val="0065196C"/>
    <w:rsid w:val="0065402C"/>
    <w:rsid w:val="00661E07"/>
    <w:rsid w:val="00677D42"/>
    <w:rsid w:val="00684EB6"/>
    <w:rsid w:val="00686588"/>
    <w:rsid w:val="00686A82"/>
    <w:rsid w:val="0068743D"/>
    <w:rsid w:val="006921B4"/>
    <w:rsid w:val="006A15A8"/>
    <w:rsid w:val="006B037E"/>
    <w:rsid w:val="006B2FD9"/>
    <w:rsid w:val="006B7940"/>
    <w:rsid w:val="006C36D8"/>
    <w:rsid w:val="006C56F5"/>
    <w:rsid w:val="006D2522"/>
    <w:rsid w:val="006D2A7F"/>
    <w:rsid w:val="006E3FA2"/>
    <w:rsid w:val="006E4314"/>
    <w:rsid w:val="00701015"/>
    <w:rsid w:val="00726946"/>
    <w:rsid w:val="00727204"/>
    <w:rsid w:val="00742771"/>
    <w:rsid w:val="00743842"/>
    <w:rsid w:val="00743FA5"/>
    <w:rsid w:val="0074584E"/>
    <w:rsid w:val="00746F31"/>
    <w:rsid w:val="00764E10"/>
    <w:rsid w:val="007701E7"/>
    <w:rsid w:val="00774040"/>
    <w:rsid w:val="0078109E"/>
    <w:rsid w:val="00781648"/>
    <w:rsid w:val="00787A68"/>
    <w:rsid w:val="007913F7"/>
    <w:rsid w:val="007A1D2F"/>
    <w:rsid w:val="007A4381"/>
    <w:rsid w:val="007A5942"/>
    <w:rsid w:val="007B662C"/>
    <w:rsid w:val="007C157B"/>
    <w:rsid w:val="007C41B0"/>
    <w:rsid w:val="007E4258"/>
    <w:rsid w:val="007F1AED"/>
    <w:rsid w:val="007F1FF9"/>
    <w:rsid w:val="008036B5"/>
    <w:rsid w:val="00817187"/>
    <w:rsid w:val="008175A1"/>
    <w:rsid w:val="00825B84"/>
    <w:rsid w:val="008267D6"/>
    <w:rsid w:val="00833F9C"/>
    <w:rsid w:val="0085316E"/>
    <w:rsid w:val="0085424A"/>
    <w:rsid w:val="008672DB"/>
    <w:rsid w:val="00886040"/>
    <w:rsid w:val="008A097F"/>
    <w:rsid w:val="008B52C0"/>
    <w:rsid w:val="008C60BD"/>
    <w:rsid w:val="008E6C81"/>
    <w:rsid w:val="008F3179"/>
    <w:rsid w:val="00907AD1"/>
    <w:rsid w:val="00917767"/>
    <w:rsid w:val="00930F8A"/>
    <w:rsid w:val="00934042"/>
    <w:rsid w:val="00942FD5"/>
    <w:rsid w:val="00945104"/>
    <w:rsid w:val="00950767"/>
    <w:rsid w:val="00960524"/>
    <w:rsid w:val="009628F1"/>
    <w:rsid w:val="00963C4E"/>
    <w:rsid w:val="00964F91"/>
    <w:rsid w:val="0096770B"/>
    <w:rsid w:val="009A1207"/>
    <w:rsid w:val="009A1956"/>
    <w:rsid w:val="009A544C"/>
    <w:rsid w:val="009A6C77"/>
    <w:rsid w:val="009A7987"/>
    <w:rsid w:val="009B27D0"/>
    <w:rsid w:val="009E203B"/>
    <w:rsid w:val="009E3534"/>
    <w:rsid w:val="009E682F"/>
    <w:rsid w:val="009F0E35"/>
    <w:rsid w:val="009F78F6"/>
    <w:rsid w:val="00A00439"/>
    <w:rsid w:val="00A073DC"/>
    <w:rsid w:val="00A22BD9"/>
    <w:rsid w:val="00A2654D"/>
    <w:rsid w:val="00A313F0"/>
    <w:rsid w:val="00A325E4"/>
    <w:rsid w:val="00A44404"/>
    <w:rsid w:val="00A44736"/>
    <w:rsid w:val="00A47A35"/>
    <w:rsid w:val="00A6797E"/>
    <w:rsid w:val="00A72482"/>
    <w:rsid w:val="00AB4317"/>
    <w:rsid w:val="00AC3A67"/>
    <w:rsid w:val="00AD01C0"/>
    <w:rsid w:val="00AD38A6"/>
    <w:rsid w:val="00AD69B2"/>
    <w:rsid w:val="00AD78F5"/>
    <w:rsid w:val="00AD7CB4"/>
    <w:rsid w:val="00AE0861"/>
    <w:rsid w:val="00AE57E1"/>
    <w:rsid w:val="00AF3CD0"/>
    <w:rsid w:val="00AF447B"/>
    <w:rsid w:val="00AF71F5"/>
    <w:rsid w:val="00B01947"/>
    <w:rsid w:val="00B04D9F"/>
    <w:rsid w:val="00B22E3E"/>
    <w:rsid w:val="00B3505A"/>
    <w:rsid w:val="00B3699B"/>
    <w:rsid w:val="00B8776C"/>
    <w:rsid w:val="00BA1A81"/>
    <w:rsid w:val="00BB6674"/>
    <w:rsid w:val="00BC206D"/>
    <w:rsid w:val="00BC50DE"/>
    <w:rsid w:val="00BE2526"/>
    <w:rsid w:val="00BE3F77"/>
    <w:rsid w:val="00BE7592"/>
    <w:rsid w:val="00BF195A"/>
    <w:rsid w:val="00BF6B64"/>
    <w:rsid w:val="00C17392"/>
    <w:rsid w:val="00C21274"/>
    <w:rsid w:val="00C228C8"/>
    <w:rsid w:val="00C25D47"/>
    <w:rsid w:val="00C27EC3"/>
    <w:rsid w:val="00C3099B"/>
    <w:rsid w:val="00C3113F"/>
    <w:rsid w:val="00C36703"/>
    <w:rsid w:val="00C635E5"/>
    <w:rsid w:val="00C64CD7"/>
    <w:rsid w:val="00C65D74"/>
    <w:rsid w:val="00C7037E"/>
    <w:rsid w:val="00C75236"/>
    <w:rsid w:val="00C82556"/>
    <w:rsid w:val="00C875B4"/>
    <w:rsid w:val="00CA00AA"/>
    <w:rsid w:val="00CA064B"/>
    <w:rsid w:val="00CC38BF"/>
    <w:rsid w:val="00CC741E"/>
    <w:rsid w:val="00CE0D1E"/>
    <w:rsid w:val="00CE739E"/>
    <w:rsid w:val="00CF4CAB"/>
    <w:rsid w:val="00CF54CE"/>
    <w:rsid w:val="00CF7FF8"/>
    <w:rsid w:val="00D204C5"/>
    <w:rsid w:val="00D25D19"/>
    <w:rsid w:val="00D32A91"/>
    <w:rsid w:val="00D56E59"/>
    <w:rsid w:val="00D61A95"/>
    <w:rsid w:val="00D672B6"/>
    <w:rsid w:val="00D76718"/>
    <w:rsid w:val="00D83FF3"/>
    <w:rsid w:val="00D94360"/>
    <w:rsid w:val="00DA0AA0"/>
    <w:rsid w:val="00DA7117"/>
    <w:rsid w:val="00DB3D0F"/>
    <w:rsid w:val="00DB3ED7"/>
    <w:rsid w:val="00DB597B"/>
    <w:rsid w:val="00DC41E0"/>
    <w:rsid w:val="00DD2427"/>
    <w:rsid w:val="00DD3158"/>
    <w:rsid w:val="00DD421E"/>
    <w:rsid w:val="00DE6A03"/>
    <w:rsid w:val="00DE6CB7"/>
    <w:rsid w:val="00DF1177"/>
    <w:rsid w:val="00E015F9"/>
    <w:rsid w:val="00E01BBD"/>
    <w:rsid w:val="00E11B46"/>
    <w:rsid w:val="00E152D2"/>
    <w:rsid w:val="00E2040B"/>
    <w:rsid w:val="00E2586E"/>
    <w:rsid w:val="00E278D2"/>
    <w:rsid w:val="00E3374A"/>
    <w:rsid w:val="00E46654"/>
    <w:rsid w:val="00E600C8"/>
    <w:rsid w:val="00E902D8"/>
    <w:rsid w:val="00E92E29"/>
    <w:rsid w:val="00EC468F"/>
    <w:rsid w:val="00EC6147"/>
    <w:rsid w:val="00ED37CE"/>
    <w:rsid w:val="00ED446F"/>
    <w:rsid w:val="00EE33B3"/>
    <w:rsid w:val="00EF3832"/>
    <w:rsid w:val="00EF4E74"/>
    <w:rsid w:val="00F02C29"/>
    <w:rsid w:val="00F0506F"/>
    <w:rsid w:val="00F06F87"/>
    <w:rsid w:val="00F15D3C"/>
    <w:rsid w:val="00F3725C"/>
    <w:rsid w:val="00F523C5"/>
    <w:rsid w:val="00F615FC"/>
    <w:rsid w:val="00F67F5D"/>
    <w:rsid w:val="00F75D5E"/>
    <w:rsid w:val="00FA17CB"/>
    <w:rsid w:val="00FA5282"/>
    <w:rsid w:val="00FB1434"/>
    <w:rsid w:val="00FB2FC8"/>
    <w:rsid w:val="00FC23F9"/>
    <w:rsid w:val="00FD005B"/>
    <w:rsid w:val="00F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66E5B-E84E-4B61-BFA4-4F456B56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7;&#1042;&#1030;&#1058;&#1048;\&#1047;&#1042;&#1045;&#1056;&#1053;&#1045;&#1053;&#1053;&#1071;%20&#1043;&#1056;&#1054;&#1052;&#1040;&#1044;&#1071;&#1053;\&#1047;&#1042;&#1043;%202007-%202023\&#1047;&#1074;&#1110;&#1090;%202024\&#1047;&#1074;&#1110;&#1090;%20&#1030;%20&#1087;&#1110;&#1074;&#1088;&#1110;&#1095;&#1095;&#1103;%202024\&#1087;&#1080;&#1090;&#1072;&#1085;&#1085;&#1103;%20&#1047;&#1042;&#1043;%20&#1030;%20&#1087;&#1110;&#1074;&#1088;&#1110;&#1095;&#1095;&#1103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uk-UA" sz="13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ПИТАННЯ,</a:t>
            </a:r>
            <a:endParaRPr lang="uk-UA" sz="13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3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3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що порушували громадяни у зверненнях до Мінсоцполітики</a:t>
            </a:r>
            <a:endParaRPr lang="uk-UA" sz="13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3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uk-UA" sz="13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 І півріччі 2024 року</a:t>
            </a:r>
            <a:endParaRPr lang="uk-UA" sz="13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0244366513009407"/>
          <c:y val="5.66800863039530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uk-UA"/>
        </a:p>
      </c:txPr>
    </c:title>
    <c:autoTitleDeleted val="0"/>
    <c:view3D>
      <c:rotX val="30"/>
      <c:rotY val="25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2791851998892302"/>
          <c:y val="0.30494981434407314"/>
          <c:w val="0.33793726764546594"/>
          <c:h val="0.30953975241283815"/>
        </c:manualLayout>
      </c:layout>
      <c:pie3DChart>
        <c:varyColors val="1"/>
        <c:ser>
          <c:idx val="0"/>
          <c:order val="0"/>
          <c:spPr>
            <a:ln w="82550"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240-4780-B0DA-E079AB19A6B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240-4780-B0DA-E079AB19A6BE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240-4780-B0DA-E079AB19A6BE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240-4780-B0DA-E079AB19A6BE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240-4780-B0DA-E079AB19A6BE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240-4780-B0DA-E079AB19A6BE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240-4780-B0DA-E079AB19A6BE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240-4780-B0DA-E079AB19A6BE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240-4780-B0DA-E079AB19A6BE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240-4780-B0DA-E079AB19A6BE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240-4780-B0DA-E079AB19A6BE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240-4780-B0DA-E079AB19A6BE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240-4780-B0DA-E079AB19A6BE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4240-4780-B0DA-E079AB19A6BE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4240-4780-B0DA-E079AB19A6BE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4240-4780-B0DA-E079AB19A6BE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4240-4780-B0DA-E079AB19A6BE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4240-4780-B0DA-E079AB19A6BE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4240-4780-B0DA-E079AB19A6BE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4240-4780-B0DA-E079AB19A6BE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4240-4780-B0DA-E079AB19A6BE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82550">
                <a:solidFill>
                  <a:schemeClr val="bg1"/>
                </a:solidFill>
              </a:ln>
              <a:effectLst/>
              <a:sp3d contourW="82550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4240-4780-B0DA-E079AB19A6BE}"/>
              </c:ext>
            </c:extLst>
          </c:dPt>
          <c:dLbls>
            <c:dLbl>
              <c:idx val="0"/>
              <c:layout>
                <c:manualLayout>
                  <c:x val="3.0145024898453096E-2"/>
                  <c:y val="-8.2906545078811761E-2"/>
                </c:manualLayout>
              </c:layout>
              <c:tx>
                <c:rich>
                  <a:bodyPr/>
                  <a:lstStyle/>
                  <a:p>
                    <a:fld id="{FBAC8E03-8DFB-44C1-B1E3-CEDD8474F210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5FD73ED0-4E7F-42B9-80B8-610642CD8BC9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29,1%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240-4780-B0DA-E079AB19A6BE}"/>
                </c:ext>
              </c:extLst>
            </c:dLbl>
            <c:dLbl>
              <c:idx val="1"/>
              <c:layout>
                <c:manualLayout>
                  <c:x val="-0.11739454136860343"/>
                  <c:y val="-4.8101900648245738E-2"/>
                </c:manualLayout>
              </c:layout>
              <c:tx>
                <c:rich>
                  <a:bodyPr/>
                  <a:lstStyle/>
                  <a:p>
                    <a:fld id="{C494E2B9-6603-4233-B338-D5A3D6768D9A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fld id="{F6D6B598-7A6F-406E-96E3-B777F9545555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18,8 %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240-4780-B0DA-E079AB19A6BE}"/>
                </c:ext>
              </c:extLst>
            </c:dLbl>
            <c:dLbl>
              <c:idx val="2"/>
              <c:layout>
                <c:manualLayout>
                  <c:x val="-1.0110991028082193E-2"/>
                  <c:y val="-9.671020590381154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9A7EF713-8335-4932-B265-116BD03BB1FB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pPr>
                      <a:defRPr sz="1100">
                        <a:latin typeface="Times New Roman" panose="02020603050405020304" pitchFamily="18" charset="0"/>
                      </a:defRPr>
                    </a:pPr>
                    <a:fld id="{0734DC1E-DD69-4F93-B713-B1F849C94E34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7,5 %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13294661696699"/>
                      <c:h val="9.110504613218169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240-4780-B0DA-E079AB19A6BE}"/>
                </c:ext>
              </c:extLst>
            </c:dLbl>
            <c:dLbl>
              <c:idx val="3"/>
              <c:layout>
                <c:manualLayout>
                  <c:x val="0.10527164496594781"/>
                  <c:y val="-0.1310503040572260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EBC86499-7B03-41CB-8359-D2214E467F5C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; </a:t>
                    </a:r>
                  </a:p>
                  <a:p>
                    <a:pPr>
                      <a:defRPr sz="1100">
                        <a:latin typeface="Times New Roman" panose="02020603050405020304" pitchFamily="18" charset="0"/>
                      </a:defRPr>
                    </a:pPr>
                    <a:fld id="{C2D756F1-4194-4AAA-86DA-B9CB109D086D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6,0 %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7324697157953"/>
                      <c:h val="9.464643612775494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240-4780-B0DA-E079AB19A6BE}"/>
                </c:ext>
              </c:extLst>
            </c:dLbl>
            <c:dLbl>
              <c:idx val="4"/>
              <c:layout>
                <c:manualLayout>
                  <c:x val="0.12512926080318393"/>
                  <c:y val="-0.1150923457402471"/>
                </c:manualLayout>
              </c:layout>
              <c:tx>
                <c:rich>
                  <a:bodyPr/>
                  <a:lstStyle/>
                  <a:p>
                    <a:fld id="{A9C763FD-D931-4D65-BE7C-5E2CE212F73F}" type="CATEGORYNAME">
                      <a:rPr lang="uk-UA"/>
                      <a:pPr/>
                      <a:t>[ІМ’Я КАТЕГОРІЇ]</a:t>
                    </a:fld>
                    <a:endParaRPr lang="uk-UA" baseline="0"/>
                  </a:p>
                  <a:p>
                    <a:r>
                      <a:rPr lang="uk-UA" baseline="0"/>
                      <a:t> </a:t>
                    </a:r>
                    <a:fld id="{5F44C343-0499-4D00-B77A-10B43AA8A1CF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5,6 %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240-4780-B0DA-E079AB19A6BE}"/>
                </c:ext>
              </c:extLst>
            </c:dLbl>
            <c:dLbl>
              <c:idx val="5"/>
              <c:layout>
                <c:manualLayout>
                  <c:x val="0.14554288557067621"/>
                  <c:y val="-9.4635473715391938E-2"/>
                </c:manualLayout>
              </c:layout>
              <c:tx>
                <c:rich>
                  <a:bodyPr/>
                  <a:lstStyle/>
                  <a:p>
                    <a:fld id="{9ECE0BEF-FAB3-43A6-A530-93A67D6B8DCB}" type="CATEGORYNAME">
                      <a:rPr lang="uk-UA"/>
                      <a:pPr/>
                      <a:t>[ІМ’Я КАТЕГОРІЇ]</a:t>
                    </a:fld>
                    <a:endParaRPr lang="uk-UA" baseline="0"/>
                  </a:p>
                  <a:p>
                    <a:r>
                      <a:rPr lang="uk-UA" baseline="0"/>
                      <a:t> </a:t>
                    </a:r>
                    <a:fld id="{2714FD9B-9384-4FD4-ACB5-930CE582F98F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4,8 %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4240-4780-B0DA-E079AB19A6BE}"/>
                </c:ext>
              </c:extLst>
            </c:dLbl>
            <c:dLbl>
              <c:idx val="6"/>
              <c:layout>
                <c:manualLayout>
                  <c:x val="0.19332372669102638"/>
                  <c:y val="-2.3754221957315226E-2"/>
                </c:manualLayout>
              </c:layout>
              <c:tx>
                <c:rich>
                  <a:bodyPr/>
                  <a:lstStyle/>
                  <a:p>
                    <a:fld id="{99748E0F-D9B2-4B74-BD95-0A973717EF74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  <a:fld id="{607F4A03-0171-4F93-897C-1619A5416FF1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4,1 %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87364814692275"/>
                      <c:h val="5.009296148738379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4240-4780-B0DA-E079AB19A6BE}"/>
                </c:ext>
              </c:extLst>
            </c:dLbl>
            <c:dLbl>
              <c:idx val="7"/>
              <c:layout>
                <c:manualLayout>
                  <c:x val="0.28124464834052604"/>
                  <c:y val="1.7765239974924393E-2"/>
                </c:manualLayout>
              </c:layout>
              <c:tx>
                <c:rich>
                  <a:bodyPr/>
                  <a:lstStyle/>
                  <a:p>
                    <a:fld id="{4C4CDC64-B082-4042-8884-D84339F9D65B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F9F40216-4275-4BBE-98D6-E330354A83BB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3,8 %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4240-4780-B0DA-E079AB19A6BE}"/>
                </c:ext>
              </c:extLst>
            </c:dLbl>
            <c:dLbl>
              <c:idx val="8"/>
              <c:layout>
                <c:manualLayout>
                  <c:x val="0.40808938098423964"/>
                  <c:y val="5.9646323737091916E-2"/>
                </c:manualLayout>
              </c:layout>
              <c:tx>
                <c:rich>
                  <a:bodyPr/>
                  <a:lstStyle/>
                  <a:p>
                    <a:fld id="{D742BF05-045B-4984-9FAF-B22B9F26834D}" type="CATEGORYNAME">
                      <a:rPr lang="uk-UA"/>
                      <a:pPr/>
                      <a:t>[ІМ’Я КАТЕГОРІЇ]</a:t>
                    </a:fld>
                    <a:fld id="{E1727751-47E9-415F-90D6-09FCD4151FA1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3,1 %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4240-4780-B0DA-E079AB19A6BE}"/>
                </c:ext>
              </c:extLst>
            </c:dLbl>
            <c:dLbl>
              <c:idx val="9"/>
              <c:layout>
                <c:manualLayout>
                  <c:x val="0.477364937225984"/>
                  <c:y val="0.1196947991062870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CFAB22E8-67BD-4EFE-AE08-FA9026529FD2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 </a:t>
                    </a:r>
                  </a:p>
                  <a:p>
                    <a:pPr>
                      <a:defRPr sz="1100">
                        <a:latin typeface="Times New Roman" panose="02020603050405020304" pitchFamily="18" charset="0"/>
                      </a:defRPr>
                    </a:pPr>
                    <a:fld id="{3594B83A-A3BE-4D81-A2D8-5F6D0EE1CA89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2,0 %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30625583566756"/>
                      <c:h val="9.110504613218169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4240-4780-B0DA-E079AB19A6BE}"/>
                </c:ext>
              </c:extLst>
            </c:dLbl>
            <c:dLbl>
              <c:idx val="10"/>
              <c:layout>
                <c:manualLayout>
                  <c:x val="0.52581829232130295"/>
                  <c:y val="0.209635771365389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C919CF18-2CC7-446D-929E-75F72F8EEA75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 </a:t>
                    </a:r>
                    <a:fld id="{EE63B2E2-1CDB-4608-9188-868418F0BC9F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1,2 %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83753501400558"/>
                      <c:h val="6.96741990916473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4240-4780-B0DA-E079AB19A6BE}"/>
                </c:ext>
              </c:extLst>
            </c:dLbl>
            <c:dLbl>
              <c:idx val="11"/>
              <c:layout>
                <c:manualLayout>
                  <c:x val="0.33485931905570621"/>
                  <c:y val="0.2649683331416242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204C1D10-E415-4AA4-B80E-DE02A2D86C07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pPr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baseline="0"/>
                      <a:t> </a:t>
                    </a:r>
                    <a:fld id="{BD61D931-FD9B-426B-B124-7DDE9F603D45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1,1 %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222217320874107"/>
                      <c:h val="8.550686144311642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4240-4780-B0DA-E079AB19A6BE}"/>
                </c:ext>
              </c:extLst>
            </c:dLbl>
            <c:dLbl>
              <c:idx val="12"/>
              <c:layout>
                <c:manualLayout>
                  <c:x val="0.18301859326407718"/>
                  <c:y val="0.26051977566549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4105486B-6BE2-461B-9B38-A3801FBAC340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baseline="0"/>
                  </a:p>
                  <a:p>
                    <a:pPr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baseline="0"/>
                      <a:t> </a:t>
                    </a:r>
                    <a:fld id="{90AF30DF-D071-42D4-B6B8-8F74C659FA75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0,9 %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06903548821103"/>
                      <c:h val="0.145630162371435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4240-4780-B0DA-E079AB19A6BE}"/>
                </c:ext>
              </c:extLst>
            </c:dLbl>
            <c:dLbl>
              <c:idx val="13"/>
              <c:layout>
                <c:manualLayout>
                  <c:x val="6.4807095191532433E-3"/>
                  <c:y val="0.2769022597274942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F7613372-9F4C-4C7E-AF29-EDE5E6CE7782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baseline="0"/>
                  </a:p>
                  <a:p>
                    <a:pPr>
                      <a:defRPr sz="1100">
                        <a:latin typeface="Times New Roman" panose="02020603050405020304" pitchFamily="18" charset="0"/>
                      </a:defRPr>
                    </a:pPr>
                    <a:fld id="{2AF5F07E-9A57-4565-9553-22601DD4E87A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0,9 %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10746695878699"/>
                      <c:h val="0.1192631629707703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4240-4780-B0DA-E079AB19A6BE}"/>
                </c:ext>
              </c:extLst>
            </c:dLbl>
            <c:dLbl>
              <c:idx val="14"/>
              <c:layout>
                <c:manualLayout>
                  <c:x val="-9.1338876758052301E-2"/>
                  <c:y val="0.25894751345058231"/>
                </c:manualLayout>
              </c:layout>
              <c:tx>
                <c:rich>
                  <a:bodyPr/>
                  <a:lstStyle/>
                  <a:p>
                    <a:fld id="{2D205095-E47A-4271-B76B-C804E3FEC684}" type="CATEGORYNAME">
                      <a:rPr lang="uk-UA"/>
                      <a:pPr/>
                      <a:t>[ІМ’Я КАТЕГОРІЇ]</a:t>
                    </a:fld>
                    <a:endParaRPr lang="uk-UA" baseline="0"/>
                  </a:p>
                  <a:p>
                    <a:r>
                      <a:rPr lang="uk-UA" baseline="0"/>
                      <a:t> </a:t>
                    </a:r>
                    <a:fld id="{9B18ACD8-DA5E-408A-8EE2-1F6001392FE3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0,8 %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D-4240-4780-B0DA-E079AB19A6BE}"/>
                </c:ext>
              </c:extLst>
            </c:dLbl>
            <c:dLbl>
              <c:idx val="15"/>
              <c:layout>
                <c:manualLayout>
                  <c:x val="-0.11387385400354366"/>
                  <c:y val="0.1849163134182840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253C3165-ED52-4CC3-9B03-1178F8DF3D64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;</a:t>
                    </a:r>
                  </a:p>
                  <a:p>
                    <a:pPr>
                      <a:defRPr sz="1100">
                        <a:latin typeface="Times New Roman" panose="02020603050405020304" pitchFamily="18" charset="0"/>
                      </a:defRPr>
                    </a:pPr>
                    <a:r>
                      <a:rPr lang="uk-UA" baseline="0"/>
                      <a:t> </a:t>
                    </a:r>
                    <a:fld id="{3623C0BF-95B7-4BA9-A248-4BA8CFD90056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0,7 %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64290983234938"/>
                      <c:h val="7.274070820828672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4240-4780-B0DA-E079AB19A6BE}"/>
                </c:ext>
              </c:extLst>
            </c:dLbl>
            <c:dLbl>
              <c:idx val="16"/>
              <c:layout>
                <c:manualLayout>
                  <c:x val="-0.17396452894368597"/>
                  <c:y val="0.1096884149323854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94F27DEA-ACF5-4D26-B78B-2AD771977614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endParaRPr lang="uk-UA" baseline="0"/>
                  </a:p>
                  <a:p>
                    <a:pPr>
                      <a:defRPr sz="1100">
                        <a:latin typeface="Times New Roman" panose="02020603050405020304" pitchFamily="18" charset="0"/>
                      </a:defRPr>
                    </a:pPr>
                    <a:fld id="{72196147-62D1-4E75-BB61-47FE2FB7E6B2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0,7 %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69462150564512"/>
                      <c:h val="8.521682821143419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1-4240-4780-B0DA-E079AB19A6BE}"/>
                </c:ext>
              </c:extLst>
            </c:dLbl>
            <c:dLbl>
              <c:idx val="17"/>
              <c:layout>
                <c:manualLayout>
                  <c:x val="-0.2112406537418117"/>
                  <c:y val="5.9459772252877838E-2"/>
                </c:manualLayout>
              </c:layout>
              <c:tx>
                <c:rich>
                  <a:bodyPr/>
                  <a:lstStyle/>
                  <a:p>
                    <a:fld id="{4CB643A9-BC50-4D07-ABF8-0D3C4FA4C1D5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</a:p>
                  <a:p>
                    <a:fld id="{E3F03DC5-BC3B-4E30-84C2-3E82C2224881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0,4 %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4240-4780-B0DA-E079AB19A6BE}"/>
                </c:ext>
              </c:extLst>
            </c:dLbl>
            <c:dLbl>
              <c:idx val="18"/>
              <c:layout>
                <c:manualLayout>
                  <c:x val="-0.14108510945935679"/>
                  <c:y val="8.620221684887814E-3"/>
                </c:manualLayout>
              </c:layout>
              <c:tx>
                <c:rich>
                  <a:bodyPr/>
                  <a:lstStyle/>
                  <a:p>
                    <a:fld id="{42B9FFA1-4634-4EA2-9514-1F4C5E6C7AA2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</a:p>
                  <a:p>
                    <a:fld id="{172DA394-3CAB-4F5D-BD98-D36CCB2E20CC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0,4 %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5-4240-4780-B0DA-E079AB19A6BE}"/>
                </c:ext>
              </c:extLst>
            </c:dLbl>
            <c:dLbl>
              <c:idx val="19"/>
              <c:layout>
                <c:manualLayout>
                  <c:x val="-0.14407797366412398"/>
                  <c:y val="-5.1071135192070453E-2"/>
                </c:manualLayout>
              </c:layout>
              <c:tx>
                <c:rich>
                  <a:bodyPr/>
                  <a:lstStyle/>
                  <a:p>
                    <a:fld id="{B3C1394B-A1A4-455B-834E-5DE60D9CE9B2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</a:p>
                  <a:p>
                    <a:fld id="{F80F1B82-DEC7-4B84-A969-127C18B8994F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0,4 %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7-4240-4780-B0DA-E079AB19A6BE}"/>
                </c:ext>
              </c:extLst>
            </c:dLbl>
            <c:dLbl>
              <c:idx val="20"/>
              <c:layout>
                <c:manualLayout>
                  <c:x val="-9.3156002558503717E-2"/>
                  <c:y val="-9.170443336017267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+mn-cs"/>
                      </a:defRPr>
                    </a:pPr>
                    <a:fld id="{3287463B-5D5A-45AC-89FA-D00D0EE32293}" type="CATEGORYNAME">
                      <a:rPr lang="uk-UA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baseline="0"/>
                      <a:t>; </a:t>
                    </a:r>
                    <a:fld id="{EE2A86F2-7A87-4216-8DE7-4E6EBFE9F8C8}" type="VALUE">
                      <a:rPr lang="uk-UA" baseline="0"/>
                      <a:pPr>
                        <a:defRPr sz="1100">
                          <a:latin typeface="Times New Roman" panose="02020603050405020304" pitchFamily="18" charset="0"/>
                        </a:defRPr>
                      </a:pPr>
                      <a:t>[ЗНАЧЕННЯ]</a:t>
                    </a:fld>
                    <a:r>
                      <a:rPr lang="uk-UA" baseline="0"/>
                      <a:t>; 6,1 %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69872393401806"/>
                      <c:h val="9.287574112996831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9-4240-4780-B0DA-E079AB19A6BE}"/>
                </c:ext>
              </c:extLst>
            </c:dLbl>
            <c:dLbl>
              <c:idx val="21"/>
              <c:layout>
                <c:manualLayout>
                  <c:x val="-6.5496224736613831E-2"/>
                  <c:y val="-0.11732435020425597"/>
                </c:manualLayout>
              </c:layout>
              <c:tx>
                <c:rich>
                  <a:bodyPr/>
                  <a:lstStyle/>
                  <a:p>
                    <a:fld id="{16CF1BA9-659C-44A1-AADE-4C09163AAE20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; </a:t>
                    </a:r>
                    <a:fld id="{3A0AD438-1C87-42E6-8F8B-36DF0DFCE465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1,6 %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4240-4780-B0DA-E079AB19A6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Аркуш2!$A$1:$A$22</c:f>
              <c:strCache>
                <c:ptCount val="22"/>
                <c:pt idx="0">
                  <c:v>Пенсійне забезпечення</c:v>
                </c:pt>
                <c:pt idx="1">
                  <c:v>Соціальний захист внутрішньо переміщених осіб</c:v>
                </c:pt>
                <c:pt idx="2">
                  <c:v>Соціальний захист сімей з дітьми</c:v>
                </c:pt>
                <c:pt idx="3">
                  <c:v>Соціальний захист осіб з інвалідністю</c:v>
                </c:pt>
                <c:pt idx="4">
                  <c:v>Скарги на дії посадових осіб;</c:v>
                </c:pt>
                <c:pt idx="5">
                  <c:v>Соціальний захист незахищених верст населення під час війни, грошова допомога від міжнародних організацій; </c:v>
                </c:pt>
                <c:pt idx="6">
                  <c:v>Пільги та компенсації;</c:v>
                </c:pt>
                <c:pt idx="7">
                  <c:v>Субсидії</c:v>
                </c:pt>
                <c:pt idx="8">
                  <c:v>Пропозиції щодо внесення змін до законодавства; </c:v>
                </c:pt>
                <c:pt idx="9">
                  <c:v>Усиновлення, захист прав дитини;</c:v>
                </c:pt>
                <c:pt idx="10">
                  <c:v>Діяльність закладів підтримки та догляду; </c:v>
                </c:pt>
                <c:pt idx="11">
                  <c:v>Протидія торгівлі людьми</c:v>
                </c:pt>
                <c:pt idx="12">
                  <c:v>Соціальний захист потерпілих на виробництві, оплата листків непрацездатності; </c:v>
                </c:pt>
                <c:pt idx="13">
                  <c:v>Надання матеріальної допомоги; </c:v>
                </c:pt>
                <c:pt idx="14">
                  <c:v>Санаторно-курортне лікування, оздоровлення дітей; </c:v>
                </c:pt>
                <c:pt idx="15">
                  <c:v>Соціальний захист постраждалих від Чорнобильської катастрофи</c:v>
                </c:pt>
                <c:pt idx="16">
                  <c:v>Індексація доходів, прожитковий мінімум; </c:v>
                </c:pt>
                <c:pt idx="17">
                  <c:v>Житлове питання; </c:v>
                </c:pt>
                <c:pt idx="18">
                  <c:v>Надання гуманітарної допомоги; </c:v>
                </c:pt>
                <c:pt idx="19">
                  <c:v>Організація прийому громадян;</c:v>
                </c:pt>
                <c:pt idx="20">
                  <c:v>Питання, які не входять до повноважень Міністерства</c:v>
                </c:pt>
                <c:pt idx="21">
                  <c:v>Інші</c:v>
                </c:pt>
              </c:strCache>
            </c:strRef>
          </c:cat>
          <c:val>
            <c:numRef>
              <c:f>Аркуш2!$B$1:$B$22</c:f>
              <c:numCache>
                <c:formatCode>General</c:formatCode>
                <c:ptCount val="22"/>
                <c:pt idx="0">
                  <c:v>3437</c:v>
                </c:pt>
                <c:pt idx="1">
                  <c:v>2224</c:v>
                </c:pt>
                <c:pt idx="2">
                  <c:v>891</c:v>
                </c:pt>
                <c:pt idx="3">
                  <c:v>707</c:v>
                </c:pt>
                <c:pt idx="4">
                  <c:v>664</c:v>
                </c:pt>
                <c:pt idx="5">
                  <c:v>565</c:v>
                </c:pt>
                <c:pt idx="6">
                  <c:v>482</c:v>
                </c:pt>
                <c:pt idx="7">
                  <c:v>454</c:v>
                </c:pt>
                <c:pt idx="8">
                  <c:v>371</c:v>
                </c:pt>
                <c:pt idx="9">
                  <c:v>238</c:v>
                </c:pt>
                <c:pt idx="10">
                  <c:v>146</c:v>
                </c:pt>
                <c:pt idx="11">
                  <c:v>128</c:v>
                </c:pt>
                <c:pt idx="12">
                  <c:v>104</c:v>
                </c:pt>
                <c:pt idx="13">
                  <c:v>101</c:v>
                </c:pt>
                <c:pt idx="14">
                  <c:v>94</c:v>
                </c:pt>
                <c:pt idx="15">
                  <c:v>78</c:v>
                </c:pt>
                <c:pt idx="16">
                  <c:v>78</c:v>
                </c:pt>
                <c:pt idx="17">
                  <c:v>51</c:v>
                </c:pt>
                <c:pt idx="18">
                  <c:v>49</c:v>
                </c:pt>
                <c:pt idx="19">
                  <c:v>44</c:v>
                </c:pt>
                <c:pt idx="20">
                  <c:v>720</c:v>
                </c:pt>
                <c:pt idx="21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4240-4780-B0DA-E079AB19A6BE}"/>
            </c:ext>
          </c:extLst>
        </c:ser>
        <c:ser>
          <c:idx val="1"/>
          <c:order val="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E-4240-4780-B0DA-E079AB19A6B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0-4240-4780-B0DA-E079AB19A6BE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2-4240-4780-B0DA-E079AB19A6BE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4-4240-4780-B0DA-E079AB19A6BE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6-4240-4780-B0DA-E079AB19A6BE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8-4240-4780-B0DA-E079AB19A6BE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A-4240-4780-B0DA-E079AB19A6BE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C-4240-4780-B0DA-E079AB19A6BE}"/>
              </c:ext>
            </c:extLst>
          </c:dPt>
          <c:dPt>
            <c:idx val="8"/>
            <c:bubble3D val="0"/>
            <c:spPr>
              <a:gradFill>
                <a:gsLst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  <a:gs pos="0">
                    <a:schemeClr val="accent3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E-4240-4780-B0DA-E079AB19A6BE}"/>
              </c:ext>
            </c:extLst>
          </c:dPt>
          <c:dPt>
            <c:idx val="9"/>
            <c:bubble3D val="0"/>
            <c:spPr>
              <a:gradFill>
                <a:gsLst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  <a:gs pos="0">
                    <a:schemeClr val="accent4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0-4240-4780-B0DA-E079AB19A6BE}"/>
              </c:ext>
            </c:extLst>
          </c:dPt>
          <c:dPt>
            <c:idx val="10"/>
            <c:bubble3D val="0"/>
            <c:spPr>
              <a:gradFill>
                <a:gsLst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  <a:gs pos="0">
                    <a:schemeClr val="accent5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2-4240-4780-B0DA-E079AB19A6BE}"/>
              </c:ext>
            </c:extLst>
          </c:dPt>
          <c:dPt>
            <c:idx val="11"/>
            <c:bubble3D val="0"/>
            <c:spPr>
              <a:gradFill>
                <a:gsLst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  <a:gs pos="0">
                    <a:schemeClr val="accent6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4-4240-4780-B0DA-E079AB19A6BE}"/>
              </c:ext>
            </c:extLst>
          </c:dPt>
          <c:dPt>
            <c:idx val="12"/>
            <c:bubble3D val="0"/>
            <c:spPr>
              <a:gradFill>
                <a:gsLst>
                  <a:gs pos="100000">
                    <a:schemeClr val="accent1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6-4240-4780-B0DA-E079AB19A6BE}"/>
              </c:ext>
            </c:extLst>
          </c:dPt>
          <c:dPt>
            <c:idx val="13"/>
            <c:bubble3D val="0"/>
            <c:spPr>
              <a:gradFill>
                <a:gsLst>
                  <a:gs pos="100000">
                    <a:schemeClr val="accent2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8-4240-4780-B0DA-E079AB19A6BE}"/>
              </c:ext>
            </c:extLst>
          </c:dPt>
          <c:dPt>
            <c:idx val="14"/>
            <c:bubble3D val="0"/>
            <c:spPr>
              <a:gradFill>
                <a:gsLst>
                  <a:gs pos="100000">
                    <a:schemeClr val="accent3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A-4240-4780-B0DA-E079AB19A6BE}"/>
              </c:ext>
            </c:extLst>
          </c:dPt>
          <c:dPt>
            <c:idx val="15"/>
            <c:bubble3D val="0"/>
            <c:spPr>
              <a:gradFill>
                <a:gsLst>
                  <a:gs pos="100000">
                    <a:schemeClr val="accent4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C-4240-4780-B0DA-E079AB19A6BE}"/>
              </c:ext>
            </c:extLst>
          </c:dPt>
          <c:dPt>
            <c:idx val="16"/>
            <c:bubble3D val="0"/>
            <c:spPr>
              <a:gradFill>
                <a:gsLst>
                  <a:gs pos="100000">
                    <a:schemeClr val="accent5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5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E-4240-4780-B0DA-E079AB19A6BE}"/>
              </c:ext>
            </c:extLst>
          </c:dPt>
          <c:dPt>
            <c:idx val="17"/>
            <c:bubble3D val="0"/>
            <c:spPr>
              <a:gradFill>
                <a:gsLst>
                  <a:gs pos="100000">
                    <a:schemeClr val="accent6">
                      <a:lumMod val="80000"/>
                      <a:lumOff val="20000"/>
                      <a:lumMod val="60000"/>
                      <a:lumOff val="40000"/>
                    </a:schemeClr>
                  </a:gs>
                  <a:gs pos="0">
                    <a:schemeClr val="accent6">
                      <a:lumMod val="80000"/>
                      <a:lumOff val="2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0-4240-4780-B0DA-E079AB19A6BE}"/>
              </c:ext>
            </c:extLst>
          </c:dPt>
          <c:dPt>
            <c:idx val="18"/>
            <c:bubble3D val="0"/>
            <c:spPr>
              <a:gradFill>
                <a:gsLst>
                  <a:gs pos="100000">
                    <a:schemeClr val="accent1">
                      <a:lumMod val="80000"/>
                      <a:lumMod val="60000"/>
                      <a:lumOff val="40000"/>
                    </a:schemeClr>
                  </a:gs>
                  <a:gs pos="0">
                    <a:schemeClr val="accent1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2-4240-4780-B0DA-E079AB19A6BE}"/>
              </c:ext>
            </c:extLst>
          </c:dPt>
          <c:dPt>
            <c:idx val="19"/>
            <c:bubble3D val="0"/>
            <c:spPr>
              <a:gradFill>
                <a:gsLst>
                  <a:gs pos="100000">
                    <a:schemeClr val="accent2">
                      <a:lumMod val="80000"/>
                      <a:lumMod val="60000"/>
                      <a:lumOff val="40000"/>
                    </a:schemeClr>
                  </a:gs>
                  <a:gs pos="0">
                    <a:schemeClr val="accent2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4-4240-4780-B0DA-E079AB19A6BE}"/>
              </c:ext>
            </c:extLst>
          </c:dPt>
          <c:dPt>
            <c:idx val="20"/>
            <c:bubble3D val="0"/>
            <c:spPr>
              <a:gradFill>
                <a:gsLst>
                  <a:gs pos="100000">
                    <a:schemeClr val="accent3">
                      <a:lumMod val="80000"/>
                      <a:lumMod val="60000"/>
                      <a:lumOff val="40000"/>
                    </a:schemeClr>
                  </a:gs>
                  <a:gs pos="0">
                    <a:schemeClr val="accent3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6-4240-4780-B0DA-E079AB19A6BE}"/>
              </c:ext>
            </c:extLst>
          </c:dPt>
          <c:dPt>
            <c:idx val="21"/>
            <c:bubble3D val="0"/>
            <c:spPr>
              <a:gradFill>
                <a:gsLst>
                  <a:gs pos="100000">
                    <a:schemeClr val="accent4">
                      <a:lumMod val="80000"/>
                      <a:lumMod val="60000"/>
                      <a:lumOff val="40000"/>
                    </a:schemeClr>
                  </a:gs>
                  <a:gs pos="0">
                    <a:schemeClr val="accent4">
                      <a:lumMod val="8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8-4240-4780-B0DA-E079AB19A6BE}"/>
              </c:ext>
            </c:extLst>
          </c:dPt>
          <c:cat>
            <c:strRef>
              <c:f>Аркуш2!$A$1:$A$22</c:f>
              <c:strCache>
                <c:ptCount val="22"/>
                <c:pt idx="0">
                  <c:v>Пенсійне забезпечення</c:v>
                </c:pt>
                <c:pt idx="1">
                  <c:v>Соціальний захист внутрішньо переміщених осіб</c:v>
                </c:pt>
                <c:pt idx="2">
                  <c:v>Соціальний захист сімей з дітьми</c:v>
                </c:pt>
                <c:pt idx="3">
                  <c:v>Соціальний захист осіб з інвалідністю</c:v>
                </c:pt>
                <c:pt idx="4">
                  <c:v>Скарги на дії посадових осіб;</c:v>
                </c:pt>
                <c:pt idx="5">
                  <c:v>Соціальний захист незахищених верст населення під час війни, грошова допомога від міжнародних організацій; </c:v>
                </c:pt>
                <c:pt idx="6">
                  <c:v>Пільги та компенсації;</c:v>
                </c:pt>
                <c:pt idx="7">
                  <c:v>Субсидії</c:v>
                </c:pt>
                <c:pt idx="8">
                  <c:v>Пропозиції щодо внесення змін до законодавства; </c:v>
                </c:pt>
                <c:pt idx="9">
                  <c:v>Усиновлення, захист прав дитини;</c:v>
                </c:pt>
                <c:pt idx="10">
                  <c:v>Діяльність закладів підтримки та догляду; </c:v>
                </c:pt>
                <c:pt idx="11">
                  <c:v>Протидія торгівлі людьми</c:v>
                </c:pt>
                <c:pt idx="12">
                  <c:v>Соціальний захист потерпілих на виробництві, оплата листків непрацездатності; </c:v>
                </c:pt>
                <c:pt idx="13">
                  <c:v>Надання матеріальної допомоги; </c:v>
                </c:pt>
                <c:pt idx="14">
                  <c:v>Санаторно-курортне лікування, оздоровлення дітей; </c:v>
                </c:pt>
                <c:pt idx="15">
                  <c:v>Соціальний захист постраждалих від Чорнобильської катастрофи</c:v>
                </c:pt>
                <c:pt idx="16">
                  <c:v>Індексація доходів, прожитковий мінімум; </c:v>
                </c:pt>
                <c:pt idx="17">
                  <c:v>Житлове питання; </c:v>
                </c:pt>
                <c:pt idx="18">
                  <c:v>Надання гуманітарної допомоги; </c:v>
                </c:pt>
                <c:pt idx="19">
                  <c:v>Організація прийому громадян;</c:v>
                </c:pt>
                <c:pt idx="20">
                  <c:v>Питання, які не входять до повноважень Міністерства</c:v>
                </c:pt>
                <c:pt idx="21">
                  <c:v>Інші</c:v>
                </c:pt>
              </c:strCache>
            </c:strRef>
          </c:cat>
          <c:val>
            <c:numRef>
              <c:f>Аркуш2!$C$1:$C$22</c:f>
              <c:numCache>
                <c:formatCode>0.0%</c:formatCode>
                <c:ptCount val="22"/>
                <c:pt idx="0">
                  <c:v>0.2909260199762993</c:v>
                </c:pt>
                <c:pt idx="1">
                  <c:v>0.1882512273573726</c:v>
                </c:pt>
                <c:pt idx="2">
                  <c:v>7.5418994413407825E-2</c:v>
                </c:pt>
                <c:pt idx="3">
                  <c:v>5.9844252581682751E-2</c:v>
                </c:pt>
                <c:pt idx="4">
                  <c:v>5.6204503131877435E-2</c:v>
                </c:pt>
                <c:pt idx="5">
                  <c:v>4.7824614863721006E-2</c:v>
                </c:pt>
                <c:pt idx="6">
                  <c:v>4.0799051972236329E-2</c:v>
                </c:pt>
                <c:pt idx="7">
                  <c:v>3.8428982563060772E-2</c:v>
                </c:pt>
                <c:pt idx="8">
                  <c:v>3.1403419671576095E-2</c:v>
                </c:pt>
                <c:pt idx="9">
                  <c:v>2.0145589977992213E-2</c:v>
                </c:pt>
                <c:pt idx="10">
                  <c:v>1.2358219062129677E-2</c:v>
                </c:pt>
                <c:pt idx="11">
                  <c:v>1.0834603013373963E-2</c:v>
                </c:pt>
                <c:pt idx="12">
                  <c:v>8.8031149483663446E-3</c:v>
                </c:pt>
                <c:pt idx="13">
                  <c:v>8.5491789402403935E-3</c:v>
                </c:pt>
                <c:pt idx="14">
                  <c:v>7.9566615879465043E-3</c:v>
                </c:pt>
                <c:pt idx="15">
                  <c:v>6.6023362112747584E-3</c:v>
                </c:pt>
                <c:pt idx="16">
                  <c:v>6.6023362112747584E-3</c:v>
                </c:pt>
                <c:pt idx="17">
                  <c:v>4.3169121381411886E-3</c:v>
                </c:pt>
                <c:pt idx="18">
                  <c:v>4.1476214660572204E-3</c:v>
                </c:pt>
                <c:pt idx="19">
                  <c:v>3.7243947858472998E-3</c:v>
                </c:pt>
                <c:pt idx="20">
                  <c:v>6.0944641950228542E-2</c:v>
                </c:pt>
                <c:pt idx="21">
                  <c:v>1.5913323175893009E-2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9-4240-4780-B0DA-E079AB19A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0.8342</cdr:x>
      <cdr:y>0.90283</cdr:y>
    </cdr:from>
    <cdr:to>
      <cdr:x>0.90092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09953" y="6475390"/>
          <a:ext cx="680629" cy="6969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Всього  11814 звернень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7</cp:revision>
  <cp:lastPrinted>2024-07-04T09:32:00Z</cp:lastPrinted>
  <dcterms:created xsi:type="dcterms:W3CDTF">2024-07-03T06:51:00Z</dcterms:created>
  <dcterms:modified xsi:type="dcterms:W3CDTF">2024-07-04T09:46:00Z</dcterms:modified>
</cp:coreProperties>
</file>