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9D41" w14:textId="529D4064" w:rsidR="00E47CD3" w:rsidRPr="00A367DE" w:rsidRDefault="00E47CD3" w:rsidP="00A01906">
      <w:pPr>
        <w:tabs>
          <w:tab w:val="right" w:pos="9071"/>
        </w:tabs>
        <w:spacing w:after="0" w:line="240" w:lineRule="auto"/>
        <w:ind w:left="5812"/>
        <w:rPr>
          <w:rFonts w:ascii="Times New Roman" w:hAnsi="Times New Roman"/>
          <w:b/>
          <w:sz w:val="28"/>
          <w:lang w:val="uk-UA"/>
        </w:rPr>
      </w:pPr>
      <w:bookmarkStart w:id="0" w:name="_GoBack"/>
      <w:bookmarkEnd w:id="0"/>
      <w:r w:rsidRPr="00A367DE">
        <w:rPr>
          <w:rFonts w:ascii="Times New Roman" w:hAnsi="Times New Roman"/>
          <w:b/>
          <w:sz w:val="28"/>
          <w:lang w:val="uk-UA"/>
        </w:rPr>
        <w:t>Додаток 1</w:t>
      </w:r>
    </w:p>
    <w:p w14:paraId="4B307B0D" w14:textId="00957424" w:rsidR="008E6ABD" w:rsidRPr="00A367DE" w:rsidRDefault="008E6ABD" w:rsidP="00A01906">
      <w:pPr>
        <w:tabs>
          <w:tab w:val="right" w:pos="9071"/>
        </w:tabs>
        <w:spacing w:after="0" w:line="240" w:lineRule="auto"/>
        <w:ind w:left="5812"/>
        <w:rPr>
          <w:rFonts w:ascii="Times New Roman" w:hAnsi="Times New Roman"/>
          <w:b/>
          <w:sz w:val="28"/>
          <w:lang w:val="uk-UA"/>
        </w:rPr>
      </w:pPr>
      <w:r w:rsidRPr="00A367DE">
        <w:rPr>
          <w:rFonts w:ascii="Times New Roman" w:hAnsi="Times New Roman"/>
          <w:sz w:val="24"/>
          <w:szCs w:val="24"/>
          <w:lang w:val="uk-UA"/>
        </w:rPr>
        <w:t xml:space="preserve">до </w:t>
      </w:r>
      <w:r w:rsidR="00A01906" w:rsidRPr="00A367DE">
        <w:rPr>
          <w:rFonts w:ascii="Times New Roman" w:hAnsi="Times New Roman"/>
          <w:sz w:val="24"/>
          <w:szCs w:val="24"/>
          <w:lang w:val="uk-UA"/>
        </w:rPr>
        <w:t>Запрошення</w:t>
      </w:r>
      <w:r w:rsidRPr="00A367DE">
        <w:rPr>
          <w:rFonts w:ascii="Times New Roman" w:hAnsi="Times New Roman"/>
          <w:sz w:val="24"/>
          <w:szCs w:val="24"/>
          <w:lang w:val="uk-UA"/>
        </w:rPr>
        <w:t xml:space="preserve"> до подання цінових пропозицій</w:t>
      </w:r>
      <w:r w:rsidR="00A01906" w:rsidRPr="00A367DE">
        <w:rPr>
          <w:rFonts w:ascii="Times New Roman" w:hAnsi="Times New Roman"/>
          <w:sz w:val="24"/>
          <w:szCs w:val="24"/>
          <w:lang w:val="uk-UA"/>
        </w:rPr>
        <w:t xml:space="preserve"> </w:t>
      </w:r>
      <w:r w:rsidR="00AF6066" w:rsidRPr="00A367DE">
        <w:rPr>
          <w:rFonts w:ascii="Times New Roman" w:hAnsi="Times New Roman"/>
          <w:sz w:val="24"/>
          <w:szCs w:val="24"/>
          <w:lang w:val="uk-UA"/>
        </w:rPr>
        <w:t xml:space="preserve">№ </w:t>
      </w:r>
      <w:r w:rsidR="00560F65" w:rsidRPr="00A367DE">
        <w:rPr>
          <w:rFonts w:ascii="Times New Roman" w:hAnsi="Times New Roman"/>
          <w:sz w:val="24"/>
          <w:szCs w:val="24"/>
          <w:lang w:val="uk-UA"/>
        </w:rPr>
        <w:t>SH-A5</w:t>
      </w:r>
    </w:p>
    <w:p w14:paraId="06D3B81C" w14:textId="77777777" w:rsidR="00A01906" w:rsidRPr="00A367DE" w:rsidRDefault="00A01906" w:rsidP="00E47CD3">
      <w:pPr>
        <w:tabs>
          <w:tab w:val="center" w:pos="4677"/>
          <w:tab w:val="right" w:pos="9355"/>
        </w:tabs>
        <w:jc w:val="center"/>
        <w:rPr>
          <w:rFonts w:ascii="Times New Roman" w:hAnsi="Times New Roman"/>
          <w:b/>
          <w:i/>
          <w:sz w:val="28"/>
          <w:lang w:val="uk-UA"/>
        </w:rPr>
      </w:pPr>
    </w:p>
    <w:p w14:paraId="1CF7CB8A" w14:textId="77777777" w:rsidR="00E47CD3" w:rsidRPr="00A367DE" w:rsidRDefault="00E47CD3" w:rsidP="00E47CD3">
      <w:pPr>
        <w:tabs>
          <w:tab w:val="center" w:pos="4677"/>
          <w:tab w:val="right" w:pos="9355"/>
        </w:tabs>
        <w:jc w:val="center"/>
        <w:rPr>
          <w:rFonts w:ascii="Times New Roman" w:hAnsi="Times New Roman"/>
          <w:b/>
          <w:sz w:val="28"/>
          <w:lang w:val="uk-UA"/>
        </w:rPr>
      </w:pPr>
      <w:r w:rsidRPr="00A367DE">
        <w:rPr>
          <w:rFonts w:ascii="Times New Roman" w:hAnsi="Times New Roman"/>
          <w:b/>
          <w:i/>
          <w:sz w:val="28"/>
          <w:lang w:val="uk-UA"/>
        </w:rPr>
        <w:t>[фірмовий бланк учасника]</w:t>
      </w:r>
    </w:p>
    <w:p w14:paraId="69482999" w14:textId="77777777" w:rsidR="00E47CD3" w:rsidRPr="00A367DE" w:rsidRDefault="00E47CD3" w:rsidP="00E47CD3">
      <w:pPr>
        <w:keepNext/>
        <w:pBdr>
          <w:top w:val="nil"/>
          <w:left w:val="nil"/>
          <w:bottom w:val="nil"/>
          <w:right w:val="nil"/>
          <w:between w:val="nil"/>
        </w:pBdr>
        <w:spacing w:after="0" w:line="240" w:lineRule="auto"/>
        <w:jc w:val="center"/>
        <w:outlineLvl w:val="2"/>
        <w:rPr>
          <w:rFonts w:ascii="Times New Roman" w:hAnsi="Times New Roman"/>
          <w:i/>
          <w:sz w:val="24"/>
          <w:szCs w:val="24"/>
          <w:u w:val="single"/>
          <w:lang w:val="uk-UA"/>
        </w:rPr>
      </w:pPr>
      <w:r w:rsidRPr="00A367DE">
        <w:rPr>
          <w:rFonts w:ascii="Times New Roman" w:hAnsi="Times New Roman"/>
          <w:b/>
          <w:sz w:val="24"/>
          <w:szCs w:val="24"/>
          <w:u w:val="single"/>
          <w:lang w:val="uk-UA"/>
        </w:rPr>
        <w:t>ЦІНОВА ПРОПОЗИЦІЯ №</w:t>
      </w:r>
      <w:r w:rsidRPr="00A367DE">
        <w:rPr>
          <w:rFonts w:ascii="Times New Roman" w:hAnsi="Times New Roman"/>
          <w:i/>
          <w:sz w:val="24"/>
          <w:szCs w:val="24"/>
          <w:u w:val="single"/>
          <w:lang w:val="uk-UA"/>
        </w:rPr>
        <w:tab/>
      </w:r>
      <w:r w:rsidRPr="00A367DE">
        <w:rPr>
          <w:rFonts w:ascii="Times New Roman" w:hAnsi="Times New Roman"/>
          <w:i/>
          <w:sz w:val="24"/>
          <w:szCs w:val="24"/>
          <w:u w:val="single"/>
          <w:lang w:val="uk-UA"/>
        </w:rPr>
        <w:tab/>
      </w:r>
    </w:p>
    <w:p w14:paraId="1070C2D4" w14:textId="77777777" w:rsidR="00E47CD3" w:rsidRPr="00A367DE" w:rsidRDefault="00E47CD3" w:rsidP="00E47CD3">
      <w:pPr>
        <w:pBdr>
          <w:top w:val="nil"/>
          <w:left w:val="nil"/>
          <w:bottom w:val="nil"/>
          <w:right w:val="nil"/>
          <w:between w:val="nil"/>
        </w:pBdr>
        <w:spacing w:before="120" w:after="120" w:line="240" w:lineRule="auto"/>
        <w:rPr>
          <w:rFonts w:ascii="Times New Roman" w:hAnsi="Times New Roman"/>
          <w:b/>
          <w:sz w:val="24"/>
          <w:szCs w:val="24"/>
          <w:lang w:val="uk-UA"/>
        </w:rPr>
      </w:pPr>
    </w:p>
    <w:p w14:paraId="44AE8071" w14:textId="77777777" w:rsidR="00AF6066" w:rsidRPr="00A367DE" w:rsidRDefault="00AF6066" w:rsidP="00AF6066">
      <w:pPr>
        <w:pBdr>
          <w:top w:val="nil"/>
          <w:left w:val="nil"/>
          <w:bottom w:val="nil"/>
          <w:right w:val="nil"/>
          <w:between w:val="nil"/>
        </w:pBdr>
        <w:spacing w:before="120" w:after="120" w:line="240" w:lineRule="auto"/>
        <w:rPr>
          <w:rFonts w:ascii="Times New Roman" w:hAnsi="Times New Roman"/>
          <w:color w:val="000000"/>
          <w:sz w:val="24"/>
          <w:szCs w:val="24"/>
          <w:lang w:val="uk-UA"/>
        </w:rPr>
      </w:pPr>
      <w:r w:rsidRPr="00A367DE">
        <w:rPr>
          <w:rFonts w:ascii="Times New Roman" w:hAnsi="Times New Roman"/>
          <w:b/>
          <w:color w:val="000000"/>
          <w:sz w:val="24"/>
          <w:szCs w:val="24"/>
          <w:lang w:val="uk-UA"/>
        </w:rPr>
        <w:t xml:space="preserve">Кому: </w:t>
      </w:r>
      <w:r w:rsidRPr="00A367DE">
        <w:rPr>
          <w:rFonts w:ascii="Times New Roman" w:hAnsi="Times New Roman"/>
          <w:color w:val="000000"/>
          <w:sz w:val="24"/>
          <w:szCs w:val="24"/>
          <w:u w:val="single"/>
          <w:lang w:val="uk-UA"/>
        </w:rPr>
        <w:t>Міністерство соціальної політики України</w:t>
      </w:r>
    </w:p>
    <w:p w14:paraId="75823A5A" w14:textId="77777777" w:rsidR="00AF6066" w:rsidRPr="00A367DE" w:rsidRDefault="00AF6066" w:rsidP="00AF6066">
      <w:pPr>
        <w:pBdr>
          <w:top w:val="nil"/>
          <w:left w:val="nil"/>
          <w:bottom w:val="nil"/>
          <w:right w:val="nil"/>
          <w:between w:val="nil"/>
        </w:pBdr>
        <w:tabs>
          <w:tab w:val="left" w:pos="6237"/>
        </w:tabs>
        <w:spacing w:before="120" w:after="120" w:line="240" w:lineRule="auto"/>
        <w:rPr>
          <w:rFonts w:ascii="Times New Roman" w:hAnsi="Times New Roman"/>
          <w:b/>
          <w:sz w:val="24"/>
          <w:szCs w:val="24"/>
          <w:lang w:val="uk-UA"/>
        </w:rPr>
      </w:pPr>
      <w:r w:rsidRPr="00A367DE">
        <w:rPr>
          <w:rFonts w:ascii="Times New Roman" w:hAnsi="Times New Roman"/>
          <w:b/>
          <w:color w:val="000000"/>
          <w:sz w:val="24"/>
          <w:szCs w:val="24"/>
          <w:lang w:val="uk-UA"/>
        </w:rPr>
        <w:t xml:space="preserve">Адреса: </w:t>
      </w:r>
      <w:r w:rsidRPr="00A367DE">
        <w:rPr>
          <w:rFonts w:ascii="Times New Roman" w:hAnsi="Times New Roman"/>
          <w:color w:val="000000"/>
          <w:sz w:val="24"/>
          <w:szCs w:val="24"/>
          <w:u w:val="single"/>
          <w:lang w:val="uk-UA"/>
        </w:rPr>
        <w:t>вул. Еспланадна, 8/10, м. Київ, 01601, Україна</w:t>
      </w:r>
    </w:p>
    <w:p w14:paraId="363AA656" w14:textId="77777777" w:rsidR="00E47CD3" w:rsidRPr="00A367DE" w:rsidRDefault="00E47CD3" w:rsidP="00E47CD3">
      <w:pPr>
        <w:pBdr>
          <w:top w:val="nil"/>
          <w:left w:val="nil"/>
          <w:bottom w:val="nil"/>
          <w:right w:val="nil"/>
          <w:between w:val="nil"/>
        </w:pBdr>
        <w:spacing w:after="0" w:line="360" w:lineRule="auto"/>
        <w:ind w:firstLine="540"/>
        <w:jc w:val="both"/>
        <w:rPr>
          <w:rFonts w:ascii="Times New Roman" w:hAnsi="Times New Roman"/>
          <w:sz w:val="24"/>
          <w:szCs w:val="24"/>
          <w:lang w:val="uk-UA"/>
        </w:rPr>
      </w:pPr>
    </w:p>
    <w:p w14:paraId="030C1247" w14:textId="77387127" w:rsidR="00E47CD3" w:rsidRPr="00A367DE" w:rsidRDefault="00E47CD3" w:rsidP="00E47CD3">
      <w:pPr>
        <w:pBdr>
          <w:top w:val="nil"/>
          <w:left w:val="nil"/>
          <w:bottom w:val="nil"/>
          <w:right w:val="nil"/>
          <w:between w:val="nil"/>
        </w:pBdr>
        <w:spacing w:after="0" w:line="312" w:lineRule="auto"/>
        <w:ind w:firstLine="547"/>
        <w:jc w:val="both"/>
        <w:rPr>
          <w:rFonts w:ascii="Times New Roman" w:hAnsi="Times New Roman"/>
          <w:sz w:val="24"/>
          <w:szCs w:val="24"/>
          <w:lang w:val="uk-UA"/>
        </w:rPr>
      </w:pPr>
      <w:r w:rsidRPr="00A367DE">
        <w:rPr>
          <w:rFonts w:ascii="Times New Roman" w:hAnsi="Times New Roman"/>
          <w:sz w:val="24"/>
          <w:szCs w:val="24"/>
          <w:lang w:val="uk-UA"/>
        </w:rPr>
        <w:t xml:space="preserve">Розглянувши документи, надані в рамках цього Запрошення до подання цінових пропозицій </w:t>
      </w:r>
      <w:r w:rsidR="00AF6066" w:rsidRPr="00A367DE">
        <w:rPr>
          <w:rFonts w:ascii="Times New Roman" w:hAnsi="Times New Roman"/>
          <w:sz w:val="24"/>
          <w:szCs w:val="24"/>
          <w:lang w:val="uk-UA"/>
        </w:rPr>
        <w:t xml:space="preserve">№ </w:t>
      </w:r>
      <w:r w:rsidR="00560F65" w:rsidRPr="00A367DE">
        <w:rPr>
          <w:rFonts w:ascii="Times New Roman" w:hAnsi="Times New Roman"/>
          <w:sz w:val="24"/>
          <w:szCs w:val="24"/>
          <w:lang w:val="uk-UA"/>
        </w:rPr>
        <w:t>SH-A5</w:t>
      </w:r>
      <w:r w:rsidRPr="00A367DE">
        <w:rPr>
          <w:rFonts w:ascii="Times New Roman" w:hAnsi="Times New Roman"/>
          <w:sz w:val="24"/>
          <w:szCs w:val="24"/>
          <w:lang w:val="uk-UA"/>
        </w:rPr>
        <w:t xml:space="preserve">, ми, що підписалися нижче, пропонуємо надати Товари, вказані в таблиці «Ціни та графік надання товарів» нижче, у повному обсязі, відповідно до вимог та специфікацій, що є частиною цієї цінової пропозиції, за загальну ціну </w:t>
      </w:r>
      <w:r w:rsidR="00376065" w:rsidRPr="00A367DE">
        <w:rPr>
          <w:rFonts w:ascii="Times New Roman" w:hAnsi="Times New Roman"/>
          <w:i/>
          <w:color w:val="000000"/>
          <w:sz w:val="24"/>
          <w:szCs w:val="24"/>
          <w:lang w:val="uk-UA"/>
        </w:rPr>
        <w:t>[вказати суму цифрами та валюту][вказати суму прописом]</w:t>
      </w:r>
      <w:r w:rsidR="00376065" w:rsidRPr="00A367DE">
        <w:rPr>
          <w:rFonts w:ascii="Times New Roman" w:hAnsi="Times New Roman"/>
          <w:color w:val="000000"/>
          <w:sz w:val="24"/>
          <w:szCs w:val="24"/>
          <w:lang w:val="uk-UA"/>
        </w:rPr>
        <w:t xml:space="preserve">, в тому числі ПДВ </w:t>
      </w:r>
      <w:r w:rsidR="00376065" w:rsidRPr="00A367DE">
        <w:rPr>
          <w:rFonts w:ascii="Times New Roman" w:hAnsi="Times New Roman"/>
          <w:i/>
          <w:color w:val="000000"/>
          <w:sz w:val="24"/>
          <w:szCs w:val="24"/>
          <w:lang w:val="uk-UA"/>
        </w:rPr>
        <w:t>[вказати суму цифрами][вказати суму прописом]</w:t>
      </w:r>
      <w:r w:rsidR="00376065" w:rsidRPr="00A367DE">
        <w:rPr>
          <w:rFonts w:ascii="Times New Roman" w:hAnsi="Times New Roman"/>
          <w:color w:val="000000"/>
          <w:sz w:val="24"/>
          <w:szCs w:val="24"/>
          <w:lang w:val="uk-UA"/>
        </w:rPr>
        <w:t>.</w:t>
      </w:r>
      <w:r w:rsidRPr="00A367DE">
        <w:rPr>
          <w:rFonts w:ascii="Times New Roman" w:hAnsi="Times New Roman"/>
          <w:sz w:val="24"/>
          <w:szCs w:val="24"/>
          <w:lang w:val="uk-UA"/>
        </w:rPr>
        <w:t xml:space="preserve"> </w:t>
      </w:r>
    </w:p>
    <w:p w14:paraId="0125E9E4" w14:textId="77777777" w:rsidR="00E47CD3" w:rsidRPr="00A367DE" w:rsidRDefault="00E47CD3" w:rsidP="00E47CD3">
      <w:pPr>
        <w:pBdr>
          <w:top w:val="nil"/>
          <w:left w:val="nil"/>
          <w:bottom w:val="nil"/>
          <w:right w:val="nil"/>
          <w:between w:val="nil"/>
        </w:pBdr>
        <w:spacing w:after="0" w:line="312" w:lineRule="auto"/>
        <w:ind w:firstLine="547"/>
        <w:jc w:val="both"/>
        <w:rPr>
          <w:rFonts w:ascii="Times New Roman" w:hAnsi="Times New Roman"/>
          <w:sz w:val="24"/>
          <w:szCs w:val="24"/>
          <w:lang w:val="uk-UA"/>
        </w:rPr>
      </w:pPr>
      <w:r w:rsidRPr="00A367DE">
        <w:rPr>
          <w:rFonts w:ascii="Times New Roman" w:hAnsi="Times New Roman"/>
          <w:sz w:val="24"/>
          <w:szCs w:val="24"/>
          <w:lang w:val="uk-UA"/>
        </w:rPr>
        <w:t>Ми погоджуємося дотримуватися умов цієї Пропозиції протягом періоду, зазначеного в Запрошенні до подання цінових пропозицій від дати відкриття Пропозицій, та підтверджуємо, що ця Пропозиція матиме обов’язкову силу для нас і може бути прийнятою у будь-який час до закінчення цього періоду.</w:t>
      </w:r>
    </w:p>
    <w:p w14:paraId="268A76DF" w14:textId="77777777" w:rsidR="00E47CD3" w:rsidRPr="00A367DE" w:rsidRDefault="00E47CD3" w:rsidP="00E47CD3">
      <w:pPr>
        <w:pBdr>
          <w:top w:val="nil"/>
          <w:left w:val="nil"/>
          <w:bottom w:val="nil"/>
          <w:right w:val="nil"/>
          <w:between w:val="nil"/>
        </w:pBdr>
        <w:spacing w:after="0" w:line="312" w:lineRule="auto"/>
        <w:ind w:firstLine="547"/>
        <w:jc w:val="both"/>
        <w:rPr>
          <w:rFonts w:ascii="Times New Roman" w:hAnsi="Times New Roman"/>
          <w:sz w:val="24"/>
          <w:szCs w:val="24"/>
          <w:lang w:val="uk-UA"/>
        </w:rPr>
      </w:pPr>
      <w:r w:rsidRPr="00A367DE">
        <w:rPr>
          <w:rFonts w:ascii="Times New Roman" w:hAnsi="Times New Roman"/>
          <w:sz w:val="24"/>
          <w:szCs w:val="24"/>
          <w:lang w:val="uk-UA"/>
        </w:rPr>
        <w:t>Цим ми підтверджуємо, що наша компанія не внесена до Єдиного державного реєстру осіб, які вчинили корупційні або пов’язані з корупцією правопорушення;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торгів (тендерів); ми не маємо простроченої заборгованості зі сплати податків і зборів (обов'язкових платежів).</w:t>
      </w:r>
    </w:p>
    <w:p w14:paraId="28FF057A" w14:textId="77777777" w:rsidR="00E47CD3" w:rsidRPr="00A367DE" w:rsidRDefault="00D21C3E" w:rsidP="00E47CD3">
      <w:pPr>
        <w:pBdr>
          <w:top w:val="nil"/>
          <w:left w:val="nil"/>
          <w:bottom w:val="nil"/>
          <w:right w:val="nil"/>
          <w:between w:val="nil"/>
        </w:pBdr>
        <w:spacing w:after="0" w:line="312" w:lineRule="auto"/>
        <w:ind w:firstLine="547"/>
        <w:jc w:val="both"/>
        <w:rPr>
          <w:rFonts w:ascii="Times New Roman" w:hAnsi="Times New Roman"/>
          <w:sz w:val="24"/>
          <w:szCs w:val="24"/>
          <w:lang w:val="uk-UA"/>
        </w:rPr>
      </w:pPr>
      <w:r w:rsidRPr="00A367DE">
        <w:rPr>
          <w:rFonts w:ascii="Times New Roman" w:hAnsi="Times New Roman"/>
          <w:color w:val="000000"/>
          <w:sz w:val="24"/>
          <w:szCs w:val="24"/>
          <w:lang w:val="uk-UA"/>
        </w:rPr>
        <w:t>Ми розуміємо, що ви не зобов’язані приймати ані пропозицію з найнижчою ціною, ані будь-яку іншу подану вам пропозицію.</w:t>
      </w:r>
    </w:p>
    <w:p w14:paraId="5A81D00E" w14:textId="77777777" w:rsidR="00E47CD3" w:rsidRPr="00A367DE" w:rsidRDefault="00E47CD3" w:rsidP="00E47CD3">
      <w:pPr>
        <w:pBdr>
          <w:top w:val="nil"/>
          <w:left w:val="nil"/>
          <w:bottom w:val="nil"/>
          <w:right w:val="nil"/>
          <w:between w:val="nil"/>
        </w:pBdr>
        <w:spacing w:after="0" w:line="360" w:lineRule="auto"/>
        <w:rPr>
          <w:rFonts w:ascii="Times New Roman" w:hAnsi="Times New Roman"/>
          <w:b/>
          <w:sz w:val="24"/>
          <w:szCs w:val="24"/>
          <w:lang w:val="uk-UA"/>
        </w:rPr>
      </w:pPr>
    </w:p>
    <w:p w14:paraId="41178A28" w14:textId="77777777" w:rsidR="00E47CD3" w:rsidRPr="00A367DE" w:rsidRDefault="00E47CD3" w:rsidP="00E47CD3">
      <w:pPr>
        <w:pBdr>
          <w:top w:val="nil"/>
          <w:left w:val="nil"/>
          <w:bottom w:val="nil"/>
          <w:right w:val="nil"/>
          <w:between w:val="nil"/>
        </w:pBdr>
        <w:spacing w:after="240" w:line="240" w:lineRule="auto"/>
        <w:rPr>
          <w:rFonts w:ascii="Times New Roman" w:hAnsi="Times New Roman"/>
          <w:b/>
          <w:sz w:val="24"/>
          <w:szCs w:val="24"/>
          <w:lang w:val="uk-UA"/>
        </w:rPr>
      </w:pPr>
      <w:r w:rsidRPr="00A367DE">
        <w:rPr>
          <w:rFonts w:ascii="Times New Roman" w:hAnsi="Times New Roman"/>
          <w:b/>
          <w:sz w:val="24"/>
          <w:szCs w:val="24"/>
          <w:lang w:val="uk-UA"/>
        </w:rPr>
        <w:t>НАЗВА ПОСТАЧАЛЬНИКА_______________________________________________________</w:t>
      </w:r>
      <w:r w:rsidRPr="00A367DE">
        <w:rPr>
          <w:rFonts w:ascii="Times New Roman" w:hAnsi="Times New Roman"/>
          <w:sz w:val="24"/>
          <w:szCs w:val="24"/>
          <w:lang w:val="uk-UA"/>
        </w:rPr>
        <w:br/>
      </w:r>
    </w:p>
    <w:p w14:paraId="3F1BF341" w14:textId="77777777" w:rsidR="00E47CD3" w:rsidRPr="00A367DE" w:rsidRDefault="00E47CD3" w:rsidP="00E47CD3">
      <w:pPr>
        <w:pBdr>
          <w:top w:val="nil"/>
          <w:left w:val="nil"/>
          <w:bottom w:val="nil"/>
          <w:right w:val="nil"/>
          <w:between w:val="nil"/>
        </w:pBdr>
        <w:spacing w:after="240" w:line="240" w:lineRule="auto"/>
        <w:rPr>
          <w:rFonts w:ascii="Times New Roman" w:hAnsi="Times New Roman"/>
          <w:b/>
          <w:sz w:val="24"/>
          <w:szCs w:val="24"/>
          <w:lang w:val="uk-UA"/>
        </w:rPr>
      </w:pPr>
      <w:r w:rsidRPr="00A367DE">
        <w:rPr>
          <w:rFonts w:ascii="Times New Roman" w:hAnsi="Times New Roman"/>
          <w:b/>
          <w:sz w:val="24"/>
          <w:szCs w:val="24"/>
          <w:lang w:val="uk-UA"/>
        </w:rPr>
        <w:t>Підписано________________________________________</w:t>
      </w:r>
      <w:r w:rsidRPr="00A367DE">
        <w:rPr>
          <w:rFonts w:ascii="Times New Roman" w:hAnsi="Times New Roman"/>
          <w:sz w:val="24"/>
          <w:szCs w:val="24"/>
          <w:lang w:val="uk-UA"/>
        </w:rPr>
        <w:br/>
      </w:r>
    </w:p>
    <w:p w14:paraId="2E4FCC79" w14:textId="77777777" w:rsidR="00E47CD3" w:rsidRPr="00A367DE" w:rsidRDefault="00E47CD3" w:rsidP="00E47CD3">
      <w:pPr>
        <w:pBdr>
          <w:top w:val="nil"/>
          <w:left w:val="nil"/>
          <w:bottom w:val="nil"/>
          <w:right w:val="nil"/>
          <w:between w:val="nil"/>
        </w:pBdr>
        <w:spacing w:after="0" w:line="240" w:lineRule="auto"/>
        <w:rPr>
          <w:rFonts w:ascii="Times New Roman" w:hAnsi="Times New Roman"/>
          <w:b/>
          <w:sz w:val="24"/>
          <w:szCs w:val="24"/>
          <w:lang w:val="uk-UA"/>
        </w:rPr>
      </w:pPr>
      <w:r w:rsidRPr="00A367DE">
        <w:rPr>
          <w:rFonts w:ascii="Times New Roman" w:hAnsi="Times New Roman"/>
          <w:b/>
          <w:sz w:val="24"/>
          <w:szCs w:val="24"/>
          <w:lang w:val="uk-UA"/>
        </w:rPr>
        <w:t>Місце:</w:t>
      </w:r>
    </w:p>
    <w:p w14:paraId="4663F8DA" w14:textId="77777777" w:rsidR="00E47CD3" w:rsidRPr="00A367DE" w:rsidRDefault="00E47CD3" w:rsidP="00E47CD3">
      <w:pPr>
        <w:pBdr>
          <w:top w:val="nil"/>
          <w:left w:val="nil"/>
          <w:bottom w:val="nil"/>
          <w:right w:val="nil"/>
          <w:between w:val="nil"/>
        </w:pBdr>
        <w:tabs>
          <w:tab w:val="center" w:pos="4677"/>
          <w:tab w:val="right" w:pos="9355"/>
        </w:tabs>
        <w:spacing w:after="0" w:line="240" w:lineRule="auto"/>
        <w:jc w:val="both"/>
        <w:rPr>
          <w:rFonts w:ascii="Times New Roman" w:hAnsi="Times New Roman"/>
          <w:b/>
          <w:sz w:val="24"/>
          <w:szCs w:val="24"/>
          <w:lang w:val="uk-UA"/>
        </w:rPr>
      </w:pPr>
    </w:p>
    <w:p w14:paraId="044E9432" w14:textId="0DAFDD1B" w:rsidR="00E47CD3" w:rsidRPr="00A367DE" w:rsidRDefault="00E47CD3" w:rsidP="00E47CD3">
      <w:pPr>
        <w:tabs>
          <w:tab w:val="left" w:pos="1418"/>
        </w:tabs>
        <w:spacing w:after="0" w:line="240" w:lineRule="auto"/>
        <w:jc w:val="both"/>
        <w:rPr>
          <w:rFonts w:ascii="Times New Roman" w:hAnsi="Times New Roman"/>
          <w:sz w:val="24"/>
          <w:lang w:val="uk-UA"/>
        </w:rPr>
      </w:pPr>
      <w:r w:rsidRPr="00A367DE">
        <w:rPr>
          <w:rFonts w:ascii="Times New Roman" w:hAnsi="Times New Roman"/>
          <w:b/>
          <w:sz w:val="24"/>
          <w:szCs w:val="24"/>
          <w:lang w:val="uk-UA"/>
        </w:rPr>
        <w:t>Дата: “</w:t>
      </w:r>
      <w:r w:rsidR="006455F7" w:rsidRPr="00A367DE">
        <w:rPr>
          <w:rFonts w:ascii="Times New Roman" w:hAnsi="Times New Roman"/>
          <w:b/>
          <w:sz w:val="24"/>
          <w:szCs w:val="24"/>
          <w:lang w:val="uk-UA"/>
        </w:rPr>
        <w:t>_____”_____________________ 202</w:t>
      </w:r>
      <w:r w:rsidR="00AF6066" w:rsidRPr="00A367DE">
        <w:rPr>
          <w:rFonts w:ascii="Times New Roman" w:hAnsi="Times New Roman"/>
          <w:b/>
          <w:sz w:val="24"/>
          <w:szCs w:val="24"/>
          <w:lang w:val="uk-UA"/>
        </w:rPr>
        <w:t>2</w:t>
      </w:r>
    </w:p>
    <w:p w14:paraId="55980333" w14:textId="77777777" w:rsidR="00E47CD3" w:rsidRPr="00A367DE" w:rsidRDefault="00E47CD3" w:rsidP="00E47CD3">
      <w:pPr>
        <w:pStyle w:val="a4"/>
        <w:tabs>
          <w:tab w:val="left" w:pos="851"/>
          <w:tab w:val="left" w:pos="1560"/>
        </w:tabs>
        <w:ind w:left="927"/>
        <w:jc w:val="both"/>
        <w:rPr>
          <w:rFonts w:ascii="Times New Roman" w:hAnsi="Times New Roman"/>
          <w:lang w:val="uk-UA"/>
        </w:rPr>
        <w:sectPr w:rsidR="00E47CD3" w:rsidRPr="00A367DE" w:rsidSect="00481088">
          <w:headerReference w:type="default" r:id="rId8"/>
          <w:pgSz w:w="11906" w:h="16838"/>
          <w:pgMar w:top="1134" w:right="1134" w:bottom="1134" w:left="1701" w:header="709" w:footer="709" w:gutter="0"/>
          <w:cols w:space="708"/>
          <w:docGrid w:linePitch="360"/>
        </w:sectPr>
      </w:pPr>
    </w:p>
    <w:p w14:paraId="43BFAED8" w14:textId="0120B839" w:rsidR="00767C5F" w:rsidRPr="00A367DE" w:rsidRDefault="00767C5F" w:rsidP="00A01906">
      <w:pPr>
        <w:pStyle w:val="a4"/>
        <w:tabs>
          <w:tab w:val="left" w:pos="1560"/>
        </w:tabs>
        <w:ind w:left="5954"/>
        <w:rPr>
          <w:rFonts w:ascii="Times New Roman" w:hAnsi="Times New Roman"/>
          <w:b/>
          <w:sz w:val="28"/>
          <w:lang w:val="uk-UA"/>
        </w:rPr>
      </w:pPr>
      <w:r w:rsidRPr="00A367DE">
        <w:rPr>
          <w:rFonts w:ascii="Times New Roman" w:hAnsi="Times New Roman"/>
          <w:b/>
          <w:sz w:val="28"/>
          <w:lang w:val="uk-UA"/>
        </w:rPr>
        <w:lastRenderedPageBreak/>
        <w:t>Додаток 2</w:t>
      </w:r>
    </w:p>
    <w:p w14:paraId="6FC9BC51" w14:textId="53BCACE7" w:rsidR="008E6ABD" w:rsidRPr="00A367DE" w:rsidRDefault="008E6ABD" w:rsidP="00A01906">
      <w:pPr>
        <w:spacing w:after="0" w:line="240" w:lineRule="auto"/>
        <w:ind w:left="5954"/>
        <w:rPr>
          <w:rFonts w:ascii="Times New Roman" w:hAnsi="Times New Roman"/>
          <w:b/>
          <w:sz w:val="28"/>
          <w:lang w:val="uk-UA"/>
        </w:rPr>
      </w:pPr>
      <w:r w:rsidRPr="00A367DE">
        <w:rPr>
          <w:rFonts w:ascii="Times New Roman" w:hAnsi="Times New Roman"/>
          <w:sz w:val="24"/>
          <w:szCs w:val="24"/>
          <w:lang w:val="uk-UA"/>
        </w:rPr>
        <w:t xml:space="preserve">до </w:t>
      </w:r>
      <w:r w:rsidR="00A01906" w:rsidRPr="00A367DE">
        <w:rPr>
          <w:rFonts w:ascii="Times New Roman" w:hAnsi="Times New Roman"/>
          <w:sz w:val="24"/>
          <w:szCs w:val="24"/>
          <w:lang w:val="uk-UA"/>
        </w:rPr>
        <w:t>Запрошення</w:t>
      </w:r>
      <w:r w:rsidRPr="00A367DE">
        <w:rPr>
          <w:rFonts w:ascii="Times New Roman" w:hAnsi="Times New Roman"/>
          <w:sz w:val="24"/>
          <w:szCs w:val="24"/>
          <w:lang w:val="uk-UA"/>
        </w:rPr>
        <w:t xml:space="preserve"> до подання цінових пропозицій</w:t>
      </w:r>
      <w:r w:rsidR="00A01906" w:rsidRPr="00A367DE">
        <w:rPr>
          <w:rFonts w:ascii="Times New Roman" w:hAnsi="Times New Roman"/>
          <w:sz w:val="24"/>
          <w:szCs w:val="24"/>
          <w:lang w:val="uk-UA"/>
        </w:rPr>
        <w:t xml:space="preserve"> </w:t>
      </w:r>
      <w:r w:rsidR="000C07AD" w:rsidRPr="00A367DE">
        <w:rPr>
          <w:rFonts w:ascii="Times New Roman" w:hAnsi="Times New Roman"/>
          <w:sz w:val="24"/>
          <w:szCs w:val="24"/>
          <w:lang w:val="uk-UA"/>
        </w:rPr>
        <w:t xml:space="preserve">№ </w:t>
      </w:r>
      <w:r w:rsidR="00560F65" w:rsidRPr="00A367DE">
        <w:rPr>
          <w:rFonts w:ascii="Times New Roman" w:hAnsi="Times New Roman"/>
          <w:sz w:val="24"/>
          <w:szCs w:val="24"/>
          <w:lang w:val="uk-UA"/>
        </w:rPr>
        <w:t>SH-A5</w:t>
      </w:r>
    </w:p>
    <w:p w14:paraId="30C38E60" w14:textId="77777777" w:rsidR="00A01906" w:rsidRDefault="00A01906" w:rsidP="00E47CD3">
      <w:pPr>
        <w:pStyle w:val="a4"/>
        <w:tabs>
          <w:tab w:val="left" w:pos="851"/>
          <w:tab w:val="left" w:pos="1560"/>
        </w:tabs>
        <w:ind w:left="927"/>
        <w:jc w:val="center"/>
        <w:rPr>
          <w:rFonts w:ascii="Times New Roman" w:hAnsi="Times New Roman"/>
          <w:b/>
          <w:sz w:val="24"/>
          <w:szCs w:val="24"/>
          <w:u w:val="single"/>
          <w:lang w:val="uk-UA"/>
        </w:rPr>
      </w:pPr>
    </w:p>
    <w:p w14:paraId="2B66AC8C" w14:textId="77777777" w:rsidR="0069406E" w:rsidRPr="00A367DE" w:rsidRDefault="0069406E" w:rsidP="00E47CD3">
      <w:pPr>
        <w:pStyle w:val="a4"/>
        <w:tabs>
          <w:tab w:val="left" w:pos="851"/>
          <w:tab w:val="left" w:pos="1560"/>
        </w:tabs>
        <w:ind w:left="927"/>
        <w:jc w:val="center"/>
        <w:rPr>
          <w:rFonts w:ascii="Times New Roman" w:hAnsi="Times New Roman"/>
          <w:b/>
          <w:sz w:val="24"/>
          <w:szCs w:val="24"/>
          <w:u w:val="single"/>
          <w:lang w:val="uk-UA"/>
        </w:rPr>
      </w:pPr>
    </w:p>
    <w:p w14:paraId="2BA35CDA" w14:textId="77777777" w:rsidR="00E47CD3" w:rsidRPr="00A367DE" w:rsidRDefault="00E47CD3" w:rsidP="00E47CD3">
      <w:pPr>
        <w:pStyle w:val="a4"/>
        <w:tabs>
          <w:tab w:val="left" w:pos="851"/>
          <w:tab w:val="left" w:pos="1560"/>
        </w:tabs>
        <w:ind w:left="927"/>
        <w:jc w:val="center"/>
        <w:rPr>
          <w:rFonts w:ascii="Times New Roman" w:hAnsi="Times New Roman"/>
          <w:b/>
          <w:sz w:val="24"/>
          <w:szCs w:val="24"/>
          <w:u w:val="single"/>
          <w:lang w:val="uk-UA"/>
        </w:rPr>
      </w:pPr>
      <w:r w:rsidRPr="00A367DE">
        <w:rPr>
          <w:rFonts w:ascii="Times New Roman" w:hAnsi="Times New Roman"/>
          <w:b/>
          <w:sz w:val="24"/>
          <w:szCs w:val="24"/>
          <w:u w:val="single"/>
          <w:lang w:val="uk-UA"/>
        </w:rPr>
        <w:t xml:space="preserve">Умови </w:t>
      </w:r>
      <w:r w:rsidR="00F3066F" w:rsidRPr="00A367DE">
        <w:rPr>
          <w:rFonts w:ascii="Times New Roman" w:hAnsi="Times New Roman"/>
          <w:b/>
          <w:sz w:val="24"/>
          <w:szCs w:val="24"/>
          <w:u w:val="single"/>
          <w:lang w:val="uk-UA"/>
        </w:rPr>
        <w:t>постачання</w:t>
      </w:r>
    </w:p>
    <w:p w14:paraId="352DDC81" w14:textId="77777777" w:rsidR="00E47CD3" w:rsidRPr="00A367DE" w:rsidRDefault="00E47CD3" w:rsidP="00E47CD3">
      <w:pPr>
        <w:pStyle w:val="a4"/>
        <w:tabs>
          <w:tab w:val="left" w:pos="851"/>
          <w:tab w:val="left" w:pos="1560"/>
        </w:tabs>
        <w:ind w:left="927"/>
        <w:jc w:val="both"/>
        <w:rPr>
          <w:rFonts w:ascii="Times New Roman" w:hAnsi="Times New Roman"/>
          <w:sz w:val="24"/>
          <w:szCs w:val="24"/>
          <w:lang w:val="uk-UA"/>
        </w:rPr>
      </w:pPr>
    </w:p>
    <w:p w14:paraId="3B711B61" w14:textId="44B46EAD" w:rsidR="00E47CD3" w:rsidRPr="00A367DE" w:rsidRDefault="00E47CD3" w:rsidP="00E47CD3">
      <w:pPr>
        <w:suppressAutoHyphens/>
        <w:spacing w:after="120" w:line="240" w:lineRule="auto"/>
        <w:jc w:val="both"/>
        <w:rPr>
          <w:rFonts w:ascii="Times New Roman" w:hAnsi="Times New Roman"/>
          <w:sz w:val="24"/>
          <w:szCs w:val="24"/>
          <w:lang w:val="uk-UA"/>
        </w:rPr>
      </w:pPr>
      <w:r w:rsidRPr="00A367DE">
        <w:rPr>
          <w:rFonts w:ascii="Times New Roman" w:hAnsi="Times New Roman"/>
          <w:b/>
          <w:sz w:val="24"/>
          <w:szCs w:val="24"/>
          <w:lang w:val="uk-UA"/>
        </w:rPr>
        <w:t>Назва про</w:t>
      </w:r>
      <w:r w:rsidR="00525FD6" w:rsidRPr="00A367DE">
        <w:rPr>
          <w:rFonts w:ascii="Times New Roman" w:hAnsi="Times New Roman"/>
          <w:b/>
          <w:sz w:val="24"/>
          <w:szCs w:val="24"/>
          <w:lang w:val="uk-UA"/>
        </w:rPr>
        <w:t>є</w:t>
      </w:r>
      <w:r w:rsidRPr="00A367DE">
        <w:rPr>
          <w:rFonts w:ascii="Times New Roman" w:hAnsi="Times New Roman"/>
          <w:b/>
          <w:sz w:val="24"/>
          <w:szCs w:val="24"/>
          <w:lang w:val="uk-UA"/>
        </w:rPr>
        <w:t xml:space="preserve">кту та номер Позики: </w:t>
      </w:r>
      <w:r w:rsidR="00BF7CE7" w:rsidRPr="00A367DE">
        <w:rPr>
          <w:rFonts w:ascii="Times New Roman" w:hAnsi="Times New Roman"/>
          <w:sz w:val="24"/>
          <w:szCs w:val="24"/>
          <w:lang w:val="uk-UA"/>
        </w:rPr>
        <w:t>«</w:t>
      </w:r>
      <w:r w:rsidR="00B66CEC" w:rsidRPr="00B66CEC">
        <w:rPr>
          <w:rFonts w:ascii="Times New Roman" w:hAnsi="Times New Roman"/>
          <w:sz w:val="24"/>
          <w:szCs w:val="24"/>
          <w:lang w:val="uk-UA"/>
        </w:rPr>
        <w:t>Модернізація системи соціальної підтримки населення України</w:t>
      </w:r>
      <w:r w:rsidR="00BF7CE7" w:rsidRPr="00A367DE">
        <w:rPr>
          <w:rFonts w:ascii="Times New Roman" w:hAnsi="Times New Roman"/>
          <w:sz w:val="24"/>
          <w:szCs w:val="24"/>
          <w:lang w:val="uk-UA"/>
        </w:rPr>
        <w:t>»</w:t>
      </w:r>
      <w:r w:rsidRPr="00A367DE">
        <w:rPr>
          <w:rFonts w:ascii="Times New Roman" w:hAnsi="Times New Roman"/>
          <w:sz w:val="24"/>
          <w:szCs w:val="24"/>
          <w:lang w:val="uk-UA"/>
        </w:rPr>
        <w:t xml:space="preserve">, Позика № </w:t>
      </w:r>
      <w:r w:rsidR="00B66CEC">
        <w:rPr>
          <w:rFonts w:ascii="Times New Roman" w:hAnsi="Times New Roman"/>
          <w:sz w:val="24"/>
          <w:szCs w:val="24"/>
          <w:lang w:val="uk-UA"/>
        </w:rPr>
        <w:t>8404</w:t>
      </w:r>
      <w:r w:rsidR="00BF7CE7" w:rsidRPr="00A367DE">
        <w:rPr>
          <w:rFonts w:ascii="Times New Roman" w:hAnsi="Times New Roman"/>
          <w:sz w:val="24"/>
          <w:szCs w:val="24"/>
          <w:lang w:val="uk-UA"/>
        </w:rPr>
        <w:t>-UA</w:t>
      </w:r>
      <w:r w:rsidRPr="00A367DE">
        <w:rPr>
          <w:rFonts w:ascii="Times New Roman" w:hAnsi="Times New Roman"/>
          <w:sz w:val="24"/>
          <w:szCs w:val="24"/>
          <w:lang w:val="uk-UA"/>
        </w:rPr>
        <w:t>.</w:t>
      </w:r>
    </w:p>
    <w:p w14:paraId="7D341BE5" w14:textId="2C02B3D6" w:rsidR="00E47CD3" w:rsidRPr="00A367DE" w:rsidRDefault="00E47CD3" w:rsidP="00E47CD3">
      <w:pPr>
        <w:suppressAutoHyphens/>
        <w:spacing w:after="120" w:line="240" w:lineRule="auto"/>
        <w:jc w:val="both"/>
        <w:rPr>
          <w:rFonts w:ascii="Times New Roman" w:hAnsi="Times New Roman"/>
          <w:sz w:val="24"/>
          <w:szCs w:val="24"/>
          <w:lang w:val="uk-UA"/>
        </w:rPr>
      </w:pPr>
      <w:r w:rsidRPr="00A367DE">
        <w:rPr>
          <w:rFonts w:ascii="Times New Roman" w:hAnsi="Times New Roman"/>
          <w:b/>
          <w:sz w:val="24"/>
          <w:szCs w:val="24"/>
          <w:lang w:val="uk-UA"/>
        </w:rPr>
        <w:t xml:space="preserve">Ідентифікаційний номер та назва закупівлі: </w:t>
      </w:r>
      <w:r w:rsidR="000C07AD" w:rsidRPr="00A367DE">
        <w:rPr>
          <w:rFonts w:ascii="Times New Roman" w:hAnsi="Times New Roman"/>
          <w:sz w:val="24"/>
          <w:szCs w:val="24"/>
          <w:lang w:val="uk-UA"/>
        </w:rPr>
        <w:t xml:space="preserve">№ </w:t>
      </w:r>
      <w:r w:rsidR="00560F65" w:rsidRPr="00A367DE">
        <w:rPr>
          <w:rFonts w:ascii="Times New Roman" w:hAnsi="Times New Roman"/>
          <w:sz w:val="24"/>
          <w:szCs w:val="24"/>
          <w:lang w:val="uk-UA"/>
        </w:rPr>
        <w:t>SH-A5</w:t>
      </w:r>
      <w:r w:rsidR="000C07AD" w:rsidRPr="00A367DE">
        <w:rPr>
          <w:rFonts w:ascii="Times New Roman" w:hAnsi="Times New Roman"/>
          <w:sz w:val="24"/>
          <w:szCs w:val="24"/>
          <w:lang w:val="uk-UA"/>
        </w:rPr>
        <w:t xml:space="preserve"> «</w:t>
      </w:r>
      <w:r w:rsidR="00C9580B" w:rsidRPr="00A367DE">
        <w:rPr>
          <w:rFonts w:ascii="Times New Roman" w:hAnsi="Times New Roman"/>
          <w:sz w:val="24"/>
          <w:szCs w:val="24"/>
          <w:lang w:val="uk-UA"/>
        </w:rPr>
        <w:t>Оснащення комп’ютерною технікою Державної реабілітаційної установи «Центр комплексної реабілітації для осіб з інвалідністю «Галичина</w:t>
      </w:r>
      <w:r w:rsidR="000C07AD" w:rsidRPr="00A367DE">
        <w:rPr>
          <w:rFonts w:ascii="Times New Roman" w:hAnsi="Times New Roman"/>
          <w:sz w:val="24"/>
          <w:szCs w:val="24"/>
          <w:lang w:val="uk-UA"/>
        </w:rPr>
        <w:t>»</w:t>
      </w:r>
      <w:r w:rsidRPr="00A367DE">
        <w:rPr>
          <w:rFonts w:ascii="Times New Roman" w:hAnsi="Times New Roman"/>
          <w:sz w:val="24"/>
          <w:szCs w:val="24"/>
          <w:lang w:val="uk-UA"/>
        </w:rPr>
        <w:t>.</w:t>
      </w:r>
    </w:p>
    <w:p w14:paraId="531F2138" w14:textId="3EF03A94" w:rsidR="00E47CD3" w:rsidRPr="00A367DE" w:rsidRDefault="00E47CD3" w:rsidP="00E47CD3">
      <w:pPr>
        <w:tabs>
          <w:tab w:val="left" w:pos="6237"/>
        </w:tabs>
        <w:spacing w:after="120" w:line="240" w:lineRule="auto"/>
        <w:jc w:val="both"/>
        <w:rPr>
          <w:rFonts w:ascii="Times New Roman" w:hAnsi="Times New Roman"/>
          <w:sz w:val="24"/>
          <w:szCs w:val="24"/>
          <w:lang w:val="uk-UA"/>
        </w:rPr>
      </w:pPr>
      <w:r w:rsidRPr="00A367DE">
        <w:rPr>
          <w:rFonts w:ascii="Times New Roman" w:hAnsi="Times New Roman"/>
          <w:b/>
          <w:sz w:val="24"/>
          <w:szCs w:val="24"/>
          <w:lang w:val="uk-UA"/>
        </w:rPr>
        <w:t xml:space="preserve">Покупець: </w:t>
      </w:r>
      <w:r w:rsidR="000C07AD" w:rsidRPr="00A367DE">
        <w:rPr>
          <w:rFonts w:ascii="Times New Roman" w:hAnsi="Times New Roman"/>
          <w:sz w:val="24"/>
          <w:szCs w:val="24"/>
          <w:lang w:val="uk-UA"/>
        </w:rPr>
        <w:t>Міністерство соціальної політики України, вул. Еспланадна, 8/10, м. Київ, 01601, Україна.</w:t>
      </w:r>
    </w:p>
    <w:p w14:paraId="6C4A3317" w14:textId="77777777" w:rsidR="009164B8" w:rsidRPr="00A367DE" w:rsidRDefault="007348F3" w:rsidP="00E47CD3">
      <w:pPr>
        <w:tabs>
          <w:tab w:val="left" w:pos="6237"/>
        </w:tabs>
        <w:spacing w:after="120" w:line="240" w:lineRule="auto"/>
        <w:jc w:val="both"/>
        <w:rPr>
          <w:rFonts w:ascii="Times New Roman" w:hAnsi="Times New Roman"/>
          <w:sz w:val="24"/>
          <w:szCs w:val="24"/>
          <w:lang w:val="uk-UA"/>
        </w:rPr>
      </w:pPr>
      <w:r w:rsidRPr="00A367DE">
        <w:rPr>
          <w:rFonts w:ascii="Times New Roman" w:hAnsi="Times New Roman"/>
          <w:b/>
          <w:sz w:val="24"/>
          <w:szCs w:val="24"/>
          <w:lang w:val="uk-UA"/>
        </w:rPr>
        <w:t>Пункт призначення:</w:t>
      </w:r>
      <w:r w:rsidRPr="00A367DE">
        <w:rPr>
          <w:rFonts w:ascii="Times New Roman" w:hAnsi="Times New Roman"/>
          <w:sz w:val="24"/>
          <w:szCs w:val="24"/>
          <w:lang w:val="uk-UA"/>
        </w:rPr>
        <w:t xml:space="preserve"> DDP Київ</w:t>
      </w:r>
      <w:r w:rsidR="006B14D3" w:rsidRPr="00A367DE">
        <w:rPr>
          <w:rFonts w:ascii="Times New Roman" w:hAnsi="Times New Roman"/>
          <w:sz w:val="24"/>
          <w:szCs w:val="24"/>
          <w:lang w:val="uk-UA"/>
        </w:rPr>
        <w:t xml:space="preserve">. </w:t>
      </w:r>
    </w:p>
    <w:p w14:paraId="7596D9B6" w14:textId="6F316601" w:rsidR="007348F3" w:rsidRDefault="006B14D3" w:rsidP="00E47CD3">
      <w:pPr>
        <w:tabs>
          <w:tab w:val="left" w:pos="6237"/>
        </w:tabs>
        <w:spacing w:after="120" w:line="240" w:lineRule="auto"/>
        <w:jc w:val="both"/>
        <w:rPr>
          <w:rFonts w:ascii="Times New Roman" w:hAnsi="Times New Roman"/>
          <w:sz w:val="24"/>
          <w:szCs w:val="24"/>
          <w:lang w:val="uk-UA"/>
        </w:rPr>
      </w:pPr>
      <w:r w:rsidRPr="00A367DE">
        <w:rPr>
          <w:rFonts w:ascii="Times New Roman" w:hAnsi="Times New Roman"/>
          <w:b/>
          <w:sz w:val="24"/>
          <w:szCs w:val="24"/>
          <w:lang w:val="uk-UA"/>
        </w:rPr>
        <w:t>Адреса постачання</w:t>
      </w:r>
      <w:r w:rsidRPr="00A367DE">
        <w:rPr>
          <w:rFonts w:ascii="Times New Roman" w:hAnsi="Times New Roman"/>
          <w:sz w:val="24"/>
          <w:szCs w:val="24"/>
          <w:lang w:val="uk-UA"/>
        </w:rPr>
        <w:t xml:space="preserve">: </w:t>
      </w:r>
      <w:r w:rsidR="000C07AD" w:rsidRPr="00A367DE">
        <w:rPr>
          <w:rFonts w:ascii="Times New Roman" w:hAnsi="Times New Roman"/>
          <w:sz w:val="24"/>
          <w:szCs w:val="24"/>
          <w:lang w:val="uk-UA"/>
        </w:rPr>
        <w:t>Міністерство соціальної політики України, вул. Еспланадна, 8/10, м. Київ, 01601, Україна.</w:t>
      </w:r>
    </w:p>
    <w:p w14:paraId="4086B964" w14:textId="3E24F8B9" w:rsidR="0069406E" w:rsidRDefault="0069406E" w:rsidP="00E47CD3">
      <w:pPr>
        <w:tabs>
          <w:tab w:val="left" w:pos="6237"/>
        </w:tabs>
        <w:spacing w:after="120" w:line="240" w:lineRule="auto"/>
        <w:jc w:val="both"/>
        <w:rPr>
          <w:rFonts w:ascii="Times New Roman" w:hAnsi="Times New Roman"/>
          <w:sz w:val="24"/>
          <w:szCs w:val="24"/>
          <w:lang w:val="uk-UA"/>
        </w:rPr>
      </w:pPr>
      <w:r w:rsidRPr="00FE13AC">
        <w:rPr>
          <w:rFonts w:ascii="Times New Roman" w:hAnsi="Times New Roman"/>
          <w:b/>
          <w:sz w:val="24"/>
          <w:szCs w:val="24"/>
          <w:lang w:val="uk-UA"/>
        </w:rPr>
        <w:t>Адреса доставки</w:t>
      </w:r>
      <w:r>
        <w:rPr>
          <w:rFonts w:ascii="Times New Roman" w:hAnsi="Times New Roman"/>
          <w:b/>
          <w:sz w:val="24"/>
          <w:szCs w:val="24"/>
          <w:lang w:val="uk-UA"/>
        </w:rPr>
        <w:t xml:space="preserve"> (Об’єкт проекту)</w:t>
      </w:r>
      <w:r w:rsidRPr="00FE13AC">
        <w:rPr>
          <w:rFonts w:ascii="Times New Roman" w:hAnsi="Times New Roman"/>
          <w:b/>
          <w:sz w:val="24"/>
          <w:szCs w:val="24"/>
          <w:lang w:val="uk-UA"/>
        </w:rPr>
        <w:t xml:space="preserve">: </w:t>
      </w:r>
      <w:r>
        <w:rPr>
          <w:rFonts w:ascii="Times New Roman" w:hAnsi="Times New Roman"/>
          <w:sz w:val="24"/>
          <w:szCs w:val="24"/>
          <w:lang w:val="uk-UA"/>
        </w:rPr>
        <w:t>Державна реабілітаційна установа</w:t>
      </w:r>
      <w:r w:rsidRPr="00A367DE">
        <w:rPr>
          <w:rFonts w:ascii="Times New Roman" w:hAnsi="Times New Roman"/>
          <w:sz w:val="24"/>
          <w:szCs w:val="24"/>
          <w:lang w:val="uk-UA"/>
        </w:rPr>
        <w:t xml:space="preserve"> «Центр комплексної реабілітації для осіб з інвалідністю «Галичина»</w:t>
      </w:r>
      <w:r>
        <w:rPr>
          <w:rFonts w:ascii="Times New Roman" w:hAnsi="Times New Roman"/>
          <w:sz w:val="24"/>
          <w:szCs w:val="24"/>
          <w:lang w:val="uk-UA"/>
        </w:rPr>
        <w:t>, м. Львів, вул. Хуторська, 38.</w:t>
      </w:r>
    </w:p>
    <w:p w14:paraId="1CF63A72" w14:textId="77777777" w:rsidR="0069406E" w:rsidRPr="00A367DE" w:rsidRDefault="0069406E" w:rsidP="00E47CD3">
      <w:pPr>
        <w:tabs>
          <w:tab w:val="left" w:pos="6237"/>
        </w:tabs>
        <w:spacing w:after="120" w:line="240" w:lineRule="auto"/>
        <w:jc w:val="both"/>
        <w:rPr>
          <w:rFonts w:ascii="Times New Roman" w:hAnsi="Times New Roman"/>
          <w:sz w:val="24"/>
          <w:szCs w:val="24"/>
          <w:lang w:val="uk-UA"/>
        </w:rPr>
      </w:pPr>
    </w:p>
    <w:p w14:paraId="372B0BBC" w14:textId="64E3F937" w:rsidR="00E47CD3" w:rsidRPr="00A367DE" w:rsidRDefault="00E47CD3" w:rsidP="000C07AD">
      <w:pPr>
        <w:numPr>
          <w:ilvl w:val="0"/>
          <w:numId w:val="2"/>
        </w:numPr>
        <w:pBdr>
          <w:top w:val="nil"/>
          <w:left w:val="nil"/>
          <w:bottom w:val="nil"/>
          <w:right w:val="nil"/>
          <w:between w:val="nil"/>
        </w:pBdr>
        <w:spacing w:after="120" w:line="240" w:lineRule="auto"/>
        <w:jc w:val="both"/>
        <w:rPr>
          <w:rFonts w:ascii="Times New Roman" w:hAnsi="Times New Roman"/>
          <w:b/>
          <w:sz w:val="24"/>
          <w:szCs w:val="24"/>
          <w:lang w:val="uk-UA"/>
        </w:rPr>
      </w:pPr>
      <w:r w:rsidRPr="00A367DE">
        <w:rPr>
          <w:rFonts w:ascii="Times New Roman" w:hAnsi="Times New Roman"/>
          <w:b/>
          <w:sz w:val="24"/>
          <w:szCs w:val="24"/>
          <w:u w:val="single"/>
          <w:lang w:val="uk-UA"/>
        </w:rPr>
        <w:t>Ціни та графік постачання Товарів</w:t>
      </w:r>
      <w:r w:rsidR="00A0687E" w:rsidRPr="00A367DE">
        <w:rPr>
          <w:rFonts w:ascii="Times New Roman" w:hAnsi="Times New Roman"/>
          <w:b/>
          <w:sz w:val="24"/>
          <w:szCs w:val="24"/>
          <w:u w:val="single"/>
          <w:lang w:val="uk-UA"/>
        </w:rPr>
        <w:t xml:space="preserve"> «</w:t>
      </w:r>
      <w:r w:rsidR="00C9580B" w:rsidRPr="00A367DE">
        <w:rPr>
          <w:rFonts w:ascii="Times New Roman" w:hAnsi="Times New Roman"/>
          <w:b/>
          <w:sz w:val="24"/>
          <w:szCs w:val="24"/>
          <w:u w:val="single"/>
          <w:lang w:val="uk-UA"/>
        </w:rPr>
        <w:t>Оснащення комп’ютерною технікою Державної реабілітаційної установи «Центр комплексної реабілітації для осіб з інвалідністю «Галичина</w:t>
      </w:r>
      <w:r w:rsidR="00A0687E" w:rsidRPr="00A367DE">
        <w:rPr>
          <w:rFonts w:ascii="Times New Roman" w:hAnsi="Times New Roman"/>
          <w:b/>
          <w:sz w:val="24"/>
          <w:szCs w:val="24"/>
          <w:u w:val="single"/>
          <w:lang w:val="uk-UA"/>
        </w:rPr>
        <w:t>»</w:t>
      </w:r>
    </w:p>
    <w:tbl>
      <w:tblPr>
        <w:tblW w:w="5450" w:type="pct"/>
        <w:tblInd w:w="-318" w:type="dxa"/>
        <w:tblCellMar>
          <w:left w:w="10" w:type="dxa"/>
          <w:right w:w="10" w:type="dxa"/>
        </w:tblCellMar>
        <w:tblLook w:val="04A0" w:firstRow="1" w:lastRow="0" w:firstColumn="1" w:lastColumn="0" w:noHBand="0" w:noVBand="1"/>
      </w:tblPr>
      <w:tblGrid>
        <w:gridCol w:w="710"/>
        <w:gridCol w:w="3104"/>
        <w:gridCol w:w="851"/>
        <w:gridCol w:w="1270"/>
        <w:gridCol w:w="1560"/>
        <w:gridCol w:w="1411"/>
        <w:gridCol w:w="1835"/>
      </w:tblGrid>
      <w:tr w:rsidR="00907E05" w:rsidRPr="00A367DE" w14:paraId="06988D0C" w14:textId="77777777" w:rsidTr="00907E05">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9D80917" w14:textId="77777777" w:rsidR="00907E05" w:rsidRPr="00A367DE" w:rsidRDefault="00907E05">
            <w:pPr>
              <w:spacing w:after="0" w:line="240" w:lineRule="auto"/>
              <w:jc w:val="center"/>
              <w:rPr>
                <w:rFonts w:ascii="Times New Roman" w:eastAsiaTheme="minorHAnsi" w:hAnsi="Times New Roman" w:cstheme="minorBidi"/>
                <w:b/>
                <w:lang w:val="uk-UA" w:eastAsia="en-US"/>
              </w:rPr>
            </w:pPr>
            <w:r w:rsidRPr="00A367DE">
              <w:rPr>
                <w:rFonts w:ascii="Times New Roman" w:hAnsi="Times New Roman"/>
                <w:b/>
                <w:lang w:val="uk-UA"/>
              </w:rPr>
              <w:t>№</w:t>
            </w: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E181E9"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Опис</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9419737"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К-сть</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53156F" w14:textId="77777777" w:rsidR="00907E05" w:rsidRPr="00A367DE" w:rsidRDefault="00907E05">
            <w:pPr>
              <w:spacing w:after="0" w:line="240" w:lineRule="auto"/>
              <w:ind w:left="-104" w:right="-108"/>
              <w:jc w:val="center"/>
              <w:rPr>
                <w:rFonts w:ascii="Times New Roman" w:hAnsi="Times New Roman"/>
                <w:b/>
                <w:lang w:val="uk-UA"/>
              </w:rPr>
            </w:pPr>
            <w:r w:rsidRPr="00A367DE">
              <w:rPr>
                <w:rFonts w:ascii="Times New Roman" w:hAnsi="Times New Roman"/>
                <w:b/>
                <w:lang w:val="uk-UA"/>
              </w:rPr>
              <w:t>Одиниця</w:t>
            </w:r>
          </w:p>
          <w:p w14:paraId="626A3849" w14:textId="77777777" w:rsidR="00907E05" w:rsidRPr="00A367DE" w:rsidRDefault="00907E05">
            <w:pPr>
              <w:spacing w:after="0" w:line="240" w:lineRule="auto"/>
              <w:ind w:left="-104" w:right="-108"/>
              <w:jc w:val="center"/>
              <w:rPr>
                <w:rFonts w:ascii="Times New Roman" w:hAnsi="Times New Roman"/>
                <w:b/>
                <w:lang w:val="uk-UA"/>
              </w:rPr>
            </w:pPr>
            <w:r w:rsidRPr="00A367DE">
              <w:rPr>
                <w:rFonts w:ascii="Times New Roman" w:hAnsi="Times New Roman"/>
                <w:b/>
                <w:lang w:val="uk-UA"/>
              </w:rPr>
              <w:t>виміру</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FE371E"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Ціна за одиницю</w:t>
            </w:r>
          </w:p>
          <w:p w14:paraId="76953144"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(без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9006D2"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Загальна вартість</w:t>
            </w:r>
          </w:p>
          <w:p w14:paraId="34628FB7" w14:textId="77777777" w:rsidR="00907E05" w:rsidRPr="00A367DE" w:rsidRDefault="00907E05">
            <w:pPr>
              <w:spacing w:after="0" w:line="240" w:lineRule="auto"/>
              <w:jc w:val="center"/>
              <w:rPr>
                <w:rFonts w:ascii="Times New Roman" w:hAnsi="Times New Roman"/>
                <w:b/>
                <w:lang w:val="uk-UA"/>
              </w:rPr>
            </w:pPr>
            <w:r w:rsidRPr="00A367DE">
              <w:rPr>
                <w:rFonts w:ascii="Times New Roman" w:hAnsi="Times New Roman"/>
                <w:b/>
                <w:lang w:val="uk-UA"/>
              </w:rPr>
              <w:t>(без ПДВ)</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3028C3" w14:textId="77777777" w:rsidR="00907E05" w:rsidRPr="00A367DE" w:rsidRDefault="00907E05">
            <w:pPr>
              <w:spacing w:after="0" w:line="240" w:lineRule="auto"/>
              <w:jc w:val="center"/>
              <w:rPr>
                <w:rFonts w:ascii="Times New Roman" w:hAnsi="Times New Roman"/>
                <w:lang w:val="uk-UA"/>
              </w:rPr>
            </w:pPr>
            <w:r w:rsidRPr="00A367DE">
              <w:rPr>
                <w:rFonts w:ascii="Times New Roman" w:hAnsi="Times New Roman"/>
                <w:b/>
                <w:lang w:val="uk-UA"/>
              </w:rPr>
              <w:t>Дата поставки</w:t>
            </w:r>
          </w:p>
        </w:tc>
      </w:tr>
      <w:tr w:rsidR="00007834" w:rsidRPr="00A367DE" w14:paraId="0F42E1FF" w14:textId="77777777" w:rsidTr="00DC7A17">
        <w:trPr>
          <w:trHeight w:val="457"/>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7AE6C" w14:textId="77777777" w:rsidR="00007834" w:rsidRPr="00A367DE" w:rsidRDefault="00007834" w:rsidP="00C41D78">
            <w:pPr>
              <w:numPr>
                <w:ilvl w:val="0"/>
                <w:numId w:val="23"/>
              </w:numPr>
              <w:spacing w:after="0" w:line="240" w:lineRule="auto"/>
              <w:contextualSpacing/>
              <w:jc w:val="center"/>
              <w:rPr>
                <w:rFonts w:ascii="Times New Roman" w:hAnsi="Times New Roman"/>
                <w:lang w:val="uk-UA"/>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D7B99" w14:textId="39BF7E73" w:rsidR="00007834" w:rsidRPr="00163074" w:rsidRDefault="00007834" w:rsidP="001275E5">
            <w:pPr>
              <w:pStyle w:val="a8"/>
              <w:spacing w:before="0" w:beforeAutospacing="0" w:after="0" w:afterAutospacing="0" w:line="254" w:lineRule="auto"/>
              <w:rPr>
                <w:sz w:val="22"/>
                <w:szCs w:val="22"/>
                <w:lang w:val="uk-UA" w:eastAsia="en-US"/>
              </w:rPr>
            </w:pPr>
            <w:r w:rsidRPr="00A367DE">
              <w:rPr>
                <w:rStyle w:val="notranslate"/>
                <w:lang w:val="uk-UA"/>
              </w:rPr>
              <w:t>Персональний комп’ютер (ноутбук)</w:t>
            </w:r>
            <w:r w:rsidRPr="00A367DE">
              <w:rPr>
                <w:sz w:val="20"/>
                <w:lang w:val="uk-UA"/>
              </w:rPr>
              <w:t xml:space="preserve"> </w:t>
            </w:r>
            <w:r w:rsidR="00022D36">
              <w:rPr>
                <w:color w:val="0070C0"/>
                <w:sz w:val="20"/>
                <w:lang w:val="uk-UA"/>
              </w:rPr>
              <w:t>[вкажіть</w:t>
            </w:r>
            <w:r w:rsidRPr="00022D36">
              <w:rPr>
                <w:color w:val="0070C0"/>
                <w:sz w:val="20"/>
                <w:lang w:val="uk-UA"/>
              </w:rPr>
              <w:t xml:space="preserve"> модель]</w:t>
            </w:r>
            <w:r w:rsidR="00163074" w:rsidRPr="00022D36">
              <w:rPr>
                <w:color w:val="0070C0"/>
                <w:sz w:val="20"/>
                <w:lang w:val="uk-UA"/>
              </w:rPr>
              <w:t xml:space="preserve"> </w:t>
            </w:r>
            <w:r w:rsidR="00163074" w:rsidRPr="00022D36">
              <w:rPr>
                <w:color w:val="0070C0"/>
                <w:sz w:val="20"/>
              </w:rPr>
              <w:t>[</w:t>
            </w:r>
            <w:r w:rsidR="00163074" w:rsidRPr="00022D36">
              <w:rPr>
                <w:color w:val="0070C0"/>
                <w:sz w:val="20"/>
                <w:lang w:val="uk-UA"/>
              </w:rPr>
              <w:t xml:space="preserve">будь ласка, вкажіть </w:t>
            </w:r>
            <w:r w:rsidR="00047DB8" w:rsidRPr="00022D36">
              <w:rPr>
                <w:color w:val="0070C0"/>
                <w:sz w:val="20"/>
                <w:lang w:val="uk-UA"/>
              </w:rPr>
              <w:t>версію операційної системи,</w:t>
            </w:r>
            <w:r w:rsidR="001275E5" w:rsidRPr="00022D36">
              <w:rPr>
                <w:color w:val="0070C0"/>
                <w:sz w:val="20"/>
                <w:lang w:val="uk-UA"/>
              </w:rPr>
              <w:t xml:space="preserve"> яка постачатиметься як частина </w:t>
            </w:r>
            <w:r w:rsidR="00022D36" w:rsidRPr="00022D36">
              <w:rPr>
                <w:color w:val="0070C0"/>
                <w:sz w:val="20"/>
                <w:lang w:val="uk-UA"/>
              </w:rPr>
              <w:t>персонального комп’ютера</w:t>
            </w:r>
            <w:r w:rsidR="00022D36" w:rsidRPr="00022D36">
              <w:rPr>
                <w:color w:val="0070C0"/>
                <w:sz w:val="20"/>
              </w:rPr>
              <w:t>]</w:t>
            </w:r>
            <w:r w:rsidR="001275E5">
              <w:rPr>
                <w:sz w:val="20"/>
                <w:lang w:val="uk-UA"/>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CB5F31" w14:textId="1624ADC2" w:rsidR="00007834" w:rsidRPr="00A367DE" w:rsidRDefault="00DC7A17" w:rsidP="00DC7A17">
            <w:pPr>
              <w:spacing w:after="0" w:line="240" w:lineRule="auto"/>
              <w:jc w:val="center"/>
              <w:rPr>
                <w:rFonts w:ascii="Times New Roman" w:hAnsi="Times New Roman"/>
                <w:lang w:val="uk-UA" w:eastAsia="en-US"/>
              </w:rPr>
            </w:pPr>
            <w:r w:rsidRPr="00A367DE">
              <w:rPr>
                <w:rFonts w:ascii="Times New Roman" w:hAnsi="Times New Roman"/>
                <w:lang w:val="uk-UA" w:eastAsia="en-US"/>
              </w:rPr>
              <w:t>13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0FC6FF" w14:textId="77777777" w:rsidR="00007834" w:rsidRPr="00A367DE" w:rsidRDefault="00007834" w:rsidP="00DC7A17">
            <w:pPr>
              <w:spacing w:after="0" w:line="240" w:lineRule="auto"/>
              <w:ind w:left="-104" w:right="-108"/>
              <w:jc w:val="center"/>
              <w:rPr>
                <w:rFonts w:ascii="Times New Roman" w:hAnsi="Times New Roman"/>
                <w:lang w:val="uk-UA"/>
              </w:rPr>
            </w:pPr>
            <w:r w:rsidRPr="00A367DE">
              <w:rPr>
                <w:rFonts w:ascii="Times New Roman" w:hAnsi="Times New Roman"/>
                <w:lang w:val="uk-UA"/>
              </w:rPr>
              <w:t>шт.</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520991" w14:textId="77777777" w:rsidR="00007834" w:rsidRPr="00A367DE" w:rsidRDefault="00007834" w:rsidP="00DC7A17">
            <w:pPr>
              <w:spacing w:after="0" w:line="240" w:lineRule="auto"/>
              <w:jc w:val="center"/>
              <w:rPr>
                <w:rFonts w:ascii="Times New Roman" w:hAnsi="Times New Roman"/>
                <w:lang w:val="uk-UA"/>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45CCDA" w14:textId="77777777" w:rsidR="00007834" w:rsidRPr="00A367DE" w:rsidRDefault="00007834" w:rsidP="00DC7A17">
            <w:pPr>
              <w:spacing w:after="0" w:line="240" w:lineRule="auto"/>
              <w:jc w:val="center"/>
              <w:rPr>
                <w:rFonts w:ascii="Times New Roman" w:hAnsi="Times New Roman"/>
                <w:lang w:val="uk-UA"/>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0A47A" w14:textId="0288E163" w:rsidR="00007834" w:rsidRPr="00A367DE" w:rsidRDefault="00163CA5">
            <w:pPr>
              <w:spacing w:after="0" w:line="240" w:lineRule="auto"/>
              <w:ind w:left="-104" w:right="-108"/>
              <w:jc w:val="center"/>
              <w:rPr>
                <w:rFonts w:ascii="Times New Roman" w:hAnsi="Times New Roman"/>
                <w:lang w:val="uk-UA"/>
              </w:rPr>
            </w:pPr>
            <w:r>
              <w:rPr>
                <w:rFonts w:ascii="Times New Roman" w:hAnsi="Times New Roman"/>
                <w:lang w:val="uk-UA"/>
              </w:rPr>
              <w:t>3</w:t>
            </w:r>
            <w:r w:rsidR="00007834" w:rsidRPr="00A367DE">
              <w:rPr>
                <w:rFonts w:ascii="Times New Roman" w:hAnsi="Times New Roman"/>
                <w:lang w:val="uk-UA"/>
              </w:rPr>
              <w:t>0 календарних днів</w:t>
            </w:r>
          </w:p>
        </w:tc>
      </w:tr>
      <w:tr w:rsidR="00DC7A17" w:rsidRPr="00A367DE" w14:paraId="71570948" w14:textId="77777777" w:rsidTr="00DC7A17">
        <w:trPr>
          <w:trHeight w:val="457"/>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06AF2" w14:textId="77777777" w:rsidR="00DC7A17" w:rsidRPr="00A367DE" w:rsidRDefault="00DC7A17" w:rsidP="00C41D78">
            <w:pPr>
              <w:numPr>
                <w:ilvl w:val="0"/>
                <w:numId w:val="23"/>
              </w:numPr>
              <w:spacing w:after="0" w:line="240" w:lineRule="auto"/>
              <w:contextualSpacing/>
              <w:jc w:val="center"/>
              <w:rPr>
                <w:rFonts w:ascii="Times New Roman" w:hAnsi="Times New Roman"/>
                <w:lang w:val="uk-UA"/>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385E8" w14:textId="6890FCE9" w:rsidR="00DC7A17" w:rsidRPr="00A367DE" w:rsidRDefault="00DC7A17" w:rsidP="00514961">
            <w:pPr>
              <w:pStyle w:val="a8"/>
              <w:spacing w:before="0" w:beforeAutospacing="0" w:after="0" w:afterAutospacing="0" w:line="254" w:lineRule="auto"/>
              <w:rPr>
                <w:rStyle w:val="notranslate"/>
                <w:lang w:val="uk-UA" w:eastAsia="en-US"/>
              </w:rPr>
            </w:pPr>
            <w:r w:rsidRPr="00A367DE">
              <w:rPr>
                <w:rStyle w:val="notranslate"/>
                <w:lang w:val="uk-UA"/>
              </w:rPr>
              <w:t>Пакет офісних програм для персонального комп'ютера</w:t>
            </w:r>
            <w:r w:rsidR="005726D6">
              <w:rPr>
                <w:rStyle w:val="notranslate"/>
                <w:lang w:val="uk-UA"/>
              </w:rPr>
              <w:t xml:space="preserve"> </w:t>
            </w:r>
            <w:r w:rsidR="005726D6">
              <w:rPr>
                <w:color w:val="000000" w:themeColor="text1"/>
                <w:lang w:val="uk-UA"/>
              </w:rPr>
              <w:t>(ноутбука)</w:t>
            </w:r>
            <w:r w:rsidR="00514961">
              <w:rPr>
                <w:color w:val="000000" w:themeColor="text1"/>
                <w:lang w:val="uk-UA"/>
              </w:rPr>
              <w:t xml:space="preserve"> </w:t>
            </w:r>
            <w:r w:rsidR="00514961">
              <w:rPr>
                <w:color w:val="0070C0"/>
                <w:sz w:val="20"/>
                <w:lang w:val="uk-UA"/>
              </w:rPr>
              <w:t>[вкажіть</w:t>
            </w:r>
            <w:r w:rsidR="00514961" w:rsidRPr="00022D36">
              <w:rPr>
                <w:color w:val="0070C0"/>
                <w:sz w:val="20"/>
                <w:lang w:val="uk-UA"/>
              </w:rPr>
              <w:t xml:space="preserve"> </w:t>
            </w:r>
            <w:r w:rsidR="00514961">
              <w:rPr>
                <w:color w:val="0070C0"/>
                <w:sz w:val="20"/>
                <w:lang w:val="uk-UA"/>
              </w:rPr>
              <w:t>версію</w:t>
            </w:r>
            <w:r w:rsidR="00514961" w:rsidRPr="00022D36">
              <w:rPr>
                <w:color w:val="0070C0"/>
                <w:sz w:val="20"/>
                <w:lang w:val="uk-UA"/>
              </w:rPr>
              <w:t>]</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D4E467" w14:textId="182AA1BA" w:rsidR="00DC7A17" w:rsidRPr="00A367DE" w:rsidRDefault="00DC7A17" w:rsidP="00DC7A17">
            <w:pPr>
              <w:spacing w:after="0" w:line="240" w:lineRule="auto"/>
              <w:jc w:val="center"/>
              <w:rPr>
                <w:rFonts w:ascii="Times New Roman" w:hAnsi="Times New Roman"/>
                <w:lang w:val="uk-UA"/>
              </w:rPr>
            </w:pPr>
            <w:r w:rsidRPr="00A367DE">
              <w:rPr>
                <w:rFonts w:ascii="Times New Roman" w:hAnsi="Times New Roman"/>
                <w:lang w:val="uk-UA"/>
              </w:rPr>
              <w:t>13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4B3C6D" w14:textId="0C54393E" w:rsidR="00DC7A17" w:rsidRPr="00A367DE" w:rsidRDefault="00DC7A17" w:rsidP="00DC7A17">
            <w:pPr>
              <w:spacing w:after="0" w:line="240" w:lineRule="auto"/>
              <w:ind w:left="-104" w:right="-108"/>
              <w:jc w:val="center"/>
              <w:rPr>
                <w:rFonts w:ascii="Times New Roman" w:hAnsi="Times New Roman"/>
                <w:lang w:val="uk-UA"/>
              </w:rPr>
            </w:pPr>
            <w:r w:rsidRPr="00A367DE">
              <w:rPr>
                <w:rFonts w:ascii="Times New Roman" w:hAnsi="Times New Roman"/>
                <w:lang w:val="uk-UA"/>
              </w:rPr>
              <w:t>шт.</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5A08EC" w14:textId="77777777" w:rsidR="00DC7A17" w:rsidRPr="00A367DE" w:rsidRDefault="00DC7A17" w:rsidP="00DC7A17">
            <w:pPr>
              <w:spacing w:after="0" w:line="240" w:lineRule="auto"/>
              <w:jc w:val="center"/>
              <w:rPr>
                <w:rFonts w:ascii="Times New Roman" w:hAnsi="Times New Roman"/>
                <w:lang w:val="uk-UA"/>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153215" w14:textId="77777777" w:rsidR="00DC7A17" w:rsidRPr="00A367DE" w:rsidRDefault="00DC7A17" w:rsidP="00DC7A17">
            <w:pPr>
              <w:spacing w:after="0" w:line="240" w:lineRule="auto"/>
              <w:jc w:val="center"/>
              <w:rPr>
                <w:rFonts w:ascii="Times New Roman" w:hAnsi="Times New Roman"/>
                <w:lang w:val="uk-UA"/>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F1C21" w14:textId="72BFC91B" w:rsidR="00DC7A17" w:rsidRPr="00A367DE" w:rsidRDefault="00163CA5">
            <w:pPr>
              <w:spacing w:after="0" w:line="240" w:lineRule="auto"/>
              <w:ind w:left="-104" w:right="-108"/>
              <w:jc w:val="center"/>
              <w:rPr>
                <w:rFonts w:ascii="Times New Roman" w:hAnsi="Times New Roman"/>
                <w:lang w:val="uk-UA"/>
              </w:rPr>
            </w:pPr>
            <w:r>
              <w:rPr>
                <w:rFonts w:ascii="Times New Roman" w:hAnsi="Times New Roman"/>
                <w:lang w:val="uk-UA"/>
              </w:rPr>
              <w:t>3</w:t>
            </w:r>
            <w:r w:rsidR="00DC7A17" w:rsidRPr="00A367DE">
              <w:rPr>
                <w:rFonts w:ascii="Times New Roman" w:hAnsi="Times New Roman"/>
                <w:lang w:val="uk-UA"/>
              </w:rPr>
              <w:t>0 календарних днів</w:t>
            </w:r>
          </w:p>
        </w:tc>
      </w:tr>
      <w:tr w:rsidR="00DC7A17" w:rsidRPr="00A367DE" w14:paraId="59CD118C" w14:textId="77777777" w:rsidTr="00DC7A17">
        <w:trPr>
          <w:trHeight w:val="445"/>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AA30E" w14:textId="77777777" w:rsidR="00DC7A17" w:rsidRPr="00A367DE" w:rsidRDefault="00DC7A17">
            <w:pPr>
              <w:spacing w:before="120" w:after="120" w:line="240" w:lineRule="auto"/>
              <w:jc w:val="right"/>
              <w:rPr>
                <w:rFonts w:ascii="Times New Roman" w:hAnsi="Times New Roman"/>
                <w:lang w:val="uk-UA"/>
              </w:rPr>
            </w:pPr>
            <w:r w:rsidRPr="00A367DE">
              <w:rPr>
                <w:rFonts w:ascii="Times New Roman" w:hAnsi="Times New Roman"/>
                <w:sz w:val="24"/>
                <w:szCs w:val="24"/>
                <w:lang w:val="uk-UA"/>
              </w:rPr>
              <w:t>Сума Договору без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AE26C7" w14:textId="77777777" w:rsidR="00DC7A17" w:rsidRPr="00A367DE" w:rsidRDefault="00DC7A17" w:rsidP="00DC7A17">
            <w:pPr>
              <w:spacing w:after="0" w:line="240" w:lineRule="auto"/>
              <w:jc w:val="center"/>
              <w:rPr>
                <w:rFonts w:ascii="Times New Roman" w:hAnsi="Times New Roman"/>
                <w:lang w:val="uk-UA"/>
              </w:rPr>
            </w:pP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28033" w14:textId="77777777" w:rsidR="00DC7A17" w:rsidRPr="00A367DE" w:rsidRDefault="00DC7A17">
            <w:pPr>
              <w:spacing w:after="0" w:line="240" w:lineRule="auto"/>
              <w:rPr>
                <w:rFonts w:ascii="Times New Roman" w:hAnsi="Times New Roman"/>
                <w:lang w:val="uk-UA"/>
              </w:rPr>
            </w:pPr>
          </w:p>
        </w:tc>
      </w:tr>
      <w:tr w:rsidR="00DC7A17" w:rsidRPr="00A367DE" w14:paraId="569F29E7" w14:textId="77777777" w:rsidTr="00DC7A17">
        <w:trPr>
          <w:trHeight w:val="409"/>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270CB7" w14:textId="77777777" w:rsidR="00DC7A17" w:rsidRPr="00A367DE" w:rsidRDefault="00DC7A17">
            <w:pPr>
              <w:spacing w:before="120" w:after="120" w:line="240" w:lineRule="auto"/>
              <w:jc w:val="right"/>
              <w:rPr>
                <w:rFonts w:ascii="Times New Roman" w:hAnsi="Times New Roman"/>
                <w:lang w:val="uk-UA"/>
              </w:rPr>
            </w:pPr>
            <w:r w:rsidRPr="00A367DE">
              <w:rPr>
                <w:rFonts w:ascii="Times New Roman" w:hAnsi="Times New Roman"/>
                <w:sz w:val="24"/>
                <w:szCs w:val="24"/>
                <w:lang w:val="uk-UA"/>
              </w:rPr>
              <w:t>ПДВ (20%)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F8EB1" w14:textId="77777777" w:rsidR="00DC7A17" w:rsidRPr="00A367DE" w:rsidRDefault="00DC7A17" w:rsidP="00DC7A17">
            <w:pPr>
              <w:spacing w:after="0" w:line="240" w:lineRule="auto"/>
              <w:jc w:val="center"/>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B1D759" w14:textId="77777777" w:rsidR="00DC7A17" w:rsidRPr="00A367DE" w:rsidRDefault="00DC7A17">
            <w:pPr>
              <w:spacing w:after="0"/>
              <w:rPr>
                <w:rFonts w:ascii="Times New Roman" w:hAnsi="Times New Roman"/>
                <w:lang w:val="uk-UA" w:eastAsia="en-US"/>
              </w:rPr>
            </w:pPr>
          </w:p>
        </w:tc>
      </w:tr>
      <w:tr w:rsidR="00DC7A17" w:rsidRPr="00A367DE" w14:paraId="0C29D9CA" w14:textId="77777777" w:rsidTr="00DC7A17">
        <w:trPr>
          <w:trHeight w:val="20"/>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176214" w14:textId="77777777" w:rsidR="00DC7A17" w:rsidRPr="00A367DE" w:rsidRDefault="00DC7A17">
            <w:pPr>
              <w:spacing w:before="120" w:after="120" w:line="240" w:lineRule="auto"/>
              <w:jc w:val="right"/>
              <w:rPr>
                <w:rFonts w:ascii="Times New Roman" w:hAnsi="Times New Roman"/>
                <w:b/>
                <w:sz w:val="24"/>
                <w:szCs w:val="24"/>
                <w:lang w:val="uk-UA"/>
              </w:rPr>
            </w:pPr>
            <w:r w:rsidRPr="00A367DE">
              <w:rPr>
                <w:rFonts w:ascii="Times New Roman" w:hAnsi="Times New Roman"/>
                <w:b/>
                <w:sz w:val="24"/>
                <w:szCs w:val="24"/>
                <w:lang w:val="uk-UA"/>
              </w:rPr>
              <w:t>СУМА ДОГОВОРУ РАЗОМ 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1A66F8" w14:textId="77777777" w:rsidR="00DC7A17" w:rsidRPr="00A367DE" w:rsidRDefault="00DC7A17" w:rsidP="00DC7A17">
            <w:pPr>
              <w:spacing w:after="0" w:line="240" w:lineRule="auto"/>
              <w:jc w:val="center"/>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CF96E" w14:textId="77777777" w:rsidR="00DC7A17" w:rsidRPr="00A367DE" w:rsidRDefault="00DC7A17">
            <w:pPr>
              <w:spacing w:after="0"/>
              <w:rPr>
                <w:rFonts w:ascii="Times New Roman" w:hAnsi="Times New Roman"/>
                <w:lang w:val="uk-UA" w:eastAsia="en-US"/>
              </w:rPr>
            </w:pPr>
          </w:p>
        </w:tc>
      </w:tr>
    </w:tbl>
    <w:p w14:paraId="3C94D248" w14:textId="77777777" w:rsidR="00907E05" w:rsidRPr="00A367DE" w:rsidRDefault="00907E05" w:rsidP="00907E05">
      <w:pPr>
        <w:rPr>
          <w:rFonts w:asciiTheme="minorHAnsi" w:hAnsiTheme="minorHAnsi" w:cstheme="minorBidi"/>
          <w:lang w:val="uk-UA" w:eastAsia="en-US"/>
        </w:rPr>
      </w:pPr>
      <w:r w:rsidRPr="00A367DE">
        <w:rPr>
          <w:rFonts w:ascii="Times New Roman" w:hAnsi="Times New Roman"/>
          <w:i/>
          <w:lang w:val="uk-UA"/>
        </w:rPr>
        <w:t>*В разі розбіжностей між цінами за одиницю та загальною сумою, виведеною з одиничних розцінок</w:t>
      </w:r>
    </w:p>
    <w:p w14:paraId="7BDF3BDC" w14:textId="77777777" w:rsidR="009164B8" w:rsidRPr="00A367DE" w:rsidRDefault="009164B8" w:rsidP="009164B8">
      <w:pPr>
        <w:pStyle w:val="a4"/>
        <w:numPr>
          <w:ilvl w:val="0"/>
          <w:numId w:val="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b/>
          <w:color w:val="000000"/>
          <w:sz w:val="24"/>
          <w:szCs w:val="24"/>
          <w:u w:val="single"/>
          <w:lang w:val="uk-UA"/>
        </w:rPr>
        <w:t>Фіксована ціна</w:t>
      </w:r>
      <w:r w:rsidRPr="00A367DE">
        <w:rPr>
          <w:rFonts w:ascii="Times New Roman" w:hAnsi="Times New Roman"/>
          <w:b/>
          <w:color w:val="000000"/>
          <w:sz w:val="24"/>
          <w:szCs w:val="24"/>
          <w:lang w:val="uk-UA"/>
        </w:rPr>
        <w:t xml:space="preserve">: </w:t>
      </w:r>
      <w:r w:rsidRPr="00A367DE">
        <w:rPr>
          <w:rFonts w:ascii="Times New Roman" w:hAnsi="Times New Roman"/>
          <w:color w:val="000000"/>
          <w:sz w:val="24"/>
          <w:szCs w:val="24"/>
          <w:lang w:val="uk-UA"/>
        </w:rPr>
        <w:t>Ціна вказаних вище Товарів є твердою і не підлягає коригуванню на весь період виконання Договору.</w:t>
      </w:r>
    </w:p>
    <w:p w14:paraId="3E0857FD" w14:textId="3AD2AB64" w:rsidR="009164B8" w:rsidRPr="00A367DE" w:rsidRDefault="009164B8" w:rsidP="00981600">
      <w:pPr>
        <w:pStyle w:val="20"/>
        <w:numPr>
          <w:ilvl w:val="0"/>
          <w:numId w:val="2"/>
        </w:numPr>
        <w:spacing w:before="240" w:after="60" w:line="240" w:lineRule="auto"/>
        <w:jc w:val="both"/>
        <w:rPr>
          <w:rFonts w:ascii="Times New Roman" w:hAnsi="Times New Roman" w:cs="Times New Roman"/>
          <w:bCs/>
          <w:color w:val="auto"/>
          <w:sz w:val="24"/>
          <w:szCs w:val="24"/>
          <w:lang w:val="uk-UA"/>
        </w:rPr>
      </w:pPr>
      <w:r w:rsidRPr="00A367DE">
        <w:rPr>
          <w:rFonts w:ascii="Times New Roman" w:hAnsi="Times New Roman" w:cs="Times New Roman"/>
          <w:b/>
          <w:color w:val="000000"/>
          <w:sz w:val="24"/>
          <w:szCs w:val="24"/>
          <w:u w:val="single"/>
          <w:lang w:val="uk-UA"/>
        </w:rPr>
        <w:lastRenderedPageBreak/>
        <w:t>Графік постачання</w:t>
      </w:r>
      <w:r w:rsidRPr="00A367DE">
        <w:rPr>
          <w:rFonts w:ascii="Times New Roman" w:hAnsi="Times New Roman" w:cs="Times New Roman"/>
          <w:color w:val="000000"/>
          <w:sz w:val="24"/>
          <w:szCs w:val="24"/>
          <w:lang w:val="uk-UA"/>
        </w:rPr>
        <w:t xml:space="preserve">: Постачальник має доставити Товари згідно з запропонованим Постачальником графіком, але не пізніше </w:t>
      </w:r>
      <w:r w:rsidR="00163CA5">
        <w:rPr>
          <w:rFonts w:ascii="Times New Roman" w:hAnsi="Times New Roman" w:cs="Times New Roman"/>
          <w:b/>
          <w:color w:val="000000"/>
          <w:sz w:val="24"/>
          <w:szCs w:val="24"/>
          <w:lang w:val="uk-UA"/>
        </w:rPr>
        <w:t>тридцять</w:t>
      </w:r>
      <w:r w:rsidRPr="00A367DE">
        <w:rPr>
          <w:rFonts w:ascii="Times New Roman" w:hAnsi="Times New Roman" w:cs="Times New Roman"/>
          <w:b/>
          <w:color w:val="000000"/>
          <w:sz w:val="24"/>
          <w:szCs w:val="24"/>
          <w:lang w:val="uk-UA"/>
        </w:rPr>
        <w:t xml:space="preserve"> (</w:t>
      </w:r>
      <w:r w:rsidR="00163CA5">
        <w:rPr>
          <w:rFonts w:ascii="Times New Roman" w:hAnsi="Times New Roman" w:cs="Times New Roman"/>
          <w:b/>
          <w:color w:val="000000"/>
          <w:sz w:val="24"/>
          <w:szCs w:val="24"/>
          <w:lang w:val="uk-UA"/>
        </w:rPr>
        <w:t>3</w:t>
      </w:r>
      <w:r w:rsidRPr="00A367DE">
        <w:rPr>
          <w:rFonts w:ascii="Times New Roman" w:hAnsi="Times New Roman" w:cs="Times New Roman"/>
          <w:b/>
          <w:color w:val="000000"/>
          <w:sz w:val="24"/>
          <w:szCs w:val="24"/>
          <w:lang w:val="uk-UA"/>
        </w:rPr>
        <w:t>0) календарних днів</w:t>
      </w:r>
      <w:r w:rsidRPr="00A367DE">
        <w:rPr>
          <w:rFonts w:ascii="Times New Roman" w:hAnsi="Times New Roman" w:cs="Times New Roman"/>
          <w:color w:val="000000"/>
          <w:sz w:val="24"/>
          <w:szCs w:val="24"/>
          <w:lang w:val="uk-UA"/>
        </w:rPr>
        <w:t xml:space="preserve"> після дати підписання Договору. Кінцевим пунктом </w:t>
      </w:r>
      <w:r w:rsidR="00981600">
        <w:rPr>
          <w:rFonts w:ascii="Times New Roman" w:hAnsi="Times New Roman" w:cs="Times New Roman"/>
          <w:color w:val="000000"/>
          <w:sz w:val="24"/>
          <w:szCs w:val="24"/>
          <w:lang w:val="uk-UA"/>
        </w:rPr>
        <w:t>доставки</w:t>
      </w:r>
      <w:r w:rsidR="00761981" w:rsidRPr="00A367DE">
        <w:rPr>
          <w:rFonts w:ascii="Times New Roman" w:hAnsi="Times New Roman" w:cs="Times New Roman"/>
          <w:color w:val="000000"/>
          <w:sz w:val="24"/>
          <w:szCs w:val="24"/>
          <w:lang w:val="uk-UA"/>
        </w:rPr>
        <w:t xml:space="preserve"> </w:t>
      </w:r>
      <w:r w:rsidRPr="00A367DE">
        <w:rPr>
          <w:rFonts w:ascii="Times New Roman" w:hAnsi="Times New Roman" w:cs="Times New Roman"/>
          <w:color w:val="000000"/>
          <w:sz w:val="24"/>
          <w:szCs w:val="24"/>
          <w:lang w:val="uk-UA"/>
        </w:rPr>
        <w:t xml:space="preserve">є: </w:t>
      </w:r>
      <w:r w:rsidR="00981600" w:rsidRPr="00981600">
        <w:rPr>
          <w:rFonts w:ascii="Times New Roman" w:hAnsi="Times New Roman" w:cs="Times New Roman"/>
          <w:color w:val="000000"/>
          <w:sz w:val="24"/>
          <w:szCs w:val="24"/>
          <w:u w:val="single"/>
          <w:lang w:val="uk-UA"/>
        </w:rPr>
        <w:t>Державна реабілітаційна установа «Центр комплексної реабілітації для осіб з інвалідністю «Галичина», м. Львів, вул. Хуторська, 38</w:t>
      </w:r>
      <w:r w:rsidR="00250F7B" w:rsidRPr="00A367DE">
        <w:rPr>
          <w:rFonts w:ascii="Times New Roman" w:hAnsi="Times New Roman" w:cs="Times New Roman"/>
          <w:color w:val="000000"/>
          <w:sz w:val="24"/>
          <w:szCs w:val="24"/>
          <w:u w:val="single"/>
          <w:lang w:val="uk-UA"/>
        </w:rPr>
        <w:t>.</w:t>
      </w:r>
      <w:r w:rsidRPr="00A367DE">
        <w:rPr>
          <w:rFonts w:ascii="Times New Roman" w:hAnsi="Times New Roman" w:cs="Times New Roman"/>
          <w:bCs/>
          <w:sz w:val="24"/>
          <w:szCs w:val="24"/>
          <w:lang w:val="uk-UA"/>
        </w:rPr>
        <w:t xml:space="preserve"> </w:t>
      </w:r>
    </w:p>
    <w:p w14:paraId="6124627E" w14:textId="77777777" w:rsidR="009164B8" w:rsidRPr="00A367DE" w:rsidRDefault="009164B8" w:rsidP="009164B8">
      <w:pPr>
        <w:numPr>
          <w:ilvl w:val="0"/>
          <w:numId w:val="2"/>
        </w:numPr>
        <w:pBdr>
          <w:top w:val="nil"/>
          <w:left w:val="nil"/>
          <w:bottom w:val="nil"/>
          <w:right w:val="nil"/>
          <w:between w:val="nil"/>
        </w:pBdr>
        <w:spacing w:after="120" w:line="240" w:lineRule="auto"/>
        <w:jc w:val="both"/>
        <w:rPr>
          <w:rFonts w:ascii="Times New Roman" w:hAnsi="Times New Roman"/>
          <w:color w:val="000000"/>
          <w:sz w:val="24"/>
          <w:szCs w:val="24"/>
          <w:lang w:val="uk-UA"/>
        </w:rPr>
      </w:pPr>
      <w:r w:rsidRPr="00A367DE">
        <w:rPr>
          <w:rFonts w:ascii="Times New Roman" w:hAnsi="Times New Roman"/>
          <w:b/>
          <w:color w:val="000000"/>
          <w:sz w:val="24"/>
          <w:szCs w:val="24"/>
          <w:u w:val="single"/>
          <w:lang w:val="uk-UA"/>
        </w:rPr>
        <w:t>Право, що застосовується</w:t>
      </w:r>
      <w:r w:rsidRPr="00A367DE">
        <w:rPr>
          <w:rFonts w:ascii="Times New Roman" w:hAnsi="Times New Roman"/>
          <w:color w:val="000000"/>
          <w:sz w:val="24"/>
          <w:szCs w:val="24"/>
          <w:lang w:val="uk-UA"/>
        </w:rPr>
        <w:t>: Договір має інтерпретуватись відповідно до чинного законодавства України.</w:t>
      </w:r>
    </w:p>
    <w:p w14:paraId="4BE376F5" w14:textId="77777777" w:rsidR="009164B8" w:rsidRPr="00A367DE" w:rsidRDefault="009164B8" w:rsidP="009164B8">
      <w:pPr>
        <w:numPr>
          <w:ilvl w:val="0"/>
          <w:numId w:val="2"/>
        </w:numPr>
        <w:pBdr>
          <w:top w:val="nil"/>
          <w:left w:val="nil"/>
          <w:bottom w:val="nil"/>
          <w:right w:val="nil"/>
          <w:between w:val="nil"/>
        </w:pBdr>
        <w:spacing w:after="120" w:line="240" w:lineRule="auto"/>
        <w:jc w:val="both"/>
        <w:rPr>
          <w:rFonts w:ascii="Times New Roman" w:hAnsi="Times New Roman"/>
          <w:color w:val="000000"/>
          <w:sz w:val="24"/>
          <w:szCs w:val="24"/>
          <w:lang w:val="uk-UA"/>
        </w:rPr>
      </w:pPr>
      <w:r w:rsidRPr="00A367DE">
        <w:rPr>
          <w:rFonts w:ascii="Times New Roman" w:hAnsi="Times New Roman"/>
          <w:b/>
          <w:color w:val="000000"/>
          <w:sz w:val="24"/>
          <w:szCs w:val="24"/>
          <w:u w:val="single"/>
          <w:lang w:val="uk-UA"/>
        </w:rPr>
        <w:t>Вирішення суперечок</w:t>
      </w:r>
      <w:r w:rsidRPr="00A367DE">
        <w:rPr>
          <w:rFonts w:ascii="Times New Roman" w:hAnsi="Times New Roman"/>
          <w:color w:val="000000"/>
          <w:sz w:val="24"/>
          <w:szCs w:val="24"/>
          <w:lang w:val="uk-UA"/>
        </w:rPr>
        <w:t>: Покупець та Постачальник повинні докладати усіх зусиль для вирішення за взаємною згодою, шляхом прямих переговорів, будь-яких розбіжностей чи спорів, що виникають між ними в рамках або у зв’язку з Договором. У разі неможливості врегулювання шляхом переговорів, спір буде врегульовано відповідно до чинного законодавства України.</w:t>
      </w:r>
    </w:p>
    <w:p w14:paraId="70576028" w14:textId="60A98D95" w:rsidR="009164B8" w:rsidRPr="00A367DE" w:rsidRDefault="009164B8" w:rsidP="009164B8">
      <w:pPr>
        <w:numPr>
          <w:ilvl w:val="0"/>
          <w:numId w:val="2"/>
        </w:numPr>
        <w:pBdr>
          <w:top w:val="nil"/>
          <w:left w:val="nil"/>
          <w:bottom w:val="nil"/>
          <w:right w:val="nil"/>
          <w:between w:val="nil"/>
        </w:pBdr>
        <w:spacing w:after="120" w:line="240" w:lineRule="auto"/>
        <w:jc w:val="both"/>
        <w:rPr>
          <w:rFonts w:ascii="Times New Roman" w:hAnsi="Times New Roman"/>
          <w:sz w:val="24"/>
          <w:szCs w:val="24"/>
          <w:lang w:val="uk-UA"/>
        </w:rPr>
      </w:pPr>
      <w:r w:rsidRPr="00A367DE">
        <w:rPr>
          <w:rFonts w:ascii="Times New Roman" w:hAnsi="Times New Roman"/>
          <w:b/>
          <w:sz w:val="24"/>
          <w:szCs w:val="24"/>
          <w:u w:val="single"/>
          <w:lang w:val="uk-UA"/>
        </w:rPr>
        <w:t>Оплата</w:t>
      </w:r>
      <w:r w:rsidRPr="00A367DE">
        <w:rPr>
          <w:rFonts w:ascii="Times New Roman" w:hAnsi="Times New Roman"/>
          <w:sz w:val="24"/>
          <w:szCs w:val="24"/>
          <w:lang w:val="uk-UA"/>
        </w:rPr>
        <w:t xml:space="preserve">: </w:t>
      </w:r>
      <w:r w:rsidRPr="00A367DE">
        <w:rPr>
          <w:rFonts w:ascii="Times New Roman" w:hAnsi="Times New Roman"/>
          <w:sz w:val="24"/>
          <w:lang w:val="uk-UA"/>
        </w:rPr>
        <w:t>оплат</w:t>
      </w:r>
      <w:r w:rsidR="006B1BA8" w:rsidRPr="00A367DE">
        <w:rPr>
          <w:rFonts w:ascii="Times New Roman" w:hAnsi="Times New Roman"/>
          <w:sz w:val="24"/>
          <w:lang w:val="uk-UA"/>
        </w:rPr>
        <w:t>а</w:t>
      </w:r>
      <w:r w:rsidRPr="00A367DE">
        <w:rPr>
          <w:rFonts w:ascii="Times New Roman" w:hAnsi="Times New Roman"/>
          <w:sz w:val="24"/>
          <w:lang w:val="uk-UA"/>
        </w:rPr>
        <w:t xml:space="preserve"> </w:t>
      </w:r>
      <w:r w:rsidRPr="00A367DE">
        <w:rPr>
          <w:rFonts w:ascii="Times New Roman" w:hAnsi="Times New Roman"/>
          <w:sz w:val="24"/>
          <w:szCs w:val="24"/>
          <w:lang w:val="uk-UA"/>
        </w:rPr>
        <w:t>буде здійснен</w:t>
      </w:r>
      <w:r w:rsidR="006B1BA8" w:rsidRPr="00A367DE">
        <w:rPr>
          <w:rFonts w:ascii="Times New Roman" w:hAnsi="Times New Roman"/>
          <w:sz w:val="24"/>
          <w:szCs w:val="24"/>
          <w:lang w:val="uk-UA"/>
        </w:rPr>
        <w:t>а</w:t>
      </w:r>
      <w:r w:rsidRPr="00A367DE">
        <w:rPr>
          <w:rFonts w:ascii="Times New Roman" w:hAnsi="Times New Roman"/>
          <w:sz w:val="24"/>
          <w:szCs w:val="24"/>
          <w:lang w:val="uk-UA"/>
        </w:rPr>
        <w:t xml:space="preserve"> відповідно до наступного графіку:</w:t>
      </w:r>
    </w:p>
    <w:p w14:paraId="718626C8" w14:textId="4213FB58" w:rsidR="00981600" w:rsidRDefault="00981600" w:rsidP="00981600">
      <w:pPr>
        <w:pStyle w:val="a4"/>
        <w:numPr>
          <w:ilvl w:val="0"/>
          <w:numId w:val="19"/>
        </w:numPr>
        <w:jc w:val="both"/>
        <w:rPr>
          <w:rFonts w:ascii="Times New Roman" w:hAnsi="Times New Roman"/>
          <w:color w:val="000000"/>
          <w:sz w:val="24"/>
          <w:szCs w:val="24"/>
          <w:lang w:val="uk-UA"/>
        </w:rPr>
      </w:pPr>
      <w:r w:rsidRPr="00981600">
        <w:rPr>
          <w:rFonts w:ascii="Times New Roman" w:hAnsi="Times New Roman"/>
          <w:color w:val="000000"/>
          <w:sz w:val="24"/>
          <w:szCs w:val="24"/>
          <w:lang w:val="uk-UA"/>
        </w:rPr>
        <w:t>cто відсотків (100%) вартості від ціни фактично доставлених Товарів буде сплачено Покупцем Постачальнику протягом сорока п’яти (45) календарних днів з дати підписання Акту доставки товарів, підписаного Сторонами, і рахунку на оплату Постачальника.</w:t>
      </w:r>
    </w:p>
    <w:p w14:paraId="139E452D" w14:textId="77777777" w:rsidR="00981600" w:rsidRPr="00981600" w:rsidRDefault="00981600" w:rsidP="00981600">
      <w:pPr>
        <w:pStyle w:val="a4"/>
        <w:ind w:left="1571"/>
        <w:rPr>
          <w:rFonts w:ascii="Times New Roman" w:hAnsi="Times New Roman"/>
          <w:color w:val="000000"/>
          <w:sz w:val="24"/>
          <w:szCs w:val="24"/>
          <w:lang w:val="uk-UA"/>
        </w:rPr>
      </w:pPr>
    </w:p>
    <w:p w14:paraId="148EFA0D" w14:textId="6D7C376C" w:rsidR="009164B8" w:rsidRPr="00A367DE" w:rsidRDefault="009164B8" w:rsidP="009164B8">
      <w:pPr>
        <w:numPr>
          <w:ilvl w:val="0"/>
          <w:numId w:val="2"/>
        </w:numPr>
        <w:pBdr>
          <w:top w:val="nil"/>
          <w:left w:val="nil"/>
          <w:bottom w:val="nil"/>
          <w:right w:val="nil"/>
          <w:between w:val="nil"/>
        </w:pBdr>
        <w:spacing w:after="120" w:line="240" w:lineRule="auto"/>
        <w:jc w:val="both"/>
        <w:rPr>
          <w:rFonts w:ascii="Times New Roman" w:hAnsi="Times New Roman"/>
          <w:color w:val="000000"/>
          <w:sz w:val="24"/>
          <w:szCs w:val="24"/>
          <w:lang w:val="uk-UA"/>
        </w:rPr>
      </w:pPr>
      <w:r w:rsidRPr="00A367DE">
        <w:rPr>
          <w:rFonts w:ascii="Times New Roman" w:hAnsi="Times New Roman"/>
          <w:b/>
          <w:color w:val="000000"/>
          <w:sz w:val="24"/>
          <w:szCs w:val="24"/>
          <w:u w:val="single"/>
          <w:lang w:val="uk-UA"/>
        </w:rPr>
        <w:t>Гарантія</w:t>
      </w:r>
      <w:r w:rsidRPr="00A367DE">
        <w:rPr>
          <w:rFonts w:ascii="Times New Roman" w:hAnsi="Times New Roman"/>
          <w:b/>
          <w:color w:val="000000"/>
          <w:sz w:val="24"/>
          <w:szCs w:val="24"/>
          <w:lang w:val="uk-UA"/>
        </w:rPr>
        <w:t xml:space="preserve">: </w:t>
      </w:r>
      <w:r w:rsidRPr="00A367DE">
        <w:rPr>
          <w:rFonts w:ascii="Times New Roman" w:hAnsi="Times New Roman"/>
          <w:color w:val="000000"/>
          <w:sz w:val="24"/>
          <w:szCs w:val="24"/>
          <w:lang w:val="uk-UA"/>
        </w:rPr>
        <w:t xml:space="preserve">якщо інше не зазначено в технічних характеристиках, основні найменування нових Товарів повинна покриватися стандартною гарантією виробника на період не менше </w:t>
      </w:r>
      <w:r w:rsidR="006C77C6" w:rsidRPr="00A367DE">
        <w:rPr>
          <w:rFonts w:ascii="Times New Roman" w:hAnsi="Times New Roman"/>
          <w:color w:val="000000"/>
          <w:sz w:val="24"/>
          <w:szCs w:val="24"/>
          <w:u w:val="single"/>
          <w:lang w:val="uk-UA"/>
        </w:rPr>
        <w:t>тридцяти шести</w:t>
      </w:r>
      <w:r w:rsidR="00250F7B" w:rsidRPr="00A367DE">
        <w:rPr>
          <w:rFonts w:ascii="Times New Roman" w:hAnsi="Times New Roman"/>
          <w:color w:val="000000"/>
          <w:sz w:val="24"/>
          <w:szCs w:val="24"/>
          <w:u w:val="single"/>
          <w:lang w:val="uk-UA"/>
        </w:rPr>
        <w:t xml:space="preserve"> (</w:t>
      </w:r>
      <w:r w:rsidR="006C77C6" w:rsidRPr="00A367DE">
        <w:rPr>
          <w:rFonts w:ascii="Times New Roman" w:hAnsi="Times New Roman"/>
          <w:color w:val="000000"/>
          <w:sz w:val="24"/>
          <w:szCs w:val="24"/>
          <w:u w:val="single"/>
          <w:lang w:val="uk-UA"/>
        </w:rPr>
        <w:t>36</w:t>
      </w:r>
      <w:r w:rsidR="00250F7B" w:rsidRPr="00A367DE">
        <w:rPr>
          <w:rFonts w:ascii="Times New Roman" w:hAnsi="Times New Roman"/>
          <w:color w:val="000000"/>
          <w:sz w:val="24"/>
          <w:szCs w:val="24"/>
          <w:u w:val="single"/>
          <w:lang w:val="uk-UA"/>
        </w:rPr>
        <w:t>) місяці</w:t>
      </w:r>
      <w:r w:rsidR="006C77C6" w:rsidRPr="00A367DE">
        <w:rPr>
          <w:rFonts w:ascii="Times New Roman" w:hAnsi="Times New Roman"/>
          <w:color w:val="000000"/>
          <w:sz w:val="24"/>
          <w:szCs w:val="24"/>
          <w:u w:val="single"/>
          <w:lang w:val="uk-UA"/>
        </w:rPr>
        <w:t>в</w:t>
      </w:r>
      <w:r w:rsidRPr="00A367DE">
        <w:rPr>
          <w:rFonts w:ascii="Times New Roman" w:hAnsi="Times New Roman"/>
          <w:color w:val="000000"/>
          <w:sz w:val="24"/>
          <w:szCs w:val="24"/>
          <w:lang w:val="uk-UA"/>
        </w:rPr>
        <w:t>. Відповідальність за виконання всіх гарантійних зобов’язань покладається виключно на Постачальника, та будь-яка передача відповідальності третій стороні є неприйнятною: третя сторона може нести відповідальність за несправності або дефекти Товарів перед Постачальником, але не перед Покупцем. Послуги транспортування будь-якої одиниці Товарів від Покупця до місця гарантійного обслуговування та назад до Покупця мають надаватися Постачальником для Покупця безкоштовно протягом всього гарантійного періоду. Подальше використання Покупцем Товарів після повідомлення Постачальника про їх невідповідність вимогам Технічних специфікацій або порушення гарантійних зобов’язань не буде вважатися відмовою Покупця від права на виправлення.</w:t>
      </w:r>
    </w:p>
    <w:p w14:paraId="4C1B7DD1" w14:textId="77777777" w:rsidR="009164B8" w:rsidRPr="00A367DE" w:rsidRDefault="009164B8" w:rsidP="009164B8">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Якщо, починаючи від дня доставки та протягом всього гарантійного періоду будь-яка одиниця Товару виявиться бракованою внаслідок недосконалої конструкції, матеріалів або якості виготовлення, Постачальник повинен (на свій розсуд) або відремонтувати, або замінити дефектну деталь за власний рахунок за умови, що деталь не модифікувалась чи ремонтувалась кимось іншим, окрім Постачальника, і що будь-який елемент доставлених Товарів експлуатувався відповідно до рекомендацій виробника.</w:t>
      </w:r>
    </w:p>
    <w:p w14:paraId="55B6A480" w14:textId="77777777" w:rsidR="009164B8" w:rsidRPr="00A367DE" w:rsidRDefault="009164B8" w:rsidP="009164B8">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Гарантійні зобов’язання мають включати повний перелік зобов’язань виробника щодо якості та експлуатаційної надійності Товарів, а також їх відповідності вимогам технічних специфікацій.</w:t>
      </w:r>
    </w:p>
    <w:p w14:paraId="5AD199B7" w14:textId="77777777" w:rsidR="009164B8" w:rsidRPr="00A367DE" w:rsidRDefault="009164B8" w:rsidP="009164B8">
      <w:pPr>
        <w:numPr>
          <w:ilvl w:val="0"/>
          <w:numId w:val="2"/>
        </w:numPr>
        <w:pBdr>
          <w:top w:val="nil"/>
          <w:left w:val="nil"/>
          <w:bottom w:val="nil"/>
          <w:right w:val="nil"/>
          <w:between w:val="nil"/>
        </w:pBdr>
        <w:spacing w:after="120" w:line="240" w:lineRule="auto"/>
        <w:jc w:val="both"/>
        <w:rPr>
          <w:rFonts w:ascii="Times New Roman" w:hAnsi="Times New Roman"/>
          <w:color w:val="000000"/>
          <w:sz w:val="24"/>
          <w:szCs w:val="24"/>
          <w:lang w:val="uk-UA"/>
        </w:rPr>
      </w:pPr>
      <w:r w:rsidRPr="00A367DE">
        <w:rPr>
          <w:rFonts w:ascii="Times New Roman" w:hAnsi="Times New Roman"/>
          <w:b/>
          <w:color w:val="000000"/>
          <w:sz w:val="24"/>
          <w:szCs w:val="24"/>
          <w:u w:val="single"/>
          <w:lang w:val="uk-UA"/>
        </w:rPr>
        <w:t>Форс-мажор</w:t>
      </w:r>
      <w:r w:rsidRPr="00A367DE">
        <w:rPr>
          <w:rFonts w:ascii="Times New Roman" w:hAnsi="Times New Roman"/>
          <w:color w:val="000000"/>
          <w:sz w:val="24"/>
          <w:szCs w:val="24"/>
          <w:lang w:val="uk-UA"/>
        </w:rPr>
        <w:t xml:space="preserve">: Сторони звільняються від відповідальності за невиконання або неналежне виконання зобов’язань за цим Договором, якщо та у тій мірі, у якій таке невиконання або неналежне виконання є наслідком дії форс-мажору (обставин непереборної сили). </w:t>
      </w:r>
    </w:p>
    <w:p w14:paraId="3602EBCE" w14:textId="77777777" w:rsidR="009164B8" w:rsidRPr="00A367DE" w:rsidRDefault="009164B8" w:rsidP="009164B8">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Для цілей цієї статті під форс-мажором розуміється будь-яка обставина або ситуація поза контролем Сторін, що її неможливо передбачити, уникнути та вона виникає не внаслідок недбалості або браку старанності з боку Сторін. Такі обставини можуть включати, серед іншого, аварії, катастрофи, війни, революції, пожежі, повені, стихійні лиха, епідемії, карантинні обмеження або ембарго на перевезення вантажів, які не існували під час укладання Договору та виникли поза волею Сторін.</w:t>
      </w:r>
    </w:p>
    <w:p w14:paraId="291D0E03" w14:textId="5CD6E176" w:rsidR="009164B8" w:rsidRPr="00A367DE" w:rsidRDefault="009164B8" w:rsidP="009164B8">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lastRenderedPageBreak/>
        <w:t xml:space="preserve">Сторона, що не може виконати зобов’язання за цим Договором унаслідок форс-мажору, повинна не пізніше ніж </w:t>
      </w:r>
      <w:r w:rsidR="00256AF0" w:rsidRPr="00A367DE">
        <w:rPr>
          <w:rFonts w:ascii="Times New Roman" w:hAnsi="Times New Roman"/>
          <w:color w:val="000000"/>
          <w:sz w:val="24"/>
          <w:szCs w:val="24"/>
          <w:lang w:val="uk-UA"/>
        </w:rPr>
        <w:t>протягом</w:t>
      </w:r>
      <w:r w:rsidRPr="00A367DE">
        <w:rPr>
          <w:rFonts w:ascii="Times New Roman" w:hAnsi="Times New Roman"/>
          <w:color w:val="000000"/>
          <w:sz w:val="24"/>
          <w:szCs w:val="24"/>
          <w:lang w:val="uk-UA"/>
        </w:rPr>
        <w:t xml:space="preserve"> 5 (п’яти) робочих днів з моменту їх виникнення повідомити про це іншу Сторону у письмовій формі. Доказом виникнення обставин непереборної сили та строку їх дії є відповідні документи, що видаються в установленому законом України порядку.</w:t>
      </w:r>
    </w:p>
    <w:p w14:paraId="5AAF4A34" w14:textId="77777777" w:rsidR="009164B8" w:rsidRPr="00A367DE" w:rsidRDefault="009164B8" w:rsidP="009164B8">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 разі, коли строк дії обставин непереборної сили триває більше ніж 60 календарних днів, кожна зі Сторін має право розірвати цей Договір в установленому порядку.</w:t>
      </w:r>
    </w:p>
    <w:p w14:paraId="54606FD2" w14:textId="2CF69645" w:rsidR="009164B8" w:rsidRPr="00A367DE" w:rsidRDefault="009164B8" w:rsidP="00250F7B">
      <w:pPr>
        <w:pBdr>
          <w:top w:val="nil"/>
          <w:left w:val="nil"/>
          <w:bottom w:val="nil"/>
          <w:right w:val="nil"/>
          <w:between w:val="nil"/>
        </w:pBdr>
        <w:spacing w:after="0" w:line="240" w:lineRule="auto"/>
        <w:rPr>
          <w:rFonts w:ascii="Times New Roman" w:hAnsi="Times New Roman"/>
          <w:b/>
          <w:sz w:val="24"/>
          <w:szCs w:val="24"/>
          <w:lang w:val="uk-UA"/>
        </w:rPr>
      </w:pPr>
      <w:r w:rsidRPr="00A367DE">
        <w:rPr>
          <w:rFonts w:ascii="Times New Roman" w:hAnsi="Times New Roman"/>
          <w:b/>
          <w:sz w:val="24"/>
          <w:szCs w:val="24"/>
          <w:lang w:val="uk-UA"/>
        </w:rPr>
        <w:t>НАЗВА ПОСТАЧАЛЬНИКА_______________________</w:t>
      </w:r>
      <w:r w:rsidR="0088761D" w:rsidRPr="00A367DE">
        <w:rPr>
          <w:rFonts w:ascii="Times New Roman" w:hAnsi="Times New Roman"/>
          <w:b/>
          <w:sz w:val="24"/>
          <w:szCs w:val="24"/>
          <w:lang w:val="uk-UA"/>
        </w:rPr>
        <w:t>______________________________</w:t>
      </w:r>
      <w:r w:rsidRPr="00A367DE">
        <w:rPr>
          <w:rFonts w:ascii="Times New Roman" w:hAnsi="Times New Roman"/>
          <w:sz w:val="24"/>
          <w:szCs w:val="24"/>
          <w:lang w:val="uk-UA"/>
        </w:rPr>
        <w:br/>
      </w:r>
    </w:p>
    <w:p w14:paraId="53BC353C" w14:textId="5B0136AE" w:rsidR="009164B8" w:rsidRPr="00A367DE" w:rsidRDefault="009164B8" w:rsidP="00250F7B">
      <w:pPr>
        <w:pBdr>
          <w:top w:val="nil"/>
          <w:left w:val="nil"/>
          <w:bottom w:val="nil"/>
          <w:right w:val="nil"/>
          <w:between w:val="nil"/>
        </w:pBdr>
        <w:spacing w:after="0" w:line="240" w:lineRule="auto"/>
        <w:rPr>
          <w:rFonts w:ascii="Times New Roman" w:hAnsi="Times New Roman"/>
          <w:b/>
          <w:sz w:val="24"/>
          <w:szCs w:val="24"/>
          <w:lang w:val="uk-UA"/>
        </w:rPr>
      </w:pPr>
      <w:r w:rsidRPr="00A367DE">
        <w:rPr>
          <w:rFonts w:ascii="Times New Roman" w:hAnsi="Times New Roman"/>
          <w:b/>
          <w:sz w:val="24"/>
          <w:szCs w:val="24"/>
          <w:lang w:val="uk-UA"/>
        </w:rPr>
        <w:t>Підписано________________________________________</w:t>
      </w:r>
      <w:r w:rsidRPr="00A367DE">
        <w:rPr>
          <w:rFonts w:ascii="Times New Roman" w:hAnsi="Times New Roman"/>
          <w:sz w:val="24"/>
          <w:szCs w:val="24"/>
          <w:lang w:val="uk-UA"/>
        </w:rPr>
        <w:br/>
      </w:r>
      <w:r w:rsidRPr="00A367DE">
        <w:rPr>
          <w:rFonts w:ascii="Times New Roman" w:hAnsi="Times New Roman"/>
          <w:b/>
          <w:sz w:val="24"/>
          <w:szCs w:val="24"/>
          <w:lang w:val="uk-UA"/>
        </w:rPr>
        <w:t>Місце:</w:t>
      </w:r>
    </w:p>
    <w:p w14:paraId="76531436" w14:textId="77777777" w:rsidR="009164B8" w:rsidRPr="00A367DE" w:rsidRDefault="009164B8" w:rsidP="00250F7B">
      <w:pPr>
        <w:pBdr>
          <w:top w:val="nil"/>
          <w:left w:val="nil"/>
          <w:bottom w:val="nil"/>
          <w:right w:val="nil"/>
          <w:between w:val="nil"/>
        </w:pBdr>
        <w:tabs>
          <w:tab w:val="center" w:pos="4677"/>
          <w:tab w:val="right" w:pos="9355"/>
        </w:tabs>
        <w:spacing w:after="0" w:line="240" w:lineRule="auto"/>
        <w:jc w:val="both"/>
        <w:rPr>
          <w:rFonts w:ascii="Times New Roman" w:hAnsi="Times New Roman"/>
          <w:b/>
          <w:sz w:val="24"/>
          <w:szCs w:val="24"/>
          <w:lang w:val="uk-UA"/>
        </w:rPr>
      </w:pPr>
    </w:p>
    <w:p w14:paraId="3CA5D461" w14:textId="0AEF97AE" w:rsidR="009164B8" w:rsidRPr="00A367DE" w:rsidRDefault="009164B8" w:rsidP="0088761D">
      <w:pPr>
        <w:pBdr>
          <w:top w:val="nil"/>
          <w:left w:val="nil"/>
          <w:bottom w:val="nil"/>
          <w:right w:val="nil"/>
          <w:between w:val="nil"/>
        </w:pBdr>
        <w:spacing w:after="0" w:line="240" w:lineRule="auto"/>
        <w:ind w:left="720"/>
        <w:jc w:val="both"/>
        <w:rPr>
          <w:rFonts w:ascii="Times New Roman" w:hAnsi="Times New Roman"/>
          <w:i/>
          <w:lang w:val="uk-UA"/>
        </w:rPr>
      </w:pPr>
      <w:r w:rsidRPr="00A367DE">
        <w:rPr>
          <w:rFonts w:ascii="Times New Roman" w:hAnsi="Times New Roman"/>
          <w:b/>
          <w:sz w:val="24"/>
          <w:szCs w:val="24"/>
          <w:lang w:val="uk-UA"/>
        </w:rPr>
        <w:t>Дата: “</w:t>
      </w:r>
      <w:r w:rsidR="00250F7B" w:rsidRPr="00A367DE">
        <w:rPr>
          <w:rFonts w:ascii="Times New Roman" w:hAnsi="Times New Roman"/>
          <w:b/>
          <w:sz w:val="24"/>
          <w:szCs w:val="24"/>
          <w:lang w:val="uk-UA"/>
        </w:rPr>
        <w:t>_____”_____________________ 2022</w:t>
      </w:r>
    </w:p>
    <w:p w14:paraId="40D172C4" w14:textId="77777777" w:rsidR="00767C5F" w:rsidRPr="00A367DE" w:rsidRDefault="00767C5F" w:rsidP="00E47CD3">
      <w:pPr>
        <w:spacing w:after="0"/>
        <w:rPr>
          <w:rFonts w:ascii="Times New Roman" w:hAnsi="Times New Roman"/>
          <w:i/>
          <w:lang w:val="uk-UA"/>
        </w:rPr>
        <w:sectPr w:rsidR="00767C5F" w:rsidRPr="00A367DE" w:rsidSect="008D0B5C">
          <w:pgSz w:w="11906" w:h="16838"/>
          <w:pgMar w:top="851" w:right="1134" w:bottom="851" w:left="1134" w:header="709" w:footer="709" w:gutter="0"/>
          <w:cols w:space="708"/>
          <w:docGrid w:linePitch="360"/>
        </w:sectPr>
      </w:pPr>
    </w:p>
    <w:p w14:paraId="3E2CA7C3" w14:textId="28B5B0F0" w:rsidR="00776AE9" w:rsidRPr="00A367DE" w:rsidRDefault="008E6ABD" w:rsidP="00946E4D">
      <w:pPr>
        <w:pStyle w:val="a4"/>
        <w:pBdr>
          <w:top w:val="nil"/>
          <w:left w:val="nil"/>
          <w:bottom w:val="nil"/>
          <w:right w:val="nil"/>
          <w:between w:val="nil"/>
        </w:pBdr>
        <w:ind w:left="5529"/>
        <w:jc w:val="both"/>
        <w:rPr>
          <w:rFonts w:ascii="Times New Roman" w:hAnsi="Times New Roman"/>
          <w:b/>
          <w:sz w:val="28"/>
          <w:szCs w:val="28"/>
          <w:lang w:val="uk-UA"/>
        </w:rPr>
      </w:pPr>
      <w:r w:rsidRPr="00A367DE">
        <w:rPr>
          <w:rFonts w:ascii="Times New Roman" w:hAnsi="Times New Roman"/>
          <w:b/>
          <w:sz w:val="28"/>
          <w:szCs w:val="28"/>
          <w:lang w:val="uk-UA"/>
        </w:rPr>
        <w:lastRenderedPageBreak/>
        <w:t>Д</w:t>
      </w:r>
      <w:r w:rsidR="00776AE9" w:rsidRPr="00A367DE">
        <w:rPr>
          <w:rFonts w:ascii="Times New Roman" w:hAnsi="Times New Roman"/>
          <w:b/>
          <w:sz w:val="28"/>
          <w:szCs w:val="28"/>
          <w:lang w:val="uk-UA"/>
        </w:rPr>
        <w:t>одаток 3</w:t>
      </w:r>
    </w:p>
    <w:p w14:paraId="4B0C6AF2" w14:textId="78FB15AB" w:rsidR="008E6ABD" w:rsidRPr="00A367DE" w:rsidRDefault="008E6ABD" w:rsidP="00946E4D">
      <w:pPr>
        <w:tabs>
          <w:tab w:val="center" w:pos="4677"/>
          <w:tab w:val="right" w:pos="9355"/>
        </w:tabs>
        <w:spacing w:after="0" w:line="240" w:lineRule="auto"/>
        <w:ind w:left="5529"/>
        <w:jc w:val="both"/>
        <w:rPr>
          <w:rFonts w:ascii="Times New Roman" w:hAnsi="Times New Roman"/>
          <w:b/>
          <w:sz w:val="28"/>
          <w:szCs w:val="28"/>
          <w:lang w:val="uk-UA"/>
        </w:rPr>
      </w:pPr>
      <w:r w:rsidRPr="00A367DE">
        <w:rPr>
          <w:rFonts w:ascii="Times New Roman" w:hAnsi="Times New Roman"/>
          <w:sz w:val="24"/>
          <w:szCs w:val="24"/>
          <w:lang w:val="uk-UA"/>
        </w:rPr>
        <w:t xml:space="preserve">до </w:t>
      </w:r>
      <w:r w:rsidR="00946E4D" w:rsidRPr="00A367DE">
        <w:rPr>
          <w:rFonts w:ascii="Times New Roman" w:hAnsi="Times New Roman"/>
          <w:sz w:val="24"/>
          <w:szCs w:val="24"/>
          <w:lang w:val="uk-UA"/>
        </w:rPr>
        <w:t>Запрошення</w:t>
      </w:r>
      <w:r w:rsidRPr="00A367DE">
        <w:rPr>
          <w:rFonts w:ascii="Times New Roman" w:hAnsi="Times New Roman"/>
          <w:sz w:val="24"/>
          <w:szCs w:val="24"/>
          <w:lang w:val="uk-UA"/>
        </w:rPr>
        <w:t xml:space="preserve"> до подання цінових пропозицій</w:t>
      </w:r>
      <w:r w:rsidR="009976D8" w:rsidRPr="00A367DE">
        <w:rPr>
          <w:rFonts w:ascii="Times New Roman" w:hAnsi="Times New Roman"/>
          <w:sz w:val="24"/>
          <w:szCs w:val="24"/>
          <w:lang w:val="uk-UA"/>
        </w:rPr>
        <w:t xml:space="preserve">  </w:t>
      </w:r>
      <w:r w:rsidR="00250F7B" w:rsidRPr="00A367DE">
        <w:rPr>
          <w:rFonts w:ascii="Times New Roman" w:hAnsi="Times New Roman"/>
          <w:sz w:val="24"/>
          <w:szCs w:val="24"/>
          <w:lang w:val="uk-UA" w:eastAsia="zh-CN"/>
        </w:rPr>
        <w:t xml:space="preserve">№ </w:t>
      </w:r>
      <w:r w:rsidR="00560F65" w:rsidRPr="00A367DE">
        <w:rPr>
          <w:rFonts w:ascii="Times New Roman" w:eastAsia="Calibri" w:hAnsi="Times New Roman"/>
          <w:sz w:val="24"/>
          <w:szCs w:val="24"/>
          <w:lang w:val="uk-UA"/>
        </w:rPr>
        <w:t>SH-A5</w:t>
      </w:r>
    </w:p>
    <w:p w14:paraId="522CC685" w14:textId="77777777" w:rsidR="00776AE9" w:rsidRPr="00A367DE" w:rsidRDefault="00776AE9" w:rsidP="008E6ABD">
      <w:pPr>
        <w:pStyle w:val="a4"/>
        <w:pBdr>
          <w:top w:val="nil"/>
          <w:left w:val="nil"/>
          <w:bottom w:val="nil"/>
          <w:right w:val="nil"/>
          <w:between w:val="nil"/>
        </w:pBdr>
        <w:spacing w:after="120"/>
        <w:jc w:val="right"/>
        <w:rPr>
          <w:rFonts w:ascii="Times New Roman" w:hAnsi="Times New Roman"/>
          <w:b/>
          <w:sz w:val="28"/>
          <w:szCs w:val="28"/>
          <w:lang w:val="uk-UA"/>
        </w:rPr>
      </w:pPr>
    </w:p>
    <w:p w14:paraId="1AC8BEA0" w14:textId="77777777" w:rsidR="00423F02" w:rsidRPr="00A367DE" w:rsidRDefault="00423F02" w:rsidP="006E4F05">
      <w:pPr>
        <w:pStyle w:val="a4"/>
        <w:pBdr>
          <w:top w:val="nil"/>
          <w:left w:val="nil"/>
          <w:bottom w:val="nil"/>
          <w:right w:val="nil"/>
          <w:between w:val="nil"/>
        </w:pBdr>
        <w:spacing w:after="120"/>
        <w:jc w:val="center"/>
        <w:rPr>
          <w:rFonts w:ascii="Times New Roman" w:hAnsi="Times New Roman"/>
          <w:b/>
          <w:sz w:val="28"/>
          <w:szCs w:val="28"/>
          <w:lang w:val="uk-UA"/>
        </w:rPr>
      </w:pPr>
      <w:r w:rsidRPr="00A367DE">
        <w:rPr>
          <w:rFonts w:ascii="Times New Roman" w:hAnsi="Times New Roman"/>
          <w:b/>
          <w:sz w:val="28"/>
          <w:szCs w:val="28"/>
          <w:lang w:val="uk-UA"/>
        </w:rPr>
        <w:t>Технічні Специфікації</w:t>
      </w:r>
    </w:p>
    <w:p w14:paraId="2245BF97" w14:textId="61B6D314" w:rsidR="00423F02" w:rsidRPr="00A367DE" w:rsidRDefault="006C77C6" w:rsidP="006E4F05">
      <w:pPr>
        <w:pStyle w:val="a4"/>
        <w:jc w:val="center"/>
        <w:rPr>
          <w:rFonts w:ascii="Times New Roman" w:hAnsi="Times New Roman"/>
          <w:b/>
          <w:lang w:val="uk-UA"/>
        </w:rPr>
      </w:pPr>
      <w:r w:rsidRPr="00A367DE">
        <w:rPr>
          <w:rFonts w:ascii="Times New Roman" w:hAnsi="Times New Roman"/>
          <w:b/>
          <w:sz w:val="28"/>
          <w:szCs w:val="28"/>
          <w:lang w:val="uk-UA"/>
        </w:rPr>
        <w:t>«</w:t>
      </w:r>
      <w:r w:rsidR="00C9580B" w:rsidRPr="00A367DE">
        <w:rPr>
          <w:rFonts w:ascii="Times New Roman" w:hAnsi="Times New Roman"/>
          <w:b/>
          <w:sz w:val="28"/>
          <w:szCs w:val="28"/>
          <w:lang w:val="uk-UA"/>
        </w:rPr>
        <w:t>Оснащення комп’ютерною технікою Державної реабілітаційної установи «Центр комплексної реабілітації для осіб з інвалідністю «Галичина</w:t>
      </w:r>
      <w:r w:rsidRPr="00A367DE">
        <w:rPr>
          <w:rFonts w:ascii="Times New Roman" w:hAnsi="Times New Roman"/>
          <w:b/>
          <w:sz w:val="28"/>
          <w:szCs w:val="28"/>
          <w:lang w:val="uk-UA"/>
        </w:rPr>
        <w:t>»</w:t>
      </w:r>
    </w:p>
    <w:p w14:paraId="457A2E0D" w14:textId="77777777" w:rsidR="002C1A0B" w:rsidRPr="00A367DE" w:rsidRDefault="002C1A0B" w:rsidP="002C1A0B">
      <w:pPr>
        <w:pBdr>
          <w:bottom w:val="single" w:sz="4" w:space="1" w:color="auto"/>
        </w:pBdr>
        <w:spacing w:after="120"/>
        <w:jc w:val="center"/>
        <w:rPr>
          <w:rFonts w:ascii="Times New Roman" w:hAnsi="Times New Roman"/>
          <w:b/>
          <w:sz w:val="24"/>
          <w:szCs w:val="24"/>
          <w:lang w:val="uk-UA"/>
        </w:rPr>
      </w:pPr>
    </w:p>
    <w:p w14:paraId="7B458076" w14:textId="7E7D5C9F" w:rsidR="002C1A0B" w:rsidRPr="00A367DE" w:rsidRDefault="006C77C6" w:rsidP="006C77C6">
      <w:pPr>
        <w:spacing w:after="160" w:line="259" w:lineRule="auto"/>
        <w:ind w:left="360"/>
        <w:jc w:val="both"/>
        <w:rPr>
          <w:rFonts w:ascii="Times New Roman" w:hAnsi="Times New Roman"/>
          <w:b/>
          <w:sz w:val="24"/>
          <w:szCs w:val="24"/>
          <w:lang w:val="uk-UA"/>
        </w:rPr>
      </w:pPr>
      <w:r w:rsidRPr="00A367DE">
        <w:rPr>
          <w:rFonts w:ascii="Times New Roman" w:hAnsi="Times New Roman"/>
          <w:b/>
          <w:sz w:val="24"/>
          <w:szCs w:val="24"/>
          <w:lang w:val="uk-UA"/>
        </w:rPr>
        <w:t xml:space="preserve">1. </w:t>
      </w:r>
      <w:r w:rsidR="0088761D" w:rsidRPr="00A367DE">
        <w:rPr>
          <w:rFonts w:ascii="Times New Roman" w:hAnsi="Times New Roman"/>
          <w:b/>
          <w:sz w:val="24"/>
          <w:szCs w:val="24"/>
          <w:lang w:val="uk-UA"/>
        </w:rPr>
        <w:t>Персональний комп’ютер (ноутбук)</w:t>
      </w:r>
      <w:r w:rsidRPr="00A367DE">
        <w:rPr>
          <w:rFonts w:ascii="Times New Roman" w:hAnsi="Times New Roman"/>
          <w:b/>
          <w:sz w:val="24"/>
          <w:szCs w:val="24"/>
          <w:lang w:val="uk-UA"/>
        </w:rPr>
        <w:t xml:space="preserve"> - </w:t>
      </w:r>
      <w:r w:rsidR="00CE674E" w:rsidRPr="00A367DE">
        <w:rPr>
          <w:rFonts w:ascii="Times New Roman" w:hAnsi="Times New Roman"/>
          <w:b/>
          <w:sz w:val="24"/>
          <w:szCs w:val="24"/>
          <w:lang w:val="uk-UA"/>
        </w:rPr>
        <w:t>13</w:t>
      </w:r>
      <w:r w:rsidR="002C1A0B" w:rsidRPr="00A367DE">
        <w:rPr>
          <w:rFonts w:ascii="Times New Roman" w:hAnsi="Times New Roman"/>
          <w:b/>
          <w:sz w:val="24"/>
          <w:szCs w:val="24"/>
          <w:lang w:val="uk-UA"/>
        </w:rPr>
        <w:t xml:space="preserve"> шт</w:t>
      </w:r>
      <w:r w:rsidRPr="00A367DE">
        <w:rPr>
          <w:rFonts w:ascii="Times New Roman" w:hAnsi="Times New Roman"/>
          <w:b/>
          <w:sz w:val="24"/>
          <w:szCs w:val="24"/>
          <w:lang w:val="uk-UA"/>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7125"/>
      </w:tblGrid>
      <w:tr w:rsidR="00CE674E" w:rsidRPr="00A367DE" w14:paraId="16290BD0" w14:textId="77777777" w:rsidTr="00F77F41">
        <w:trPr>
          <w:tblHeader/>
        </w:trPr>
        <w:tc>
          <w:tcPr>
            <w:tcW w:w="2504" w:type="dxa"/>
            <w:tcBorders>
              <w:top w:val="single" w:sz="4" w:space="0" w:color="auto"/>
              <w:left w:val="single" w:sz="4" w:space="0" w:color="auto"/>
              <w:bottom w:val="single" w:sz="4" w:space="0" w:color="auto"/>
              <w:right w:val="single" w:sz="4" w:space="0" w:color="auto"/>
            </w:tcBorders>
            <w:vAlign w:val="center"/>
            <w:hideMark/>
          </w:tcPr>
          <w:p w14:paraId="6939D7C9" w14:textId="77777777" w:rsidR="00CE674E" w:rsidRPr="00A367DE" w:rsidRDefault="00CE674E" w:rsidP="008938A9">
            <w:pPr>
              <w:tabs>
                <w:tab w:val="left" w:pos="10205"/>
              </w:tabs>
              <w:spacing w:after="0" w:line="240" w:lineRule="auto"/>
              <w:jc w:val="center"/>
              <w:rPr>
                <w:rFonts w:ascii="Times New Roman" w:hAnsi="Times New Roman"/>
                <w:b/>
                <w:bCs/>
                <w:color w:val="000000" w:themeColor="text1"/>
                <w:sz w:val="24"/>
                <w:szCs w:val="24"/>
                <w:lang w:val="uk-UA"/>
              </w:rPr>
            </w:pPr>
            <w:r w:rsidRPr="00A367DE">
              <w:rPr>
                <w:rFonts w:ascii="Times New Roman" w:hAnsi="Times New Roman"/>
                <w:b/>
                <w:bCs/>
                <w:color w:val="000000" w:themeColor="text1"/>
                <w:sz w:val="24"/>
                <w:szCs w:val="24"/>
                <w:lang w:val="uk-UA"/>
              </w:rPr>
              <w:t>Характеристики</w:t>
            </w:r>
          </w:p>
        </w:tc>
        <w:tc>
          <w:tcPr>
            <w:tcW w:w="7125" w:type="dxa"/>
            <w:tcBorders>
              <w:top w:val="single" w:sz="4" w:space="0" w:color="auto"/>
              <w:left w:val="single" w:sz="4" w:space="0" w:color="auto"/>
              <w:bottom w:val="single" w:sz="4" w:space="0" w:color="auto"/>
              <w:right w:val="single" w:sz="4" w:space="0" w:color="auto"/>
            </w:tcBorders>
            <w:vAlign w:val="center"/>
            <w:hideMark/>
          </w:tcPr>
          <w:p w14:paraId="6B1816A1" w14:textId="77777777" w:rsidR="00CE674E" w:rsidRPr="00A367DE" w:rsidRDefault="00CE674E" w:rsidP="008938A9">
            <w:pPr>
              <w:tabs>
                <w:tab w:val="left" w:pos="10205"/>
              </w:tabs>
              <w:spacing w:after="0" w:line="240" w:lineRule="auto"/>
              <w:jc w:val="center"/>
              <w:rPr>
                <w:rFonts w:ascii="Times New Roman" w:hAnsi="Times New Roman"/>
                <w:b/>
                <w:bCs/>
                <w:color w:val="000000" w:themeColor="text1"/>
                <w:sz w:val="24"/>
                <w:szCs w:val="24"/>
                <w:lang w:val="uk-UA"/>
              </w:rPr>
            </w:pPr>
            <w:r w:rsidRPr="00A367DE">
              <w:rPr>
                <w:rFonts w:ascii="Times New Roman" w:hAnsi="Times New Roman"/>
                <w:b/>
                <w:bCs/>
                <w:color w:val="000000" w:themeColor="text1"/>
                <w:sz w:val="24"/>
                <w:szCs w:val="24"/>
                <w:lang w:val="uk-UA"/>
              </w:rPr>
              <w:t>Вимоги</w:t>
            </w:r>
          </w:p>
        </w:tc>
      </w:tr>
      <w:tr w:rsidR="00CE674E" w:rsidRPr="00A367DE" w14:paraId="2BFF93DA"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3FB6DEA3"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Корпус</w:t>
            </w:r>
          </w:p>
        </w:tc>
        <w:tc>
          <w:tcPr>
            <w:tcW w:w="7125" w:type="dxa"/>
            <w:tcBorders>
              <w:top w:val="single" w:sz="4" w:space="0" w:color="auto"/>
              <w:left w:val="single" w:sz="4" w:space="0" w:color="auto"/>
              <w:bottom w:val="single" w:sz="4" w:space="0" w:color="auto"/>
              <w:right w:val="single" w:sz="4" w:space="0" w:color="auto"/>
            </w:tcBorders>
            <w:hideMark/>
          </w:tcPr>
          <w:p w14:paraId="6587F645"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Тип – ноутбук</w:t>
            </w:r>
          </w:p>
        </w:tc>
      </w:tr>
      <w:tr w:rsidR="00CE674E" w:rsidRPr="00A367DE" w14:paraId="24EED876" w14:textId="77777777" w:rsidTr="00A367DE">
        <w:trPr>
          <w:trHeight w:val="1216"/>
        </w:trPr>
        <w:tc>
          <w:tcPr>
            <w:tcW w:w="2504" w:type="dxa"/>
            <w:tcBorders>
              <w:top w:val="single" w:sz="4" w:space="0" w:color="auto"/>
              <w:left w:val="single" w:sz="4" w:space="0" w:color="auto"/>
              <w:bottom w:val="single" w:sz="4" w:space="0" w:color="auto"/>
              <w:right w:val="single" w:sz="4" w:space="0" w:color="auto"/>
            </w:tcBorders>
            <w:hideMark/>
          </w:tcPr>
          <w:p w14:paraId="06D7E36C"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Процесор (CPU)</w:t>
            </w:r>
          </w:p>
        </w:tc>
        <w:tc>
          <w:tcPr>
            <w:tcW w:w="7125" w:type="dxa"/>
            <w:tcBorders>
              <w:top w:val="single" w:sz="4" w:space="0" w:color="auto"/>
              <w:left w:val="single" w:sz="4" w:space="0" w:color="auto"/>
              <w:bottom w:val="single" w:sz="4" w:space="0" w:color="auto"/>
              <w:right w:val="single" w:sz="4" w:space="0" w:color="auto"/>
            </w:tcBorders>
            <w:hideMark/>
          </w:tcPr>
          <w:p w14:paraId="233C55D1"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 xml:space="preserve">Один, кількість ядер – не менше 4, кеш-пам'ять </w:t>
            </w:r>
            <w:r w:rsidRPr="00A367DE">
              <w:rPr>
                <w:rFonts w:ascii="Times New Roman" w:eastAsia="Calibri" w:hAnsi="Times New Roman"/>
                <w:color w:val="000000" w:themeColor="text1"/>
                <w:sz w:val="24"/>
                <w:szCs w:val="24"/>
                <w:lang w:val="uk-UA"/>
              </w:rPr>
              <w:t xml:space="preserve"> </w:t>
            </w:r>
            <w:r w:rsidRPr="00A367DE">
              <w:rPr>
                <w:rFonts w:ascii="Times New Roman" w:hAnsi="Times New Roman"/>
                <w:color w:val="000000" w:themeColor="text1"/>
                <w:sz w:val="24"/>
                <w:szCs w:val="24"/>
                <w:lang w:val="uk-UA"/>
              </w:rPr>
              <w:t xml:space="preserve">не менше 4Мб. Максимальна частота (Turbo Speed) – не менше 3,2 GHz. </w:t>
            </w:r>
          </w:p>
          <w:p w14:paraId="5CB4F383"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 xml:space="preserve">Оцінка за тестом PassMark – CPUMark </w:t>
            </w:r>
            <w:r w:rsidRPr="00A367DE">
              <w:rPr>
                <w:rFonts w:ascii="Times New Roman" w:hAnsi="Times New Roman"/>
                <w:color w:val="000000" w:themeColor="text1"/>
                <w:sz w:val="24"/>
                <w:szCs w:val="24"/>
                <w:vertAlign w:val="superscript"/>
                <w:lang w:val="uk-UA"/>
              </w:rPr>
              <w:footnoteReference w:id="1"/>
            </w:r>
            <w:r w:rsidRPr="00A367DE">
              <w:rPr>
                <w:rFonts w:ascii="Times New Roman" w:hAnsi="Times New Roman"/>
                <w:color w:val="000000" w:themeColor="text1"/>
                <w:sz w:val="24"/>
                <w:szCs w:val="24"/>
                <w:lang w:val="uk-UA"/>
              </w:rPr>
              <w:t xml:space="preserve">  не менше ніж  8000 (</w:t>
            </w:r>
            <w:r w:rsidRPr="00A367DE">
              <w:rPr>
                <w:rFonts w:ascii="Times New Roman" w:hAnsi="Times New Roman"/>
                <w:sz w:val="24"/>
                <w:szCs w:val="24"/>
                <w:lang w:val="uk-UA"/>
              </w:rPr>
              <w:t>на дату подання пропозицій учасниками торгів</w:t>
            </w:r>
            <w:r w:rsidRPr="00A367DE">
              <w:rPr>
                <w:rFonts w:ascii="Times New Roman" w:hAnsi="Times New Roman"/>
                <w:color w:val="000000" w:themeColor="text1"/>
                <w:sz w:val="24"/>
                <w:szCs w:val="24"/>
                <w:lang w:val="uk-UA"/>
              </w:rPr>
              <w:t>)</w:t>
            </w:r>
          </w:p>
        </w:tc>
      </w:tr>
      <w:tr w:rsidR="00CE674E" w:rsidRPr="00A367DE" w14:paraId="48F582EF"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79F2E19C"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Оперативна пам’ять (RAM)</w:t>
            </w:r>
          </w:p>
        </w:tc>
        <w:tc>
          <w:tcPr>
            <w:tcW w:w="7125" w:type="dxa"/>
            <w:tcBorders>
              <w:top w:val="single" w:sz="4" w:space="0" w:color="auto"/>
              <w:left w:val="single" w:sz="4" w:space="0" w:color="auto"/>
              <w:bottom w:val="single" w:sz="4" w:space="0" w:color="auto"/>
              <w:right w:val="single" w:sz="4" w:space="0" w:color="auto"/>
            </w:tcBorders>
            <w:hideMark/>
          </w:tcPr>
          <w:p w14:paraId="75C60718"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Не менше ніж 8 ГБ, тип - не гірше DDR4-2400;</w:t>
            </w:r>
          </w:p>
          <w:p w14:paraId="490B1370"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Можливість встановлення у ноутбук не менше ніж 16 Гб оперативної пам’яті.</w:t>
            </w:r>
          </w:p>
        </w:tc>
      </w:tr>
      <w:tr w:rsidR="00CE674E" w:rsidRPr="002F13F8" w14:paraId="2273D165"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0DACDD19"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Жорсткий диск</w:t>
            </w:r>
          </w:p>
        </w:tc>
        <w:tc>
          <w:tcPr>
            <w:tcW w:w="7125" w:type="dxa"/>
            <w:tcBorders>
              <w:top w:val="single" w:sz="4" w:space="0" w:color="auto"/>
              <w:left w:val="single" w:sz="4" w:space="0" w:color="auto"/>
              <w:bottom w:val="single" w:sz="4" w:space="0" w:color="auto"/>
              <w:right w:val="single" w:sz="4" w:space="0" w:color="auto"/>
            </w:tcBorders>
            <w:hideMark/>
          </w:tcPr>
          <w:p w14:paraId="3BAACC7E" w14:textId="77777777" w:rsidR="00CE674E" w:rsidRPr="00A367DE" w:rsidRDefault="00CE674E" w:rsidP="00C41D78">
            <w:pPr>
              <w:numPr>
                <w:ilvl w:val="0"/>
                <w:numId w:val="29"/>
              </w:numPr>
              <w:spacing w:after="0" w:line="240" w:lineRule="auto"/>
              <w:ind w:left="0" w:firstLine="0"/>
              <w:rPr>
                <w:rStyle w:val="ae"/>
                <w:rFonts w:ascii="Times New Roman" w:hAnsi="Times New Roman"/>
                <w:bCs/>
                <w:color w:val="000000" w:themeColor="text1"/>
                <w:sz w:val="24"/>
                <w:szCs w:val="24"/>
                <w:lang w:val="uk-UA"/>
              </w:rPr>
            </w:pPr>
            <w:r w:rsidRPr="00A367DE">
              <w:rPr>
                <w:rFonts w:ascii="Times New Roman" w:hAnsi="Times New Roman"/>
                <w:color w:val="000000" w:themeColor="text1"/>
                <w:sz w:val="24"/>
                <w:szCs w:val="24"/>
                <w:lang w:val="uk-UA"/>
              </w:rPr>
              <w:t>Тип HDD, об’єм – не менше ніж 500 Гб, або тип SSD, об’єм – не менше ніж 256 Гб</w:t>
            </w:r>
          </w:p>
        </w:tc>
      </w:tr>
      <w:tr w:rsidR="00CE674E" w:rsidRPr="00A367DE" w14:paraId="45802C1E"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5034DE71"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Вбудовані зовнішні порти вводу-виводу</w:t>
            </w:r>
          </w:p>
        </w:tc>
        <w:tc>
          <w:tcPr>
            <w:tcW w:w="7125" w:type="dxa"/>
            <w:tcBorders>
              <w:top w:val="single" w:sz="4" w:space="0" w:color="auto"/>
              <w:left w:val="single" w:sz="4" w:space="0" w:color="auto"/>
              <w:bottom w:val="single" w:sz="4" w:space="0" w:color="auto"/>
              <w:right w:val="single" w:sz="4" w:space="0" w:color="auto"/>
            </w:tcBorders>
            <w:hideMark/>
          </w:tcPr>
          <w:p w14:paraId="17466B39" w14:textId="77777777" w:rsidR="00CE674E" w:rsidRPr="00A367DE" w:rsidRDefault="00CE674E" w:rsidP="00C41D78">
            <w:pPr>
              <w:pStyle w:val="a8"/>
              <w:numPr>
                <w:ilvl w:val="0"/>
                <w:numId w:val="29"/>
              </w:numPr>
              <w:spacing w:before="0" w:beforeAutospacing="0" w:after="0" w:afterAutospacing="0"/>
              <w:ind w:left="0" w:firstLine="0"/>
              <w:rPr>
                <w:bCs/>
                <w:color w:val="000000" w:themeColor="text1"/>
                <w:lang w:val="uk-UA"/>
              </w:rPr>
            </w:pPr>
            <w:r w:rsidRPr="00A367DE">
              <w:rPr>
                <w:color w:val="000000" w:themeColor="text1"/>
                <w:lang w:val="uk-UA"/>
              </w:rPr>
              <w:t>Не менше ніж 1 LAN (RJ-45) port;</w:t>
            </w:r>
          </w:p>
          <w:p w14:paraId="038C18D7" w14:textId="77777777" w:rsidR="00CE674E" w:rsidRPr="00A367DE" w:rsidRDefault="00CE674E" w:rsidP="00C41D78">
            <w:pPr>
              <w:pStyle w:val="a8"/>
              <w:numPr>
                <w:ilvl w:val="0"/>
                <w:numId w:val="29"/>
              </w:numPr>
              <w:spacing w:before="0" w:beforeAutospacing="0" w:after="0" w:afterAutospacing="0"/>
              <w:ind w:left="0" w:firstLine="0"/>
              <w:rPr>
                <w:bCs/>
                <w:color w:val="000000" w:themeColor="text1"/>
                <w:lang w:val="uk-UA"/>
              </w:rPr>
            </w:pPr>
            <w:r w:rsidRPr="00A367DE">
              <w:rPr>
                <w:color w:val="000000" w:themeColor="text1"/>
                <w:lang w:val="uk-UA"/>
              </w:rPr>
              <w:t>Не менше ніж 3-и USB (не менше ніж 2хUSB 3.0 та не менше ніж 1хUSB Type C);</w:t>
            </w:r>
          </w:p>
          <w:p w14:paraId="30A1AD40" w14:textId="77777777" w:rsidR="00CE674E" w:rsidRPr="00A367DE" w:rsidRDefault="00CE674E" w:rsidP="00C41D78">
            <w:pPr>
              <w:pStyle w:val="a8"/>
              <w:numPr>
                <w:ilvl w:val="0"/>
                <w:numId w:val="29"/>
              </w:numPr>
              <w:spacing w:before="0" w:beforeAutospacing="0" w:after="0" w:afterAutospacing="0"/>
              <w:ind w:left="0" w:firstLine="0"/>
              <w:rPr>
                <w:bCs/>
                <w:color w:val="000000" w:themeColor="text1"/>
                <w:lang w:val="uk-UA"/>
              </w:rPr>
            </w:pPr>
            <w:r w:rsidRPr="00A367DE">
              <w:rPr>
                <w:color w:val="000000" w:themeColor="text1"/>
                <w:lang w:val="uk-UA"/>
              </w:rPr>
              <w:t>Наявність не менше 1 порту Display Port або HDMI.</w:t>
            </w:r>
          </w:p>
        </w:tc>
      </w:tr>
      <w:tr w:rsidR="00CE674E" w:rsidRPr="00A367DE" w14:paraId="16EF88E1"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612959C2"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Вбудований мережевий адаптер</w:t>
            </w:r>
          </w:p>
        </w:tc>
        <w:tc>
          <w:tcPr>
            <w:tcW w:w="7125" w:type="dxa"/>
            <w:tcBorders>
              <w:top w:val="single" w:sz="4" w:space="0" w:color="auto"/>
              <w:left w:val="single" w:sz="4" w:space="0" w:color="auto"/>
              <w:bottom w:val="single" w:sz="4" w:space="0" w:color="auto"/>
              <w:right w:val="single" w:sz="4" w:space="0" w:color="auto"/>
            </w:tcBorders>
            <w:hideMark/>
          </w:tcPr>
          <w:p w14:paraId="0A653FAC" w14:textId="77777777" w:rsidR="00CE674E" w:rsidRPr="00A367DE" w:rsidRDefault="00CE674E" w:rsidP="00C41D78">
            <w:pPr>
              <w:numPr>
                <w:ilvl w:val="0"/>
                <w:numId w:val="29"/>
              </w:numPr>
              <w:spacing w:after="0" w:line="240" w:lineRule="auto"/>
              <w:ind w:left="0" w:firstLine="0"/>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Тип RJ-45, LAN не менше ніж 100/1000 Mbit/s.</w:t>
            </w:r>
          </w:p>
          <w:p w14:paraId="694854F1" w14:textId="77777777" w:rsidR="00CE674E" w:rsidRPr="00A367DE" w:rsidRDefault="00CE674E" w:rsidP="00C41D78">
            <w:pPr>
              <w:numPr>
                <w:ilvl w:val="0"/>
                <w:numId w:val="29"/>
              </w:numPr>
              <w:spacing w:after="0" w:line="240" w:lineRule="auto"/>
              <w:ind w:left="0" w:firstLine="0"/>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Wi-Fi 802.11ac</w:t>
            </w:r>
          </w:p>
        </w:tc>
      </w:tr>
      <w:tr w:rsidR="00CE674E" w:rsidRPr="00A367DE" w14:paraId="16552921"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7E62E5B8"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Вбудована веб-камера</w:t>
            </w:r>
          </w:p>
        </w:tc>
        <w:tc>
          <w:tcPr>
            <w:tcW w:w="7125" w:type="dxa"/>
            <w:tcBorders>
              <w:top w:val="single" w:sz="4" w:space="0" w:color="auto"/>
              <w:left w:val="single" w:sz="4" w:space="0" w:color="auto"/>
              <w:bottom w:val="single" w:sz="4" w:space="0" w:color="auto"/>
              <w:right w:val="single" w:sz="4" w:space="0" w:color="auto"/>
            </w:tcBorders>
            <w:hideMark/>
          </w:tcPr>
          <w:p w14:paraId="3313B6B6" w14:textId="77777777" w:rsidR="00CE674E" w:rsidRPr="00A367DE" w:rsidRDefault="00CE674E" w:rsidP="00C41D78">
            <w:pPr>
              <w:numPr>
                <w:ilvl w:val="0"/>
                <w:numId w:val="29"/>
              </w:numPr>
              <w:spacing w:after="0" w:line="240" w:lineRule="auto"/>
              <w:ind w:left="0" w:firstLine="0"/>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Вбудована, не гірше HD 720p</w:t>
            </w:r>
          </w:p>
        </w:tc>
      </w:tr>
      <w:tr w:rsidR="00CE674E" w:rsidRPr="00A367DE" w14:paraId="264F9623"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5C1795A0" w14:textId="77777777" w:rsidR="00CE674E" w:rsidRPr="00A367DE" w:rsidRDefault="00CE674E" w:rsidP="008938A9">
            <w:pPr>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Вбудований аудіоадаптер</w:t>
            </w:r>
          </w:p>
        </w:tc>
        <w:tc>
          <w:tcPr>
            <w:tcW w:w="7125" w:type="dxa"/>
            <w:tcBorders>
              <w:top w:val="single" w:sz="4" w:space="0" w:color="auto"/>
              <w:left w:val="single" w:sz="4" w:space="0" w:color="auto"/>
              <w:bottom w:val="single" w:sz="4" w:space="0" w:color="auto"/>
              <w:right w:val="single" w:sz="4" w:space="0" w:color="auto"/>
            </w:tcBorders>
            <w:hideMark/>
          </w:tcPr>
          <w:p w14:paraId="0FD415A3" w14:textId="77777777" w:rsidR="00CE674E" w:rsidRPr="00A367DE" w:rsidRDefault="00CE674E" w:rsidP="00C41D78">
            <w:pPr>
              <w:numPr>
                <w:ilvl w:val="0"/>
                <w:numId w:val="29"/>
              </w:numPr>
              <w:spacing w:after="0" w:line="240" w:lineRule="auto"/>
              <w:ind w:left="0" w:firstLine="0"/>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Не менше ніж з 1 внутрішнім гучномовцем;</w:t>
            </w:r>
          </w:p>
          <w:p w14:paraId="564EC104" w14:textId="77777777" w:rsidR="00CE674E" w:rsidRPr="00A367DE" w:rsidRDefault="00CE674E" w:rsidP="00C41D78">
            <w:pPr>
              <w:numPr>
                <w:ilvl w:val="0"/>
                <w:numId w:val="29"/>
              </w:numPr>
              <w:spacing w:after="0" w:line="240" w:lineRule="auto"/>
              <w:ind w:left="0" w:firstLine="0"/>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Аудіопорт 3,5”</w:t>
            </w:r>
          </w:p>
        </w:tc>
      </w:tr>
      <w:tr w:rsidR="00CE674E" w:rsidRPr="00A367DE" w14:paraId="1A5C0846"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563F94D4"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Дисплей</w:t>
            </w:r>
          </w:p>
        </w:tc>
        <w:tc>
          <w:tcPr>
            <w:tcW w:w="7125" w:type="dxa"/>
            <w:tcBorders>
              <w:top w:val="single" w:sz="4" w:space="0" w:color="auto"/>
              <w:left w:val="single" w:sz="4" w:space="0" w:color="auto"/>
              <w:bottom w:val="single" w:sz="4" w:space="0" w:color="auto"/>
              <w:right w:val="single" w:sz="4" w:space="0" w:color="auto"/>
            </w:tcBorders>
            <w:hideMark/>
          </w:tcPr>
          <w:p w14:paraId="603D7A3B"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Вбудований в корпус з наступними характеристиками:</w:t>
            </w:r>
          </w:p>
          <w:p w14:paraId="318714E2"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Діагональ екрану – не менше 15,6”;</w:t>
            </w:r>
          </w:p>
          <w:p w14:paraId="2638E7B6"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Тип матриці – IPS або VA, світлодіодна (LED) підсвітка;</w:t>
            </w:r>
          </w:p>
          <w:p w14:paraId="701E0123"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Роздільна здатність - 1920х1080 або більше;</w:t>
            </w:r>
          </w:p>
          <w:p w14:paraId="4A1E9B9E"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Кількість кольорів не менше ніж 16.5 млн;</w:t>
            </w:r>
          </w:p>
          <w:p w14:paraId="1344D8A3"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Екран повинен мати антиблікове покриття;</w:t>
            </w:r>
          </w:p>
          <w:p w14:paraId="5337AFB1" w14:textId="77777777" w:rsidR="00CE674E" w:rsidRPr="00A367DE" w:rsidRDefault="00CE674E" w:rsidP="00C41D78">
            <w:pPr>
              <w:numPr>
                <w:ilvl w:val="0"/>
                <w:numId w:val="29"/>
              </w:numPr>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Співвідношення сторін: не більше ніж 16:9.</w:t>
            </w:r>
          </w:p>
        </w:tc>
      </w:tr>
      <w:tr w:rsidR="00CE674E" w:rsidRPr="00A367DE" w14:paraId="6F605827"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57B61947"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Безпека</w:t>
            </w:r>
          </w:p>
        </w:tc>
        <w:tc>
          <w:tcPr>
            <w:tcW w:w="7125" w:type="dxa"/>
            <w:tcBorders>
              <w:top w:val="single" w:sz="4" w:space="0" w:color="auto"/>
              <w:left w:val="single" w:sz="4" w:space="0" w:color="auto"/>
              <w:bottom w:val="single" w:sz="4" w:space="0" w:color="auto"/>
              <w:right w:val="single" w:sz="4" w:space="0" w:color="auto"/>
            </w:tcBorders>
            <w:hideMark/>
          </w:tcPr>
          <w:p w14:paraId="7FF4AD4E" w14:textId="77777777" w:rsidR="00CE674E" w:rsidRPr="00A367DE" w:rsidRDefault="00CE674E" w:rsidP="00C41D78">
            <w:pPr>
              <w:pStyle w:val="a8"/>
              <w:numPr>
                <w:ilvl w:val="0"/>
                <w:numId w:val="30"/>
              </w:numPr>
              <w:spacing w:before="0" w:beforeAutospacing="0" w:after="0" w:afterAutospacing="0"/>
              <w:ind w:left="0" w:firstLine="0"/>
              <w:rPr>
                <w:color w:val="000000" w:themeColor="text1"/>
                <w:lang w:val="uk-UA"/>
              </w:rPr>
            </w:pPr>
            <w:r w:rsidRPr="00A367DE">
              <w:rPr>
                <w:color w:val="000000" w:themeColor="text1"/>
                <w:lang w:val="uk-UA"/>
              </w:rPr>
              <w:t>Наявність інтегрованого TPM-модуля (Trusted Platform Module hardware) не гірше 2.0</w:t>
            </w:r>
            <w:r w:rsidRPr="00A367DE">
              <w:rPr>
                <w:bCs/>
                <w:color w:val="0070C0"/>
                <w:lang w:val="uk-UA"/>
              </w:rPr>
              <w:t>.</w:t>
            </w:r>
            <w:r w:rsidRPr="00A367DE">
              <w:rPr>
                <w:color w:val="000000" w:themeColor="text1"/>
                <w:lang w:val="uk-UA"/>
              </w:rPr>
              <w:t xml:space="preserve"> </w:t>
            </w:r>
          </w:p>
          <w:p w14:paraId="47E6894B" w14:textId="77777777" w:rsidR="00CE674E" w:rsidRPr="00A367DE" w:rsidRDefault="00CE674E" w:rsidP="00C41D78">
            <w:pPr>
              <w:pStyle w:val="a8"/>
              <w:numPr>
                <w:ilvl w:val="0"/>
                <w:numId w:val="30"/>
              </w:numPr>
              <w:spacing w:before="0" w:beforeAutospacing="0" w:after="0" w:afterAutospacing="0"/>
              <w:ind w:left="0" w:firstLine="0"/>
              <w:rPr>
                <w:color w:val="000000" w:themeColor="text1"/>
                <w:lang w:val="uk-UA"/>
              </w:rPr>
            </w:pPr>
            <w:r w:rsidRPr="00A367DE">
              <w:rPr>
                <w:color w:val="000000" w:themeColor="text1"/>
                <w:lang w:val="uk-UA"/>
              </w:rPr>
              <w:t>Замок безпеки для персонального комп’ютера у комплекті:</w:t>
            </w:r>
          </w:p>
          <w:p w14:paraId="722DF0B0" w14:textId="77777777" w:rsidR="00CE674E" w:rsidRPr="00A367DE" w:rsidRDefault="00CE674E" w:rsidP="00C41D78">
            <w:pPr>
              <w:pStyle w:val="a8"/>
              <w:numPr>
                <w:ilvl w:val="1"/>
                <w:numId w:val="31"/>
              </w:numPr>
              <w:spacing w:before="0" w:beforeAutospacing="0" w:after="0" w:afterAutospacing="0"/>
              <w:ind w:left="0" w:firstLine="0"/>
              <w:rPr>
                <w:color w:val="000000" w:themeColor="text1"/>
                <w:lang w:val="uk-UA"/>
              </w:rPr>
            </w:pPr>
            <w:r w:rsidRPr="00A367DE">
              <w:rPr>
                <w:color w:val="000000" w:themeColor="text1"/>
                <w:lang w:val="uk-UA"/>
              </w:rPr>
              <w:t>Тип – з ключем;</w:t>
            </w:r>
          </w:p>
          <w:p w14:paraId="67778619" w14:textId="77777777" w:rsidR="00CE674E" w:rsidRPr="00A367DE" w:rsidRDefault="00CE674E" w:rsidP="00C41D78">
            <w:pPr>
              <w:pStyle w:val="a8"/>
              <w:numPr>
                <w:ilvl w:val="1"/>
                <w:numId w:val="31"/>
              </w:numPr>
              <w:spacing w:before="0" w:beforeAutospacing="0" w:after="0" w:afterAutospacing="0"/>
              <w:ind w:left="0" w:firstLine="0"/>
              <w:rPr>
                <w:color w:val="000000" w:themeColor="text1"/>
                <w:lang w:val="uk-UA"/>
              </w:rPr>
            </w:pPr>
            <w:r w:rsidRPr="00A367DE">
              <w:rPr>
                <w:color w:val="000000" w:themeColor="text1"/>
                <w:lang w:val="uk-UA"/>
              </w:rPr>
              <w:t>Трос – сталь, довжиною не менше 1,2 м.</w:t>
            </w:r>
          </w:p>
        </w:tc>
      </w:tr>
      <w:tr w:rsidR="00CE674E" w:rsidRPr="00A367DE" w14:paraId="358B0CD9"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5E22BFA9"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Клавіатура</w:t>
            </w:r>
          </w:p>
        </w:tc>
        <w:tc>
          <w:tcPr>
            <w:tcW w:w="7125" w:type="dxa"/>
            <w:tcBorders>
              <w:top w:val="single" w:sz="4" w:space="0" w:color="auto"/>
              <w:left w:val="single" w:sz="4" w:space="0" w:color="auto"/>
              <w:bottom w:val="single" w:sz="4" w:space="0" w:color="auto"/>
              <w:right w:val="single" w:sz="4" w:space="0" w:color="auto"/>
            </w:tcBorders>
            <w:hideMark/>
          </w:tcPr>
          <w:p w14:paraId="761F9B05" w14:textId="6D297036" w:rsidR="00CE674E" w:rsidRPr="00A367DE" w:rsidRDefault="00CE674E" w:rsidP="001129B1">
            <w:pPr>
              <w:tabs>
                <w:tab w:val="left" w:pos="420"/>
              </w:tabs>
              <w:spacing w:after="0" w:line="240" w:lineRule="auto"/>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 xml:space="preserve">Латинсько-кирилічна, </w:t>
            </w:r>
            <w:r w:rsidR="001129B1">
              <w:rPr>
                <w:rFonts w:ascii="Times New Roman" w:hAnsi="Times New Roman"/>
                <w:color w:val="000000" w:themeColor="text1"/>
                <w:sz w:val="24"/>
                <w:szCs w:val="24"/>
                <w:lang w:val="uk-UA"/>
              </w:rPr>
              <w:t xml:space="preserve">з нанесеними літерами латиниці </w:t>
            </w:r>
            <w:r w:rsidRPr="00A367DE">
              <w:rPr>
                <w:rFonts w:ascii="Times New Roman" w:hAnsi="Times New Roman"/>
                <w:color w:val="000000" w:themeColor="text1"/>
                <w:sz w:val="24"/>
                <w:szCs w:val="24"/>
                <w:lang w:val="uk-UA"/>
              </w:rPr>
              <w:t>та української абеток (наклейки не допускаються).</w:t>
            </w:r>
          </w:p>
        </w:tc>
      </w:tr>
      <w:tr w:rsidR="00CE674E" w:rsidRPr="00A367DE" w14:paraId="6CE0BD39"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3278A864"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Супутнє обладнання</w:t>
            </w:r>
          </w:p>
        </w:tc>
        <w:tc>
          <w:tcPr>
            <w:tcW w:w="7125" w:type="dxa"/>
            <w:tcBorders>
              <w:top w:val="single" w:sz="4" w:space="0" w:color="auto"/>
              <w:left w:val="single" w:sz="4" w:space="0" w:color="auto"/>
              <w:bottom w:val="single" w:sz="4" w:space="0" w:color="auto"/>
              <w:right w:val="single" w:sz="4" w:space="0" w:color="auto"/>
            </w:tcBorders>
            <w:hideMark/>
          </w:tcPr>
          <w:p w14:paraId="59E0C9B6" w14:textId="583D7F4C" w:rsidR="00CE674E" w:rsidRPr="00A367DE" w:rsidRDefault="004E56AD" w:rsidP="008938A9">
            <w:pPr>
              <w:tabs>
                <w:tab w:val="left" w:pos="420"/>
              </w:tabs>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Маніпулятор типу «миша»</w:t>
            </w:r>
            <w:r w:rsidR="00CE674E" w:rsidRPr="00A367DE">
              <w:rPr>
                <w:rFonts w:ascii="Times New Roman" w:hAnsi="Times New Roman"/>
                <w:color w:val="000000" w:themeColor="text1"/>
                <w:sz w:val="24"/>
                <w:szCs w:val="24"/>
                <w:lang w:val="uk-UA"/>
              </w:rPr>
              <w:t>:</w:t>
            </w:r>
          </w:p>
          <w:p w14:paraId="1FA72C9A" w14:textId="77777777" w:rsidR="00CE674E" w:rsidRPr="00A367DE" w:rsidRDefault="00CE674E" w:rsidP="00C41D78">
            <w:pPr>
              <w:numPr>
                <w:ilvl w:val="0"/>
                <w:numId w:val="32"/>
              </w:numPr>
              <w:tabs>
                <w:tab w:val="left" w:pos="420"/>
              </w:tabs>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технологія – оптична;</w:t>
            </w:r>
          </w:p>
          <w:p w14:paraId="6B66CF7B" w14:textId="77777777" w:rsidR="00CE674E" w:rsidRPr="00A367DE" w:rsidRDefault="00CE674E" w:rsidP="00C41D78">
            <w:pPr>
              <w:numPr>
                <w:ilvl w:val="0"/>
                <w:numId w:val="32"/>
              </w:numPr>
              <w:tabs>
                <w:tab w:val="left" w:pos="420"/>
              </w:tabs>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кількість кнопок – щонайменше 3 (три): ліва, права, колесо-</w:t>
            </w:r>
            <w:r w:rsidRPr="00A367DE">
              <w:rPr>
                <w:rFonts w:ascii="Times New Roman" w:hAnsi="Times New Roman"/>
                <w:color w:val="000000" w:themeColor="text1"/>
                <w:sz w:val="24"/>
                <w:szCs w:val="24"/>
                <w:lang w:val="uk-UA"/>
              </w:rPr>
              <w:lastRenderedPageBreak/>
              <w:t>кнопка для скролінгу;</w:t>
            </w:r>
          </w:p>
          <w:p w14:paraId="6232A315" w14:textId="77777777" w:rsidR="00CE674E" w:rsidRPr="00A367DE" w:rsidRDefault="00CE674E" w:rsidP="00C41D78">
            <w:pPr>
              <w:numPr>
                <w:ilvl w:val="0"/>
                <w:numId w:val="32"/>
              </w:numPr>
              <w:tabs>
                <w:tab w:val="left" w:pos="420"/>
              </w:tabs>
              <w:spacing w:after="0" w:line="240" w:lineRule="auto"/>
              <w:ind w:left="0" w:firstLine="0"/>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тип інтерфейсу – USB.</w:t>
            </w:r>
          </w:p>
          <w:p w14:paraId="4BA75124" w14:textId="55A865E6" w:rsidR="00CE674E" w:rsidRPr="00A367DE" w:rsidRDefault="00CE674E" w:rsidP="008938A9">
            <w:pPr>
              <w:tabs>
                <w:tab w:val="left" w:pos="420"/>
              </w:tabs>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Сумка для персонального комп’ютера (з місцем для блоку</w:t>
            </w:r>
            <w:r w:rsidR="004E56AD">
              <w:rPr>
                <w:rFonts w:ascii="Times New Roman" w:hAnsi="Times New Roman"/>
                <w:color w:val="000000" w:themeColor="text1"/>
                <w:sz w:val="24"/>
                <w:szCs w:val="24"/>
                <w:lang w:val="uk-UA"/>
              </w:rPr>
              <w:t xml:space="preserve"> живлення та маніпулятора типу «миша»</w:t>
            </w:r>
            <w:r w:rsidRPr="00A367DE">
              <w:rPr>
                <w:rFonts w:ascii="Times New Roman" w:hAnsi="Times New Roman"/>
                <w:color w:val="000000" w:themeColor="text1"/>
                <w:sz w:val="24"/>
                <w:szCs w:val="24"/>
                <w:lang w:val="uk-UA"/>
              </w:rPr>
              <w:t>).</w:t>
            </w:r>
          </w:p>
        </w:tc>
      </w:tr>
      <w:tr w:rsidR="00CE674E" w:rsidRPr="00A367DE" w14:paraId="2D706DE7"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04C82A2C"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Документальний супровід</w:t>
            </w:r>
          </w:p>
        </w:tc>
        <w:tc>
          <w:tcPr>
            <w:tcW w:w="7125" w:type="dxa"/>
            <w:tcBorders>
              <w:top w:val="single" w:sz="4" w:space="0" w:color="auto"/>
              <w:left w:val="single" w:sz="4" w:space="0" w:color="auto"/>
              <w:bottom w:val="single" w:sz="4" w:space="0" w:color="auto"/>
              <w:right w:val="single" w:sz="4" w:space="0" w:color="auto"/>
            </w:tcBorders>
            <w:hideMark/>
          </w:tcPr>
          <w:p w14:paraId="0E069435" w14:textId="77777777" w:rsidR="00CE674E" w:rsidRPr="00A367DE" w:rsidRDefault="00CE674E" w:rsidP="008938A9">
            <w:pPr>
              <w:pStyle w:val="a8"/>
              <w:spacing w:before="0" w:beforeAutospacing="0" w:after="0" w:afterAutospacing="0"/>
              <w:rPr>
                <w:color w:val="000000" w:themeColor="text1"/>
                <w:lang w:val="uk-UA"/>
              </w:rPr>
            </w:pPr>
            <w:r w:rsidRPr="00A367DE">
              <w:rPr>
                <w:color w:val="000000" w:themeColor="text1"/>
                <w:lang w:val="uk-UA"/>
              </w:rPr>
              <w:t>Декларація (сертифікат) відповідності, дійсний на дату розкриття пропозиції.</w:t>
            </w:r>
          </w:p>
        </w:tc>
      </w:tr>
      <w:tr w:rsidR="00CE674E" w:rsidRPr="00A367DE" w14:paraId="04E3FD3F" w14:textId="77777777" w:rsidTr="00F77F41">
        <w:tc>
          <w:tcPr>
            <w:tcW w:w="2504" w:type="dxa"/>
            <w:tcBorders>
              <w:top w:val="single" w:sz="4" w:space="0" w:color="auto"/>
              <w:left w:val="single" w:sz="4" w:space="0" w:color="auto"/>
              <w:bottom w:val="single" w:sz="4" w:space="0" w:color="auto"/>
              <w:right w:val="single" w:sz="4" w:space="0" w:color="auto"/>
            </w:tcBorders>
            <w:hideMark/>
          </w:tcPr>
          <w:p w14:paraId="4D34F6AE" w14:textId="77777777" w:rsidR="00CE674E" w:rsidRPr="00A367DE" w:rsidRDefault="00CE674E" w:rsidP="008938A9">
            <w:pPr>
              <w:pStyle w:val="a8"/>
              <w:spacing w:before="0" w:beforeAutospacing="0" w:after="0" w:afterAutospacing="0"/>
              <w:rPr>
                <w:color w:val="000000" w:themeColor="text1"/>
                <w:lang w:val="uk-UA"/>
              </w:rPr>
            </w:pPr>
            <w:r w:rsidRPr="00A367DE">
              <w:rPr>
                <w:color w:val="000000" w:themeColor="text1"/>
                <w:lang w:val="uk-UA"/>
              </w:rPr>
              <w:t>Відповідність сертифікатам та стандартам</w:t>
            </w:r>
          </w:p>
        </w:tc>
        <w:tc>
          <w:tcPr>
            <w:tcW w:w="7125" w:type="dxa"/>
            <w:tcBorders>
              <w:top w:val="single" w:sz="4" w:space="0" w:color="auto"/>
              <w:left w:val="single" w:sz="4" w:space="0" w:color="auto"/>
              <w:bottom w:val="single" w:sz="4" w:space="0" w:color="auto"/>
              <w:right w:val="single" w:sz="4" w:space="0" w:color="auto"/>
            </w:tcBorders>
          </w:tcPr>
          <w:p w14:paraId="03E86128" w14:textId="77777777" w:rsidR="00CE674E" w:rsidRPr="00A367DE" w:rsidRDefault="00CE674E" w:rsidP="008938A9">
            <w:pPr>
              <w:pStyle w:val="a8"/>
              <w:spacing w:before="0" w:beforeAutospacing="0" w:after="0" w:afterAutospacing="0"/>
              <w:rPr>
                <w:color w:val="000000" w:themeColor="text1"/>
                <w:lang w:val="uk-UA"/>
              </w:rPr>
            </w:pPr>
            <w:r w:rsidRPr="00A367DE">
              <w:rPr>
                <w:color w:val="000000" w:themeColor="text1"/>
                <w:lang w:val="uk-UA"/>
              </w:rPr>
              <w:t>Energy Star, RoHS</w:t>
            </w:r>
          </w:p>
        </w:tc>
      </w:tr>
      <w:tr w:rsidR="00CE674E" w:rsidRPr="00A367DE" w14:paraId="50341570" w14:textId="77777777" w:rsidTr="00F77F41">
        <w:tc>
          <w:tcPr>
            <w:tcW w:w="2504" w:type="dxa"/>
            <w:tcBorders>
              <w:top w:val="single" w:sz="4" w:space="0" w:color="auto"/>
              <w:left w:val="single" w:sz="4" w:space="0" w:color="auto"/>
              <w:bottom w:val="single" w:sz="4" w:space="0" w:color="auto"/>
              <w:right w:val="single" w:sz="4" w:space="0" w:color="auto"/>
            </w:tcBorders>
          </w:tcPr>
          <w:p w14:paraId="397718D4"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Передвстановлене програмне забезпечення</w:t>
            </w:r>
          </w:p>
        </w:tc>
        <w:tc>
          <w:tcPr>
            <w:tcW w:w="7125" w:type="dxa"/>
            <w:tcBorders>
              <w:top w:val="single" w:sz="4" w:space="0" w:color="auto"/>
              <w:left w:val="single" w:sz="4" w:space="0" w:color="auto"/>
              <w:bottom w:val="single" w:sz="4" w:space="0" w:color="auto"/>
              <w:right w:val="single" w:sz="4" w:space="0" w:color="auto"/>
            </w:tcBorders>
          </w:tcPr>
          <w:p w14:paraId="290046AC" w14:textId="0A948448"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 xml:space="preserve">На жорсткому </w:t>
            </w:r>
            <w:r w:rsidR="00A367DE" w:rsidRPr="00A367DE">
              <w:rPr>
                <w:rFonts w:ascii="Times New Roman" w:hAnsi="Times New Roman"/>
                <w:color w:val="000000" w:themeColor="text1"/>
                <w:sz w:val="24"/>
                <w:szCs w:val="24"/>
                <w:lang w:val="uk-UA"/>
              </w:rPr>
              <w:t>диску повинна бути встановлена «</w:t>
            </w:r>
            <w:r w:rsidRPr="00A367DE">
              <w:rPr>
                <w:rFonts w:ascii="Times New Roman" w:hAnsi="Times New Roman"/>
                <w:color w:val="000000" w:themeColor="text1"/>
                <w:sz w:val="24"/>
                <w:szCs w:val="24"/>
                <w:lang w:val="uk-UA"/>
              </w:rPr>
              <w:t>Операційна систе</w:t>
            </w:r>
            <w:r w:rsidR="00A367DE" w:rsidRPr="00A367DE">
              <w:rPr>
                <w:rFonts w:ascii="Times New Roman" w:hAnsi="Times New Roman"/>
                <w:color w:val="000000" w:themeColor="text1"/>
                <w:sz w:val="24"/>
                <w:szCs w:val="24"/>
                <w:lang w:val="uk-UA"/>
              </w:rPr>
              <w:t>ма для персонального комп'ютера</w:t>
            </w:r>
            <w:r w:rsidR="005726D6">
              <w:rPr>
                <w:rFonts w:ascii="Times New Roman" w:hAnsi="Times New Roman"/>
                <w:color w:val="000000" w:themeColor="text1"/>
                <w:sz w:val="24"/>
                <w:szCs w:val="24"/>
                <w:lang w:val="uk-UA"/>
              </w:rPr>
              <w:t xml:space="preserve"> (ноутбука)</w:t>
            </w:r>
            <w:r w:rsidR="00A367DE" w:rsidRPr="00A367DE">
              <w:rPr>
                <w:rFonts w:ascii="Times New Roman" w:hAnsi="Times New Roman"/>
                <w:color w:val="000000" w:themeColor="text1"/>
                <w:sz w:val="24"/>
                <w:szCs w:val="24"/>
                <w:lang w:val="uk-UA"/>
              </w:rPr>
              <w:t>»</w:t>
            </w:r>
            <w:r w:rsidRPr="00A367DE">
              <w:rPr>
                <w:rFonts w:ascii="Times New Roman" w:hAnsi="Times New Roman"/>
                <w:color w:val="000000" w:themeColor="text1"/>
                <w:sz w:val="24"/>
                <w:szCs w:val="24"/>
                <w:lang w:val="uk-UA"/>
              </w:rPr>
              <w:t xml:space="preserve"> та «Пакет офісних програм для персонального комп'ютера</w:t>
            </w:r>
            <w:r w:rsidR="005726D6">
              <w:rPr>
                <w:rFonts w:ascii="Times New Roman" w:hAnsi="Times New Roman"/>
                <w:color w:val="000000" w:themeColor="text1"/>
                <w:sz w:val="24"/>
                <w:szCs w:val="24"/>
                <w:lang w:val="uk-UA"/>
              </w:rPr>
              <w:t xml:space="preserve"> (ноутбука)</w:t>
            </w:r>
            <w:r w:rsidRPr="00A367DE">
              <w:rPr>
                <w:rFonts w:ascii="Times New Roman" w:hAnsi="Times New Roman"/>
                <w:color w:val="000000" w:themeColor="text1"/>
                <w:sz w:val="24"/>
                <w:szCs w:val="24"/>
                <w:lang w:val="uk-UA"/>
              </w:rPr>
              <w:t>».</w:t>
            </w:r>
          </w:p>
          <w:p w14:paraId="0AA3FD2B" w14:textId="2959BCD2" w:rsidR="00CE674E" w:rsidRPr="00A367DE" w:rsidRDefault="00CE674E" w:rsidP="00113856">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На момент доставки Постачальник повинен активувати «Пакет офісних програм для персонального комп'ютера</w:t>
            </w:r>
            <w:r w:rsidR="005726D6">
              <w:rPr>
                <w:rFonts w:ascii="Times New Roman" w:hAnsi="Times New Roman"/>
                <w:color w:val="000000" w:themeColor="text1"/>
                <w:sz w:val="24"/>
                <w:szCs w:val="24"/>
                <w:lang w:val="uk-UA"/>
              </w:rPr>
              <w:t xml:space="preserve"> (ноутбука)</w:t>
            </w:r>
            <w:r w:rsidRPr="00A367DE">
              <w:rPr>
                <w:rFonts w:ascii="Times New Roman" w:hAnsi="Times New Roman"/>
                <w:color w:val="000000" w:themeColor="text1"/>
                <w:sz w:val="24"/>
                <w:szCs w:val="24"/>
                <w:lang w:val="uk-UA"/>
              </w:rPr>
              <w:t>» на кожному</w:t>
            </w:r>
            <w:r w:rsidR="004E56AD">
              <w:rPr>
                <w:rFonts w:ascii="Times New Roman" w:hAnsi="Times New Roman"/>
                <w:color w:val="000000" w:themeColor="text1"/>
                <w:sz w:val="24"/>
                <w:szCs w:val="24"/>
                <w:lang w:val="uk-UA"/>
              </w:rPr>
              <w:t xml:space="preserve"> Персональному комп’ю</w:t>
            </w:r>
            <w:r w:rsidR="004F0866">
              <w:rPr>
                <w:rFonts w:ascii="Times New Roman" w:hAnsi="Times New Roman"/>
                <w:color w:val="000000" w:themeColor="text1"/>
                <w:sz w:val="24"/>
                <w:szCs w:val="24"/>
                <w:lang w:val="uk-UA"/>
              </w:rPr>
              <w:t>тері (ноутбуці)</w:t>
            </w:r>
            <w:r w:rsidRPr="00A367DE">
              <w:rPr>
                <w:rFonts w:ascii="Times New Roman" w:hAnsi="Times New Roman"/>
                <w:color w:val="000000" w:themeColor="text1"/>
                <w:sz w:val="24"/>
                <w:szCs w:val="24"/>
                <w:lang w:val="uk-UA"/>
              </w:rPr>
              <w:t xml:space="preserve"> за допомогою код</w:t>
            </w:r>
            <w:r w:rsidR="00113856">
              <w:rPr>
                <w:rFonts w:ascii="Times New Roman" w:hAnsi="Times New Roman"/>
                <w:color w:val="000000" w:themeColor="text1"/>
                <w:sz w:val="24"/>
                <w:szCs w:val="24"/>
                <w:lang w:val="uk-UA"/>
              </w:rPr>
              <w:t>у</w:t>
            </w:r>
            <w:r w:rsidRPr="00A367DE">
              <w:rPr>
                <w:rFonts w:ascii="Times New Roman" w:hAnsi="Times New Roman"/>
                <w:color w:val="000000" w:themeColor="text1"/>
                <w:sz w:val="24"/>
                <w:szCs w:val="24"/>
                <w:lang w:val="uk-UA"/>
              </w:rPr>
              <w:t xml:space="preserve"> активації, що поставляється згідно з вимогами</w:t>
            </w:r>
            <w:r w:rsidR="009412DF">
              <w:rPr>
                <w:rFonts w:ascii="Times New Roman" w:hAnsi="Times New Roman"/>
                <w:color w:val="000000" w:themeColor="text1"/>
                <w:sz w:val="24"/>
                <w:szCs w:val="24"/>
                <w:lang w:val="uk-UA"/>
              </w:rPr>
              <w:t xml:space="preserve"> пункту </w:t>
            </w:r>
            <w:r w:rsidRPr="00A367DE">
              <w:rPr>
                <w:rFonts w:ascii="Times New Roman" w:hAnsi="Times New Roman"/>
                <w:color w:val="000000" w:themeColor="text1"/>
                <w:sz w:val="24"/>
                <w:szCs w:val="24"/>
                <w:lang w:val="uk-UA"/>
              </w:rPr>
              <w:t>2</w:t>
            </w:r>
            <w:r w:rsidR="009412DF">
              <w:rPr>
                <w:rFonts w:ascii="Times New Roman" w:hAnsi="Times New Roman"/>
                <w:color w:val="000000" w:themeColor="text1"/>
                <w:sz w:val="24"/>
                <w:szCs w:val="24"/>
                <w:lang w:val="uk-UA"/>
              </w:rPr>
              <w:t xml:space="preserve"> Технічних специфікацій</w:t>
            </w:r>
            <w:r w:rsidR="00A367DE" w:rsidRPr="00A367DE">
              <w:rPr>
                <w:rFonts w:ascii="Times New Roman" w:hAnsi="Times New Roman"/>
                <w:color w:val="000000" w:themeColor="text1"/>
                <w:sz w:val="24"/>
                <w:szCs w:val="24"/>
                <w:lang w:val="uk-UA"/>
              </w:rPr>
              <w:t xml:space="preserve"> «</w:t>
            </w:r>
            <w:r w:rsidRPr="00A367DE">
              <w:rPr>
                <w:rFonts w:ascii="Times New Roman" w:hAnsi="Times New Roman"/>
                <w:color w:val="000000" w:themeColor="text1"/>
                <w:sz w:val="24"/>
                <w:szCs w:val="24"/>
                <w:lang w:val="uk-UA"/>
              </w:rPr>
              <w:t>Пакет офісних прогр</w:t>
            </w:r>
            <w:r w:rsidR="00A367DE" w:rsidRPr="00A367DE">
              <w:rPr>
                <w:rFonts w:ascii="Times New Roman" w:hAnsi="Times New Roman"/>
                <w:color w:val="000000" w:themeColor="text1"/>
                <w:sz w:val="24"/>
                <w:szCs w:val="24"/>
                <w:lang w:val="uk-UA"/>
              </w:rPr>
              <w:t>ам для персонального комп'ютера</w:t>
            </w:r>
            <w:r w:rsidR="009412DF">
              <w:rPr>
                <w:rFonts w:ascii="Times New Roman" w:hAnsi="Times New Roman"/>
                <w:color w:val="000000" w:themeColor="text1"/>
                <w:sz w:val="24"/>
                <w:szCs w:val="24"/>
                <w:lang w:val="uk-UA"/>
              </w:rPr>
              <w:t xml:space="preserve"> (ноутбука) – 13 шт.</w:t>
            </w:r>
            <w:r w:rsidR="00A367DE" w:rsidRPr="00A367DE">
              <w:rPr>
                <w:rFonts w:ascii="Times New Roman" w:hAnsi="Times New Roman"/>
                <w:color w:val="000000" w:themeColor="text1"/>
                <w:sz w:val="24"/>
                <w:szCs w:val="24"/>
                <w:lang w:val="uk-UA"/>
              </w:rPr>
              <w:t>»</w:t>
            </w:r>
            <w:r w:rsidRPr="00A367DE">
              <w:rPr>
                <w:rFonts w:ascii="Times New Roman" w:hAnsi="Times New Roman"/>
                <w:color w:val="000000" w:themeColor="text1"/>
                <w:sz w:val="24"/>
                <w:szCs w:val="24"/>
                <w:lang w:val="uk-UA"/>
              </w:rPr>
              <w:t>.</w:t>
            </w:r>
          </w:p>
        </w:tc>
      </w:tr>
      <w:tr w:rsidR="00CE674E" w:rsidRPr="002F13F8" w14:paraId="2006BE09" w14:textId="77777777" w:rsidTr="00F77F41">
        <w:trPr>
          <w:trHeight w:val="284"/>
        </w:trPr>
        <w:tc>
          <w:tcPr>
            <w:tcW w:w="2504" w:type="dxa"/>
            <w:tcBorders>
              <w:top w:val="single" w:sz="4" w:space="0" w:color="auto"/>
              <w:left w:val="single" w:sz="4" w:space="0" w:color="auto"/>
              <w:bottom w:val="single" w:sz="4" w:space="0" w:color="auto"/>
              <w:right w:val="single" w:sz="4" w:space="0" w:color="auto"/>
            </w:tcBorders>
          </w:tcPr>
          <w:p w14:paraId="79275A14"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Операційна система для персонального комп'ютера</w:t>
            </w:r>
          </w:p>
        </w:tc>
        <w:tc>
          <w:tcPr>
            <w:tcW w:w="7125" w:type="dxa"/>
            <w:tcBorders>
              <w:top w:val="single" w:sz="4" w:space="0" w:color="auto"/>
              <w:left w:val="single" w:sz="4" w:space="0" w:color="auto"/>
              <w:bottom w:val="single" w:sz="4" w:space="0" w:color="auto"/>
              <w:right w:val="single" w:sz="4" w:space="0" w:color="auto"/>
            </w:tcBorders>
          </w:tcPr>
          <w:p w14:paraId="75B79CC9" w14:textId="4DD3B241" w:rsidR="00CE674E" w:rsidRPr="00A367DE" w:rsidRDefault="00CE674E" w:rsidP="00113856">
            <w:pPr>
              <w:tabs>
                <w:tab w:val="left" w:pos="420"/>
              </w:tabs>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 xml:space="preserve">Операційна система </w:t>
            </w:r>
            <w:r w:rsidRPr="00EF127D">
              <w:rPr>
                <w:rFonts w:ascii="Times New Roman" w:hAnsi="Times New Roman"/>
                <w:color w:val="000000" w:themeColor="text1"/>
                <w:sz w:val="24"/>
                <w:szCs w:val="24"/>
                <w:lang w:val="uk-UA"/>
              </w:rPr>
              <w:t xml:space="preserve">виробництва Microsoft Windows </w:t>
            </w:r>
            <w:r w:rsidR="00F77F41" w:rsidRPr="00EF127D">
              <w:rPr>
                <w:rFonts w:ascii="Times New Roman" w:hAnsi="Times New Roman"/>
                <w:color w:val="000000" w:themeColor="text1"/>
                <w:sz w:val="24"/>
                <w:szCs w:val="24"/>
                <w:lang w:val="uk-UA"/>
              </w:rPr>
              <w:t xml:space="preserve">версії не нижче ніж </w:t>
            </w:r>
            <w:r w:rsidRPr="00EF127D">
              <w:rPr>
                <w:rFonts w:ascii="Times New Roman" w:hAnsi="Times New Roman"/>
                <w:color w:val="000000" w:themeColor="text1"/>
                <w:sz w:val="24"/>
                <w:szCs w:val="24"/>
                <w:lang w:val="uk-UA"/>
              </w:rPr>
              <w:t>10</w:t>
            </w:r>
            <w:r w:rsidR="00F77F41" w:rsidRPr="00EF127D">
              <w:rPr>
                <w:rFonts w:ascii="Times New Roman" w:hAnsi="Times New Roman"/>
                <w:color w:val="000000" w:themeColor="text1"/>
                <w:sz w:val="24"/>
                <w:szCs w:val="24"/>
                <w:lang w:val="uk-UA"/>
              </w:rPr>
              <w:t>, типу</w:t>
            </w:r>
            <w:r w:rsidRPr="00EF127D">
              <w:rPr>
                <w:rFonts w:ascii="Times New Roman" w:hAnsi="Times New Roman"/>
                <w:color w:val="000000" w:themeColor="text1"/>
                <w:sz w:val="24"/>
                <w:szCs w:val="24"/>
                <w:lang w:val="uk-UA"/>
              </w:rPr>
              <w:t xml:space="preserve"> Professional, 64-біт, з україномовним інтерфейсом та </w:t>
            </w:r>
            <w:r w:rsidR="00113856" w:rsidRPr="00EF127D">
              <w:rPr>
                <w:rFonts w:ascii="Times New Roman" w:hAnsi="Times New Roman"/>
                <w:color w:val="000000" w:themeColor="text1"/>
                <w:sz w:val="24"/>
                <w:szCs w:val="24"/>
                <w:lang w:val="uk-UA"/>
              </w:rPr>
              <w:t>попередньо встановлена</w:t>
            </w:r>
            <w:r w:rsidRPr="00EF127D">
              <w:rPr>
                <w:rFonts w:ascii="Times New Roman" w:hAnsi="Times New Roman"/>
                <w:color w:val="000000" w:themeColor="text1"/>
                <w:sz w:val="24"/>
                <w:szCs w:val="24"/>
                <w:lang w:val="uk-UA"/>
              </w:rPr>
              <w:t xml:space="preserve"> на</w:t>
            </w:r>
            <w:r w:rsidRPr="00A367DE">
              <w:rPr>
                <w:rFonts w:ascii="Times New Roman" w:hAnsi="Times New Roman"/>
                <w:color w:val="000000" w:themeColor="text1"/>
                <w:sz w:val="24"/>
                <w:szCs w:val="24"/>
                <w:lang w:val="uk-UA"/>
              </w:rPr>
              <w:t xml:space="preserve"> заводі виробника; OEM</w:t>
            </w:r>
          </w:p>
        </w:tc>
      </w:tr>
      <w:tr w:rsidR="00CE674E" w:rsidRPr="00A367DE" w14:paraId="1ADE01EB" w14:textId="77777777" w:rsidTr="00F77F41">
        <w:trPr>
          <w:trHeight w:val="284"/>
        </w:trPr>
        <w:tc>
          <w:tcPr>
            <w:tcW w:w="2504" w:type="dxa"/>
            <w:tcBorders>
              <w:top w:val="single" w:sz="4" w:space="0" w:color="auto"/>
              <w:left w:val="single" w:sz="4" w:space="0" w:color="auto"/>
              <w:bottom w:val="single" w:sz="4" w:space="0" w:color="auto"/>
              <w:right w:val="single" w:sz="4" w:space="0" w:color="auto"/>
            </w:tcBorders>
          </w:tcPr>
          <w:p w14:paraId="3DB53237" w14:textId="77777777" w:rsidR="00CE674E" w:rsidRPr="00A367DE" w:rsidRDefault="00CE674E" w:rsidP="008938A9">
            <w:pPr>
              <w:spacing w:after="0" w:line="240" w:lineRule="auto"/>
              <w:jc w:val="both"/>
              <w:rPr>
                <w:rFonts w:ascii="Times New Roman" w:hAnsi="Times New Roman"/>
                <w:color w:val="000000" w:themeColor="text1"/>
                <w:sz w:val="24"/>
                <w:szCs w:val="24"/>
                <w:lang w:val="uk-UA"/>
              </w:rPr>
            </w:pPr>
            <w:r w:rsidRPr="00A367DE">
              <w:rPr>
                <w:rFonts w:ascii="Times New Roman" w:hAnsi="Times New Roman"/>
                <w:color w:val="000000" w:themeColor="text1"/>
                <w:sz w:val="24"/>
                <w:szCs w:val="24"/>
                <w:lang w:val="uk-UA"/>
              </w:rPr>
              <w:t>Сумісність</w:t>
            </w:r>
          </w:p>
        </w:tc>
        <w:tc>
          <w:tcPr>
            <w:tcW w:w="7125" w:type="dxa"/>
            <w:tcBorders>
              <w:top w:val="single" w:sz="4" w:space="0" w:color="auto"/>
              <w:left w:val="single" w:sz="4" w:space="0" w:color="auto"/>
              <w:bottom w:val="single" w:sz="4" w:space="0" w:color="auto"/>
              <w:right w:val="single" w:sz="4" w:space="0" w:color="auto"/>
            </w:tcBorders>
          </w:tcPr>
          <w:p w14:paraId="6B5444BD" w14:textId="57BC667C" w:rsidR="00CE674E" w:rsidRPr="00A367DE" w:rsidRDefault="00113856" w:rsidP="008938A9">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Наявність драйверів для «</w:t>
            </w:r>
            <w:r w:rsidR="00CE674E" w:rsidRPr="00A367DE">
              <w:rPr>
                <w:rFonts w:ascii="Times New Roman" w:hAnsi="Times New Roman"/>
                <w:color w:val="000000" w:themeColor="text1"/>
                <w:sz w:val="24"/>
                <w:szCs w:val="24"/>
                <w:lang w:val="uk-UA"/>
              </w:rPr>
              <w:t>Операційна система для персонального комп'ютера</w:t>
            </w:r>
            <w:r>
              <w:rPr>
                <w:rFonts w:ascii="Times New Roman" w:hAnsi="Times New Roman"/>
                <w:color w:val="000000" w:themeColor="text1"/>
                <w:sz w:val="24"/>
                <w:szCs w:val="24"/>
                <w:lang w:val="uk-UA"/>
              </w:rPr>
              <w:t>»</w:t>
            </w:r>
          </w:p>
        </w:tc>
      </w:tr>
    </w:tbl>
    <w:p w14:paraId="2D8C3866" w14:textId="77777777" w:rsidR="002C1A0B" w:rsidRPr="00A367DE" w:rsidRDefault="002C1A0B" w:rsidP="002C1A0B">
      <w:pPr>
        <w:jc w:val="both"/>
        <w:rPr>
          <w:rFonts w:ascii="Times New Roman" w:hAnsi="Times New Roman"/>
          <w:b/>
          <w:sz w:val="24"/>
          <w:szCs w:val="24"/>
          <w:lang w:val="uk-UA" w:eastAsia="uk-UA"/>
        </w:rPr>
      </w:pPr>
    </w:p>
    <w:p w14:paraId="48A68645" w14:textId="44F35A23" w:rsidR="00B137B2" w:rsidRPr="00A367DE" w:rsidRDefault="00B137B2" w:rsidP="00B137B2">
      <w:pPr>
        <w:spacing w:after="160" w:line="259" w:lineRule="auto"/>
        <w:ind w:left="360"/>
        <w:jc w:val="both"/>
        <w:rPr>
          <w:rFonts w:ascii="Times New Roman" w:hAnsi="Times New Roman"/>
          <w:b/>
          <w:sz w:val="24"/>
          <w:szCs w:val="24"/>
          <w:lang w:val="uk-UA"/>
        </w:rPr>
      </w:pPr>
      <w:r w:rsidRPr="00A367DE">
        <w:rPr>
          <w:rFonts w:ascii="Times New Roman" w:hAnsi="Times New Roman"/>
          <w:b/>
          <w:sz w:val="24"/>
          <w:szCs w:val="24"/>
          <w:lang w:val="uk-UA"/>
        </w:rPr>
        <w:t>2. Пакет офісних програм для персонального комп'ютера</w:t>
      </w:r>
      <w:r w:rsidR="005726D6">
        <w:rPr>
          <w:rFonts w:ascii="Times New Roman" w:hAnsi="Times New Roman"/>
          <w:b/>
          <w:sz w:val="24"/>
          <w:szCs w:val="24"/>
          <w:lang w:val="uk-UA"/>
        </w:rPr>
        <w:t xml:space="preserve"> </w:t>
      </w:r>
      <w:r w:rsidR="005726D6" w:rsidRPr="005726D6">
        <w:rPr>
          <w:rFonts w:ascii="Times New Roman" w:hAnsi="Times New Roman"/>
          <w:b/>
          <w:color w:val="000000" w:themeColor="text1"/>
          <w:sz w:val="24"/>
          <w:szCs w:val="24"/>
          <w:lang w:val="uk-UA"/>
        </w:rPr>
        <w:t>(ноутбука)</w:t>
      </w:r>
      <w:r w:rsidRPr="00A367DE">
        <w:rPr>
          <w:rFonts w:ascii="Times New Roman" w:hAnsi="Times New Roman"/>
          <w:b/>
          <w:sz w:val="24"/>
          <w:szCs w:val="24"/>
          <w:lang w:val="uk-UA"/>
        </w:rPr>
        <w:t xml:space="preserve"> - 13 шт.</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38A9" w:rsidRPr="00A367DE" w14:paraId="09EB6064" w14:textId="77777777" w:rsidTr="00F77F41">
        <w:trPr>
          <w:tblHeader/>
        </w:trPr>
        <w:tc>
          <w:tcPr>
            <w:tcW w:w="9629" w:type="dxa"/>
            <w:tcBorders>
              <w:top w:val="single" w:sz="4" w:space="0" w:color="auto"/>
              <w:left w:val="single" w:sz="4" w:space="0" w:color="auto"/>
              <w:bottom w:val="single" w:sz="4" w:space="0" w:color="auto"/>
              <w:right w:val="single" w:sz="4" w:space="0" w:color="auto"/>
            </w:tcBorders>
            <w:vAlign w:val="center"/>
            <w:hideMark/>
          </w:tcPr>
          <w:p w14:paraId="0460A01E" w14:textId="77777777" w:rsidR="008938A9" w:rsidRPr="00A367DE" w:rsidRDefault="008938A9" w:rsidP="008938A9">
            <w:pPr>
              <w:spacing w:after="0" w:line="240" w:lineRule="auto"/>
              <w:jc w:val="center"/>
              <w:rPr>
                <w:rFonts w:ascii="Times New Roman" w:hAnsi="Times New Roman"/>
                <w:b/>
                <w:color w:val="000000" w:themeColor="text1"/>
                <w:sz w:val="24"/>
                <w:lang w:val="uk-UA"/>
              </w:rPr>
            </w:pPr>
            <w:r w:rsidRPr="00A367DE">
              <w:rPr>
                <w:rFonts w:ascii="Times New Roman" w:hAnsi="Times New Roman"/>
                <w:b/>
                <w:color w:val="000000" w:themeColor="text1"/>
                <w:sz w:val="24"/>
                <w:lang w:val="uk-UA"/>
              </w:rPr>
              <w:t>Вимоги</w:t>
            </w:r>
          </w:p>
        </w:tc>
      </w:tr>
      <w:tr w:rsidR="008938A9" w:rsidRPr="00A367DE" w14:paraId="1CA89763" w14:textId="77777777" w:rsidTr="00F77F41">
        <w:tc>
          <w:tcPr>
            <w:tcW w:w="9629" w:type="dxa"/>
            <w:tcBorders>
              <w:top w:val="single" w:sz="4" w:space="0" w:color="auto"/>
              <w:left w:val="single" w:sz="4" w:space="0" w:color="auto"/>
              <w:bottom w:val="single" w:sz="4" w:space="0" w:color="auto"/>
              <w:right w:val="single" w:sz="4" w:space="0" w:color="auto"/>
            </w:tcBorders>
          </w:tcPr>
          <w:p w14:paraId="77D51786" w14:textId="335BFBF4" w:rsidR="00E7666A" w:rsidRPr="00E7666A" w:rsidRDefault="00E7666A" w:rsidP="00E7666A">
            <w:pPr>
              <w:pStyle w:val="a4"/>
              <w:numPr>
                <w:ilvl w:val="0"/>
                <w:numId w:val="38"/>
              </w:numPr>
              <w:rPr>
                <w:rFonts w:ascii="Times New Roman" w:hAnsi="Times New Roman"/>
                <w:color w:val="000000" w:themeColor="text1"/>
                <w:sz w:val="24"/>
                <w:lang w:val="uk-UA"/>
              </w:rPr>
            </w:pPr>
            <w:r w:rsidRPr="00E7666A">
              <w:rPr>
                <w:rFonts w:ascii="Times New Roman" w:hAnsi="Times New Roman"/>
                <w:color w:val="000000" w:themeColor="text1"/>
                <w:sz w:val="24"/>
                <w:lang w:val="uk-UA"/>
              </w:rPr>
              <w:t xml:space="preserve">Пакет офісних програм виробництва Microsoft з україномовним інтерфейсом: </w:t>
            </w:r>
          </w:p>
          <w:p w14:paraId="787B0BAD" w14:textId="77777777" w:rsidR="00E7666A" w:rsidRDefault="00E7666A" w:rsidP="00E7666A">
            <w:pPr>
              <w:spacing w:after="0" w:line="240" w:lineRule="auto"/>
              <w:ind w:left="709"/>
              <w:rPr>
                <w:rFonts w:ascii="Times New Roman" w:hAnsi="Times New Roman"/>
                <w:color w:val="000000" w:themeColor="text1"/>
                <w:sz w:val="24"/>
                <w:lang w:val="uk-UA"/>
              </w:rPr>
            </w:pPr>
            <w:r w:rsidRPr="00E7666A">
              <w:rPr>
                <w:rFonts w:ascii="Times New Roman" w:hAnsi="Times New Roman"/>
                <w:color w:val="000000" w:themeColor="text1"/>
                <w:sz w:val="24"/>
                <w:lang w:val="uk-UA"/>
              </w:rPr>
              <w:t xml:space="preserve">Microsoft Office Home and Business 2021 All Lng PK Lic Online Central/Eastern </w:t>
            </w:r>
            <w:r>
              <w:rPr>
                <w:rFonts w:ascii="Times New Roman" w:hAnsi="Times New Roman"/>
                <w:color w:val="000000" w:themeColor="text1"/>
                <w:sz w:val="24"/>
                <w:lang w:val="uk-UA"/>
              </w:rPr>
              <w:t>Euro Only Dw (електронний ключ);</w:t>
            </w:r>
          </w:p>
          <w:p w14:paraId="218C2743" w14:textId="77777777" w:rsidR="00E7666A" w:rsidRDefault="00E7666A" w:rsidP="00E7666A">
            <w:pPr>
              <w:pStyle w:val="a4"/>
              <w:numPr>
                <w:ilvl w:val="0"/>
                <w:numId w:val="38"/>
              </w:numPr>
              <w:rPr>
                <w:rFonts w:ascii="Times New Roman" w:hAnsi="Times New Roman"/>
                <w:color w:val="000000" w:themeColor="text1"/>
                <w:sz w:val="24"/>
                <w:lang w:val="uk-UA"/>
              </w:rPr>
            </w:pPr>
            <w:r w:rsidRPr="00E7666A">
              <w:rPr>
                <w:rFonts w:ascii="Times New Roman" w:hAnsi="Times New Roman"/>
                <w:color w:val="000000" w:themeColor="text1"/>
                <w:sz w:val="24"/>
                <w:lang w:val="uk-UA"/>
              </w:rPr>
              <w:t>Сумісність з передвстановленими на персональних комп’ютерах, що постачаються, версіями операційних систем Microsoft Windows</w:t>
            </w:r>
          </w:p>
          <w:p w14:paraId="3B148113" w14:textId="18CAF781" w:rsidR="008938A9" w:rsidRPr="00E7666A" w:rsidRDefault="008938A9" w:rsidP="00E7666A">
            <w:pPr>
              <w:pStyle w:val="a4"/>
              <w:numPr>
                <w:ilvl w:val="0"/>
                <w:numId w:val="38"/>
              </w:numPr>
              <w:rPr>
                <w:rFonts w:ascii="Times New Roman" w:hAnsi="Times New Roman"/>
                <w:color w:val="000000" w:themeColor="text1"/>
                <w:sz w:val="24"/>
                <w:lang w:val="uk-UA"/>
              </w:rPr>
            </w:pPr>
            <w:r w:rsidRPr="00E7666A">
              <w:rPr>
                <w:rFonts w:ascii="Times New Roman" w:hAnsi="Times New Roman"/>
                <w:color w:val="000000" w:themeColor="text1"/>
                <w:sz w:val="24"/>
                <w:lang w:val="uk-UA"/>
              </w:rPr>
              <w:t>Код активації в окремому маркованому конверті</w:t>
            </w:r>
            <w:r w:rsidRPr="00E7666A" w:rsidDel="00AE22A4">
              <w:rPr>
                <w:rFonts w:ascii="Times New Roman" w:hAnsi="Times New Roman"/>
                <w:color w:val="000000" w:themeColor="text1"/>
                <w:sz w:val="24"/>
                <w:lang w:val="uk-UA"/>
              </w:rPr>
              <w:t xml:space="preserve"> </w:t>
            </w:r>
          </w:p>
        </w:tc>
      </w:tr>
    </w:tbl>
    <w:p w14:paraId="0483A03A" w14:textId="77777777" w:rsidR="00B137B2" w:rsidRPr="00A367DE" w:rsidRDefault="00B137B2" w:rsidP="002C1A0B">
      <w:pPr>
        <w:jc w:val="both"/>
        <w:rPr>
          <w:rFonts w:ascii="Times New Roman" w:hAnsi="Times New Roman"/>
          <w:b/>
          <w:sz w:val="24"/>
          <w:szCs w:val="24"/>
          <w:lang w:val="uk-UA" w:eastAsia="uk-UA"/>
        </w:rPr>
      </w:pPr>
    </w:p>
    <w:p w14:paraId="2F1DF468" w14:textId="6946C091" w:rsidR="001C1DA3" w:rsidRPr="00A367DE" w:rsidRDefault="001C1DA3" w:rsidP="001C1DA3">
      <w:pPr>
        <w:pBdr>
          <w:top w:val="nil"/>
          <w:left w:val="nil"/>
          <w:bottom w:val="nil"/>
          <w:right w:val="nil"/>
          <w:between w:val="nil"/>
        </w:pBdr>
        <w:spacing w:after="240" w:line="240" w:lineRule="auto"/>
        <w:rPr>
          <w:rFonts w:ascii="Times New Roman" w:hAnsi="Times New Roman"/>
          <w:b/>
          <w:color w:val="000000"/>
          <w:sz w:val="24"/>
          <w:szCs w:val="24"/>
          <w:lang w:val="uk-UA"/>
        </w:rPr>
      </w:pPr>
      <w:r w:rsidRPr="00A367DE">
        <w:rPr>
          <w:rFonts w:ascii="Times New Roman" w:hAnsi="Times New Roman"/>
          <w:b/>
          <w:color w:val="000000"/>
          <w:sz w:val="24"/>
          <w:szCs w:val="24"/>
          <w:lang w:val="uk-UA"/>
        </w:rPr>
        <w:t>НАЗВА ПОСТАЧАЛЬНИКА___________________________</w:t>
      </w:r>
      <w:r w:rsidR="0094783D">
        <w:rPr>
          <w:rFonts w:ascii="Times New Roman" w:hAnsi="Times New Roman"/>
          <w:b/>
          <w:color w:val="000000"/>
          <w:sz w:val="24"/>
          <w:szCs w:val="24"/>
          <w:lang w:val="uk-UA"/>
        </w:rPr>
        <w:t>__________________________</w:t>
      </w:r>
      <w:r w:rsidRPr="00A367DE">
        <w:rPr>
          <w:rFonts w:ascii="Times New Roman" w:hAnsi="Times New Roman"/>
          <w:b/>
          <w:color w:val="000000"/>
          <w:sz w:val="24"/>
          <w:szCs w:val="24"/>
          <w:lang w:val="uk-UA"/>
        </w:rPr>
        <w:t xml:space="preserve"> </w:t>
      </w:r>
      <w:r w:rsidRPr="00A367DE">
        <w:rPr>
          <w:rFonts w:ascii="Times New Roman" w:hAnsi="Times New Roman"/>
          <w:color w:val="000000"/>
          <w:sz w:val="24"/>
          <w:szCs w:val="24"/>
          <w:lang w:val="uk-UA"/>
        </w:rPr>
        <w:br/>
      </w:r>
      <w:r w:rsidRPr="00A367DE">
        <w:rPr>
          <w:rFonts w:ascii="Times New Roman" w:hAnsi="Times New Roman"/>
          <w:b/>
          <w:color w:val="000000"/>
          <w:sz w:val="24"/>
          <w:szCs w:val="24"/>
          <w:lang w:val="uk-UA"/>
        </w:rPr>
        <w:t>Підписано________________________________________</w:t>
      </w:r>
      <w:r w:rsidRPr="00A367DE">
        <w:rPr>
          <w:rFonts w:ascii="Times New Roman" w:hAnsi="Times New Roman"/>
          <w:color w:val="000000"/>
          <w:sz w:val="24"/>
          <w:szCs w:val="24"/>
          <w:lang w:val="uk-UA"/>
        </w:rPr>
        <w:br/>
      </w:r>
      <w:r w:rsidRPr="00A367DE">
        <w:rPr>
          <w:rFonts w:ascii="Times New Roman" w:hAnsi="Times New Roman"/>
          <w:b/>
          <w:color w:val="000000"/>
          <w:sz w:val="24"/>
          <w:szCs w:val="24"/>
          <w:lang w:val="uk-UA"/>
        </w:rPr>
        <w:t>Місце:</w:t>
      </w:r>
    </w:p>
    <w:p w14:paraId="2B35FE58" w14:textId="52CE3551" w:rsidR="00DA4207" w:rsidRPr="00A367DE" w:rsidRDefault="001C1DA3" w:rsidP="001C1DA3">
      <w:pPr>
        <w:pStyle w:val="BankNormal"/>
        <w:widowControl/>
        <w:spacing w:after="60"/>
        <w:rPr>
          <w:b/>
          <w:szCs w:val="24"/>
          <w:lang w:val="uk-UA"/>
        </w:rPr>
      </w:pPr>
      <w:r w:rsidRPr="00A367DE">
        <w:rPr>
          <w:b/>
          <w:color w:val="000000"/>
          <w:szCs w:val="24"/>
          <w:lang w:val="uk-UA"/>
        </w:rPr>
        <w:t xml:space="preserve">Дата: “_____”_____________________ </w:t>
      </w:r>
      <w:r w:rsidR="006C77C6" w:rsidRPr="00A367DE">
        <w:rPr>
          <w:b/>
          <w:color w:val="000000"/>
          <w:szCs w:val="24"/>
          <w:lang w:val="uk-UA"/>
        </w:rPr>
        <w:t>2022</w:t>
      </w:r>
    </w:p>
    <w:p w14:paraId="516B3129" w14:textId="77777777" w:rsidR="00443817" w:rsidRPr="00A367DE" w:rsidRDefault="00443817" w:rsidP="00443817">
      <w:pPr>
        <w:pBdr>
          <w:top w:val="nil"/>
          <w:left w:val="nil"/>
          <w:bottom w:val="nil"/>
          <w:right w:val="nil"/>
          <w:between w:val="nil"/>
        </w:pBdr>
        <w:spacing w:after="120" w:line="240" w:lineRule="auto"/>
        <w:ind w:left="7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w:t>
      </w:r>
    </w:p>
    <w:p w14:paraId="1849DEC5" w14:textId="77777777" w:rsidR="00443817" w:rsidRPr="00A367DE" w:rsidRDefault="00443817" w:rsidP="00E47CD3">
      <w:pPr>
        <w:pBdr>
          <w:top w:val="nil"/>
          <w:left w:val="nil"/>
          <w:bottom w:val="nil"/>
          <w:right w:val="nil"/>
          <w:between w:val="nil"/>
        </w:pBdr>
        <w:spacing w:after="120" w:line="240" w:lineRule="auto"/>
        <w:ind w:left="720"/>
        <w:jc w:val="both"/>
        <w:rPr>
          <w:rFonts w:ascii="Times New Roman" w:hAnsi="Times New Roman"/>
          <w:sz w:val="24"/>
          <w:szCs w:val="24"/>
          <w:lang w:val="uk-UA"/>
        </w:rPr>
        <w:sectPr w:rsidR="00443817" w:rsidRPr="00A367DE" w:rsidSect="008D0B5C">
          <w:pgSz w:w="11906" w:h="16838"/>
          <w:pgMar w:top="851" w:right="1134" w:bottom="851" w:left="1134" w:header="709" w:footer="709" w:gutter="0"/>
          <w:cols w:space="708"/>
          <w:docGrid w:linePitch="360"/>
        </w:sectPr>
      </w:pPr>
    </w:p>
    <w:p w14:paraId="64F3DC1E" w14:textId="77777777" w:rsidR="00F657A9" w:rsidRPr="00A367DE" w:rsidRDefault="00F657A9" w:rsidP="00582CAA">
      <w:pPr>
        <w:pBdr>
          <w:top w:val="nil"/>
          <w:left w:val="nil"/>
          <w:bottom w:val="nil"/>
          <w:right w:val="nil"/>
          <w:between w:val="nil"/>
        </w:pBdr>
        <w:tabs>
          <w:tab w:val="left" w:pos="1134"/>
        </w:tabs>
        <w:spacing w:after="0" w:line="240" w:lineRule="auto"/>
        <w:ind w:left="4678"/>
        <w:rPr>
          <w:rFonts w:ascii="Times New Roman" w:hAnsi="Times New Roman"/>
          <w:b/>
          <w:color w:val="000000"/>
          <w:sz w:val="24"/>
          <w:szCs w:val="24"/>
          <w:lang w:val="uk-UA"/>
        </w:rPr>
      </w:pPr>
      <w:r w:rsidRPr="00A367DE">
        <w:rPr>
          <w:rFonts w:ascii="Times New Roman" w:hAnsi="Times New Roman"/>
          <w:b/>
          <w:color w:val="000000"/>
          <w:sz w:val="24"/>
          <w:szCs w:val="24"/>
          <w:lang w:val="uk-UA"/>
        </w:rPr>
        <w:lastRenderedPageBreak/>
        <w:t>ДОДАТОК 4</w:t>
      </w:r>
    </w:p>
    <w:p w14:paraId="78154F66" w14:textId="381BDAA1" w:rsidR="00582CAA" w:rsidRPr="00A367DE" w:rsidRDefault="00582CAA" w:rsidP="00582CAA">
      <w:pPr>
        <w:pBdr>
          <w:top w:val="nil"/>
          <w:left w:val="nil"/>
          <w:bottom w:val="nil"/>
          <w:right w:val="nil"/>
          <w:between w:val="nil"/>
        </w:pBdr>
        <w:spacing w:after="120" w:line="240" w:lineRule="auto"/>
        <w:ind w:left="4678"/>
        <w:rPr>
          <w:rFonts w:ascii="Times New Roman" w:hAnsi="Times New Roman"/>
          <w:b/>
          <w:sz w:val="24"/>
          <w:szCs w:val="24"/>
          <w:lang w:val="uk-UA"/>
        </w:rPr>
      </w:pPr>
      <w:r w:rsidRPr="00A367DE">
        <w:rPr>
          <w:rFonts w:ascii="Times New Roman" w:hAnsi="Times New Roman"/>
          <w:sz w:val="24"/>
          <w:szCs w:val="24"/>
          <w:lang w:val="uk-UA"/>
        </w:rPr>
        <w:t>до Запрошення до подання цінових пропозицій № </w:t>
      </w:r>
      <w:r w:rsidR="00560F65" w:rsidRPr="00A367DE">
        <w:rPr>
          <w:rFonts w:ascii="Times New Roman" w:hAnsi="Times New Roman"/>
          <w:sz w:val="24"/>
          <w:szCs w:val="24"/>
          <w:lang w:val="uk-UA"/>
        </w:rPr>
        <w:t>SH-A5</w:t>
      </w:r>
    </w:p>
    <w:p w14:paraId="430EF7A7" w14:textId="1C0B49A7" w:rsidR="00252C6B" w:rsidRPr="00A367DE" w:rsidRDefault="00252C6B" w:rsidP="00252C6B">
      <w:pPr>
        <w:pBdr>
          <w:top w:val="nil"/>
          <w:left w:val="nil"/>
          <w:bottom w:val="nil"/>
          <w:right w:val="nil"/>
          <w:between w:val="nil"/>
        </w:pBdr>
        <w:tabs>
          <w:tab w:val="left" w:pos="1134"/>
        </w:tabs>
        <w:spacing w:after="0" w:line="240" w:lineRule="auto"/>
        <w:ind w:left="4248" w:firstLine="567"/>
        <w:rPr>
          <w:rFonts w:ascii="Times New Roman" w:hAnsi="Times New Roman"/>
          <w:b/>
          <w:sz w:val="26"/>
          <w:szCs w:val="26"/>
          <w:lang w:val="uk-UA"/>
        </w:rPr>
      </w:pPr>
    </w:p>
    <w:p w14:paraId="7A505FB5" w14:textId="77777777" w:rsidR="00E47CD3" w:rsidRPr="00A367DE" w:rsidRDefault="00E47CD3" w:rsidP="006E4F05">
      <w:pPr>
        <w:pBdr>
          <w:top w:val="nil"/>
          <w:left w:val="nil"/>
          <w:bottom w:val="nil"/>
          <w:right w:val="nil"/>
          <w:between w:val="nil"/>
        </w:pBdr>
        <w:tabs>
          <w:tab w:val="left" w:pos="1134"/>
        </w:tabs>
        <w:spacing w:after="0" w:line="240" w:lineRule="auto"/>
        <w:ind w:firstLine="567"/>
        <w:jc w:val="right"/>
        <w:rPr>
          <w:rFonts w:ascii="Times New Roman" w:hAnsi="Times New Roman"/>
          <w:b/>
          <w:sz w:val="26"/>
          <w:szCs w:val="26"/>
          <w:lang w:val="uk-UA"/>
        </w:rPr>
      </w:pPr>
      <w:r w:rsidRPr="00A367DE">
        <w:rPr>
          <w:rFonts w:ascii="Times New Roman" w:hAnsi="Times New Roman"/>
          <w:b/>
          <w:sz w:val="26"/>
          <w:szCs w:val="26"/>
          <w:lang w:val="uk-UA"/>
        </w:rPr>
        <w:t>Форма Договору</w:t>
      </w:r>
    </w:p>
    <w:p w14:paraId="7874A9C6" w14:textId="77777777" w:rsidR="00E47CD3" w:rsidRPr="00A367DE" w:rsidRDefault="00E47CD3" w:rsidP="00E47CD3">
      <w:pPr>
        <w:pBdr>
          <w:top w:val="nil"/>
          <w:left w:val="nil"/>
          <w:bottom w:val="nil"/>
          <w:right w:val="nil"/>
          <w:between w:val="nil"/>
        </w:pBdr>
        <w:tabs>
          <w:tab w:val="left" w:pos="1134"/>
        </w:tabs>
        <w:spacing w:after="0" w:line="240" w:lineRule="auto"/>
        <w:ind w:firstLine="567"/>
        <w:rPr>
          <w:rFonts w:ascii="Times New Roman" w:hAnsi="Times New Roman"/>
          <w:b/>
          <w:sz w:val="26"/>
          <w:szCs w:val="26"/>
          <w:lang w:val="uk-UA"/>
        </w:rPr>
      </w:pPr>
    </w:p>
    <w:p w14:paraId="2EA1F70F" w14:textId="38EFFEA1" w:rsidR="00E47CD3" w:rsidRPr="00A367DE" w:rsidRDefault="00E47CD3" w:rsidP="00E47CD3">
      <w:pPr>
        <w:pBdr>
          <w:top w:val="nil"/>
          <w:left w:val="nil"/>
          <w:bottom w:val="nil"/>
          <w:right w:val="nil"/>
          <w:between w:val="nil"/>
        </w:pBdr>
        <w:tabs>
          <w:tab w:val="left" w:pos="1134"/>
        </w:tabs>
        <w:spacing w:after="0" w:line="240" w:lineRule="auto"/>
        <w:ind w:firstLine="567"/>
        <w:jc w:val="center"/>
        <w:rPr>
          <w:rFonts w:ascii="Times New Roman" w:hAnsi="Times New Roman"/>
          <w:b/>
          <w:sz w:val="26"/>
          <w:szCs w:val="26"/>
          <w:lang w:val="uk-UA"/>
        </w:rPr>
      </w:pPr>
      <w:r w:rsidRPr="00A367DE">
        <w:rPr>
          <w:rFonts w:ascii="Times New Roman" w:hAnsi="Times New Roman"/>
          <w:b/>
          <w:sz w:val="26"/>
          <w:szCs w:val="26"/>
          <w:lang w:val="uk-UA"/>
        </w:rPr>
        <w:t xml:space="preserve">Договір </w:t>
      </w:r>
      <w:r w:rsidR="00582CAA" w:rsidRPr="00A367DE">
        <w:rPr>
          <w:rFonts w:ascii="Times New Roman" w:hAnsi="Times New Roman"/>
          <w:b/>
          <w:sz w:val="26"/>
          <w:szCs w:val="26"/>
          <w:lang w:val="uk-UA"/>
        </w:rPr>
        <w:t xml:space="preserve">№ </w:t>
      </w:r>
      <w:r w:rsidR="00560F65" w:rsidRPr="00A367DE">
        <w:rPr>
          <w:rFonts w:ascii="Times New Roman" w:hAnsi="Times New Roman"/>
          <w:b/>
          <w:sz w:val="26"/>
          <w:szCs w:val="26"/>
          <w:lang w:val="uk-UA"/>
        </w:rPr>
        <w:t>SH-A5</w:t>
      </w:r>
    </w:p>
    <w:p w14:paraId="168FC41B" w14:textId="77777777" w:rsidR="00E47CD3" w:rsidRPr="00A367DE" w:rsidRDefault="00E47CD3" w:rsidP="00E47CD3">
      <w:pPr>
        <w:pBdr>
          <w:top w:val="nil"/>
          <w:left w:val="nil"/>
          <w:bottom w:val="nil"/>
          <w:right w:val="nil"/>
          <w:between w:val="nil"/>
        </w:pBdr>
        <w:tabs>
          <w:tab w:val="left" w:pos="1134"/>
        </w:tabs>
        <w:spacing w:after="0" w:line="240" w:lineRule="auto"/>
        <w:ind w:firstLine="567"/>
        <w:jc w:val="both"/>
        <w:rPr>
          <w:rFonts w:ascii="Times New Roman" w:hAnsi="Times New Roman"/>
          <w:b/>
          <w:sz w:val="26"/>
          <w:szCs w:val="26"/>
          <w:lang w:val="uk-UA"/>
        </w:rPr>
      </w:pPr>
    </w:p>
    <w:p w14:paraId="2463087E" w14:textId="77777777" w:rsidR="00E47CD3" w:rsidRPr="00A367DE" w:rsidRDefault="00E47CD3" w:rsidP="00E47CD3">
      <w:pPr>
        <w:pBdr>
          <w:top w:val="nil"/>
          <w:left w:val="nil"/>
          <w:bottom w:val="nil"/>
          <w:right w:val="nil"/>
          <w:between w:val="nil"/>
        </w:pBdr>
        <w:tabs>
          <w:tab w:val="left" w:pos="1134"/>
        </w:tabs>
        <w:spacing w:after="0" w:line="240" w:lineRule="auto"/>
        <w:ind w:firstLine="567"/>
        <w:jc w:val="both"/>
        <w:rPr>
          <w:rFonts w:ascii="Times New Roman" w:hAnsi="Times New Roman"/>
          <w:b/>
          <w:sz w:val="26"/>
          <w:szCs w:val="26"/>
          <w:lang w:val="uk-UA"/>
        </w:rPr>
      </w:pPr>
      <w:r w:rsidRPr="00A367DE">
        <w:rPr>
          <w:rFonts w:ascii="Times New Roman" w:hAnsi="Times New Roman"/>
          <w:b/>
          <w:sz w:val="26"/>
          <w:szCs w:val="26"/>
          <w:lang w:val="uk-UA"/>
        </w:rPr>
        <w:t>Київ</w:t>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r>
      <w:r w:rsidRPr="00A367DE">
        <w:rPr>
          <w:rFonts w:ascii="Times New Roman" w:hAnsi="Times New Roman"/>
          <w:b/>
          <w:sz w:val="26"/>
          <w:szCs w:val="26"/>
          <w:lang w:val="uk-UA"/>
        </w:rPr>
        <w:tab/>
        <w:t>Дата: ___________________</w:t>
      </w:r>
    </w:p>
    <w:p w14:paraId="06498499" w14:textId="77777777" w:rsidR="00E47CD3" w:rsidRPr="00A367DE" w:rsidRDefault="00E47CD3" w:rsidP="00E47CD3">
      <w:pPr>
        <w:pBdr>
          <w:top w:val="nil"/>
          <w:left w:val="nil"/>
          <w:bottom w:val="nil"/>
          <w:right w:val="nil"/>
          <w:between w:val="nil"/>
        </w:pBdr>
        <w:tabs>
          <w:tab w:val="left" w:pos="1134"/>
        </w:tabs>
        <w:spacing w:after="0" w:line="240" w:lineRule="auto"/>
        <w:ind w:firstLine="567"/>
        <w:jc w:val="both"/>
        <w:rPr>
          <w:rFonts w:ascii="Times New Roman" w:hAnsi="Times New Roman"/>
          <w:sz w:val="26"/>
          <w:szCs w:val="26"/>
          <w:lang w:val="uk-UA"/>
        </w:rPr>
      </w:pPr>
    </w:p>
    <w:p w14:paraId="4D70853F" w14:textId="3B45C409" w:rsidR="00E47CD3" w:rsidRPr="00A367DE" w:rsidRDefault="00582CAA" w:rsidP="00423F02">
      <w:pPr>
        <w:pBdr>
          <w:top w:val="nil"/>
          <w:left w:val="nil"/>
          <w:bottom w:val="nil"/>
          <w:right w:val="nil"/>
          <w:between w:val="nil"/>
        </w:pBdr>
        <w:tabs>
          <w:tab w:val="left" w:pos="1134"/>
        </w:tabs>
        <w:spacing w:after="0" w:line="240" w:lineRule="auto"/>
        <w:jc w:val="both"/>
        <w:rPr>
          <w:rFonts w:ascii="Times New Roman" w:hAnsi="Times New Roman"/>
          <w:sz w:val="24"/>
          <w:szCs w:val="24"/>
          <w:lang w:val="uk-UA"/>
        </w:rPr>
      </w:pPr>
      <w:r w:rsidRPr="00A367DE">
        <w:rPr>
          <w:rFonts w:ascii="Times New Roman" w:hAnsi="Times New Roman"/>
          <w:color w:val="000000"/>
          <w:sz w:val="24"/>
          <w:szCs w:val="24"/>
          <w:lang w:val="uk-UA" w:eastAsia="uk-UA"/>
        </w:rPr>
        <w:t>Міністерство соціальної політики України (далі – «Замовник») в особі першого заступника Міністра Марчак Дарії Миколаївни, яка діє на підставі Положення про Міністерство, затвердженого постановою Кабінету Міністрів України від 17.06.2015 </w:t>
      </w:r>
      <w:r w:rsidRPr="00A367DE">
        <w:rPr>
          <w:rFonts w:ascii="Times New Roman" w:eastAsia="Segoe UI Symbol" w:hAnsi="Times New Roman"/>
          <w:color w:val="000000"/>
          <w:sz w:val="24"/>
          <w:szCs w:val="24"/>
          <w:lang w:val="uk-UA" w:eastAsia="uk-UA"/>
        </w:rPr>
        <w:t>№</w:t>
      </w:r>
      <w:r w:rsidRPr="00A367DE">
        <w:rPr>
          <w:rFonts w:ascii="Times New Roman" w:hAnsi="Times New Roman"/>
          <w:color w:val="000000"/>
          <w:sz w:val="24"/>
          <w:szCs w:val="24"/>
          <w:lang w:val="uk-UA" w:eastAsia="uk-UA"/>
        </w:rPr>
        <w:t xml:space="preserve"> 423 (зі змінами) та наказу Мінсоцполітики від 11.08.2022 року </w:t>
      </w:r>
      <w:r w:rsidRPr="00A367DE">
        <w:rPr>
          <w:rFonts w:ascii="Times New Roman" w:eastAsia="Segoe UI Symbol" w:hAnsi="Times New Roman"/>
          <w:color w:val="000000"/>
          <w:sz w:val="24"/>
          <w:szCs w:val="24"/>
          <w:lang w:val="uk-UA" w:eastAsia="uk-UA"/>
        </w:rPr>
        <w:t>№</w:t>
      </w:r>
      <w:r w:rsidRPr="00A367DE">
        <w:rPr>
          <w:rFonts w:ascii="Times New Roman" w:hAnsi="Times New Roman"/>
          <w:color w:val="000000"/>
          <w:sz w:val="24"/>
          <w:szCs w:val="24"/>
          <w:lang w:val="uk-UA" w:eastAsia="uk-UA"/>
        </w:rPr>
        <w:t> 214 «Про організацію роботи з реалізації проекту «Модернізація системи соціальної підтримки населення України», що підтримується Міжнародним банком реконструкції та розвитку”</w:t>
      </w:r>
      <w:r w:rsidRPr="00A367DE">
        <w:rPr>
          <w:rFonts w:ascii="Times New Roman" w:hAnsi="Times New Roman"/>
          <w:sz w:val="24"/>
          <w:szCs w:val="24"/>
          <w:lang w:val="uk-UA"/>
        </w:rPr>
        <w:t>, з однієї сторони,</w:t>
      </w:r>
      <w:r w:rsidR="00E47CD3" w:rsidRPr="00A367DE">
        <w:rPr>
          <w:rFonts w:ascii="Times New Roman" w:hAnsi="Times New Roman"/>
          <w:sz w:val="26"/>
          <w:szCs w:val="26"/>
          <w:lang w:val="uk-UA"/>
        </w:rPr>
        <w:t xml:space="preserve"> </w:t>
      </w:r>
      <w:r w:rsidR="00E47CD3" w:rsidRPr="00A367DE">
        <w:rPr>
          <w:rFonts w:ascii="Times New Roman" w:hAnsi="Times New Roman"/>
          <w:sz w:val="24"/>
          <w:szCs w:val="24"/>
          <w:lang w:val="uk-UA"/>
        </w:rPr>
        <w:t>та</w:t>
      </w:r>
    </w:p>
    <w:p w14:paraId="70B4AD68" w14:textId="77777777" w:rsidR="00E47CD3" w:rsidRPr="00A367DE" w:rsidRDefault="00E47CD3" w:rsidP="00E47CD3">
      <w:pPr>
        <w:pBdr>
          <w:top w:val="nil"/>
          <w:left w:val="nil"/>
          <w:bottom w:val="nil"/>
          <w:right w:val="nil"/>
          <w:between w:val="nil"/>
        </w:pBdr>
        <w:tabs>
          <w:tab w:val="left" w:pos="1134"/>
        </w:tabs>
        <w:spacing w:after="0" w:line="240" w:lineRule="auto"/>
        <w:ind w:firstLine="567"/>
        <w:jc w:val="both"/>
        <w:rPr>
          <w:rFonts w:ascii="Times New Roman" w:hAnsi="Times New Roman"/>
          <w:sz w:val="24"/>
          <w:szCs w:val="24"/>
          <w:lang w:val="uk-UA"/>
        </w:rPr>
      </w:pPr>
      <w:r w:rsidRPr="00A367DE">
        <w:rPr>
          <w:rFonts w:ascii="Times New Roman" w:hAnsi="Times New Roman"/>
          <w:sz w:val="24"/>
          <w:szCs w:val="24"/>
          <w:lang w:val="uk-UA"/>
        </w:rPr>
        <w:t>________________________________________________(далі – «Постачальник») в особі ___________________________________, що діє на підставі ___________________________________та має основне місце ведення діяльності за адресою __________________________,  з іншої сторони, які надалі разом іменуються „Сторони”, а кожен окремо „Сторона” уклали цей Договір (далі – «Договір»)</w:t>
      </w:r>
    </w:p>
    <w:p w14:paraId="5E6D61B8" w14:textId="77777777" w:rsidR="00E47CD3" w:rsidRPr="00A367DE" w:rsidRDefault="00E47CD3" w:rsidP="00E47CD3">
      <w:pPr>
        <w:pBdr>
          <w:top w:val="nil"/>
          <w:left w:val="nil"/>
          <w:bottom w:val="nil"/>
          <w:right w:val="nil"/>
          <w:between w:val="nil"/>
        </w:pBdr>
        <w:tabs>
          <w:tab w:val="left" w:pos="1134"/>
        </w:tabs>
        <w:spacing w:after="0" w:line="240" w:lineRule="auto"/>
        <w:ind w:firstLine="567"/>
        <w:jc w:val="both"/>
        <w:rPr>
          <w:rFonts w:ascii="Times New Roman" w:hAnsi="Times New Roman"/>
          <w:b/>
          <w:sz w:val="26"/>
          <w:szCs w:val="26"/>
          <w:lang w:val="uk-UA"/>
        </w:rPr>
      </w:pPr>
    </w:p>
    <w:p w14:paraId="254AC243" w14:textId="77777777" w:rsidR="00E47CD3" w:rsidRPr="00A367DE" w:rsidRDefault="00E47CD3" w:rsidP="005E3929">
      <w:pPr>
        <w:numPr>
          <w:ilvl w:val="0"/>
          <w:numId w:val="3"/>
        </w:numPr>
        <w:pBdr>
          <w:top w:val="nil"/>
          <w:left w:val="nil"/>
          <w:bottom w:val="nil"/>
          <w:right w:val="nil"/>
          <w:between w:val="nil"/>
        </w:pBdr>
        <w:tabs>
          <w:tab w:val="left" w:pos="1134"/>
        </w:tabs>
        <w:spacing w:after="0" w:line="240" w:lineRule="auto"/>
        <w:ind w:left="0" w:firstLine="567"/>
        <w:jc w:val="center"/>
        <w:rPr>
          <w:rFonts w:ascii="Times New Roman" w:hAnsi="Times New Roman"/>
          <w:b/>
          <w:smallCaps/>
          <w:sz w:val="24"/>
          <w:szCs w:val="24"/>
          <w:lang w:val="uk-UA"/>
        </w:rPr>
      </w:pPr>
      <w:r w:rsidRPr="00A367DE">
        <w:rPr>
          <w:rFonts w:ascii="Times New Roman" w:hAnsi="Times New Roman"/>
          <w:b/>
          <w:smallCaps/>
          <w:sz w:val="24"/>
          <w:szCs w:val="24"/>
          <w:lang w:val="uk-UA"/>
        </w:rPr>
        <w:t>ПРЕДМЕТ ДОГОВОРУ</w:t>
      </w:r>
    </w:p>
    <w:p w14:paraId="400B45D4" w14:textId="6AC31A7B" w:rsidR="008A5AE7" w:rsidRPr="00A367DE" w:rsidRDefault="008A5AE7" w:rsidP="00582CAA">
      <w:pPr>
        <w:numPr>
          <w:ilvl w:val="1"/>
          <w:numId w:val="3"/>
        </w:numPr>
        <w:pBdr>
          <w:top w:val="nil"/>
          <w:left w:val="nil"/>
          <w:bottom w:val="nil"/>
          <w:right w:val="nil"/>
          <w:between w:val="nil"/>
        </w:pBdr>
        <w:tabs>
          <w:tab w:val="left" w:pos="1134"/>
        </w:tabs>
        <w:spacing w:after="0" w:line="240" w:lineRule="auto"/>
        <w:ind w:left="426" w:hanging="426"/>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Постачальник зобов’язується поставити Покупцеві Товари</w:t>
      </w:r>
      <w:r w:rsidR="00E7666A">
        <w:rPr>
          <w:rFonts w:ascii="Times New Roman" w:hAnsi="Times New Roman"/>
          <w:color w:val="000000"/>
          <w:sz w:val="24"/>
          <w:szCs w:val="24"/>
          <w:lang w:val="uk-UA"/>
        </w:rPr>
        <w:t xml:space="preserve"> та доставити їх на Об’єкт проекту</w:t>
      </w:r>
      <w:r w:rsidR="00CC27C7" w:rsidRPr="00A367DE">
        <w:rPr>
          <w:rFonts w:ascii="Times New Roman" w:hAnsi="Times New Roman"/>
          <w:color w:val="000000"/>
          <w:sz w:val="24"/>
          <w:szCs w:val="24"/>
          <w:lang w:val="uk-UA"/>
        </w:rPr>
        <w:t>, перелік Товарів визначений в</w:t>
      </w:r>
      <w:r w:rsidR="005E2225" w:rsidRPr="00A367DE">
        <w:rPr>
          <w:rFonts w:ascii="Times New Roman" w:hAnsi="Times New Roman"/>
          <w:color w:val="000000"/>
          <w:sz w:val="24"/>
          <w:szCs w:val="24"/>
          <w:lang w:val="uk-UA"/>
        </w:rPr>
        <w:t xml:space="preserve"> Додатку 1 «Умови постачання»</w:t>
      </w:r>
      <w:r w:rsidRPr="00A367DE">
        <w:rPr>
          <w:rFonts w:ascii="Times New Roman" w:hAnsi="Times New Roman"/>
          <w:color w:val="000000"/>
          <w:sz w:val="24"/>
          <w:szCs w:val="24"/>
          <w:lang w:val="uk-UA"/>
        </w:rPr>
        <w:t xml:space="preserve">, а Покупець зобов’язується прийняти та оплатити ці Товари на умовах, що викладені у цьому Договорі. </w:t>
      </w:r>
    </w:p>
    <w:p w14:paraId="0B82A66B" w14:textId="6788AF3E" w:rsidR="00E47CD3" w:rsidRPr="00A367DE" w:rsidRDefault="008A5AE7" w:rsidP="00582CAA">
      <w:pPr>
        <w:numPr>
          <w:ilvl w:val="1"/>
          <w:numId w:val="3"/>
        </w:numPr>
        <w:pBdr>
          <w:top w:val="nil"/>
          <w:left w:val="nil"/>
          <w:bottom w:val="nil"/>
          <w:right w:val="nil"/>
          <w:between w:val="nil"/>
        </w:pBdr>
        <w:tabs>
          <w:tab w:val="left" w:pos="1134"/>
        </w:tabs>
        <w:spacing w:after="0" w:line="240" w:lineRule="auto"/>
        <w:ind w:left="426" w:hanging="426"/>
        <w:jc w:val="both"/>
        <w:rPr>
          <w:rFonts w:ascii="Times New Roman" w:hAnsi="Times New Roman"/>
          <w:sz w:val="24"/>
          <w:szCs w:val="24"/>
          <w:lang w:val="uk-UA"/>
        </w:rPr>
      </w:pPr>
      <w:r w:rsidRPr="00A367DE">
        <w:rPr>
          <w:rFonts w:ascii="Times New Roman" w:hAnsi="Times New Roman"/>
          <w:color w:val="000000"/>
          <w:sz w:val="24"/>
          <w:szCs w:val="24"/>
          <w:lang w:val="uk-UA"/>
        </w:rPr>
        <w:t>Вартість, асортимент, кількість та технічні специфікації Товарів вказані в Додатку</w:t>
      </w:r>
      <w:r w:rsidR="005E2225" w:rsidRPr="00A367DE">
        <w:rPr>
          <w:rFonts w:ascii="Times New Roman" w:hAnsi="Times New Roman"/>
          <w:color w:val="000000"/>
          <w:sz w:val="24"/>
          <w:szCs w:val="24"/>
          <w:lang w:val="uk-UA"/>
        </w:rPr>
        <w:t xml:space="preserve"> 1</w:t>
      </w:r>
      <w:r w:rsidRPr="00A367DE">
        <w:rPr>
          <w:rFonts w:ascii="Times New Roman" w:hAnsi="Times New Roman"/>
          <w:color w:val="000000"/>
          <w:sz w:val="24"/>
          <w:szCs w:val="24"/>
          <w:lang w:val="uk-UA"/>
        </w:rPr>
        <w:t xml:space="preserve"> «Умови постачання» та Додатку</w:t>
      </w:r>
      <w:r w:rsidR="005E2225" w:rsidRPr="00A367DE">
        <w:rPr>
          <w:rFonts w:ascii="Times New Roman" w:hAnsi="Times New Roman"/>
          <w:color w:val="000000"/>
          <w:sz w:val="24"/>
          <w:szCs w:val="24"/>
          <w:lang w:val="uk-UA"/>
        </w:rPr>
        <w:t xml:space="preserve"> 2</w:t>
      </w:r>
      <w:r w:rsidRPr="00A367DE">
        <w:rPr>
          <w:rFonts w:ascii="Times New Roman" w:hAnsi="Times New Roman"/>
          <w:color w:val="000000"/>
          <w:sz w:val="24"/>
          <w:szCs w:val="24"/>
          <w:lang w:val="uk-UA"/>
        </w:rPr>
        <w:t xml:space="preserve"> «Технічні специфікації», які є невід’ємною частиною цього Договору.</w:t>
      </w:r>
    </w:p>
    <w:p w14:paraId="1002309A" w14:textId="77777777" w:rsidR="008A5AE7" w:rsidRPr="00A367DE" w:rsidRDefault="008A5AE7" w:rsidP="008A5AE7">
      <w:pPr>
        <w:pBdr>
          <w:top w:val="nil"/>
          <w:left w:val="nil"/>
          <w:bottom w:val="nil"/>
          <w:right w:val="nil"/>
          <w:between w:val="nil"/>
        </w:pBdr>
        <w:spacing w:after="120" w:line="240" w:lineRule="auto"/>
        <w:jc w:val="both"/>
        <w:rPr>
          <w:rFonts w:ascii="Times New Roman" w:hAnsi="Times New Roman"/>
          <w:color w:val="000000"/>
          <w:sz w:val="26"/>
          <w:szCs w:val="26"/>
          <w:lang w:val="uk-UA"/>
        </w:rPr>
      </w:pPr>
    </w:p>
    <w:p w14:paraId="3F0F4954" w14:textId="1B3AF3F4" w:rsidR="008A5AE7" w:rsidRPr="00A367DE" w:rsidRDefault="00582CAA"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Поставка</w:t>
      </w:r>
      <w:r w:rsidR="008A5AE7" w:rsidRPr="00A367DE">
        <w:rPr>
          <w:rFonts w:ascii="Times New Roman" w:hAnsi="Times New Roman"/>
          <w:b/>
          <w:smallCaps/>
          <w:color w:val="000000"/>
          <w:sz w:val="26"/>
          <w:szCs w:val="26"/>
          <w:lang w:val="uk-UA"/>
        </w:rPr>
        <w:t xml:space="preserve">, </w:t>
      </w:r>
      <w:r w:rsidR="00E7666A">
        <w:rPr>
          <w:rFonts w:ascii="Times New Roman" w:hAnsi="Times New Roman"/>
          <w:b/>
          <w:smallCaps/>
          <w:color w:val="000000"/>
          <w:sz w:val="26"/>
          <w:szCs w:val="26"/>
          <w:lang w:val="uk-UA"/>
        </w:rPr>
        <w:t xml:space="preserve">доставка, </w:t>
      </w:r>
      <w:r w:rsidR="008A5AE7" w:rsidRPr="00A367DE">
        <w:rPr>
          <w:rFonts w:ascii="Times New Roman" w:hAnsi="Times New Roman"/>
          <w:b/>
          <w:smallCaps/>
          <w:color w:val="000000"/>
          <w:sz w:val="26"/>
          <w:szCs w:val="26"/>
          <w:lang w:val="uk-UA"/>
        </w:rPr>
        <w:t>приймання та документація</w:t>
      </w:r>
    </w:p>
    <w:p w14:paraId="487CFCFF" w14:textId="54F6CD9D" w:rsidR="008A5AE7" w:rsidRPr="00A367DE" w:rsidRDefault="008C567E" w:rsidP="00C41D78">
      <w:pPr>
        <w:pStyle w:val="a4"/>
        <w:numPr>
          <w:ilvl w:val="1"/>
          <w:numId w:val="11"/>
        </w:numPr>
        <w:pBdr>
          <w:top w:val="nil"/>
          <w:left w:val="nil"/>
          <w:bottom w:val="nil"/>
          <w:right w:val="nil"/>
          <w:between w:val="nil"/>
        </w:pBdr>
        <w:spacing w:after="120"/>
        <w:jc w:val="both"/>
        <w:rPr>
          <w:rFonts w:ascii="Times New Roman" w:hAnsi="Times New Roman"/>
          <w:color w:val="000000"/>
          <w:sz w:val="26"/>
          <w:szCs w:val="26"/>
          <w:lang w:val="uk-UA"/>
        </w:rPr>
      </w:pPr>
      <w:r w:rsidRPr="0094783D">
        <w:rPr>
          <w:rFonts w:ascii="Times New Roman" w:hAnsi="Times New Roman"/>
          <w:color w:val="000000"/>
          <w:sz w:val="24"/>
          <w:szCs w:val="24"/>
          <w:lang w:val="uk-UA"/>
        </w:rPr>
        <w:t xml:space="preserve">Місце </w:t>
      </w:r>
      <w:r w:rsidR="00E7666A">
        <w:rPr>
          <w:rFonts w:ascii="Times New Roman" w:hAnsi="Times New Roman"/>
          <w:color w:val="000000"/>
          <w:sz w:val="24"/>
          <w:szCs w:val="24"/>
          <w:lang w:val="uk-UA"/>
        </w:rPr>
        <w:t>доставки</w:t>
      </w:r>
      <w:r w:rsidR="00CC27C7" w:rsidRPr="0094783D">
        <w:rPr>
          <w:rFonts w:ascii="Times New Roman" w:hAnsi="Times New Roman"/>
          <w:color w:val="000000"/>
          <w:sz w:val="24"/>
          <w:szCs w:val="24"/>
          <w:lang w:val="uk-UA"/>
        </w:rPr>
        <w:t xml:space="preserve"> товару </w:t>
      </w:r>
      <w:r w:rsidRPr="0094783D">
        <w:rPr>
          <w:rFonts w:ascii="Times New Roman" w:hAnsi="Times New Roman"/>
          <w:color w:val="000000"/>
          <w:sz w:val="24"/>
          <w:szCs w:val="24"/>
          <w:lang w:val="uk-UA"/>
        </w:rPr>
        <w:t xml:space="preserve"> є</w:t>
      </w:r>
      <w:r w:rsidR="00E7666A">
        <w:rPr>
          <w:rFonts w:ascii="Times New Roman" w:hAnsi="Times New Roman"/>
          <w:color w:val="000000"/>
          <w:sz w:val="24"/>
          <w:szCs w:val="24"/>
          <w:lang w:val="uk-UA"/>
        </w:rPr>
        <w:t xml:space="preserve"> -</w:t>
      </w:r>
      <w:r w:rsidR="008A5AE7" w:rsidRPr="0094783D">
        <w:rPr>
          <w:rFonts w:ascii="Times New Roman" w:hAnsi="Times New Roman"/>
          <w:color w:val="000000"/>
          <w:sz w:val="24"/>
          <w:szCs w:val="24"/>
          <w:lang w:val="uk-UA"/>
        </w:rPr>
        <w:t xml:space="preserve"> </w:t>
      </w:r>
      <w:r w:rsidR="00E7666A">
        <w:rPr>
          <w:rFonts w:ascii="Times New Roman" w:hAnsi="Times New Roman"/>
          <w:sz w:val="24"/>
          <w:szCs w:val="24"/>
          <w:lang w:val="uk-UA"/>
        </w:rPr>
        <w:t>Державна реабілітаційна установа</w:t>
      </w:r>
      <w:r w:rsidR="00E7666A" w:rsidRPr="00A367DE">
        <w:rPr>
          <w:rFonts w:ascii="Times New Roman" w:hAnsi="Times New Roman"/>
          <w:sz w:val="24"/>
          <w:szCs w:val="24"/>
          <w:lang w:val="uk-UA"/>
        </w:rPr>
        <w:t xml:space="preserve"> «Центр комплексної реабілітації для осіб з інвалідністю «Галичина»</w:t>
      </w:r>
      <w:r w:rsidR="00E7666A">
        <w:rPr>
          <w:rFonts w:ascii="Times New Roman" w:hAnsi="Times New Roman"/>
          <w:sz w:val="24"/>
          <w:szCs w:val="24"/>
          <w:lang w:val="uk-UA"/>
        </w:rPr>
        <w:t>, м. Львів, вул. Хуторська, 38.</w:t>
      </w:r>
      <w:r w:rsidR="008A5AE7" w:rsidRPr="00A367DE">
        <w:rPr>
          <w:rFonts w:ascii="Times New Roman" w:hAnsi="Times New Roman"/>
          <w:color w:val="000000"/>
          <w:sz w:val="26"/>
          <w:szCs w:val="26"/>
          <w:lang w:val="uk-UA"/>
        </w:rPr>
        <w:t xml:space="preserve"> </w:t>
      </w:r>
    </w:p>
    <w:p w14:paraId="0CB92C9B" w14:textId="04D7DDA8" w:rsidR="00E7666A" w:rsidRPr="00E7666A" w:rsidRDefault="00E7666A" w:rsidP="00E7666A">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E7666A">
        <w:rPr>
          <w:rFonts w:ascii="Times New Roman" w:hAnsi="Times New Roman"/>
          <w:color w:val="000000"/>
          <w:sz w:val="24"/>
          <w:szCs w:val="24"/>
          <w:lang w:val="uk-UA"/>
        </w:rPr>
        <w:t xml:space="preserve">Поставка здійснюється на складі </w:t>
      </w:r>
      <w:r w:rsidR="00ED2263">
        <w:rPr>
          <w:rFonts w:ascii="Times New Roman" w:hAnsi="Times New Roman"/>
          <w:color w:val="000000"/>
          <w:sz w:val="24"/>
          <w:szCs w:val="24"/>
          <w:lang w:val="uk-UA"/>
        </w:rPr>
        <w:t>Постачальника</w:t>
      </w:r>
      <w:r w:rsidRPr="00E7666A">
        <w:rPr>
          <w:rFonts w:ascii="Times New Roman" w:hAnsi="Times New Roman"/>
          <w:color w:val="000000"/>
          <w:sz w:val="24"/>
          <w:szCs w:val="24"/>
          <w:lang w:val="uk-UA"/>
        </w:rPr>
        <w:t xml:space="preserve"> шляхом передачі Товарів уповноваженому представнику Покупця на підставі довіреності на отримання зазначених Товарів. Постачальник письмово повідомляє Покупця про готовність здійснити поставку Товарів. Поставка здійснюється не пізніше ніж через сім (7) календарних днів з моменту підтвердження Покупцем готовності прийняти Товари. </w:t>
      </w:r>
    </w:p>
    <w:p w14:paraId="36F0DEFF" w14:textId="237AEC6A" w:rsidR="00E7666A" w:rsidRPr="00E7666A" w:rsidRDefault="00E7666A" w:rsidP="00E7666A">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E7666A">
        <w:rPr>
          <w:rFonts w:ascii="Times New Roman" w:hAnsi="Times New Roman"/>
          <w:color w:val="000000"/>
          <w:sz w:val="24"/>
          <w:szCs w:val="24"/>
          <w:lang w:val="uk-UA"/>
        </w:rPr>
        <w:t xml:space="preserve">Факт поставки Товарів підтверджується видатковою накладною, підписаною представниками </w:t>
      </w:r>
      <w:r w:rsidR="00ED2263">
        <w:rPr>
          <w:rFonts w:ascii="Times New Roman" w:hAnsi="Times New Roman"/>
          <w:color w:val="000000"/>
          <w:sz w:val="24"/>
          <w:szCs w:val="24"/>
          <w:lang w:val="uk-UA"/>
        </w:rPr>
        <w:t>Постачальника</w:t>
      </w:r>
      <w:r w:rsidRPr="00E7666A">
        <w:rPr>
          <w:rFonts w:ascii="Times New Roman" w:hAnsi="Times New Roman"/>
          <w:color w:val="000000"/>
          <w:sz w:val="24"/>
          <w:szCs w:val="24"/>
          <w:lang w:val="uk-UA"/>
        </w:rPr>
        <w:t xml:space="preserve"> та Покупця.</w:t>
      </w:r>
    </w:p>
    <w:p w14:paraId="3FAD8B0B" w14:textId="29BA1EA6" w:rsidR="00E7666A" w:rsidRDefault="00E7666A" w:rsidP="00E7666A">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E7666A">
        <w:rPr>
          <w:rFonts w:ascii="Times New Roman" w:hAnsi="Times New Roman"/>
          <w:color w:val="000000"/>
          <w:sz w:val="24"/>
          <w:szCs w:val="24"/>
          <w:lang w:val="uk-UA"/>
        </w:rPr>
        <w:t xml:space="preserve">В день поставки </w:t>
      </w:r>
      <w:r w:rsidR="00ED2263">
        <w:rPr>
          <w:rFonts w:ascii="Times New Roman" w:hAnsi="Times New Roman"/>
          <w:color w:val="000000"/>
          <w:sz w:val="24"/>
          <w:szCs w:val="24"/>
          <w:lang w:val="uk-UA"/>
        </w:rPr>
        <w:t>Постачальник</w:t>
      </w:r>
      <w:r w:rsidRPr="00E7666A">
        <w:rPr>
          <w:rFonts w:ascii="Times New Roman" w:hAnsi="Times New Roman"/>
          <w:color w:val="000000"/>
          <w:sz w:val="24"/>
          <w:szCs w:val="24"/>
          <w:lang w:val="uk-UA"/>
        </w:rPr>
        <w:t xml:space="preserve"> приймає Товари на відповідальне зберігання (Покупець та </w:t>
      </w:r>
      <w:r w:rsidR="00ED2263">
        <w:rPr>
          <w:rFonts w:ascii="Times New Roman" w:hAnsi="Times New Roman"/>
          <w:color w:val="000000"/>
          <w:sz w:val="24"/>
          <w:szCs w:val="24"/>
          <w:lang w:val="uk-UA"/>
        </w:rPr>
        <w:t>Постачальник</w:t>
      </w:r>
      <w:r w:rsidR="00ED2263" w:rsidRPr="00E7666A">
        <w:rPr>
          <w:rFonts w:ascii="Times New Roman" w:hAnsi="Times New Roman"/>
          <w:color w:val="000000"/>
          <w:sz w:val="24"/>
          <w:szCs w:val="24"/>
          <w:lang w:val="uk-UA"/>
        </w:rPr>
        <w:t xml:space="preserve"> </w:t>
      </w:r>
      <w:r w:rsidRPr="00E7666A">
        <w:rPr>
          <w:rFonts w:ascii="Times New Roman" w:hAnsi="Times New Roman"/>
          <w:color w:val="000000"/>
          <w:sz w:val="24"/>
          <w:szCs w:val="24"/>
          <w:lang w:val="uk-UA"/>
        </w:rPr>
        <w:t xml:space="preserve">мають підписати відповідний договір та Акт приймання – передачі товарів на відповідальне зберігання) та забезпечує їх подальшу доставку до </w:t>
      </w:r>
      <w:r w:rsidR="00ED2263">
        <w:rPr>
          <w:rFonts w:ascii="Times New Roman" w:hAnsi="Times New Roman"/>
          <w:color w:val="000000"/>
          <w:sz w:val="24"/>
          <w:szCs w:val="24"/>
          <w:lang w:val="uk-UA"/>
        </w:rPr>
        <w:t>Об’єкту проекту</w:t>
      </w:r>
      <w:r w:rsidRPr="00E7666A">
        <w:rPr>
          <w:rFonts w:ascii="Times New Roman" w:hAnsi="Times New Roman"/>
          <w:color w:val="000000"/>
          <w:sz w:val="24"/>
          <w:szCs w:val="24"/>
          <w:lang w:val="uk-UA"/>
        </w:rPr>
        <w:t xml:space="preserve">, </w:t>
      </w:r>
      <w:r w:rsidR="00ED2263">
        <w:rPr>
          <w:rFonts w:ascii="Times New Roman" w:hAnsi="Times New Roman"/>
          <w:color w:val="000000"/>
          <w:sz w:val="24"/>
          <w:szCs w:val="24"/>
          <w:lang w:val="uk-UA"/>
        </w:rPr>
        <w:t xml:space="preserve"> відповідно до видаткових</w:t>
      </w:r>
      <w:r w:rsidRPr="00E7666A">
        <w:rPr>
          <w:rFonts w:ascii="Times New Roman" w:hAnsi="Times New Roman"/>
          <w:color w:val="000000"/>
          <w:sz w:val="24"/>
          <w:szCs w:val="24"/>
          <w:lang w:val="uk-UA"/>
        </w:rPr>
        <w:t xml:space="preserve"> накладних, підготовлених Покупцем. Покупець не пізніше, ніж через </w:t>
      </w:r>
      <w:r w:rsidR="00ED2263">
        <w:rPr>
          <w:rFonts w:ascii="Times New Roman" w:hAnsi="Times New Roman"/>
          <w:color w:val="000000"/>
          <w:sz w:val="24"/>
          <w:szCs w:val="24"/>
          <w:lang w:val="uk-UA"/>
        </w:rPr>
        <w:t>2 робочі дні</w:t>
      </w:r>
      <w:r w:rsidRPr="00E7666A">
        <w:rPr>
          <w:rFonts w:ascii="Times New Roman" w:hAnsi="Times New Roman"/>
          <w:color w:val="000000"/>
          <w:sz w:val="24"/>
          <w:szCs w:val="24"/>
          <w:lang w:val="uk-UA"/>
        </w:rPr>
        <w:t xml:space="preserve"> з моменту підписання Акту приймання-передачі Товарів на відповідальне зберігання передає </w:t>
      </w:r>
      <w:r w:rsidR="00ED2263">
        <w:rPr>
          <w:rFonts w:ascii="Times New Roman" w:hAnsi="Times New Roman"/>
          <w:color w:val="000000"/>
          <w:sz w:val="24"/>
          <w:szCs w:val="24"/>
          <w:lang w:val="uk-UA"/>
        </w:rPr>
        <w:t>Постачальнику</w:t>
      </w:r>
      <w:r w:rsidRPr="00E7666A">
        <w:rPr>
          <w:rFonts w:ascii="Times New Roman" w:hAnsi="Times New Roman"/>
          <w:color w:val="000000"/>
          <w:sz w:val="24"/>
          <w:szCs w:val="24"/>
          <w:lang w:val="uk-UA"/>
        </w:rPr>
        <w:t xml:space="preserve"> видаткові накладні Покупця на передачу Товарів </w:t>
      </w:r>
      <w:r w:rsidR="00ED2263">
        <w:rPr>
          <w:rFonts w:ascii="Times New Roman" w:hAnsi="Times New Roman"/>
          <w:color w:val="000000"/>
          <w:sz w:val="24"/>
          <w:szCs w:val="24"/>
          <w:lang w:val="uk-UA"/>
        </w:rPr>
        <w:t>Об'єкту проекту</w:t>
      </w:r>
      <w:r w:rsidRPr="00E7666A">
        <w:rPr>
          <w:rFonts w:ascii="Times New Roman" w:hAnsi="Times New Roman"/>
          <w:color w:val="000000"/>
          <w:sz w:val="24"/>
          <w:szCs w:val="24"/>
          <w:lang w:val="uk-UA"/>
        </w:rPr>
        <w:t>.</w:t>
      </w:r>
    </w:p>
    <w:p w14:paraId="1195DBFD" w14:textId="49088D89" w:rsidR="00ED2263" w:rsidRPr="00ED2263" w:rsidRDefault="00ED2263" w:rsidP="00ED2263">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ED2263">
        <w:rPr>
          <w:rFonts w:ascii="Times New Roman" w:hAnsi="Times New Roman"/>
          <w:color w:val="000000"/>
          <w:sz w:val="24"/>
          <w:szCs w:val="24"/>
          <w:lang w:val="uk-UA"/>
        </w:rPr>
        <w:lastRenderedPageBreak/>
        <w:t>Факт доставки Товарів до Об’єкт</w:t>
      </w:r>
      <w:r>
        <w:rPr>
          <w:rFonts w:ascii="Times New Roman" w:hAnsi="Times New Roman"/>
          <w:color w:val="000000"/>
          <w:sz w:val="24"/>
          <w:szCs w:val="24"/>
          <w:lang w:val="uk-UA"/>
        </w:rPr>
        <w:t>у</w:t>
      </w:r>
      <w:r w:rsidRPr="00ED2263">
        <w:rPr>
          <w:rFonts w:ascii="Times New Roman" w:hAnsi="Times New Roman"/>
          <w:color w:val="000000"/>
          <w:sz w:val="24"/>
          <w:szCs w:val="24"/>
          <w:lang w:val="uk-UA"/>
        </w:rPr>
        <w:t xml:space="preserve"> проекту підтверджується підписаним Покупцем і </w:t>
      </w:r>
      <w:r>
        <w:rPr>
          <w:rFonts w:ascii="Times New Roman" w:hAnsi="Times New Roman"/>
          <w:color w:val="000000"/>
          <w:sz w:val="24"/>
          <w:szCs w:val="24"/>
          <w:lang w:val="uk-UA"/>
        </w:rPr>
        <w:t>Постачальником Акту</w:t>
      </w:r>
      <w:r w:rsidRPr="00ED2263">
        <w:rPr>
          <w:rFonts w:ascii="Times New Roman" w:hAnsi="Times New Roman"/>
          <w:color w:val="000000"/>
          <w:sz w:val="24"/>
          <w:szCs w:val="24"/>
          <w:lang w:val="uk-UA"/>
        </w:rPr>
        <w:t xml:space="preserve"> доставки товарів, який складається на підставі наданих </w:t>
      </w:r>
      <w:r>
        <w:rPr>
          <w:rFonts w:ascii="Times New Roman" w:hAnsi="Times New Roman"/>
          <w:color w:val="000000"/>
          <w:sz w:val="24"/>
          <w:szCs w:val="24"/>
          <w:lang w:val="uk-UA"/>
        </w:rPr>
        <w:t>Постачальником</w:t>
      </w:r>
      <w:r w:rsidRPr="00ED2263">
        <w:rPr>
          <w:rFonts w:ascii="Times New Roman" w:hAnsi="Times New Roman"/>
          <w:color w:val="000000"/>
          <w:sz w:val="24"/>
          <w:szCs w:val="24"/>
          <w:lang w:val="uk-UA"/>
        </w:rPr>
        <w:t xml:space="preserve"> і прийнятних для Покупця документальних свідчень доставки товарів до Об’єкт</w:t>
      </w:r>
      <w:r>
        <w:rPr>
          <w:rFonts w:ascii="Times New Roman" w:hAnsi="Times New Roman"/>
          <w:color w:val="000000"/>
          <w:sz w:val="24"/>
          <w:szCs w:val="24"/>
          <w:lang w:val="uk-UA"/>
        </w:rPr>
        <w:t>у</w:t>
      </w:r>
      <w:r w:rsidRPr="00ED2263">
        <w:rPr>
          <w:rFonts w:ascii="Times New Roman" w:hAnsi="Times New Roman"/>
          <w:color w:val="000000"/>
          <w:sz w:val="24"/>
          <w:szCs w:val="24"/>
          <w:lang w:val="uk-UA"/>
        </w:rPr>
        <w:t xml:space="preserve"> проекту, а саме:</w:t>
      </w:r>
    </w:p>
    <w:p w14:paraId="26CFB491" w14:textId="77777777" w:rsidR="00ED2263" w:rsidRDefault="00ED2263" w:rsidP="00ED2263">
      <w:pPr>
        <w:pStyle w:val="a4"/>
        <w:numPr>
          <w:ilvl w:val="0"/>
          <w:numId w:val="19"/>
        </w:numPr>
        <w:pBdr>
          <w:top w:val="nil"/>
          <w:left w:val="nil"/>
          <w:bottom w:val="nil"/>
          <w:right w:val="nil"/>
          <w:between w:val="nil"/>
        </w:pBdr>
        <w:spacing w:after="120"/>
        <w:jc w:val="both"/>
        <w:rPr>
          <w:rFonts w:ascii="Times New Roman" w:hAnsi="Times New Roman"/>
          <w:color w:val="000000"/>
          <w:sz w:val="24"/>
          <w:szCs w:val="24"/>
          <w:lang w:val="uk-UA"/>
        </w:rPr>
      </w:pPr>
      <w:r>
        <w:rPr>
          <w:rFonts w:ascii="Times New Roman" w:hAnsi="Times New Roman"/>
          <w:color w:val="000000"/>
          <w:sz w:val="24"/>
          <w:szCs w:val="24"/>
          <w:lang w:val="uk-UA"/>
        </w:rPr>
        <w:t>оригіналу належним чином оформленої довіреності</w:t>
      </w:r>
      <w:r w:rsidRPr="00ED2263">
        <w:rPr>
          <w:rFonts w:ascii="Times New Roman" w:hAnsi="Times New Roman"/>
          <w:color w:val="000000"/>
          <w:sz w:val="24"/>
          <w:szCs w:val="24"/>
          <w:lang w:val="uk-UA"/>
        </w:rPr>
        <w:t xml:space="preserve"> на отримання Товарів, виписан</w:t>
      </w:r>
      <w:r>
        <w:rPr>
          <w:rFonts w:ascii="Times New Roman" w:hAnsi="Times New Roman"/>
          <w:color w:val="000000"/>
          <w:sz w:val="24"/>
          <w:szCs w:val="24"/>
          <w:lang w:val="uk-UA"/>
        </w:rPr>
        <w:t>их на матеріально-відповідальну особу – представника</w:t>
      </w:r>
      <w:r w:rsidRPr="00ED2263">
        <w:rPr>
          <w:rFonts w:ascii="Times New Roman" w:hAnsi="Times New Roman"/>
          <w:color w:val="000000"/>
          <w:sz w:val="24"/>
          <w:szCs w:val="24"/>
          <w:lang w:val="uk-UA"/>
        </w:rPr>
        <w:t xml:space="preserve"> Об’єкт</w:t>
      </w:r>
      <w:r>
        <w:rPr>
          <w:rFonts w:ascii="Times New Roman" w:hAnsi="Times New Roman"/>
          <w:color w:val="000000"/>
          <w:sz w:val="24"/>
          <w:szCs w:val="24"/>
          <w:lang w:val="uk-UA"/>
        </w:rPr>
        <w:t>у</w:t>
      </w:r>
      <w:r w:rsidRPr="00ED2263">
        <w:rPr>
          <w:rFonts w:ascii="Times New Roman" w:hAnsi="Times New Roman"/>
          <w:color w:val="000000"/>
          <w:sz w:val="24"/>
          <w:szCs w:val="24"/>
          <w:lang w:val="uk-UA"/>
        </w:rPr>
        <w:t xml:space="preserve"> проекту;</w:t>
      </w:r>
    </w:p>
    <w:p w14:paraId="6C0FB8F1" w14:textId="0009991D" w:rsidR="00ED2263" w:rsidRPr="00ED2263" w:rsidRDefault="00ED2263" w:rsidP="00ED2263">
      <w:pPr>
        <w:pStyle w:val="a4"/>
        <w:numPr>
          <w:ilvl w:val="0"/>
          <w:numId w:val="19"/>
        </w:numPr>
        <w:pBdr>
          <w:top w:val="nil"/>
          <w:left w:val="nil"/>
          <w:bottom w:val="nil"/>
          <w:right w:val="nil"/>
          <w:between w:val="nil"/>
        </w:pBdr>
        <w:spacing w:after="120"/>
        <w:jc w:val="both"/>
        <w:rPr>
          <w:rFonts w:ascii="Times New Roman" w:hAnsi="Times New Roman"/>
          <w:color w:val="000000"/>
          <w:sz w:val="24"/>
          <w:szCs w:val="24"/>
          <w:lang w:val="uk-UA"/>
        </w:rPr>
      </w:pPr>
      <w:r>
        <w:rPr>
          <w:rFonts w:ascii="Times New Roman" w:hAnsi="Times New Roman"/>
          <w:color w:val="000000"/>
          <w:sz w:val="24"/>
          <w:szCs w:val="24"/>
          <w:lang w:val="uk-UA"/>
        </w:rPr>
        <w:t>оригіналу видаткової накладної, виданої Покупцем, з підписом матеріально-відповідальної особи, на яку виписано довіреність</w:t>
      </w:r>
      <w:r w:rsidRPr="00ED2263">
        <w:rPr>
          <w:rFonts w:ascii="Times New Roman" w:hAnsi="Times New Roman"/>
          <w:color w:val="000000"/>
          <w:sz w:val="24"/>
          <w:szCs w:val="24"/>
          <w:lang w:val="uk-UA"/>
        </w:rPr>
        <w:t xml:space="preserve"> на отримання Товарів.</w:t>
      </w:r>
    </w:p>
    <w:p w14:paraId="67E78389" w14:textId="4958A289" w:rsidR="00E7666A" w:rsidRPr="00ED2263" w:rsidRDefault="00ED2263" w:rsidP="00ED2263">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ED2263">
        <w:rPr>
          <w:rFonts w:ascii="Times New Roman" w:hAnsi="Times New Roman"/>
          <w:color w:val="000000"/>
          <w:sz w:val="24"/>
          <w:szCs w:val="24"/>
          <w:lang w:val="uk-UA"/>
        </w:rPr>
        <w:t>Доставка товару здійснюється за графіком визначеним у Додатку 2 «Умови постачання», але не пізніше тридцяти (30) календарних днів після дати підписання Договору.</w:t>
      </w:r>
    </w:p>
    <w:p w14:paraId="4708912C" w14:textId="77777777" w:rsidR="008A5AE7" w:rsidRPr="00A367DE" w:rsidRDefault="008A5AE7" w:rsidP="00C41D78">
      <w:pPr>
        <w:pStyle w:val="a4"/>
        <w:numPr>
          <w:ilvl w:val="1"/>
          <w:numId w:val="11"/>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Факт приймання відповідних Товарів підтверджується підписаним Постачальником та Покупцем відповідним Актом приймання</w:t>
      </w:r>
      <w:r w:rsidR="009973A6" w:rsidRPr="00A367DE">
        <w:rPr>
          <w:rFonts w:ascii="Times New Roman" w:hAnsi="Times New Roman"/>
          <w:color w:val="000000"/>
          <w:sz w:val="24"/>
          <w:szCs w:val="24"/>
          <w:lang w:val="uk-UA"/>
        </w:rPr>
        <w:t>-передачі</w:t>
      </w:r>
      <w:r w:rsidRPr="00A367DE">
        <w:rPr>
          <w:rFonts w:ascii="Times New Roman" w:hAnsi="Times New Roman"/>
          <w:color w:val="000000"/>
          <w:sz w:val="24"/>
          <w:szCs w:val="24"/>
          <w:lang w:val="uk-UA"/>
        </w:rPr>
        <w:t xml:space="preserve"> товарів</w:t>
      </w:r>
      <w:r w:rsidR="003A01E5" w:rsidRPr="00A367DE">
        <w:rPr>
          <w:rFonts w:ascii="Times New Roman" w:hAnsi="Times New Roman"/>
          <w:color w:val="000000"/>
          <w:sz w:val="24"/>
          <w:szCs w:val="24"/>
          <w:lang w:val="uk-UA"/>
        </w:rPr>
        <w:t xml:space="preserve"> та</w:t>
      </w:r>
      <w:r w:rsidR="00BF62C5" w:rsidRPr="00A367DE">
        <w:rPr>
          <w:rFonts w:ascii="Times New Roman" w:hAnsi="Times New Roman"/>
          <w:color w:val="000000"/>
          <w:sz w:val="24"/>
          <w:szCs w:val="24"/>
          <w:lang w:val="uk-UA"/>
        </w:rPr>
        <w:t xml:space="preserve"> видатковою накладною</w:t>
      </w:r>
      <w:r w:rsidR="009973A6" w:rsidRPr="00A367DE">
        <w:rPr>
          <w:rFonts w:ascii="Times New Roman" w:hAnsi="Times New Roman"/>
          <w:color w:val="000000"/>
          <w:sz w:val="24"/>
          <w:szCs w:val="24"/>
          <w:lang w:val="uk-UA"/>
        </w:rPr>
        <w:t xml:space="preserve"> на товар</w:t>
      </w:r>
      <w:r w:rsidRPr="00A367DE">
        <w:rPr>
          <w:rFonts w:ascii="Times New Roman" w:hAnsi="Times New Roman"/>
          <w:color w:val="000000"/>
          <w:sz w:val="24"/>
          <w:szCs w:val="24"/>
          <w:lang w:val="uk-UA"/>
        </w:rPr>
        <w:t>.</w:t>
      </w:r>
    </w:p>
    <w:p w14:paraId="2EB61323"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Якість та гарантія</w:t>
      </w:r>
    </w:p>
    <w:p w14:paraId="1A08EA80" w14:textId="77777777" w:rsidR="001F567B" w:rsidRPr="00A367DE" w:rsidRDefault="001F567B"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Якість товару, маркування, тара (упаковка) повинні відповідати вимогам  діючих стандартів та технічних вимог.</w:t>
      </w:r>
    </w:p>
    <w:p w14:paraId="63190099" w14:textId="77777777" w:rsidR="001F567B" w:rsidRPr="00A367DE" w:rsidRDefault="00644940"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Постачальник гарантує доброякісність і надійність Товару протягом строку, встановленого у діючих стандартах і технічних умовах на нього.</w:t>
      </w:r>
    </w:p>
    <w:p w14:paraId="5138CE17" w14:textId="77777777" w:rsidR="00644940" w:rsidRPr="00A367DE" w:rsidRDefault="00377EB6"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Товар повинен передаватися Покупцю в упаковці в тарі, яка відповідає характеру Товару, забезпечує захист Товару від його пошкодження</w:t>
      </w:r>
      <w:r w:rsidR="0098255F" w:rsidRPr="00A367DE">
        <w:rPr>
          <w:rFonts w:ascii="Times New Roman" w:hAnsi="Times New Roman"/>
          <w:color w:val="000000"/>
          <w:sz w:val="24"/>
          <w:szCs w:val="24"/>
          <w:lang w:val="uk-UA"/>
        </w:rPr>
        <w:t xml:space="preserve"> або псування під час </w:t>
      </w:r>
      <w:r w:rsidR="00FE4E34" w:rsidRPr="00A367DE">
        <w:rPr>
          <w:rFonts w:ascii="Times New Roman" w:hAnsi="Times New Roman"/>
          <w:color w:val="000000"/>
          <w:sz w:val="24"/>
          <w:szCs w:val="24"/>
          <w:lang w:val="uk-UA"/>
        </w:rPr>
        <w:t>транспортування і зберігання, цілісність та збереження якості під час перевезення з урахуванням можливого перевантаження під час транспортування.</w:t>
      </w:r>
    </w:p>
    <w:p w14:paraId="0B472066" w14:textId="77777777" w:rsidR="001A2F8C" w:rsidRPr="00A367DE" w:rsidRDefault="001A2F8C"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Контроль якості Товару при прийманні проводиться матеріально відповідальними особами Покупця.</w:t>
      </w:r>
    </w:p>
    <w:p w14:paraId="42B2ACF1" w14:textId="77777777" w:rsidR="001A2F8C" w:rsidRPr="00A367DE" w:rsidRDefault="00447A36"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 разі поставки Товару неналежної якості, Покупець має право відмовитися від прийняття і оплати такого Товару. Всі витрати, пов’язані із заміною Товару неналежної якості (транспортні витрати та ін.) несе Постачальник.</w:t>
      </w:r>
    </w:p>
    <w:p w14:paraId="5BA162C1" w14:textId="77777777" w:rsidR="00447A36" w:rsidRPr="00A367DE" w:rsidRDefault="00447A36"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Відповідальність за якість Товару несе Постачальник.</w:t>
      </w:r>
    </w:p>
    <w:p w14:paraId="595671B6" w14:textId="77777777" w:rsidR="00447A36" w:rsidRPr="00A367DE" w:rsidRDefault="00447A36"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Покупець має право повернути Постачальнику неякісний Товар.</w:t>
      </w:r>
    </w:p>
    <w:p w14:paraId="645526A9" w14:textId="541D67E9" w:rsidR="00447A36" w:rsidRPr="00A367DE" w:rsidRDefault="004C0B83"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Термін гарантійних зобов’язань складає не менше ніж </w:t>
      </w:r>
      <w:r w:rsidR="00582CAA" w:rsidRPr="00A367DE">
        <w:rPr>
          <w:rFonts w:ascii="Times New Roman" w:hAnsi="Times New Roman"/>
          <w:color w:val="000000"/>
          <w:sz w:val="24"/>
          <w:szCs w:val="24"/>
          <w:lang w:val="uk-UA"/>
        </w:rPr>
        <w:t>36</w:t>
      </w:r>
      <w:r w:rsidRPr="00A367DE">
        <w:rPr>
          <w:rFonts w:ascii="Times New Roman" w:hAnsi="Times New Roman"/>
          <w:color w:val="000000"/>
          <w:sz w:val="24"/>
          <w:szCs w:val="24"/>
          <w:lang w:val="uk-UA"/>
        </w:rPr>
        <w:t xml:space="preserve"> (</w:t>
      </w:r>
      <w:r w:rsidR="00582CAA" w:rsidRPr="00A367DE">
        <w:rPr>
          <w:rFonts w:ascii="Times New Roman" w:hAnsi="Times New Roman"/>
          <w:color w:val="000000"/>
          <w:sz w:val="24"/>
          <w:szCs w:val="24"/>
          <w:lang w:val="uk-UA"/>
        </w:rPr>
        <w:t>тридцять шість</w:t>
      </w:r>
      <w:r w:rsidRPr="00A367DE">
        <w:rPr>
          <w:rFonts w:ascii="Times New Roman" w:hAnsi="Times New Roman"/>
          <w:color w:val="000000"/>
          <w:sz w:val="24"/>
          <w:szCs w:val="24"/>
          <w:lang w:val="uk-UA"/>
        </w:rPr>
        <w:t xml:space="preserve">) місяців з дати підписання Сторонами видаткової накладної та акту приймання-передачі Товару. Якщо впродовж терміну гарантійних </w:t>
      </w:r>
      <w:r w:rsidR="00DE6295" w:rsidRPr="00A367DE">
        <w:rPr>
          <w:rFonts w:ascii="Times New Roman" w:hAnsi="Times New Roman"/>
          <w:color w:val="000000"/>
          <w:sz w:val="24"/>
          <w:szCs w:val="24"/>
          <w:lang w:val="uk-UA"/>
        </w:rPr>
        <w:t>зобов’язань</w:t>
      </w:r>
      <w:r w:rsidRPr="00A367DE">
        <w:rPr>
          <w:rFonts w:ascii="Times New Roman" w:hAnsi="Times New Roman"/>
          <w:color w:val="000000"/>
          <w:sz w:val="24"/>
          <w:szCs w:val="24"/>
          <w:lang w:val="uk-UA"/>
        </w:rPr>
        <w:t xml:space="preserve"> буде виявлено дефекти в Товарі, Постачальник </w:t>
      </w:r>
      <w:r w:rsidR="00DE6295" w:rsidRPr="00A367DE">
        <w:rPr>
          <w:rFonts w:ascii="Times New Roman" w:hAnsi="Times New Roman"/>
          <w:color w:val="000000"/>
          <w:sz w:val="24"/>
          <w:szCs w:val="24"/>
          <w:lang w:val="uk-UA"/>
        </w:rPr>
        <w:t>зобов’язується</w:t>
      </w:r>
      <w:r w:rsidRPr="00A367DE">
        <w:rPr>
          <w:rFonts w:ascii="Times New Roman" w:hAnsi="Times New Roman"/>
          <w:color w:val="000000"/>
          <w:sz w:val="24"/>
          <w:szCs w:val="24"/>
          <w:lang w:val="uk-UA"/>
        </w:rPr>
        <w:t xml:space="preserve"> своїми засобами і за власні кошти виявлені дефекти</w:t>
      </w:r>
      <w:r w:rsidR="0020622E" w:rsidRPr="00A367DE">
        <w:rPr>
          <w:rFonts w:ascii="Times New Roman" w:hAnsi="Times New Roman"/>
          <w:color w:val="000000"/>
          <w:sz w:val="24"/>
          <w:szCs w:val="24"/>
          <w:lang w:val="uk-UA"/>
        </w:rPr>
        <w:t xml:space="preserve"> усунути</w:t>
      </w:r>
      <w:r w:rsidRPr="00A367DE">
        <w:rPr>
          <w:rFonts w:ascii="Times New Roman" w:hAnsi="Times New Roman"/>
          <w:color w:val="000000"/>
          <w:sz w:val="24"/>
          <w:szCs w:val="24"/>
          <w:lang w:val="uk-UA"/>
        </w:rPr>
        <w:t xml:space="preserve"> або замінити Товар</w:t>
      </w:r>
      <w:r w:rsidR="0020622E" w:rsidRPr="00A367DE">
        <w:rPr>
          <w:rFonts w:ascii="Times New Roman" w:hAnsi="Times New Roman"/>
          <w:color w:val="000000"/>
          <w:sz w:val="24"/>
          <w:szCs w:val="24"/>
          <w:lang w:val="uk-UA"/>
        </w:rPr>
        <w:t xml:space="preserve"> на новий.</w:t>
      </w:r>
    </w:p>
    <w:p w14:paraId="31B90F8A" w14:textId="77777777" w:rsidR="0020622E" w:rsidRPr="00A367DE" w:rsidRDefault="0020622E"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Постачальник гарантує</w:t>
      </w:r>
      <w:r w:rsidR="00096B7B" w:rsidRPr="00A367DE">
        <w:rPr>
          <w:rFonts w:ascii="Times New Roman" w:hAnsi="Times New Roman"/>
          <w:color w:val="000000"/>
          <w:sz w:val="24"/>
          <w:szCs w:val="24"/>
          <w:lang w:val="uk-UA"/>
        </w:rPr>
        <w:t xml:space="preserve"> при поставці</w:t>
      </w:r>
      <w:r w:rsidRPr="00A367DE">
        <w:rPr>
          <w:rFonts w:ascii="Times New Roman" w:hAnsi="Times New Roman"/>
          <w:color w:val="000000"/>
          <w:sz w:val="24"/>
          <w:szCs w:val="24"/>
          <w:lang w:val="uk-UA"/>
        </w:rPr>
        <w:t xml:space="preserve"> належну якість Товару, </w:t>
      </w:r>
      <w:r w:rsidR="00705287" w:rsidRPr="00A367DE">
        <w:rPr>
          <w:rFonts w:ascii="Times New Roman" w:hAnsi="Times New Roman"/>
          <w:color w:val="000000"/>
          <w:sz w:val="24"/>
          <w:szCs w:val="24"/>
          <w:lang w:val="uk-UA"/>
        </w:rPr>
        <w:t xml:space="preserve">його відповідність діючим стандартам та умовам цього Договору протягом терміну гарантійних зобов’язань. </w:t>
      </w:r>
      <w:r w:rsidR="007C60ED" w:rsidRPr="00A367DE">
        <w:rPr>
          <w:rFonts w:ascii="Times New Roman" w:hAnsi="Times New Roman"/>
          <w:color w:val="000000"/>
          <w:sz w:val="24"/>
          <w:szCs w:val="24"/>
          <w:lang w:val="uk-UA"/>
        </w:rPr>
        <w:t>Разом з товаром Постачальник надає Покупцеві документи (або належним чином завірені копії)</w:t>
      </w:r>
      <w:r w:rsidR="00705287" w:rsidRPr="00A367DE">
        <w:rPr>
          <w:rFonts w:ascii="Times New Roman" w:hAnsi="Times New Roman"/>
          <w:color w:val="000000"/>
          <w:sz w:val="24"/>
          <w:szCs w:val="24"/>
          <w:lang w:val="uk-UA"/>
        </w:rPr>
        <w:t xml:space="preserve">, що посвідчують якість Товару відповідно до чинного законодавства (сертифікати відповідності/якості або паспорт якості або висновок державної санітарно-епідеміологічної експертизи тощо), якщо таке встановлено. </w:t>
      </w:r>
    </w:p>
    <w:p w14:paraId="2395FB6C" w14:textId="77777777" w:rsidR="004D1A8E" w:rsidRPr="00A367DE" w:rsidRDefault="004D1A8E"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Гарантійні </w:t>
      </w:r>
      <w:r w:rsidR="00B601D0" w:rsidRPr="00A367DE">
        <w:rPr>
          <w:rFonts w:ascii="Times New Roman" w:hAnsi="Times New Roman"/>
          <w:color w:val="000000"/>
          <w:sz w:val="24"/>
          <w:szCs w:val="24"/>
          <w:lang w:val="uk-UA"/>
        </w:rPr>
        <w:t>зобов’язання</w:t>
      </w:r>
      <w:r w:rsidRPr="00A367DE">
        <w:rPr>
          <w:rFonts w:ascii="Times New Roman" w:hAnsi="Times New Roman"/>
          <w:color w:val="000000"/>
          <w:sz w:val="24"/>
          <w:szCs w:val="24"/>
          <w:lang w:val="uk-UA"/>
        </w:rPr>
        <w:t xml:space="preserve"> та гарантійний строк експлуатації розповсюджується  на весь Товар та всі його складові частини.</w:t>
      </w:r>
    </w:p>
    <w:p w14:paraId="4BDB335A" w14:textId="77777777" w:rsidR="004D1A8E" w:rsidRPr="00A367DE" w:rsidRDefault="001C2DA9"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Товар, що поставляється за цим Договором, повинен бути новим, та не повинен бути у попередній експлуатації</w:t>
      </w:r>
      <w:r w:rsidR="001C455E" w:rsidRPr="00A367DE">
        <w:rPr>
          <w:rFonts w:ascii="Times New Roman" w:hAnsi="Times New Roman"/>
          <w:color w:val="000000"/>
          <w:sz w:val="24"/>
          <w:szCs w:val="24"/>
          <w:lang w:val="uk-UA"/>
        </w:rPr>
        <w:t>, не перебуває в заставі/під арештом та вільний від претензій третіх осіб</w:t>
      </w:r>
      <w:r w:rsidRPr="00A367DE">
        <w:rPr>
          <w:rFonts w:ascii="Times New Roman" w:hAnsi="Times New Roman"/>
          <w:color w:val="000000"/>
          <w:sz w:val="24"/>
          <w:szCs w:val="24"/>
          <w:lang w:val="uk-UA"/>
        </w:rPr>
        <w:t xml:space="preserve">, не повинен містити повторно використаних деталей (вузли та компоненти </w:t>
      </w:r>
      <w:r w:rsidR="00977358" w:rsidRPr="00A367DE">
        <w:rPr>
          <w:rFonts w:ascii="Times New Roman" w:hAnsi="Times New Roman"/>
          <w:color w:val="000000"/>
          <w:sz w:val="24"/>
          <w:szCs w:val="24"/>
          <w:lang w:val="uk-UA"/>
        </w:rPr>
        <w:t>в ньому не мають бути виготовлені з відновлених компонентів), в зібраному, перевіреному і готовому до використання за призначенням стані у комплектації, передбаченій умовами специфікації.</w:t>
      </w:r>
    </w:p>
    <w:p w14:paraId="334DEAB9" w14:textId="77777777" w:rsidR="00703585" w:rsidRPr="00A367DE" w:rsidRDefault="00E76057"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lastRenderedPageBreak/>
        <w:t xml:space="preserve">Якщо протягом гарантійного строку будуть виявлені недоліки (дефекти) Товару, Постачальник зобов’язаний за власний рахунок на вимогу Покупця в строк до 14 календарних днів з дати </w:t>
      </w:r>
      <w:r w:rsidR="001D7453" w:rsidRPr="00A367DE">
        <w:rPr>
          <w:rFonts w:ascii="Times New Roman" w:hAnsi="Times New Roman"/>
          <w:color w:val="000000"/>
          <w:sz w:val="24"/>
          <w:szCs w:val="24"/>
          <w:lang w:val="uk-UA"/>
        </w:rPr>
        <w:t xml:space="preserve">направлення листа Постачальнику </w:t>
      </w:r>
      <w:r w:rsidRPr="00A367DE">
        <w:rPr>
          <w:rFonts w:ascii="Times New Roman" w:hAnsi="Times New Roman"/>
          <w:color w:val="000000"/>
          <w:sz w:val="24"/>
          <w:szCs w:val="24"/>
          <w:lang w:val="uk-UA"/>
        </w:rPr>
        <w:t>про виявлені недоліки (дефекти) Товару усунути такі недоліки (дефекти) або здійснити заміну такого Товару іншим Товаром належної якості. При цьому перебіг гарантійного строку експлуатації Товару відновлюється з моменту усунення недоліків або заміни Товару.</w:t>
      </w:r>
    </w:p>
    <w:p w14:paraId="4F328BAE" w14:textId="77777777" w:rsidR="00E76057" w:rsidRPr="00A367DE" w:rsidRDefault="00D07B07"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У разі істотного порушення вимог щодо якості Товару (виявлення недоліків (дефектів)), </w:t>
      </w:r>
      <w:r w:rsidR="00D639FE" w:rsidRPr="00A367DE">
        <w:rPr>
          <w:rFonts w:ascii="Times New Roman" w:hAnsi="Times New Roman"/>
          <w:color w:val="000000"/>
          <w:sz w:val="24"/>
          <w:szCs w:val="24"/>
          <w:lang w:val="uk-UA"/>
        </w:rPr>
        <w:t xml:space="preserve">усунення яких </w:t>
      </w:r>
      <w:r w:rsidR="00EC2018" w:rsidRPr="00A367DE">
        <w:rPr>
          <w:rFonts w:ascii="Times New Roman" w:hAnsi="Times New Roman"/>
          <w:color w:val="000000"/>
          <w:sz w:val="24"/>
          <w:szCs w:val="24"/>
          <w:lang w:val="uk-UA"/>
        </w:rPr>
        <w:t>пов’язане</w:t>
      </w:r>
      <w:r w:rsidR="00D639FE" w:rsidRPr="00A367DE">
        <w:rPr>
          <w:rFonts w:ascii="Times New Roman" w:hAnsi="Times New Roman"/>
          <w:color w:val="000000"/>
          <w:sz w:val="24"/>
          <w:szCs w:val="24"/>
          <w:lang w:val="uk-UA"/>
        </w:rPr>
        <w:t xml:space="preserve"> з непропорційними витратами або затратами часу, недоліків (дефектів), які виявилися неодноразово чи </w:t>
      </w:r>
      <w:r w:rsidR="00EC2018" w:rsidRPr="00A367DE">
        <w:rPr>
          <w:rFonts w:ascii="Times New Roman" w:hAnsi="Times New Roman"/>
          <w:color w:val="000000"/>
          <w:sz w:val="24"/>
          <w:szCs w:val="24"/>
          <w:lang w:val="uk-UA"/>
        </w:rPr>
        <w:t>з’явилися</w:t>
      </w:r>
      <w:r w:rsidR="00D639FE" w:rsidRPr="00A367DE">
        <w:rPr>
          <w:rFonts w:ascii="Times New Roman" w:hAnsi="Times New Roman"/>
          <w:color w:val="000000"/>
          <w:sz w:val="24"/>
          <w:szCs w:val="24"/>
          <w:lang w:val="uk-UA"/>
        </w:rPr>
        <w:t xml:space="preserve"> знову після їх усунення) Постачальник </w:t>
      </w:r>
      <w:r w:rsidR="00EC2018" w:rsidRPr="00A367DE">
        <w:rPr>
          <w:rFonts w:ascii="Times New Roman" w:hAnsi="Times New Roman"/>
          <w:color w:val="000000"/>
          <w:sz w:val="24"/>
          <w:szCs w:val="24"/>
          <w:lang w:val="uk-UA"/>
        </w:rPr>
        <w:t>зобов’язується</w:t>
      </w:r>
      <w:r w:rsidR="00D639FE" w:rsidRPr="00A367DE">
        <w:rPr>
          <w:rFonts w:ascii="Times New Roman" w:hAnsi="Times New Roman"/>
          <w:color w:val="000000"/>
          <w:sz w:val="24"/>
          <w:szCs w:val="24"/>
          <w:lang w:val="uk-UA"/>
        </w:rPr>
        <w:t xml:space="preserve"> замінити Товар в цілому або його складові компоненти за свій рахунок.</w:t>
      </w:r>
    </w:p>
    <w:p w14:paraId="61256F32" w14:textId="77777777" w:rsidR="00D639FE" w:rsidRPr="00A367DE" w:rsidRDefault="00935E2F"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Постачальник гарантує Покупцю, що він володіє </w:t>
      </w:r>
      <w:r w:rsidR="00003FEF" w:rsidRPr="00A367DE">
        <w:rPr>
          <w:rFonts w:ascii="Times New Roman" w:hAnsi="Times New Roman"/>
          <w:color w:val="000000"/>
          <w:sz w:val="24"/>
          <w:szCs w:val="24"/>
          <w:lang w:val="uk-UA"/>
        </w:rPr>
        <w:t xml:space="preserve">у </w:t>
      </w:r>
      <w:r w:rsidRPr="00A367DE">
        <w:rPr>
          <w:rFonts w:ascii="Times New Roman" w:hAnsi="Times New Roman"/>
          <w:color w:val="000000"/>
          <w:sz w:val="24"/>
          <w:szCs w:val="24"/>
          <w:lang w:val="uk-UA"/>
        </w:rPr>
        <w:t xml:space="preserve">необхідному обсязі правами на Товар, який поставляється за цим Договором, і що цей Товар може бути на власний розсуд використаний Покупцем без порушення </w:t>
      </w:r>
      <w:r w:rsidR="00532514" w:rsidRPr="00A367DE">
        <w:rPr>
          <w:rFonts w:ascii="Times New Roman" w:hAnsi="Times New Roman"/>
          <w:color w:val="000000"/>
          <w:sz w:val="24"/>
          <w:szCs w:val="24"/>
          <w:lang w:val="uk-UA"/>
        </w:rPr>
        <w:t xml:space="preserve">будь-яким чином будь-яких прав третіх осіб. Постачальник </w:t>
      </w:r>
      <w:r w:rsidR="001D7453" w:rsidRPr="00A367DE">
        <w:rPr>
          <w:rFonts w:ascii="Times New Roman" w:hAnsi="Times New Roman"/>
          <w:color w:val="000000"/>
          <w:sz w:val="24"/>
          <w:szCs w:val="24"/>
          <w:lang w:val="uk-UA"/>
        </w:rPr>
        <w:t xml:space="preserve">зобов’язується </w:t>
      </w:r>
      <w:r w:rsidR="00532514" w:rsidRPr="00A367DE">
        <w:rPr>
          <w:rFonts w:ascii="Times New Roman" w:hAnsi="Times New Roman"/>
          <w:color w:val="000000"/>
          <w:sz w:val="24"/>
          <w:szCs w:val="24"/>
          <w:lang w:val="uk-UA"/>
        </w:rPr>
        <w:t>за власний рахунок захищати інтереси та права Покупця від будь-яких дій чи претензій, у разі виникнення, стосовно порушення таких прав.</w:t>
      </w:r>
    </w:p>
    <w:p w14:paraId="7427BAF6" w14:textId="77777777" w:rsidR="00532514" w:rsidRPr="00A367DE" w:rsidRDefault="00532514"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Покупець має право відмовитись від прийняття Товару у разі виявлення недоліків, які виключають можливість використання Товару і не можуть бути усунені Постачальником, Покупцем або третьою особою.</w:t>
      </w:r>
    </w:p>
    <w:p w14:paraId="333C5B7D" w14:textId="77777777" w:rsidR="00532514" w:rsidRPr="00A367DE" w:rsidRDefault="00532514" w:rsidP="00C41D78">
      <w:pPr>
        <w:pStyle w:val="a4"/>
        <w:numPr>
          <w:ilvl w:val="1"/>
          <w:numId w:val="1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Термін гарантійних зобов’язань не залежить від строку дії Договору.</w:t>
      </w:r>
    </w:p>
    <w:p w14:paraId="54E0F5AE" w14:textId="77777777" w:rsidR="008A5AE7" w:rsidRPr="00A367DE" w:rsidRDefault="008A5AE7" w:rsidP="008A5AE7">
      <w:pPr>
        <w:pBdr>
          <w:top w:val="nil"/>
          <w:left w:val="nil"/>
          <w:bottom w:val="nil"/>
          <w:right w:val="nil"/>
          <w:between w:val="nil"/>
        </w:pBdr>
        <w:spacing w:after="120" w:line="240" w:lineRule="auto"/>
        <w:ind w:left="6"/>
        <w:jc w:val="both"/>
        <w:rPr>
          <w:rFonts w:ascii="Times New Roman" w:hAnsi="Times New Roman"/>
          <w:color w:val="000000"/>
          <w:sz w:val="26"/>
          <w:szCs w:val="26"/>
          <w:lang w:val="uk-UA"/>
        </w:rPr>
      </w:pPr>
    </w:p>
    <w:p w14:paraId="553DED00"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Сума договору та оплата</w:t>
      </w:r>
    </w:p>
    <w:p w14:paraId="43B9FC35" w14:textId="77777777" w:rsidR="001C1DA3" w:rsidRPr="00A367DE" w:rsidRDefault="001C1DA3" w:rsidP="00C41D78">
      <w:pPr>
        <w:pStyle w:val="a4"/>
        <w:numPr>
          <w:ilvl w:val="1"/>
          <w:numId w:val="13"/>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Сума Договору становить ______________ (_________________________), в тому числі ПДВ (20%) ____________________ (_________________________). Одиничні розцінки Товарів, вказані в Додатку 2 «Умови постачання», є твердими і не підлягають змінам протягом всього періоду виконання Договору. </w:t>
      </w:r>
    </w:p>
    <w:p w14:paraId="510D439C" w14:textId="14F60C87" w:rsidR="001C1DA3" w:rsidRPr="00ED2263" w:rsidRDefault="001C1DA3" w:rsidP="00ED2263">
      <w:pPr>
        <w:pStyle w:val="a4"/>
        <w:numPr>
          <w:ilvl w:val="1"/>
          <w:numId w:val="13"/>
        </w:numPr>
        <w:jc w:val="both"/>
        <w:rPr>
          <w:rFonts w:ascii="Times New Roman" w:hAnsi="Times New Roman"/>
          <w:color w:val="000000"/>
          <w:sz w:val="24"/>
          <w:szCs w:val="24"/>
          <w:lang w:val="uk-UA"/>
        </w:rPr>
      </w:pPr>
      <w:r w:rsidRPr="00ED2263">
        <w:rPr>
          <w:rFonts w:ascii="Times New Roman" w:hAnsi="Times New Roman"/>
          <w:color w:val="000000"/>
          <w:sz w:val="24"/>
          <w:szCs w:val="24"/>
          <w:lang w:val="uk-UA"/>
        </w:rPr>
        <w:t xml:space="preserve">Сто відсотків (100%) </w:t>
      </w:r>
      <w:r w:rsidR="00ED2263" w:rsidRPr="00ED2263">
        <w:rPr>
          <w:rFonts w:ascii="Times New Roman" w:hAnsi="Times New Roman"/>
          <w:color w:val="000000"/>
          <w:sz w:val="24"/>
          <w:szCs w:val="24"/>
          <w:lang w:val="uk-UA"/>
        </w:rPr>
        <w:t>вартості від ціни фактично доставлених Товарів буде сплачено Покупцем Постачальнику протягом сорока п’яти (45) календарних днів з дати підписання Акту доставки товарів, підписаного Сторонами, і рахунку на оплату Постачальника.</w:t>
      </w:r>
    </w:p>
    <w:p w14:paraId="04E7A705" w14:textId="0216EDF2" w:rsidR="008A5AE7" w:rsidRPr="00A367DE" w:rsidRDefault="00D06446" w:rsidP="00C41D78">
      <w:pPr>
        <w:pStyle w:val="a4"/>
        <w:numPr>
          <w:ilvl w:val="1"/>
          <w:numId w:val="13"/>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Оплата</w:t>
      </w:r>
      <w:r w:rsidRPr="00A367DE">
        <w:rPr>
          <w:rFonts w:ascii="Times New Roman" w:hAnsi="Times New Roman"/>
          <w:sz w:val="24"/>
          <w:szCs w:val="24"/>
          <w:lang w:val="uk-UA"/>
        </w:rPr>
        <w:t xml:space="preserve"> за цим Договором здійснюється за рахунок коштів позики (Угода про позику № </w:t>
      </w:r>
      <w:r w:rsidR="00582CAA" w:rsidRPr="00A367DE">
        <w:rPr>
          <w:rFonts w:ascii="Times New Roman" w:hAnsi="Times New Roman"/>
          <w:sz w:val="24"/>
          <w:szCs w:val="24"/>
          <w:lang w:val="uk-UA"/>
        </w:rPr>
        <w:t>8404</w:t>
      </w:r>
      <w:r w:rsidRPr="00A367DE">
        <w:rPr>
          <w:rFonts w:ascii="Times New Roman" w:hAnsi="Times New Roman"/>
          <w:sz w:val="24"/>
          <w:szCs w:val="24"/>
          <w:lang w:val="uk-UA"/>
        </w:rPr>
        <w:t>–UA між Україною та Міжнародним банком реконструкції та розвитку (МБРР)), передбачених у спеціальному фонді державного бюджету України</w:t>
      </w:r>
      <w:r w:rsidR="008A5AE7" w:rsidRPr="00A367DE">
        <w:rPr>
          <w:rFonts w:ascii="Times New Roman" w:hAnsi="Times New Roman"/>
          <w:color w:val="000000"/>
          <w:sz w:val="24"/>
          <w:szCs w:val="24"/>
          <w:lang w:val="uk-UA"/>
        </w:rPr>
        <w:t>.</w:t>
      </w:r>
    </w:p>
    <w:p w14:paraId="45FF1B25" w14:textId="77777777" w:rsidR="008A5AE7" w:rsidRPr="00A367DE" w:rsidRDefault="008A5AE7" w:rsidP="00D06446">
      <w:pPr>
        <w:pStyle w:val="a4"/>
        <w:pBdr>
          <w:top w:val="nil"/>
          <w:left w:val="nil"/>
          <w:bottom w:val="nil"/>
          <w:right w:val="nil"/>
          <w:between w:val="nil"/>
        </w:pBdr>
        <w:spacing w:after="120"/>
        <w:ind w:left="360"/>
        <w:jc w:val="both"/>
        <w:rPr>
          <w:rFonts w:ascii="Times New Roman" w:hAnsi="Times New Roman"/>
          <w:color w:val="000000"/>
          <w:sz w:val="26"/>
          <w:szCs w:val="26"/>
          <w:lang w:val="uk-UA"/>
        </w:rPr>
      </w:pPr>
    </w:p>
    <w:p w14:paraId="66C13A59"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 xml:space="preserve">Внесення змін до Договору </w:t>
      </w:r>
    </w:p>
    <w:p w14:paraId="1DE8555B" w14:textId="3CBD3993" w:rsidR="008A5AE7" w:rsidRPr="00A367DE" w:rsidRDefault="007A0DA0" w:rsidP="00C41D78">
      <w:pPr>
        <w:pStyle w:val="a4"/>
        <w:numPr>
          <w:ilvl w:val="1"/>
          <w:numId w:val="25"/>
        </w:numPr>
        <w:pBdr>
          <w:top w:val="nil"/>
          <w:left w:val="nil"/>
          <w:bottom w:val="nil"/>
          <w:right w:val="nil"/>
          <w:between w:val="nil"/>
        </w:pBdr>
        <w:spacing w:after="120"/>
        <w:ind w:left="284"/>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За домовленістю сторін в цей Договір можуть бути внесені зміни, та/або доповнення</w:t>
      </w:r>
      <w:r w:rsidR="008A5AE7" w:rsidRPr="00A367DE">
        <w:rPr>
          <w:rFonts w:ascii="Times New Roman" w:hAnsi="Times New Roman"/>
          <w:color w:val="000000"/>
          <w:sz w:val="24"/>
          <w:szCs w:val="24"/>
          <w:lang w:val="uk-UA"/>
        </w:rPr>
        <w:t xml:space="preserve">, включаючи зміни </w:t>
      </w:r>
      <w:r w:rsidR="005030E8" w:rsidRPr="00A367DE">
        <w:rPr>
          <w:rFonts w:ascii="Times New Roman" w:hAnsi="Times New Roman"/>
          <w:color w:val="000000"/>
          <w:sz w:val="24"/>
          <w:szCs w:val="24"/>
          <w:lang w:val="uk-UA"/>
        </w:rPr>
        <w:t xml:space="preserve">щодо </w:t>
      </w:r>
      <w:r w:rsidR="008A5AE7" w:rsidRPr="00A367DE">
        <w:rPr>
          <w:rFonts w:ascii="Times New Roman" w:hAnsi="Times New Roman"/>
          <w:color w:val="000000"/>
          <w:sz w:val="24"/>
          <w:szCs w:val="24"/>
          <w:lang w:val="uk-UA"/>
        </w:rPr>
        <w:t>кількості Товарів та, відповідно, суми Договору, складаються у письмовій формі у вигляді додаткових угод, набирають чинності з моменту підписання обома Сторонами та вважаються невід</w:t>
      </w:r>
      <w:r w:rsidR="008A5AE7" w:rsidRPr="00A367DE">
        <w:rPr>
          <w:rFonts w:ascii="Times New Roman" w:hAnsi="Times New Roman"/>
          <w:color w:val="000000"/>
          <w:sz w:val="24"/>
          <w:szCs w:val="24"/>
          <w:vertAlign w:val="superscript"/>
          <w:lang w:val="uk-UA"/>
        </w:rPr>
        <w:t>’</w:t>
      </w:r>
      <w:r w:rsidR="008A5AE7" w:rsidRPr="00A367DE">
        <w:rPr>
          <w:rFonts w:ascii="Times New Roman" w:hAnsi="Times New Roman"/>
          <w:color w:val="000000"/>
          <w:sz w:val="24"/>
          <w:szCs w:val="24"/>
          <w:lang w:val="uk-UA"/>
        </w:rPr>
        <w:t>ємною частиною Договору.</w:t>
      </w:r>
    </w:p>
    <w:p w14:paraId="751F428C" w14:textId="77777777" w:rsidR="008A5AE7" w:rsidRPr="00A367DE" w:rsidRDefault="008A5AE7" w:rsidP="00C41D78">
      <w:pPr>
        <w:pStyle w:val="a4"/>
        <w:numPr>
          <w:ilvl w:val="1"/>
          <w:numId w:val="25"/>
        </w:numPr>
        <w:pBdr>
          <w:top w:val="nil"/>
          <w:left w:val="nil"/>
          <w:bottom w:val="nil"/>
          <w:right w:val="nil"/>
          <w:between w:val="nil"/>
        </w:pBdr>
        <w:spacing w:after="120"/>
        <w:ind w:left="284"/>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Для визначення суми оплати за додаткові Товари, про поставку або надання яких можуть домовитись Сторони під час виконання Договору, використовуватимуться одиничні розцінки, вказані в Додатку 2 «Умови постачання».</w:t>
      </w:r>
    </w:p>
    <w:p w14:paraId="4B48E16E" w14:textId="77777777" w:rsidR="008A5AE7" w:rsidRPr="00A367DE" w:rsidRDefault="008A5AE7" w:rsidP="008A5AE7">
      <w:pPr>
        <w:pBdr>
          <w:top w:val="nil"/>
          <w:left w:val="nil"/>
          <w:bottom w:val="nil"/>
          <w:right w:val="nil"/>
          <w:between w:val="nil"/>
        </w:pBdr>
        <w:spacing w:after="120" w:line="240" w:lineRule="auto"/>
        <w:jc w:val="both"/>
        <w:rPr>
          <w:rFonts w:ascii="Times New Roman" w:hAnsi="Times New Roman"/>
          <w:color w:val="000000"/>
          <w:sz w:val="26"/>
          <w:szCs w:val="26"/>
          <w:lang w:val="uk-UA"/>
        </w:rPr>
      </w:pPr>
    </w:p>
    <w:p w14:paraId="45FD1A71"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Розірвання Договору</w:t>
      </w:r>
    </w:p>
    <w:p w14:paraId="19EC46F5" w14:textId="77777777" w:rsidR="008A5AE7" w:rsidRPr="00A367DE" w:rsidRDefault="008A5AE7" w:rsidP="00C41D78">
      <w:pPr>
        <w:pStyle w:val="a4"/>
        <w:numPr>
          <w:ilvl w:val="1"/>
          <w:numId w:val="14"/>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Розірвання Договору через невиконання зобов’язань: </w:t>
      </w:r>
    </w:p>
    <w:p w14:paraId="186AD9AE" w14:textId="77777777" w:rsidR="008A5AE7" w:rsidRPr="00A367DE" w:rsidRDefault="008A5AE7" w:rsidP="005E3929">
      <w:pPr>
        <w:pStyle w:val="3"/>
        <w:keepNext w:val="0"/>
        <w:numPr>
          <w:ilvl w:val="2"/>
          <w:numId w:val="4"/>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 xml:space="preserve">Покупець має право без обмеження будь-яких інших прав на відшкодування за порушення Договору шляхом надсилання Постачальнику письмового </w:t>
      </w:r>
      <w:r w:rsidRPr="00A367DE">
        <w:rPr>
          <w:rFonts w:ascii="Times New Roman" w:hAnsi="Times New Roman"/>
          <w:b w:val="0"/>
          <w:sz w:val="24"/>
          <w:szCs w:val="24"/>
          <w:lang w:val="uk-UA"/>
        </w:rPr>
        <w:lastRenderedPageBreak/>
        <w:t xml:space="preserve">повідомлення </w:t>
      </w:r>
      <w:r w:rsidR="00D91589" w:rsidRPr="00A367DE">
        <w:rPr>
          <w:rFonts w:ascii="Times New Roman" w:hAnsi="Times New Roman"/>
          <w:b w:val="0"/>
          <w:sz w:val="24"/>
          <w:szCs w:val="24"/>
          <w:lang w:val="uk-UA"/>
        </w:rPr>
        <w:t xml:space="preserve">за 10 (десять) робочих днів, після виникнення будь-яких подій, зазначених нижче </w:t>
      </w:r>
      <w:r w:rsidRPr="00A367DE">
        <w:rPr>
          <w:rFonts w:ascii="Times New Roman" w:hAnsi="Times New Roman"/>
          <w:b w:val="0"/>
          <w:sz w:val="24"/>
          <w:szCs w:val="24"/>
          <w:lang w:val="uk-UA"/>
        </w:rPr>
        <w:t>про невиконання зобов’язання скасувати будь-яку частину Договору або розірвати Договір в цілому у таких випадках:</w:t>
      </w:r>
    </w:p>
    <w:p w14:paraId="562DB649" w14:textId="77777777" w:rsidR="008A5AE7" w:rsidRPr="00A367DE" w:rsidRDefault="008A5AE7" w:rsidP="005E3929">
      <w:pPr>
        <w:pStyle w:val="4"/>
        <w:keepNext w:val="0"/>
        <w:numPr>
          <w:ilvl w:val="3"/>
          <w:numId w:val="5"/>
        </w:numPr>
        <w:spacing w:before="0" w:after="200" w:line="240" w:lineRule="auto"/>
        <w:jc w:val="both"/>
        <w:rPr>
          <w:rFonts w:ascii="Times New Roman" w:hAnsi="Times New Roman"/>
          <w:b w:val="0"/>
          <w:i/>
          <w:sz w:val="24"/>
          <w:szCs w:val="24"/>
          <w:lang w:val="uk-UA"/>
        </w:rPr>
      </w:pPr>
      <w:r w:rsidRPr="00A367DE">
        <w:rPr>
          <w:rFonts w:ascii="Times New Roman" w:hAnsi="Times New Roman"/>
          <w:b w:val="0"/>
          <w:sz w:val="24"/>
          <w:szCs w:val="24"/>
          <w:lang w:val="uk-UA"/>
        </w:rPr>
        <w:t>у разі неспроможності Постачальника поставити будь-які або всі Товари протягом періоду часу, визначеного у Договорі, чи з урахуванням продовження термінів, наданого Покупцем;</w:t>
      </w:r>
    </w:p>
    <w:p w14:paraId="32B6F2B3" w14:textId="77777777" w:rsidR="008A5AE7" w:rsidRPr="00A367DE" w:rsidRDefault="008A5AE7" w:rsidP="005E3929">
      <w:pPr>
        <w:pStyle w:val="4"/>
        <w:keepNext w:val="0"/>
        <w:numPr>
          <w:ilvl w:val="3"/>
          <w:numId w:val="5"/>
        </w:numPr>
        <w:spacing w:before="0" w:after="200" w:line="240" w:lineRule="auto"/>
        <w:jc w:val="both"/>
        <w:rPr>
          <w:rFonts w:ascii="Times New Roman" w:hAnsi="Times New Roman"/>
          <w:b w:val="0"/>
          <w:i/>
          <w:sz w:val="24"/>
          <w:szCs w:val="24"/>
          <w:lang w:val="uk-UA"/>
        </w:rPr>
      </w:pPr>
      <w:r w:rsidRPr="00A367DE">
        <w:rPr>
          <w:rFonts w:ascii="Times New Roman" w:hAnsi="Times New Roman"/>
          <w:b w:val="0"/>
          <w:sz w:val="24"/>
          <w:szCs w:val="24"/>
          <w:lang w:val="uk-UA"/>
        </w:rPr>
        <w:t xml:space="preserve">у разі неспроможності Постачальника виконати будь-яке інше зобов’язання за Договором; або </w:t>
      </w:r>
    </w:p>
    <w:p w14:paraId="2F899140" w14:textId="77777777" w:rsidR="008A5AE7" w:rsidRPr="00A367DE" w:rsidRDefault="008A5AE7" w:rsidP="005E3929">
      <w:pPr>
        <w:pStyle w:val="4"/>
        <w:keepNext w:val="0"/>
        <w:numPr>
          <w:ilvl w:val="3"/>
          <w:numId w:val="5"/>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якщо Постачальник, на думку Покупця, був задіяний у шахрайстві і корупції, згідно з визначенням, наведеним у статті 7 нижче, під час конкурсної боротьби за Договір або під час його виконання.</w:t>
      </w:r>
    </w:p>
    <w:p w14:paraId="4B95FE05" w14:textId="77777777" w:rsidR="00AE1ABE" w:rsidRPr="00A367DE" w:rsidRDefault="00AE1ABE" w:rsidP="00AE1ABE">
      <w:pPr>
        <w:pStyle w:val="4"/>
        <w:keepNext w:val="0"/>
        <w:numPr>
          <w:ilvl w:val="3"/>
          <w:numId w:val="5"/>
        </w:numPr>
        <w:spacing w:before="0" w:after="200" w:line="240" w:lineRule="auto"/>
        <w:jc w:val="both"/>
        <w:rPr>
          <w:rFonts w:ascii="Times New Roman" w:hAnsi="Times New Roman"/>
          <w:color w:val="000000"/>
          <w:sz w:val="24"/>
          <w:szCs w:val="24"/>
          <w:lang w:val="uk-UA"/>
        </w:rPr>
      </w:pPr>
      <w:r w:rsidRPr="00A367DE">
        <w:rPr>
          <w:rFonts w:ascii="Times New Roman" w:hAnsi="Times New Roman"/>
          <w:b w:val="0"/>
          <w:color w:val="000000"/>
          <w:sz w:val="24"/>
          <w:szCs w:val="24"/>
          <w:lang w:val="uk-UA"/>
        </w:rPr>
        <w:t>У разі порушення термінів постачання Товарів Постачальником більше, ніж на один (1) місяць від найпізнішого терміну поставки відповідно до підпункту 2.2 статті 2, Покупець має право розірвати Договір без будь-яких зобов’язань перед Постачальником.</w:t>
      </w:r>
    </w:p>
    <w:p w14:paraId="543EE161" w14:textId="77777777" w:rsidR="00AE1ABE" w:rsidRPr="00A367DE" w:rsidRDefault="00AE1ABE" w:rsidP="00AE1ABE">
      <w:pPr>
        <w:pStyle w:val="4"/>
        <w:keepNext w:val="0"/>
        <w:numPr>
          <w:ilvl w:val="3"/>
          <w:numId w:val="5"/>
        </w:numPr>
        <w:spacing w:before="0" w:after="200" w:line="240" w:lineRule="auto"/>
        <w:jc w:val="both"/>
        <w:rPr>
          <w:rFonts w:ascii="Times New Roman" w:hAnsi="Times New Roman"/>
          <w:b w:val="0"/>
          <w:sz w:val="24"/>
          <w:szCs w:val="24"/>
          <w:lang w:val="uk-UA"/>
        </w:rPr>
      </w:pPr>
      <w:r w:rsidRPr="00A367DE">
        <w:rPr>
          <w:rFonts w:ascii="Times New Roman" w:hAnsi="Times New Roman"/>
          <w:b w:val="0"/>
          <w:color w:val="000000"/>
          <w:sz w:val="24"/>
          <w:szCs w:val="24"/>
          <w:lang w:val="uk-UA"/>
        </w:rPr>
        <w:t xml:space="preserve">За порушення термінів </w:t>
      </w:r>
      <w:r w:rsidR="00A32EBA" w:rsidRPr="00A367DE">
        <w:rPr>
          <w:rFonts w:ascii="Times New Roman" w:hAnsi="Times New Roman"/>
          <w:b w:val="0"/>
          <w:color w:val="000000"/>
          <w:sz w:val="24"/>
          <w:szCs w:val="24"/>
          <w:lang w:val="uk-UA"/>
        </w:rPr>
        <w:t>постачання товарів</w:t>
      </w:r>
      <w:r w:rsidRPr="00A367DE">
        <w:rPr>
          <w:rFonts w:ascii="Times New Roman" w:hAnsi="Times New Roman"/>
          <w:b w:val="0"/>
          <w:color w:val="000000"/>
          <w:sz w:val="24"/>
          <w:szCs w:val="24"/>
          <w:lang w:val="uk-UA"/>
        </w:rPr>
        <w:t xml:space="preserve"> Покупець має право розірвати договір без будь-яких зобов’язань перед Постачальником у разі затримки </w:t>
      </w:r>
      <w:r w:rsidR="00D8695D" w:rsidRPr="00A367DE">
        <w:rPr>
          <w:rFonts w:ascii="Times New Roman" w:hAnsi="Times New Roman"/>
          <w:b w:val="0"/>
          <w:color w:val="000000"/>
          <w:sz w:val="24"/>
          <w:szCs w:val="24"/>
          <w:lang w:val="uk-UA"/>
        </w:rPr>
        <w:t>постачання товарів</w:t>
      </w:r>
      <w:r w:rsidRPr="00A367DE">
        <w:rPr>
          <w:rFonts w:ascii="Times New Roman" w:hAnsi="Times New Roman"/>
          <w:b w:val="0"/>
          <w:color w:val="000000"/>
          <w:sz w:val="24"/>
          <w:szCs w:val="24"/>
          <w:lang w:val="uk-UA"/>
        </w:rPr>
        <w:t xml:space="preserve"> більш ніж на один (1) місяць від найпізнішого терміну </w:t>
      </w:r>
      <w:r w:rsidR="00D8695D" w:rsidRPr="00A367DE">
        <w:rPr>
          <w:rFonts w:ascii="Times New Roman" w:hAnsi="Times New Roman"/>
          <w:b w:val="0"/>
          <w:color w:val="000000"/>
          <w:sz w:val="24"/>
          <w:szCs w:val="24"/>
          <w:lang w:val="uk-UA"/>
        </w:rPr>
        <w:t xml:space="preserve">постачання товарів </w:t>
      </w:r>
      <w:r w:rsidRPr="00A367DE">
        <w:rPr>
          <w:rFonts w:ascii="Times New Roman" w:hAnsi="Times New Roman"/>
          <w:b w:val="0"/>
          <w:color w:val="000000"/>
          <w:sz w:val="24"/>
          <w:szCs w:val="24"/>
          <w:lang w:val="uk-UA"/>
        </w:rPr>
        <w:t>, вказаного в п. 2.2 цього Договору та Додатку 2 «Умови постачання».</w:t>
      </w:r>
    </w:p>
    <w:p w14:paraId="0B591EBB" w14:textId="77777777" w:rsidR="008A5AE7" w:rsidRPr="00A367DE" w:rsidRDefault="008A5AE7" w:rsidP="005E3929">
      <w:pPr>
        <w:pStyle w:val="3"/>
        <w:keepNext w:val="0"/>
        <w:numPr>
          <w:ilvl w:val="2"/>
          <w:numId w:val="4"/>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Якщо Покупець скасовує частину Договору або Договір в цілому, Покупець може придбати Товари, подібні до тих, що не були надані, на умовах та у спосіб, визначені Покупцем на власний розсуд, причому Постачальник є відповідальним перед Покупцем за будь-які додаткові витрати на такі подібні Товари. Однак, Постачальник повинен продовжувати виконання Договору у тій частині, яка не була скасована.</w:t>
      </w:r>
    </w:p>
    <w:p w14:paraId="74FCB343" w14:textId="77777777" w:rsidR="008A5AE7" w:rsidRPr="00A367DE" w:rsidRDefault="008A5AE7" w:rsidP="00C41D78">
      <w:pPr>
        <w:pStyle w:val="a4"/>
        <w:numPr>
          <w:ilvl w:val="1"/>
          <w:numId w:val="14"/>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Розірвання Договору через неплатоспроможність: </w:t>
      </w:r>
    </w:p>
    <w:p w14:paraId="1D760E8C" w14:textId="77777777" w:rsidR="008A5AE7" w:rsidRPr="00A367DE" w:rsidRDefault="008A5AE7" w:rsidP="005E3929">
      <w:pPr>
        <w:pStyle w:val="3"/>
        <w:keepNext w:val="0"/>
        <w:numPr>
          <w:ilvl w:val="2"/>
          <w:numId w:val="6"/>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 xml:space="preserve">Покупець може у будь-який час розірвати Договір шляхом надсилання повідомлення Постачальнику, якщо Постачальник збанкрутує чи у інший спосіб втратить платоспроможність. У такому випадку розірвання Договору відбувається без компенсації Постачальнику за умови, що таке розірвання не обмежує та не впливає на будь-яке інше право здійснювати дії чи вимагати відшкодування, яке Покупець отримав чи отримає у зв’язку з цим. </w:t>
      </w:r>
    </w:p>
    <w:p w14:paraId="5518D86A" w14:textId="77777777" w:rsidR="008A5AE7" w:rsidRPr="00A367DE" w:rsidRDefault="008A5AE7" w:rsidP="00C41D78">
      <w:pPr>
        <w:pStyle w:val="a4"/>
        <w:numPr>
          <w:ilvl w:val="1"/>
          <w:numId w:val="14"/>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Розірвання Договору в силу доцільності: </w:t>
      </w:r>
    </w:p>
    <w:p w14:paraId="35334641" w14:textId="77777777" w:rsidR="008A5AE7" w:rsidRPr="00A367DE" w:rsidRDefault="008A5AE7" w:rsidP="005E3929">
      <w:pPr>
        <w:pStyle w:val="3"/>
        <w:keepNext w:val="0"/>
        <w:numPr>
          <w:ilvl w:val="2"/>
          <w:numId w:val="7"/>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 xml:space="preserve">Покупець може шляхом надсилання повідомлення Постачальнику скасувати частину Договору або розірвати Договір в цілому у будь-який час в силу доцільності. У повідомленні повинно бути зазначено, що причиною такого розірвання Договору є доцільність для Покупця, обсяг розірвання Договору відносно виконання Постачальником своїх обов’язків та дату, з якої таке розірвання Договору набуває чинності. </w:t>
      </w:r>
    </w:p>
    <w:p w14:paraId="0B1B0D19" w14:textId="77777777" w:rsidR="008A5AE7" w:rsidRPr="00A367DE" w:rsidRDefault="008A5AE7" w:rsidP="005E3929">
      <w:pPr>
        <w:pStyle w:val="3"/>
        <w:keepNext w:val="0"/>
        <w:numPr>
          <w:ilvl w:val="2"/>
          <w:numId w:val="7"/>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 xml:space="preserve">Покупець повинен прийняти Товари, які були укомплектовані та готові до відвантаження протягом двадцяти восьми (28) днів після отримання Постачальником повідомлення про розірвання Договору, на умовах та за ціною, що зазначені у Договорі. Щодо решти Товарів, Покупець може обрати таке: </w:t>
      </w:r>
    </w:p>
    <w:p w14:paraId="27D2379F" w14:textId="77777777" w:rsidR="008A5AE7" w:rsidRPr="00A367DE" w:rsidRDefault="008A5AE7" w:rsidP="00C41D78">
      <w:pPr>
        <w:pStyle w:val="3"/>
        <w:keepNext w:val="0"/>
        <w:numPr>
          <w:ilvl w:val="0"/>
          <w:numId w:val="10"/>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lastRenderedPageBreak/>
        <w:t>прийняти будь-яку частину Товарів, укомплектованих та поставлених на умовах та за ціною, визначених у Договорі; та/або</w:t>
      </w:r>
    </w:p>
    <w:p w14:paraId="46ACA9CD" w14:textId="77777777" w:rsidR="008A5AE7" w:rsidRPr="00A367DE" w:rsidRDefault="008A5AE7" w:rsidP="00C41D78">
      <w:pPr>
        <w:pStyle w:val="3"/>
        <w:keepNext w:val="0"/>
        <w:numPr>
          <w:ilvl w:val="0"/>
          <w:numId w:val="10"/>
        </w:numPr>
        <w:spacing w:before="0" w:after="200" w:line="240" w:lineRule="auto"/>
        <w:jc w:val="both"/>
        <w:rPr>
          <w:rFonts w:ascii="Times New Roman" w:hAnsi="Times New Roman"/>
          <w:b w:val="0"/>
          <w:sz w:val="24"/>
          <w:szCs w:val="24"/>
          <w:lang w:val="uk-UA"/>
        </w:rPr>
      </w:pPr>
      <w:r w:rsidRPr="00A367DE">
        <w:rPr>
          <w:rFonts w:ascii="Times New Roman" w:hAnsi="Times New Roman"/>
          <w:b w:val="0"/>
          <w:sz w:val="24"/>
          <w:szCs w:val="24"/>
          <w:lang w:val="uk-UA"/>
        </w:rPr>
        <w:t>скасувати поставку решти Товарів та сплатити Постачальнику узгоджену вартість за частково укомплектовані Товари, а також за матеріали та частини, що були раніше придбані Постачальником.</w:t>
      </w:r>
    </w:p>
    <w:p w14:paraId="68FAEB8C" w14:textId="77777777" w:rsidR="008A5AE7" w:rsidRPr="00A367DE" w:rsidRDefault="008A5AE7" w:rsidP="008A5AE7">
      <w:pPr>
        <w:pBdr>
          <w:top w:val="nil"/>
          <w:left w:val="nil"/>
          <w:bottom w:val="nil"/>
          <w:right w:val="nil"/>
          <w:between w:val="nil"/>
        </w:pBdr>
        <w:spacing w:after="120" w:line="240" w:lineRule="auto"/>
        <w:jc w:val="both"/>
        <w:rPr>
          <w:rFonts w:ascii="Times New Roman" w:hAnsi="Times New Roman"/>
          <w:color w:val="000000"/>
          <w:sz w:val="24"/>
          <w:szCs w:val="24"/>
          <w:lang w:val="uk-UA"/>
        </w:rPr>
      </w:pPr>
    </w:p>
    <w:p w14:paraId="7D2B3E09"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Шахрайство та корупція</w:t>
      </w:r>
    </w:p>
    <w:p w14:paraId="7EF7D9D9" w14:textId="77777777" w:rsidR="008A5AE7" w:rsidRPr="00A367DE" w:rsidRDefault="008A5AE7" w:rsidP="00C41D78">
      <w:pPr>
        <w:pStyle w:val="a4"/>
        <w:numPr>
          <w:ilvl w:val="1"/>
          <w:numId w:val="15"/>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 разі, якщо Покупець виявить, що Постачальник та/або будь-хто з його працівників, агентів, субпідрядників, консультантів, надавачів послуг, постачальників та/або найманих працівників вдавались до корупційних або шахрайських дій, або до практики змови, примусу, перешкоджання розслідуванню в процесі конкурсного відбору або при виконанні цього Договору, Покупець може припинити співпрацю з Постачальником в рамках Договору і розірвати Договір, письмово повідомивши про це Постачальника не пізніше ніж за 14 днів до такого розірвання. При цьому положення статті 6 «Розірвання Договору» застосовуються таким чином, ніби мало місце розірвання Договору відповідно до підпункту 6.1.</w:t>
      </w:r>
    </w:p>
    <w:p w14:paraId="056D6055" w14:textId="77777777" w:rsidR="008A5AE7" w:rsidRPr="00A367DE" w:rsidRDefault="008A5AE7" w:rsidP="008A5AE7">
      <w:pPr>
        <w:pBdr>
          <w:top w:val="nil"/>
          <w:left w:val="nil"/>
          <w:bottom w:val="nil"/>
          <w:right w:val="nil"/>
          <w:between w:val="nil"/>
        </w:pBdr>
        <w:spacing w:after="120" w:line="240" w:lineRule="auto"/>
        <w:jc w:val="both"/>
        <w:rPr>
          <w:rFonts w:ascii="Times New Roman" w:hAnsi="Times New Roman"/>
          <w:color w:val="000000"/>
          <w:sz w:val="26"/>
          <w:szCs w:val="26"/>
          <w:lang w:val="uk-UA"/>
        </w:rPr>
      </w:pPr>
    </w:p>
    <w:p w14:paraId="50155227"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Перевірки та аудит</w:t>
      </w:r>
    </w:p>
    <w:p w14:paraId="5CFD81A0" w14:textId="77777777" w:rsidR="008A5AE7" w:rsidRPr="00A367DE" w:rsidRDefault="008A5AE7" w:rsidP="00C41D78">
      <w:pPr>
        <w:pStyle w:val="a4"/>
        <w:numPr>
          <w:ilvl w:val="1"/>
          <w:numId w:val="16"/>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Постачальник повинен вести, і докладати усіх розумних зусиль для того, щоб його субпідрядники вели точні та регулярні підрахунки та звітність, пов’язані з Товарами, в такій формі і в таких обсягах, які будуть чітко відображати відповідні часові зміни та витрати.</w:t>
      </w:r>
    </w:p>
    <w:p w14:paraId="0462C0B4" w14:textId="77777777" w:rsidR="002A0BB1" w:rsidRPr="00A367DE" w:rsidRDefault="002A0BB1" w:rsidP="00C41D78">
      <w:pPr>
        <w:pStyle w:val="a4"/>
        <w:numPr>
          <w:ilvl w:val="1"/>
          <w:numId w:val="16"/>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Постачальник</w:t>
      </w:r>
      <w:r w:rsidRPr="00A367DE">
        <w:rPr>
          <w:rFonts w:ascii="Times New Roman" w:hAnsi="Times New Roman"/>
          <w:sz w:val="24"/>
          <w:szCs w:val="24"/>
          <w:lang w:val="uk-UA"/>
        </w:rPr>
        <w:t xml:space="preserve"> дозволяє Міжнародному банку реконструкції та розвитку </w:t>
      </w:r>
      <w:r w:rsidRPr="00A367DE">
        <w:rPr>
          <w:rFonts w:ascii="Times New Roman" w:hAnsi="Times New Roman"/>
          <w:sz w:val="24"/>
          <w:szCs w:val="24"/>
          <w:lang w:val="uk-UA"/>
        </w:rPr>
        <w:br/>
        <w:t xml:space="preserve">(далі </w:t>
      </w:r>
      <w:r w:rsidRPr="00A367DE">
        <w:rPr>
          <w:rFonts w:ascii="Times New Roman" w:hAnsi="Times New Roman"/>
          <w:color w:val="000000"/>
          <w:sz w:val="24"/>
          <w:szCs w:val="24"/>
          <w:lang w:val="uk-UA"/>
        </w:rPr>
        <w:t>– МБРР) та/або особам, призначеним МБРР, та повинен забезпечити отримання дозволу від своїх субпідрядників та консультантів, інспектувати та/або проводити на вимогу МБРР аудит рахунків, записів та інших документів, що мають відношення до подання цінової пропозиції та виконання Договору. Звертаємо увагу Постачальника, його субпідрядників та консультантів на вимоги статті 10 «Шахрайство та корупція», яка, окрім іншого, передбачає, що дії, спрямовані на суттєве перешкоджання реалізації МБРР свого права на проведення перевірок та аудиту, становить заборонену практику, яка тягне за собою розірвання Договору та/або застосування МБРР санкцій (включаючи визначення Постачальника неправомочним, але не обмежуючись цим) відповідно до чинних процедур МБРР щодо застосування санкцій.</w:t>
      </w:r>
    </w:p>
    <w:p w14:paraId="5B876A3E" w14:textId="77777777" w:rsidR="008A5AE7" w:rsidRPr="00A367DE" w:rsidRDefault="008A5AE7" w:rsidP="005C753B">
      <w:pPr>
        <w:pStyle w:val="a4"/>
        <w:pBdr>
          <w:top w:val="nil"/>
          <w:left w:val="nil"/>
          <w:bottom w:val="nil"/>
          <w:right w:val="nil"/>
          <w:between w:val="nil"/>
        </w:pBdr>
        <w:spacing w:after="120"/>
        <w:ind w:left="360"/>
        <w:jc w:val="both"/>
        <w:rPr>
          <w:rFonts w:ascii="Times New Roman" w:hAnsi="Times New Roman"/>
          <w:color w:val="000000"/>
          <w:sz w:val="26"/>
          <w:szCs w:val="26"/>
          <w:lang w:val="uk-UA"/>
        </w:rPr>
      </w:pPr>
    </w:p>
    <w:p w14:paraId="7503B6D8" w14:textId="77777777" w:rsidR="008A5AE7" w:rsidRPr="00A367DE" w:rsidRDefault="008A5AE7" w:rsidP="005E3929">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Форс-мажор (обставини непереборної сили)</w:t>
      </w:r>
    </w:p>
    <w:p w14:paraId="2A8A7302" w14:textId="77777777" w:rsidR="008A5AE7" w:rsidRPr="00A367DE" w:rsidRDefault="005C753B" w:rsidP="00C41D78">
      <w:pPr>
        <w:pStyle w:val="a4"/>
        <w:numPr>
          <w:ilvl w:val="1"/>
          <w:numId w:val="21"/>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w:t>
      </w:r>
      <w:r w:rsidR="008A5AE7" w:rsidRPr="00A367DE">
        <w:rPr>
          <w:rFonts w:ascii="Times New Roman" w:hAnsi="Times New Roman"/>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Договору, якщо та у тій мірі, у якій таке невиконання або неналежне виконання є наслідком дії форс-мажору (обставин непереборної сили). </w:t>
      </w:r>
    </w:p>
    <w:p w14:paraId="1C6AD4FE" w14:textId="77777777" w:rsidR="008A5AE7" w:rsidRPr="00A367DE" w:rsidRDefault="008A5AE7" w:rsidP="00C41D78">
      <w:pPr>
        <w:pStyle w:val="a4"/>
        <w:numPr>
          <w:ilvl w:val="1"/>
          <w:numId w:val="21"/>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Для цілей цієї статті під форс-мажором розуміється будь-яка обставина або ситуація поза контролем Сторін, що її неможливо передбачити, уникнути та вона виникає не внаслідок недбалості або браку старанності з боку Сторін. Такі обставини можуть включати, серед іншого, аварії, катастрофи, війни, революції, пожежі, повені, стихійні лиха, епідемії, карантинні обмеження або ембарго на перевезення вантажів, які не існували під час укладання Договору та виникли поза волею Сторін.</w:t>
      </w:r>
    </w:p>
    <w:p w14:paraId="4979CFC4" w14:textId="77777777" w:rsidR="008A5AE7" w:rsidRPr="00A367DE" w:rsidRDefault="008A5AE7" w:rsidP="00C41D78">
      <w:pPr>
        <w:pStyle w:val="a4"/>
        <w:numPr>
          <w:ilvl w:val="1"/>
          <w:numId w:val="21"/>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Сторона, яка не може виконати зобов’язання за цим Договором унаслідок форс-мажору, повинна не пізніше ніж протягом 5 (п’яти) робочих днів з моменту їх виникнення повідомити про це іншу Сторону у письмовій формі. Доказом виникнення </w:t>
      </w:r>
      <w:r w:rsidRPr="00A367DE">
        <w:rPr>
          <w:rFonts w:ascii="Times New Roman" w:hAnsi="Times New Roman"/>
          <w:color w:val="000000"/>
          <w:sz w:val="24"/>
          <w:szCs w:val="24"/>
          <w:lang w:val="uk-UA"/>
        </w:rPr>
        <w:lastRenderedPageBreak/>
        <w:t>обставин непереборної сили та строку їх дії є відповідні документи, що видаються в установленому законом України порядку.</w:t>
      </w:r>
    </w:p>
    <w:p w14:paraId="61247495" w14:textId="77777777" w:rsidR="008A5AE7" w:rsidRPr="00A367DE" w:rsidRDefault="008A5AE7" w:rsidP="00C41D78">
      <w:pPr>
        <w:pStyle w:val="a4"/>
        <w:numPr>
          <w:ilvl w:val="1"/>
          <w:numId w:val="21"/>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У разі, коли строк дії обставин непереборної сили триває більше ніж </w:t>
      </w:r>
      <w:r w:rsidR="00C93203" w:rsidRPr="00A367DE">
        <w:rPr>
          <w:rFonts w:ascii="Times New Roman" w:hAnsi="Times New Roman"/>
          <w:color w:val="000000"/>
          <w:sz w:val="24"/>
          <w:szCs w:val="24"/>
          <w:lang w:val="uk-UA"/>
        </w:rPr>
        <w:t>3</w:t>
      </w:r>
      <w:r w:rsidRPr="00A367DE">
        <w:rPr>
          <w:rFonts w:ascii="Times New Roman" w:hAnsi="Times New Roman"/>
          <w:color w:val="000000"/>
          <w:sz w:val="24"/>
          <w:szCs w:val="24"/>
          <w:lang w:val="uk-UA"/>
        </w:rPr>
        <w:t xml:space="preserve">0 </w:t>
      </w:r>
      <w:r w:rsidR="00C93203" w:rsidRPr="00A367DE">
        <w:rPr>
          <w:rFonts w:ascii="Times New Roman" w:hAnsi="Times New Roman"/>
          <w:color w:val="000000"/>
          <w:sz w:val="24"/>
          <w:szCs w:val="24"/>
          <w:lang w:val="uk-UA"/>
        </w:rPr>
        <w:t xml:space="preserve">робочих </w:t>
      </w:r>
      <w:r w:rsidRPr="00A367DE">
        <w:rPr>
          <w:rFonts w:ascii="Times New Roman" w:hAnsi="Times New Roman"/>
          <w:color w:val="000000"/>
          <w:sz w:val="24"/>
          <w:szCs w:val="24"/>
          <w:lang w:val="uk-UA"/>
        </w:rPr>
        <w:t>днів, кожна зі Сторін має право розірвати цей Договір в установленому порядку</w:t>
      </w:r>
      <w:r w:rsidR="00C93203" w:rsidRPr="00A367DE">
        <w:rPr>
          <w:rFonts w:ascii="Times New Roman" w:hAnsi="Times New Roman"/>
          <w:color w:val="000000"/>
          <w:sz w:val="24"/>
          <w:szCs w:val="24"/>
          <w:lang w:val="uk-UA"/>
        </w:rPr>
        <w:t>, попередивши письмово про це іншу сторону протягом 3 (трьох) календарних днів.</w:t>
      </w:r>
    </w:p>
    <w:p w14:paraId="4E9964ED" w14:textId="77777777" w:rsidR="005C753B" w:rsidRPr="00A367DE" w:rsidRDefault="005C753B" w:rsidP="005C753B">
      <w:pPr>
        <w:pBdr>
          <w:top w:val="nil"/>
          <w:left w:val="nil"/>
          <w:bottom w:val="nil"/>
          <w:right w:val="nil"/>
          <w:between w:val="nil"/>
        </w:pBdr>
        <w:spacing w:after="120" w:line="240" w:lineRule="auto"/>
        <w:jc w:val="both"/>
        <w:rPr>
          <w:rFonts w:ascii="Times New Roman" w:hAnsi="Times New Roman"/>
          <w:color w:val="000000"/>
          <w:sz w:val="26"/>
          <w:szCs w:val="26"/>
          <w:lang w:val="uk-UA"/>
        </w:rPr>
      </w:pPr>
    </w:p>
    <w:p w14:paraId="6DC1A80B" w14:textId="77777777" w:rsidR="005C753B" w:rsidRPr="00A367DE" w:rsidRDefault="005C753B" w:rsidP="005C753B">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Відповідальність сторін</w:t>
      </w:r>
    </w:p>
    <w:p w14:paraId="3958A6EE" w14:textId="4AAB326C" w:rsidR="005C753B" w:rsidRPr="00A367DE" w:rsidRDefault="005C753B" w:rsidP="00C41D78">
      <w:pPr>
        <w:pStyle w:val="a4"/>
        <w:numPr>
          <w:ilvl w:val="1"/>
          <w:numId w:val="26"/>
        </w:numPr>
        <w:pBdr>
          <w:top w:val="nil"/>
          <w:left w:val="nil"/>
          <w:bottom w:val="nil"/>
          <w:right w:val="nil"/>
          <w:between w:val="nil"/>
        </w:pBdr>
        <w:spacing w:after="120"/>
        <w:ind w:left="350" w:hanging="35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1908D8E5" w14:textId="00E007C7" w:rsidR="005C753B" w:rsidRPr="00A367DE" w:rsidRDefault="00ED2263" w:rsidP="00C41D78">
      <w:pPr>
        <w:pStyle w:val="a4"/>
        <w:numPr>
          <w:ilvl w:val="1"/>
          <w:numId w:val="26"/>
        </w:numPr>
        <w:pBdr>
          <w:top w:val="nil"/>
          <w:left w:val="nil"/>
          <w:bottom w:val="nil"/>
          <w:right w:val="nil"/>
          <w:between w:val="nil"/>
        </w:pBdr>
        <w:spacing w:after="120"/>
        <w:ind w:left="350" w:hanging="350"/>
        <w:jc w:val="both"/>
        <w:rPr>
          <w:rFonts w:ascii="Times New Roman" w:hAnsi="Times New Roman"/>
          <w:color w:val="000000"/>
          <w:sz w:val="24"/>
          <w:szCs w:val="24"/>
          <w:lang w:val="uk-UA"/>
        </w:rPr>
      </w:pPr>
      <w:r>
        <w:rPr>
          <w:rFonts w:ascii="Times New Roman" w:hAnsi="Times New Roman"/>
          <w:color w:val="000000"/>
          <w:sz w:val="24"/>
          <w:szCs w:val="24"/>
          <w:lang w:val="uk-UA"/>
        </w:rPr>
        <w:t>У разі прострочення дати д</w:t>
      </w:r>
      <w:r w:rsidR="00EF02DB" w:rsidRPr="00A367DE">
        <w:rPr>
          <w:rFonts w:ascii="Times New Roman" w:hAnsi="Times New Roman"/>
          <w:color w:val="000000"/>
          <w:sz w:val="24"/>
          <w:szCs w:val="24"/>
          <w:lang w:val="uk-UA"/>
        </w:rPr>
        <w:t>оставки</w:t>
      </w:r>
      <w:r w:rsidR="002D2D57" w:rsidRPr="00A367DE">
        <w:rPr>
          <w:rFonts w:ascii="Times New Roman" w:hAnsi="Times New Roman"/>
          <w:color w:val="000000"/>
          <w:sz w:val="24"/>
          <w:szCs w:val="24"/>
          <w:lang w:val="uk-UA"/>
        </w:rPr>
        <w:t xml:space="preserve"> товару, Постачальник сплачує Покупцю пеню у розмірі</w:t>
      </w:r>
      <w:r w:rsidR="00EF02DB" w:rsidRPr="00A367DE">
        <w:rPr>
          <w:rFonts w:ascii="Times New Roman" w:hAnsi="Times New Roman"/>
          <w:color w:val="000000"/>
          <w:sz w:val="24"/>
          <w:szCs w:val="24"/>
          <w:lang w:val="uk-UA"/>
        </w:rPr>
        <w:t xml:space="preserve"> половин</w:t>
      </w:r>
      <w:r>
        <w:rPr>
          <w:rFonts w:ascii="Times New Roman" w:hAnsi="Times New Roman"/>
          <w:color w:val="000000"/>
          <w:sz w:val="24"/>
          <w:szCs w:val="24"/>
          <w:lang w:val="uk-UA"/>
        </w:rPr>
        <w:t>и</w:t>
      </w:r>
      <w:r w:rsidR="00EF02DB" w:rsidRPr="00A367DE">
        <w:rPr>
          <w:rFonts w:ascii="Times New Roman" w:hAnsi="Times New Roman"/>
          <w:color w:val="000000"/>
          <w:sz w:val="24"/>
          <w:szCs w:val="24"/>
          <w:lang w:val="uk-UA"/>
        </w:rPr>
        <w:t xml:space="preserve"> відсотка (0.</w:t>
      </w:r>
      <w:r>
        <w:rPr>
          <w:rFonts w:ascii="Times New Roman" w:hAnsi="Times New Roman"/>
          <w:color w:val="000000"/>
          <w:sz w:val="24"/>
          <w:szCs w:val="24"/>
          <w:lang w:val="uk-UA"/>
        </w:rPr>
        <w:t>5</w:t>
      </w:r>
      <w:r w:rsidR="00EF02DB" w:rsidRPr="00A367DE">
        <w:rPr>
          <w:rFonts w:ascii="Times New Roman" w:hAnsi="Times New Roman"/>
          <w:color w:val="000000"/>
          <w:sz w:val="24"/>
          <w:szCs w:val="24"/>
          <w:lang w:val="uk-UA"/>
        </w:rPr>
        <w:t xml:space="preserve">%) за кожний день </w:t>
      </w:r>
      <w:r>
        <w:rPr>
          <w:rFonts w:ascii="Times New Roman" w:hAnsi="Times New Roman"/>
          <w:color w:val="000000"/>
          <w:sz w:val="24"/>
          <w:szCs w:val="24"/>
          <w:lang w:val="uk-UA"/>
        </w:rPr>
        <w:t>прострочення від ціни Товарів, д</w:t>
      </w:r>
      <w:r w:rsidR="00EF02DB" w:rsidRPr="00A367DE">
        <w:rPr>
          <w:rFonts w:ascii="Times New Roman" w:hAnsi="Times New Roman"/>
          <w:color w:val="000000"/>
          <w:sz w:val="24"/>
          <w:szCs w:val="24"/>
          <w:lang w:val="uk-UA"/>
        </w:rPr>
        <w:t>оставка яких відбулась із затримкою</w:t>
      </w:r>
      <w:r w:rsidR="00D46298" w:rsidRPr="00A367DE">
        <w:rPr>
          <w:rFonts w:ascii="Times New Roman" w:hAnsi="Times New Roman"/>
          <w:color w:val="000000"/>
          <w:sz w:val="24"/>
          <w:szCs w:val="24"/>
          <w:lang w:val="uk-UA"/>
        </w:rPr>
        <w:t>.</w:t>
      </w:r>
    </w:p>
    <w:p w14:paraId="03759A45" w14:textId="77777777" w:rsidR="005C753B" w:rsidRPr="00A367DE" w:rsidRDefault="005C753B" w:rsidP="00C41D78">
      <w:pPr>
        <w:pStyle w:val="a4"/>
        <w:numPr>
          <w:ilvl w:val="1"/>
          <w:numId w:val="26"/>
        </w:numPr>
        <w:pBdr>
          <w:top w:val="nil"/>
          <w:left w:val="nil"/>
          <w:bottom w:val="nil"/>
          <w:right w:val="nil"/>
          <w:between w:val="nil"/>
        </w:pBdr>
        <w:spacing w:after="120"/>
        <w:ind w:left="350" w:hanging="35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У разі постачання неякісних Товарів Постачальник сплачує </w:t>
      </w:r>
      <w:r w:rsidR="00003FEF" w:rsidRPr="00A367DE">
        <w:rPr>
          <w:rFonts w:ascii="Times New Roman" w:hAnsi="Times New Roman"/>
          <w:color w:val="000000"/>
          <w:sz w:val="24"/>
          <w:szCs w:val="24"/>
          <w:lang w:val="uk-UA"/>
        </w:rPr>
        <w:t xml:space="preserve">Покупцю штраф у розмірі 20% </w:t>
      </w:r>
      <w:r w:rsidRPr="00A367DE">
        <w:rPr>
          <w:rFonts w:ascii="Times New Roman" w:hAnsi="Times New Roman"/>
          <w:color w:val="000000"/>
          <w:sz w:val="24"/>
          <w:szCs w:val="24"/>
          <w:lang w:val="uk-UA"/>
        </w:rPr>
        <w:t>вартості таких неякісних Товарів, при цьому за власний рахунок здійснює їх заміну на якісні Товари.</w:t>
      </w:r>
    </w:p>
    <w:p w14:paraId="650C038F" w14:textId="77777777" w:rsidR="005575AE" w:rsidRPr="00A367DE" w:rsidRDefault="005575AE" w:rsidP="005575AE">
      <w:pPr>
        <w:pStyle w:val="a4"/>
        <w:pBdr>
          <w:top w:val="nil"/>
          <w:left w:val="nil"/>
          <w:bottom w:val="nil"/>
          <w:right w:val="nil"/>
          <w:between w:val="nil"/>
        </w:pBdr>
        <w:spacing w:after="120"/>
        <w:ind w:left="426"/>
        <w:jc w:val="both"/>
        <w:rPr>
          <w:rFonts w:ascii="Times New Roman" w:hAnsi="Times New Roman"/>
          <w:color w:val="000000"/>
          <w:sz w:val="26"/>
          <w:szCs w:val="26"/>
          <w:lang w:val="uk-UA"/>
        </w:rPr>
      </w:pPr>
    </w:p>
    <w:p w14:paraId="0C8F0309" w14:textId="77777777" w:rsidR="005C753B" w:rsidRPr="00A367DE" w:rsidRDefault="005C753B" w:rsidP="0013390A">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Вирішення спорів</w:t>
      </w:r>
    </w:p>
    <w:p w14:paraId="6574320E" w14:textId="77777777" w:rsidR="005C753B" w:rsidRPr="00A367DE" w:rsidRDefault="005C753B" w:rsidP="00C41D78">
      <w:pPr>
        <w:pStyle w:val="a4"/>
        <w:numPr>
          <w:ilvl w:val="1"/>
          <w:numId w:val="2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Усі спори</w:t>
      </w:r>
      <w:r w:rsidR="005A39F3" w:rsidRPr="00A367DE">
        <w:rPr>
          <w:rFonts w:ascii="Times New Roman" w:hAnsi="Times New Roman"/>
          <w:color w:val="000000"/>
          <w:sz w:val="24"/>
          <w:szCs w:val="24"/>
          <w:lang w:val="uk-UA"/>
        </w:rPr>
        <w:t xml:space="preserve"> або розбіжності</w:t>
      </w:r>
      <w:r w:rsidRPr="00A367DE">
        <w:rPr>
          <w:rFonts w:ascii="Times New Roman" w:hAnsi="Times New Roman"/>
          <w:color w:val="000000"/>
          <w:sz w:val="24"/>
          <w:szCs w:val="24"/>
          <w:lang w:val="uk-UA"/>
        </w:rPr>
        <w:t xml:space="preserve">, що можуть виникнути внаслідок </w:t>
      </w:r>
      <w:r w:rsidR="00003FEF" w:rsidRPr="00A367DE">
        <w:rPr>
          <w:rFonts w:ascii="Times New Roman" w:hAnsi="Times New Roman"/>
          <w:color w:val="000000"/>
          <w:sz w:val="24"/>
          <w:szCs w:val="24"/>
          <w:lang w:val="uk-UA"/>
        </w:rPr>
        <w:t xml:space="preserve">виконання </w:t>
      </w:r>
      <w:r w:rsidRPr="00A367DE">
        <w:rPr>
          <w:rFonts w:ascii="Times New Roman" w:hAnsi="Times New Roman"/>
          <w:color w:val="000000"/>
          <w:sz w:val="24"/>
          <w:szCs w:val="24"/>
          <w:lang w:val="uk-UA"/>
        </w:rPr>
        <w:t xml:space="preserve">цього Договору або у зв’язку із ним, вирішуються шляхом переговорів між Сторонами. </w:t>
      </w:r>
    </w:p>
    <w:p w14:paraId="35B12F5C" w14:textId="77777777" w:rsidR="005C753B" w:rsidRPr="00A367DE" w:rsidRDefault="005C753B" w:rsidP="00C41D78">
      <w:pPr>
        <w:pStyle w:val="a4"/>
        <w:numPr>
          <w:ilvl w:val="1"/>
          <w:numId w:val="22"/>
        </w:numPr>
        <w:pBdr>
          <w:top w:val="nil"/>
          <w:left w:val="nil"/>
          <w:bottom w:val="nil"/>
          <w:right w:val="nil"/>
          <w:between w:val="nil"/>
        </w:pBdr>
        <w:spacing w:after="120"/>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Усі спори</w:t>
      </w:r>
      <w:r w:rsidR="005A39F3" w:rsidRPr="00A367DE">
        <w:rPr>
          <w:rFonts w:ascii="Times New Roman" w:hAnsi="Times New Roman"/>
          <w:color w:val="000000"/>
          <w:sz w:val="24"/>
          <w:szCs w:val="24"/>
          <w:lang w:val="uk-UA"/>
        </w:rPr>
        <w:t xml:space="preserve"> або розбіжності</w:t>
      </w:r>
      <w:r w:rsidRPr="00A367DE">
        <w:rPr>
          <w:rFonts w:ascii="Times New Roman" w:hAnsi="Times New Roman"/>
          <w:color w:val="000000"/>
          <w:sz w:val="24"/>
          <w:szCs w:val="24"/>
          <w:lang w:val="uk-UA"/>
        </w:rPr>
        <w:t xml:space="preserve">, щодо яких Сторони не можуть дійти згоди шляхом переговорів, підлягають вирішенню у порядку, передбаченому чинним законодавством України. </w:t>
      </w:r>
    </w:p>
    <w:p w14:paraId="6DBBFD0E" w14:textId="77777777" w:rsidR="00F756AE" w:rsidRPr="00A367DE" w:rsidRDefault="00F756AE" w:rsidP="005C753B">
      <w:pPr>
        <w:pBdr>
          <w:top w:val="nil"/>
          <w:left w:val="nil"/>
          <w:bottom w:val="nil"/>
          <w:right w:val="nil"/>
          <w:between w:val="nil"/>
        </w:pBdr>
        <w:spacing w:after="120" w:line="240" w:lineRule="auto"/>
        <w:ind w:left="6"/>
        <w:jc w:val="both"/>
        <w:rPr>
          <w:rFonts w:ascii="Times New Roman" w:hAnsi="Times New Roman"/>
          <w:color w:val="000000"/>
          <w:sz w:val="26"/>
          <w:szCs w:val="26"/>
          <w:lang w:val="uk-UA"/>
        </w:rPr>
      </w:pPr>
    </w:p>
    <w:p w14:paraId="5FE8061C" w14:textId="77777777" w:rsidR="005C753B" w:rsidRPr="00A367DE" w:rsidRDefault="005C753B" w:rsidP="007B1413">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Строк дії Договору</w:t>
      </w:r>
    </w:p>
    <w:p w14:paraId="633F3C1B" w14:textId="37567DBC" w:rsidR="005C753B" w:rsidRPr="00A367DE" w:rsidRDefault="00093F8E" w:rsidP="00C41D78">
      <w:pPr>
        <w:pStyle w:val="a4"/>
        <w:numPr>
          <w:ilvl w:val="1"/>
          <w:numId w:val="9"/>
        </w:numPr>
        <w:pBdr>
          <w:top w:val="nil"/>
          <w:left w:val="nil"/>
          <w:bottom w:val="nil"/>
          <w:right w:val="nil"/>
          <w:between w:val="nil"/>
        </w:pBdr>
        <w:spacing w:after="120"/>
        <w:ind w:left="434"/>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Цей Договір набирає чинності з дати його підписання обома Сторонами та діє до__ _______ 202</w:t>
      </w:r>
      <w:r w:rsidR="00946E4D" w:rsidRPr="00A367DE">
        <w:rPr>
          <w:rFonts w:ascii="Times New Roman" w:hAnsi="Times New Roman"/>
          <w:color w:val="000000"/>
          <w:sz w:val="24"/>
          <w:szCs w:val="24"/>
          <w:lang w:val="uk-UA"/>
        </w:rPr>
        <w:t>2</w:t>
      </w:r>
      <w:r w:rsidRPr="00A367DE">
        <w:rPr>
          <w:rFonts w:ascii="Times New Roman" w:hAnsi="Times New Roman"/>
          <w:color w:val="000000"/>
          <w:sz w:val="24"/>
          <w:szCs w:val="24"/>
          <w:lang w:val="uk-UA"/>
        </w:rPr>
        <w:t> року, але в будь якому випадку до повного виконання Сторонами своїх зобов’язань</w:t>
      </w:r>
      <w:r w:rsidR="005C753B" w:rsidRPr="00A367DE">
        <w:rPr>
          <w:rFonts w:ascii="Times New Roman" w:hAnsi="Times New Roman"/>
          <w:color w:val="000000"/>
          <w:sz w:val="24"/>
          <w:szCs w:val="24"/>
          <w:lang w:val="uk-UA"/>
        </w:rPr>
        <w:t>.</w:t>
      </w:r>
    </w:p>
    <w:p w14:paraId="0BF1D325" w14:textId="77777777" w:rsidR="005C753B" w:rsidRPr="00A367DE" w:rsidRDefault="005C753B" w:rsidP="00C41D78">
      <w:pPr>
        <w:pStyle w:val="a4"/>
        <w:numPr>
          <w:ilvl w:val="1"/>
          <w:numId w:val="9"/>
        </w:numPr>
        <w:pBdr>
          <w:top w:val="nil"/>
          <w:left w:val="nil"/>
          <w:bottom w:val="nil"/>
          <w:right w:val="nil"/>
          <w:between w:val="nil"/>
        </w:pBdr>
        <w:spacing w:after="120"/>
        <w:ind w:left="434"/>
        <w:jc w:val="both"/>
        <w:rPr>
          <w:rFonts w:ascii="Times New Roman" w:hAnsi="Times New Roman"/>
          <w:color w:val="000000"/>
          <w:sz w:val="24"/>
          <w:szCs w:val="24"/>
          <w:lang w:val="uk-UA"/>
        </w:rPr>
      </w:pPr>
      <w:r w:rsidRPr="00A367DE">
        <w:rPr>
          <w:rFonts w:ascii="Times New Roman" w:hAnsi="Times New Roman"/>
          <w:color w:val="000000"/>
          <w:sz w:val="24"/>
          <w:szCs w:val="24"/>
          <w:lang w:val="uk-UA"/>
        </w:rPr>
        <w:t>Цей Договір складено українською мовою у двох примірниках, які мають однакову юридичну силу, по одному примірнику для кожної зі Сторін.</w:t>
      </w:r>
    </w:p>
    <w:p w14:paraId="573DE52B" w14:textId="77777777" w:rsidR="005C753B" w:rsidRPr="00A367DE" w:rsidRDefault="005C753B" w:rsidP="005C753B">
      <w:pPr>
        <w:pBdr>
          <w:top w:val="nil"/>
          <w:left w:val="nil"/>
          <w:bottom w:val="nil"/>
          <w:right w:val="nil"/>
          <w:between w:val="nil"/>
        </w:pBdr>
        <w:spacing w:after="120" w:line="240" w:lineRule="auto"/>
        <w:ind w:left="6"/>
        <w:jc w:val="both"/>
        <w:rPr>
          <w:rFonts w:ascii="Times New Roman" w:hAnsi="Times New Roman"/>
          <w:color w:val="000000"/>
          <w:sz w:val="26"/>
          <w:szCs w:val="26"/>
          <w:lang w:val="uk-UA"/>
        </w:rPr>
      </w:pPr>
    </w:p>
    <w:p w14:paraId="7C8D7B55" w14:textId="77777777" w:rsidR="005C753B" w:rsidRPr="00A367DE" w:rsidRDefault="005C753B" w:rsidP="007B1413">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Інші умови</w:t>
      </w:r>
    </w:p>
    <w:p w14:paraId="5AC16E7A" w14:textId="77777777" w:rsidR="005C753B" w:rsidRPr="00A367DE" w:rsidRDefault="005C753B" w:rsidP="007B1413">
      <w:pPr>
        <w:pStyle w:val="a4"/>
        <w:numPr>
          <w:ilvl w:val="1"/>
          <w:numId w:val="1"/>
        </w:numPr>
        <w:pBdr>
          <w:top w:val="nil"/>
          <w:left w:val="nil"/>
          <w:bottom w:val="nil"/>
          <w:right w:val="nil"/>
          <w:between w:val="nil"/>
        </w:pBdr>
        <w:spacing w:after="120"/>
        <w:ind w:left="426"/>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Всі повідомлення будь-якої зі Сторін цього Договору іншій Стороні повинні направлятись звичайною поштою, електронною поштою або факсом за адресами Сторін, вказаними в цьому Договорі. </w:t>
      </w:r>
    </w:p>
    <w:p w14:paraId="49B82F3D" w14:textId="77777777" w:rsidR="005C753B" w:rsidRPr="00A367DE" w:rsidRDefault="005C753B" w:rsidP="007B1413">
      <w:pPr>
        <w:numPr>
          <w:ilvl w:val="1"/>
          <w:numId w:val="1"/>
        </w:numPr>
        <w:pBdr>
          <w:top w:val="nil"/>
          <w:left w:val="nil"/>
          <w:bottom w:val="nil"/>
          <w:right w:val="nil"/>
          <w:between w:val="nil"/>
        </w:pBdr>
        <w:tabs>
          <w:tab w:val="left" w:pos="426"/>
        </w:tabs>
        <w:spacing w:after="120" w:line="240" w:lineRule="auto"/>
        <w:ind w:left="426" w:hanging="568"/>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У разі зміни вказаних у Договорі адрес, контактних даних, банківських реквізитів тощо Сторони зобов’язані письмово повідомляти про таку зміну іншу Сторону протягом трьох (3) робочих днів після виникнення такої зміни. </w:t>
      </w:r>
    </w:p>
    <w:p w14:paraId="39F906BC" w14:textId="77777777" w:rsidR="005C753B" w:rsidRPr="00A367DE" w:rsidRDefault="005C753B" w:rsidP="007B1413">
      <w:pPr>
        <w:numPr>
          <w:ilvl w:val="1"/>
          <w:numId w:val="1"/>
        </w:numPr>
        <w:pBdr>
          <w:top w:val="nil"/>
          <w:left w:val="nil"/>
          <w:bottom w:val="nil"/>
          <w:right w:val="nil"/>
          <w:between w:val="nil"/>
        </w:pBdr>
        <w:tabs>
          <w:tab w:val="left" w:pos="426"/>
        </w:tabs>
        <w:spacing w:after="120" w:line="240" w:lineRule="auto"/>
        <w:ind w:left="426" w:hanging="568"/>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Жодна зі Сторін не має права передавати </w:t>
      </w:r>
      <w:r w:rsidR="00DD3104" w:rsidRPr="00A367DE">
        <w:rPr>
          <w:rFonts w:ascii="Times New Roman" w:hAnsi="Times New Roman"/>
          <w:color w:val="000000"/>
          <w:sz w:val="24"/>
          <w:szCs w:val="24"/>
          <w:lang w:val="uk-UA"/>
        </w:rPr>
        <w:t xml:space="preserve">повністю або частково </w:t>
      </w:r>
      <w:r w:rsidRPr="00A367DE">
        <w:rPr>
          <w:rFonts w:ascii="Times New Roman" w:hAnsi="Times New Roman"/>
          <w:color w:val="000000"/>
          <w:sz w:val="24"/>
          <w:szCs w:val="24"/>
          <w:lang w:val="uk-UA"/>
        </w:rPr>
        <w:t>свої права за цим Договором третій Стороні.</w:t>
      </w:r>
    </w:p>
    <w:p w14:paraId="21843064" w14:textId="77777777" w:rsidR="005C753B" w:rsidRPr="00A367DE" w:rsidRDefault="005C753B" w:rsidP="007B1413">
      <w:pPr>
        <w:numPr>
          <w:ilvl w:val="1"/>
          <w:numId w:val="1"/>
        </w:numPr>
        <w:pBdr>
          <w:top w:val="nil"/>
          <w:left w:val="nil"/>
          <w:bottom w:val="nil"/>
          <w:right w:val="nil"/>
          <w:between w:val="nil"/>
        </w:pBdr>
        <w:tabs>
          <w:tab w:val="left" w:pos="426"/>
        </w:tabs>
        <w:spacing w:after="120" w:line="240" w:lineRule="auto"/>
        <w:ind w:left="426" w:hanging="568"/>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Сторони погодилися, що текст Договору, будь які матеріали, інформація та відомості, які стосуються Договору, є конфіденційними і не можуть передаватися третім особам без попередньої письмової згоди іншої Сторони, крім випадків, коли таке передавання пов’язане з одержанням офіційних дозволів, документів для виконання Договору або </w:t>
      </w:r>
      <w:r w:rsidRPr="00A367DE">
        <w:rPr>
          <w:rFonts w:ascii="Times New Roman" w:hAnsi="Times New Roman"/>
          <w:color w:val="000000"/>
          <w:sz w:val="24"/>
          <w:szCs w:val="24"/>
          <w:lang w:val="uk-UA"/>
        </w:rPr>
        <w:lastRenderedPageBreak/>
        <w:t>оплати податків, інших обов’язкових платежів, а також у випадках, передбачених чинним законодавством України, яке регулює зобов</w:t>
      </w:r>
      <w:r w:rsidRPr="00A367DE">
        <w:rPr>
          <w:rFonts w:ascii="Times New Roman" w:hAnsi="Times New Roman"/>
          <w:color w:val="000000"/>
          <w:sz w:val="24"/>
          <w:szCs w:val="24"/>
          <w:vertAlign w:val="superscript"/>
          <w:lang w:val="uk-UA"/>
        </w:rPr>
        <w:t>’</w:t>
      </w:r>
      <w:r w:rsidRPr="00A367DE">
        <w:rPr>
          <w:rFonts w:ascii="Times New Roman" w:hAnsi="Times New Roman"/>
          <w:color w:val="000000"/>
          <w:sz w:val="24"/>
          <w:szCs w:val="24"/>
          <w:lang w:val="uk-UA"/>
        </w:rPr>
        <w:t>язання Сторін.</w:t>
      </w:r>
    </w:p>
    <w:p w14:paraId="67413ADA" w14:textId="77777777" w:rsidR="005C753B" w:rsidRPr="00A367DE" w:rsidRDefault="005C753B" w:rsidP="007B1413">
      <w:pPr>
        <w:numPr>
          <w:ilvl w:val="1"/>
          <w:numId w:val="1"/>
        </w:numPr>
        <w:pBdr>
          <w:top w:val="nil"/>
          <w:left w:val="nil"/>
          <w:bottom w:val="nil"/>
          <w:right w:val="nil"/>
          <w:between w:val="nil"/>
        </w:pBdr>
        <w:tabs>
          <w:tab w:val="left" w:pos="426"/>
        </w:tabs>
        <w:spacing w:after="120" w:line="240" w:lineRule="auto"/>
        <w:ind w:left="426" w:hanging="568"/>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У всьому іншому, не передбаченому умовами цього Договору, відносини сторін регулюються нормами чинного законодавства України.  </w:t>
      </w:r>
    </w:p>
    <w:p w14:paraId="4C7BA4D2" w14:textId="77777777" w:rsidR="008A5AE7" w:rsidRPr="00A367DE" w:rsidRDefault="008A5AE7" w:rsidP="00C5729C">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Додатки до Договору</w:t>
      </w:r>
    </w:p>
    <w:p w14:paraId="40B2E3D3" w14:textId="5EA5E60E" w:rsidR="008A5AE7" w:rsidRPr="00A367DE" w:rsidRDefault="008A5AE7" w:rsidP="005575AE">
      <w:pPr>
        <w:pStyle w:val="a4"/>
        <w:pBdr>
          <w:top w:val="nil"/>
          <w:left w:val="nil"/>
          <w:bottom w:val="nil"/>
          <w:right w:val="nil"/>
          <w:between w:val="nil"/>
        </w:pBdr>
        <w:spacing w:after="120"/>
        <w:ind w:left="1032"/>
        <w:jc w:val="both"/>
        <w:rPr>
          <w:rFonts w:ascii="Times New Roman" w:hAnsi="Times New Roman"/>
          <w:color w:val="000000"/>
          <w:sz w:val="24"/>
          <w:szCs w:val="24"/>
          <w:lang w:val="uk-UA"/>
        </w:rPr>
      </w:pPr>
      <w:bookmarkStart w:id="1" w:name="_gjdgxs" w:colFirst="0" w:colLast="0"/>
      <w:bookmarkEnd w:id="1"/>
      <w:r w:rsidRPr="00A367DE">
        <w:rPr>
          <w:rFonts w:ascii="Times New Roman" w:hAnsi="Times New Roman"/>
          <w:color w:val="000000"/>
          <w:sz w:val="24"/>
          <w:szCs w:val="24"/>
          <w:lang w:val="uk-UA"/>
        </w:rPr>
        <w:t xml:space="preserve">Додаток </w:t>
      </w:r>
      <w:r w:rsidR="00577288" w:rsidRPr="00A367DE">
        <w:rPr>
          <w:rFonts w:ascii="Times New Roman" w:hAnsi="Times New Roman"/>
          <w:color w:val="000000"/>
          <w:sz w:val="24"/>
          <w:szCs w:val="24"/>
          <w:lang w:val="uk-UA"/>
        </w:rPr>
        <w:t>1</w:t>
      </w:r>
      <w:r w:rsidRPr="00A367DE">
        <w:rPr>
          <w:rFonts w:ascii="Times New Roman" w:hAnsi="Times New Roman"/>
          <w:color w:val="000000"/>
          <w:sz w:val="24"/>
          <w:szCs w:val="24"/>
          <w:lang w:val="uk-UA"/>
        </w:rPr>
        <w:t>. Умови постачання.</w:t>
      </w:r>
    </w:p>
    <w:p w14:paraId="29DADC16" w14:textId="0E969EE2" w:rsidR="008A5AE7" w:rsidRPr="00A367DE" w:rsidRDefault="008A5AE7" w:rsidP="005575AE">
      <w:pPr>
        <w:pStyle w:val="a4"/>
        <w:pBdr>
          <w:top w:val="nil"/>
          <w:left w:val="nil"/>
          <w:bottom w:val="nil"/>
          <w:right w:val="nil"/>
          <w:between w:val="nil"/>
        </w:pBdr>
        <w:spacing w:after="120"/>
        <w:ind w:left="1032"/>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Додаток </w:t>
      </w:r>
      <w:r w:rsidR="00577288" w:rsidRPr="00A367DE">
        <w:rPr>
          <w:rFonts w:ascii="Times New Roman" w:hAnsi="Times New Roman"/>
          <w:color w:val="000000"/>
          <w:sz w:val="24"/>
          <w:szCs w:val="24"/>
          <w:lang w:val="uk-UA"/>
        </w:rPr>
        <w:t>2</w:t>
      </w:r>
      <w:r w:rsidRPr="00A367DE">
        <w:rPr>
          <w:rFonts w:ascii="Times New Roman" w:hAnsi="Times New Roman"/>
          <w:color w:val="000000"/>
          <w:sz w:val="24"/>
          <w:szCs w:val="24"/>
          <w:lang w:val="uk-UA"/>
        </w:rPr>
        <w:t xml:space="preserve">. </w:t>
      </w:r>
      <w:r w:rsidR="00767C5F" w:rsidRPr="00A367DE">
        <w:rPr>
          <w:rFonts w:ascii="Times New Roman" w:hAnsi="Times New Roman"/>
          <w:color w:val="000000"/>
          <w:sz w:val="24"/>
          <w:szCs w:val="24"/>
          <w:lang w:val="uk-UA"/>
        </w:rPr>
        <w:t>Технічні специфікації</w:t>
      </w:r>
      <w:r w:rsidRPr="00A367DE">
        <w:rPr>
          <w:rFonts w:ascii="Times New Roman" w:hAnsi="Times New Roman"/>
          <w:color w:val="000000"/>
          <w:sz w:val="24"/>
          <w:szCs w:val="24"/>
          <w:lang w:val="uk-UA"/>
        </w:rPr>
        <w:t>.</w:t>
      </w:r>
    </w:p>
    <w:p w14:paraId="4C3A07F1" w14:textId="77777777" w:rsidR="008A5AE7" w:rsidRPr="00A367DE" w:rsidRDefault="008A5AE7" w:rsidP="00C5729C">
      <w:pPr>
        <w:numPr>
          <w:ilvl w:val="0"/>
          <w:numId w:val="3"/>
        </w:numPr>
        <w:pBdr>
          <w:top w:val="nil"/>
          <w:left w:val="nil"/>
          <w:bottom w:val="nil"/>
          <w:right w:val="nil"/>
          <w:between w:val="nil"/>
        </w:pBdr>
        <w:spacing w:after="120" w:line="240" w:lineRule="auto"/>
        <w:jc w:val="center"/>
        <w:rPr>
          <w:rFonts w:ascii="Times New Roman" w:hAnsi="Times New Roman"/>
          <w:b/>
          <w:smallCaps/>
          <w:color w:val="000000"/>
          <w:sz w:val="26"/>
          <w:szCs w:val="26"/>
          <w:lang w:val="uk-UA"/>
        </w:rPr>
      </w:pPr>
      <w:r w:rsidRPr="00A367DE">
        <w:rPr>
          <w:rFonts w:ascii="Times New Roman" w:hAnsi="Times New Roman"/>
          <w:b/>
          <w:smallCaps/>
          <w:color w:val="000000"/>
          <w:sz w:val="26"/>
          <w:szCs w:val="26"/>
          <w:lang w:val="uk-UA"/>
        </w:rPr>
        <w:t>Юридичні адреси та банківські реквізити сторін</w:t>
      </w:r>
    </w:p>
    <w:p w14:paraId="5E38D815" w14:textId="77777777" w:rsidR="00946E4D" w:rsidRPr="00A367DE" w:rsidRDefault="00946E4D" w:rsidP="008A5AE7">
      <w:pPr>
        <w:pBdr>
          <w:top w:val="nil"/>
          <w:left w:val="nil"/>
          <w:bottom w:val="nil"/>
          <w:right w:val="nil"/>
          <w:between w:val="nil"/>
        </w:pBdr>
        <w:spacing w:after="0" w:line="240" w:lineRule="auto"/>
        <w:rPr>
          <w:rFonts w:ascii="Times New Roman" w:hAnsi="Times New Roman"/>
          <w:color w:val="000000"/>
          <w:sz w:val="24"/>
          <w:szCs w:val="24"/>
          <w:lang w:val="uk-UA"/>
        </w:rPr>
      </w:pPr>
    </w:p>
    <w:tbl>
      <w:tblPr>
        <w:tblStyle w:val="af"/>
        <w:tblpPr w:leftFromText="180" w:rightFromText="180" w:vertAnchor="text" w:horzAnchor="margin" w:tblpY="2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87"/>
      </w:tblGrid>
      <w:tr w:rsidR="00946E4D" w:rsidRPr="00A367DE" w14:paraId="7746579D" w14:textId="77777777" w:rsidTr="00007834">
        <w:tc>
          <w:tcPr>
            <w:tcW w:w="4957" w:type="dxa"/>
          </w:tcPr>
          <w:p w14:paraId="2251C7C1"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Замовник</w:t>
            </w:r>
          </w:p>
        </w:tc>
        <w:tc>
          <w:tcPr>
            <w:tcW w:w="4687" w:type="dxa"/>
          </w:tcPr>
          <w:p w14:paraId="36690DE2"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Виконавець</w:t>
            </w:r>
          </w:p>
        </w:tc>
      </w:tr>
      <w:tr w:rsidR="00946E4D" w:rsidRPr="00A367DE" w14:paraId="01041BF3" w14:textId="77777777" w:rsidTr="00007834">
        <w:tc>
          <w:tcPr>
            <w:tcW w:w="4957" w:type="dxa"/>
          </w:tcPr>
          <w:p w14:paraId="609C0AEF" w14:textId="77777777" w:rsidR="00946E4D" w:rsidRPr="00A367DE" w:rsidRDefault="00946E4D" w:rsidP="00007834">
            <w:pPr>
              <w:shd w:val="clear" w:color="auto" w:fill="FFFFFF"/>
              <w:spacing w:after="0" w:line="240" w:lineRule="auto"/>
              <w:outlineLvl w:val="0"/>
              <w:rPr>
                <w:rFonts w:ascii="Times New Roman" w:hAnsi="Times New Roman"/>
                <w:color w:val="000000"/>
                <w:sz w:val="24"/>
                <w:szCs w:val="24"/>
                <w:lang w:val="uk-UA"/>
              </w:rPr>
            </w:pPr>
            <w:r w:rsidRPr="00A367DE">
              <w:rPr>
                <w:rFonts w:ascii="Times New Roman" w:hAnsi="Times New Roman"/>
                <w:sz w:val="24"/>
                <w:szCs w:val="24"/>
                <w:lang w:val="uk-UA"/>
              </w:rPr>
              <w:t xml:space="preserve">Міністерство соціальної політики України </w:t>
            </w:r>
            <w:r w:rsidRPr="00A367DE">
              <w:rPr>
                <w:rFonts w:ascii="Times New Roman" w:hAnsi="Times New Roman"/>
                <w:color w:val="000000"/>
                <w:sz w:val="24"/>
                <w:szCs w:val="24"/>
                <w:lang w:val="uk-UA"/>
              </w:rPr>
              <w:t xml:space="preserve"> </w:t>
            </w:r>
          </w:p>
          <w:p w14:paraId="5D5C580D"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Адреса: вул. Еспланадна, 8/10, м. Київ, 01601</w:t>
            </w:r>
          </w:p>
          <w:p w14:paraId="3AAAD3C6"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код ЄДРПОУ: 37567866</w:t>
            </w:r>
          </w:p>
          <w:p w14:paraId="468B1FBB"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Банківські реквізити:</w:t>
            </w:r>
          </w:p>
          <w:p w14:paraId="624D29BD"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Державна казначейська служба України</w:t>
            </w:r>
          </w:p>
          <w:p w14:paraId="45472B93"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IBAN UA738201720343181010100078737</w:t>
            </w:r>
          </w:p>
          <w:p w14:paraId="565F802A" w14:textId="77777777" w:rsidR="00946E4D" w:rsidRPr="00A367DE" w:rsidRDefault="00946E4D" w:rsidP="00007834">
            <w:pPr>
              <w:spacing w:after="0" w:line="240" w:lineRule="auto"/>
              <w:rPr>
                <w:rFonts w:ascii="Times New Roman" w:hAnsi="Times New Roman"/>
                <w:b/>
                <w:bCs/>
                <w:sz w:val="24"/>
                <w:szCs w:val="24"/>
                <w:lang w:val="uk-UA"/>
              </w:rPr>
            </w:pPr>
          </w:p>
          <w:p w14:paraId="28C4BC54" w14:textId="77777777" w:rsidR="00946E4D" w:rsidRPr="00A367DE" w:rsidRDefault="00946E4D" w:rsidP="00007834">
            <w:pPr>
              <w:spacing w:after="0" w:line="240" w:lineRule="auto"/>
              <w:rPr>
                <w:rFonts w:ascii="Times New Roman" w:hAnsi="Times New Roman"/>
                <w:b/>
                <w:bCs/>
                <w:sz w:val="24"/>
                <w:szCs w:val="24"/>
                <w:lang w:val="uk-UA"/>
              </w:rPr>
            </w:pPr>
            <w:r w:rsidRPr="00A367DE">
              <w:rPr>
                <w:rFonts w:ascii="Times New Roman" w:hAnsi="Times New Roman"/>
                <w:sz w:val="24"/>
                <w:szCs w:val="24"/>
                <w:lang w:val="uk-UA"/>
              </w:rPr>
              <w:t xml:space="preserve">____________________ </w:t>
            </w:r>
            <w:r w:rsidRPr="00A367DE">
              <w:rPr>
                <w:rFonts w:ascii="Times New Roman" w:hAnsi="Times New Roman"/>
                <w:b/>
                <w:bCs/>
                <w:sz w:val="24"/>
                <w:szCs w:val="24"/>
                <w:lang w:val="uk-UA"/>
              </w:rPr>
              <w:t>Д.М. Марчак</w:t>
            </w:r>
          </w:p>
          <w:p w14:paraId="1E7999AA" w14:textId="77777777" w:rsidR="00946E4D" w:rsidRPr="00A367DE" w:rsidRDefault="00946E4D" w:rsidP="00007834">
            <w:pPr>
              <w:spacing w:after="0" w:line="240" w:lineRule="auto"/>
              <w:ind w:right="369"/>
              <w:rPr>
                <w:rFonts w:ascii="Times New Roman" w:hAnsi="Times New Roman"/>
                <w:b/>
                <w:color w:val="000000" w:themeColor="text1"/>
                <w:sz w:val="24"/>
                <w:szCs w:val="24"/>
                <w:lang w:val="uk-UA"/>
              </w:rPr>
            </w:pPr>
            <w:r w:rsidRPr="00A367DE">
              <w:rPr>
                <w:rFonts w:ascii="Times New Roman" w:hAnsi="Times New Roman"/>
                <w:b/>
                <w:bCs/>
                <w:sz w:val="24"/>
                <w:szCs w:val="24"/>
                <w:lang w:val="uk-UA"/>
              </w:rPr>
              <w:t>Перший заступник Міністра</w:t>
            </w:r>
          </w:p>
        </w:tc>
        <w:tc>
          <w:tcPr>
            <w:tcW w:w="4687" w:type="dxa"/>
          </w:tcPr>
          <w:p w14:paraId="3A08DC9C" w14:textId="77777777" w:rsidR="00946E4D" w:rsidRPr="00A367DE" w:rsidRDefault="00946E4D" w:rsidP="00007834">
            <w:pPr>
              <w:ind w:right="369"/>
              <w:rPr>
                <w:rFonts w:ascii="Times New Roman" w:hAnsi="Times New Roman"/>
                <w:color w:val="000000" w:themeColor="text1"/>
                <w:sz w:val="24"/>
                <w:szCs w:val="24"/>
                <w:lang w:val="uk-UA"/>
              </w:rPr>
            </w:pPr>
            <w:r w:rsidRPr="00A367DE">
              <w:rPr>
                <w:rFonts w:ascii="Times New Roman" w:hAnsi="Times New Roman"/>
                <w:color w:val="000000" w:themeColor="text1"/>
                <w:sz w:val="24"/>
                <w:szCs w:val="24"/>
                <w:shd w:val="clear" w:color="auto" w:fill="FFFFFF"/>
                <w:lang w:val="uk-UA"/>
              </w:rPr>
              <w:t xml:space="preserve"> </w:t>
            </w:r>
          </w:p>
        </w:tc>
      </w:tr>
    </w:tbl>
    <w:p w14:paraId="45C684E1" w14:textId="77777777" w:rsidR="00946E4D" w:rsidRPr="00A367DE" w:rsidRDefault="00946E4D"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6BE4911D" w14:textId="77777777" w:rsidR="00946E4D" w:rsidRPr="00A367DE" w:rsidRDefault="00946E4D"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3B249644" w14:textId="77777777" w:rsidR="008A5AE7" w:rsidRPr="00A367DE" w:rsidRDefault="008A5AE7" w:rsidP="008A5AE7">
      <w:pPr>
        <w:pBdr>
          <w:top w:val="nil"/>
          <w:left w:val="nil"/>
          <w:bottom w:val="nil"/>
          <w:right w:val="nil"/>
          <w:between w:val="nil"/>
        </w:pBd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br w:type="page"/>
      </w:r>
    </w:p>
    <w:p w14:paraId="48168AEF" w14:textId="77777777" w:rsidR="005575AE" w:rsidRPr="00A367DE" w:rsidRDefault="005575AE" w:rsidP="00C5729C">
      <w:pPr>
        <w:pBdr>
          <w:top w:val="nil"/>
          <w:left w:val="nil"/>
          <w:bottom w:val="nil"/>
          <w:right w:val="nil"/>
          <w:between w:val="nil"/>
        </w:pBdr>
        <w:spacing w:after="120"/>
        <w:ind w:left="567"/>
        <w:jc w:val="center"/>
        <w:rPr>
          <w:rFonts w:ascii="Times New Roman" w:hAnsi="Times New Roman"/>
          <w:color w:val="000000"/>
          <w:sz w:val="26"/>
          <w:szCs w:val="26"/>
          <w:lang w:val="uk-UA"/>
        </w:rPr>
      </w:pPr>
    </w:p>
    <w:p w14:paraId="7C8132D1" w14:textId="75B8220F" w:rsidR="00C5729C" w:rsidRPr="00A367DE" w:rsidRDefault="00C5729C" w:rsidP="00C5729C">
      <w:pPr>
        <w:pBdr>
          <w:top w:val="nil"/>
          <w:left w:val="nil"/>
          <w:bottom w:val="nil"/>
          <w:right w:val="nil"/>
          <w:between w:val="nil"/>
        </w:pBdr>
        <w:spacing w:after="120"/>
        <w:ind w:left="567"/>
        <w:jc w:val="center"/>
        <w:rPr>
          <w:rFonts w:ascii="Times New Roman" w:hAnsi="Times New Roman"/>
          <w:color w:val="000000"/>
          <w:sz w:val="26"/>
          <w:szCs w:val="26"/>
          <w:lang w:val="uk-UA"/>
        </w:rPr>
      </w:pPr>
      <w:r w:rsidRPr="00A367DE">
        <w:rPr>
          <w:rFonts w:ascii="Times New Roman" w:hAnsi="Times New Roman"/>
          <w:color w:val="000000"/>
          <w:sz w:val="26"/>
          <w:szCs w:val="26"/>
          <w:lang w:val="uk-UA"/>
        </w:rPr>
        <w:t xml:space="preserve">Додаток </w:t>
      </w:r>
      <w:r w:rsidR="00577288" w:rsidRPr="00A367DE">
        <w:rPr>
          <w:rFonts w:ascii="Times New Roman" w:hAnsi="Times New Roman"/>
          <w:color w:val="000000"/>
          <w:sz w:val="26"/>
          <w:szCs w:val="26"/>
          <w:lang w:val="uk-UA"/>
        </w:rPr>
        <w:t>1</w:t>
      </w:r>
      <w:r w:rsidRPr="00A367DE">
        <w:rPr>
          <w:rFonts w:ascii="Times New Roman" w:hAnsi="Times New Roman"/>
          <w:color w:val="000000"/>
          <w:sz w:val="26"/>
          <w:szCs w:val="26"/>
          <w:lang w:val="uk-UA"/>
        </w:rPr>
        <w:t>. Умови постачання.</w:t>
      </w:r>
    </w:p>
    <w:p w14:paraId="23DCD176" w14:textId="77777777" w:rsidR="005575AE" w:rsidRPr="00A367DE" w:rsidRDefault="005575AE" w:rsidP="005575AE">
      <w:pPr>
        <w:pBdr>
          <w:top w:val="nil"/>
          <w:left w:val="nil"/>
          <w:bottom w:val="nil"/>
          <w:right w:val="nil"/>
          <w:between w:val="nil"/>
        </w:pBdr>
        <w:spacing w:after="120" w:line="240" w:lineRule="auto"/>
        <w:ind w:left="360"/>
        <w:jc w:val="both"/>
        <w:rPr>
          <w:rFonts w:ascii="Times New Roman" w:hAnsi="Times New Roman"/>
          <w:b/>
          <w:sz w:val="24"/>
          <w:szCs w:val="24"/>
          <w:u w:val="single"/>
          <w:lang w:val="uk-UA"/>
        </w:rPr>
      </w:pPr>
    </w:p>
    <w:p w14:paraId="46DEB356" w14:textId="6B1BC94E" w:rsidR="009D088C" w:rsidRPr="00A367DE" w:rsidRDefault="009D088C" w:rsidP="005575AE">
      <w:pPr>
        <w:pBdr>
          <w:top w:val="nil"/>
          <w:left w:val="nil"/>
          <w:bottom w:val="nil"/>
          <w:right w:val="nil"/>
          <w:between w:val="nil"/>
        </w:pBdr>
        <w:spacing w:after="120" w:line="240" w:lineRule="auto"/>
        <w:ind w:left="360"/>
        <w:jc w:val="both"/>
        <w:rPr>
          <w:rFonts w:ascii="Times New Roman" w:hAnsi="Times New Roman"/>
          <w:b/>
          <w:sz w:val="24"/>
          <w:szCs w:val="24"/>
          <w:u w:val="single"/>
          <w:lang w:val="uk-UA"/>
        </w:rPr>
      </w:pPr>
      <w:r w:rsidRPr="00A367DE">
        <w:rPr>
          <w:rFonts w:ascii="Times New Roman" w:hAnsi="Times New Roman"/>
          <w:b/>
          <w:sz w:val="24"/>
          <w:szCs w:val="24"/>
          <w:u w:val="single"/>
          <w:lang w:val="uk-UA"/>
        </w:rPr>
        <w:t>Ціни та графік постачання Товарів «</w:t>
      </w:r>
      <w:r w:rsidR="00C9580B" w:rsidRPr="00A367DE">
        <w:rPr>
          <w:rFonts w:ascii="Times New Roman" w:hAnsi="Times New Roman"/>
          <w:b/>
          <w:sz w:val="24"/>
          <w:szCs w:val="24"/>
          <w:u w:val="single"/>
          <w:lang w:val="uk-UA"/>
        </w:rPr>
        <w:t>Оснащення комп’ютерною технікою Державної реабілітаційної установи «Центр комплексної реабілітації для осіб з інвалідністю «Галичина</w:t>
      </w:r>
      <w:r w:rsidRPr="00A367DE">
        <w:rPr>
          <w:rFonts w:ascii="Times New Roman" w:hAnsi="Times New Roman"/>
          <w:b/>
          <w:sz w:val="24"/>
          <w:szCs w:val="24"/>
          <w:u w:val="single"/>
          <w:lang w:val="uk-UA"/>
        </w:rPr>
        <w:t>»</w:t>
      </w:r>
    </w:p>
    <w:p w14:paraId="695C5F27" w14:textId="77777777" w:rsidR="005575AE" w:rsidRPr="00A367DE" w:rsidRDefault="005575AE" w:rsidP="005575AE">
      <w:pPr>
        <w:pBdr>
          <w:top w:val="nil"/>
          <w:left w:val="nil"/>
          <w:bottom w:val="nil"/>
          <w:right w:val="nil"/>
          <w:between w:val="nil"/>
        </w:pBdr>
        <w:spacing w:after="120" w:line="240" w:lineRule="auto"/>
        <w:ind w:left="360"/>
        <w:jc w:val="both"/>
        <w:rPr>
          <w:rFonts w:ascii="Times New Roman" w:hAnsi="Times New Roman"/>
          <w:b/>
          <w:sz w:val="24"/>
          <w:szCs w:val="24"/>
          <w:lang w:val="uk-UA"/>
        </w:rPr>
      </w:pPr>
    </w:p>
    <w:tbl>
      <w:tblPr>
        <w:tblW w:w="5450" w:type="pct"/>
        <w:tblInd w:w="-318" w:type="dxa"/>
        <w:tblCellMar>
          <w:left w:w="10" w:type="dxa"/>
          <w:right w:w="10" w:type="dxa"/>
        </w:tblCellMar>
        <w:tblLook w:val="04A0" w:firstRow="1" w:lastRow="0" w:firstColumn="1" w:lastColumn="0" w:noHBand="0" w:noVBand="1"/>
      </w:tblPr>
      <w:tblGrid>
        <w:gridCol w:w="690"/>
        <w:gridCol w:w="3015"/>
        <w:gridCol w:w="826"/>
        <w:gridCol w:w="1233"/>
        <w:gridCol w:w="1515"/>
        <w:gridCol w:w="1371"/>
        <w:gridCol w:w="1782"/>
      </w:tblGrid>
      <w:tr w:rsidR="008967C0" w:rsidRPr="00A367DE" w14:paraId="11FEE333" w14:textId="77777777" w:rsidTr="00F77F41">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2A2BD1" w14:textId="77777777" w:rsidR="008967C0" w:rsidRPr="00A367DE" w:rsidRDefault="008967C0" w:rsidP="00F77F41">
            <w:pPr>
              <w:spacing w:after="0" w:line="240" w:lineRule="auto"/>
              <w:jc w:val="center"/>
              <w:rPr>
                <w:rFonts w:ascii="Times New Roman" w:eastAsiaTheme="minorHAnsi" w:hAnsi="Times New Roman" w:cstheme="minorBidi"/>
                <w:b/>
                <w:lang w:val="uk-UA" w:eastAsia="en-US"/>
              </w:rPr>
            </w:pPr>
            <w:r w:rsidRPr="00A367DE">
              <w:rPr>
                <w:rFonts w:ascii="Times New Roman" w:hAnsi="Times New Roman"/>
                <w:b/>
                <w:lang w:val="uk-UA"/>
              </w:rPr>
              <w:t>№</w:t>
            </w: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DFBC60"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Опис</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54AABB5"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К-сть</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AA09E8" w14:textId="77777777" w:rsidR="008967C0" w:rsidRPr="00A367DE" w:rsidRDefault="008967C0" w:rsidP="00F77F41">
            <w:pPr>
              <w:spacing w:after="0" w:line="240" w:lineRule="auto"/>
              <w:ind w:left="-104" w:right="-108"/>
              <w:jc w:val="center"/>
              <w:rPr>
                <w:rFonts w:ascii="Times New Roman" w:hAnsi="Times New Roman"/>
                <w:b/>
                <w:lang w:val="uk-UA"/>
              </w:rPr>
            </w:pPr>
            <w:r w:rsidRPr="00A367DE">
              <w:rPr>
                <w:rFonts w:ascii="Times New Roman" w:hAnsi="Times New Roman"/>
                <w:b/>
                <w:lang w:val="uk-UA"/>
              </w:rPr>
              <w:t>Одиниця</w:t>
            </w:r>
          </w:p>
          <w:p w14:paraId="024AEA3E" w14:textId="77777777" w:rsidR="008967C0" w:rsidRPr="00A367DE" w:rsidRDefault="008967C0" w:rsidP="00F77F41">
            <w:pPr>
              <w:spacing w:after="0" w:line="240" w:lineRule="auto"/>
              <w:ind w:left="-104" w:right="-108"/>
              <w:jc w:val="center"/>
              <w:rPr>
                <w:rFonts w:ascii="Times New Roman" w:hAnsi="Times New Roman"/>
                <w:b/>
                <w:lang w:val="uk-UA"/>
              </w:rPr>
            </w:pPr>
            <w:r w:rsidRPr="00A367DE">
              <w:rPr>
                <w:rFonts w:ascii="Times New Roman" w:hAnsi="Times New Roman"/>
                <w:b/>
                <w:lang w:val="uk-UA"/>
              </w:rPr>
              <w:t>виміру</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0901A7"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Ціна за одиницю</w:t>
            </w:r>
          </w:p>
          <w:p w14:paraId="67910ED4"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(без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F2BD79"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Загальна вартість</w:t>
            </w:r>
          </w:p>
          <w:p w14:paraId="755B985B" w14:textId="77777777" w:rsidR="008967C0" w:rsidRPr="00A367DE" w:rsidRDefault="008967C0" w:rsidP="00F77F41">
            <w:pPr>
              <w:spacing w:after="0" w:line="240" w:lineRule="auto"/>
              <w:jc w:val="center"/>
              <w:rPr>
                <w:rFonts w:ascii="Times New Roman" w:hAnsi="Times New Roman"/>
                <w:b/>
                <w:lang w:val="uk-UA"/>
              </w:rPr>
            </w:pPr>
            <w:r w:rsidRPr="00A367DE">
              <w:rPr>
                <w:rFonts w:ascii="Times New Roman" w:hAnsi="Times New Roman"/>
                <w:b/>
                <w:lang w:val="uk-UA"/>
              </w:rPr>
              <w:t>(без ПДВ)</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5F0CD40" w14:textId="1925D353" w:rsidR="008967C0" w:rsidRPr="00A367DE" w:rsidRDefault="00ED2263" w:rsidP="00F77F41">
            <w:pPr>
              <w:spacing w:after="0" w:line="240" w:lineRule="auto"/>
              <w:jc w:val="center"/>
              <w:rPr>
                <w:rFonts w:ascii="Times New Roman" w:hAnsi="Times New Roman"/>
                <w:lang w:val="uk-UA"/>
              </w:rPr>
            </w:pPr>
            <w:r>
              <w:rPr>
                <w:rFonts w:ascii="Times New Roman" w:hAnsi="Times New Roman"/>
                <w:b/>
                <w:lang w:val="uk-UA"/>
              </w:rPr>
              <w:t>Дата д</w:t>
            </w:r>
            <w:r w:rsidR="008967C0" w:rsidRPr="00A367DE">
              <w:rPr>
                <w:rFonts w:ascii="Times New Roman" w:hAnsi="Times New Roman"/>
                <w:b/>
                <w:lang w:val="uk-UA"/>
              </w:rPr>
              <w:t>оставки</w:t>
            </w:r>
          </w:p>
        </w:tc>
      </w:tr>
      <w:tr w:rsidR="008967C0" w:rsidRPr="00A367DE" w14:paraId="75287C48" w14:textId="77777777" w:rsidTr="00F77F41">
        <w:trPr>
          <w:trHeight w:val="457"/>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ED1EC" w14:textId="77777777" w:rsidR="008967C0" w:rsidRPr="00A367DE" w:rsidRDefault="008967C0" w:rsidP="00C41D78">
            <w:pPr>
              <w:numPr>
                <w:ilvl w:val="0"/>
                <w:numId w:val="34"/>
              </w:numPr>
              <w:spacing w:after="0" w:line="240" w:lineRule="auto"/>
              <w:contextualSpacing/>
              <w:jc w:val="center"/>
              <w:rPr>
                <w:rFonts w:ascii="Times New Roman" w:hAnsi="Times New Roman"/>
                <w:lang w:val="uk-UA"/>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845FE" w14:textId="77777777" w:rsidR="008967C0" w:rsidRPr="00A367DE" w:rsidRDefault="008967C0" w:rsidP="00F77F41">
            <w:pPr>
              <w:pStyle w:val="a8"/>
              <w:spacing w:before="0" w:beforeAutospacing="0" w:after="0" w:afterAutospacing="0" w:line="254" w:lineRule="auto"/>
              <w:rPr>
                <w:sz w:val="22"/>
                <w:szCs w:val="22"/>
                <w:lang w:val="uk-UA" w:eastAsia="en-US"/>
              </w:rPr>
            </w:pPr>
            <w:r w:rsidRPr="00A367DE">
              <w:rPr>
                <w:rStyle w:val="notranslate"/>
                <w:lang w:val="uk-UA"/>
              </w:rPr>
              <w:t>Персональний комп’ютер (ноутбук)</w:t>
            </w:r>
            <w:r w:rsidRPr="00A367DE">
              <w:rPr>
                <w:sz w:val="20"/>
                <w:lang w:val="uk-UA"/>
              </w:rPr>
              <w:t xml:space="preserve"> [вказати модель]</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C91F379" w14:textId="77777777" w:rsidR="008967C0" w:rsidRPr="00A367DE" w:rsidRDefault="008967C0" w:rsidP="00F77F41">
            <w:pPr>
              <w:spacing w:after="0" w:line="240" w:lineRule="auto"/>
              <w:jc w:val="center"/>
              <w:rPr>
                <w:rFonts w:ascii="Times New Roman" w:hAnsi="Times New Roman"/>
                <w:lang w:val="uk-UA" w:eastAsia="en-US"/>
              </w:rPr>
            </w:pPr>
            <w:r w:rsidRPr="00A367DE">
              <w:rPr>
                <w:rFonts w:ascii="Times New Roman" w:hAnsi="Times New Roman"/>
                <w:lang w:val="uk-UA" w:eastAsia="en-US"/>
              </w:rPr>
              <w:t>13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362665" w14:textId="77777777" w:rsidR="008967C0" w:rsidRPr="00A367DE" w:rsidRDefault="008967C0" w:rsidP="00F77F41">
            <w:pPr>
              <w:spacing w:after="0" w:line="240" w:lineRule="auto"/>
              <w:ind w:left="-104" w:right="-108"/>
              <w:jc w:val="center"/>
              <w:rPr>
                <w:rFonts w:ascii="Times New Roman" w:hAnsi="Times New Roman"/>
                <w:lang w:val="uk-UA"/>
              </w:rPr>
            </w:pPr>
            <w:r w:rsidRPr="00A367DE">
              <w:rPr>
                <w:rFonts w:ascii="Times New Roman" w:hAnsi="Times New Roman"/>
                <w:lang w:val="uk-UA"/>
              </w:rPr>
              <w:t>шт.</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6BEECC" w14:textId="77777777" w:rsidR="008967C0" w:rsidRPr="00A367DE" w:rsidRDefault="008967C0" w:rsidP="00F77F41">
            <w:pPr>
              <w:spacing w:after="0" w:line="240" w:lineRule="auto"/>
              <w:jc w:val="center"/>
              <w:rPr>
                <w:rFonts w:ascii="Times New Roman" w:hAnsi="Times New Roman"/>
                <w:lang w:val="uk-UA"/>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B4D68F" w14:textId="77777777" w:rsidR="008967C0" w:rsidRPr="00A367DE" w:rsidRDefault="008967C0" w:rsidP="00F77F41">
            <w:pPr>
              <w:spacing w:after="0" w:line="240" w:lineRule="auto"/>
              <w:jc w:val="center"/>
              <w:rPr>
                <w:rFonts w:ascii="Times New Roman" w:hAnsi="Times New Roman"/>
                <w:lang w:val="uk-UA"/>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80C9B" w14:textId="352E43A4" w:rsidR="008967C0" w:rsidRPr="00A367DE" w:rsidRDefault="00163CA5" w:rsidP="00F77F41">
            <w:pPr>
              <w:spacing w:after="0" w:line="240" w:lineRule="auto"/>
              <w:ind w:left="-104" w:right="-108"/>
              <w:jc w:val="center"/>
              <w:rPr>
                <w:rFonts w:ascii="Times New Roman" w:hAnsi="Times New Roman"/>
                <w:lang w:val="uk-UA"/>
              </w:rPr>
            </w:pPr>
            <w:r>
              <w:rPr>
                <w:rFonts w:ascii="Times New Roman" w:hAnsi="Times New Roman"/>
                <w:lang w:val="uk-UA"/>
              </w:rPr>
              <w:t>3</w:t>
            </w:r>
            <w:r w:rsidR="008967C0" w:rsidRPr="00A367DE">
              <w:rPr>
                <w:rFonts w:ascii="Times New Roman" w:hAnsi="Times New Roman"/>
                <w:lang w:val="uk-UA"/>
              </w:rPr>
              <w:t>0 календарних днів</w:t>
            </w:r>
          </w:p>
        </w:tc>
      </w:tr>
      <w:tr w:rsidR="008967C0" w:rsidRPr="00A367DE" w14:paraId="3D18C792" w14:textId="77777777" w:rsidTr="00F77F41">
        <w:trPr>
          <w:trHeight w:val="457"/>
        </w:trPr>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4DE87" w14:textId="77777777" w:rsidR="008967C0" w:rsidRPr="00A367DE" w:rsidRDefault="008967C0" w:rsidP="00C41D78">
            <w:pPr>
              <w:numPr>
                <w:ilvl w:val="0"/>
                <w:numId w:val="34"/>
              </w:numPr>
              <w:spacing w:after="0" w:line="240" w:lineRule="auto"/>
              <w:contextualSpacing/>
              <w:jc w:val="center"/>
              <w:rPr>
                <w:rFonts w:ascii="Times New Roman" w:hAnsi="Times New Roman"/>
                <w:lang w:val="uk-UA"/>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9AAFF" w14:textId="77777777" w:rsidR="008967C0" w:rsidRPr="00A367DE" w:rsidRDefault="008967C0" w:rsidP="00F77F41">
            <w:pPr>
              <w:pStyle w:val="a8"/>
              <w:spacing w:before="0" w:beforeAutospacing="0" w:after="0" w:afterAutospacing="0" w:line="254" w:lineRule="auto"/>
              <w:rPr>
                <w:rStyle w:val="notranslate"/>
                <w:lang w:val="uk-UA" w:eastAsia="en-US"/>
              </w:rPr>
            </w:pPr>
            <w:r w:rsidRPr="00A367DE">
              <w:rPr>
                <w:rStyle w:val="notranslate"/>
                <w:lang w:val="uk-UA"/>
              </w:rPr>
              <w:t>Пакет офісних програм для персонального комп'ютера</w:t>
            </w:r>
            <w:r>
              <w:rPr>
                <w:rStyle w:val="notranslate"/>
                <w:lang w:val="uk-UA"/>
              </w:rPr>
              <w:t xml:space="preserve"> </w:t>
            </w:r>
            <w:r>
              <w:rPr>
                <w:color w:val="000000" w:themeColor="text1"/>
                <w:lang w:val="uk-UA"/>
              </w:rPr>
              <w:t>(ноутбука)</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31DD32" w14:textId="77777777" w:rsidR="008967C0" w:rsidRPr="00A367DE" w:rsidRDefault="008967C0" w:rsidP="00F77F41">
            <w:pPr>
              <w:spacing w:after="0" w:line="240" w:lineRule="auto"/>
              <w:jc w:val="center"/>
              <w:rPr>
                <w:rFonts w:ascii="Times New Roman" w:hAnsi="Times New Roman"/>
                <w:lang w:val="uk-UA"/>
              </w:rPr>
            </w:pPr>
            <w:r w:rsidRPr="00A367DE">
              <w:rPr>
                <w:rFonts w:ascii="Times New Roman" w:hAnsi="Times New Roman"/>
                <w:lang w:val="uk-UA"/>
              </w:rPr>
              <w:t>13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FF717F" w14:textId="77777777" w:rsidR="008967C0" w:rsidRPr="00A367DE" w:rsidRDefault="008967C0" w:rsidP="00F77F41">
            <w:pPr>
              <w:spacing w:after="0" w:line="240" w:lineRule="auto"/>
              <w:ind w:left="-104" w:right="-108"/>
              <w:jc w:val="center"/>
              <w:rPr>
                <w:rFonts w:ascii="Times New Roman" w:hAnsi="Times New Roman"/>
                <w:lang w:val="uk-UA"/>
              </w:rPr>
            </w:pPr>
            <w:r w:rsidRPr="00A367DE">
              <w:rPr>
                <w:rFonts w:ascii="Times New Roman" w:hAnsi="Times New Roman"/>
                <w:lang w:val="uk-UA"/>
              </w:rPr>
              <w:t>шт.</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B20707" w14:textId="77777777" w:rsidR="008967C0" w:rsidRPr="00A367DE" w:rsidRDefault="008967C0" w:rsidP="00F77F41">
            <w:pPr>
              <w:spacing w:after="0" w:line="240" w:lineRule="auto"/>
              <w:jc w:val="center"/>
              <w:rPr>
                <w:rFonts w:ascii="Times New Roman" w:hAnsi="Times New Roman"/>
                <w:lang w:val="uk-UA"/>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C474FA" w14:textId="77777777" w:rsidR="008967C0" w:rsidRPr="00A367DE" w:rsidRDefault="008967C0" w:rsidP="00F77F41">
            <w:pPr>
              <w:spacing w:after="0" w:line="240" w:lineRule="auto"/>
              <w:jc w:val="center"/>
              <w:rPr>
                <w:rFonts w:ascii="Times New Roman" w:hAnsi="Times New Roman"/>
                <w:lang w:val="uk-UA"/>
              </w:rPr>
            </w:pP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C88812" w14:textId="6A262021" w:rsidR="008967C0" w:rsidRPr="00A367DE" w:rsidRDefault="00163CA5" w:rsidP="00F77F41">
            <w:pPr>
              <w:spacing w:after="0" w:line="240" w:lineRule="auto"/>
              <w:ind w:left="-104" w:right="-108"/>
              <w:jc w:val="center"/>
              <w:rPr>
                <w:rFonts w:ascii="Times New Roman" w:hAnsi="Times New Roman"/>
                <w:lang w:val="uk-UA"/>
              </w:rPr>
            </w:pPr>
            <w:r>
              <w:rPr>
                <w:rFonts w:ascii="Times New Roman" w:hAnsi="Times New Roman"/>
                <w:lang w:val="uk-UA"/>
              </w:rPr>
              <w:t>3</w:t>
            </w:r>
            <w:r w:rsidR="008967C0" w:rsidRPr="00A367DE">
              <w:rPr>
                <w:rFonts w:ascii="Times New Roman" w:hAnsi="Times New Roman"/>
                <w:lang w:val="uk-UA"/>
              </w:rPr>
              <w:t>0 календарних днів</w:t>
            </w:r>
          </w:p>
        </w:tc>
      </w:tr>
      <w:tr w:rsidR="008967C0" w:rsidRPr="00A367DE" w14:paraId="64F2A219" w14:textId="77777777" w:rsidTr="00F77F41">
        <w:trPr>
          <w:trHeight w:val="445"/>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D0C3E" w14:textId="77777777" w:rsidR="008967C0" w:rsidRPr="00A367DE" w:rsidRDefault="008967C0" w:rsidP="00F77F41">
            <w:pPr>
              <w:spacing w:before="120" w:after="120" w:line="240" w:lineRule="auto"/>
              <w:jc w:val="right"/>
              <w:rPr>
                <w:rFonts w:ascii="Times New Roman" w:hAnsi="Times New Roman"/>
                <w:lang w:val="uk-UA"/>
              </w:rPr>
            </w:pPr>
            <w:r w:rsidRPr="00A367DE">
              <w:rPr>
                <w:rFonts w:ascii="Times New Roman" w:hAnsi="Times New Roman"/>
                <w:sz w:val="24"/>
                <w:szCs w:val="24"/>
                <w:lang w:val="uk-UA"/>
              </w:rPr>
              <w:t>Сума Договору без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BBAF6B" w14:textId="77777777" w:rsidR="008967C0" w:rsidRPr="00A367DE" w:rsidRDefault="008967C0" w:rsidP="00F77F41">
            <w:pPr>
              <w:spacing w:after="0" w:line="240" w:lineRule="auto"/>
              <w:jc w:val="center"/>
              <w:rPr>
                <w:rFonts w:ascii="Times New Roman" w:hAnsi="Times New Roman"/>
                <w:lang w:val="uk-UA"/>
              </w:rPr>
            </w:pP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57051" w14:textId="77777777" w:rsidR="008967C0" w:rsidRPr="00A367DE" w:rsidRDefault="008967C0" w:rsidP="00F77F41">
            <w:pPr>
              <w:spacing w:after="0" w:line="240" w:lineRule="auto"/>
              <w:rPr>
                <w:rFonts w:ascii="Times New Roman" w:hAnsi="Times New Roman"/>
                <w:lang w:val="uk-UA"/>
              </w:rPr>
            </w:pPr>
          </w:p>
        </w:tc>
      </w:tr>
      <w:tr w:rsidR="008967C0" w:rsidRPr="00A367DE" w14:paraId="7D0CC53B" w14:textId="77777777" w:rsidTr="00F77F41">
        <w:trPr>
          <w:trHeight w:val="409"/>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418EA5" w14:textId="77777777" w:rsidR="008967C0" w:rsidRPr="00A367DE" w:rsidRDefault="008967C0" w:rsidP="00F77F41">
            <w:pPr>
              <w:spacing w:before="120" w:after="120" w:line="240" w:lineRule="auto"/>
              <w:jc w:val="right"/>
              <w:rPr>
                <w:rFonts w:ascii="Times New Roman" w:hAnsi="Times New Roman"/>
                <w:lang w:val="uk-UA"/>
              </w:rPr>
            </w:pPr>
            <w:r w:rsidRPr="00A367DE">
              <w:rPr>
                <w:rFonts w:ascii="Times New Roman" w:hAnsi="Times New Roman"/>
                <w:sz w:val="24"/>
                <w:szCs w:val="24"/>
                <w:lang w:val="uk-UA"/>
              </w:rPr>
              <w:t>ПДВ (20%)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0A298F" w14:textId="77777777" w:rsidR="008967C0" w:rsidRPr="00A367DE" w:rsidRDefault="008967C0" w:rsidP="00F77F41">
            <w:pPr>
              <w:spacing w:after="0" w:line="240" w:lineRule="auto"/>
              <w:jc w:val="center"/>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E90FB6" w14:textId="77777777" w:rsidR="008967C0" w:rsidRPr="00A367DE" w:rsidRDefault="008967C0" w:rsidP="00F77F41">
            <w:pPr>
              <w:spacing w:after="0"/>
              <w:rPr>
                <w:rFonts w:ascii="Times New Roman" w:hAnsi="Times New Roman"/>
                <w:lang w:val="uk-UA" w:eastAsia="en-US"/>
              </w:rPr>
            </w:pPr>
          </w:p>
        </w:tc>
      </w:tr>
      <w:tr w:rsidR="008967C0" w:rsidRPr="00A367DE" w14:paraId="6C4F467A" w14:textId="77777777" w:rsidTr="00F77F41">
        <w:trPr>
          <w:trHeight w:val="20"/>
        </w:trPr>
        <w:tc>
          <w:tcPr>
            <w:tcW w:w="3489"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DF75C0C" w14:textId="77777777" w:rsidR="008967C0" w:rsidRPr="00A367DE" w:rsidRDefault="008967C0" w:rsidP="00F77F41">
            <w:pPr>
              <w:spacing w:before="120" w:after="120" w:line="240" w:lineRule="auto"/>
              <w:jc w:val="right"/>
              <w:rPr>
                <w:rFonts w:ascii="Times New Roman" w:hAnsi="Times New Roman"/>
                <w:b/>
                <w:sz w:val="24"/>
                <w:szCs w:val="24"/>
                <w:lang w:val="uk-UA"/>
              </w:rPr>
            </w:pPr>
            <w:r w:rsidRPr="00A367DE">
              <w:rPr>
                <w:rFonts w:ascii="Times New Roman" w:hAnsi="Times New Roman"/>
                <w:b/>
                <w:sz w:val="24"/>
                <w:szCs w:val="24"/>
                <w:lang w:val="uk-UA"/>
              </w:rPr>
              <w:t>СУМА ДОГОВОРУ РАЗОМ З ПДВ</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931CB0" w14:textId="77777777" w:rsidR="008967C0" w:rsidRPr="00A367DE" w:rsidRDefault="008967C0" w:rsidP="00F77F41">
            <w:pPr>
              <w:spacing w:after="0" w:line="240" w:lineRule="auto"/>
              <w:jc w:val="center"/>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C06E2B" w14:textId="77777777" w:rsidR="008967C0" w:rsidRPr="00A367DE" w:rsidRDefault="008967C0" w:rsidP="00F77F41">
            <w:pPr>
              <w:spacing w:after="0"/>
              <w:rPr>
                <w:rFonts w:ascii="Times New Roman" w:hAnsi="Times New Roman"/>
                <w:lang w:val="uk-UA" w:eastAsia="en-US"/>
              </w:rPr>
            </w:pPr>
          </w:p>
        </w:tc>
      </w:tr>
    </w:tbl>
    <w:p w14:paraId="7C98736D" w14:textId="77777777" w:rsidR="00C5729C" w:rsidRPr="00A367DE" w:rsidRDefault="00C5729C" w:rsidP="00C5729C">
      <w:pPr>
        <w:pBdr>
          <w:top w:val="nil"/>
          <w:left w:val="nil"/>
          <w:bottom w:val="nil"/>
          <w:right w:val="nil"/>
          <w:between w:val="nil"/>
        </w:pBdr>
        <w:spacing w:after="120"/>
        <w:ind w:left="567"/>
        <w:jc w:val="center"/>
        <w:rPr>
          <w:rFonts w:ascii="Times New Roman" w:hAnsi="Times New Roman"/>
          <w:color w:val="000000"/>
          <w:sz w:val="26"/>
          <w:szCs w:val="26"/>
          <w:lang w:val="uk-UA"/>
        </w:rPr>
      </w:pPr>
    </w:p>
    <w:tbl>
      <w:tblPr>
        <w:tblStyle w:val="af"/>
        <w:tblpPr w:leftFromText="180" w:rightFromText="180" w:vertAnchor="text" w:horzAnchor="margin" w:tblpY="2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87"/>
      </w:tblGrid>
      <w:tr w:rsidR="00946E4D" w:rsidRPr="00A367DE" w14:paraId="568CF001" w14:textId="77777777" w:rsidTr="00007834">
        <w:tc>
          <w:tcPr>
            <w:tcW w:w="4957" w:type="dxa"/>
          </w:tcPr>
          <w:p w14:paraId="5B466691"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Замовник</w:t>
            </w:r>
          </w:p>
        </w:tc>
        <w:tc>
          <w:tcPr>
            <w:tcW w:w="4687" w:type="dxa"/>
          </w:tcPr>
          <w:p w14:paraId="36D9A49D"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Виконавець</w:t>
            </w:r>
          </w:p>
        </w:tc>
      </w:tr>
      <w:tr w:rsidR="00946E4D" w:rsidRPr="00A367DE" w14:paraId="69E77665" w14:textId="77777777" w:rsidTr="00007834">
        <w:tc>
          <w:tcPr>
            <w:tcW w:w="4957" w:type="dxa"/>
          </w:tcPr>
          <w:p w14:paraId="77E02F73" w14:textId="77777777" w:rsidR="00946E4D" w:rsidRPr="00A367DE" w:rsidRDefault="00946E4D" w:rsidP="00007834">
            <w:pPr>
              <w:shd w:val="clear" w:color="auto" w:fill="FFFFFF"/>
              <w:spacing w:after="0" w:line="240" w:lineRule="auto"/>
              <w:outlineLvl w:val="0"/>
              <w:rPr>
                <w:rFonts w:ascii="Times New Roman" w:hAnsi="Times New Roman"/>
                <w:color w:val="000000"/>
                <w:sz w:val="24"/>
                <w:szCs w:val="24"/>
                <w:lang w:val="uk-UA"/>
              </w:rPr>
            </w:pPr>
            <w:r w:rsidRPr="00A367DE">
              <w:rPr>
                <w:rFonts w:ascii="Times New Roman" w:hAnsi="Times New Roman"/>
                <w:sz w:val="24"/>
                <w:szCs w:val="24"/>
                <w:lang w:val="uk-UA"/>
              </w:rPr>
              <w:t xml:space="preserve">Міністерство соціальної політики України </w:t>
            </w:r>
            <w:r w:rsidRPr="00A367DE">
              <w:rPr>
                <w:rFonts w:ascii="Times New Roman" w:hAnsi="Times New Roman"/>
                <w:color w:val="000000"/>
                <w:sz w:val="24"/>
                <w:szCs w:val="24"/>
                <w:lang w:val="uk-UA"/>
              </w:rPr>
              <w:t xml:space="preserve"> </w:t>
            </w:r>
          </w:p>
          <w:p w14:paraId="6E894DDA"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Адреса: вул. Еспланадна, 8/10, м. Київ, 01601</w:t>
            </w:r>
          </w:p>
          <w:p w14:paraId="247CA6CC"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код ЄДРПОУ: 37567866</w:t>
            </w:r>
          </w:p>
          <w:p w14:paraId="5D17AAA9"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Банківські реквізити:</w:t>
            </w:r>
          </w:p>
          <w:p w14:paraId="6FFB0B54"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Державна казначейська служба України</w:t>
            </w:r>
          </w:p>
          <w:p w14:paraId="0CEE91FA"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IBAN UA738201720343181010100078737</w:t>
            </w:r>
          </w:p>
          <w:p w14:paraId="3762CC0F" w14:textId="77777777" w:rsidR="00946E4D" w:rsidRPr="00A367DE" w:rsidRDefault="00946E4D" w:rsidP="00007834">
            <w:pPr>
              <w:spacing w:after="0" w:line="240" w:lineRule="auto"/>
              <w:rPr>
                <w:rFonts w:ascii="Times New Roman" w:hAnsi="Times New Roman"/>
                <w:b/>
                <w:bCs/>
                <w:sz w:val="24"/>
                <w:szCs w:val="24"/>
                <w:lang w:val="uk-UA"/>
              </w:rPr>
            </w:pPr>
          </w:p>
          <w:p w14:paraId="643B23AE" w14:textId="77777777" w:rsidR="00946E4D" w:rsidRPr="00A367DE" w:rsidRDefault="00946E4D" w:rsidP="00007834">
            <w:pPr>
              <w:spacing w:after="0" w:line="240" w:lineRule="auto"/>
              <w:rPr>
                <w:rFonts w:ascii="Times New Roman" w:hAnsi="Times New Roman"/>
                <w:b/>
                <w:bCs/>
                <w:sz w:val="24"/>
                <w:szCs w:val="24"/>
                <w:lang w:val="uk-UA"/>
              </w:rPr>
            </w:pPr>
            <w:r w:rsidRPr="00A367DE">
              <w:rPr>
                <w:rFonts w:ascii="Times New Roman" w:hAnsi="Times New Roman"/>
                <w:sz w:val="24"/>
                <w:szCs w:val="24"/>
                <w:lang w:val="uk-UA"/>
              </w:rPr>
              <w:t xml:space="preserve">____________________ </w:t>
            </w:r>
            <w:r w:rsidRPr="00A367DE">
              <w:rPr>
                <w:rFonts w:ascii="Times New Roman" w:hAnsi="Times New Roman"/>
                <w:b/>
                <w:bCs/>
                <w:sz w:val="24"/>
                <w:szCs w:val="24"/>
                <w:lang w:val="uk-UA"/>
              </w:rPr>
              <w:t>Д.М. Марчак</w:t>
            </w:r>
          </w:p>
          <w:p w14:paraId="4BD4A7F2" w14:textId="77777777" w:rsidR="00946E4D" w:rsidRPr="00A367DE" w:rsidRDefault="00946E4D" w:rsidP="00007834">
            <w:pPr>
              <w:spacing w:after="0" w:line="240" w:lineRule="auto"/>
              <w:ind w:right="369"/>
              <w:rPr>
                <w:rFonts w:ascii="Times New Roman" w:hAnsi="Times New Roman"/>
                <w:b/>
                <w:color w:val="000000" w:themeColor="text1"/>
                <w:sz w:val="24"/>
                <w:szCs w:val="24"/>
                <w:lang w:val="uk-UA"/>
              </w:rPr>
            </w:pPr>
            <w:r w:rsidRPr="00A367DE">
              <w:rPr>
                <w:rFonts w:ascii="Times New Roman" w:hAnsi="Times New Roman"/>
                <w:b/>
                <w:bCs/>
                <w:sz w:val="24"/>
                <w:szCs w:val="24"/>
                <w:lang w:val="uk-UA"/>
              </w:rPr>
              <w:t>Перший заступник Міністра</w:t>
            </w:r>
          </w:p>
        </w:tc>
        <w:tc>
          <w:tcPr>
            <w:tcW w:w="4687" w:type="dxa"/>
          </w:tcPr>
          <w:p w14:paraId="383BD1AC" w14:textId="77777777" w:rsidR="00946E4D" w:rsidRPr="00A367DE" w:rsidRDefault="00946E4D" w:rsidP="00007834">
            <w:pPr>
              <w:ind w:right="369"/>
              <w:rPr>
                <w:rFonts w:ascii="Times New Roman" w:hAnsi="Times New Roman"/>
                <w:color w:val="000000" w:themeColor="text1"/>
                <w:sz w:val="24"/>
                <w:szCs w:val="24"/>
                <w:lang w:val="uk-UA"/>
              </w:rPr>
            </w:pPr>
            <w:r w:rsidRPr="00A367DE">
              <w:rPr>
                <w:rFonts w:ascii="Times New Roman" w:hAnsi="Times New Roman"/>
                <w:color w:val="000000" w:themeColor="text1"/>
                <w:sz w:val="24"/>
                <w:szCs w:val="24"/>
                <w:shd w:val="clear" w:color="auto" w:fill="FFFFFF"/>
                <w:lang w:val="uk-UA"/>
              </w:rPr>
              <w:t xml:space="preserve"> </w:t>
            </w:r>
          </w:p>
        </w:tc>
      </w:tr>
    </w:tbl>
    <w:p w14:paraId="7F9115D4" w14:textId="77777777" w:rsidR="00C5729C" w:rsidRPr="00A367DE" w:rsidRDefault="00C5729C"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47CF0C77" w14:textId="77777777" w:rsidR="00C5729C" w:rsidRPr="00A367DE" w:rsidRDefault="00C5729C"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66DB2BFF" w14:textId="77777777" w:rsidR="00946E4D" w:rsidRPr="00A367DE" w:rsidRDefault="00946E4D"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0133BCF8" w14:textId="77777777" w:rsidR="00946E4D" w:rsidRPr="00A367DE" w:rsidRDefault="00946E4D" w:rsidP="008A5AE7">
      <w:pPr>
        <w:pBdr>
          <w:top w:val="nil"/>
          <w:left w:val="nil"/>
          <w:bottom w:val="nil"/>
          <w:right w:val="nil"/>
          <w:between w:val="nil"/>
        </w:pBdr>
        <w:spacing w:after="0" w:line="240" w:lineRule="auto"/>
        <w:rPr>
          <w:rFonts w:ascii="Times New Roman" w:hAnsi="Times New Roman"/>
          <w:color w:val="000000"/>
          <w:sz w:val="24"/>
          <w:szCs w:val="24"/>
          <w:lang w:val="uk-UA"/>
        </w:rPr>
        <w:sectPr w:rsidR="00946E4D" w:rsidRPr="00A367DE" w:rsidSect="00CA2E8B">
          <w:pgSz w:w="11906" w:h="16838"/>
          <w:pgMar w:top="851" w:right="850" w:bottom="1134" w:left="1701" w:header="708" w:footer="708" w:gutter="0"/>
          <w:cols w:space="708"/>
          <w:docGrid w:linePitch="360"/>
        </w:sectPr>
      </w:pPr>
    </w:p>
    <w:p w14:paraId="6D1DFF01" w14:textId="77777777" w:rsidR="00C5729C" w:rsidRPr="00A367DE" w:rsidRDefault="00C5729C"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32CCB809" w14:textId="4B236E0B" w:rsidR="00C5729C" w:rsidRPr="00A367DE" w:rsidRDefault="00C5729C" w:rsidP="00C5729C">
      <w:pPr>
        <w:pBdr>
          <w:top w:val="nil"/>
          <w:left w:val="nil"/>
          <w:bottom w:val="nil"/>
          <w:right w:val="nil"/>
          <w:between w:val="nil"/>
        </w:pBdr>
        <w:spacing w:after="120"/>
        <w:ind w:left="567"/>
        <w:jc w:val="center"/>
        <w:rPr>
          <w:rFonts w:ascii="Times New Roman" w:hAnsi="Times New Roman"/>
          <w:color w:val="000000"/>
          <w:sz w:val="26"/>
          <w:szCs w:val="26"/>
          <w:lang w:val="uk-UA"/>
        </w:rPr>
      </w:pPr>
      <w:r w:rsidRPr="00A367DE">
        <w:rPr>
          <w:rFonts w:ascii="Times New Roman" w:hAnsi="Times New Roman"/>
          <w:color w:val="000000"/>
          <w:sz w:val="26"/>
          <w:szCs w:val="26"/>
          <w:lang w:val="uk-UA"/>
        </w:rPr>
        <w:t xml:space="preserve">Додаток </w:t>
      </w:r>
      <w:r w:rsidR="00577288" w:rsidRPr="00A367DE">
        <w:rPr>
          <w:rFonts w:ascii="Times New Roman" w:hAnsi="Times New Roman"/>
          <w:color w:val="000000"/>
          <w:sz w:val="26"/>
          <w:szCs w:val="26"/>
          <w:lang w:val="uk-UA"/>
        </w:rPr>
        <w:t>2</w:t>
      </w:r>
      <w:r w:rsidRPr="00A367DE">
        <w:rPr>
          <w:rFonts w:ascii="Times New Roman" w:hAnsi="Times New Roman"/>
          <w:color w:val="000000"/>
          <w:sz w:val="26"/>
          <w:szCs w:val="26"/>
          <w:lang w:val="uk-UA"/>
        </w:rPr>
        <w:t>. Технічні специфікації</w:t>
      </w:r>
    </w:p>
    <w:p w14:paraId="777DBFBF" w14:textId="77777777" w:rsidR="008B054C" w:rsidRPr="00A367DE" w:rsidRDefault="008B054C" w:rsidP="008B054C">
      <w:pPr>
        <w:pStyle w:val="a4"/>
        <w:pBdr>
          <w:top w:val="nil"/>
          <w:left w:val="nil"/>
          <w:bottom w:val="nil"/>
          <w:right w:val="nil"/>
          <w:between w:val="nil"/>
        </w:pBdr>
        <w:spacing w:after="120"/>
        <w:jc w:val="center"/>
        <w:rPr>
          <w:rFonts w:ascii="Times New Roman" w:hAnsi="Times New Roman"/>
          <w:b/>
          <w:sz w:val="28"/>
          <w:szCs w:val="28"/>
          <w:lang w:val="uk-UA"/>
        </w:rPr>
      </w:pPr>
      <w:r w:rsidRPr="00A367DE">
        <w:rPr>
          <w:rFonts w:ascii="Times New Roman" w:hAnsi="Times New Roman"/>
          <w:b/>
          <w:sz w:val="28"/>
          <w:szCs w:val="28"/>
          <w:lang w:val="uk-UA"/>
        </w:rPr>
        <w:t>Технічні Специфікації</w:t>
      </w:r>
    </w:p>
    <w:p w14:paraId="290889BC" w14:textId="1BB6F69D" w:rsidR="008B054C" w:rsidRPr="00A367DE" w:rsidRDefault="000C6376" w:rsidP="008B054C">
      <w:pPr>
        <w:pBdr>
          <w:bottom w:val="single" w:sz="4" w:space="1" w:color="auto"/>
        </w:pBdr>
        <w:spacing w:after="120"/>
        <w:jc w:val="center"/>
        <w:rPr>
          <w:rFonts w:ascii="Times New Roman" w:hAnsi="Times New Roman"/>
          <w:b/>
          <w:sz w:val="24"/>
          <w:szCs w:val="24"/>
          <w:lang w:val="uk-UA"/>
        </w:rPr>
      </w:pPr>
      <w:r w:rsidRPr="00A367DE">
        <w:rPr>
          <w:rFonts w:ascii="Times New Roman" w:hAnsi="Times New Roman"/>
          <w:b/>
          <w:sz w:val="28"/>
          <w:szCs w:val="28"/>
          <w:lang w:val="uk-UA"/>
        </w:rPr>
        <w:t>«Оснащення комп’ютерною технікою Державної реабілітаційної установи «Центр комплексної реабілітації для осіб з інвалідністю «Галичина»</w:t>
      </w:r>
    </w:p>
    <w:p w14:paraId="487BC9F1" w14:textId="067B3F1B" w:rsidR="005575AE" w:rsidRPr="00A367DE" w:rsidRDefault="005575AE" w:rsidP="008B054C">
      <w:pPr>
        <w:pBdr>
          <w:bottom w:val="single" w:sz="4" w:space="1" w:color="auto"/>
        </w:pBdr>
        <w:spacing w:after="120"/>
        <w:jc w:val="center"/>
        <w:rPr>
          <w:rFonts w:ascii="Times New Roman" w:hAnsi="Times New Roman"/>
          <w:b/>
          <w:sz w:val="24"/>
          <w:szCs w:val="24"/>
          <w:lang w:val="uk-UA"/>
        </w:rPr>
      </w:pPr>
      <w:r w:rsidRPr="00A367DE">
        <w:rPr>
          <w:rFonts w:ascii="Times New Roman" w:hAnsi="Times New Roman"/>
          <w:i/>
          <w:color w:val="000000"/>
          <w:sz w:val="26"/>
          <w:szCs w:val="26"/>
          <w:lang w:val="uk-UA"/>
        </w:rPr>
        <w:t>Технічні специфікації пропонованих товарів переможця торгів</w:t>
      </w:r>
    </w:p>
    <w:p w14:paraId="0A6C2845" w14:textId="77777777" w:rsidR="00743073" w:rsidRDefault="00743073" w:rsidP="00743073">
      <w:pPr>
        <w:spacing w:after="160" w:line="259" w:lineRule="auto"/>
        <w:ind w:left="360"/>
        <w:jc w:val="both"/>
        <w:rPr>
          <w:rFonts w:ascii="Times New Roman" w:hAnsi="Times New Roman"/>
          <w:b/>
          <w:sz w:val="24"/>
          <w:szCs w:val="24"/>
          <w:lang w:val="uk-UA"/>
        </w:rPr>
      </w:pPr>
      <w:r w:rsidRPr="00A367DE">
        <w:rPr>
          <w:rFonts w:ascii="Times New Roman" w:hAnsi="Times New Roman"/>
          <w:b/>
          <w:sz w:val="24"/>
          <w:szCs w:val="24"/>
          <w:lang w:val="uk-UA"/>
        </w:rPr>
        <w:t>1. Персональний комп’ютер (ноутбук) - 13 шт.</w:t>
      </w:r>
    </w:p>
    <w:p w14:paraId="1C3D5CA4" w14:textId="77777777" w:rsidR="00743073" w:rsidRPr="00A367DE" w:rsidRDefault="00743073" w:rsidP="00743073">
      <w:pPr>
        <w:spacing w:after="160" w:line="259" w:lineRule="auto"/>
        <w:ind w:left="360"/>
        <w:jc w:val="both"/>
        <w:rPr>
          <w:rFonts w:ascii="Times New Roman" w:hAnsi="Times New Roman"/>
          <w:b/>
          <w:sz w:val="24"/>
          <w:szCs w:val="24"/>
          <w:lang w:val="uk-UA"/>
        </w:rPr>
      </w:pPr>
      <w:r w:rsidRPr="00A367DE">
        <w:rPr>
          <w:rFonts w:ascii="Times New Roman" w:hAnsi="Times New Roman"/>
          <w:b/>
          <w:sz w:val="24"/>
          <w:szCs w:val="24"/>
          <w:lang w:val="uk-UA"/>
        </w:rPr>
        <w:t>2. Пакет офісних програм для персонального комп'ютера</w:t>
      </w:r>
      <w:r>
        <w:rPr>
          <w:rFonts w:ascii="Times New Roman" w:hAnsi="Times New Roman"/>
          <w:b/>
          <w:sz w:val="24"/>
          <w:szCs w:val="24"/>
          <w:lang w:val="uk-UA"/>
        </w:rPr>
        <w:t xml:space="preserve"> </w:t>
      </w:r>
      <w:r w:rsidRPr="005726D6">
        <w:rPr>
          <w:rFonts w:ascii="Times New Roman" w:hAnsi="Times New Roman"/>
          <w:b/>
          <w:color w:val="000000" w:themeColor="text1"/>
          <w:sz w:val="24"/>
          <w:szCs w:val="24"/>
          <w:lang w:val="uk-UA"/>
        </w:rPr>
        <w:t>(ноутбука)</w:t>
      </w:r>
      <w:r w:rsidRPr="00A367DE">
        <w:rPr>
          <w:rFonts w:ascii="Times New Roman" w:hAnsi="Times New Roman"/>
          <w:b/>
          <w:sz w:val="24"/>
          <w:szCs w:val="24"/>
          <w:lang w:val="uk-UA"/>
        </w:rPr>
        <w:t xml:space="preserve"> - 13 шт.</w:t>
      </w:r>
    </w:p>
    <w:p w14:paraId="7251A4F9" w14:textId="77777777" w:rsidR="00743073" w:rsidRPr="00A367DE" w:rsidRDefault="00743073" w:rsidP="00743073">
      <w:pPr>
        <w:spacing w:after="160" w:line="259" w:lineRule="auto"/>
        <w:ind w:left="360"/>
        <w:jc w:val="both"/>
        <w:rPr>
          <w:rFonts w:ascii="Times New Roman" w:hAnsi="Times New Roman"/>
          <w:b/>
          <w:sz w:val="24"/>
          <w:szCs w:val="24"/>
          <w:lang w:val="uk-UA"/>
        </w:rPr>
      </w:pPr>
    </w:p>
    <w:tbl>
      <w:tblPr>
        <w:tblStyle w:val="af"/>
        <w:tblpPr w:leftFromText="180" w:rightFromText="180" w:vertAnchor="text" w:horzAnchor="margin" w:tblpY="2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87"/>
      </w:tblGrid>
      <w:tr w:rsidR="00946E4D" w:rsidRPr="00A367DE" w14:paraId="034EC4D4" w14:textId="77777777" w:rsidTr="00007834">
        <w:tc>
          <w:tcPr>
            <w:tcW w:w="4957" w:type="dxa"/>
          </w:tcPr>
          <w:p w14:paraId="5D4D4580"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Замовник</w:t>
            </w:r>
          </w:p>
        </w:tc>
        <w:tc>
          <w:tcPr>
            <w:tcW w:w="4687" w:type="dxa"/>
          </w:tcPr>
          <w:p w14:paraId="78703283" w14:textId="77777777" w:rsidR="00946E4D" w:rsidRPr="00A367DE" w:rsidRDefault="00946E4D" w:rsidP="00007834">
            <w:pPr>
              <w:shd w:val="clear" w:color="auto" w:fill="FFFFFF"/>
              <w:jc w:val="center"/>
              <w:outlineLvl w:val="0"/>
              <w:rPr>
                <w:rFonts w:ascii="Times New Roman" w:hAnsi="Times New Roman"/>
                <w:b/>
                <w:sz w:val="24"/>
                <w:szCs w:val="24"/>
                <w:lang w:val="uk-UA"/>
              </w:rPr>
            </w:pPr>
            <w:r w:rsidRPr="00A367DE">
              <w:rPr>
                <w:rFonts w:ascii="Times New Roman" w:hAnsi="Times New Roman"/>
                <w:b/>
                <w:sz w:val="24"/>
                <w:szCs w:val="24"/>
                <w:lang w:val="uk-UA"/>
              </w:rPr>
              <w:t>Виконавець</w:t>
            </w:r>
          </w:p>
        </w:tc>
      </w:tr>
      <w:tr w:rsidR="00946E4D" w:rsidRPr="00A367DE" w14:paraId="60615A21" w14:textId="77777777" w:rsidTr="00007834">
        <w:tc>
          <w:tcPr>
            <w:tcW w:w="4957" w:type="dxa"/>
          </w:tcPr>
          <w:p w14:paraId="7FE1A897" w14:textId="77777777" w:rsidR="00946E4D" w:rsidRPr="00A367DE" w:rsidRDefault="00946E4D" w:rsidP="00007834">
            <w:pPr>
              <w:shd w:val="clear" w:color="auto" w:fill="FFFFFF"/>
              <w:spacing w:after="0" w:line="240" w:lineRule="auto"/>
              <w:outlineLvl w:val="0"/>
              <w:rPr>
                <w:rFonts w:ascii="Times New Roman" w:hAnsi="Times New Roman"/>
                <w:color w:val="000000"/>
                <w:sz w:val="24"/>
                <w:szCs w:val="24"/>
                <w:lang w:val="uk-UA"/>
              </w:rPr>
            </w:pPr>
            <w:r w:rsidRPr="00A367DE">
              <w:rPr>
                <w:rFonts w:ascii="Times New Roman" w:hAnsi="Times New Roman"/>
                <w:sz w:val="24"/>
                <w:szCs w:val="24"/>
                <w:lang w:val="uk-UA"/>
              </w:rPr>
              <w:t xml:space="preserve">Міністерство соціальної політики України </w:t>
            </w:r>
            <w:r w:rsidRPr="00A367DE">
              <w:rPr>
                <w:rFonts w:ascii="Times New Roman" w:hAnsi="Times New Roman"/>
                <w:color w:val="000000"/>
                <w:sz w:val="24"/>
                <w:szCs w:val="24"/>
                <w:lang w:val="uk-UA"/>
              </w:rPr>
              <w:t xml:space="preserve"> </w:t>
            </w:r>
          </w:p>
          <w:p w14:paraId="0F0DB62D"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Адреса: вул. Еспланадна, 8/10, м. Київ, 01601</w:t>
            </w:r>
          </w:p>
          <w:p w14:paraId="1C129692" w14:textId="77777777" w:rsidR="00946E4D" w:rsidRPr="00A367DE" w:rsidRDefault="00946E4D" w:rsidP="00007834">
            <w:pPr>
              <w:spacing w:after="0" w:line="24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код ЄДРПОУ: 37567866</w:t>
            </w:r>
          </w:p>
          <w:p w14:paraId="102717B0"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Банківські реквізити:</w:t>
            </w:r>
          </w:p>
          <w:p w14:paraId="46C47AB4"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Державна казначейська служба України</w:t>
            </w:r>
          </w:p>
          <w:p w14:paraId="7AA414F8" w14:textId="77777777" w:rsidR="00946E4D" w:rsidRPr="00A367DE" w:rsidRDefault="00946E4D" w:rsidP="00007834">
            <w:pPr>
              <w:spacing w:after="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IBAN UA738201720343181010100078737</w:t>
            </w:r>
          </w:p>
          <w:p w14:paraId="03C5562C" w14:textId="77777777" w:rsidR="00946E4D" w:rsidRPr="00A367DE" w:rsidRDefault="00946E4D" w:rsidP="00007834">
            <w:pPr>
              <w:spacing w:after="0" w:line="240" w:lineRule="auto"/>
              <w:rPr>
                <w:rFonts w:ascii="Times New Roman" w:hAnsi="Times New Roman"/>
                <w:b/>
                <w:bCs/>
                <w:sz w:val="24"/>
                <w:szCs w:val="24"/>
                <w:lang w:val="uk-UA"/>
              </w:rPr>
            </w:pPr>
          </w:p>
          <w:p w14:paraId="44879500" w14:textId="77777777" w:rsidR="00946E4D" w:rsidRPr="00A367DE" w:rsidRDefault="00946E4D" w:rsidP="00007834">
            <w:pPr>
              <w:spacing w:after="0" w:line="240" w:lineRule="auto"/>
              <w:rPr>
                <w:rFonts w:ascii="Times New Roman" w:hAnsi="Times New Roman"/>
                <w:b/>
                <w:bCs/>
                <w:sz w:val="24"/>
                <w:szCs w:val="24"/>
                <w:lang w:val="uk-UA"/>
              </w:rPr>
            </w:pPr>
            <w:r w:rsidRPr="00A367DE">
              <w:rPr>
                <w:rFonts w:ascii="Times New Roman" w:hAnsi="Times New Roman"/>
                <w:sz w:val="24"/>
                <w:szCs w:val="24"/>
                <w:lang w:val="uk-UA"/>
              </w:rPr>
              <w:t xml:space="preserve">____________________ </w:t>
            </w:r>
            <w:r w:rsidRPr="00A367DE">
              <w:rPr>
                <w:rFonts w:ascii="Times New Roman" w:hAnsi="Times New Roman"/>
                <w:b/>
                <w:bCs/>
                <w:sz w:val="24"/>
                <w:szCs w:val="24"/>
                <w:lang w:val="uk-UA"/>
              </w:rPr>
              <w:t>Д.М. Марчак</w:t>
            </w:r>
          </w:p>
          <w:p w14:paraId="206BF1A0" w14:textId="77777777" w:rsidR="00946E4D" w:rsidRPr="00A367DE" w:rsidRDefault="00946E4D" w:rsidP="00007834">
            <w:pPr>
              <w:spacing w:after="0" w:line="240" w:lineRule="auto"/>
              <w:ind w:right="369"/>
              <w:rPr>
                <w:rFonts w:ascii="Times New Roman" w:hAnsi="Times New Roman"/>
                <w:b/>
                <w:color w:val="000000" w:themeColor="text1"/>
                <w:sz w:val="24"/>
                <w:szCs w:val="24"/>
                <w:lang w:val="uk-UA"/>
              </w:rPr>
            </w:pPr>
            <w:r w:rsidRPr="00A367DE">
              <w:rPr>
                <w:rFonts w:ascii="Times New Roman" w:hAnsi="Times New Roman"/>
                <w:b/>
                <w:bCs/>
                <w:sz w:val="24"/>
                <w:szCs w:val="24"/>
                <w:lang w:val="uk-UA"/>
              </w:rPr>
              <w:t>Перший заступник Міністра</w:t>
            </w:r>
          </w:p>
        </w:tc>
        <w:tc>
          <w:tcPr>
            <w:tcW w:w="4687" w:type="dxa"/>
          </w:tcPr>
          <w:p w14:paraId="68214BAF" w14:textId="77777777" w:rsidR="00946E4D" w:rsidRPr="00A367DE" w:rsidRDefault="00946E4D" w:rsidP="00007834">
            <w:pPr>
              <w:ind w:right="369"/>
              <w:rPr>
                <w:rFonts w:ascii="Times New Roman" w:hAnsi="Times New Roman"/>
                <w:color w:val="000000" w:themeColor="text1"/>
                <w:sz w:val="24"/>
                <w:szCs w:val="24"/>
                <w:lang w:val="uk-UA"/>
              </w:rPr>
            </w:pPr>
            <w:r w:rsidRPr="00A367DE">
              <w:rPr>
                <w:rFonts w:ascii="Times New Roman" w:hAnsi="Times New Roman"/>
                <w:color w:val="000000" w:themeColor="text1"/>
                <w:sz w:val="24"/>
                <w:szCs w:val="24"/>
                <w:shd w:val="clear" w:color="auto" w:fill="FFFFFF"/>
                <w:lang w:val="uk-UA"/>
              </w:rPr>
              <w:t xml:space="preserve"> </w:t>
            </w:r>
          </w:p>
        </w:tc>
      </w:tr>
    </w:tbl>
    <w:p w14:paraId="5543F22D" w14:textId="77777777" w:rsidR="00C5729C" w:rsidRPr="00A367DE" w:rsidRDefault="00C5729C" w:rsidP="00946E4D">
      <w:pPr>
        <w:pBdr>
          <w:top w:val="nil"/>
          <w:left w:val="nil"/>
          <w:bottom w:val="nil"/>
          <w:right w:val="nil"/>
          <w:between w:val="nil"/>
        </w:pBdr>
        <w:spacing w:after="120"/>
        <w:jc w:val="both"/>
        <w:rPr>
          <w:rFonts w:ascii="Times New Roman" w:hAnsi="Times New Roman"/>
          <w:color w:val="000000"/>
          <w:sz w:val="26"/>
          <w:szCs w:val="26"/>
          <w:lang w:val="uk-UA"/>
        </w:rPr>
      </w:pPr>
    </w:p>
    <w:p w14:paraId="0AAE73EF" w14:textId="77777777" w:rsidR="00946E4D" w:rsidRPr="00A367DE" w:rsidRDefault="00946E4D" w:rsidP="00946E4D">
      <w:pPr>
        <w:pBdr>
          <w:top w:val="nil"/>
          <w:left w:val="nil"/>
          <w:bottom w:val="nil"/>
          <w:right w:val="nil"/>
          <w:between w:val="nil"/>
        </w:pBdr>
        <w:spacing w:after="120"/>
        <w:jc w:val="both"/>
        <w:rPr>
          <w:rFonts w:ascii="Times New Roman" w:hAnsi="Times New Roman"/>
          <w:color w:val="000000"/>
          <w:sz w:val="26"/>
          <w:szCs w:val="26"/>
          <w:lang w:val="uk-UA"/>
        </w:rPr>
      </w:pPr>
    </w:p>
    <w:p w14:paraId="2C09CB12" w14:textId="77777777" w:rsidR="00C5729C" w:rsidRPr="00A367DE" w:rsidRDefault="00C5729C" w:rsidP="00C5729C">
      <w:pPr>
        <w:pBdr>
          <w:top w:val="nil"/>
          <w:left w:val="nil"/>
          <w:bottom w:val="nil"/>
          <w:right w:val="nil"/>
          <w:between w:val="nil"/>
        </w:pBdr>
        <w:spacing w:after="120"/>
        <w:ind w:left="567"/>
        <w:jc w:val="both"/>
        <w:rPr>
          <w:rFonts w:ascii="Times New Roman" w:hAnsi="Times New Roman"/>
          <w:color w:val="000000"/>
          <w:sz w:val="26"/>
          <w:szCs w:val="26"/>
          <w:lang w:val="uk-UA"/>
        </w:rPr>
        <w:sectPr w:rsidR="00C5729C" w:rsidRPr="00A367DE" w:rsidSect="00CA2E8B">
          <w:pgSz w:w="11906" w:h="16838"/>
          <w:pgMar w:top="851" w:right="850" w:bottom="1134" w:left="1701" w:header="708" w:footer="708" w:gutter="0"/>
          <w:cols w:space="708"/>
          <w:docGrid w:linePitch="360"/>
        </w:sectPr>
      </w:pPr>
      <w:r w:rsidRPr="00A367DE">
        <w:rPr>
          <w:rFonts w:ascii="Times New Roman" w:hAnsi="Times New Roman"/>
          <w:color w:val="000000"/>
          <w:sz w:val="26"/>
          <w:szCs w:val="26"/>
          <w:lang w:val="uk-UA"/>
        </w:rPr>
        <w:t>.</w:t>
      </w:r>
    </w:p>
    <w:p w14:paraId="0EC03FD8" w14:textId="77777777" w:rsidR="00C5729C" w:rsidRPr="00A367DE" w:rsidRDefault="00C5729C" w:rsidP="008A5AE7">
      <w:pPr>
        <w:pBdr>
          <w:top w:val="nil"/>
          <w:left w:val="nil"/>
          <w:bottom w:val="nil"/>
          <w:right w:val="nil"/>
          <w:between w:val="nil"/>
        </w:pBdr>
        <w:spacing w:after="0" w:line="240" w:lineRule="auto"/>
        <w:rPr>
          <w:rFonts w:ascii="Times New Roman" w:hAnsi="Times New Roman"/>
          <w:color w:val="000000"/>
          <w:sz w:val="24"/>
          <w:szCs w:val="24"/>
          <w:lang w:val="uk-UA"/>
        </w:rPr>
      </w:pPr>
    </w:p>
    <w:p w14:paraId="005DEDD5" w14:textId="77777777" w:rsidR="00E0772E" w:rsidRPr="00A367DE" w:rsidRDefault="00E0772E" w:rsidP="00252C6B">
      <w:pPr>
        <w:pBdr>
          <w:top w:val="nil"/>
          <w:left w:val="nil"/>
          <w:bottom w:val="nil"/>
          <w:right w:val="nil"/>
          <w:between w:val="nil"/>
        </w:pBdr>
        <w:spacing w:after="0" w:line="240" w:lineRule="auto"/>
        <w:ind w:left="4956"/>
        <w:rPr>
          <w:rFonts w:ascii="Times New Roman" w:hAnsi="Times New Roman"/>
          <w:b/>
          <w:color w:val="000000"/>
          <w:sz w:val="28"/>
          <w:szCs w:val="28"/>
          <w:lang w:val="uk-UA"/>
        </w:rPr>
      </w:pPr>
      <w:r w:rsidRPr="00A367DE">
        <w:rPr>
          <w:rFonts w:ascii="Times New Roman" w:hAnsi="Times New Roman"/>
          <w:b/>
          <w:color w:val="000000"/>
          <w:sz w:val="28"/>
          <w:szCs w:val="28"/>
          <w:lang w:val="uk-UA"/>
        </w:rPr>
        <w:t>Додаток 5</w:t>
      </w:r>
    </w:p>
    <w:p w14:paraId="10854C8A" w14:textId="55F831F5" w:rsidR="00252C6B" w:rsidRPr="00A367DE" w:rsidRDefault="00252C6B" w:rsidP="00252C6B">
      <w:pPr>
        <w:tabs>
          <w:tab w:val="center" w:pos="4677"/>
          <w:tab w:val="right" w:pos="9355"/>
        </w:tabs>
        <w:spacing w:after="0" w:line="240" w:lineRule="auto"/>
        <w:ind w:left="4956"/>
        <w:rPr>
          <w:rFonts w:ascii="Times New Roman" w:hAnsi="Times New Roman"/>
          <w:sz w:val="24"/>
          <w:szCs w:val="24"/>
          <w:lang w:val="uk-UA"/>
        </w:rPr>
      </w:pPr>
      <w:r w:rsidRPr="00A367DE">
        <w:rPr>
          <w:rFonts w:ascii="Times New Roman" w:hAnsi="Times New Roman"/>
          <w:sz w:val="24"/>
          <w:szCs w:val="24"/>
          <w:lang w:val="uk-UA"/>
        </w:rPr>
        <w:t xml:space="preserve">до </w:t>
      </w:r>
      <w:r w:rsidR="00946E4D" w:rsidRPr="00A367DE">
        <w:rPr>
          <w:rFonts w:ascii="Times New Roman" w:hAnsi="Times New Roman"/>
          <w:sz w:val="24"/>
          <w:szCs w:val="24"/>
          <w:lang w:val="uk-UA"/>
        </w:rPr>
        <w:t>Запрошення</w:t>
      </w:r>
      <w:r w:rsidRPr="00A367DE">
        <w:rPr>
          <w:rFonts w:ascii="Times New Roman" w:hAnsi="Times New Roman"/>
          <w:sz w:val="24"/>
          <w:szCs w:val="24"/>
          <w:lang w:val="uk-UA"/>
        </w:rPr>
        <w:t xml:space="preserve"> до подання цінових пропозицій</w:t>
      </w:r>
      <w:r w:rsidR="00946E4D" w:rsidRPr="00A367DE">
        <w:rPr>
          <w:rFonts w:ascii="Times New Roman" w:hAnsi="Times New Roman"/>
          <w:sz w:val="24"/>
          <w:szCs w:val="24"/>
          <w:lang w:val="uk-UA"/>
        </w:rPr>
        <w:t xml:space="preserve"> </w:t>
      </w:r>
      <w:r w:rsidR="00946E4D" w:rsidRPr="00A367DE">
        <w:rPr>
          <w:rFonts w:ascii="Times New Roman" w:hAnsi="Times New Roman"/>
          <w:sz w:val="24"/>
          <w:szCs w:val="24"/>
          <w:lang w:val="uk-UA" w:eastAsia="zh-CN"/>
        </w:rPr>
        <w:t xml:space="preserve">№ </w:t>
      </w:r>
      <w:r w:rsidR="00560F65" w:rsidRPr="00A367DE">
        <w:rPr>
          <w:rFonts w:ascii="Times New Roman" w:eastAsia="Calibri" w:hAnsi="Times New Roman"/>
          <w:sz w:val="24"/>
          <w:szCs w:val="24"/>
          <w:lang w:val="uk-UA"/>
        </w:rPr>
        <w:t>SH-A5</w:t>
      </w:r>
    </w:p>
    <w:p w14:paraId="2E79A5E0" w14:textId="3F7475A6" w:rsidR="00E0772E" w:rsidRPr="00A367DE" w:rsidRDefault="00E0772E" w:rsidP="00252C6B">
      <w:pPr>
        <w:pBdr>
          <w:top w:val="nil"/>
          <w:left w:val="nil"/>
          <w:bottom w:val="nil"/>
          <w:right w:val="nil"/>
          <w:between w:val="nil"/>
        </w:pBdr>
        <w:spacing w:after="120" w:line="240" w:lineRule="auto"/>
        <w:ind w:left="4956"/>
        <w:rPr>
          <w:rFonts w:ascii="Times New Roman" w:hAnsi="Times New Roman"/>
          <w:b/>
          <w:color w:val="000000"/>
          <w:sz w:val="24"/>
          <w:szCs w:val="24"/>
          <w:lang w:val="uk-UA"/>
        </w:rPr>
      </w:pPr>
    </w:p>
    <w:p w14:paraId="0BDD3D46" w14:textId="77777777" w:rsidR="00E0772E" w:rsidRPr="00A367DE" w:rsidRDefault="00E0772E" w:rsidP="00E0772E">
      <w:pPr>
        <w:pBdr>
          <w:top w:val="nil"/>
          <w:left w:val="nil"/>
          <w:bottom w:val="nil"/>
          <w:right w:val="nil"/>
          <w:between w:val="nil"/>
        </w:pBdr>
        <w:spacing w:after="120" w:line="240" w:lineRule="auto"/>
        <w:rPr>
          <w:rFonts w:ascii="Times New Roman" w:hAnsi="Times New Roman"/>
          <w:color w:val="000000"/>
          <w:sz w:val="28"/>
          <w:szCs w:val="28"/>
          <w:lang w:val="uk-UA"/>
        </w:rPr>
      </w:pPr>
      <w:r w:rsidRPr="00A367DE">
        <w:rPr>
          <w:rFonts w:ascii="Times New Roman" w:hAnsi="Times New Roman"/>
          <w:b/>
          <w:color w:val="000000"/>
          <w:sz w:val="28"/>
          <w:szCs w:val="28"/>
          <w:lang w:val="uk-UA"/>
        </w:rPr>
        <w:t xml:space="preserve">Форма Листа-згоди на обробку, використання, поширення та доступ до персональних даних </w:t>
      </w:r>
    </w:p>
    <w:p w14:paraId="41845F73" w14:textId="77777777" w:rsidR="00E0772E" w:rsidRPr="00A367DE" w:rsidRDefault="00E0772E" w:rsidP="00AB6B1B">
      <w:pPr>
        <w:pBdr>
          <w:top w:val="nil"/>
          <w:left w:val="nil"/>
          <w:bottom w:val="nil"/>
          <w:right w:val="nil"/>
          <w:between w:val="nil"/>
        </w:pBdr>
        <w:spacing w:after="120" w:line="240" w:lineRule="auto"/>
        <w:rPr>
          <w:rFonts w:ascii="Times New Roman" w:hAnsi="Times New Roman"/>
          <w:color w:val="000000"/>
          <w:sz w:val="24"/>
          <w:szCs w:val="24"/>
          <w:lang w:val="uk-UA"/>
        </w:rPr>
      </w:pPr>
    </w:p>
    <w:p w14:paraId="2195EADC" w14:textId="77777777" w:rsidR="00946E4D" w:rsidRPr="00A367DE" w:rsidRDefault="00946E4D" w:rsidP="003A66FC">
      <w:pPr>
        <w:pBdr>
          <w:top w:val="nil"/>
          <w:left w:val="nil"/>
          <w:bottom w:val="nil"/>
          <w:right w:val="nil"/>
          <w:between w:val="nil"/>
        </w:pBdr>
        <w:spacing w:after="0" w:line="240" w:lineRule="auto"/>
        <w:ind w:left="5670"/>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Першому заступнику Міністра </w:t>
      </w:r>
    </w:p>
    <w:p w14:paraId="0F5FB2CC" w14:textId="77777777" w:rsidR="00946E4D" w:rsidRPr="00A367DE" w:rsidRDefault="00946E4D" w:rsidP="003A66FC">
      <w:pPr>
        <w:pBdr>
          <w:top w:val="nil"/>
          <w:left w:val="nil"/>
          <w:bottom w:val="nil"/>
          <w:right w:val="nil"/>
          <w:between w:val="nil"/>
        </w:pBdr>
        <w:spacing w:after="0" w:line="240" w:lineRule="auto"/>
        <w:ind w:left="5670"/>
        <w:rPr>
          <w:rFonts w:ascii="Times New Roman" w:hAnsi="Times New Roman"/>
          <w:color w:val="000000"/>
          <w:sz w:val="24"/>
          <w:szCs w:val="24"/>
          <w:lang w:val="uk-UA"/>
        </w:rPr>
      </w:pPr>
      <w:r w:rsidRPr="00A367DE">
        <w:rPr>
          <w:rFonts w:ascii="Times New Roman" w:hAnsi="Times New Roman"/>
          <w:sz w:val="24"/>
          <w:szCs w:val="24"/>
          <w:lang w:val="uk-UA"/>
        </w:rPr>
        <w:t>соціальної політики України</w:t>
      </w:r>
      <w:r w:rsidRPr="00A367DE">
        <w:rPr>
          <w:rFonts w:ascii="Times New Roman" w:hAnsi="Times New Roman"/>
          <w:color w:val="000000"/>
          <w:sz w:val="24"/>
          <w:szCs w:val="24"/>
          <w:lang w:val="uk-UA"/>
        </w:rPr>
        <w:t xml:space="preserve">, </w:t>
      </w:r>
    </w:p>
    <w:p w14:paraId="655AEA6A" w14:textId="77777777" w:rsidR="00946E4D" w:rsidRPr="00A367DE" w:rsidRDefault="00946E4D" w:rsidP="003A66FC">
      <w:pPr>
        <w:pBdr>
          <w:top w:val="nil"/>
          <w:left w:val="nil"/>
          <w:bottom w:val="nil"/>
          <w:right w:val="nil"/>
          <w:between w:val="nil"/>
        </w:pBdr>
        <w:spacing w:after="0" w:line="240" w:lineRule="auto"/>
        <w:ind w:left="5670"/>
        <w:rPr>
          <w:rFonts w:ascii="Times New Roman" w:hAnsi="Times New Roman"/>
          <w:color w:val="000000"/>
          <w:sz w:val="24"/>
          <w:szCs w:val="24"/>
          <w:lang w:val="uk-UA"/>
        </w:rPr>
      </w:pPr>
      <w:r w:rsidRPr="00A367DE">
        <w:rPr>
          <w:rFonts w:ascii="Times New Roman" w:hAnsi="Times New Roman"/>
          <w:b/>
          <w:bCs/>
          <w:sz w:val="24"/>
          <w:szCs w:val="24"/>
          <w:lang w:val="uk-UA"/>
        </w:rPr>
        <w:t>Д.М. Марчак</w:t>
      </w:r>
    </w:p>
    <w:p w14:paraId="6BDFC816" w14:textId="77777777" w:rsidR="00946E4D" w:rsidRPr="00A367DE" w:rsidRDefault="00946E4D" w:rsidP="003A66FC">
      <w:pPr>
        <w:pBdr>
          <w:top w:val="nil"/>
          <w:left w:val="nil"/>
          <w:bottom w:val="nil"/>
          <w:right w:val="nil"/>
          <w:between w:val="nil"/>
        </w:pBdr>
        <w:spacing w:after="120" w:line="240" w:lineRule="auto"/>
        <w:ind w:left="5670"/>
        <w:rPr>
          <w:rFonts w:ascii="Times New Roman" w:hAnsi="Times New Roman"/>
          <w:b/>
          <w:color w:val="000000"/>
          <w:sz w:val="24"/>
          <w:szCs w:val="24"/>
          <w:lang w:val="uk-UA"/>
        </w:rPr>
      </w:pPr>
    </w:p>
    <w:p w14:paraId="030BDD32" w14:textId="77777777" w:rsidR="00946E4D" w:rsidRPr="00A367DE" w:rsidRDefault="00946E4D" w:rsidP="00946E4D">
      <w:pPr>
        <w:pBdr>
          <w:top w:val="nil"/>
          <w:left w:val="nil"/>
          <w:bottom w:val="nil"/>
          <w:right w:val="nil"/>
          <w:between w:val="nil"/>
        </w:pBdr>
        <w:spacing w:after="120" w:line="240" w:lineRule="auto"/>
        <w:jc w:val="center"/>
        <w:rPr>
          <w:rFonts w:ascii="Times New Roman" w:hAnsi="Times New Roman"/>
          <w:b/>
          <w:color w:val="000000"/>
          <w:sz w:val="24"/>
          <w:szCs w:val="24"/>
          <w:lang w:val="uk-UA"/>
        </w:rPr>
      </w:pPr>
      <w:r w:rsidRPr="00A367DE">
        <w:rPr>
          <w:rFonts w:ascii="Times New Roman" w:hAnsi="Times New Roman"/>
          <w:b/>
          <w:color w:val="000000"/>
          <w:sz w:val="24"/>
          <w:szCs w:val="24"/>
          <w:lang w:val="uk-UA"/>
        </w:rPr>
        <w:t>ЛИСТ-ЗГОДА</w:t>
      </w:r>
    </w:p>
    <w:p w14:paraId="79317B89" w14:textId="77777777" w:rsidR="00946E4D" w:rsidRPr="00A367DE" w:rsidRDefault="00946E4D" w:rsidP="00946E4D">
      <w:pPr>
        <w:pBdr>
          <w:top w:val="nil"/>
          <w:left w:val="nil"/>
          <w:bottom w:val="nil"/>
          <w:right w:val="nil"/>
          <w:between w:val="nil"/>
        </w:pBdr>
        <w:spacing w:after="120" w:line="240" w:lineRule="auto"/>
        <w:jc w:val="center"/>
        <w:rPr>
          <w:rFonts w:ascii="Times New Roman" w:hAnsi="Times New Roman"/>
          <w:color w:val="000000"/>
          <w:sz w:val="24"/>
          <w:szCs w:val="24"/>
          <w:lang w:val="uk-UA"/>
        </w:rPr>
      </w:pPr>
    </w:p>
    <w:p w14:paraId="7A5D35B2" w14:textId="268AEBC0" w:rsidR="00946E4D" w:rsidRPr="00A367DE" w:rsidRDefault="00946E4D" w:rsidP="00946E4D">
      <w:pPr>
        <w:pBdr>
          <w:top w:val="nil"/>
          <w:left w:val="nil"/>
          <w:bottom w:val="nil"/>
          <w:right w:val="nil"/>
          <w:between w:val="nil"/>
        </w:pBdr>
        <w:spacing w:after="120" w:line="360" w:lineRule="auto"/>
        <w:jc w:val="both"/>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Відповідно до Закону України «Про захист персональних даних» від 01.06.10 р. № 2297-VI даю згоду на обробку, використання, поширення та доступ до моїх персональних даних (у т.ч. паспортних даних, ідентифікаційного коду, свідоцтва платника податків, банківських реквізитів, розрахункових рахунків, електронних ідентифікаційних даних: номерів телефонів, електронних адрес) та іншої необхідної інформації, передбаченої законодавством, у зв’язку з участю у процедурі закупівлі № </w:t>
      </w:r>
      <w:r w:rsidR="00560F65" w:rsidRPr="00A367DE">
        <w:rPr>
          <w:rFonts w:ascii="Times New Roman" w:hAnsi="Times New Roman"/>
          <w:sz w:val="24"/>
          <w:szCs w:val="24"/>
          <w:lang w:val="uk-UA"/>
        </w:rPr>
        <w:t>SH-A5</w:t>
      </w:r>
      <w:r w:rsidRPr="00A367DE">
        <w:rPr>
          <w:rFonts w:ascii="Times New Roman" w:hAnsi="Times New Roman"/>
          <w:color w:val="000000"/>
          <w:sz w:val="24"/>
          <w:szCs w:val="24"/>
          <w:lang w:val="uk-UA"/>
        </w:rPr>
        <w:t xml:space="preserve">, цивільно-правових та господарських відносинах. </w:t>
      </w:r>
    </w:p>
    <w:p w14:paraId="64E1F967" w14:textId="77777777" w:rsidR="00946E4D" w:rsidRPr="00A367DE" w:rsidRDefault="00946E4D" w:rsidP="00946E4D">
      <w:pPr>
        <w:pBdr>
          <w:top w:val="nil"/>
          <w:left w:val="nil"/>
          <w:bottom w:val="nil"/>
          <w:right w:val="nil"/>
          <w:between w:val="nil"/>
        </w:pBdr>
        <w:spacing w:after="120" w:line="240" w:lineRule="auto"/>
        <w:rPr>
          <w:rFonts w:ascii="Times New Roman" w:hAnsi="Times New Roman"/>
          <w:color w:val="000000"/>
          <w:sz w:val="24"/>
          <w:szCs w:val="24"/>
          <w:lang w:val="uk-UA"/>
        </w:rPr>
      </w:pPr>
    </w:p>
    <w:p w14:paraId="4C29DB7B" w14:textId="77777777" w:rsidR="00946E4D" w:rsidRPr="00A367DE" w:rsidRDefault="00946E4D" w:rsidP="00946E4D">
      <w:pPr>
        <w:pBdr>
          <w:top w:val="nil"/>
          <w:left w:val="nil"/>
          <w:bottom w:val="nil"/>
          <w:right w:val="nil"/>
          <w:between w:val="nil"/>
        </w:pBdr>
        <w:spacing w:after="120" w:line="240" w:lineRule="auto"/>
        <w:rPr>
          <w:rFonts w:ascii="Times New Roman" w:hAnsi="Times New Roman"/>
          <w:color w:val="000000"/>
          <w:sz w:val="24"/>
          <w:szCs w:val="24"/>
          <w:lang w:val="uk-UA"/>
        </w:rPr>
      </w:pPr>
      <w:r w:rsidRPr="00A367DE">
        <w:rPr>
          <w:rFonts w:ascii="Times New Roman" w:hAnsi="Times New Roman"/>
          <w:color w:val="000000"/>
          <w:sz w:val="24"/>
          <w:szCs w:val="24"/>
          <w:lang w:val="uk-UA"/>
        </w:rPr>
        <w:t xml:space="preserve">Дата __________ </w:t>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t xml:space="preserve">____________/__________________/ </w:t>
      </w:r>
    </w:p>
    <w:p w14:paraId="7CD5C935" w14:textId="77777777" w:rsidR="00946E4D" w:rsidRPr="00A367DE" w:rsidRDefault="00946E4D" w:rsidP="00946E4D">
      <w:pPr>
        <w:pBdr>
          <w:top w:val="nil"/>
          <w:left w:val="nil"/>
          <w:bottom w:val="nil"/>
          <w:right w:val="nil"/>
          <w:between w:val="nil"/>
        </w:pBdr>
        <w:shd w:val="clear" w:color="auto" w:fill="FFFFFF"/>
        <w:spacing w:after="120" w:line="240" w:lineRule="auto"/>
        <w:ind w:left="4248" w:firstLine="708"/>
        <w:jc w:val="center"/>
        <w:rPr>
          <w:rFonts w:ascii="Times New Roman" w:hAnsi="Times New Roman"/>
          <w:color w:val="000000"/>
          <w:sz w:val="24"/>
          <w:szCs w:val="24"/>
          <w:lang w:val="uk-UA"/>
        </w:rPr>
      </w:pPr>
      <w:r w:rsidRPr="00A367DE">
        <w:rPr>
          <w:rFonts w:ascii="Times New Roman" w:hAnsi="Times New Roman"/>
          <w:color w:val="000000"/>
          <w:sz w:val="24"/>
          <w:szCs w:val="24"/>
          <w:lang w:val="uk-UA"/>
        </w:rPr>
        <w:t>/Підпис/</w:t>
      </w:r>
      <w:r w:rsidRPr="00A367DE">
        <w:rPr>
          <w:rFonts w:ascii="Times New Roman" w:hAnsi="Times New Roman"/>
          <w:color w:val="000000"/>
          <w:sz w:val="24"/>
          <w:szCs w:val="24"/>
          <w:lang w:val="uk-UA"/>
        </w:rPr>
        <w:tab/>
      </w:r>
      <w:r w:rsidRPr="00A367DE">
        <w:rPr>
          <w:rFonts w:ascii="Times New Roman" w:hAnsi="Times New Roman"/>
          <w:color w:val="000000"/>
          <w:sz w:val="24"/>
          <w:szCs w:val="24"/>
          <w:lang w:val="uk-UA"/>
        </w:rPr>
        <w:tab/>
        <w:t xml:space="preserve"> /ПІБ/</w:t>
      </w:r>
    </w:p>
    <w:p w14:paraId="2A6AE0AA" w14:textId="320915CB" w:rsidR="00E0772E" w:rsidRPr="00A367DE" w:rsidRDefault="00E0772E" w:rsidP="00946E4D">
      <w:pPr>
        <w:pBdr>
          <w:top w:val="nil"/>
          <w:left w:val="nil"/>
          <w:bottom w:val="nil"/>
          <w:right w:val="nil"/>
          <w:between w:val="nil"/>
        </w:pBdr>
        <w:spacing w:after="0" w:line="240" w:lineRule="auto"/>
        <w:jc w:val="right"/>
        <w:rPr>
          <w:rFonts w:ascii="Times New Roman" w:hAnsi="Times New Roman"/>
          <w:color w:val="000000"/>
          <w:sz w:val="24"/>
          <w:szCs w:val="24"/>
          <w:lang w:val="uk-UA"/>
        </w:rPr>
      </w:pPr>
    </w:p>
    <w:sectPr w:rsidR="00E0772E" w:rsidRPr="00A367DE" w:rsidSect="00CA2E8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BF8D3" w14:textId="77777777" w:rsidR="008642F8" w:rsidRDefault="008642F8" w:rsidP="00A01BDA">
      <w:pPr>
        <w:spacing w:after="0" w:line="240" w:lineRule="auto"/>
      </w:pPr>
      <w:r>
        <w:separator/>
      </w:r>
    </w:p>
  </w:endnote>
  <w:endnote w:type="continuationSeparator" w:id="0">
    <w:p w14:paraId="3095C024" w14:textId="77777777" w:rsidR="008642F8" w:rsidRDefault="008642F8" w:rsidP="00A0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A7C0" w14:textId="77777777" w:rsidR="008642F8" w:rsidRDefault="008642F8" w:rsidP="00A01BDA">
      <w:pPr>
        <w:spacing w:after="0" w:line="240" w:lineRule="auto"/>
      </w:pPr>
      <w:r>
        <w:separator/>
      </w:r>
    </w:p>
  </w:footnote>
  <w:footnote w:type="continuationSeparator" w:id="0">
    <w:p w14:paraId="2CC48B88" w14:textId="77777777" w:rsidR="008642F8" w:rsidRDefault="008642F8" w:rsidP="00A01BDA">
      <w:pPr>
        <w:spacing w:after="0" w:line="240" w:lineRule="auto"/>
      </w:pPr>
      <w:r>
        <w:continuationSeparator/>
      </w:r>
    </w:p>
  </w:footnote>
  <w:footnote w:id="1">
    <w:p w14:paraId="51FC6691" w14:textId="77777777" w:rsidR="00932211" w:rsidRPr="000334CD" w:rsidRDefault="00932211" w:rsidP="00CE674E">
      <w:pPr>
        <w:pStyle w:val="a9"/>
        <w:rPr>
          <w:lang w:val="ru-RU"/>
        </w:rPr>
      </w:pPr>
      <w:r>
        <w:rPr>
          <w:rStyle w:val="ab"/>
        </w:rPr>
        <w:footnoteRef/>
      </w:r>
      <w:r w:rsidRPr="000334CD">
        <w:rPr>
          <w:lang w:val="ru-RU"/>
        </w:rPr>
        <w:t xml:space="preserve"> - </w:t>
      </w:r>
      <w:hyperlink r:id="rId1" w:history="1">
        <w:r w:rsidRPr="00911F66">
          <w:rPr>
            <w:rStyle w:val="a7"/>
            <w:lang w:val="ru-RU"/>
          </w:rPr>
          <w:t>https://www.cpubenchmark.net/high_end_cpus.html</w:t>
        </w:r>
      </w:hyperlink>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38626"/>
      <w:docPartObj>
        <w:docPartGallery w:val="Page Numbers (Top of Page)"/>
        <w:docPartUnique/>
      </w:docPartObj>
    </w:sdtPr>
    <w:sdtEndPr/>
    <w:sdtContent>
      <w:p w14:paraId="1B19079B" w14:textId="014B538F" w:rsidR="00932211" w:rsidRDefault="00932211">
        <w:pPr>
          <w:pStyle w:val="ac"/>
          <w:jc w:val="center"/>
        </w:pPr>
        <w:r>
          <w:fldChar w:fldCharType="begin"/>
        </w:r>
        <w:r>
          <w:instrText>PAGE   \* MERGEFORMAT</w:instrText>
        </w:r>
        <w:r>
          <w:fldChar w:fldCharType="separate"/>
        </w:r>
        <w:r w:rsidR="002F13F8" w:rsidRPr="002F13F8">
          <w:rPr>
            <w:noProof/>
            <w:lang w:val="ru-RU"/>
          </w:rPr>
          <w:t>1</w:t>
        </w:r>
        <w:r>
          <w:fldChar w:fldCharType="end"/>
        </w:r>
      </w:p>
    </w:sdtContent>
  </w:sdt>
  <w:p w14:paraId="7F8C4711" w14:textId="77777777" w:rsidR="00932211" w:rsidRDefault="009322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0A500"/>
    <w:multiLevelType w:val="multilevel"/>
    <w:tmpl w:val="72548754"/>
    <w:lvl w:ilvl="0">
      <w:start w:val="1"/>
      <w:numFmt w:val="bullet"/>
      <w:lvlText w:val="•"/>
      <w:lvlJc w:val="left"/>
      <w:pPr>
        <w:tabs>
          <w:tab w:val="left" w:pos="420"/>
        </w:tabs>
        <w:ind w:left="420" w:hanging="420"/>
      </w:pPr>
      <w:rPr>
        <w:rFonts w:ascii="Times New Roman" w:eastAsia="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831737C"/>
    <w:multiLevelType w:val="multilevel"/>
    <w:tmpl w:val="49CA3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rFonts w:cs="Times New Roman"/>
        <w:b/>
        <w:i w:val="0"/>
        <w:sz w:val="24"/>
      </w:rPr>
    </w:lvl>
    <w:lvl w:ilvl="1">
      <w:start w:val="3"/>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A840BE5"/>
    <w:multiLevelType w:val="hybridMultilevel"/>
    <w:tmpl w:val="C3D41CEC"/>
    <w:lvl w:ilvl="0" w:tplc="53AC59BC">
      <w:numFmt w:val="bullet"/>
      <w:lvlText w:val="•"/>
      <w:lvlJc w:val="left"/>
      <w:pPr>
        <w:ind w:left="720" w:hanging="360"/>
      </w:pPr>
      <w:rPr>
        <w:rFonts w:ascii="Times New Roman" w:eastAsia="Times New Roman" w:hAnsi="Times New Roman" w:cs="Times New Roman" w:hint="default"/>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2C1883"/>
    <w:multiLevelType w:val="multilevel"/>
    <w:tmpl w:val="0ACEDA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24CEB"/>
    <w:multiLevelType w:val="multilevel"/>
    <w:tmpl w:val="A104C924"/>
    <w:lvl w:ilvl="0">
      <w:start w:val="3"/>
      <w:numFmt w:val="none"/>
      <w:isLgl/>
      <w:lvlText w:val="35."/>
      <w:lvlJc w:val="left"/>
      <w:pPr>
        <w:tabs>
          <w:tab w:val="num" w:pos="432"/>
        </w:tabs>
        <w:ind w:left="432" w:hanging="432"/>
      </w:pPr>
      <w:rPr>
        <w:rFonts w:cs="Times New Roman"/>
        <w:b/>
        <w:i w:val="0"/>
        <w:sz w:val="24"/>
      </w:rPr>
    </w:lvl>
    <w:lvl w:ilvl="1">
      <w:start w:val="2"/>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59D6B20"/>
    <w:multiLevelType w:val="multilevel"/>
    <w:tmpl w:val="D826B1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0CC1"/>
    <w:multiLevelType w:val="multilevel"/>
    <w:tmpl w:val="125A5CDA"/>
    <w:lvl w:ilvl="0">
      <w:start w:val="1"/>
      <w:numFmt w:val="bullet"/>
      <w:lvlText w:val=""/>
      <w:lvlJc w:val="left"/>
      <w:pPr>
        <w:ind w:left="1287" w:hanging="360"/>
      </w:pPr>
      <w:rPr>
        <w:rFonts w:ascii="Symbol" w:hAnsi="Symbol"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8250BBE"/>
    <w:multiLevelType w:val="hybridMultilevel"/>
    <w:tmpl w:val="20E69F58"/>
    <w:lvl w:ilvl="0" w:tplc="676AEDCE">
      <w:numFmt w:val="bullet"/>
      <w:lvlText w:val="•"/>
      <w:lvlJc w:val="left"/>
      <w:pPr>
        <w:ind w:left="720" w:hanging="360"/>
      </w:pPr>
      <w:rPr>
        <w:rFonts w:ascii="Times New Roman" w:eastAsiaTheme="minorHAnsi" w:hAnsi="Times New Roman" w:cs="Times New Roman" w:hint="default"/>
      </w:rPr>
    </w:lvl>
    <w:lvl w:ilvl="1" w:tplc="49E0A582">
      <w:start w:val="1"/>
      <w:numFmt w:val="bullet"/>
      <w:pStyle w:val="2"/>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6B644086">
      <w:numFmt w:val="bullet"/>
      <w:lvlText w:val="-"/>
      <w:lvlJc w:val="left"/>
      <w:pPr>
        <w:ind w:left="2880" w:hanging="360"/>
      </w:pPr>
      <w:rPr>
        <w:rFonts w:ascii="Arial" w:eastAsiaTheme="minorHAnsi" w:hAnsi="Arial" w:cs="Aria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9A915AD"/>
    <w:multiLevelType w:val="multilevel"/>
    <w:tmpl w:val="B5E239B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02823"/>
    <w:multiLevelType w:val="hybridMultilevel"/>
    <w:tmpl w:val="DA7E9426"/>
    <w:lvl w:ilvl="0" w:tplc="599876EA">
      <w:start w:val="1"/>
      <w:numFmt w:val="bullet"/>
      <w:pStyle w:val="a"/>
      <w:lvlText w:val=""/>
      <w:lvlJc w:val="left"/>
      <w:pPr>
        <w:ind w:left="360" w:hanging="360"/>
      </w:pPr>
      <w:rPr>
        <w:rFonts w:ascii="Symbol" w:hAnsi="Symbol" w:hint="default"/>
      </w:rPr>
    </w:lvl>
    <w:lvl w:ilvl="1" w:tplc="8046987C">
      <w:start w:val="1"/>
      <w:numFmt w:val="bullet"/>
      <w:lvlText w:val="o"/>
      <w:lvlJc w:val="left"/>
      <w:pPr>
        <w:ind w:left="720" w:hanging="360"/>
      </w:pPr>
      <w:rPr>
        <w:rFonts w:ascii="Courier New" w:hAnsi="Courier New" w:cs="Courier New" w:hint="default"/>
      </w:rPr>
    </w:lvl>
    <w:lvl w:ilvl="2" w:tplc="0C000005">
      <w:start w:val="1"/>
      <w:numFmt w:val="bullet"/>
      <w:lvlText w:val=""/>
      <w:lvlJc w:val="left"/>
      <w:pPr>
        <w:ind w:left="1440" w:hanging="360"/>
      </w:pPr>
      <w:rPr>
        <w:rFonts w:ascii="Wingdings" w:hAnsi="Wingdings" w:hint="default"/>
      </w:rPr>
    </w:lvl>
    <w:lvl w:ilvl="3" w:tplc="0C000001">
      <w:start w:val="1"/>
      <w:numFmt w:val="bullet"/>
      <w:lvlText w:val=""/>
      <w:lvlJc w:val="left"/>
      <w:pPr>
        <w:ind w:left="2160" w:hanging="360"/>
      </w:pPr>
      <w:rPr>
        <w:rFonts w:ascii="Symbol" w:hAnsi="Symbol" w:hint="default"/>
      </w:rPr>
    </w:lvl>
    <w:lvl w:ilvl="4" w:tplc="0C000003" w:tentative="1">
      <w:start w:val="1"/>
      <w:numFmt w:val="bullet"/>
      <w:lvlText w:val="o"/>
      <w:lvlJc w:val="left"/>
      <w:pPr>
        <w:ind w:left="2880" w:hanging="360"/>
      </w:pPr>
      <w:rPr>
        <w:rFonts w:ascii="Courier New" w:hAnsi="Courier New" w:cs="Courier New" w:hint="default"/>
      </w:rPr>
    </w:lvl>
    <w:lvl w:ilvl="5" w:tplc="0C000005" w:tentative="1">
      <w:start w:val="1"/>
      <w:numFmt w:val="bullet"/>
      <w:lvlText w:val=""/>
      <w:lvlJc w:val="left"/>
      <w:pPr>
        <w:ind w:left="3600" w:hanging="360"/>
      </w:pPr>
      <w:rPr>
        <w:rFonts w:ascii="Wingdings" w:hAnsi="Wingdings" w:hint="default"/>
      </w:rPr>
    </w:lvl>
    <w:lvl w:ilvl="6" w:tplc="0C000001" w:tentative="1">
      <w:start w:val="1"/>
      <w:numFmt w:val="bullet"/>
      <w:lvlText w:val=""/>
      <w:lvlJc w:val="left"/>
      <w:pPr>
        <w:ind w:left="4320" w:hanging="360"/>
      </w:pPr>
      <w:rPr>
        <w:rFonts w:ascii="Symbol" w:hAnsi="Symbol" w:hint="default"/>
      </w:rPr>
    </w:lvl>
    <w:lvl w:ilvl="7" w:tplc="0C000003" w:tentative="1">
      <w:start w:val="1"/>
      <w:numFmt w:val="bullet"/>
      <w:lvlText w:val="o"/>
      <w:lvlJc w:val="left"/>
      <w:pPr>
        <w:ind w:left="5040" w:hanging="360"/>
      </w:pPr>
      <w:rPr>
        <w:rFonts w:ascii="Courier New" w:hAnsi="Courier New" w:cs="Courier New" w:hint="default"/>
      </w:rPr>
    </w:lvl>
    <w:lvl w:ilvl="8" w:tplc="0C000005" w:tentative="1">
      <w:start w:val="1"/>
      <w:numFmt w:val="bullet"/>
      <w:lvlText w:val=""/>
      <w:lvlJc w:val="left"/>
      <w:pPr>
        <w:ind w:left="5760" w:hanging="360"/>
      </w:pPr>
      <w:rPr>
        <w:rFonts w:ascii="Wingdings" w:hAnsi="Wingdings" w:hint="default"/>
      </w:rPr>
    </w:lvl>
  </w:abstractNum>
  <w:abstractNum w:abstractNumId="11" w15:restartNumberingAfterBreak="0">
    <w:nsid w:val="1E3B030A"/>
    <w:multiLevelType w:val="hybridMultilevel"/>
    <w:tmpl w:val="AAD63DAE"/>
    <w:lvl w:ilvl="0" w:tplc="92E031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1F4D14ED"/>
    <w:multiLevelType w:val="multilevel"/>
    <w:tmpl w:val="F5AA0F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5E4D1F"/>
    <w:multiLevelType w:val="hybridMultilevel"/>
    <w:tmpl w:val="AF306C9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24B91532"/>
    <w:multiLevelType w:val="multilevel"/>
    <w:tmpl w:val="87008B8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0A1C3A"/>
    <w:multiLevelType w:val="multilevel"/>
    <w:tmpl w:val="2DD2534E"/>
    <w:lvl w:ilvl="0">
      <w:start w:val="1"/>
      <w:numFmt w:val="decimal"/>
      <w:lvlText w:val="%1."/>
      <w:lvlJc w:val="left"/>
      <w:pPr>
        <w:ind w:left="720" w:hanging="360"/>
      </w:pPr>
      <w:rPr>
        <w:b/>
        <w:color w:val="000000"/>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9B7DD0"/>
    <w:multiLevelType w:val="multilevel"/>
    <w:tmpl w:val="B91CD6BE"/>
    <w:lvl w:ilvl="0">
      <w:start w:val="1"/>
      <w:numFmt w:val="decimal"/>
      <w:lvlText w:val="%1."/>
      <w:lvlJc w:val="left"/>
      <w:pPr>
        <w:ind w:left="927" w:hanging="360"/>
      </w:pPr>
      <w:rPr>
        <w:rFonts w:cs="Times New Roman" w:hint="default"/>
        <w:b w:val="0"/>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7" w15:restartNumberingAfterBreak="0">
    <w:nsid w:val="34C46FF4"/>
    <w:multiLevelType w:val="hybridMultilevel"/>
    <w:tmpl w:val="710A1178"/>
    <w:lvl w:ilvl="0" w:tplc="F19A2D0C">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15:restartNumberingAfterBreak="0">
    <w:nsid w:val="381B147D"/>
    <w:multiLevelType w:val="multilevel"/>
    <w:tmpl w:val="344E26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95F2164"/>
    <w:multiLevelType w:val="hybridMultilevel"/>
    <w:tmpl w:val="5B78A7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1C2F97"/>
    <w:multiLevelType w:val="multilevel"/>
    <w:tmpl w:val="E8440F2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2560D6C"/>
    <w:multiLevelType w:val="multilevel"/>
    <w:tmpl w:val="5652DD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A33708"/>
    <w:multiLevelType w:val="multilevel"/>
    <w:tmpl w:val="C8EED5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83B9C"/>
    <w:multiLevelType w:val="hybridMultilevel"/>
    <w:tmpl w:val="1B1EBC44"/>
    <w:lvl w:ilvl="0" w:tplc="4418C4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110D"/>
    <w:multiLevelType w:val="multilevel"/>
    <w:tmpl w:val="8FC034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484B97"/>
    <w:multiLevelType w:val="multilevel"/>
    <w:tmpl w:val="694AD74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61B404AA"/>
    <w:multiLevelType w:val="multilevel"/>
    <w:tmpl w:val="55DE8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F9134E"/>
    <w:multiLevelType w:val="multilevel"/>
    <w:tmpl w:val="19C4F252"/>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64944E46"/>
    <w:multiLevelType w:val="multilevel"/>
    <w:tmpl w:val="344E26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72A7BBB"/>
    <w:multiLevelType w:val="multilevel"/>
    <w:tmpl w:val="F1A26B18"/>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C5307D4"/>
    <w:multiLevelType w:val="multilevel"/>
    <w:tmpl w:val="F2E82F64"/>
    <w:lvl w:ilvl="0">
      <w:start w:val="1"/>
      <w:numFmt w:val="decimal"/>
      <w:lvlText w:val="%1."/>
      <w:lvlJc w:val="left"/>
      <w:pPr>
        <w:ind w:left="927" w:hanging="360"/>
      </w:pPr>
    </w:lvl>
    <w:lvl w:ilvl="1">
      <w:start w:val="1"/>
      <w:numFmt w:val="decimal"/>
      <w:lvlText w:val="1.%2"/>
      <w:lvlJc w:val="left"/>
      <w:pPr>
        <w:ind w:left="420" w:hanging="420"/>
      </w:pPr>
      <w:rPr>
        <w:rFonts w:hint="default"/>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1" w15:restartNumberingAfterBreak="0">
    <w:nsid w:val="6D940605"/>
    <w:multiLevelType w:val="hybridMultilevel"/>
    <w:tmpl w:val="5BCE6AB0"/>
    <w:lvl w:ilvl="0" w:tplc="B75013CA">
      <w:start w:val="1"/>
      <w:numFmt w:val="lowerRoman"/>
      <w:lvlText w:val="(%1)"/>
      <w:lvlJc w:val="left"/>
      <w:pPr>
        <w:ind w:left="1872" w:hanging="360"/>
      </w:pPr>
      <w:rPr>
        <w:rFonts w:cs="Times New Roman" w:hint="default"/>
      </w:rPr>
    </w:lvl>
    <w:lvl w:ilvl="1" w:tplc="04190019">
      <w:start w:val="1"/>
      <w:numFmt w:val="lowerLetter"/>
      <w:lvlText w:val="%2."/>
      <w:lvlJc w:val="left"/>
      <w:pPr>
        <w:ind w:left="2592" w:hanging="360"/>
      </w:pPr>
      <w:rPr>
        <w:rFonts w:cs="Times New Roman"/>
      </w:rPr>
    </w:lvl>
    <w:lvl w:ilvl="2" w:tplc="0419001B">
      <w:start w:val="1"/>
      <w:numFmt w:val="lowerRoman"/>
      <w:lvlText w:val="%3."/>
      <w:lvlJc w:val="right"/>
      <w:pPr>
        <w:ind w:left="3312" w:hanging="180"/>
      </w:pPr>
      <w:rPr>
        <w:rFonts w:cs="Times New Roman"/>
      </w:rPr>
    </w:lvl>
    <w:lvl w:ilvl="3" w:tplc="0419000F">
      <w:start w:val="1"/>
      <w:numFmt w:val="decimal"/>
      <w:lvlText w:val="%4."/>
      <w:lvlJc w:val="left"/>
      <w:pPr>
        <w:ind w:left="4032" w:hanging="360"/>
      </w:pPr>
      <w:rPr>
        <w:rFonts w:cs="Times New Roman"/>
      </w:rPr>
    </w:lvl>
    <w:lvl w:ilvl="4" w:tplc="04190019">
      <w:start w:val="1"/>
      <w:numFmt w:val="lowerLetter"/>
      <w:lvlText w:val="%5."/>
      <w:lvlJc w:val="left"/>
      <w:pPr>
        <w:ind w:left="4752" w:hanging="360"/>
      </w:pPr>
      <w:rPr>
        <w:rFonts w:cs="Times New Roman"/>
      </w:rPr>
    </w:lvl>
    <w:lvl w:ilvl="5" w:tplc="0419001B">
      <w:start w:val="1"/>
      <w:numFmt w:val="lowerRoman"/>
      <w:lvlText w:val="%6."/>
      <w:lvlJc w:val="right"/>
      <w:pPr>
        <w:ind w:left="5472" w:hanging="180"/>
      </w:pPr>
      <w:rPr>
        <w:rFonts w:cs="Times New Roman"/>
      </w:rPr>
    </w:lvl>
    <w:lvl w:ilvl="6" w:tplc="0419000F">
      <w:start w:val="1"/>
      <w:numFmt w:val="decimal"/>
      <w:lvlText w:val="%7."/>
      <w:lvlJc w:val="left"/>
      <w:pPr>
        <w:ind w:left="6192" w:hanging="360"/>
      </w:pPr>
      <w:rPr>
        <w:rFonts w:cs="Times New Roman"/>
      </w:rPr>
    </w:lvl>
    <w:lvl w:ilvl="7" w:tplc="04190019">
      <w:start w:val="1"/>
      <w:numFmt w:val="lowerLetter"/>
      <w:lvlText w:val="%8."/>
      <w:lvlJc w:val="left"/>
      <w:pPr>
        <w:ind w:left="6912" w:hanging="360"/>
      </w:pPr>
      <w:rPr>
        <w:rFonts w:cs="Times New Roman"/>
      </w:rPr>
    </w:lvl>
    <w:lvl w:ilvl="8" w:tplc="0419001B">
      <w:start w:val="1"/>
      <w:numFmt w:val="lowerRoman"/>
      <w:lvlText w:val="%9."/>
      <w:lvlJc w:val="right"/>
      <w:pPr>
        <w:ind w:left="7632" w:hanging="180"/>
      </w:pPr>
      <w:rPr>
        <w:rFonts w:cs="Times New Roman"/>
      </w:rPr>
    </w:lvl>
  </w:abstractNum>
  <w:abstractNum w:abstractNumId="32" w15:restartNumberingAfterBreak="0">
    <w:nsid w:val="6F514444"/>
    <w:multiLevelType w:val="multilevel"/>
    <w:tmpl w:val="4ED80C1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2E927AF"/>
    <w:multiLevelType w:val="multilevel"/>
    <w:tmpl w:val="344E26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50A4169"/>
    <w:multiLevelType w:val="multilevel"/>
    <w:tmpl w:val="3A2AB89A"/>
    <w:lvl w:ilvl="0">
      <w:start w:val="1"/>
      <w:numFmt w:val="bullet"/>
      <w:lvlText w:val="•"/>
      <w:lvlJc w:val="left"/>
      <w:pPr>
        <w:tabs>
          <w:tab w:val="left" w:pos="420"/>
        </w:tabs>
        <w:ind w:left="420" w:hanging="420"/>
      </w:pPr>
      <w:rPr>
        <w:rFonts w:ascii="Times New Roman" w:eastAsia="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758B2502"/>
    <w:multiLevelType w:val="hybridMultilevel"/>
    <w:tmpl w:val="EBCC955C"/>
    <w:lvl w:ilvl="0" w:tplc="53AC59BC">
      <w:numFmt w:val="bullet"/>
      <w:lvlText w:val="•"/>
      <w:lvlJc w:val="left"/>
      <w:pPr>
        <w:ind w:left="720" w:hanging="360"/>
      </w:pPr>
      <w:rPr>
        <w:rFonts w:ascii="Times New Roman" w:eastAsia="Times New Roman" w:hAnsi="Times New Roman" w:cs="Times New Roman" w:hint="default"/>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B7932B1"/>
    <w:multiLevelType w:val="multilevel"/>
    <w:tmpl w:val="CC3EE1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A30B05"/>
    <w:multiLevelType w:val="multilevel"/>
    <w:tmpl w:val="D3B0C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30"/>
  </w:num>
  <w:num w:numId="4">
    <w:abstractNumId w:val="29"/>
  </w:num>
  <w:num w:numId="5">
    <w:abstractNumId w:val="27"/>
  </w:num>
  <w:num w:numId="6">
    <w:abstractNumId w:val="5"/>
  </w:num>
  <w:num w:numId="7">
    <w:abstractNumId w:val="2"/>
  </w:num>
  <w:num w:numId="8">
    <w:abstractNumId w:val="28"/>
  </w:num>
  <w:num w:numId="9">
    <w:abstractNumId w:val="9"/>
  </w:num>
  <w:num w:numId="10">
    <w:abstractNumId w:val="31"/>
  </w:num>
  <w:num w:numId="11">
    <w:abstractNumId w:val="26"/>
  </w:num>
  <w:num w:numId="12">
    <w:abstractNumId w:val="12"/>
  </w:num>
  <w:num w:numId="13">
    <w:abstractNumId w:val="24"/>
  </w:num>
  <w:num w:numId="14">
    <w:abstractNumId w:val="1"/>
  </w:num>
  <w:num w:numId="15">
    <w:abstractNumId w:val="22"/>
  </w:num>
  <w:num w:numId="16">
    <w:abstractNumId w:val="4"/>
  </w:num>
  <w:num w:numId="17">
    <w:abstractNumId w:val="32"/>
  </w:num>
  <w:num w:numId="18">
    <w:abstractNumId w:val="37"/>
  </w:num>
  <w:num w:numId="19">
    <w:abstractNumId w:val="17"/>
  </w:num>
  <w:num w:numId="20">
    <w:abstractNumId w:val="11"/>
  </w:num>
  <w:num w:numId="21">
    <w:abstractNumId w:val="36"/>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1"/>
  </w:num>
  <w:num w:numId="26">
    <w:abstractNumId w:val="14"/>
  </w:num>
  <w:num w:numId="27">
    <w:abstractNumId w:val="10"/>
  </w:num>
  <w:num w:numId="28">
    <w:abstractNumId w:val="8"/>
  </w:num>
  <w:num w:numId="29">
    <w:abstractNumId w:val="0"/>
  </w:num>
  <w:num w:numId="30">
    <w:abstractNumId w:val="34"/>
  </w:num>
  <w:num w:numId="31">
    <w:abstractNumId w:val="25"/>
  </w:num>
  <w:num w:numId="32">
    <w:abstractNumId w:val="19"/>
  </w:num>
  <w:num w:numId="33">
    <w:abstractNumId w:val="23"/>
  </w:num>
  <w:num w:numId="34">
    <w:abstractNumId w:val="18"/>
  </w:num>
  <w:num w:numId="35">
    <w:abstractNumId w:val="13"/>
  </w:num>
  <w:num w:numId="36">
    <w:abstractNumId w:val="7"/>
  </w:num>
  <w:num w:numId="37">
    <w:abstractNumId w:val="35"/>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D3"/>
    <w:rsid w:val="00003EF5"/>
    <w:rsid w:val="00003FEF"/>
    <w:rsid w:val="00007834"/>
    <w:rsid w:val="00007EF0"/>
    <w:rsid w:val="000134B8"/>
    <w:rsid w:val="000151A6"/>
    <w:rsid w:val="00022D36"/>
    <w:rsid w:val="0004285C"/>
    <w:rsid w:val="00043C07"/>
    <w:rsid w:val="00047DB8"/>
    <w:rsid w:val="0006176C"/>
    <w:rsid w:val="00067482"/>
    <w:rsid w:val="0007088D"/>
    <w:rsid w:val="00071023"/>
    <w:rsid w:val="00073DF7"/>
    <w:rsid w:val="0007530F"/>
    <w:rsid w:val="000774BE"/>
    <w:rsid w:val="00081920"/>
    <w:rsid w:val="00093F8E"/>
    <w:rsid w:val="00094ECE"/>
    <w:rsid w:val="00096B7B"/>
    <w:rsid w:val="000B1065"/>
    <w:rsid w:val="000B1484"/>
    <w:rsid w:val="000C07AD"/>
    <w:rsid w:val="000C1B0D"/>
    <w:rsid w:val="000C5BC8"/>
    <w:rsid w:val="000C6376"/>
    <w:rsid w:val="000D035F"/>
    <w:rsid w:val="000E0C6D"/>
    <w:rsid w:val="000E44A6"/>
    <w:rsid w:val="000E5E8B"/>
    <w:rsid w:val="000E6122"/>
    <w:rsid w:val="000F183B"/>
    <w:rsid w:val="00105387"/>
    <w:rsid w:val="001129B1"/>
    <w:rsid w:val="001132D2"/>
    <w:rsid w:val="00113856"/>
    <w:rsid w:val="00114FB4"/>
    <w:rsid w:val="00117CAB"/>
    <w:rsid w:val="001217CA"/>
    <w:rsid w:val="00122EC6"/>
    <w:rsid w:val="001275E5"/>
    <w:rsid w:val="0013153C"/>
    <w:rsid w:val="0013390A"/>
    <w:rsid w:val="00141074"/>
    <w:rsid w:val="0014355C"/>
    <w:rsid w:val="00163074"/>
    <w:rsid w:val="00163CA5"/>
    <w:rsid w:val="00174752"/>
    <w:rsid w:val="00177740"/>
    <w:rsid w:val="00187174"/>
    <w:rsid w:val="001926D9"/>
    <w:rsid w:val="0019603A"/>
    <w:rsid w:val="001A2692"/>
    <w:rsid w:val="001A2F3D"/>
    <w:rsid w:val="001A2F8C"/>
    <w:rsid w:val="001C1DA3"/>
    <w:rsid w:val="001C2DA9"/>
    <w:rsid w:val="001C455E"/>
    <w:rsid w:val="001C752A"/>
    <w:rsid w:val="001D7453"/>
    <w:rsid w:val="001E269E"/>
    <w:rsid w:val="001E7B19"/>
    <w:rsid w:val="001F567B"/>
    <w:rsid w:val="00204CE2"/>
    <w:rsid w:val="0020622E"/>
    <w:rsid w:val="00217C56"/>
    <w:rsid w:val="00221BA3"/>
    <w:rsid w:val="00242846"/>
    <w:rsid w:val="002474EA"/>
    <w:rsid w:val="00250F7B"/>
    <w:rsid w:val="00252C6B"/>
    <w:rsid w:val="00252CAE"/>
    <w:rsid w:val="00256AF0"/>
    <w:rsid w:val="002658D6"/>
    <w:rsid w:val="00266438"/>
    <w:rsid w:val="00275BA0"/>
    <w:rsid w:val="00277468"/>
    <w:rsid w:val="00277AA2"/>
    <w:rsid w:val="00284B9C"/>
    <w:rsid w:val="00291CCA"/>
    <w:rsid w:val="00293BC1"/>
    <w:rsid w:val="00296FCE"/>
    <w:rsid w:val="002A0BB1"/>
    <w:rsid w:val="002B2F6F"/>
    <w:rsid w:val="002B3534"/>
    <w:rsid w:val="002B7088"/>
    <w:rsid w:val="002C1A0B"/>
    <w:rsid w:val="002C4FAC"/>
    <w:rsid w:val="002C7977"/>
    <w:rsid w:val="002D050F"/>
    <w:rsid w:val="002D1F3B"/>
    <w:rsid w:val="002D2D57"/>
    <w:rsid w:val="002D3867"/>
    <w:rsid w:val="002E094F"/>
    <w:rsid w:val="002E369D"/>
    <w:rsid w:val="002F13F8"/>
    <w:rsid w:val="002F149A"/>
    <w:rsid w:val="002F5C16"/>
    <w:rsid w:val="002F6E21"/>
    <w:rsid w:val="003056B7"/>
    <w:rsid w:val="0031652C"/>
    <w:rsid w:val="00321696"/>
    <w:rsid w:val="00350241"/>
    <w:rsid w:val="0035185D"/>
    <w:rsid w:val="00354D0F"/>
    <w:rsid w:val="00371FFD"/>
    <w:rsid w:val="00376065"/>
    <w:rsid w:val="00377EB6"/>
    <w:rsid w:val="00383603"/>
    <w:rsid w:val="0038524C"/>
    <w:rsid w:val="003A01E5"/>
    <w:rsid w:val="003A158F"/>
    <w:rsid w:val="003A66FC"/>
    <w:rsid w:val="003B2088"/>
    <w:rsid w:val="003B40F5"/>
    <w:rsid w:val="003B41C8"/>
    <w:rsid w:val="003B52C2"/>
    <w:rsid w:val="003C3C33"/>
    <w:rsid w:val="003C6805"/>
    <w:rsid w:val="003D11D3"/>
    <w:rsid w:val="003E5D2B"/>
    <w:rsid w:val="003E5D44"/>
    <w:rsid w:val="003F7A1A"/>
    <w:rsid w:val="00400702"/>
    <w:rsid w:val="0040569E"/>
    <w:rsid w:val="004057DC"/>
    <w:rsid w:val="004179AD"/>
    <w:rsid w:val="00420840"/>
    <w:rsid w:val="00420EF8"/>
    <w:rsid w:val="00423BC5"/>
    <w:rsid w:val="00423F02"/>
    <w:rsid w:val="00443817"/>
    <w:rsid w:val="00446A8A"/>
    <w:rsid w:val="00447A36"/>
    <w:rsid w:val="00476AB2"/>
    <w:rsid w:val="00481088"/>
    <w:rsid w:val="0048548F"/>
    <w:rsid w:val="0049073F"/>
    <w:rsid w:val="004A2CB5"/>
    <w:rsid w:val="004B106C"/>
    <w:rsid w:val="004B66DD"/>
    <w:rsid w:val="004C0B83"/>
    <w:rsid w:val="004C1FEF"/>
    <w:rsid w:val="004C2AB8"/>
    <w:rsid w:val="004D057F"/>
    <w:rsid w:val="004D103F"/>
    <w:rsid w:val="004D1A8E"/>
    <w:rsid w:val="004D6EC1"/>
    <w:rsid w:val="004E3F1F"/>
    <w:rsid w:val="004E56AD"/>
    <w:rsid w:val="004E63E2"/>
    <w:rsid w:val="004E6A9F"/>
    <w:rsid w:val="004F0866"/>
    <w:rsid w:val="004F1F96"/>
    <w:rsid w:val="004F721F"/>
    <w:rsid w:val="005030E8"/>
    <w:rsid w:val="00503B1F"/>
    <w:rsid w:val="00505219"/>
    <w:rsid w:val="005077AF"/>
    <w:rsid w:val="00514961"/>
    <w:rsid w:val="00515F85"/>
    <w:rsid w:val="005167FB"/>
    <w:rsid w:val="00525FD6"/>
    <w:rsid w:val="00526FCA"/>
    <w:rsid w:val="00532514"/>
    <w:rsid w:val="0053405E"/>
    <w:rsid w:val="005421A7"/>
    <w:rsid w:val="0054681B"/>
    <w:rsid w:val="005575A0"/>
    <w:rsid w:val="005575AE"/>
    <w:rsid w:val="00560F65"/>
    <w:rsid w:val="0056486E"/>
    <w:rsid w:val="005726D6"/>
    <w:rsid w:val="0057412F"/>
    <w:rsid w:val="00577288"/>
    <w:rsid w:val="005818C2"/>
    <w:rsid w:val="00582CAA"/>
    <w:rsid w:val="00596F51"/>
    <w:rsid w:val="005A08B9"/>
    <w:rsid w:val="005A2D44"/>
    <w:rsid w:val="005A39F3"/>
    <w:rsid w:val="005A5301"/>
    <w:rsid w:val="005B02D8"/>
    <w:rsid w:val="005B11E8"/>
    <w:rsid w:val="005B7513"/>
    <w:rsid w:val="005B7FD0"/>
    <w:rsid w:val="005C753B"/>
    <w:rsid w:val="005C77E6"/>
    <w:rsid w:val="005D25B7"/>
    <w:rsid w:val="005D5AA2"/>
    <w:rsid w:val="005E15C2"/>
    <w:rsid w:val="005E2225"/>
    <w:rsid w:val="005E3929"/>
    <w:rsid w:val="005F2363"/>
    <w:rsid w:val="005F35CA"/>
    <w:rsid w:val="005F3CD7"/>
    <w:rsid w:val="00607341"/>
    <w:rsid w:val="00615474"/>
    <w:rsid w:val="006312C5"/>
    <w:rsid w:val="006337DD"/>
    <w:rsid w:val="00644940"/>
    <w:rsid w:val="006455F7"/>
    <w:rsid w:val="00651589"/>
    <w:rsid w:val="00654D61"/>
    <w:rsid w:val="006574AF"/>
    <w:rsid w:val="006613F3"/>
    <w:rsid w:val="006712BE"/>
    <w:rsid w:val="00682F06"/>
    <w:rsid w:val="00686792"/>
    <w:rsid w:val="00686EF3"/>
    <w:rsid w:val="0069406E"/>
    <w:rsid w:val="006A0039"/>
    <w:rsid w:val="006A68C6"/>
    <w:rsid w:val="006B14D3"/>
    <w:rsid w:val="006B1BA8"/>
    <w:rsid w:val="006B351E"/>
    <w:rsid w:val="006C1C34"/>
    <w:rsid w:val="006C5263"/>
    <w:rsid w:val="006C77C6"/>
    <w:rsid w:val="006D0D1A"/>
    <w:rsid w:val="006D458B"/>
    <w:rsid w:val="006E4F05"/>
    <w:rsid w:val="006E5B0E"/>
    <w:rsid w:val="006F1FBF"/>
    <w:rsid w:val="006F22F3"/>
    <w:rsid w:val="006F2E73"/>
    <w:rsid w:val="007022E7"/>
    <w:rsid w:val="00703585"/>
    <w:rsid w:val="00705287"/>
    <w:rsid w:val="00712071"/>
    <w:rsid w:val="00722DAA"/>
    <w:rsid w:val="00723ACD"/>
    <w:rsid w:val="007348F3"/>
    <w:rsid w:val="0073492C"/>
    <w:rsid w:val="00743073"/>
    <w:rsid w:val="0074313B"/>
    <w:rsid w:val="00744E55"/>
    <w:rsid w:val="0075709F"/>
    <w:rsid w:val="00761981"/>
    <w:rsid w:val="00763996"/>
    <w:rsid w:val="00767C5F"/>
    <w:rsid w:val="007703F3"/>
    <w:rsid w:val="0077057B"/>
    <w:rsid w:val="00776AE9"/>
    <w:rsid w:val="00781BB2"/>
    <w:rsid w:val="007843FC"/>
    <w:rsid w:val="00785222"/>
    <w:rsid w:val="007A08E5"/>
    <w:rsid w:val="007A0DA0"/>
    <w:rsid w:val="007A0E1E"/>
    <w:rsid w:val="007B0F96"/>
    <w:rsid w:val="007B1413"/>
    <w:rsid w:val="007B4064"/>
    <w:rsid w:val="007B725E"/>
    <w:rsid w:val="007C60ED"/>
    <w:rsid w:val="007E02E6"/>
    <w:rsid w:val="007E3149"/>
    <w:rsid w:val="007E3D56"/>
    <w:rsid w:val="007F02ED"/>
    <w:rsid w:val="007F4B64"/>
    <w:rsid w:val="007F7393"/>
    <w:rsid w:val="00800E0D"/>
    <w:rsid w:val="00806665"/>
    <w:rsid w:val="00817BBA"/>
    <w:rsid w:val="00821022"/>
    <w:rsid w:val="00826F00"/>
    <w:rsid w:val="00832CE7"/>
    <w:rsid w:val="008532DB"/>
    <w:rsid w:val="00854ACC"/>
    <w:rsid w:val="008607E8"/>
    <w:rsid w:val="008642F8"/>
    <w:rsid w:val="008647CF"/>
    <w:rsid w:val="00865B56"/>
    <w:rsid w:val="00875CEA"/>
    <w:rsid w:val="0088761D"/>
    <w:rsid w:val="0089193F"/>
    <w:rsid w:val="008938A9"/>
    <w:rsid w:val="00893BF8"/>
    <w:rsid w:val="00895D05"/>
    <w:rsid w:val="008967C0"/>
    <w:rsid w:val="008A4894"/>
    <w:rsid w:val="008A5AE7"/>
    <w:rsid w:val="008B054C"/>
    <w:rsid w:val="008B148B"/>
    <w:rsid w:val="008B5199"/>
    <w:rsid w:val="008B62F9"/>
    <w:rsid w:val="008C0B42"/>
    <w:rsid w:val="008C13F1"/>
    <w:rsid w:val="008C567E"/>
    <w:rsid w:val="008D0B5C"/>
    <w:rsid w:val="008E076D"/>
    <w:rsid w:val="008E64B5"/>
    <w:rsid w:val="008E66D5"/>
    <w:rsid w:val="008E6ABD"/>
    <w:rsid w:val="0090278B"/>
    <w:rsid w:val="00903BF0"/>
    <w:rsid w:val="00903E41"/>
    <w:rsid w:val="00907E05"/>
    <w:rsid w:val="00915566"/>
    <w:rsid w:val="009164B8"/>
    <w:rsid w:val="00931111"/>
    <w:rsid w:val="00932211"/>
    <w:rsid w:val="0093426D"/>
    <w:rsid w:val="00935E2F"/>
    <w:rsid w:val="0094097C"/>
    <w:rsid w:val="009412DF"/>
    <w:rsid w:val="00945800"/>
    <w:rsid w:val="0094608C"/>
    <w:rsid w:val="00946E4D"/>
    <w:rsid w:val="009471FD"/>
    <w:rsid w:val="0094783D"/>
    <w:rsid w:val="009515B1"/>
    <w:rsid w:val="00962350"/>
    <w:rsid w:val="00963B56"/>
    <w:rsid w:val="009718AD"/>
    <w:rsid w:val="00973E3E"/>
    <w:rsid w:val="00977358"/>
    <w:rsid w:val="00981600"/>
    <w:rsid w:val="0098255F"/>
    <w:rsid w:val="00996847"/>
    <w:rsid w:val="009973A6"/>
    <w:rsid w:val="009976D8"/>
    <w:rsid w:val="009A0523"/>
    <w:rsid w:val="009A6178"/>
    <w:rsid w:val="009A66DD"/>
    <w:rsid w:val="009A7D16"/>
    <w:rsid w:val="009C5073"/>
    <w:rsid w:val="009D088C"/>
    <w:rsid w:val="009D3E50"/>
    <w:rsid w:val="009D70BA"/>
    <w:rsid w:val="009E0645"/>
    <w:rsid w:val="009E23C1"/>
    <w:rsid w:val="009E39D4"/>
    <w:rsid w:val="009E41C7"/>
    <w:rsid w:val="009E7279"/>
    <w:rsid w:val="009E7FE7"/>
    <w:rsid w:val="00A01906"/>
    <w:rsid w:val="00A01BDA"/>
    <w:rsid w:val="00A0229D"/>
    <w:rsid w:val="00A0687E"/>
    <w:rsid w:val="00A13AF8"/>
    <w:rsid w:val="00A279DB"/>
    <w:rsid w:val="00A32EBA"/>
    <w:rsid w:val="00A33306"/>
    <w:rsid w:val="00A36593"/>
    <w:rsid w:val="00A367DE"/>
    <w:rsid w:val="00A41E97"/>
    <w:rsid w:val="00A425D4"/>
    <w:rsid w:val="00A57E41"/>
    <w:rsid w:val="00A70FCB"/>
    <w:rsid w:val="00A7100A"/>
    <w:rsid w:val="00A71FE5"/>
    <w:rsid w:val="00A91E50"/>
    <w:rsid w:val="00A92580"/>
    <w:rsid w:val="00A9487D"/>
    <w:rsid w:val="00AA23C6"/>
    <w:rsid w:val="00AA2896"/>
    <w:rsid w:val="00AA45E8"/>
    <w:rsid w:val="00AA5287"/>
    <w:rsid w:val="00AA793E"/>
    <w:rsid w:val="00AB41CA"/>
    <w:rsid w:val="00AB6B1B"/>
    <w:rsid w:val="00AB6C9E"/>
    <w:rsid w:val="00AC2C7B"/>
    <w:rsid w:val="00AC5997"/>
    <w:rsid w:val="00AC6138"/>
    <w:rsid w:val="00AD121B"/>
    <w:rsid w:val="00AE1ABE"/>
    <w:rsid w:val="00AE266F"/>
    <w:rsid w:val="00AE33C4"/>
    <w:rsid w:val="00AE40B7"/>
    <w:rsid w:val="00AF16CD"/>
    <w:rsid w:val="00AF2EEC"/>
    <w:rsid w:val="00AF6066"/>
    <w:rsid w:val="00B029CC"/>
    <w:rsid w:val="00B059F3"/>
    <w:rsid w:val="00B10661"/>
    <w:rsid w:val="00B137B2"/>
    <w:rsid w:val="00B33FF1"/>
    <w:rsid w:val="00B442FA"/>
    <w:rsid w:val="00B601D0"/>
    <w:rsid w:val="00B6563C"/>
    <w:rsid w:val="00B66CEC"/>
    <w:rsid w:val="00B704B3"/>
    <w:rsid w:val="00B70909"/>
    <w:rsid w:val="00B74278"/>
    <w:rsid w:val="00B77A75"/>
    <w:rsid w:val="00B92CF5"/>
    <w:rsid w:val="00BB129F"/>
    <w:rsid w:val="00BC0625"/>
    <w:rsid w:val="00BC24B1"/>
    <w:rsid w:val="00BF29C3"/>
    <w:rsid w:val="00BF62C5"/>
    <w:rsid w:val="00BF7CE7"/>
    <w:rsid w:val="00C12718"/>
    <w:rsid w:val="00C2270E"/>
    <w:rsid w:val="00C260B0"/>
    <w:rsid w:val="00C27502"/>
    <w:rsid w:val="00C3588C"/>
    <w:rsid w:val="00C41D78"/>
    <w:rsid w:val="00C43A6E"/>
    <w:rsid w:val="00C44B2B"/>
    <w:rsid w:val="00C50FF8"/>
    <w:rsid w:val="00C52EDC"/>
    <w:rsid w:val="00C56968"/>
    <w:rsid w:val="00C5729C"/>
    <w:rsid w:val="00C668A8"/>
    <w:rsid w:val="00C76EB3"/>
    <w:rsid w:val="00C7790A"/>
    <w:rsid w:val="00C902B9"/>
    <w:rsid w:val="00C91C80"/>
    <w:rsid w:val="00C93203"/>
    <w:rsid w:val="00C9580B"/>
    <w:rsid w:val="00C9779E"/>
    <w:rsid w:val="00CA2E8B"/>
    <w:rsid w:val="00CB3972"/>
    <w:rsid w:val="00CC27C7"/>
    <w:rsid w:val="00CD44C0"/>
    <w:rsid w:val="00CE1151"/>
    <w:rsid w:val="00CE674E"/>
    <w:rsid w:val="00CF1DEC"/>
    <w:rsid w:val="00CF3D98"/>
    <w:rsid w:val="00CF3F40"/>
    <w:rsid w:val="00CF6481"/>
    <w:rsid w:val="00D03BBF"/>
    <w:rsid w:val="00D06446"/>
    <w:rsid w:val="00D07B07"/>
    <w:rsid w:val="00D130D6"/>
    <w:rsid w:val="00D21C3E"/>
    <w:rsid w:val="00D2272B"/>
    <w:rsid w:val="00D46298"/>
    <w:rsid w:val="00D532D1"/>
    <w:rsid w:val="00D57906"/>
    <w:rsid w:val="00D62CC8"/>
    <w:rsid w:val="00D639FE"/>
    <w:rsid w:val="00D70AB3"/>
    <w:rsid w:val="00D744AE"/>
    <w:rsid w:val="00D80665"/>
    <w:rsid w:val="00D8695D"/>
    <w:rsid w:val="00D91589"/>
    <w:rsid w:val="00D97AB6"/>
    <w:rsid w:val="00DA4207"/>
    <w:rsid w:val="00DA5AA7"/>
    <w:rsid w:val="00DA74CE"/>
    <w:rsid w:val="00DC6080"/>
    <w:rsid w:val="00DC7A17"/>
    <w:rsid w:val="00DD3104"/>
    <w:rsid w:val="00DD76B6"/>
    <w:rsid w:val="00DE0492"/>
    <w:rsid w:val="00DE519B"/>
    <w:rsid w:val="00DE5416"/>
    <w:rsid w:val="00DE5737"/>
    <w:rsid w:val="00DE6295"/>
    <w:rsid w:val="00DE6B38"/>
    <w:rsid w:val="00DF0B95"/>
    <w:rsid w:val="00DF4DF6"/>
    <w:rsid w:val="00E0772E"/>
    <w:rsid w:val="00E14479"/>
    <w:rsid w:val="00E14D36"/>
    <w:rsid w:val="00E16A88"/>
    <w:rsid w:val="00E17D54"/>
    <w:rsid w:val="00E24D9B"/>
    <w:rsid w:val="00E356EA"/>
    <w:rsid w:val="00E36190"/>
    <w:rsid w:val="00E37C68"/>
    <w:rsid w:val="00E47CD3"/>
    <w:rsid w:val="00E50C27"/>
    <w:rsid w:val="00E52B00"/>
    <w:rsid w:val="00E52B4C"/>
    <w:rsid w:val="00E5429B"/>
    <w:rsid w:val="00E60279"/>
    <w:rsid w:val="00E6036F"/>
    <w:rsid w:val="00E671DA"/>
    <w:rsid w:val="00E736FC"/>
    <w:rsid w:val="00E74261"/>
    <w:rsid w:val="00E76057"/>
    <w:rsid w:val="00E7666A"/>
    <w:rsid w:val="00E82625"/>
    <w:rsid w:val="00EA2B2B"/>
    <w:rsid w:val="00EA50E1"/>
    <w:rsid w:val="00EB5292"/>
    <w:rsid w:val="00EB6A12"/>
    <w:rsid w:val="00EB7A5C"/>
    <w:rsid w:val="00EC2018"/>
    <w:rsid w:val="00ED2263"/>
    <w:rsid w:val="00EE4AEB"/>
    <w:rsid w:val="00EF02DB"/>
    <w:rsid w:val="00EF127D"/>
    <w:rsid w:val="00EF1FF1"/>
    <w:rsid w:val="00EF3722"/>
    <w:rsid w:val="00F01573"/>
    <w:rsid w:val="00F04287"/>
    <w:rsid w:val="00F077DA"/>
    <w:rsid w:val="00F0781D"/>
    <w:rsid w:val="00F13994"/>
    <w:rsid w:val="00F255E1"/>
    <w:rsid w:val="00F3066F"/>
    <w:rsid w:val="00F36CFF"/>
    <w:rsid w:val="00F42FEE"/>
    <w:rsid w:val="00F612FF"/>
    <w:rsid w:val="00F61CFE"/>
    <w:rsid w:val="00F64231"/>
    <w:rsid w:val="00F657A9"/>
    <w:rsid w:val="00F70392"/>
    <w:rsid w:val="00F756AE"/>
    <w:rsid w:val="00F77F41"/>
    <w:rsid w:val="00F87635"/>
    <w:rsid w:val="00FA3E1C"/>
    <w:rsid w:val="00FB240E"/>
    <w:rsid w:val="00FB5746"/>
    <w:rsid w:val="00FC3D57"/>
    <w:rsid w:val="00FD5C11"/>
    <w:rsid w:val="00FD7DD9"/>
    <w:rsid w:val="00FE3018"/>
    <w:rsid w:val="00FE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3C50"/>
  <w15:docId w15:val="{5DC57458-C36E-4C51-B56D-9CD7EE3A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CD3"/>
    <w:pPr>
      <w:spacing w:after="200" w:line="276" w:lineRule="auto"/>
    </w:pPr>
    <w:rPr>
      <w:rFonts w:ascii="Calibri" w:eastAsia="Times New Roman" w:hAnsi="Calibri" w:cs="Times New Roman"/>
      <w:lang w:eastAsia="ru-RU"/>
    </w:rPr>
  </w:style>
  <w:style w:type="paragraph" w:styleId="20">
    <w:name w:val="heading 2"/>
    <w:basedOn w:val="a0"/>
    <w:next w:val="a0"/>
    <w:link w:val="21"/>
    <w:uiPriority w:val="9"/>
    <w:unhideWhenUsed/>
    <w:qFormat/>
    <w:rsid w:val="00A01BD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0"/>
    <w:next w:val="a0"/>
    <w:link w:val="30"/>
    <w:uiPriority w:val="9"/>
    <w:unhideWhenUsed/>
    <w:qFormat/>
    <w:rsid w:val="00E47CD3"/>
    <w:pPr>
      <w:keepNext/>
      <w:spacing w:before="240" w:after="60"/>
      <w:outlineLvl w:val="2"/>
    </w:pPr>
    <w:rPr>
      <w:rFonts w:ascii="Calibri Light" w:hAnsi="Calibri Light"/>
      <w:b/>
      <w:bCs/>
      <w:sz w:val="26"/>
      <w:szCs w:val="26"/>
      <w:lang w:val="x-none" w:eastAsia="x-none"/>
    </w:rPr>
  </w:style>
  <w:style w:type="paragraph" w:styleId="4">
    <w:name w:val="heading 4"/>
    <w:basedOn w:val="a0"/>
    <w:next w:val="a0"/>
    <w:link w:val="40"/>
    <w:uiPriority w:val="9"/>
    <w:semiHidden/>
    <w:unhideWhenUsed/>
    <w:qFormat/>
    <w:rsid w:val="00E47CD3"/>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E47CD3"/>
    <w:rPr>
      <w:rFonts w:ascii="Calibri Light" w:eastAsia="Times New Roman" w:hAnsi="Calibri Light" w:cs="Times New Roman"/>
      <w:b/>
      <w:bCs/>
      <w:sz w:val="26"/>
      <w:szCs w:val="26"/>
      <w:lang w:val="x-none" w:eastAsia="x-none"/>
    </w:rPr>
  </w:style>
  <w:style w:type="character" w:customStyle="1" w:styleId="40">
    <w:name w:val="Заголовок 4 Знак"/>
    <w:basedOn w:val="a1"/>
    <w:link w:val="4"/>
    <w:uiPriority w:val="9"/>
    <w:semiHidden/>
    <w:rsid w:val="00E47CD3"/>
    <w:rPr>
      <w:rFonts w:ascii="Calibri" w:eastAsia="Times New Roman" w:hAnsi="Calibri" w:cs="Times New Roman"/>
      <w:b/>
      <w:bCs/>
      <w:sz w:val="28"/>
      <w:szCs w:val="28"/>
      <w:lang w:val="x-none" w:eastAsia="x-none"/>
    </w:rPr>
  </w:style>
  <w:style w:type="paragraph" w:styleId="a4">
    <w:name w:val="List Paragraph"/>
    <w:basedOn w:val="a0"/>
    <w:uiPriority w:val="34"/>
    <w:qFormat/>
    <w:rsid w:val="00E47CD3"/>
    <w:pPr>
      <w:spacing w:after="0" w:line="240" w:lineRule="auto"/>
      <w:ind w:left="720"/>
      <w:contextualSpacing/>
    </w:pPr>
  </w:style>
  <w:style w:type="paragraph" w:styleId="a5">
    <w:name w:val="Body Text"/>
    <w:basedOn w:val="a0"/>
    <w:link w:val="a6"/>
    <w:uiPriority w:val="99"/>
    <w:rsid w:val="00E47CD3"/>
    <w:pPr>
      <w:spacing w:after="0" w:line="240" w:lineRule="auto"/>
      <w:jc w:val="both"/>
    </w:pPr>
    <w:rPr>
      <w:rFonts w:ascii="Times New Roman" w:hAnsi="Times New Roman"/>
      <w:bCs/>
      <w:iCs/>
      <w:sz w:val="24"/>
      <w:szCs w:val="24"/>
      <w:lang w:val="en-US" w:eastAsia="en-US"/>
    </w:rPr>
  </w:style>
  <w:style w:type="character" w:customStyle="1" w:styleId="a6">
    <w:name w:val="Основний текст Знак"/>
    <w:basedOn w:val="a1"/>
    <w:link w:val="a5"/>
    <w:uiPriority w:val="99"/>
    <w:rsid w:val="00E47CD3"/>
    <w:rPr>
      <w:rFonts w:ascii="Times New Roman" w:eastAsia="Times New Roman" w:hAnsi="Times New Roman" w:cs="Times New Roman"/>
      <w:bCs/>
      <w:iCs/>
      <w:sz w:val="24"/>
      <w:szCs w:val="24"/>
      <w:lang w:val="en-US"/>
    </w:rPr>
  </w:style>
  <w:style w:type="character" w:styleId="a7">
    <w:name w:val="Hyperlink"/>
    <w:uiPriority w:val="99"/>
    <w:rsid w:val="00E47CD3"/>
    <w:rPr>
      <w:rFonts w:cs="Times New Roman"/>
      <w:color w:val="0000FF"/>
      <w:u w:val="single"/>
    </w:rPr>
  </w:style>
  <w:style w:type="paragraph" w:customStyle="1" w:styleId="Default">
    <w:name w:val="Default"/>
    <w:rsid w:val="00E47C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y2iqfc">
    <w:name w:val="y2iqfc"/>
    <w:basedOn w:val="a1"/>
    <w:rsid w:val="004179AD"/>
  </w:style>
  <w:style w:type="paragraph" w:styleId="a8">
    <w:name w:val="Normal (Web)"/>
    <w:aliases w:val="Обычный (Web)"/>
    <w:basedOn w:val="a0"/>
    <w:uiPriority w:val="99"/>
    <w:unhideWhenUsed/>
    <w:rsid w:val="00785222"/>
    <w:pPr>
      <w:spacing w:before="100" w:beforeAutospacing="1" w:after="100" w:afterAutospacing="1" w:line="240" w:lineRule="auto"/>
    </w:pPr>
    <w:rPr>
      <w:rFonts w:ascii="Times New Roman" w:hAnsi="Times New Roman"/>
      <w:sz w:val="24"/>
      <w:szCs w:val="24"/>
    </w:rPr>
  </w:style>
  <w:style w:type="character" w:customStyle="1" w:styleId="notranslate">
    <w:name w:val="notranslate"/>
    <w:basedOn w:val="a1"/>
    <w:rsid w:val="00785222"/>
  </w:style>
  <w:style w:type="character" w:customStyle="1" w:styleId="21">
    <w:name w:val="Заголовок 2 Знак"/>
    <w:basedOn w:val="a1"/>
    <w:link w:val="20"/>
    <w:uiPriority w:val="9"/>
    <w:rsid w:val="00A01BDA"/>
    <w:rPr>
      <w:rFonts w:asciiTheme="majorHAnsi" w:eastAsiaTheme="majorEastAsia" w:hAnsiTheme="majorHAnsi" w:cstheme="majorBidi"/>
      <w:color w:val="2E74B5" w:themeColor="accent1" w:themeShade="BF"/>
      <w:sz w:val="26"/>
      <w:szCs w:val="26"/>
    </w:rPr>
  </w:style>
  <w:style w:type="paragraph" w:styleId="a9">
    <w:name w:val="footnote text"/>
    <w:aliases w:val="Footnote,Footnote Text Char2 Char,Footnote Text Char Char1 Char1,Footnote Text Char1 Char Char Char1,Footnote Text Char Char Char Char Char,Footnote Text Char1 Char1 Char,Footnote Text Char Char Char1 Char,single space,footnote text,fn"/>
    <w:basedOn w:val="a0"/>
    <w:link w:val="aa"/>
    <w:uiPriority w:val="99"/>
    <w:unhideWhenUsed/>
    <w:qFormat/>
    <w:rsid w:val="00A01BDA"/>
    <w:pPr>
      <w:snapToGrid w:val="0"/>
      <w:spacing w:after="0" w:line="240" w:lineRule="auto"/>
    </w:pPr>
    <w:rPr>
      <w:rFonts w:ascii="Times New Roman" w:hAnsi="Times New Roman"/>
      <w:sz w:val="20"/>
      <w:szCs w:val="20"/>
      <w:lang w:val="uk-UA" w:eastAsia="uk-UA"/>
    </w:rPr>
  </w:style>
  <w:style w:type="character" w:customStyle="1" w:styleId="aa">
    <w:name w:val="Текст ви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1"/>
    <w:link w:val="a9"/>
    <w:uiPriority w:val="99"/>
    <w:rsid w:val="00A01BDA"/>
    <w:rPr>
      <w:rFonts w:ascii="Times New Roman" w:eastAsia="Times New Roman" w:hAnsi="Times New Roman" w:cs="Times New Roman"/>
      <w:sz w:val="20"/>
      <w:szCs w:val="20"/>
      <w:lang w:val="uk-UA" w:eastAsia="uk-UA"/>
    </w:rPr>
  </w:style>
  <w:style w:type="character" w:styleId="ab">
    <w:name w:val="footnote reference"/>
    <w:aliases w:val="Footer Char Знак,Нижний колонтитул Знак Char Знак,Нижний колонтитул Знак1 Знак Char Знак,Нижний колонтитул Знак Знак Знак Char Знак"/>
    <w:uiPriority w:val="99"/>
    <w:rsid w:val="00A01BDA"/>
    <w:rPr>
      <w:rFonts w:cs="Times New Roman"/>
      <w:vertAlign w:val="superscript"/>
    </w:rPr>
  </w:style>
  <w:style w:type="paragraph" w:styleId="ac">
    <w:name w:val="header"/>
    <w:basedOn w:val="a0"/>
    <w:link w:val="ad"/>
    <w:uiPriority w:val="99"/>
    <w:unhideWhenUsed/>
    <w:rsid w:val="00C260B0"/>
    <w:pPr>
      <w:tabs>
        <w:tab w:val="center" w:pos="4677"/>
        <w:tab w:val="right" w:pos="9355"/>
      </w:tabs>
      <w:snapToGrid w:val="0"/>
      <w:spacing w:after="0" w:line="240" w:lineRule="auto"/>
      <w:ind w:left="567"/>
      <w:jc w:val="both"/>
    </w:pPr>
    <w:rPr>
      <w:rFonts w:ascii="Times New Roman" w:hAnsi="Times New Roman"/>
      <w:spacing w:val="20"/>
      <w:sz w:val="20"/>
      <w:szCs w:val="20"/>
      <w:lang w:val="uk-UA" w:eastAsia="uk-UA"/>
    </w:rPr>
  </w:style>
  <w:style w:type="character" w:customStyle="1" w:styleId="ad">
    <w:name w:val="Верхній колонтитул Знак"/>
    <w:basedOn w:val="a1"/>
    <w:link w:val="ac"/>
    <w:uiPriority w:val="99"/>
    <w:rsid w:val="00C260B0"/>
    <w:rPr>
      <w:rFonts w:ascii="Times New Roman" w:eastAsia="Times New Roman" w:hAnsi="Times New Roman" w:cs="Times New Roman"/>
      <w:spacing w:val="20"/>
      <w:sz w:val="20"/>
      <w:szCs w:val="20"/>
      <w:lang w:val="uk-UA" w:eastAsia="uk-UA"/>
    </w:rPr>
  </w:style>
  <w:style w:type="character" w:styleId="ae">
    <w:name w:val="annotation reference"/>
    <w:uiPriority w:val="99"/>
    <w:unhideWhenUsed/>
    <w:qFormat/>
    <w:rsid w:val="008A5AE7"/>
    <w:rPr>
      <w:sz w:val="16"/>
    </w:rPr>
  </w:style>
  <w:style w:type="table" w:styleId="af">
    <w:name w:val="Table Grid"/>
    <w:basedOn w:val="a2"/>
    <w:rsid w:val="008A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a0"/>
    <w:rsid w:val="00DA4207"/>
    <w:pPr>
      <w:widowControl w:val="0"/>
      <w:spacing w:after="240" w:line="240" w:lineRule="auto"/>
    </w:pPr>
    <w:rPr>
      <w:rFonts w:ascii="Times New Roman" w:hAnsi="Times New Roman"/>
      <w:snapToGrid w:val="0"/>
      <w:sz w:val="24"/>
      <w:szCs w:val="20"/>
      <w:lang w:val="en-US" w:eastAsia="uk-UA"/>
    </w:rPr>
  </w:style>
  <w:style w:type="paragraph" w:styleId="af0">
    <w:name w:val="Balloon Text"/>
    <w:basedOn w:val="a0"/>
    <w:link w:val="af1"/>
    <w:uiPriority w:val="99"/>
    <w:semiHidden/>
    <w:unhideWhenUsed/>
    <w:rsid w:val="00AA2896"/>
    <w:pPr>
      <w:spacing w:after="0" w:line="240" w:lineRule="auto"/>
    </w:pPr>
    <w:rPr>
      <w:rFonts w:ascii="Segoe UI" w:hAnsi="Segoe UI" w:cs="Segoe UI"/>
      <w:sz w:val="18"/>
      <w:szCs w:val="18"/>
    </w:rPr>
  </w:style>
  <w:style w:type="character" w:customStyle="1" w:styleId="af1">
    <w:name w:val="Текст у виносці Знак"/>
    <w:basedOn w:val="a1"/>
    <w:link w:val="af0"/>
    <w:uiPriority w:val="99"/>
    <w:semiHidden/>
    <w:rsid w:val="00AA2896"/>
    <w:rPr>
      <w:rFonts w:ascii="Segoe UI" w:eastAsia="Times New Roman" w:hAnsi="Segoe UI" w:cs="Segoe UI"/>
      <w:sz w:val="18"/>
      <w:szCs w:val="18"/>
      <w:lang w:eastAsia="ru-RU"/>
    </w:rPr>
  </w:style>
  <w:style w:type="paragraph" w:styleId="af2">
    <w:name w:val="footer"/>
    <w:basedOn w:val="a0"/>
    <w:link w:val="af3"/>
    <w:uiPriority w:val="99"/>
    <w:unhideWhenUsed/>
    <w:rsid w:val="001A2F8C"/>
    <w:pPr>
      <w:tabs>
        <w:tab w:val="center" w:pos="4677"/>
        <w:tab w:val="right" w:pos="9355"/>
      </w:tabs>
      <w:spacing w:after="0" w:line="240" w:lineRule="auto"/>
    </w:pPr>
  </w:style>
  <w:style w:type="character" w:customStyle="1" w:styleId="af3">
    <w:name w:val="Нижній колонтитул Знак"/>
    <w:basedOn w:val="a1"/>
    <w:link w:val="af2"/>
    <w:uiPriority w:val="99"/>
    <w:rsid w:val="001A2F8C"/>
    <w:rPr>
      <w:rFonts w:ascii="Calibri" w:eastAsia="Times New Roman" w:hAnsi="Calibri" w:cs="Times New Roman"/>
      <w:lang w:eastAsia="ru-RU"/>
    </w:rPr>
  </w:style>
  <w:style w:type="paragraph" w:styleId="af4">
    <w:name w:val="annotation text"/>
    <w:basedOn w:val="a0"/>
    <w:link w:val="af5"/>
    <w:uiPriority w:val="99"/>
    <w:semiHidden/>
    <w:unhideWhenUsed/>
    <w:rsid w:val="005818C2"/>
    <w:pPr>
      <w:spacing w:line="240" w:lineRule="auto"/>
    </w:pPr>
    <w:rPr>
      <w:sz w:val="20"/>
      <w:szCs w:val="20"/>
    </w:rPr>
  </w:style>
  <w:style w:type="character" w:customStyle="1" w:styleId="af5">
    <w:name w:val="Текст примітки Знак"/>
    <w:basedOn w:val="a1"/>
    <w:link w:val="af4"/>
    <w:uiPriority w:val="99"/>
    <w:semiHidden/>
    <w:rsid w:val="005818C2"/>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5818C2"/>
    <w:rPr>
      <w:b/>
      <w:bCs/>
    </w:rPr>
  </w:style>
  <w:style w:type="character" w:customStyle="1" w:styleId="af7">
    <w:name w:val="Тема примітки Знак"/>
    <w:basedOn w:val="af5"/>
    <w:link w:val="af6"/>
    <w:uiPriority w:val="99"/>
    <w:semiHidden/>
    <w:rsid w:val="005818C2"/>
    <w:rPr>
      <w:rFonts w:ascii="Calibri" w:eastAsia="Times New Roman" w:hAnsi="Calibri" w:cs="Times New Roman"/>
      <w:b/>
      <w:bCs/>
      <w:sz w:val="20"/>
      <w:szCs w:val="20"/>
      <w:lang w:eastAsia="ru-RU"/>
    </w:rPr>
  </w:style>
  <w:style w:type="paragraph" w:customStyle="1" w:styleId="a">
    <w:name w:val="Пункт"/>
    <w:basedOn w:val="af8"/>
    <w:link w:val="af9"/>
    <w:qFormat/>
    <w:rsid w:val="006C77C6"/>
    <w:pPr>
      <w:numPr>
        <w:numId w:val="27"/>
      </w:numPr>
    </w:pPr>
    <w:rPr>
      <w:rFonts w:ascii="Arial" w:hAnsi="Arial" w:cs="Arial"/>
      <w:sz w:val="24"/>
      <w:szCs w:val="24"/>
      <w:lang w:val="uk-UA" w:eastAsia="en-US"/>
    </w:rPr>
  </w:style>
  <w:style w:type="character" w:customStyle="1" w:styleId="af9">
    <w:name w:val="Пункт Знак"/>
    <w:basedOn w:val="a1"/>
    <w:link w:val="a"/>
    <w:rsid w:val="006C77C6"/>
    <w:rPr>
      <w:rFonts w:ascii="Arial" w:eastAsia="Times New Roman" w:hAnsi="Arial" w:cs="Arial"/>
      <w:sz w:val="24"/>
      <w:szCs w:val="24"/>
      <w:lang w:val="uk-UA"/>
    </w:rPr>
  </w:style>
  <w:style w:type="paragraph" w:customStyle="1" w:styleId="22">
    <w:name w:val="Текст2"/>
    <w:basedOn w:val="a0"/>
    <w:link w:val="23"/>
    <w:qFormat/>
    <w:rsid w:val="006C77C6"/>
    <w:pPr>
      <w:spacing w:after="0" w:line="240" w:lineRule="auto"/>
      <w:ind w:firstLine="709"/>
    </w:pPr>
    <w:rPr>
      <w:rFonts w:ascii="Arial" w:eastAsiaTheme="minorHAnsi" w:hAnsi="Arial" w:cs="Arial"/>
      <w:sz w:val="24"/>
      <w:szCs w:val="24"/>
      <w:shd w:val="clear" w:color="auto" w:fill="FAFAFA"/>
      <w:lang w:val="uk-UA" w:eastAsia="en-US"/>
    </w:rPr>
  </w:style>
  <w:style w:type="paragraph" w:customStyle="1" w:styleId="2">
    <w:name w:val="Пункт2"/>
    <w:basedOn w:val="a4"/>
    <w:link w:val="24"/>
    <w:qFormat/>
    <w:rsid w:val="006C77C6"/>
    <w:pPr>
      <w:numPr>
        <w:ilvl w:val="1"/>
        <w:numId w:val="28"/>
      </w:numPr>
      <w:contextualSpacing w:val="0"/>
    </w:pPr>
    <w:rPr>
      <w:rFonts w:ascii="Arial" w:hAnsi="Arial" w:cs="Arial"/>
      <w:sz w:val="24"/>
      <w:szCs w:val="24"/>
      <w:lang w:val="uk-UA" w:eastAsia="en-US"/>
    </w:rPr>
  </w:style>
  <w:style w:type="character" w:customStyle="1" w:styleId="23">
    <w:name w:val="Текст2 Знак"/>
    <w:basedOn w:val="a1"/>
    <w:link w:val="22"/>
    <w:rsid w:val="006C77C6"/>
    <w:rPr>
      <w:rFonts w:ascii="Arial" w:hAnsi="Arial" w:cs="Arial"/>
      <w:sz w:val="24"/>
      <w:szCs w:val="24"/>
      <w:lang w:val="uk-UA"/>
    </w:rPr>
  </w:style>
  <w:style w:type="character" w:customStyle="1" w:styleId="24">
    <w:name w:val="Пункт2 Знак"/>
    <w:basedOn w:val="af9"/>
    <w:link w:val="2"/>
    <w:rsid w:val="006C77C6"/>
    <w:rPr>
      <w:rFonts w:ascii="Arial" w:eastAsia="Times New Roman" w:hAnsi="Arial" w:cs="Arial"/>
      <w:sz w:val="24"/>
      <w:szCs w:val="24"/>
      <w:lang w:val="uk-UA"/>
    </w:rPr>
  </w:style>
  <w:style w:type="table" w:customStyle="1" w:styleId="TableNormal">
    <w:name w:val="Table Normal"/>
    <w:rsid w:val="006C77C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paragraph" w:styleId="af8">
    <w:name w:val="No Spacing"/>
    <w:uiPriority w:val="1"/>
    <w:qFormat/>
    <w:rsid w:val="006C77C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7600">
      <w:bodyDiv w:val="1"/>
      <w:marLeft w:val="0"/>
      <w:marRight w:val="0"/>
      <w:marTop w:val="0"/>
      <w:marBottom w:val="0"/>
      <w:divBdr>
        <w:top w:val="none" w:sz="0" w:space="0" w:color="auto"/>
        <w:left w:val="none" w:sz="0" w:space="0" w:color="auto"/>
        <w:bottom w:val="none" w:sz="0" w:space="0" w:color="auto"/>
        <w:right w:val="none" w:sz="0" w:space="0" w:color="auto"/>
      </w:divBdr>
    </w:div>
    <w:div w:id="660698475">
      <w:bodyDiv w:val="1"/>
      <w:marLeft w:val="0"/>
      <w:marRight w:val="0"/>
      <w:marTop w:val="0"/>
      <w:marBottom w:val="0"/>
      <w:divBdr>
        <w:top w:val="none" w:sz="0" w:space="0" w:color="auto"/>
        <w:left w:val="none" w:sz="0" w:space="0" w:color="auto"/>
        <w:bottom w:val="none" w:sz="0" w:space="0" w:color="auto"/>
        <w:right w:val="none" w:sz="0" w:space="0" w:color="auto"/>
      </w:divBdr>
    </w:div>
    <w:div w:id="674959328">
      <w:bodyDiv w:val="1"/>
      <w:marLeft w:val="0"/>
      <w:marRight w:val="0"/>
      <w:marTop w:val="0"/>
      <w:marBottom w:val="0"/>
      <w:divBdr>
        <w:top w:val="none" w:sz="0" w:space="0" w:color="auto"/>
        <w:left w:val="none" w:sz="0" w:space="0" w:color="auto"/>
        <w:bottom w:val="none" w:sz="0" w:space="0" w:color="auto"/>
        <w:right w:val="none" w:sz="0" w:space="0" w:color="auto"/>
      </w:divBdr>
    </w:div>
    <w:div w:id="15517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pubenchmark.net/high_end_cp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4507-27B5-4D16-9BB6-1422DB72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20156</Words>
  <Characters>11489</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Городній Валерій</cp:lastModifiedBy>
  <cp:revision>2</cp:revision>
  <cp:lastPrinted>2021-09-27T13:41:00Z</cp:lastPrinted>
  <dcterms:created xsi:type="dcterms:W3CDTF">2022-11-08T13:02:00Z</dcterms:created>
  <dcterms:modified xsi:type="dcterms:W3CDTF">2022-11-08T13:02:00Z</dcterms:modified>
</cp:coreProperties>
</file>