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DD6F11" w:rsidRPr="001216FB" w:rsidTr="00053BED">
        <w:trPr>
          <w:trHeight w:val="267"/>
        </w:trPr>
        <w:tc>
          <w:tcPr>
            <w:tcW w:w="14601" w:type="dxa"/>
            <w:tcBorders>
              <w:top w:val="nil"/>
              <w:left w:val="nil"/>
              <w:bottom w:val="nil"/>
              <w:right w:val="nil"/>
            </w:tcBorders>
            <w:shd w:val="clear" w:color="auto" w:fill="auto"/>
          </w:tcPr>
          <w:p w:rsidR="00DD6F11" w:rsidRPr="0005496F" w:rsidRDefault="00DD6F11" w:rsidP="00053BED">
            <w:pPr>
              <w:suppressAutoHyphens w:val="0"/>
              <w:jc w:val="center"/>
              <w:rPr>
                <w:b/>
                <w:sz w:val="28"/>
                <w:szCs w:val="28"/>
                <w:shd w:val="clear" w:color="auto" w:fill="FFFFFF"/>
                <w:lang w:eastAsia="ru-RU"/>
              </w:rPr>
            </w:pPr>
            <w:r w:rsidRPr="0005496F">
              <w:rPr>
                <w:b/>
                <w:sz w:val="28"/>
                <w:szCs w:val="28"/>
                <w:shd w:val="clear" w:color="auto" w:fill="FFFFFF"/>
                <w:lang w:eastAsia="ru-RU"/>
              </w:rPr>
              <w:t>ПОРІВНЯЛЬНА ТАБЛИЦЯ</w:t>
            </w:r>
          </w:p>
          <w:p w:rsidR="00DD6F11" w:rsidRPr="0005496F" w:rsidRDefault="00DD6F11" w:rsidP="00053BED">
            <w:pPr>
              <w:suppressAutoHyphens w:val="0"/>
              <w:jc w:val="center"/>
              <w:rPr>
                <w:b/>
                <w:sz w:val="28"/>
                <w:szCs w:val="28"/>
                <w:shd w:val="clear" w:color="auto" w:fill="FFFFFF"/>
                <w:lang w:eastAsia="ru-RU"/>
              </w:rPr>
            </w:pPr>
            <w:r w:rsidRPr="0005496F">
              <w:rPr>
                <w:b/>
                <w:sz w:val="28"/>
                <w:szCs w:val="28"/>
                <w:shd w:val="clear" w:color="auto" w:fill="FFFFFF"/>
                <w:lang w:eastAsia="ru-RU"/>
              </w:rPr>
              <w:t>до проекту постанови Кабінету Міністрів України</w:t>
            </w:r>
          </w:p>
          <w:p w:rsidR="00DD6F11" w:rsidRPr="0005496F" w:rsidRDefault="00DD6F11" w:rsidP="00053BED">
            <w:pPr>
              <w:ind w:firstLine="567"/>
              <w:jc w:val="center"/>
              <w:rPr>
                <w:b/>
                <w:color w:val="auto"/>
                <w:sz w:val="28"/>
                <w:szCs w:val="28"/>
              </w:rPr>
            </w:pPr>
            <w:r w:rsidRPr="0005496F">
              <w:rPr>
                <w:b/>
                <w:color w:val="auto"/>
                <w:sz w:val="28"/>
                <w:szCs w:val="28"/>
              </w:rPr>
              <w:t>„</w:t>
            </w:r>
            <w:r w:rsidRPr="0005496F">
              <w:rPr>
                <w:b/>
                <w:sz w:val="28"/>
                <w:szCs w:val="28"/>
              </w:rPr>
              <w:t>Про внесення змін до деяких постанов Кабінету Міністрів України з питань надання житлових субсидій та пільг на оплату житлово-комунальних послуг, придбання твердого палива і скрапленого газу та визнання такими, що втратили чинність, деяких постанов Кабінету Міністрів України</w:t>
            </w:r>
            <w:r w:rsidRPr="0005496F">
              <w:rPr>
                <w:b/>
                <w:color w:val="auto"/>
                <w:sz w:val="28"/>
                <w:szCs w:val="28"/>
              </w:rPr>
              <w:t>”</w:t>
            </w:r>
          </w:p>
          <w:p w:rsidR="00DD6F11" w:rsidRPr="001216FB" w:rsidRDefault="00DD6F11" w:rsidP="00053BED">
            <w:pPr>
              <w:ind w:firstLine="567"/>
              <w:jc w:val="center"/>
              <w:rPr>
                <w:sz w:val="28"/>
                <w:szCs w:val="28"/>
              </w:rPr>
            </w:pPr>
          </w:p>
          <w:tbl>
            <w:tblPr>
              <w:tblStyle w:val="af6"/>
              <w:tblW w:w="21563" w:type="dxa"/>
              <w:tblLayout w:type="fixed"/>
              <w:tblLook w:val="04A0" w:firstRow="1" w:lastRow="0" w:firstColumn="1" w:lastColumn="0" w:noHBand="0" w:noVBand="1"/>
            </w:tblPr>
            <w:tblGrid>
              <w:gridCol w:w="7187"/>
              <w:gridCol w:w="7188"/>
              <w:gridCol w:w="7188"/>
            </w:tblGrid>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suppressOverlap/>
                    <w:jc w:val="center"/>
                    <w:rPr>
                      <w:sz w:val="28"/>
                      <w:szCs w:val="28"/>
                    </w:rPr>
                  </w:pPr>
                  <w:r w:rsidRPr="001216FB">
                    <w:rPr>
                      <w:color w:val="auto"/>
                      <w:sz w:val="28"/>
                      <w:szCs w:val="28"/>
                      <w:lang w:eastAsia="uk-UA"/>
                    </w:rPr>
                    <w:t>Зміст положення акта законодавства</w:t>
                  </w:r>
                </w:p>
              </w:tc>
              <w:tc>
                <w:tcPr>
                  <w:tcW w:w="7188" w:type="dxa"/>
                </w:tcPr>
                <w:p w:rsidR="00DD6F11" w:rsidRPr="001216FB" w:rsidRDefault="00DD6F11" w:rsidP="00053BED">
                  <w:pPr>
                    <w:framePr w:hSpace="180" w:wrap="around" w:vAnchor="text" w:hAnchor="text" w:x="-10" w:y="1"/>
                    <w:suppressAutoHyphens w:val="0"/>
                    <w:suppressOverlap/>
                    <w:jc w:val="center"/>
                    <w:rPr>
                      <w:color w:val="auto"/>
                      <w:sz w:val="28"/>
                      <w:szCs w:val="28"/>
                      <w:highlight w:val="white"/>
                      <w:lang w:eastAsia="uk-UA"/>
                    </w:rPr>
                  </w:pPr>
                  <w:r w:rsidRPr="001216FB">
                    <w:rPr>
                      <w:color w:val="auto"/>
                      <w:sz w:val="28"/>
                      <w:szCs w:val="28"/>
                      <w:highlight w:val="white"/>
                      <w:lang w:eastAsia="uk-UA"/>
                    </w:rPr>
                    <w:t>Зміст відповідного положення проекту акта</w:t>
                  </w:r>
                </w:p>
                <w:p w:rsidR="00DD6F11" w:rsidRPr="001216FB" w:rsidRDefault="00DD6F11" w:rsidP="00053BED">
                  <w:pPr>
                    <w:framePr w:hSpace="180" w:wrap="around" w:vAnchor="text" w:hAnchor="text" w:x="-10" w:y="1"/>
                    <w:suppressOverlap/>
                    <w:jc w:val="center"/>
                    <w:rPr>
                      <w:sz w:val="28"/>
                      <w:szCs w:val="28"/>
                    </w:rPr>
                  </w:pPr>
                </w:p>
              </w:tc>
            </w:tr>
            <w:tr w:rsidR="00DD6F11" w:rsidRPr="001216FB" w:rsidTr="00053BED">
              <w:trPr>
                <w:gridAfter w:val="1"/>
                <w:wAfter w:w="7188" w:type="dxa"/>
              </w:trPr>
              <w:tc>
                <w:tcPr>
                  <w:tcW w:w="14375" w:type="dxa"/>
                  <w:gridSpan w:val="2"/>
                </w:tcPr>
                <w:p w:rsidR="00DD6F11" w:rsidRPr="001216FB" w:rsidRDefault="00DD6F11" w:rsidP="00053BED">
                  <w:pPr>
                    <w:framePr w:hSpace="180" w:wrap="around" w:vAnchor="text" w:hAnchor="text" w:x="-10" w:y="1"/>
                    <w:suppressAutoHyphens w:val="0"/>
                    <w:suppressOverlap/>
                    <w:jc w:val="center"/>
                    <w:rPr>
                      <w:color w:val="auto"/>
                      <w:sz w:val="28"/>
                      <w:szCs w:val="24"/>
                      <w:highlight w:val="white"/>
                      <w:lang w:eastAsia="uk-UA"/>
                    </w:rPr>
                  </w:pPr>
                  <w:r w:rsidRPr="001216FB">
                    <w:rPr>
                      <w:color w:val="auto"/>
                      <w:sz w:val="28"/>
                      <w:szCs w:val="24"/>
                      <w:highlight w:val="white"/>
                      <w:lang w:eastAsia="uk-UA"/>
                    </w:rPr>
                    <w:t>Положення про порядок призначення житлових субсидій,</w:t>
                  </w:r>
                </w:p>
                <w:p w:rsidR="00DD6F11" w:rsidRPr="001216FB" w:rsidRDefault="00DD6F11" w:rsidP="00053BED">
                  <w:pPr>
                    <w:framePr w:hSpace="180" w:wrap="around" w:vAnchor="text" w:hAnchor="text" w:x="-10" w:y="1"/>
                    <w:suppressAutoHyphens w:val="0"/>
                    <w:suppressOverlap/>
                    <w:jc w:val="center"/>
                    <w:rPr>
                      <w:color w:val="auto"/>
                      <w:sz w:val="28"/>
                      <w:szCs w:val="28"/>
                      <w:highlight w:val="white"/>
                      <w:lang w:eastAsia="uk-UA"/>
                    </w:rPr>
                  </w:pPr>
                  <w:r w:rsidRPr="001216FB">
                    <w:rPr>
                      <w:color w:val="auto"/>
                      <w:sz w:val="28"/>
                      <w:szCs w:val="24"/>
                      <w:highlight w:val="white"/>
                      <w:lang w:eastAsia="uk-UA"/>
                    </w:rPr>
                    <w:t xml:space="preserve">затверджене постановою Кабінету  Міністрів України від 21.10.1995 № 848  </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9. Призначення житлових субсидій здійснюється:</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strike/>
                      <w:color w:val="auto"/>
                      <w:sz w:val="28"/>
                      <w:szCs w:val="28"/>
                      <w:shd w:val="clear" w:color="auto" w:fill="FFFFFF"/>
                    </w:rPr>
                    <w:t>Заяви</w:t>
                  </w:r>
                  <w:r w:rsidRPr="001216FB">
                    <w:rPr>
                      <w:color w:val="auto"/>
                      <w:sz w:val="28"/>
                      <w:szCs w:val="28"/>
                      <w:shd w:val="clear" w:color="auto" w:fill="FFFFFF"/>
                    </w:rPr>
                    <w:t xml:space="preserve"> про призначення та надання житлової субсидії за формою згідно з </w:t>
                  </w:r>
                  <w:hyperlink r:id="rId5" w:anchor="n1450" w:history="1">
                    <w:r w:rsidRPr="001216FB">
                      <w:rPr>
                        <w:rStyle w:val="a9"/>
                        <w:color w:val="auto"/>
                        <w:sz w:val="28"/>
                        <w:szCs w:val="28"/>
                        <w:shd w:val="clear" w:color="auto" w:fill="FFFFFF"/>
                      </w:rPr>
                      <w:t>додатком 1</w:t>
                    </w:r>
                  </w:hyperlink>
                  <w:r w:rsidRPr="001216FB">
                    <w:rPr>
                      <w:color w:val="auto"/>
                      <w:sz w:val="28"/>
                      <w:szCs w:val="28"/>
                      <w:shd w:val="clear" w:color="auto" w:fill="FFFFFF"/>
                    </w:rPr>
                    <w:t> (далі - заява) з необхідними документами та/або відомостями приймаються від громадян:</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Сформована та підписана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6" w:tgtFrame="_blank" w:history="1">
                    <w:r w:rsidRPr="001216FB">
                      <w:rPr>
                        <w:rStyle w:val="a9"/>
                        <w:color w:val="auto"/>
                        <w:sz w:val="28"/>
                        <w:szCs w:val="28"/>
                        <w:shd w:val="clear" w:color="auto" w:fill="FFFFFF"/>
                      </w:rPr>
                      <w:t>Закону України</w:t>
                    </w:r>
                  </w:hyperlink>
                  <w:r w:rsidRPr="001216FB">
                    <w:rPr>
                      <w:color w:val="auto"/>
                      <w:sz w:val="28"/>
                      <w:szCs w:val="28"/>
                      <w:shd w:val="clear" w:color="auto" w:fill="FFFFFF"/>
                    </w:rPr>
                    <w:t xml:space="preserve"> “Про електронну ідентифікацію та електронні довірчі послуги”, заява разом із декларацією </w:t>
                  </w:r>
                  <w:r w:rsidRPr="001216FB">
                    <w:rPr>
                      <w:strike/>
                      <w:color w:val="auto"/>
                      <w:sz w:val="28"/>
                      <w:szCs w:val="28"/>
                      <w:shd w:val="clear" w:color="auto" w:fill="FFFFFF"/>
                    </w:rPr>
                    <w:t xml:space="preserve">про доходи і витрати осіб, які звернулися за призначенням житлової субсидії, за формою згідно </w:t>
                  </w:r>
                  <w:r w:rsidRPr="001216FB">
                    <w:rPr>
                      <w:strike/>
                      <w:color w:val="auto"/>
                      <w:sz w:val="28"/>
                      <w:szCs w:val="28"/>
                      <w:shd w:val="clear" w:color="auto" w:fill="FFFFFF"/>
                    </w:rPr>
                    <w:lastRenderedPageBreak/>
                    <w:t>з </w:t>
                  </w:r>
                  <w:hyperlink r:id="rId7" w:anchor="n1452" w:history="1">
                    <w:r w:rsidRPr="001216FB">
                      <w:rPr>
                        <w:rStyle w:val="a9"/>
                        <w:strike/>
                        <w:color w:val="auto"/>
                        <w:sz w:val="28"/>
                        <w:szCs w:val="28"/>
                        <w:shd w:val="clear" w:color="auto" w:fill="FFFFFF"/>
                      </w:rPr>
                      <w:t>додатком 2</w:t>
                    </w:r>
                  </w:hyperlink>
                  <w:r w:rsidRPr="001216FB">
                    <w:rPr>
                      <w:strike/>
                      <w:color w:val="auto"/>
                      <w:sz w:val="28"/>
                      <w:szCs w:val="28"/>
                      <w:shd w:val="clear" w:color="auto" w:fill="FFFFFF"/>
                    </w:rPr>
                    <w:t> (далі - декларація)</w:t>
                  </w:r>
                  <w:r w:rsidRPr="001216FB">
                    <w:rPr>
                      <w:color w:val="auto"/>
                      <w:sz w:val="28"/>
                      <w:szCs w:val="28"/>
                      <w:shd w:val="clear" w:color="auto" w:fill="FFFFFF"/>
                    </w:rPr>
                    <w:t xml:space="preserve"> передається засобами Порталу Дія шляхом електронної інформаційної взаємодії з інформаційно-комунікаційними системами Мінсоцполітики та Пенсійного фонду України до відповідного структурного підрозділу з питань соціального захисту населення/органу Пенсійного фонду України (далі - уповноважені органи).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trike/>
                      <w:sz w:val="28"/>
                      <w:szCs w:val="28"/>
                    </w:rPr>
                    <w:t>Заяви</w:t>
                  </w:r>
                  <w:r w:rsidRPr="001216FB">
                    <w:rPr>
                      <w:sz w:val="28"/>
                      <w:szCs w:val="28"/>
                    </w:rPr>
                    <w:t xml:space="preserve"> з необхідними документами та/або відомостями також приймаються уповноваженими посадовими особами виконавчого органу сільської, селищної, міської ради відповідної територіальної громади або військової адміністрації (далі - посадові особи виконавчого органу) та посадовими особами центру надання адміністративних послуг, які передають їх протягом трьох робочих днів з дати їх надходження уповноваженому органу.</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0" w:name="n1530"/>
                  <w:bookmarkStart w:id="1" w:name="n1526"/>
                  <w:bookmarkEnd w:id="0"/>
                  <w:bookmarkEnd w:id="1"/>
                  <w:r w:rsidRPr="001216FB">
                    <w:rPr>
                      <w:strike/>
                      <w:sz w:val="28"/>
                      <w:szCs w:val="28"/>
                    </w:rPr>
                    <w:t>Заяви</w:t>
                  </w:r>
                  <w:r w:rsidRPr="001216FB">
                    <w:rPr>
                      <w:sz w:val="28"/>
                      <w:szCs w:val="28"/>
                    </w:rPr>
                    <w:t xml:space="preserve"> з необхідними документами та/або відомостями приймаються посадовими особами виконавчого органу або центру надання адміністративних послуг виключно з формуванням електронної справи.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2" w:name="n1531"/>
                  <w:bookmarkStart w:id="3" w:name="n1527"/>
                  <w:bookmarkEnd w:id="2"/>
                  <w:bookmarkEnd w:id="3"/>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trike/>
                      <w:sz w:val="28"/>
                      <w:szCs w:val="28"/>
                    </w:rPr>
                  </w:pP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trike/>
                      <w:sz w:val="28"/>
                      <w:szCs w:val="28"/>
                    </w:rPr>
                    <w:t>Заяви</w:t>
                  </w:r>
                  <w:r w:rsidRPr="001216FB">
                    <w:rPr>
                      <w:sz w:val="28"/>
                      <w:szCs w:val="28"/>
                    </w:rPr>
                    <w:t xml:space="preserve"> з необхідними документами та/або відомостями (після формування електронної справи) у паперовій формі передаються уповноваженому органу не рідше ніж раз на два тижні.</w:t>
                  </w:r>
                </w:p>
                <w:p w:rsidR="00DD6F11" w:rsidRPr="001216FB" w:rsidRDefault="00DD6F11" w:rsidP="00053BED">
                  <w:pPr>
                    <w:framePr w:hSpace="180" w:wrap="around" w:vAnchor="text" w:hAnchor="text" w:x="-10" w:y="1"/>
                    <w:ind w:firstLine="284"/>
                    <w:suppressOverlap/>
                    <w:jc w:val="both"/>
                    <w:rPr>
                      <w:color w:val="auto"/>
                      <w:sz w:val="28"/>
                      <w:szCs w:val="28"/>
                      <w:lang w:eastAsia="uk-UA"/>
                    </w:rPr>
                  </w:pP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lastRenderedPageBreak/>
                    <w:t>9. Призначення житлових субсидій здійснюється:</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Заява про призначення та надання житлової субсидії за формою згідно з </w:t>
                  </w:r>
                  <w:hyperlink r:id="rId8" w:anchor="n1450" w:history="1">
                    <w:r w:rsidRPr="001216FB">
                      <w:rPr>
                        <w:rStyle w:val="a9"/>
                        <w:color w:val="auto"/>
                        <w:sz w:val="28"/>
                        <w:szCs w:val="28"/>
                        <w:shd w:val="clear" w:color="auto" w:fill="FFFFFF"/>
                      </w:rPr>
                      <w:t>додатком 1</w:t>
                    </w:r>
                  </w:hyperlink>
                  <w:r w:rsidRPr="001216FB">
                    <w:rPr>
                      <w:color w:val="auto"/>
                      <w:sz w:val="28"/>
                      <w:szCs w:val="28"/>
                      <w:shd w:val="clear" w:color="auto" w:fill="FFFFFF"/>
                    </w:rPr>
                    <w:t xml:space="preserve"> (далі - заява)  </w:t>
                  </w:r>
                  <w:r w:rsidRPr="001122AD">
                    <w:rPr>
                      <w:b/>
                      <w:color w:val="auto"/>
                      <w:sz w:val="28"/>
                      <w:szCs w:val="28"/>
                      <w:shd w:val="clear" w:color="auto" w:fill="FFFFFF"/>
                    </w:rPr>
                    <w:t>разом із декларацією про доходи і витрати осіб, які звернулися за призначенням житлової субсидії, за формою згідно з </w:t>
                  </w:r>
                  <w:hyperlink r:id="rId9" w:anchor="n1452" w:history="1">
                    <w:r w:rsidRPr="001122AD">
                      <w:rPr>
                        <w:rStyle w:val="a9"/>
                        <w:b/>
                        <w:color w:val="auto"/>
                        <w:sz w:val="28"/>
                        <w:szCs w:val="28"/>
                        <w:shd w:val="clear" w:color="auto" w:fill="FFFFFF"/>
                      </w:rPr>
                      <w:t>додатком 2</w:t>
                    </w:r>
                  </w:hyperlink>
                  <w:r w:rsidRPr="001122AD">
                    <w:rPr>
                      <w:b/>
                      <w:color w:val="auto"/>
                      <w:sz w:val="28"/>
                      <w:szCs w:val="28"/>
                      <w:shd w:val="clear" w:color="auto" w:fill="FFFFFF"/>
                    </w:rPr>
                    <w:t> (далі - декларація) або на вибір універсальна заява про призначення та надання житлової субсидії за формою згідно з додатком 3 (далі – універсальна заява)</w:t>
                  </w:r>
                  <w:r w:rsidRPr="001216FB">
                    <w:rPr>
                      <w:color w:val="auto"/>
                      <w:sz w:val="28"/>
                      <w:szCs w:val="28"/>
                      <w:shd w:val="clear" w:color="auto" w:fill="FFFFFF"/>
                    </w:rPr>
                    <w:t xml:space="preserve"> з необхідними документами та/або відомостями приймаються від громадян:</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Сформована та підписана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10" w:tgtFrame="_blank" w:history="1">
                    <w:r w:rsidRPr="001216FB">
                      <w:rPr>
                        <w:rStyle w:val="a9"/>
                        <w:color w:val="auto"/>
                        <w:sz w:val="28"/>
                        <w:szCs w:val="28"/>
                        <w:shd w:val="clear" w:color="auto" w:fill="FFFFFF"/>
                      </w:rPr>
                      <w:t>Закону України</w:t>
                    </w:r>
                  </w:hyperlink>
                  <w:r w:rsidRPr="001216FB">
                    <w:rPr>
                      <w:color w:val="auto"/>
                      <w:sz w:val="28"/>
                      <w:szCs w:val="28"/>
                      <w:shd w:val="clear" w:color="auto" w:fill="FFFFFF"/>
                    </w:rPr>
                    <w:t xml:space="preserve"> “Про електронну ідентифікацію та електронні довірчі послуги”, заява разом із декларацією або універсальна заява передається засобами Порталу Дія шляхом електронної інформаційної </w:t>
                  </w:r>
                  <w:r w:rsidRPr="001216FB">
                    <w:rPr>
                      <w:color w:val="auto"/>
                      <w:sz w:val="28"/>
                      <w:szCs w:val="28"/>
                      <w:shd w:val="clear" w:color="auto" w:fill="FFFFFF"/>
                    </w:rPr>
                    <w:lastRenderedPageBreak/>
                    <w:t>взаємодії з інформаційно-комунікаційними системами Мінсоцполітики та Пенсійного фонду України до відповідного структурного підрозділу з питань соціального захисту населення/органу Пенсійного фонду України (далі - уповноважені органи).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81010A">
                    <w:rPr>
                      <w:b/>
                      <w:sz w:val="28"/>
                      <w:szCs w:val="28"/>
                    </w:rPr>
                    <w:t>Заява та декларація або універсальна заява</w:t>
                  </w:r>
                  <w:r w:rsidRPr="001216FB">
                    <w:rPr>
                      <w:sz w:val="28"/>
                      <w:szCs w:val="28"/>
                    </w:rPr>
                    <w:t xml:space="preserve"> з необхідними документами та/або відомостями також приймаються уповноваженими посадовими особами виконавчого органу сільської, селищної, міської ради відповідної територіальної громади або військової адміністрації (далі - посадові особи виконавчого органу) та посадовими особами центру надання адміністративних послуг, які передають їх протягом трьох робочих днів з дати їх надходження уповноваженому органу.</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81010A">
                    <w:rPr>
                      <w:b/>
                      <w:sz w:val="28"/>
                      <w:szCs w:val="28"/>
                    </w:rPr>
                    <w:t>Заява  та декларація або універсальна заява</w:t>
                  </w:r>
                  <w:r w:rsidRPr="001216FB">
                    <w:rPr>
                      <w:sz w:val="28"/>
                      <w:szCs w:val="28"/>
                    </w:rPr>
                    <w:t xml:space="preserve"> з необхідними документами та/або відомостями приймаються посадовими особами виконавчого органу або центру надання адміністративних послуг виключно з формуванням електронної справи.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81010A">
                    <w:rPr>
                      <w:b/>
                      <w:sz w:val="28"/>
                      <w:szCs w:val="28"/>
                    </w:rPr>
                    <w:t>Заява  та декларація або універсальна заява</w:t>
                  </w:r>
                  <w:r w:rsidRPr="001216FB">
                    <w:rPr>
                      <w:sz w:val="28"/>
                      <w:szCs w:val="28"/>
                    </w:rPr>
                    <w:t xml:space="preserve"> з необхідними документами та/або відомостями (після формування електронної справи) у паперовій формі передаються уповноваженому органу не рідше ніж раз на два тижні.</w:t>
                  </w:r>
                </w:p>
                <w:p w:rsidR="00DD6F11" w:rsidRPr="001216FB" w:rsidRDefault="00DD6F11" w:rsidP="00053BED">
                  <w:pPr>
                    <w:framePr w:hSpace="180" w:wrap="around" w:vAnchor="text" w:hAnchor="text" w:x="-10" w:y="1"/>
                    <w:ind w:firstLine="284"/>
                    <w:suppressOverlap/>
                    <w:jc w:val="both"/>
                    <w:rPr>
                      <w:color w:val="auto"/>
                      <w:sz w:val="28"/>
                      <w:szCs w:val="28"/>
                      <w:lang w:eastAsia="uk-UA"/>
                    </w:rPr>
                  </w:pP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lastRenderedPageBreak/>
                    <w:t xml:space="preserve">43. Для призначення житлової субсидії громадянин, особа якого посвідчується паспортом громадянина України або тимчасовим посвідченням громадянина </w:t>
                  </w:r>
                  <w:r w:rsidRPr="001216FB">
                    <w:rPr>
                      <w:sz w:val="28"/>
                    </w:rPr>
                    <w:lastRenderedPageBreak/>
                    <w:t>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 подає:</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4" w:name="n1277"/>
                  <w:bookmarkStart w:id="5" w:name="n994"/>
                  <w:bookmarkEnd w:id="4"/>
                  <w:bookmarkEnd w:id="5"/>
                  <w:r w:rsidRPr="001216FB">
                    <w:rPr>
                      <w:sz w:val="28"/>
                    </w:rPr>
                    <w:t>заяву;</w:t>
                  </w: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lastRenderedPageBreak/>
                    <w:t xml:space="preserve">43. Для призначення житлової субсидії громадянин, особа якого посвідчується паспортом громадянина України або тимчасовим посвідченням громадянина </w:t>
                  </w:r>
                  <w:r w:rsidRPr="001216FB">
                    <w:rPr>
                      <w:sz w:val="28"/>
                    </w:rPr>
                    <w:lastRenderedPageBreak/>
                    <w:t>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 подає:</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rPr>
                    <w:t xml:space="preserve">заяву </w:t>
                  </w:r>
                  <w:r w:rsidRPr="0081010A">
                    <w:rPr>
                      <w:b/>
                      <w:sz w:val="28"/>
                    </w:rPr>
                    <w:t>або універсальну заяву</w:t>
                  </w:r>
                  <w:r w:rsidRPr="001216FB">
                    <w:rPr>
                      <w:sz w:val="28"/>
                    </w:rPr>
                    <w:t>;</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lastRenderedPageBreak/>
                    <w:t>44. Заява та декларація можуть бути надіслані поштою або в електронній формі через веб-портал електронних послуг Пенсійного фонду України, мобільний додаток Пенсійного фонду України або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bookmarkStart w:id="6" w:name="n1546"/>
                  <w:bookmarkEnd w:id="6"/>
                  <w:r w:rsidRPr="001216FB">
                    <w:rPr>
                      <w:sz w:val="28"/>
                    </w:rPr>
                    <w:t>У разі подання заяви та декларації через Портал Дія особа громадянина посвідчується паспортом громадянина України.</w:t>
                  </w:r>
                </w:p>
                <w:p w:rsidR="00DD6F11" w:rsidRPr="001216FB" w:rsidRDefault="00DD6F11" w:rsidP="00053BED">
                  <w:pPr>
                    <w:framePr w:hSpace="180" w:wrap="around" w:vAnchor="text" w:hAnchor="text" w:x="-10" w:y="1"/>
                    <w:ind w:firstLine="284"/>
                    <w:suppressOverlap/>
                    <w:jc w:val="both"/>
                    <w:rPr>
                      <w:color w:val="auto"/>
                      <w:sz w:val="28"/>
                      <w:szCs w:val="28"/>
                      <w:lang w:eastAsia="uk-UA"/>
                    </w:rPr>
                  </w:pP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 xml:space="preserve">44. Заява та декларація  </w:t>
                  </w:r>
                  <w:r w:rsidRPr="0081010A">
                    <w:rPr>
                      <w:b/>
                      <w:sz w:val="28"/>
                    </w:rPr>
                    <w:t>або універсальна заява</w:t>
                  </w:r>
                  <w:r w:rsidRPr="001216FB">
                    <w:rPr>
                      <w:sz w:val="28"/>
                    </w:rPr>
                    <w:t xml:space="preserve"> можуть бути надіслані поштою або в електронній формі через веб-портал електронних послуг Пенсійного фонду України, мобільний додаток Пенсійного фонду України або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 xml:space="preserve">У разі подання заяви та декларації  </w:t>
                  </w:r>
                  <w:r w:rsidRPr="0081010A">
                    <w:rPr>
                      <w:b/>
                      <w:sz w:val="28"/>
                    </w:rPr>
                    <w:t>або універсальної заяви</w:t>
                  </w:r>
                  <w:r w:rsidRPr="001216FB">
                    <w:rPr>
                      <w:sz w:val="28"/>
                    </w:rPr>
                    <w:t xml:space="preserve"> через Портал Дія особа громадянина посвідчується паспортом громадянина України.</w:t>
                  </w:r>
                </w:p>
                <w:p w:rsidR="00DD6F11" w:rsidRPr="001216FB" w:rsidRDefault="00DD6F11" w:rsidP="00053BED">
                  <w:pPr>
                    <w:framePr w:hSpace="180" w:wrap="around" w:vAnchor="text" w:hAnchor="text" w:x="-10" w:y="1"/>
                    <w:ind w:firstLine="284"/>
                    <w:suppressOverlap/>
                    <w:jc w:val="both"/>
                    <w:rPr>
                      <w:color w:val="auto"/>
                      <w:sz w:val="28"/>
                      <w:szCs w:val="28"/>
                      <w:lang w:eastAsia="uk-UA"/>
                    </w:rPr>
                  </w:pP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strike/>
                      <w:color w:val="auto"/>
                      <w:sz w:val="28"/>
                      <w:szCs w:val="28"/>
                      <w:lang w:eastAsia="uk-UA"/>
                    </w:rPr>
                  </w:pPr>
                  <w:r w:rsidRPr="001216FB">
                    <w:rPr>
                      <w:strike/>
                      <w:color w:val="auto"/>
                      <w:sz w:val="28"/>
                      <w:szCs w:val="28"/>
                      <w:shd w:val="clear" w:color="auto" w:fill="FFFFFF"/>
                    </w:rPr>
                    <w:t>45</w:t>
                  </w:r>
                  <w:r w:rsidRPr="001216FB">
                    <w:rPr>
                      <w:rStyle w:val="rvts37"/>
                      <w:bCs/>
                      <w:strike/>
                      <w:color w:val="auto"/>
                      <w:sz w:val="28"/>
                      <w:szCs w:val="28"/>
                      <w:shd w:val="clear" w:color="auto" w:fill="FFFFFF"/>
                      <w:vertAlign w:val="superscript"/>
                    </w:rPr>
                    <w:t>1</w:t>
                  </w:r>
                  <w:r w:rsidRPr="001216FB">
                    <w:rPr>
                      <w:strike/>
                      <w:color w:val="auto"/>
                      <w:sz w:val="28"/>
                      <w:szCs w:val="28"/>
                      <w:shd w:val="clear" w:color="auto" w:fill="FFFFFF"/>
                    </w:rPr>
                    <w:t xml:space="preserve">. Для призначення житлової субсидії громадянин, особа якого посвідчується паспортом громадянина України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постійне/тимчасове проживання, посвідченням біженця або іншим документом, що підтверджує законність </w:t>
                  </w:r>
                  <w:r w:rsidRPr="001216FB">
                    <w:rPr>
                      <w:strike/>
                      <w:color w:val="auto"/>
                      <w:sz w:val="28"/>
                      <w:szCs w:val="28"/>
                      <w:shd w:val="clear" w:color="auto" w:fill="FFFFFF"/>
                    </w:rPr>
                    <w:lastRenderedPageBreak/>
                    <w:t>перебування іноземця чи особи без громадянства на території України), протягом дії експериментального проекту, який реалізується відповідно до постанови Кабінету Міністрів України від 13 червня 2023 р. </w:t>
                  </w:r>
                  <w:hyperlink r:id="rId11" w:anchor="n2" w:tgtFrame="_blank" w:history="1">
                    <w:r w:rsidRPr="001216FB">
                      <w:rPr>
                        <w:rStyle w:val="a9"/>
                        <w:rFonts w:eastAsiaTheme="minorHAnsi"/>
                        <w:strike/>
                        <w:color w:val="auto"/>
                        <w:sz w:val="28"/>
                        <w:szCs w:val="28"/>
                        <w:shd w:val="clear" w:color="auto" w:fill="FFFFFF"/>
                      </w:rPr>
                      <w:t>№ 601</w:t>
                    </w:r>
                  </w:hyperlink>
                  <w:r w:rsidRPr="001216FB">
                    <w:rPr>
                      <w:strike/>
                      <w:color w:val="auto"/>
                      <w:sz w:val="28"/>
                      <w:szCs w:val="28"/>
                      <w:shd w:val="clear" w:color="auto" w:fill="FFFFFF"/>
                    </w:rPr>
                    <w:t> “Про реалізацію експериментального проекту щодо удосконалення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може замість документів, передбачених </w:t>
                  </w:r>
                  <w:hyperlink r:id="rId12" w:anchor="n993" w:history="1">
                    <w:r w:rsidRPr="001216FB">
                      <w:rPr>
                        <w:rStyle w:val="a9"/>
                        <w:rFonts w:eastAsiaTheme="minorHAnsi"/>
                        <w:strike/>
                        <w:color w:val="auto"/>
                        <w:sz w:val="28"/>
                        <w:szCs w:val="28"/>
                        <w:shd w:val="clear" w:color="auto" w:fill="FFFFFF"/>
                      </w:rPr>
                      <w:t>пунктом 43</w:t>
                    </w:r>
                  </w:hyperlink>
                  <w:r w:rsidRPr="001216FB">
                    <w:rPr>
                      <w:strike/>
                      <w:color w:val="auto"/>
                      <w:sz w:val="28"/>
                      <w:szCs w:val="28"/>
                      <w:shd w:val="clear" w:color="auto" w:fill="FFFFFF"/>
                    </w:rPr>
                    <w:t> цього Положення, подати спрощену заяву про призначення та надання житлової субсидії у </w:t>
                  </w:r>
                  <w:hyperlink r:id="rId13" w:anchor="n18" w:tgtFrame="_blank" w:history="1">
                    <w:r w:rsidRPr="001216FB">
                      <w:rPr>
                        <w:rStyle w:val="a9"/>
                        <w:rFonts w:eastAsiaTheme="minorHAnsi"/>
                        <w:strike/>
                        <w:color w:val="auto"/>
                        <w:sz w:val="28"/>
                        <w:szCs w:val="28"/>
                        <w:shd w:val="clear" w:color="auto" w:fill="FFFFFF"/>
                      </w:rPr>
                      <w:t>порядку</w:t>
                    </w:r>
                  </w:hyperlink>
                  <w:r w:rsidRPr="001216FB">
                    <w:rPr>
                      <w:strike/>
                      <w:color w:val="auto"/>
                      <w:sz w:val="28"/>
                      <w:szCs w:val="28"/>
                      <w:shd w:val="clear" w:color="auto" w:fill="FFFFFF"/>
                    </w:rPr>
                    <w:t>, встановленому зазначеною постановою.</w:t>
                  </w:r>
                </w:p>
              </w:tc>
              <w:tc>
                <w:tcPr>
                  <w:tcW w:w="7188" w:type="dxa"/>
                </w:tcPr>
                <w:p w:rsidR="00DD6F11" w:rsidRPr="001216FB" w:rsidRDefault="00DD6F11" w:rsidP="00053BED">
                  <w:pPr>
                    <w:framePr w:hSpace="180" w:wrap="around" w:vAnchor="text" w:hAnchor="text" w:x="-10" w:y="1"/>
                    <w:suppressAutoHyphens w:val="0"/>
                    <w:ind w:firstLine="284"/>
                    <w:suppressOverlap/>
                    <w:jc w:val="both"/>
                    <w:rPr>
                      <w:color w:val="auto"/>
                      <w:sz w:val="28"/>
                      <w:szCs w:val="28"/>
                      <w:highlight w:val="white"/>
                      <w:lang w:eastAsia="uk-UA"/>
                    </w:rPr>
                  </w:pP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46. Заява і декларація вважаються такими, що не подані, у разі, коли:</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 xml:space="preserve">46. Заява </w:t>
                  </w:r>
                  <w:r w:rsidRPr="008C1991">
                    <w:rPr>
                      <w:b/>
                      <w:color w:val="auto"/>
                      <w:sz w:val="28"/>
                      <w:szCs w:val="28"/>
                      <w:shd w:val="clear" w:color="auto" w:fill="FFFFFF"/>
                    </w:rPr>
                    <w:t>та</w:t>
                  </w:r>
                  <w:r w:rsidRPr="001216FB">
                    <w:rPr>
                      <w:color w:val="auto"/>
                      <w:sz w:val="28"/>
                      <w:szCs w:val="28"/>
                      <w:shd w:val="clear" w:color="auto" w:fill="FFFFFF"/>
                    </w:rPr>
                    <w:t xml:space="preserve"> декларація </w:t>
                  </w:r>
                  <w:r w:rsidRPr="0081010A">
                    <w:rPr>
                      <w:b/>
                      <w:color w:val="auto"/>
                      <w:sz w:val="28"/>
                      <w:szCs w:val="28"/>
                      <w:shd w:val="clear" w:color="auto" w:fill="FFFFFF"/>
                    </w:rPr>
                    <w:t>та універсальна заява</w:t>
                  </w:r>
                  <w:r w:rsidRPr="001216FB">
                    <w:rPr>
                      <w:color w:val="auto"/>
                      <w:sz w:val="28"/>
                      <w:szCs w:val="28"/>
                      <w:shd w:val="clear" w:color="auto" w:fill="FFFFFF"/>
                    </w:rPr>
                    <w:t xml:space="preserve"> вважаються такими, що не подані, у разі, коли:</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47. У разі виявлення помилки у заяві та/або декларації уповноважений орган повідомляє громадянину про необхідність протягом 30 календарних днів виправлення помилки. Якщо протягом визначеного строку громадянин не виправив помилки у заяві та/або декларації, уповноважений орган відмовляє у призначенні житлової субсидії. Зазначений строк може бути продовжено на час хвороби заявника (але не довше ніж до дня закінчення опалювального/неопалювального сезону), що підтверджується документально.</w:t>
                  </w:r>
                </w:p>
              </w:tc>
              <w:tc>
                <w:tcPr>
                  <w:tcW w:w="7188" w:type="dxa"/>
                </w:tcPr>
                <w:p w:rsidR="00DD6F11" w:rsidRPr="001216FB" w:rsidRDefault="00DD6F11" w:rsidP="00053BED">
                  <w:pPr>
                    <w:framePr w:hSpace="180" w:wrap="around" w:vAnchor="text" w:hAnchor="text" w:x="-10" w:y="1"/>
                    <w:suppressAutoHyphens w:val="0"/>
                    <w:ind w:firstLine="284"/>
                    <w:suppressOverlap/>
                    <w:jc w:val="both"/>
                    <w:rPr>
                      <w:color w:val="auto"/>
                      <w:sz w:val="28"/>
                      <w:szCs w:val="28"/>
                      <w:highlight w:val="white"/>
                      <w:lang w:eastAsia="uk-UA"/>
                    </w:rPr>
                  </w:pPr>
                  <w:r w:rsidRPr="001216FB">
                    <w:rPr>
                      <w:color w:val="auto"/>
                      <w:sz w:val="28"/>
                      <w:szCs w:val="28"/>
                      <w:shd w:val="clear" w:color="auto" w:fill="FFFFFF"/>
                    </w:rPr>
                    <w:t xml:space="preserve">47. У разі виявлення помилки у заяві та/або декларації,  </w:t>
                  </w:r>
                  <w:r w:rsidRPr="0081010A">
                    <w:rPr>
                      <w:b/>
                      <w:color w:val="auto"/>
                      <w:sz w:val="28"/>
                      <w:szCs w:val="28"/>
                      <w:shd w:val="clear" w:color="auto" w:fill="FFFFFF"/>
                    </w:rPr>
                    <w:t>універсальній заяві</w:t>
                  </w:r>
                  <w:r w:rsidRPr="001216FB">
                    <w:rPr>
                      <w:color w:val="auto"/>
                      <w:sz w:val="28"/>
                      <w:szCs w:val="28"/>
                      <w:shd w:val="clear" w:color="auto" w:fill="FFFFFF"/>
                    </w:rPr>
                    <w:t xml:space="preserve"> уповноважений орган повідомляє громадянину про необхідність протягом 30 календарних днів виправлення помилки. Якщо протягом визначеного строку громадянин не виправив помилки у заяві та/або декларації,  </w:t>
                  </w:r>
                  <w:r w:rsidRPr="0081010A">
                    <w:rPr>
                      <w:b/>
                      <w:color w:val="auto"/>
                      <w:sz w:val="28"/>
                      <w:szCs w:val="28"/>
                      <w:shd w:val="clear" w:color="auto" w:fill="FFFFFF"/>
                    </w:rPr>
                    <w:t>універсальній заяві</w:t>
                  </w:r>
                  <w:r w:rsidRPr="001216FB">
                    <w:rPr>
                      <w:color w:val="auto"/>
                      <w:sz w:val="28"/>
                      <w:szCs w:val="28"/>
                      <w:shd w:val="clear" w:color="auto" w:fill="FFFFFF"/>
                    </w:rPr>
                    <w:t xml:space="preserve"> уповноважений орган відмовляє у призначенні житлової субсидії. Зазначений строк може бути продовжено на час хвороби заявника (але не довше ніж до дня закінчення опалювального/неопалювального сезону), що підтверджується документально.</w:t>
                  </w:r>
                </w:p>
              </w:tc>
            </w:tr>
            <w:tr w:rsidR="00DD6F11" w:rsidRPr="001216FB" w:rsidTr="00053BED">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szCs w:val="28"/>
                    </w:rPr>
                    <w:t>49. У разі коли документи, передбачені </w:t>
                  </w:r>
                  <w:hyperlink r:id="rId14" w:anchor="n993" w:history="1">
                    <w:r w:rsidRPr="001216FB">
                      <w:rPr>
                        <w:rStyle w:val="a9"/>
                        <w:rFonts w:eastAsiaTheme="minorHAnsi"/>
                        <w:color w:val="auto"/>
                        <w:sz w:val="28"/>
                        <w:szCs w:val="28"/>
                      </w:rPr>
                      <w:t>пунктом 43</w:t>
                    </w:r>
                  </w:hyperlink>
                  <w:r w:rsidRPr="001216FB">
                    <w:rPr>
                      <w:sz w:val="28"/>
                      <w:szCs w:val="28"/>
                    </w:rPr>
                    <w:t xml:space="preserve"> цього Положення, подано не в повному обсязі, уповноважений орган інформує заявника про необхідність подання таких документів. Питання призначення </w:t>
                  </w:r>
                  <w:r w:rsidRPr="001216FB">
                    <w:rPr>
                      <w:sz w:val="28"/>
                      <w:szCs w:val="28"/>
                    </w:rPr>
                    <w:lastRenderedPageBreak/>
                    <w:t>житлової субсидії розглядається уповноваженим органом за умови надходження документів, які не були подані одночасно із заявою, протягом 30 днів з дня подання заяви.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7" w:name="n1391"/>
                  <w:bookmarkEnd w:id="7"/>
                  <w:r w:rsidRPr="001216FB">
                    <w:rPr>
                      <w:sz w:val="28"/>
                      <w:szCs w:val="28"/>
                    </w:rPr>
                    <w:t>Громадянин, який звернувся за призначенням житлової субсидії, має право надавати уповноваженому органу додаткові документи, що не передбачені цим Положенням, але необхідні для прийняття об’єктивного рішення.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8" w:name="n1392"/>
                  <w:bookmarkEnd w:id="8"/>
                  <w:r w:rsidRPr="001216FB">
                    <w:rPr>
                      <w:sz w:val="28"/>
                      <w:szCs w:val="28"/>
                    </w:rPr>
                    <w:t>Громадянин несе відповідальність за подані відомості в заяві, декларації, інших документах, що вплинули на встановлення права на призначення житлової субсидії та на визначення її розміру.</w:t>
                  </w: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szCs w:val="28"/>
                    </w:rPr>
                    <w:lastRenderedPageBreak/>
                    <w:t>49. У разі коли документи, передбачені </w:t>
                  </w:r>
                  <w:hyperlink r:id="rId15" w:anchor="n993" w:history="1">
                    <w:r w:rsidRPr="001216FB">
                      <w:rPr>
                        <w:rStyle w:val="a9"/>
                        <w:rFonts w:eastAsiaTheme="minorHAnsi"/>
                        <w:color w:val="auto"/>
                        <w:sz w:val="28"/>
                        <w:szCs w:val="28"/>
                      </w:rPr>
                      <w:t>пунктом 43</w:t>
                    </w:r>
                  </w:hyperlink>
                  <w:r w:rsidRPr="001216FB">
                    <w:rPr>
                      <w:sz w:val="28"/>
                      <w:szCs w:val="28"/>
                    </w:rPr>
                    <w:t xml:space="preserve"> цього Положення, подано не в повному обсязі, уповноважений орган інформує заявника про необхідність подання таких документів. Питання призначення </w:t>
                  </w:r>
                  <w:r w:rsidRPr="001216FB">
                    <w:rPr>
                      <w:sz w:val="28"/>
                      <w:szCs w:val="28"/>
                    </w:rPr>
                    <w:lastRenderedPageBreak/>
                    <w:t>житлової субсидії розглядається уповноваженим органом за умови надходження документів, які не були подані одночасно із заявою, протягом 30 днів з дня подання заяви.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szCs w:val="28"/>
                    </w:rPr>
                    <w:t>Громадянин, який звернувся за призначенням житлової субсидії, має право надавати уповноваженому органу додаткові документи, що не передбачені цим Положенням, але необхідні для прийняття об’єктивного рішення.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szCs w:val="28"/>
                    </w:rPr>
                    <w:t xml:space="preserve">Громадянин несе відповідальність за подані відомості в заяві, декларації, </w:t>
                  </w:r>
                  <w:r w:rsidRPr="0081010A">
                    <w:rPr>
                      <w:b/>
                      <w:sz w:val="28"/>
                      <w:szCs w:val="28"/>
                    </w:rPr>
                    <w:t>універсальній заяві,</w:t>
                  </w:r>
                  <w:r w:rsidRPr="001216FB">
                    <w:rPr>
                      <w:sz w:val="28"/>
                      <w:szCs w:val="28"/>
                    </w:rPr>
                    <w:t xml:space="preserve"> інших документах, що вплинули на встановлення права на призначення житлової субсидії та на визначення її розміру.</w:t>
                  </w:r>
                </w:p>
              </w:tc>
              <w:tc>
                <w:tcPr>
                  <w:tcW w:w="7188" w:type="dxa"/>
                </w:tcPr>
                <w:p w:rsidR="00DD6F11" w:rsidRPr="001216FB" w:rsidRDefault="00DD6F11" w:rsidP="00053BED">
                  <w:pPr>
                    <w:framePr w:hSpace="180" w:wrap="around" w:vAnchor="text" w:hAnchor="text" w:x="-10" w:y="1"/>
                    <w:suppressAutoHyphens w:val="0"/>
                    <w:ind w:firstLine="284"/>
                    <w:suppressOverlap/>
                    <w:jc w:val="both"/>
                    <w:rPr>
                      <w:color w:val="auto"/>
                      <w:sz w:val="28"/>
                      <w:szCs w:val="28"/>
                      <w:highlight w:val="white"/>
                      <w:lang w:eastAsia="uk-UA"/>
                    </w:rPr>
                  </w:pP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60. Уповноваженим органом протягом 10 календарних днів з дня подання зазначених документів та отримання інформації відповідно до </w:t>
                  </w:r>
                  <w:hyperlink r:id="rId16" w:anchor="n1011" w:history="1">
                    <w:r w:rsidRPr="001216FB">
                      <w:rPr>
                        <w:rStyle w:val="a9"/>
                        <w:color w:val="auto"/>
                        <w:sz w:val="28"/>
                        <w:szCs w:val="28"/>
                        <w:shd w:val="clear" w:color="auto" w:fill="FFFFFF"/>
                      </w:rPr>
                      <w:t>пункту 50</w:t>
                    </w:r>
                  </w:hyperlink>
                  <w:r w:rsidRPr="001216FB">
                    <w:rPr>
                      <w:color w:val="auto"/>
                      <w:sz w:val="28"/>
                      <w:szCs w:val="28"/>
                      <w:shd w:val="clear" w:color="auto" w:fill="FFFFFF"/>
                    </w:rPr>
                    <w:t> цього Положення приймається рішення про:</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Інформація про персональні дані одержувачів житлових субсидій може передаватися для здійснення додаткової підтримки міжнародним організаціям, донорським установам за згодою заявника або його законного представника, зазначеною в заяві.</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60. Уповноваженим органом протягом 10 календарних днів з дня подання зазначених документів та отримання інформації відповідно до </w:t>
                  </w:r>
                  <w:hyperlink r:id="rId17" w:anchor="n1011" w:history="1">
                    <w:r w:rsidRPr="001216FB">
                      <w:rPr>
                        <w:rStyle w:val="a9"/>
                        <w:color w:val="auto"/>
                        <w:sz w:val="28"/>
                        <w:szCs w:val="28"/>
                        <w:shd w:val="clear" w:color="auto" w:fill="FFFFFF"/>
                      </w:rPr>
                      <w:t>пункту 50</w:t>
                    </w:r>
                  </w:hyperlink>
                  <w:r w:rsidRPr="001216FB">
                    <w:rPr>
                      <w:color w:val="auto"/>
                      <w:sz w:val="28"/>
                      <w:szCs w:val="28"/>
                      <w:shd w:val="clear" w:color="auto" w:fill="FFFFFF"/>
                    </w:rPr>
                    <w:t> цього Положення приймається рішення про:</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 xml:space="preserve">Інформація про персональні дані одержувачів житлових субсидій може передаватися для здійснення додаткової підтримки міжнародним організаціям, донорським установам за згодою заявника або його законного представника, зазначеною в заяві </w:t>
                  </w:r>
                  <w:r w:rsidRPr="0081010A">
                    <w:rPr>
                      <w:b/>
                      <w:color w:val="auto"/>
                      <w:sz w:val="28"/>
                      <w:szCs w:val="28"/>
                      <w:shd w:val="clear" w:color="auto" w:fill="FFFFFF"/>
                    </w:rPr>
                    <w:t>або в універсальній заяві</w:t>
                  </w:r>
                  <w:r w:rsidRPr="001216FB">
                    <w:rPr>
                      <w:color w:val="auto"/>
                      <w:sz w:val="28"/>
                      <w:szCs w:val="28"/>
                      <w:shd w:val="clear" w:color="auto" w:fill="FFFFFF"/>
                    </w:rPr>
                    <w:t>.</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69. Житлова субсидія на оплату житлово-комунальних послуг, витрат на управління багатоквартирним будинком призначається з місяця звернення за її призначенням до дати закінчення опалювального сезону і розраховується: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bookmarkStart w:id="9" w:name="n1049"/>
                  <w:bookmarkEnd w:id="9"/>
                  <w:r w:rsidRPr="001216FB">
                    <w:rPr>
                      <w:sz w:val="28"/>
                    </w:rPr>
                    <w:t>на неопалювальний сезон - з 1 травня по 30 вересня;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bookmarkStart w:id="10" w:name="n1050"/>
                  <w:bookmarkEnd w:id="10"/>
                  <w:r w:rsidRPr="001216FB">
                    <w:rPr>
                      <w:sz w:val="28"/>
                    </w:rPr>
                    <w:t>на опалювальний сезон - з 1 жовтня по 30 квітня.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11" w:name="n1225"/>
                  <w:bookmarkEnd w:id="11"/>
                  <w:r w:rsidRPr="001216FB">
                    <w:rPr>
                      <w:sz w:val="28"/>
                    </w:rPr>
                    <w:lastRenderedPageBreak/>
                    <w:t>Якщо до складу домогосподарства входить особа, яка має право на пільги з оплати житлово-комунальних послуг, субсидія призначається з місяця, що настає за місяцем, в якому нараховано пільги, але не раніше місяця подання заяви.</w:t>
                  </w: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lastRenderedPageBreak/>
                    <w:t>69. Житлова субсидія на оплату житлово-комунальних послуг, витрат на управління багатоквартирним будинком призначається з місяця звернення за її призначенням до дати закінчення опалювального сезону і розраховується: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на неопалювальний сезон - з 1 травня по 30 вересня;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на опалювальний сезон - з 1 жовтня по 30 квітня.</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sidRPr="001216FB">
                    <w:rPr>
                      <w:sz w:val="28"/>
                    </w:rPr>
                    <w:lastRenderedPageBreak/>
                    <w:t xml:space="preserve">Якщо до складу домогосподарства входить особа, яка має право на пільги з оплати житлово-комунальних послуг, субсидія призначається з місяця, що настає за місяцем, в якому нараховано пільги, але не раніше місяця подання заяви </w:t>
                  </w:r>
                  <w:r w:rsidRPr="001216FB">
                    <w:rPr>
                      <w:sz w:val="28"/>
                      <w:szCs w:val="28"/>
                    </w:rPr>
                    <w:t xml:space="preserve"> </w:t>
                  </w:r>
                  <w:r w:rsidRPr="008B684E">
                    <w:rPr>
                      <w:b/>
                      <w:sz w:val="28"/>
                      <w:szCs w:val="28"/>
                    </w:rPr>
                    <w:t>та декларації</w:t>
                  </w:r>
                  <w:r w:rsidRPr="001216FB">
                    <w:rPr>
                      <w:sz w:val="28"/>
                      <w:szCs w:val="28"/>
                    </w:rPr>
                    <w:t xml:space="preserve"> </w:t>
                  </w:r>
                  <w:r w:rsidRPr="0081010A">
                    <w:rPr>
                      <w:b/>
                      <w:sz w:val="28"/>
                    </w:rPr>
                    <w:t>або універсальної заяви</w:t>
                  </w:r>
                  <w:r w:rsidRPr="001216FB">
                    <w:rPr>
                      <w:sz w:val="28"/>
                    </w:rPr>
                    <w:t>.</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hd w:val="clear" w:color="auto" w:fill="FFFFFF"/>
                    </w:rPr>
                    <w:lastRenderedPageBreak/>
                    <w:t>75. У разі подання заяви протягом двох місяців з початку опалювального (неопалювального) сезону житлова субсидія призначається з початку такого сезону, але не раніше дня виникнення права на її отримання.</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hd w:val="clear" w:color="auto" w:fill="FFFFFF"/>
                    </w:rPr>
                    <w:t xml:space="preserve">75. У разі подання заяви </w:t>
                  </w:r>
                  <w:r w:rsidRPr="008B684E">
                    <w:rPr>
                      <w:b/>
                      <w:sz w:val="28"/>
                      <w:szCs w:val="28"/>
                    </w:rPr>
                    <w:t>та декларації</w:t>
                  </w:r>
                  <w:r w:rsidRPr="001216FB">
                    <w:rPr>
                      <w:color w:val="auto"/>
                      <w:sz w:val="28"/>
                      <w:shd w:val="clear" w:color="auto" w:fill="FFFFFF"/>
                    </w:rPr>
                    <w:t xml:space="preserve"> </w:t>
                  </w:r>
                  <w:r w:rsidRPr="0081010A">
                    <w:rPr>
                      <w:b/>
                      <w:color w:val="auto"/>
                      <w:sz w:val="28"/>
                      <w:shd w:val="clear" w:color="auto" w:fill="FFFFFF"/>
                    </w:rPr>
                    <w:t>або універсальної заяви</w:t>
                  </w:r>
                  <w:r w:rsidRPr="001216FB">
                    <w:rPr>
                      <w:color w:val="auto"/>
                      <w:sz w:val="28"/>
                      <w:shd w:val="clear" w:color="auto" w:fill="FFFFFF"/>
                    </w:rPr>
                    <w:t xml:space="preserve"> протягом двох місяців з початку опалювального (неопалювального) сезону житлова субсидія призначається з початку такого сезону, але не раніше дня виникнення права на її отримання.</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80. Домогосподарствам, зазначеним у </w:t>
                  </w:r>
                  <w:hyperlink r:id="rId18" w:anchor="n1060" w:history="1">
                    <w:r w:rsidRPr="001216FB">
                      <w:rPr>
                        <w:rStyle w:val="a9"/>
                        <w:color w:val="auto"/>
                        <w:sz w:val="28"/>
                        <w:szCs w:val="28"/>
                        <w:shd w:val="clear" w:color="auto" w:fill="FFFFFF"/>
                      </w:rPr>
                      <w:t>пункті 78</w:t>
                    </w:r>
                  </w:hyperlink>
                  <w:r w:rsidRPr="001216FB">
                    <w:rPr>
                      <w:color w:val="auto"/>
                      <w:sz w:val="28"/>
                      <w:szCs w:val="28"/>
                      <w:shd w:val="clear" w:color="auto" w:fill="FFFFFF"/>
                    </w:rPr>
                    <w:t> цього Положення, призначення житлової субсидії на наступний строк здійснюється після подання нових заяви та декларації.</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80. Домогосподарствам, зазначеним у </w:t>
                  </w:r>
                  <w:hyperlink r:id="rId19" w:anchor="n1060" w:history="1">
                    <w:r w:rsidRPr="001216FB">
                      <w:rPr>
                        <w:rStyle w:val="a9"/>
                        <w:color w:val="auto"/>
                        <w:sz w:val="28"/>
                        <w:szCs w:val="28"/>
                        <w:shd w:val="clear" w:color="auto" w:fill="FFFFFF"/>
                      </w:rPr>
                      <w:t>пункті 78</w:t>
                    </w:r>
                  </w:hyperlink>
                  <w:r w:rsidRPr="001216FB">
                    <w:rPr>
                      <w:color w:val="auto"/>
                      <w:sz w:val="28"/>
                      <w:szCs w:val="28"/>
                      <w:shd w:val="clear" w:color="auto" w:fill="FFFFFF"/>
                    </w:rPr>
                    <w:t xml:space="preserve"> цього Положення, призначення житлової субсидії на наступний строк здійснюється після подання нових заяви та декларації </w:t>
                  </w:r>
                  <w:r w:rsidRPr="001A2288">
                    <w:rPr>
                      <w:b/>
                      <w:color w:val="auto"/>
                      <w:sz w:val="28"/>
                      <w:szCs w:val="28"/>
                      <w:shd w:val="clear" w:color="auto" w:fill="FFFFFF"/>
                    </w:rPr>
                    <w:t>або нової універсальної заяви.</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hd w:val="clear" w:color="auto" w:fill="FFFFFF"/>
                    </w:rPr>
                    <w:t>83. Якщо громадянин документально підтвердив сплату заборгованості або уклав договір про її реструктуризацію, або оскаржив наявність заборгованості в судовому порядку в строк понад два місяці з дати отримання повідомлення про відмову в призначенні житлової субсидії на наступний період, житлова субсидія в такому разі призначається з місяця подання нових заяви і декларації.</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hd w:val="clear" w:color="auto" w:fill="FFFFFF"/>
                    </w:rPr>
                    <w:t xml:space="preserve">83. Якщо громадянин документально підтвердив сплату заборгованості або уклав договір про її реструктуризацію, або оскаржив наявність заборгованості в судовому порядку в строк понад два місяці з дати отримання повідомлення про відмову в призначенні житлової субсидії на наступний період, житлова субсидія в такому разі призначається з місяця подання нових заяви і декларації </w:t>
                  </w:r>
                  <w:r w:rsidRPr="001216FB">
                    <w:rPr>
                      <w:color w:val="auto"/>
                      <w:sz w:val="28"/>
                      <w:szCs w:val="28"/>
                      <w:shd w:val="clear" w:color="auto" w:fill="FFFFFF"/>
                    </w:rPr>
                    <w:t xml:space="preserve"> </w:t>
                  </w:r>
                  <w:r w:rsidRPr="001E32FB">
                    <w:rPr>
                      <w:b/>
                      <w:color w:val="auto"/>
                      <w:sz w:val="28"/>
                      <w:szCs w:val="28"/>
                      <w:shd w:val="clear" w:color="auto" w:fill="FFFFFF"/>
                    </w:rPr>
                    <w:t>або нової універсальної заяви</w:t>
                  </w:r>
                  <w:r w:rsidRPr="001216FB">
                    <w:rPr>
                      <w:color w:val="auto"/>
                      <w:sz w:val="28"/>
                      <w:szCs w:val="28"/>
                      <w:shd w:val="clear" w:color="auto" w:fill="FFFFFF"/>
                    </w:rPr>
                    <w:t>.</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91. У разі зміни складу зареєстрованих/задекларованих (фактично проживаючих) у житловому приміщенні (будинку) осіб, складу сім’ї члена домогосподарства, переліку отримуваних житлово-комунальних послуг, умов їх надання, настання умов, зазначених в </w:t>
                  </w:r>
                  <w:hyperlink r:id="rId20" w:anchor="n1079" w:history="1">
                    <w:r w:rsidRPr="001216FB">
                      <w:rPr>
                        <w:rStyle w:val="a9"/>
                        <w:color w:val="auto"/>
                        <w:sz w:val="28"/>
                        <w:szCs w:val="28"/>
                        <w:shd w:val="clear" w:color="auto" w:fill="FFFFFF"/>
                      </w:rPr>
                      <w:t>абзацах третьому</w:t>
                    </w:r>
                  </w:hyperlink>
                  <w:r w:rsidRPr="001216FB">
                    <w:rPr>
                      <w:color w:val="auto"/>
                      <w:sz w:val="28"/>
                      <w:szCs w:val="28"/>
                      <w:shd w:val="clear" w:color="auto" w:fill="FFFFFF"/>
                    </w:rPr>
                    <w:t> і </w:t>
                  </w:r>
                  <w:hyperlink r:id="rId21" w:anchor="n1414" w:history="1">
                    <w:r w:rsidRPr="001216FB">
                      <w:rPr>
                        <w:rStyle w:val="a9"/>
                        <w:color w:val="auto"/>
                        <w:sz w:val="28"/>
                        <w:szCs w:val="28"/>
                        <w:shd w:val="clear" w:color="auto" w:fill="FFFFFF"/>
                      </w:rPr>
                      <w:t>дев’ятому</w:t>
                    </w:r>
                  </w:hyperlink>
                  <w:r w:rsidRPr="001216FB">
                    <w:rPr>
                      <w:color w:val="auto"/>
                      <w:sz w:val="28"/>
                      <w:szCs w:val="28"/>
                      <w:shd w:val="clear" w:color="auto" w:fill="FFFFFF"/>
                    </w:rPr>
                    <w:t> пункту 90 цього Положення, подаються нові заява та декларація.</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91. У разі зміни складу зареєстрованих/задекларованих (фактично проживаючих) у житловому приміщенні (будинку) осіб, складу сім’ї члена домогосподарства, переліку отримуваних житлово-комунальних послуг, умов їх надання, настання умов, зазначених в </w:t>
                  </w:r>
                  <w:hyperlink r:id="rId22" w:anchor="n1079" w:history="1">
                    <w:r w:rsidRPr="001216FB">
                      <w:rPr>
                        <w:rStyle w:val="a9"/>
                        <w:color w:val="auto"/>
                        <w:sz w:val="28"/>
                        <w:szCs w:val="28"/>
                        <w:shd w:val="clear" w:color="auto" w:fill="FFFFFF"/>
                      </w:rPr>
                      <w:t>абзацах третьому</w:t>
                    </w:r>
                  </w:hyperlink>
                  <w:r w:rsidRPr="001216FB">
                    <w:rPr>
                      <w:color w:val="auto"/>
                      <w:sz w:val="28"/>
                      <w:szCs w:val="28"/>
                      <w:shd w:val="clear" w:color="auto" w:fill="FFFFFF"/>
                    </w:rPr>
                    <w:t> і </w:t>
                  </w:r>
                  <w:hyperlink r:id="rId23" w:anchor="n1414" w:history="1">
                    <w:r w:rsidRPr="001216FB">
                      <w:rPr>
                        <w:rStyle w:val="a9"/>
                        <w:color w:val="auto"/>
                        <w:sz w:val="28"/>
                        <w:szCs w:val="28"/>
                        <w:shd w:val="clear" w:color="auto" w:fill="FFFFFF"/>
                      </w:rPr>
                      <w:t>дев’ятому</w:t>
                    </w:r>
                  </w:hyperlink>
                  <w:r w:rsidRPr="001216FB">
                    <w:rPr>
                      <w:color w:val="auto"/>
                      <w:sz w:val="28"/>
                      <w:szCs w:val="28"/>
                      <w:shd w:val="clear" w:color="auto" w:fill="FFFFFF"/>
                    </w:rPr>
                    <w:t xml:space="preserve"> пункту 90 цього Положення, подаються нові заява та декларація </w:t>
                  </w:r>
                  <w:r w:rsidRPr="001E32FB">
                    <w:rPr>
                      <w:b/>
                      <w:color w:val="auto"/>
                      <w:sz w:val="28"/>
                      <w:szCs w:val="28"/>
                      <w:shd w:val="clear" w:color="auto" w:fill="FFFFFF"/>
                    </w:rPr>
                    <w:t>або нова універсальна заява.</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lastRenderedPageBreak/>
                    <w:t>100. Житлова субсидія надається громадянам у грошовій готівковій формі шляхом перерахування уповноваженим органом коштів на рахунок громадянина, якому призначено житлову субсидію, відкритий в уповноваженому банку, чи виплачується йому готівкою через відділення організації, що здійснює виплату і доставку пенсій та грошової допомоги за місцем фактичного проживання.</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Відповідні дані, необхідні для проведення виплати житлової субсидії уповноваженими органами, одержувач субсидії зазначає у заяві.</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100. Житлова субсидія надається громадянам у грошовій готівковій формі шляхом перерахування уповноваженим органом коштів на рахунок громадянина, якому призначено житлову субсидію, відкритий в уповноваженому банку, чи виплачується йому готівкою через відділення організації, що здійснює виплату і доставку пенсій та грошової допомоги за місцем фактичного проживання.</w:t>
                  </w:r>
                </w:p>
                <w:p w:rsidR="00DD6F11" w:rsidRPr="001216FB" w:rsidRDefault="00DD6F11" w:rsidP="00053BED">
                  <w:pPr>
                    <w:framePr w:hSpace="180" w:wrap="around" w:vAnchor="text" w:hAnchor="text" w:x="-10" w:y="1"/>
                    <w:ind w:firstLine="284"/>
                    <w:suppressOverlap/>
                    <w:jc w:val="both"/>
                    <w:rPr>
                      <w:color w:val="auto"/>
                      <w:sz w:val="28"/>
                      <w:szCs w:val="28"/>
                      <w:shd w:val="clear" w:color="auto" w:fill="FFFFFF"/>
                    </w:rPr>
                  </w:pPr>
                  <w:r w:rsidRPr="001216FB">
                    <w:rPr>
                      <w:color w:val="auto"/>
                      <w:sz w:val="28"/>
                      <w:szCs w:val="28"/>
                      <w:shd w:val="clear" w:color="auto" w:fill="FFFFFF"/>
                    </w:rPr>
                    <w:t>…</w:t>
                  </w:r>
                </w:p>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 xml:space="preserve">Відповідні дані, необхідні для проведення виплати житлової субсидії уповноваженими органами, одержувач субсидії зазначає у заяві </w:t>
                  </w:r>
                  <w:r w:rsidRPr="001E32FB">
                    <w:rPr>
                      <w:b/>
                      <w:color w:val="auto"/>
                      <w:sz w:val="28"/>
                      <w:szCs w:val="28"/>
                      <w:shd w:val="clear" w:color="auto" w:fill="FFFFFF"/>
                    </w:rPr>
                    <w:t>або універсальній заяві</w:t>
                  </w:r>
                  <w:r w:rsidRPr="001216FB">
                    <w:rPr>
                      <w:color w:val="auto"/>
                      <w:sz w:val="28"/>
                      <w:szCs w:val="28"/>
                      <w:shd w:val="clear" w:color="auto" w:fill="FFFFFF"/>
                    </w:rPr>
                    <w:t>.</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119. За рішенням уповноваженого органу надання раніше призначеної житлової субсидії припиняється, у тому числі за поданням управителів, об’єднань, виконавців комунальних послуг у разі, коли: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bookmarkStart w:id="12" w:name="n1429"/>
                  <w:bookmarkStart w:id="13" w:name="n1190"/>
                  <w:bookmarkEnd w:id="12"/>
                  <w:bookmarkEnd w:id="13"/>
                  <w:r w:rsidRPr="001216FB">
                    <w:rPr>
                      <w:sz w:val="28"/>
                    </w:rPr>
                    <w:t>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w:t>
                  </w:r>
                </w:p>
                <w:p w:rsidR="00DD6F11" w:rsidRPr="001216FB" w:rsidRDefault="00DD6F11" w:rsidP="00053BED">
                  <w:pPr>
                    <w:framePr w:hSpace="180" w:wrap="around" w:vAnchor="text" w:hAnchor="text" w:x="-10" w:y="1"/>
                    <w:ind w:firstLine="284"/>
                    <w:suppressOverlap/>
                    <w:jc w:val="both"/>
                    <w:rPr>
                      <w:color w:val="auto"/>
                      <w:sz w:val="28"/>
                      <w:shd w:val="clear" w:color="auto" w:fill="FFFFFF"/>
                    </w:rPr>
                  </w:pP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119. За рішенням уповноваженого органу надання раніше призначеної житлової субсидії припиняється, у тому числі за поданням управителів, об’єднань, виконавців комунальних послуг у разі, коли:</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r w:rsidRPr="001216FB">
                    <w:rPr>
                      <w:sz w:val="28"/>
                    </w:rPr>
                    <w:t>…</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hd w:val="clear" w:color="auto" w:fill="FFFFFF"/>
                    </w:rPr>
                  </w:pPr>
                  <w:r w:rsidRPr="001216FB">
                    <w:rPr>
                      <w:sz w:val="28"/>
                    </w:rPr>
                    <w:t xml:space="preserve">у заяві та/або декларації, </w:t>
                  </w:r>
                  <w:r w:rsidRPr="001E32FB">
                    <w:rPr>
                      <w:b/>
                      <w:sz w:val="28"/>
                    </w:rPr>
                    <w:t>універсальній заяві</w:t>
                  </w:r>
                  <w:r w:rsidRPr="001216FB">
                    <w:rPr>
                      <w:sz w:val="28"/>
                    </w:rPr>
                    <w:t xml:space="preserve">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121. Надання житлової субсидії у випадках, зазначених у </w:t>
                  </w:r>
                  <w:hyperlink r:id="rId24" w:anchor="n1187" w:history="1">
                    <w:r w:rsidRPr="001216FB">
                      <w:rPr>
                        <w:color w:val="auto"/>
                        <w:sz w:val="28"/>
                        <w:szCs w:val="28"/>
                        <w:shd w:val="clear" w:color="auto" w:fill="FFFFFF"/>
                      </w:rPr>
                      <w:t>пунктах 119</w:t>
                    </w:r>
                  </w:hyperlink>
                  <w:r w:rsidRPr="001216FB">
                    <w:rPr>
                      <w:color w:val="auto"/>
                      <w:sz w:val="28"/>
                      <w:szCs w:val="28"/>
                      <w:shd w:val="clear" w:color="auto" w:fill="FFFFFF"/>
                    </w:rPr>
                    <w:t> і </w:t>
                  </w:r>
                  <w:hyperlink r:id="rId25" w:anchor="n1194" w:history="1">
                    <w:r w:rsidRPr="001216FB">
                      <w:rPr>
                        <w:color w:val="auto"/>
                        <w:sz w:val="28"/>
                        <w:szCs w:val="28"/>
                        <w:shd w:val="clear" w:color="auto" w:fill="FFFFFF"/>
                      </w:rPr>
                      <w:t>120</w:t>
                    </w:r>
                  </w:hyperlink>
                  <w:r w:rsidRPr="001216FB">
                    <w:rPr>
                      <w:color w:val="auto"/>
                      <w:sz w:val="28"/>
                      <w:szCs w:val="28"/>
                      <w:shd w:val="clear" w:color="auto" w:fill="FFFFFF"/>
                    </w:rPr>
                    <w:t> цього Положення, припиняється з місяця, що настає за місяцем, в якому їх виявлено (якщо інше не передбачено заявою).</w:t>
                  </w:r>
                </w:p>
              </w:tc>
              <w:tc>
                <w:tcPr>
                  <w:tcW w:w="7188" w:type="dxa"/>
                </w:tcPr>
                <w:p w:rsidR="00DD6F11" w:rsidRPr="001216FB" w:rsidRDefault="00DD6F11" w:rsidP="00053BED">
                  <w:pPr>
                    <w:framePr w:hSpace="180" w:wrap="around" w:vAnchor="text" w:hAnchor="text" w:x="-10" w:y="1"/>
                    <w:ind w:firstLine="284"/>
                    <w:suppressOverlap/>
                    <w:jc w:val="both"/>
                    <w:rPr>
                      <w:color w:val="auto"/>
                      <w:sz w:val="28"/>
                      <w:szCs w:val="28"/>
                      <w:lang w:eastAsia="uk-UA"/>
                    </w:rPr>
                  </w:pPr>
                  <w:r w:rsidRPr="001216FB">
                    <w:rPr>
                      <w:color w:val="auto"/>
                      <w:sz w:val="28"/>
                      <w:szCs w:val="28"/>
                      <w:shd w:val="clear" w:color="auto" w:fill="FFFFFF"/>
                    </w:rPr>
                    <w:t>121. Надання житлової субсидії у випадках, зазначених у </w:t>
                  </w:r>
                  <w:hyperlink r:id="rId26" w:anchor="n1187" w:history="1">
                    <w:r w:rsidRPr="001216FB">
                      <w:rPr>
                        <w:color w:val="auto"/>
                        <w:sz w:val="28"/>
                        <w:szCs w:val="28"/>
                        <w:shd w:val="clear" w:color="auto" w:fill="FFFFFF"/>
                      </w:rPr>
                      <w:t>пунктах 119</w:t>
                    </w:r>
                  </w:hyperlink>
                  <w:r w:rsidRPr="001216FB">
                    <w:rPr>
                      <w:color w:val="auto"/>
                      <w:sz w:val="28"/>
                      <w:szCs w:val="28"/>
                      <w:shd w:val="clear" w:color="auto" w:fill="FFFFFF"/>
                    </w:rPr>
                    <w:t> і </w:t>
                  </w:r>
                  <w:hyperlink r:id="rId27" w:anchor="n1194" w:history="1">
                    <w:r w:rsidRPr="001216FB">
                      <w:rPr>
                        <w:color w:val="auto"/>
                        <w:sz w:val="28"/>
                        <w:szCs w:val="28"/>
                        <w:shd w:val="clear" w:color="auto" w:fill="FFFFFF"/>
                      </w:rPr>
                      <w:t>120</w:t>
                    </w:r>
                  </w:hyperlink>
                  <w:r w:rsidRPr="001216FB">
                    <w:rPr>
                      <w:color w:val="auto"/>
                      <w:sz w:val="28"/>
                      <w:szCs w:val="28"/>
                      <w:shd w:val="clear" w:color="auto" w:fill="FFFFFF"/>
                    </w:rPr>
                    <w:t xml:space="preserve"> цього Положення, припиняється з місяця, що настає за місяцем, в якому їх виявлено (якщо інше не передбачено заявою </w:t>
                  </w:r>
                  <w:r w:rsidRPr="001E32FB">
                    <w:rPr>
                      <w:b/>
                      <w:color w:val="auto"/>
                      <w:sz w:val="28"/>
                      <w:szCs w:val="28"/>
                      <w:shd w:val="clear" w:color="auto" w:fill="FFFFFF"/>
                    </w:rPr>
                    <w:t>або універсальною заявою</w:t>
                  </w:r>
                  <w:r w:rsidRPr="001216FB">
                    <w:rPr>
                      <w:color w:val="auto"/>
                      <w:sz w:val="28"/>
                      <w:szCs w:val="28"/>
                      <w:shd w:val="clear" w:color="auto" w:fill="FFFFFF"/>
                    </w:rPr>
                    <w:t>).</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ind w:firstLine="284"/>
                    <w:suppressOverlap/>
                    <w:jc w:val="both"/>
                    <w:rPr>
                      <w:color w:val="auto"/>
                      <w:sz w:val="28"/>
                      <w:shd w:val="clear" w:color="auto" w:fill="FFFFFF"/>
                    </w:rPr>
                  </w:pPr>
                  <w:r w:rsidRPr="001216FB">
                    <w:rPr>
                      <w:color w:val="auto"/>
                      <w:sz w:val="28"/>
                      <w:shd w:val="clear" w:color="auto" w:fill="FFFFFF"/>
                    </w:rPr>
                    <w:t>123. У випадку, зазначеному в </w:t>
                  </w:r>
                  <w:hyperlink r:id="rId28" w:anchor="n1196" w:history="1">
                    <w:r w:rsidRPr="001216FB">
                      <w:rPr>
                        <w:rStyle w:val="a9"/>
                        <w:color w:val="auto"/>
                        <w:sz w:val="28"/>
                        <w:shd w:val="clear" w:color="auto" w:fill="FFFFFF"/>
                      </w:rPr>
                      <w:t>абзаці третьому</w:t>
                    </w:r>
                  </w:hyperlink>
                  <w:r w:rsidRPr="001216FB">
                    <w:rPr>
                      <w:color w:val="auto"/>
                      <w:sz w:val="28"/>
                      <w:shd w:val="clear" w:color="auto" w:fill="FFFFFF"/>
                    </w:rPr>
                    <w:t xml:space="preserve"> пункту 120 цього Положення, житлову субсидію після подання </w:t>
                  </w:r>
                  <w:r w:rsidRPr="001216FB">
                    <w:rPr>
                      <w:color w:val="auto"/>
                      <w:sz w:val="28"/>
                      <w:shd w:val="clear" w:color="auto" w:fill="FFFFFF"/>
                    </w:rPr>
                    <w:lastRenderedPageBreak/>
                    <w:t>нових заяви та декларації може бути призначено лише на наступний опалювальний (неопалювальний) сезон.</w:t>
                  </w:r>
                </w:p>
              </w:tc>
              <w:tc>
                <w:tcPr>
                  <w:tcW w:w="7188" w:type="dxa"/>
                </w:tcPr>
                <w:p w:rsidR="00DD6F11" w:rsidRPr="001216FB" w:rsidRDefault="00DD6F11" w:rsidP="00053BED">
                  <w:pPr>
                    <w:framePr w:hSpace="180" w:wrap="around" w:vAnchor="text" w:hAnchor="text" w:x="-10" w:y="1"/>
                    <w:ind w:firstLine="284"/>
                    <w:suppressOverlap/>
                    <w:jc w:val="both"/>
                    <w:rPr>
                      <w:color w:val="auto"/>
                      <w:sz w:val="28"/>
                      <w:shd w:val="clear" w:color="auto" w:fill="FFFFFF"/>
                    </w:rPr>
                  </w:pPr>
                  <w:r w:rsidRPr="001216FB">
                    <w:rPr>
                      <w:color w:val="auto"/>
                      <w:sz w:val="28"/>
                      <w:shd w:val="clear" w:color="auto" w:fill="FFFFFF"/>
                    </w:rPr>
                    <w:lastRenderedPageBreak/>
                    <w:t>123. У випадку, зазначеному в </w:t>
                  </w:r>
                  <w:hyperlink r:id="rId29" w:anchor="n1196" w:history="1">
                    <w:r w:rsidRPr="001216FB">
                      <w:rPr>
                        <w:rStyle w:val="a9"/>
                        <w:color w:val="auto"/>
                        <w:sz w:val="28"/>
                        <w:shd w:val="clear" w:color="auto" w:fill="FFFFFF"/>
                      </w:rPr>
                      <w:t>абзаці третьому</w:t>
                    </w:r>
                  </w:hyperlink>
                  <w:r w:rsidRPr="001216FB">
                    <w:rPr>
                      <w:color w:val="auto"/>
                      <w:sz w:val="28"/>
                      <w:shd w:val="clear" w:color="auto" w:fill="FFFFFF"/>
                    </w:rPr>
                    <w:t xml:space="preserve"> пункту 120 цього Положення, житлову субсидію після подання нових заяви та декларації </w:t>
                  </w:r>
                  <w:r w:rsidRPr="001E32FB">
                    <w:rPr>
                      <w:b/>
                      <w:color w:val="auto"/>
                      <w:sz w:val="28"/>
                      <w:shd w:val="clear" w:color="auto" w:fill="FFFFFF"/>
                    </w:rPr>
                    <w:t>або нової універсальної заяви</w:t>
                  </w:r>
                  <w:r w:rsidRPr="001216FB">
                    <w:rPr>
                      <w:color w:val="auto"/>
                      <w:sz w:val="28"/>
                      <w:shd w:val="clear" w:color="auto" w:fill="FFFFFF"/>
                    </w:rPr>
                    <w:t xml:space="preserve"> </w:t>
                  </w:r>
                  <w:r w:rsidRPr="001216FB">
                    <w:rPr>
                      <w:color w:val="auto"/>
                      <w:sz w:val="28"/>
                      <w:shd w:val="clear" w:color="auto" w:fill="FFFFFF"/>
                    </w:rPr>
                    <w:lastRenderedPageBreak/>
                    <w:t>може бути призначено лише на наступний опалювальний (неопалювальний) сезон.</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hd w:val="clear" w:color="auto" w:fill="FFFFFF"/>
                    </w:rPr>
                  </w:pPr>
                  <w:r w:rsidRPr="001216FB">
                    <w:rPr>
                      <w:sz w:val="28"/>
                    </w:rPr>
                    <w:lastRenderedPageBreak/>
                    <w:t>124. У випадках, зазначених в </w:t>
                  </w:r>
                  <w:hyperlink r:id="rId30" w:anchor="n1190" w:history="1">
                    <w:r w:rsidRPr="001216FB">
                      <w:rPr>
                        <w:rStyle w:val="a9"/>
                        <w:rFonts w:eastAsiaTheme="minorHAnsi"/>
                        <w:color w:val="auto"/>
                        <w:sz w:val="28"/>
                      </w:rPr>
                      <w:t>абзацах </w:t>
                    </w:r>
                  </w:hyperlink>
                  <w:hyperlink r:id="rId31" w:anchor="n1190" w:history="1">
                    <w:r w:rsidRPr="001216FB">
                      <w:rPr>
                        <w:rStyle w:val="a9"/>
                        <w:rFonts w:eastAsiaTheme="minorHAnsi"/>
                        <w:color w:val="auto"/>
                        <w:sz w:val="28"/>
                      </w:rPr>
                      <w:t>четвертому</w:t>
                    </w:r>
                  </w:hyperlink>
                  <w:r w:rsidRPr="001216FB">
                    <w:rPr>
                      <w:sz w:val="28"/>
                    </w:rPr>
                    <w:t>, </w:t>
                  </w:r>
                  <w:hyperlink r:id="rId32" w:anchor="n1191" w:history="1">
                    <w:r w:rsidRPr="001216FB">
                      <w:rPr>
                        <w:rStyle w:val="a9"/>
                        <w:rFonts w:eastAsiaTheme="minorHAnsi"/>
                        <w:color w:val="auto"/>
                        <w:sz w:val="28"/>
                      </w:rPr>
                      <w:t>п’ятому</w:t>
                    </w:r>
                  </w:hyperlink>
                  <w:r w:rsidRPr="001216FB">
                    <w:rPr>
                      <w:sz w:val="28"/>
                    </w:rPr>
                    <w:t> пункту 119 цього Положення, житлову субсидію після подання нових заяви та декларації може бути призначено лише на наступний опалювальний (неопалювальний) сезон.</w:t>
                  </w: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hd w:val="clear" w:color="auto" w:fill="FFFFFF"/>
                    </w:rPr>
                  </w:pPr>
                  <w:r w:rsidRPr="001216FB">
                    <w:rPr>
                      <w:sz w:val="28"/>
                    </w:rPr>
                    <w:t>124. У випадках, зазначених в </w:t>
                  </w:r>
                  <w:hyperlink r:id="rId33" w:anchor="n1190" w:history="1">
                    <w:r w:rsidRPr="001216FB">
                      <w:rPr>
                        <w:rStyle w:val="a9"/>
                        <w:rFonts w:eastAsiaTheme="minorHAnsi"/>
                        <w:color w:val="auto"/>
                        <w:sz w:val="28"/>
                      </w:rPr>
                      <w:t>абзацах </w:t>
                    </w:r>
                  </w:hyperlink>
                  <w:hyperlink r:id="rId34" w:anchor="n1190" w:history="1">
                    <w:r w:rsidRPr="001216FB">
                      <w:rPr>
                        <w:rStyle w:val="a9"/>
                        <w:rFonts w:eastAsiaTheme="minorHAnsi"/>
                        <w:color w:val="auto"/>
                        <w:sz w:val="28"/>
                      </w:rPr>
                      <w:t>четвертому</w:t>
                    </w:r>
                  </w:hyperlink>
                  <w:r w:rsidRPr="001216FB">
                    <w:rPr>
                      <w:sz w:val="28"/>
                    </w:rPr>
                    <w:t>, </w:t>
                  </w:r>
                  <w:hyperlink r:id="rId35" w:anchor="n1191" w:history="1">
                    <w:r w:rsidRPr="001216FB">
                      <w:rPr>
                        <w:rStyle w:val="a9"/>
                        <w:rFonts w:eastAsiaTheme="minorHAnsi"/>
                        <w:color w:val="auto"/>
                        <w:sz w:val="28"/>
                      </w:rPr>
                      <w:t>п’ятому</w:t>
                    </w:r>
                  </w:hyperlink>
                  <w:r w:rsidRPr="001216FB">
                    <w:rPr>
                      <w:sz w:val="28"/>
                    </w:rPr>
                    <w:t xml:space="preserve"> пункту 119 цього Положення, житлову субсидію після подання нових заяви та декларації </w:t>
                  </w:r>
                  <w:r w:rsidRPr="001E32FB">
                    <w:rPr>
                      <w:b/>
                      <w:sz w:val="28"/>
                    </w:rPr>
                    <w:t>або нової універсальної заяви</w:t>
                  </w:r>
                  <w:r w:rsidRPr="001216FB">
                    <w:rPr>
                      <w:sz w:val="28"/>
                    </w:rPr>
                    <w:t xml:space="preserve"> може бути призначено лише на наступний опалювальний (неопалювальний) сезон.</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p>
              </w:tc>
              <w:tc>
                <w:tcPr>
                  <w:tcW w:w="7188" w:type="dxa"/>
                </w:tcPr>
                <w:p w:rsidR="00DD6F11" w:rsidRPr="001216FB" w:rsidRDefault="00DD6F11" w:rsidP="00053BED">
                  <w:pPr>
                    <w:framePr w:hSpace="180" w:wrap="around" w:vAnchor="text" w:hAnchor="text" w:x="-10" w:y="1"/>
                    <w:suppressOverlap/>
                    <w:jc w:val="right"/>
                    <w:rPr>
                      <w:sz w:val="24"/>
                      <w:szCs w:val="28"/>
                    </w:rPr>
                  </w:pPr>
                  <w:r w:rsidRPr="001216FB">
                    <w:rPr>
                      <w:sz w:val="24"/>
                      <w:szCs w:val="28"/>
                    </w:rPr>
                    <w:t xml:space="preserve">Додаток 3 </w:t>
                  </w:r>
                  <w:r w:rsidRPr="001216FB">
                    <w:rPr>
                      <w:sz w:val="24"/>
                      <w:szCs w:val="28"/>
                      <w:lang w:val="ru-RU"/>
                    </w:rPr>
                    <w:br/>
                  </w:r>
                  <w:r w:rsidRPr="001216FB">
                    <w:rPr>
                      <w:sz w:val="24"/>
                      <w:szCs w:val="28"/>
                    </w:rPr>
                    <w:t>до Порядку</w:t>
                  </w:r>
                </w:p>
                <w:p w:rsidR="00DD6F11" w:rsidRPr="001216FB" w:rsidRDefault="00DD6F11" w:rsidP="00053BED">
                  <w:pPr>
                    <w:framePr w:hSpace="180" w:wrap="around" w:vAnchor="text" w:hAnchor="text" w:x="-10" w:y="1"/>
                    <w:suppressOverlap/>
                    <w:jc w:val="center"/>
                    <w:rPr>
                      <w:sz w:val="24"/>
                      <w:szCs w:val="28"/>
                    </w:rPr>
                  </w:pPr>
                  <w:r w:rsidRPr="001216FB">
                    <w:rPr>
                      <w:sz w:val="24"/>
                      <w:szCs w:val="28"/>
                    </w:rPr>
                    <w:t>УНІВЕРСАЛЬНА ЗАЯВА</w:t>
                  </w:r>
                  <w:r w:rsidRPr="001216FB">
                    <w:rPr>
                      <w:sz w:val="24"/>
                      <w:szCs w:val="28"/>
                      <w:lang w:val="ru-RU"/>
                    </w:rPr>
                    <w:br/>
                  </w:r>
                  <w:r w:rsidRPr="001216FB">
                    <w:rPr>
                      <w:sz w:val="24"/>
                      <w:szCs w:val="28"/>
                    </w:rPr>
                    <w:t>про призначення та надання житлової субсидії</w:t>
                  </w:r>
                  <w:r w:rsidRPr="001216FB">
                    <w:rPr>
                      <w:sz w:val="24"/>
                      <w:szCs w:val="28"/>
                      <w:lang w:val="ru-RU"/>
                    </w:rPr>
                    <w:br/>
                  </w:r>
                </w:p>
                <w:p w:rsidR="00DD6F11" w:rsidRPr="001216FB" w:rsidRDefault="00DD6F11" w:rsidP="00053BED">
                  <w:pPr>
                    <w:framePr w:hSpace="180" w:wrap="around" w:vAnchor="text" w:hAnchor="text" w:x="-10" w:y="1"/>
                    <w:suppressOverlap/>
                    <w:rPr>
                      <w:sz w:val="24"/>
                      <w:szCs w:val="28"/>
                    </w:rPr>
                  </w:pPr>
                  <w:r w:rsidRPr="001216FB">
                    <w:rPr>
                      <w:sz w:val="24"/>
                      <w:szCs w:val="28"/>
                    </w:rPr>
                    <w:t>Я, ______________________________________________,</w:t>
                  </w:r>
                </w:p>
                <w:p w:rsidR="00DD6F11" w:rsidRPr="001216FB" w:rsidRDefault="00DD6F11" w:rsidP="00053BED">
                  <w:pPr>
                    <w:framePr w:hSpace="180" w:wrap="around" w:vAnchor="text" w:hAnchor="text" w:x="-10" w:y="1"/>
                    <w:suppressOverlap/>
                    <w:jc w:val="both"/>
                    <w:rPr>
                      <w:sz w:val="18"/>
                    </w:rPr>
                  </w:pPr>
                  <w:r w:rsidRPr="001216FB">
                    <w:rPr>
                      <w:sz w:val="24"/>
                      <w:szCs w:val="28"/>
                    </w:rPr>
                    <w:t>(прізвище, власне ім’я, по батькові (за наявності)</w:t>
                  </w:r>
                  <w:r w:rsidRPr="001216FB">
                    <w:rPr>
                      <w:sz w:val="18"/>
                    </w:rPr>
                    <w:t xml:space="preserve"> </w:t>
                  </w:r>
                </w:p>
                <w:p w:rsidR="00DD6F11" w:rsidRPr="001216FB" w:rsidRDefault="00DD6F11" w:rsidP="00053BED">
                  <w:pPr>
                    <w:framePr w:hSpace="180" w:wrap="around" w:vAnchor="text" w:hAnchor="text" w:x="-10" w:y="1"/>
                    <w:suppressOverlap/>
                    <w:jc w:val="both"/>
                    <w:rPr>
                      <w:sz w:val="24"/>
                      <w:szCs w:val="28"/>
                    </w:rPr>
                  </w:pPr>
                  <w:r w:rsidRPr="001216FB">
                    <w:rPr>
                      <w:sz w:val="24"/>
                      <w:szCs w:val="28"/>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r w:rsidRPr="001216FB">
                    <w:rPr>
                      <w:sz w:val="22"/>
                      <w:szCs w:val="28"/>
                    </w:rPr>
                    <w:t>(підкреслити необхідне</w:t>
                  </w:r>
                  <w:r w:rsidRPr="001216FB">
                    <w:rPr>
                      <w:sz w:val="24"/>
                      <w:szCs w:val="28"/>
                    </w:rPr>
                    <w:t>):</w:t>
                  </w:r>
                </w:p>
                <w:p w:rsidR="00DD6F11" w:rsidRPr="001216FB" w:rsidRDefault="00DD6F11" w:rsidP="00053BED">
                  <w:pPr>
                    <w:framePr w:hSpace="180" w:wrap="around" w:vAnchor="text" w:hAnchor="text" w:x="-10" w:y="1"/>
                    <w:suppressOverlap/>
                    <w:rPr>
                      <w:sz w:val="24"/>
                      <w:szCs w:val="28"/>
                    </w:rPr>
                  </w:pPr>
                  <w:r w:rsidRPr="001216FB">
                    <w:rPr>
                      <w:sz w:val="24"/>
                      <w:szCs w:val="28"/>
                    </w:rPr>
                    <w:t>серія (за наявності) _______ №____________________________ _______________________________________________________</w:t>
                  </w:r>
                </w:p>
                <w:p w:rsidR="00DD6F11" w:rsidRPr="001216FB" w:rsidRDefault="00DD6F11" w:rsidP="00053BED">
                  <w:pPr>
                    <w:framePr w:hSpace="180" w:wrap="around" w:vAnchor="text" w:hAnchor="text" w:x="-10" w:y="1"/>
                    <w:suppressOverlap/>
                    <w:rPr>
                      <w:sz w:val="24"/>
                      <w:szCs w:val="28"/>
                    </w:rPr>
                  </w:pPr>
                  <w:r w:rsidRPr="001216FB">
                    <w:rPr>
                      <w:sz w:val="24"/>
                      <w:szCs w:val="28"/>
                    </w:rPr>
                    <w:t>реєстраційний номер облікової картки платника податків ______________________________________________________</w:t>
                  </w:r>
                </w:p>
                <w:p w:rsidR="00DD6F11" w:rsidRPr="001216FB" w:rsidRDefault="00DD6F11" w:rsidP="00053BED">
                  <w:pPr>
                    <w:framePr w:hSpace="180" w:wrap="around" w:vAnchor="text" w:hAnchor="text" w:x="-10" w:y="1"/>
                    <w:suppressOverlap/>
                    <w:jc w:val="center"/>
                    <w:rPr>
                      <w:sz w:val="22"/>
                      <w:szCs w:val="28"/>
                    </w:rPr>
                  </w:pPr>
                  <w:r w:rsidRPr="001216FB">
                    <w:rPr>
                      <w:sz w:val="22"/>
                      <w:szCs w:val="28"/>
                    </w:rPr>
                    <w:t>(крім осіб, які мають відмітку в паспорті про право здійснювати платежі за серією (за наявності) та номером паспорта)</w:t>
                  </w:r>
                </w:p>
                <w:p w:rsidR="00DD6F11" w:rsidRPr="001216FB" w:rsidRDefault="00DD6F11" w:rsidP="00053BED">
                  <w:pPr>
                    <w:framePr w:hSpace="180" w:wrap="around" w:vAnchor="text" w:hAnchor="text" w:x="-10" w:y="1"/>
                    <w:suppressOverlap/>
                    <w:rPr>
                      <w:sz w:val="24"/>
                      <w:szCs w:val="28"/>
                    </w:rPr>
                  </w:pPr>
                  <w:r w:rsidRPr="001216FB">
                    <w:rPr>
                      <w:sz w:val="24"/>
                      <w:szCs w:val="28"/>
                    </w:rPr>
                    <w:t>дата народження __________________________________________</w:t>
                  </w:r>
                </w:p>
                <w:p w:rsidR="00DD6F11" w:rsidRPr="001216FB" w:rsidRDefault="00DD6F11" w:rsidP="00053BED">
                  <w:pPr>
                    <w:framePr w:hSpace="180" w:wrap="around" w:vAnchor="text" w:hAnchor="text" w:x="-10" w:y="1"/>
                    <w:suppressOverlap/>
                    <w:jc w:val="center"/>
                    <w:rPr>
                      <w:sz w:val="24"/>
                      <w:szCs w:val="28"/>
                    </w:rPr>
                  </w:pPr>
                  <w:r w:rsidRPr="001216FB">
                    <w:rPr>
                      <w:sz w:val="24"/>
                      <w:szCs w:val="28"/>
                    </w:rPr>
                    <w:t>та особи, які входять до складу домогосподарства, і члени їх сімей:</w:t>
                  </w:r>
                </w:p>
                <w:p w:rsidR="00DD6F11" w:rsidRPr="001216FB" w:rsidRDefault="00DD6F11" w:rsidP="00053BED">
                  <w:pPr>
                    <w:framePr w:hSpace="180" w:wrap="around" w:vAnchor="text" w:hAnchor="text" w:x="-10" w:y="1"/>
                    <w:suppressOverlap/>
                    <w:jc w:val="center"/>
                    <w:rPr>
                      <w:sz w:val="28"/>
                      <w:szCs w:val="28"/>
                    </w:rPr>
                  </w:pPr>
                </w:p>
                <w:tbl>
                  <w:tblPr>
                    <w:tblStyle w:val="af6"/>
                    <w:tblW w:w="0" w:type="auto"/>
                    <w:tblLayout w:type="fixed"/>
                    <w:tblLook w:val="04A0" w:firstRow="1" w:lastRow="0" w:firstColumn="1" w:lastColumn="0" w:noHBand="0" w:noVBand="1"/>
                  </w:tblPr>
                  <w:tblGrid>
                    <w:gridCol w:w="1740"/>
                    <w:gridCol w:w="1740"/>
                    <w:gridCol w:w="1740"/>
                    <w:gridCol w:w="1741"/>
                  </w:tblGrid>
                  <w:tr w:rsidR="00DD6F11" w:rsidRPr="001216FB" w:rsidTr="00053BED">
                    <w:tc>
                      <w:tcPr>
                        <w:tcW w:w="1740" w:type="dxa"/>
                      </w:tcPr>
                      <w:p w:rsidR="00DD6F11" w:rsidRPr="001216FB" w:rsidRDefault="00DD6F11" w:rsidP="00053BED">
                        <w:pPr>
                          <w:framePr w:hSpace="180" w:wrap="around" w:vAnchor="text" w:hAnchor="text" w:x="-10" w:y="1"/>
                          <w:suppressOverlap/>
                          <w:jc w:val="center"/>
                          <w:rPr>
                            <w:sz w:val="28"/>
                            <w:szCs w:val="28"/>
                          </w:rPr>
                        </w:pPr>
                        <w:r w:rsidRPr="001216FB">
                          <w:rPr>
                            <w:sz w:val="22"/>
                            <w:lang w:eastAsia="uk-UA"/>
                          </w:rPr>
                          <w:lastRenderedPageBreak/>
                          <w:t xml:space="preserve">Прізвище, власне ім’я, </w:t>
                        </w:r>
                        <w:r w:rsidRPr="001216FB">
                          <w:rPr>
                            <w:sz w:val="22"/>
                            <w:lang w:eastAsia="uk-UA"/>
                          </w:rPr>
                          <w:br/>
                          <w:t>по батькові (за наявності)</w:t>
                        </w:r>
                      </w:p>
                    </w:tc>
                    <w:tc>
                      <w:tcPr>
                        <w:tcW w:w="1740" w:type="dxa"/>
                      </w:tcPr>
                      <w:p w:rsidR="00DD6F11" w:rsidRPr="001216FB" w:rsidRDefault="00DD6F11" w:rsidP="00053BED">
                        <w:pPr>
                          <w:framePr w:hSpace="180" w:wrap="around" w:vAnchor="text" w:hAnchor="text" w:x="-10" w:y="1"/>
                          <w:suppressOverlap/>
                          <w:jc w:val="center"/>
                          <w:rPr>
                            <w:sz w:val="28"/>
                            <w:szCs w:val="28"/>
                          </w:rPr>
                        </w:pPr>
                        <w:r w:rsidRPr="001216FB">
                          <w:rPr>
                            <w:sz w:val="22"/>
                            <w:lang w:eastAsia="uk-UA"/>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w:t>
                        </w:r>
                        <w:r w:rsidRPr="001216FB">
                          <w:rPr>
                            <w:sz w:val="22"/>
                            <w:lang w:val="ru-RU" w:eastAsia="uk-UA"/>
                          </w:rPr>
                          <w:t>-</w:t>
                        </w:r>
                        <w:r w:rsidRPr="001216FB">
                          <w:rPr>
                            <w:sz w:val="22"/>
                            <w:lang w:eastAsia="uk-UA"/>
                          </w:rPr>
                          <w:t xml:space="preserve">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w:t>
                        </w:r>
                        <w:r w:rsidRPr="001216FB">
                          <w:rPr>
                            <w:sz w:val="22"/>
                            <w:lang w:eastAsia="uk-UA"/>
                          </w:rPr>
                          <w:lastRenderedPageBreak/>
                          <w:t>особи без громадянства на території України, крім довідки про звернення за захистом в Україні)</w:t>
                        </w:r>
                      </w:p>
                    </w:tc>
                    <w:tc>
                      <w:tcPr>
                        <w:tcW w:w="1740" w:type="dxa"/>
                      </w:tcPr>
                      <w:p w:rsidR="00DD6F11" w:rsidRPr="001216FB" w:rsidRDefault="00DD6F11" w:rsidP="00053BED">
                        <w:pPr>
                          <w:framePr w:hSpace="180" w:wrap="around" w:vAnchor="text" w:hAnchor="text" w:x="-10" w:y="1"/>
                          <w:suppressOverlap/>
                          <w:jc w:val="center"/>
                          <w:rPr>
                            <w:sz w:val="28"/>
                            <w:szCs w:val="28"/>
                          </w:rPr>
                        </w:pPr>
                        <w:r w:rsidRPr="001216FB">
                          <w:rPr>
                            <w:sz w:val="22"/>
                            <w:lang w:eastAsia="uk-UA"/>
                          </w:rPr>
                          <w:lastRenderedPageBreak/>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741" w:type="dxa"/>
                      </w:tcPr>
                      <w:p w:rsidR="00DD6F11" w:rsidRPr="001216FB" w:rsidRDefault="00DD6F11" w:rsidP="00053BED">
                        <w:pPr>
                          <w:framePr w:hSpace="180" w:wrap="around" w:vAnchor="text" w:hAnchor="text" w:x="-10" w:y="1"/>
                          <w:suppressOverlap/>
                          <w:jc w:val="center"/>
                          <w:rPr>
                            <w:sz w:val="28"/>
                            <w:szCs w:val="28"/>
                          </w:rPr>
                        </w:pPr>
                        <w:r w:rsidRPr="001216FB">
                          <w:rPr>
                            <w:sz w:val="22"/>
                            <w:lang w:eastAsia="uk-UA"/>
                          </w:rPr>
                          <w:t>Дата народження</w:t>
                        </w:r>
                      </w:p>
                    </w:tc>
                  </w:tr>
                </w:tbl>
                <w:p w:rsidR="00DD6F11" w:rsidRPr="001E32FB" w:rsidRDefault="00DD6F11" w:rsidP="00053BED">
                  <w:pPr>
                    <w:framePr w:hSpace="180" w:wrap="around" w:vAnchor="text" w:hAnchor="text" w:x="-10" w:y="1"/>
                    <w:spacing w:before="120"/>
                    <w:suppressOverlap/>
                    <w:jc w:val="both"/>
                    <w:rPr>
                      <w:b/>
                      <w:noProof/>
                      <w:sz w:val="24"/>
                      <w:szCs w:val="24"/>
                      <w:lang w:val="ru-RU"/>
                    </w:rPr>
                  </w:pPr>
                  <w:r w:rsidRPr="001E32FB">
                    <w:rPr>
                      <w:b/>
                      <w:noProof/>
                      <w:sz w:val="24"/>
                      <w:szCs w:val="24"/>
                      <w:lang w:val="ru-RU"/>
                    </w:rPr>
                    <w:t xml:space="preserve">Відомості про організації, що надають послуги, об’єднання співвласників багатоквартирного будинку / житлово-будівельного кооперативу (для споживачів комунальних послуг,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 </w:t>
                  </w:r>
                </w:p>
                <w:tbl>
                  <w:tblPr>
                    <w:tblStyle w:val="af6"/>
                    <w:tblW w:w="0" w:type="auto"/>
                    <w:tblLayout w:type="fixed"/>
                    <w:tblLook w:val="04A0" w:firstRow="1" w:lastRow="0" w:firstColumn="1" w:lastColumn="0" w:noHBand="0" w:noVBand="1"/>
                  </w:tblPr>
                  <w:tblGrid>
                    <w:gridCol w:w="2320"/>
                    <w:gridCol w:w="2321"/>
                    <w:gridCol w:w="2321"/>
                  </w:tblGrid>
                  <w:tr w:rsidR="00DD6F11" w:rsidRPr="001216FB" w:rsidTr="00053BED">
                    <w:tc>
                      <w:tcPr>
                        <w:tcW w:w="2320" w:type="dxa"/>
                      </w:tcPr>
                      <w:p w:rsidR="00DD6F11" w:rsidRPr="001E32FB" w:rsidRDefault="00DD6F11" w:rsidP="00053BED">
                        <w:pPr>
                          <w:framePr w:hSpace="180" w:wrap="around" w:vAnchor="text" w:hAnchor="text" w:x="-10" w:y="1"/>
                          <w:spacing w:before="120"/>
                          <w:suppressOverlap/>
                          <w:jc w:val="both"/>
                          <w:rPr>
                            <w:b/>
                            <w:noProof/>
                            <w:sz w:val="24"/>
                            <w:szCs w:val="24"/>
                            <w:lang w:val="ru-RU"/>
                          </w:rPr>
                        </w:pPr>
                        <w:r w:rsidRPr="001E32FB">
                          <w:rPr>
                            <w:b/>
                            <w:noProof/>
                            <w:sz w:val="24"/>
                            <w:szCs w:val="24"/>
                          </w:rPr>
                          <w:t xml:space="preserve">ЄДРПОУ  (РНОКПП – для фізосіб) </w:t>
                        </w:r>
                        <w:r w:rsidRPr="001E32FB">
                          <w:rPr>
                            <w:b/>
                            <w:noProof/>
                            <w:sz w:val="24"/>
                            <w:szCs w:val="24"/>
                            <w:lang w:val="ru-RU"/>
                          </w:rPr>
                          <w:t>організації, що надає послуги, об’єднання співвласників багатоквартирного будинку / житлово-будівельного кооперативу</w:t>
                        </w:r>
                      </w:p>
                    </w:tc>
                    <w:tc>
                      <w:tcPr>
                        <w:tcW w:w="2321" w:type="dxa"/>
                      </w:tcPr>
                      <w:p w:rsidR="00DD6F11" w:rsidRPr="001E32FB" w:rsidRDefault="00DD6F11" w:rsidP="00053BED">
                        <w:pPr>
                          <w:framePr w:hSpace="180" w:wrap="around" w:vAnchor="text" w:hAnchor="text" w:x="-10" w:y="1"/>
                          <w:spacing w:before="120"/>
                          <w:suppressOverlap/>
                          <w:jc w:val="both"/>
                          <w:rPr>
                            <w:b/>
                            <w:noProof/>
                            <w:sz w:val="24"/>
                            <w:szCs w:val="24"/>
                            <w:lang w:val="ru-RU"/>
                          </w:rPr>
                        </w:pPr>
                        <w:r w:rsidRPr="001E32FB">
                          <w:rPr>
                            <w:b/>
                            <w:noProof/>
                            <w:sz w:val="24"/>
                            <w:szCs w:val="24"/>
                            <w:lang w:val="ru-RU"/>
                          </w:rPr>
                          <w:t>Найменування організації, що надає послуги, об’єднання співвласників багатоквартирного будинку / житлово-будівельного кооперативу</w:t>
                        </w:r>
                      </w:p>
                    </w:tc>
                    <w:tc>
                      <w:tcPr>
                        <w:tcW w:w="2321" w:type="dxa"/>
                      </w:tcPr>
                      <w:p w:rsidR="00DD6F11" w:rsidRPr="001E32FB" w:rsidRDefault="00DD6F11" w:rsidP="00053BED">
                        <w:pPr>
                          <w:framePr w:hSpace="180" w:wrap="around" w:vAnchor="text" w:hAnchor="text" w:x="-10" w:y="1"/>
                          <w:spacing w:before="120"/>
                          <w:suppressOverlap/>
                          <w:jc w:val="both"/>
                          <w:rPr>
                            <w:b/>
                            <w:noProof/>
                            <w:sz w:val="24"/>
                            <w:szCs w:val="24"/>
                            <w:lang w:val="ru-RU"/>
                          </w:rPr>
                        </w:pPr>
                        <w:r w:rsidRPr="001E32FB">
                          <w:rPr>
                            <w:b/>
                            <w:noProof/>
                            <w:sz w:val="24"/>
                            <w:szCs w:val="24"/>
                            <w:lang w:val="ru-RU"/>
                          </w:rPr>
                          <w:t>Номер особового рахунка</w:t>
                        </w:r>
                      </w:p>
                    </w:tc>
                  </w:tr>
                </w:tbl>
                <w:p w:rsidR="00DD6F11" w:rsidRPr="001216FB" w:rsidRDefault="00DD6F11" w:rsidP="00053BED">
                  <w:pPr>
                    <w:framePr w:hSpace="180" w:wrap="around" w:vAnchor="text" w:hAnchor="text" w:x="-10" w:y="1"/>
                    <w:spacing w:before="120"/>
                    <w:suppressOverlap/>
                    <w:jc w:val="both"/>
                    <w:rPr>
                      <w:noProof/>
                      <w:sz w:val="24"/>
                      <w:szCs w:val="24"/>
                      <w:lang w:val="ru-RU"/>
                    </w:rPr>
                  </w:pPr>
                </w:p>
                <w:p w:rsidR="00DD6F11" w:rsidRPr="001216FB" w:rsidRDefault="00DD6F11" w:rsidP="00053BED">
                  <w:pPr>
                    <w:framePr w:hSpace="180" w:wrap="around" w:vAnchor="text" w:hAnchor="text" w:x="-10" w:y="1"/>
                    <w:suppressOverlap/>
                    <w:jc w:val="both"/>
                    <w:rPr>
                      <w:sz w:val="24"/>
                      <w:szCs w:val="28"/>
                    </w:rPr>
                  </w:pPr>
                  <w:r w:rsidRPr="001216FB">
                    <w:rPr>
                      <w:sz w:val="24"/>
                      <w:szCs w:val="28"/>
                    </w:rPr>
                    <w:t>просимо:</w:t>
                  </w:r>
                </w:p>
                <w:p w:rsidR="00DD6F11" w:rsidRPr="001216FB" w:rsidRDefault="00DD6F11" w:rsidP="00053BED">
                  <w:pPr>
                    <w:framePr w:hSpace="180" w:wrap="around" w:vAnchor="text" w:hAnchor="text" w:x="-10" w:y="1"/>
                    <w:suppressOverlap/>
                    <w:jc w:val="both"/>
                    <w:rPr>
                      <w:sz w:val="24"/>
                      <w:szCs w:val="28"/>
                    </w:rPr>
                  </w:pPr>
                  <w:r w:rsidRPr="001216FB">
                    <w:rPr>
                      <w:sz w:val="24"/>
                      <w:szCs w:val="28"/>
                    </w:rPr>
                    <w:t>- призначити житлову субсидію на житлово-комунальні послуги, придбання скрапленого газу, твердого та рідкого пічного побутового палива (підкреслити необхідне) за зареєстрованим/задекларованим (для орендарів та внутрішньо переміщених осіб  фактичним) місцем проживання (підкреслити один обраний варіант) ______________________</w:t>
                  </w:r>
                </w:p>
                <w:p w:rsidR="00DD6F11" w:rsidRPr="001216FB" w:rsidRDefault="00DD6F11" w:rsidP="00053BED">
                  <w:pPr>
                    <w:framePr w:hSpace="180" w:wrap="around" w:vAnchor="text" w:hAnchor="text" w:x="-10" w:y="1"/>
                    <w:suppressOverlap/>
                    <w:jc w:val="both"/>
                    <w:rPr>
                      <w:sz w:val="24"/>
                      <w:szCs w:val="28"/>
                    </w:rPr>
                  </w:pPr>
                  <w:r w:rsidRPr="001216FB">
                    <w:rPr>
                      <w:sz w:val="24"/>
                      <w:szCs w:val="28"/>
                    </w:rPr>
                    <w:t xml:space="preserve">                                        (область, район, місто/село/селище,</w:t>
                  </w:r>
                </w:p>
                <w:p w:rsidR="00DD6F11" w:rsidRPr="001216FB" w:rsidRDefault="00DD6F11" w:rsidP="00053BED">
                  <w:pPr>
                    <w:framePr w:hSpace="180" w:wrap="around" w:vAnchor="text" w:hAnchor="text" w:x="-10" w:y="1"/>
                    <w:suppressOverlap/>
                    <w:jc w:val="both"/>
                    <w:rPr>
                      <w:sz w:val="24"/>
                      <w:szCs w:val="28"/>
                    </w:rPr>
                  </w:pPr>
                  <w:r w:rsidRPr="001216FB">
                    <w:rPr>
                      <w:sz w:val="24"/>
                      <w:szCs w:val="28"/>
                    </w:rPr>
                    <w:lastRenderedPageBreak/>
                    <w:t>________________________________________________________,</w:t>
                  </w:r>
                </w:p>
                <w:p w:rsidR="00DD6F11" w:rsidRPr="001216FB" w:rsidRDefault="00DD6F11" w:rsidP="00053BED">
                  <w:pPr>
                    <w:framePr w:hSpace="180" w:wrap="around" w:vAnchor="text" w:hAnchor="text" w:x="-10" w:y="1"/>
                    <w:suppressOverlap/>
                    <w:jc w:val="both"/>
                    <w:rPr>
                      <w:sz w:val="22"/>
                      <w:szCs w:val="28"/>
                    </w:rPr>
                  </w:pPr>
                  <w:r w:rsidRPr="001216FB">
                    <w:rPr>
                      <w:sz w:val="22"/>
                      <w:szCs w:val="28"/>
                    </w:rPr>
                    <w:t>вулиця, номер будинку, номер корпусу (за наявності), номер квартири (за наявності)</w:t>
                  </w:r>
                </w:p>
                <w:p w:rsidR="00DD6F11" w:rsidRPr="001216FB" w:rsidRDefault="00DD6F11" w:rsidP="00053BED">
                  <w:pPr>
                    <w:framePr w:hSpace="180" w:wrap="around" w:vAnchor="text" w:hAnchor="text" w:x="-10" w:y="1"/>
                    <w:suppressOverlap/>
                    <w:jc w:val="both"/>
                    <w:rPr>
                      <w:sz w:val="24"/>
                      <w:szCs w:val="28"/>
                    </w:rPr>
                  </w:pPr>
                  <w:r w:rsidRPr="001216FB">
                    <w:rPr>
                      <w:sz w:val="24"/>
                      <w:szCs w:val="28"/>
                    </w:rPr>
                    <w:t>- поінформувати про прийняте рішення із зазначенням відомостей, на підставі яких воно було прийнято (вибрати необхідне):</w:t>
                  </w:r>
                </w:p>
                <w:p w:rsidR="00DD6F11" w:rsidRPr="001216FB" w:rsidRDefault="00DD6F11" w:rsidP="00053BED">
                  <w:pPr>
                    <w:framePr w:hSpace="180" w:wrap="around" w:vAnchor="text" w:hAnchor="text" w:x="-10" w:y="1"/>
                    <w:suppressOverlap/>
                    <w:jc w:val="both"/>
                    <w:rPr>
                      <w:sz w:val="24"/>
                      <w:szCs w:val="28"/>
                    </w:rPr>
                  </w:pPr>
                  <w:r w:rsidRPr="001216FB">
                    <w:rPr>
                      <w:sz w:val="24"/>
                      <w:szCs w:val="28"/>
                    </w:rPr>
                    <w:t> електронним повідомленням через веб-портал електронних послуг Пенсійного фонду України та /або мобільний додаток Пенсійного фонду України;</w:t>
                  </w:r>
                </w:p>
                <w:p w:rsidR="00DD6F11" w:rsidRPr="001216FB" w:rsidRDefault="00DD6F11" w:rsidP="00053BED">
                  <w:pPr>
                    <w:framePr w:hSpace="180" w:wrap="around" w:vAnchor="text" w:hAnchor="text" w:x="-10" w:y="1"/>
                    <w:suppressOverlap/>
                    <w:jc w:val="both"/>
                    <w:rPr>
                      <w:sz w:val="24"/>
                      <w:szCs w:val="28"/>
                    </w:rPr>
                  </w:pPr>
                  <w:r w:rsidRPr="001216FB">
                    <w:rPr>
                      <w:sz w:val="24"/>
                      <w:szCs w:val="28"/>
                    </w:rPr>
                    <w:t> засобами Єдиного державного вебпорталу електронних послуг;</w:t>
                  </w:r>
                </w:p>
                <w:p w:rsidR="00DD6F11" w:rsidRPr="001216FB" w:rsidRDefault="00DD6F11" w:rsidP="00053BED">
                  <w:pPr>
                    <w:framePr w:hSpace="180" w:wrap="around" w:vAnchor="text" w:hAnchor="text" w:x="-10" w:y="1"/>
                    <w:suppressOverlap/>
                    <w:jc w:val="both"/>
                    <w:rPr>
                      <w:sz w:val="24"/>
                      <w:szCs w:val="28"/>
                    </w:rPr>
                  </w:pPr>
                  <w:r w:rsidRPr="001216FB">
                    <w:rPr>
                      <w:sz w:val="24"/>
                      <w:szCs w:val="28"/>
                    </w:rPr>
                    <w:t>електронним листом на адресу електронної пошти _____________________;</w:t>
                  </w:r>
                </w:p>
                <w:p w:rsidR="00DD6F11" w:rsidRPr="001216FB" w:rsidRDefault="00DD6F11" w:rsidP="00053BED">
                  <w:pPr>
                    <w:framePr w:hSpace="180" w:wrap="around" w:vAnchor="text" w:hAnchor="text" w:x="-10" w:y="1"/>
                    <w:suppressOverlap/>
                    <w:jc w:val="both"/>
                    <w:rPr>
                      <w:sz w:val="24"/>
                      <w:szCs w:val="28"/>
                    </w:rPr>
                  </w:pPr>
                  <w:r w:rsidRPr="001216FB">
                    <w:rPr>
                      <w:sz w:val="24"/>
                      <w:szCs w:val="28"/>
                    </w:rPr>
                    <w:t> виключно у разі подання заяви в паперовій формі: електронним повідомленням через мобільний застосунок Viber, Telegram, WhatsApp (підкреслите необхідне) абоненту мобільного номера телефону +380_____________________</w:t>
                  </w:r>
                </w:p>
                <w:p w:rsidR="00DD6F11" w:rsidRPr="001216FB" w:rsidRDefault="00DD6F11" w:rsidP="00053BED">
                  <w:pPr>
                    <w:framePr w:hSpace="180" w:wrap="around" w:vAnchor="text" w:hAnchor="text" w:x="-10" w:y="1"/>
                    <w:suppressOverlap/>
                    <w:rPr>
                      <w:sz w:val="24"/>
                      <w:szCs w:val="28"/>
                    </w:rPr>
                  </w:pPr>
                  <w:r w:rsidRPr="001216FB">
                    <w:rPr>
                      <w:sz w:val="24"/>
                      <w:szCs w:val="28"/>
                    </w:rPr>
                    <w:t>- у разі позитивного рішення прошу кошти житлової субсидії перераховувати:</w:t>
                  </w:r>
                </w:p>
                <w:p w:rsidR="00DD6F11" w:rsidRPr="001216FB" w:rsidRDefault="00DD6F11" w:rsidP="00053BED">
                  <w:pPr>
                    <w:framePr w:hSpace="180" w:wrap="around" w:vAnchor="text" w:hAnchor="text" w:x="-10" w:y="1"/>
                    <w:suppressOverlap/>
                    <w:rPr>
                      <w:sz w:val="24"/>
                      <w:szCs w:val="28"/>
                    </w:rPr>
                  </w:pPr>
                  <w:r w:rsidRPr="001216FB">
                    <w:rPr>
                      <w:sz w:val="24"/>
                      <w:szCs w:val="28"/>
                    </w:rPr>
                    <w:t xml:space="preserve"> на рахунок, відкритий у ___________________,</w:t>
                  </w:r>
                </w:p>
                <w:p w:rsidR="00DD6F11" w:rsidRPr="001216FB" w:rsidRDefault="00DD6F11" w:rsidP="00053BED">
                  <w:pPr>
                    <w:framePr w:hSpace="180" w:wrap="around" w:vAnchor="text" w:hAnchor="text" w:x="-10" w:y="1"/>
                    <w:suppressOverlap/>
                    <w:jc w:val="both"/>
                    <w:rPr>
                      <w:sz w:val="24"/>
                      <w:szCs w:val="28"/>
                    </w:rPr>
                  </w:pPr>
                  <w:r w:rsidRPr="001216FB">
                    <w:rPr>
                      <w:sz w:val="24"/>
                      <w:szCs w:val="28"/>
                    </w:rPr>
                    <w:t>(найменування банку)</w:t>
                  </w:r>
                </w:p>
                <w:p w:rsidR="00DD6F11" w:rsidRPr="001216FB" w:rsidRDefault="00DD6F11" w:rsidP="00053BED">
                  <w:pPr>
                    <w:framePr w:hSpace="180" w:wrap="around" w:vAnchor="text" w:hAnchor="text" w:x="-10" w:y="1"/>
                    <w:suppressOverlap/>
                    <w:rPr>
                      <w:sz w:val="24"/>
                      <w:szCs w:val="28"/>
                    </w:rPr>
                  </w:pPr>
                  <w:r w:rsidRPr="001216FB">
                    <w:rPr>
                      <w:sz w:val="24"/>
                      <w:szCs w:val="28"/>
                    </w:rPr>
                    <w:t>номер рахунка (за стандартом IBAN) ________________________</w:t>
                  </w:r>
                </w:p>
                <w:p w:rsidR="00DD6F11" w:rsidRPr="001216FB" w:rsidRDefault="00DD6F11" w:rsidP="00053BED">
                  <w:pPr>
                    <w:framePr w:hSpace="180" w:wrap="around" w:vAnchor="text" w:hAnchor="text" w:x="-10" w:y="1"/>
                    <w:tabs>
                      <w:tab w:val="left" w:pos="9071"/>
                    </w:tabs>
                    <w:suppressOverlap/>
                    <w:rPr>
                      <w:noProof/>
                      <w:sz w:val="24"/>
                      <w:szCs w:val="24"/>
                      <w:lang w:val="ru-RU" w:eastAsia="uk-UA"/>
                    </w:rPr>
                  </w:pPr>
                  <w:r w:rsidRPr="001216FB">
                    <w:rPr>
                      <w:rFonts w:eastAsia="Wingdings2"/>
                      <w:noProof/>
                      <w:sz w:val="24"/>
                      <w:szCs w:val="24"/>
                      <w:lang w:val="en-AU"/>
                    </w:rPr>
                    <w:t></w:t>
                  </w:r>
                  <w:r w:rsidRPr="001216FB">
                    <w:rPr>
                      <w:noProof/>
                      <w:sz w:val="24"/>
                      <w:szCs w:val="24"/>
                      <w:lang w:val="ru-RU" w:eastAsia="uk-UA"/>
                    </w:rPr>
                    <w:t xml:space="preserve"> через організацію, яка здійснює виплату і доставку пенсій та грошової допомоги ______________________________________________________,</w:t>
                  </w:r>
                </w:p>
                <w:p w:rsidR="00DD6F11" w:rsidRPr="001216FB" w:rsidRDefault="00DD6F11" w:rsidP="00053BED">
                  <w:pPr>
                    <w:framePr w:hSpace="180" w:wrap="around" w:vAnchor="text" w:hAnchor="text" w:x="-10" w:y="1"/>
                    <w:suppressOverlap/>
                    <w:rPr>
                      <w:noProof/>
                      <w:sz w:val="24"/>
                      <w:szCs w:val="24"/>
                      <w:lang w:val="ru-RU"/>
                    </w:rPr>
                  </w:pPr>
                  <w:r w:rsidRPr="001216FB">
                    <w:rPr>
                      <w:noProof/>
                      <w:sz w:val="24"/>
                      <w:szCs w:val="24"/>
                      <w:lang w:val="ru-RU"/>
                    </w:rPr>
                    <w:t>(найменування організації)</w:t>
                  </w:r>
                </w:p>
                <w:p w:rsidR="00DD6F11" w:rsidRPr="001216FB" w:rsidRDefault="00DD6F11" w:rsidP="00053BED">
                  <w:pPr>
                    <w:framePr w:hSpace="180" w:wrap="around" w:vAnchor="text" w:hAnchor="text" w:x="-10" w:y="1"/>
                    <w:suppressOverlap/>
                    <w:jc w:val="both"/>
                    <w:rPr>
                      <w:noProof/>
                      <w:sz w:val="24"/>
                      <w:szCs w:val="24"/>
                      <w:lang w:val="ru-RU"/>
                    </w:rPr>
                  </w:pPr>
                  <w:r w:rsidRPr="001216FB">
                    <w:rPr>
                      <w:noProof/>
                      <w:sz w:val="24"/>
                      <w:szCs w:val="24"/>
                      <w:lang w:val="ru-RU"/>
                    </w:rPr>
                    <w:t xml:space="preserve">за місцем проживання (вибрати необхідне): </w:t>
                  </w:r>
                </w:p>
                <w:p w:rsidR="00DD6F11" w:rsidRPr="001216FB" w:rsidRDefault="00DD6F11" w:rsidP="00053BED">
                  <w:pPr>
                    <w:framePr w:hSpace="180" w:wrap="around" w:vAnchor="text" w:hAnchor="text" w:x="-10" w:y="1"/>
                    <w:suppressOverlap/>
                    <w:jc w:val="both"/>
                    <w:rPr>
                      <w:noProof/>
                      <w:sz w:val="24"/>
                      <w:szCs w:val="24"/>
                      <w:lang w:val="ru-RU"/>
                    </w:rPr>
                  </w:pPr>
                  <w:r w:rsidRPr="001216FB">
                    <w:rPr>
                      <w:rFonts w:eastAsia="Wingdings2"/>
                      <w:noProof/>
                      <w:sz w:val="24"/>
                      <w:szCs w:val="24"/>
                      <w:lang w:val="en-AU"/>
                    </w:rPr>
                    <w:t></w:t>
                  </w:r>
                  <w:r w:rsidRPr="001216FB">
                    <w:rPr>
                      <w:rFonts w:eastAsia="Wingdings2"/>
                      <w:noProof/>
                      <w:sz w:val="24"/>
                      <w:szCs w:val="24"/>
                      <w:lang w:val="ru-RU"/>
                    </w:rPr>
                    <w:t xml:space="preserve"> </w:t>
                  </w:r>
                  <w:r w:rsidRPr="001216FB">
                    <w:rPr>
                      <w:noProof/>
                      <w:sz w:val="24"/>
                      <w:szCs w:val="24"/>
                      <w:lang w:val="ru-RU"/>
                    </w:rPr>
                    <w:t>шляхом видачі коштів безпосередньо у виплатному об’єкті;</w:t>
                  </w:r>
                </w:p>
                <w:p w:rsidR="00DD6F11" w:rsidRPr="001216FB" w:rsidRDefault="00DD6F11" w:rsidP="00053BED">
                  <w:pPr>
                    <w:framePr w:hSpace="180" w:wrap="around" w:vAnchor="text" w:hAnchor="text" w:x="-10" w:y="1"/>
                    <w:suppressOverlap/>
                    <w:jc w:val="both"/>
                    <w:rPr>
                      <w:noProof/>
                      <w:sz w:val="24"/>
                      <w:szCs w:val="24"/>
                      <w:lang w:val="ru-RU" w:eastAsia="uk-UA"/>
                    </w:rPr>
                  </w:pPr>
                  <w:r w:rsidRPr="001216FB">
                    <w:rPr>
                      <w:rFonts w:eastAsia="Wingdings2"/>
                      <w:noProof/>
                      <w:sz w:val="24"/>
                      <w:szCs w:val="24"/>
                      <w:lang w:val="en-AU"/>
                    </w:rPr>
                    <w:t></w:t>
                  </w:r>
                  <w:r w:rsidRPr="001216FB">
                    <w:rPr>
                      <w:rFonts w:eastAsia="Wingdings2"/>
                      <w:noProof/>
                      <w:sz w:val="24"/>
                      <w:szCs w:val="24"/>
                      <w:lang w:val="ru-RU"/>
                    </w:rPr>
                    <w:t xml:space="preserve"> </w:t>
                  </w:r>
                  <w:r w:rsidRPr="001216FB">
                    <w:rPr>
                      <w:noProof/>
                      <w:sz w:val="24"/>
                      <w:szCs w:val="24"/>
                      <w:lang w:val="ru-RU"/>
                    </w:rPr>
                    <w:t>з доставкою коштів додому.</w:t>
                  </w:r>
                </w:p>
                <w:p w:rsidR="00DD6F11" w:rsidRPr="001216FB" w:rsidRDefault="00DD6F11" w:rsidP="00053BED">
                  <w:pPr>
                    <w:framePr w:hSpace="180" w:wrap="around" w:vAnchor="text" w:hAnchor="text" w:x="-10" w:y="1"/>
                    <w:suppressOverlap/>
                    <w:jc w:val="both"/>
                    <w:rPr>
                      <w:sz w:val="24"/>
                      <w:szCs w:val="28"/>
                    </w:rPr>
                  </w:pPr>
                  <w:r w:rsidRPr="001216FB">
                    <w:rPr>
                      <w:sz w:val="24"/>
                      <w:szCs w:val="28"/>
                    </w:rPr>
                    <w:t>Я поінформований (поінформована):</w:t>
                  </w:r>
                </w:p>
                <w:p w:rsidR="00DD6F11" w:rsidRPr="001216FB" w:rsidRDefault="00DD6F11" w:rsidP="00053BED">
                  <w:pPr>
                    <w:framePr w:hSpace="180" w:wrap="around" w:vAnchor="text" w:hAnchor="text" w:x="-10" w:y="1"/>
                    <w:suppressOverlap/>
                    <w:jc w:val="both"/>
                    <w:rPr>
                      <w:sz w:val="24"/>
                      <w:szCs w:val="28"/>
                    </w:rPr>
                  </w:pPr>
                  <w:r w:rsidRPr="001216FB">
                    <w:rPr>
                      <w:sz w:val="24"/>
                      <w:szCs w:val="28"/>
                    </w:rPr>
                    <w:t xml:space="preserve">що у разі незгоди з рішенням органу Пенсійного фонду України про відмову у призначенні житлової субсидії або визначеним розміром житлової субсидії, що прийнято на підставі інформації, отриманої під час обміну інформацією із суб’єктами надання інформації, державними реєстрами чи ресурсами, яку я вважаю некоректною, я самостійно вживаю заходів для уточнення такої інформації у відповідних першоджерелах або надання органу Пенсійного фонду </w:t>
                  </w:r>
                  <w:r w:rsidRPr="001216FB">
                    <w:rPr>
                      <w:sz w:val="24"/>
                      <w:szCs w:val="28"/>
                    </w:rPr>
                    <w:lastRenderedPageBreak/>
                    <w:t>України копій підтвердних документів, що можуть уточнити або спростувати невідомі чи некоректні відомості;</w:t>
                  </w:r>
                </w:p>
                <w:p w:rsidR="00DD6F11" w:rsidRPr="001216FB" w:rsidRDefault="00DD6F11" w:rsidP="00053BED">
                  <w:pPr>
                    <w:framePr w:hSpace="180" w:wrap="around" w:vAnchor="text" w:hAnchor="text" w:x="-10" w:y="1"/>
                    <w:suppressOverlap/>
                    <w:jc w:val="both"/>
                    <w:rPr>
                      <w:sz w:val="24"/>
                      <w:szCs w:val="28"/>
                    </w:rPr>
                  </w:pPr>
                  <w:r w:rsidRPr="001216FB">
                    <w:rPr>
                      <w:sz w:val="24"/>
                      <w:szCs w:val="28"/>
                    </w:rPr>
                    <w:t>що на уточнення відомостей, на підставі яких проведено призначення та визначений розмір житлової субсидії, маю                            14 календарних днів з дня отримання електронного листа (повідомлення);</w:t>
                  </w:r>
                </w:p>
                <w:p w:rsidR="00DD6F11" w:rsidRPr="001216FB" w:rsidRDefault="00DD6F11" w:rsidP="00053BED">
                  <w:pPr>
                    <w:framePr w:hSpace="180" w:wrap="around" w:vAnchor="text" w:hAnchor="text" w:x="-10" w:y="1"/>
                    <w:suppressOverlap/>
                    <w:jc w:val="both"/>
                    <w:rPr>
                      <w:sz w:val="24"/>
                      <w:szCs w:val="28"/>
                    </w:rPr>
                  </w:pPr>
                  <w:r w:rsidRPr="001216FB">
                    <w:rPr>
                      <w:sz w:val="24"/>
                      <w:szCs w:val="28"/>
                    </w:rPr>
                    <w:t>про можливість самостійного заповнення та подання розширеної версії заяви про призначення та надання житлової субсидії та декларації про доходи і витрати осіб, які звернулися за призначенням житлової субсидії, визначеної в додатках до Положення про порядок призначення житлових субсидій, затвердженого постановою Кабінету Міністрів України від                            21 жовтня 1995 р. № 848, у разі незгоди з рішенням органу Пенсійного фонду України про відмову у призначенні житлової субсидії або визначений розмір житлової субсидії.</w:t>
                  </w:r>
                </w:p>
                <w:p w:rsidR="00DD6F11" w:rsidRPr="001216FB" w:rsidRDefault="00DD6F11" w:rsidP="00053BED">
                  <w:pPr>
                    <w:framePr w:hSpace="180" w:wrap="around" w:vAnchor="text" w:hAnchor="text" w:x="-10" w:y="1"/>
                    <w:suppressOverlap/>
                    <w:jc w:val="both"/>
                    <w:rPr>
                      <w:sz w:val="24"/>
                      <w:szCs w:val="24"/>
                    </w:rPr>
                  </w:pPr>
                  <w:r w:rsidRPr="001216FB">
                    <w:rPr>
                      <w:sz w:val="24"/>
                      <w:szCs w:val="24"/>
                    </w:rPr>
                    <w:t xml:space="preserve">У разі зміни </w:t>
                  </w:r>
                  <w:r w:rsidRPr="001216FB">
                    <w:rPr>
                      <w:noProof/>
                      <w:sz w:val="24"/>
                      <w:szCs w:val="24"/>
                      <w:lang w:val="ru-RU"/>
                    </w:rPr>
                    <w:t xml:space="preserve">у складі осіб, які зареєстровані (фактично проживають) у житловому приміщенні / будинку; адреси зареєстрованого (задекларованого) / фактичного місця проживання; </w:t>
                  </w:r>
                  <w:r w:rsidRPr="001216FB">
                    <w:rPr>
                      <w:sz w:val="24"/>
                      <w:szCs w:val="24"/>
                    </w:rPr>
                    <w:t>виплатних реквізитів мого банківського рахунка зобов’язуюся протягом 10 календарних днів письмово повідомити про це органу Пенсійного фонду України.</w:t>
                  </w:r>
                </w:p>
                <w:p w:rsidR="00DD6F11" w:rsidRPr="001216FB" w:rsidRDefault="00DD6F11" w:rsidP="00053BED">
                  <w:pPr>
                    <w:framePr w:hSpace="180" w:wrap="around" w:vAnchor="text" w:hAnchor="text" w:x="-10" w:y="1"/>
                    <w:suppressOverlap/>
                    <w:jc w:val="both"/>
                    <w:rPr>
                      <w:color w:val="auto"/>
                      <w:sz w:val="24"/>
                      <w:szCs w:val="24"/>
                    </w:rPr>
                  </w:pPr>
                  <w:r w:rsidRPr="001216FB">
                    <w:rPr>
                      <w:color w:val="auto"/>
                      <w:sz w:val="24"/>
                      <w:szCs w:val="24"/>
                    </w:rPr>
                    <w:t xml:space="preserve">У разі оформлення житлової субсидії наймачем за фактичним місцем проживання до цієї заяви обов’язково долучається </w:t>
                  </w:r>
                  <w:r w:rsidRPr="001216FB">
                    <w:rPr>
                      <w:bCs/>
                      <w:color w:val="auto"/>
                      <w:sz w:val="24"/>
                      <w:szCs w:val="24"/>
                      <w:shd w:val="clear" w:color="auto" w:fill="FFFFFF"/>
                    </w:rPr>
                    <w:t xml:space="preserve">найму (оренди) житлового приміщення (будинку, квартири) </w:t>
                  </w:r>
                  <w:r w:rsidRPr="001216FB">
                    <w:rPr>
                      <w:color w:val="auto"/>
                      <w:sz w:val="24"/>
                      <w:szCs w:val="24"/>
                    </w:rPr>
                    <w:t>із зазначенням адреси найманого житлового приміщення.</w:t>
                  </w:r>
                </w:p>
                <w:p w:rsidR="00DD6F11" w:rsidRPr="001216FB" w:rsidRDefault="00DD6F11" w:rsidP="00053BED">
                  <w:pPr>
                    <w:framePr w:hSpace="180" w:wrap="around" w:vAnchor="text" w:hAnchor="text" w:x="-10" w:y="1"/>
                    <w:suppressOverlap/>
                    <w:jc w:val="both"/>
                    <w:rPr>
                      <w:sz w:val="24"/>
                      <w:szCs w:val="24"/>
                    </w:rPr>
                  </w:pPr>
                  <w:r w:rsidRPr="001216FB">
                    <w:rPr>
                      <w:sz w:val="24"/>
                      <w:szCs w:val="24"/>
                    </w:rPr>
                    <w:t> У разі виникнення обставин, за яких мені може бути надана додаткова підтримка на оплату житлово-комунальних послуг, придбання твердого пічного побутового палива за рахунок коштів урядів іноземних держав, міжнародних організацій, донорських установ, я надаю свою згоду на передачу (за потреби) моїх персональних даних та даних осіб із складу домогосподарства та членів сімей осіб із складу домогосподарства, доходи яких враховуються під час призначення житлової субсидії, уряду іноземних держав, міжнародним організаціям, донорським установам для надання допомоги та моніторингу.</w:t>
                  </w:r>
                </w:p>
                <w:p w:rsidR="00DD6F11" w:rsidRPr="001216FB" w:rsidRDefault="00DD6F11" w:rsidP="00053BED">
                  <w:pPr>
                    <w:framePr w:hSpace="180" w:wrap="around" w:vAnchor="text" w:hAnchor="text" w:x="-10" w:y="1"/>
                    <w:suppressOverlap/>
                    <w:jc w:val="both"/>
                    <w:rPr>
                      <w:sz w:val="24"/>
                      <w:szCs w:val="24"/>
                    </w:rPr>
                  </w:pPr>
                  <w:r w:rsidRPr="001216FB">
                    <w:rPr>
                      <w:sz w:val="24"/>
                      <w:szCs w:val="24"/>
                    </w:rPr>
                    <w:lastRenderedPageBreak/>
                    <w:t>___ ___________ 20__ р.</w:t>
                  </w:r>
                  <w:r w:rsidRPr="001216FB">
                    <w:rPr>
                      <w:sz w:val="24"/>
                      <w:szCs w:val="24"/>
                    </w:rPr>
                    <w:tab/>
                    <w:t>___________</w:t>
                  </w:r>
                </w:p>
                <w:p w:rsidR="00DD6F11" w:rsidRPr="001216FB" w:rsidRDefault="00DD6F11" w:rsidP="00053BED">
                  <w:pPr>
                    <w:framePr w:hSpace="180" w:wrap="around" w:vAnchor="text" w:hAnchor="text" w:x="-10" w:y="1"/>
                    <w:suppressOverlap/>
                    <w:jc w:val="both"/>
                    <w:rPr>
                      <w:sz w:val="22"/>
                      <w:szCs w:val="24"/>
                    </w:rPr>
                  </w:pPr>
                  <w:r w:rsidRPr="001216FB">
                    <w:rPr>
                      <w:sz w:val="24"/>
                      <w:szCs w:val="24"/>
                    </w:rPr>
                    <w:t xml:space="preserve">                                                  </w:t>
                  </w:r>
                  <w:r w:rsidRPr="001216FB">
                    <w:rPr>
                      <w:sz w:val="22"/>
                      <w:szCs w:val="24"/>
                    </w:rPr>
                    <w:t>(підпис)</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p>
              </w:tc>
            </w:tr>
            <w:tr w:rsidR="00DD6F11" w:rsidRPr="001216FB" w:rsidTr="00053BED">
              <w:trPr>
                <w:gridAfter w:val="1"/>
                <w:wAfter w:w="7188" w:type="dxa"/>
              </w:trPr>
              <w:tc>
                <w:tcPr>
                  <w:tcW w:w="14375" w:type="dxa"/>
                  <w:gridSpan w:val="2"/>
                </w:tcPr>
                <w:p w:rsidR="00DD6F11" w:rsidRPr="001216FB" w:rsidRDefault="00DD6F11" w:rsidP="00053BED">
                  <w:pPr>
                    <w:framePr w:hSpace="180" w:wrap="around" w:vAnchor="text" w:hAnchor="text" w:x="-10" w:y="1"/>
                    <w:suppressOverlap/>
                    <w:jc w:val="center"/>
                    <w:rPr>
                      <w:sz w:val="28"/>
                      <w:szCs w:val="28"/>
                      <w:lang w:eastAsia="ru-RU"/>
                    </w:rPr>
                  </w:pPr>
                  <w:r w:rsidRPr="001216FB">
                    <w:rPr>
                      <w:sz w:val="28"/>
                      <w:szCs w:val="28"/>
                    </w:rPr>
                    <w:lastRenderedPageBreak/>
                    <w:t>Положення про Реєстр осіб, які мають право на пільги, затверджене постановою Кабінету Міністрів України від 29.01.2003 № 117</w:t>
                  </w:r>
                </w:p>
              </w:tc>
            </w:tr>
            <w:tr w:rsidR="00DD6F11" w:rsidRPr="001216FB" w:rsidTr="00053BED">
              <w:trPr>
                <w:gridAfter w:val="1"/>
                <w:wAfter w:w="7188" w:type="dxa"/>
              </w:trPr>
              <w:tc>
                <w:tcPr>
                  <w:tcW w:w="7187" w:type="dxa"/>
                </w:tcPr>
                <w:p w:rsidR="00DD6F11" w:rsidRPr="001216FB" w:rsidRDefault="00DD6F11" w:rsidP="00053BED">
                  <w:pPr>
                    <w:framePr w:hSpace="180" w:wrap="around" w:vAnchor="text" w:hAnchor="text" w:x="-10" w:y="1"/>
                    <w:suppressOverlap/>
                    <w:jc w:val="both"/>
                    <w:rPr>
                      <w:color w:val="auto"/>
                      <w:sz w:val="28"/>
                      <w:szCs w:val="28"/>
                      <w:lang w:eastAsia="ru-RU"/>
                    </w:rPr>
                  </w:pPr>
                  <w:r w:rsidRPr="001216FB">
                    <w:rPr>
                      <w:color w:val="auto"/>
                      <w:sz w:val="28"/>
                      <w:szCs w:val="28"/>
                      <w:shd w:val="clear" w:color="auto" w:fill="FFFFFF"/>
                    </w:rPr>
                    <w:t>5. Для включення до Реєстру інформації про пільговика такий пільговик (крім педагогічних, медичних та фармацевтичних працівників, працівників бібліотек, музеїв, спеціалістів із захисту рослин і працівників культури в сільській місцевості і селищах міського типу) подає органам Пенсійного фонду України заяву про внесення відомостей до Реєстру за формою згідно з </w:t>
                  </w:r>
                  <w:hyperlink r:id="rId36" w:anchor="n238" w:history="1">
                    <w:r w:rsidRPr="001216FB">
                      <w:rPr>
                        <w:color w:val="auto"/>
                        <w:sz w:val="28"/>
                        <w:szCs w:val="28"/>
                        <w:shd w:val="clear" w:color="auto" w:fill="FFFFFF"/>
                      </w:rPr>
                      <w:t>додатком 3</w:t>
                    </w:r>
                  </w:hyperlink>
                  <w:r w:rsidRPr="001216FB">
                    <w:rPr>
                      <w:color w:val="auto"/>
                      <w:sz w:val="28"/>
                      <w:szCs w:val="28"/>
                      <w:shd w:val="clear" w:color="auto" w:fill="FFFFFF"/>
                    </w:rPr>
                    <w:t> (далі – заява), копії документів, що підтверджують право пільговика на пільги (з пред’явленням оригіналів зазначених документів; особи, зазначені у </w:t>
                  </w:r>
                  <w:hyperlink r:id="rId37" w:anchor="n45" w:tgtFrame="_blank" w:history="1">
                    <w:r w:rsidRPr="001216FB">
                      <w:rPr>
                        <w:color w:val="auto"/>
                        <w:sz w:val="28"/>
                        <w:szCs w:val="28"/>
                        <w:shd w:val="clear" w:color="auto" w:fill="FFFFFF"/>
                      </w:rPr>
                      <w:t>статтях 6-10</w:t>
                    </w:r>
                  </w:hyperlink>
                  <w:hyperlink r:id="rId38" w:anchor="n45" w:tgtFrame="_blank" w:history="1">
                    <w:r w:rsidRPr="001216FB">
                      <w:rPr>
                        <w:bCs/>
                        <w:color w:val="auto"/>
                        <w:sz w:val="28"/>
                        <w:szCs w:val="28"/>
                        <w:shd w:val="clear" w:color="auto" w:fill="FFFFFF"/>
                        <w:vertAlign w:val="superscript"/>
                      </w:rPr>
                      <w:t>1</w:t>
                    </w:r>
                  </w:hyperlink>
                  <w:r w:rsidRPr="001216FB">
                    <w:rPr>
                      <w:color w:val="auto"/>
                      <w:sz w:val="28"/>
                      <w:szCs w:val="28"/>
                      <w:shd w:val="clear" w:color="auto" w:fill="FFFFFF"/>
                    </w:rPr>
                    <w:t>, </w:t>
                  </w:r>
                  <w:hyperlink r:id="rId39" w:anchor="n538" w:tgtFrame="_blank" w:history="1">
                    <w:r w:rsidRPr="001216FB">
                      <w:rPr>
                        <w:color w:val="auto"/>
                        <w:sz w:val="28"/>
                        <w:szCs w:val="28"/>
                        <w:shd w:val="clear" w:color="auto" w:fill="FFFFFF"/>
                      </w:rPr>
                      <w:t>16</w:t>
                    </w:r>
                  </w:hyperlink>
                  <w:hyperlink r:id="rId40" w:anchor="n538" w:tgtFrame="_blank" w:history="1">
                    <w:r w:rsidRPr="001216FB">
                      <w:rPr>
                        <w:bCs/>
                        <w:color w:val="auto"/>
                        <w:sz w:val="28"/>
                        <w:szCs w:val="28"/>
                        <w:shd w:val="clear" w:color="auto" w:fill="FFFFFF"/>
                        <w:vertAlign w:val="superscript"/>
                      </w:rPr>
                      <w:t>1</w:t>
                    </w:r>
                  </w:hyperlink>
                  <w:r w:rsidRPr="001216FB">
                    <w:rPr>
                      <w:color w:val="auto"/>
                      <w:sz w:val="28"/>
                      <w:szCs w:val="28"/>
                      <w:shd w:val="clear" w:color="auto" w:fill="FFFFFF"/>
                    </w:rPr>
                    <w:t xml:space="preserve"> Закону України „Про статус ветеранів війни, гарантії їх соціального захисту”, – з пред’явленням відповідних посвідчень (оригіналів або електронного посвідчення ветерана) згідно із законодавством), копію документа, що засвідчує реєстрацію особи у Державному реєстрі фізичних осіб - платників податків (картка платника податків), зокрема копію, надану в електронній формі (за наявності в одержувача інформації технічної можливості провести перевірку відповідності реєстраційних даних фізичної особи за даними Державного реєстру фізичних осіб - платників податків в електронній формі інформаційно-комунікаційними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w:t>
                  </w:r>
                  <w:r w:rsidRPr="001216FB">
                    <w:rPr>
                      <w:color w:val="auto"/>
                      <w:sz w:val="28"/>
                      <w:szCs w:val="28"/>
                      <w:shd w:val="clear" w:color="auto" w:fill="FFFFFF"/>
                    </w:rPr>
                    <w:lastRenderedPageBreak/>
                    <w:t>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відмовилися від прийняття реєстраційного номера облікової картки платника податків, пред’являє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а також надає унікальний номер запису в Єдиному державному демографічному реєстрі (за наявності) та будь-який офіційний документ, що підтверджує фактичне місце проживання (за потреби):</w:t>
                  </w:r>
                </w:p>
              </w:tc>
              <w:tc>
                <w:tcPr>
                  <w:tcW w:w="7188" w:type="dxa"/>
                </w:tcPr>
                <w:p w:rsidR="00DD6F11" w:rsidRPr="001216FB" w:rsidRDefault="00DD6F11" w:rsidP="00053BED">
                  <w:pPr>
                    <w:framePr w:hSpace="180" w:wrap="around" w:vAnchor="text" w:hAnchor="text" w:x="-10" w:y="1"/>
                    <w:shd w:val="clear" w:color="auto" w:fill="FFFFFF"/>
                    <w:suppressAutoHyphens w:val="0"/>
                    <w:spacing w:after="60"/>
                    <w:ind w:firstLine="284"/>
                    <w:suppressOverlap/>
                    <w:jc w:val="both"/>
                    <w:rPr>
                      <w:color w:val="auto"/>
                      <w:sz w:val="28"/>
                      <w:szCs w:val="28"/>
                    </w:rPr>
                  </w:pPr>
                  <w:r w:rsidRPr="001216FB">
                    <w:rPr>
                      <w:color w:val="auto"/>
                      <w:sz w:val="28"/>
                      <w:szCs w:val="28"/>
                      <w:shd w:val="clear" w:color="auto" w:fill="FFFFFF"/>
                    </w:rPr>
                    <w:lastRenderedPageBreak/>
                    <w:t>5. Для включення до Реєстру інформації про пільговика такий пільговик (крім педагогічних, медичних та фармацевтичних працівників, працівників бібліотек, музеїв, спеціалістів із захисту рослин і працівників культури в сільській місцевості і селищах міського типу) подає органам Пенсійного фонду України заяву про внесення відомостей до Реєстру за формою згідно з </w:t>
                  </w:r>
                  <w:hyperlink r:id="rId41" w:anchor="n238" w:history="1">
                    <w:r w:rsidRPr="001216FB">
                      <w:rPr>
                        <w:color w:val="auto"/>
                        <w:sz w:val="28"/>
                        <w:szCs w:val="28"/>
                        <w:shd w:val="clear" w:color="auto" w:fill="FFFFFF"/>
                      </w:rPr>
                      <w:t>додатком 3</w:t>
                    </w:r>
                  </w:hyperlink>
                  <w:r w:rsidRPr="001216FB">
                    <w:rPr>
                      <w:color w:val="auto"/>
                      <w:sz w:val="28"/>
                      <w:szCs w:val="28"/>
                      <w:shd w:val="clear" w:color="auto" w:fill="FFFFFF"/>
                    </w:rPr>
                    <w:t> (далі – заява), копії документів, що підтверджують право пільговика на пільги (з пред’явленням оригіналів зазначених документів; особи, зазначені у </w:t>
                  </w:r>
                  <w:hyperlink r:id="rId42" w:anchor="n45" w:tgtFrame="_blank" w:history="1">
                    <w:r w:rsidRPr="001216FB">
                      <w:rPr>
                        <w:color w:val="auto"/>
                        <w:sz w:val="28"/>
                        <w:szCs w:val="28"/>
                        <w:shd w:val="clear" w:color="auto" w:fill="FFFFFF"/>
                      </w:rPr>
                      <w:t>статтях 6-10</w:t>
                    </w:r>
                  </w:hyperlink>
                  <w:hyperlink r:id="rId43" w:anchor="n45" w:tgtFrame="_blank" w:history="1">
                    <w:r w:rsidRPr="001216FB">
                      <w:rPr>
                        <w:bCs/>
                        <w:color w:val="auto"/>
                        <w:sz w:val="28"/>
                        <w:szCs w:val="28"/>
                        <w:shd w:val="clear" w:color="auto" w:fill="FFFFFF"/>
                        <w:vertAlign w:val="superscript"/>
                      </w:rPr>
                      <w:t>1</w:t>
                    </w:r>
                  </w:hyperlink>
                  <w:r w:rsidRPr="001216FB">
                    <w:rPr>
                      <w:color w:val="auto"/>
                      <w:sz w:val="28"/>
                      <w:szCs w:val="28"/>
                      <w:shd w:val="clear" w:color="auto" w:fill="FFFFFF"/>
                    </w:rPr>
                    <w:t>, </w:t>
                  </w:r>
                  <w:hyperlink r:id="rId44" w:anchor="n538" w:tgtFrame="_blank" w:history="1">
                    <w:r w:rsidRPr="001216FB">
                      <w:rPr>
                        <w:color w:val="auto"/>
                        <w:sz w:val="28"/>
                        <w:szCs w:val="28"/>
                        <w:shd w:val="clear" w:color="auto" w:fill="FFFFFF"/>
                      </w:rPr>
                      <w:t>16</w:t>
                    </w:r>
                  </w:hyperlink>
                  <w:hyperlink r:id="rId45" w:anchor="n538" w:tgtFrame="_blank" w:history="1">
                    <w:r w:rsidRPr="001216FB">
                      <w:rPr>
                        <w:bCs/>
                        <w:color w:val="auto"/>
                        <w:sz w:val="28"/>
                        <w:szCs w:val="28"/>
                        <w:shd w:val="clear" w:color="auto" w:fill="FFFFFF"/>
                        <w:vertAlign w:val="superscript"/>
                      </w:rPr>
                      <w:t>1</w:t>
                    </w:r>
                  </w:hyperlink>
                  <w:r w:rsidRPr="001216FB">
                    <w:rPr>
                      <w:color w:val="auto"/>
                      <w:sz w:val="28"/>
                      <w:szCs w:val="28"/>
                      <w:shd w:val="clear" w:color="auto" w:fill="FFFFFF"/>
                    </w:rPr>
                    <w:t xml:space="preserve"> Закону України „Про статус ветеранів війни, гарантії їх соціального захисту”, – з пред’явленням відповідних посвідчень (оригіналів або електронного посвідчення ветерана  </w:t>
                  </w:r>
                  <w:r w:rsidRPr="00B065A8">
                    <w:rPr>
                      <w:b/>
                      <w:color w:val="auto"/>
                      <w:sz w:val="28"/>
                      <w:szCs w:val="28"/>
                      <w:shd w:val="clear" w:color="auto" w:fill="FFFFFF"/>
                    </w:rPr>
                    <w:t>або витягу з Єдиного державного реєстру ветеранів війни, оформленого відповідно до вимог </w:t>
                  </w:r>
                  <w:hyperlink r:id="rId46" w:anchor="n61" w:tgtFrame="_blank" w:history="1">
                    <w:r w:rsidRPr="00B065A8">
                      <w:rPr>
                        <w:rStyle w:val="a9"/>
                        <w:b/>
                        <w:color w:val="auto"/>
                        <w:sz w:val="28"/>
                        <w:szCs w:val="28"/>
                        <w:shd w:val="clear" w:color="auto" w:fill="FFFFFF"/>
                      </w:rPr>
                      <w:t>пункту 15</w:t>
                    </w:r>
                  </w:hyperlink>
                  <w:r w:rsidRPr="00B065A8">
                    <w:rPr>
                      <w:b/>
                      <w:color w:val="auto"/>
                      <w:sz w:val="28"/>
                      <w:szCs w:val="28"/>
                      <w:shd w:val="clear" w:color="auto" w:fill="FFFFFF"/>
                    </w:rPr>
                    <w:t> Положення про Єдиний державний реєстр ветеранів війни, затвердженого постановою Кабінету Міністрів України від 14 серпня 2019 р.  № 700 (Офіційний вісник України, 2019 р.,                    № 66,  ст. 2262)</w:t>
                  </w:r>
                  <w:r w:rsidRPr="001216FB">
                    <w:rPr>
                      <w:color w:val="auto"/>
                      <w:sz w:val="28"/>
                      <w:szCs w:val="28"/>
                    </w:rPr>
                    <w:t xml:space="preserve"> </w:t>
                  </w:r>
                  <w:r w:rsidRPr="001216FB">
                    <w:rPr>
                      <w:color w:val="auto"/>
                      <w:sz w:val="28"/>
                      <w:szCs w:val="28"/>
                      <w:shd w:val="clear" w:color="auto" w:fill="FFFFFF"/>
                    </w:rPr>
                    <w:t xml:space="preserve">згідно із законодавством), копію документа, що засвідчує реєстрацію особи у Державному реєстрі фізичних осіб - платників податків (картка платника податків), зокрема копію, надану в електронній формі (за наявності в одержувача інформації технічної можливості провести перевірку відповідності реєстраційних даних фізичної особи за даними </w:t>
                  </w:r>
                  <w:r w:rsidRPr="001216FB">
                    <w:rPr>
                      <w:color w:val="auto"/>
                      <w:sz w:val="28"/>
                      <w:szCs w:val="28"/>
                      <w:shd w:val="clear" w:color="auto" w:fill="FFFFFF"/>
                    </w:rPr>
                    <w:lastRenderedPageBreak/>
                    <w:t>Державного реєстру фізичних осіб - платників податків в електронній формі інформаційно-комунікаційними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відмовилися від прийняття реєстраційного номера облікової картки платника податків, пред’являє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а також надає унікальний номер запису в Єдиному державному демографічному реєстрі (за наявності) та будь-який офіційний документ, що підтверджує фактичне місце проживання (за потреби):</w:t>
                  </w:r>
                </w:p>
              </w:tc>
            </w:tr>
            <w:tr w:rsidR="00DD6F11" w:rsidRPr="001216FB" w:rsidTr="00053BED">
              <w:trPr>
                <w:gridAfter w:val="1"/>
                <w:wAfter w:w="7188" w:type="dxa"/>
              </w:trPr>
              <w:tc>
                <w:tcPr>
                  <w:tcW w:w="7187" w:type="dxa"/>
                </w:tcPr>
                <w:p w:rsidR="00DD6F11" w:rsidRPr="00110970" w:rsidRDefault="00DD6F11" w:rsidP="00053BED">
                  <w:pPr>
                    <w:pStyle w:val="af7"/>
                    <w:framePr w:hSpace="180" w:wrap="around" w:vAnchor="text" w:hAnchor="text" w:x="-10" w:y="1"/>
                    <w:shd w:val="clear" w:color="auto" w:fill="FFFFFF"/>
                    <w:spacing w:before="0" w:beforeAutospacing="0" w:after="0" w:afterAutospacing="0"/>
                    <w:ind w:firstLine="709"/>
                    <w:suppressOverlap/>
                    <w:jc w:val="right"/>
                  </w:pPr>
                  <w:r w:rsidRPr="00110970">
                    <w:rPr>
                      <w:color w:val="000000"/>
                      <w:sz w:val="28"/>
                      <w:szCs w:val="28"/>
                      <w:shd w:val="clear" w:color="auto" w:fill="FFFFFF"/>
                    </w:rPr>
                    <w:lastRenderedPageBreak/>
                    <w:t>Додаток 3 до Положення</w:t>
                  </w:r>
                </w:p>
                <w:p w:rsidR="00DD6F11" w:rsidRDefault="00DD6F11" w:rsidP="00053BED">
                  <w:pPr>
                    <w:pStyle w:val="af7"/>
                    <w:framePr w:hSpace="180" w:wrap="around" w:vAnchor="text" w:hAnchor="text" w:x="-10" w:y="1"/>
                    <w:shd w:val="clear" w:color="auto" w:fill="FFFFFF"/>
                    <w:spacing w:before="0" w:beforeAutospacing="0" w:after="240" w:afterAutospacing="0"/>
                    <w:ind w:firstLine="20"/>
                    <w:suppressOverlap/>
                    <w:jc w:val="both"/>
                    <w:rPr>
                      <w:color w:val="000000"/>
                      <w:shd w:val="clear" w:color="auto" w:fill="FFFFFF"/>
                    </w:rPr>
                  </w:pPr>
                  <w:r w:rsidRPr="00110970">
                    <w:rPr>
                      <w:color w:val="000000"/>
                      <w:shd w:val="clear" w:color="auto" w:fill="FFFFFF"/>
                    </w:rPr>
                    <w:t>Дані про всіх членів сім’ї, на яких поширюються пільги:</w:t>
                  </w:r>
                </w:p>
                <w:tbl>
                  <w:tblPr>
                    <w:tblStyle w:val="af6"/>
                    <w:tblW w:w="0" w:type="auto"/>
                    <w:tblLayout w:type="fixed"/>
                    <w:tblLook w:val="04A0" w:firstRow="1" w:lastRow="0" w:firstColumn="1" w:lastColumn="0" w:noHBand="0" w:noVBand="1"/>
                  </w:tblPr>
                  <w:tblGrid>
                    <w:gridCol w:w="1160"/>
                    <w:gridCol w:w="1160"/>
                    <w:gridCol w:w="1160"/>
                    <w:gridCol w:w="1160"/>
                    <w:gridCol w:w="1160"/>
                    <w:gridCol w:w="1161"/>
                  </w:tblGrid>
                  <w:tr w:rsidR="00DD6F11" w:rsidTr="00053BED">
                    <w:tc>
                      <w:tcPr>
                        <w:tcW w:w="1160" w:type="dxa"/>
                      </w:tcPr>
                      <w:p w:rsidR="00DD6F11" w:rsidRPr="00110970" w:rsidRDefault="00DD6F11" w:rsidP="00053BED">
                        <w:pPr>
                          <w:pStyle w:val="af7"/>
                          <w:framePr w:hSpace="180" w:wrap="around" w:vAnchor="text" w:hAnchor="text" w:x="-10" w:y="1"/>
                          <w:spacing w:before="0" w:beforeAutospacing="0" w:after="160" w:afterAutospacing="0"/>
                          <w:ind w:left="-40" w:right="-40"/>
                          <w:suppressOverlap/>
                          <w:jc w:val="center"/>
                        </w:pPr>
                        <w:r w:rsidRPr="00110970">
                          <w:rPr>
                            <w:color w:val="000000"/>
                            <w:sz w:val="18"/>
                            <w:szCs w:val="18"/>
                            <w:shd w:val="clear" w:color="auto" w:fill="FFFFFF"/>
                          </w:rPr>
                          <w:t>Прізвище, власне ім’я, по батькові (за наявності)</w:t>
                        </w:r>
                      </w:p>
                    </w:tc>
                    <w:tc>
                      <w:tcPr>
                        <w:tcW w:w="1160" w:type="dxa"/>
                      </w:tcPr>
                      <w:p w:rsidR="00DD6F11" w:rsidRPr="00110970" w:rsidRDefault="00DD6F11" w:rsidP="00053BED">
                        <w:pPr>
                          <w:pStyle w:val="af7"/>
                          <w:framePr w:hSpace="180" w:wrap="around" w:vAnchor="text" w:hAnchor="text" w:x="-10" w:y="1"/>
                          <w:spacing w:before="240" w:beforeAutospacing="0" w:after="240" w:afterAutospacing="0"/>
                          <w:suppressOverlap/>
                          <w:jc w:val="center"/>
                        </w:pPr>
                        <w:r w:rsidRPr="00110970">
                          <w:rPr>
                            <w:color w:val="000000"/>
                            <w:sz w:val="18"/>
                            <w:szCs w:val="18"/>
                            <w:shd w:val="clear" w:color="auto" w:fill="FFFFFF"/>
                          </w:rPr>
                          <w:t>Ступінь родинного зв’язку</w:t>
                        </w:r>
                      </w:p>
                    </w:tc>
                    <w:tc>
                      <w:tcPr>
                        <w:tcW w:w="1160" w:type="dxa"/>
                      </w:tcPr>
                      <w:p w:rsidR="00DD6F11" w:rsidRPr="00110970" w:rsidRDefault="00DD6F11" w:rsidP="00053BED">
                        <w:pPr>
                          <w:pStyle w:val="af7"/>
                          <w:framePr w:hSpace="180" w:wrap="around" w:vAnchor="text" w:hAnchor="text" w:x="-10" w:y="1"/>
                          <w:spacing w:before="240" w:beforeAutospacing="0" w:after="240" w:afterAutospacing="0"/>
                          <w:suppressOverlap/>
                          <w:jc w:val="center"/>
                        </w:pPr>
                        <w:r w:rsidRPr="00110970">
                          <w:rPr>
                            <w:color w:val="000000"/>
                            <w:sz w:val="18"/>
                            <w:szCs w:val="18"/>
                            <w:shd w:val="clear" w:color="auto" w:fill="FFFFFF"/>
                          </w:rPr>
                          <w:t>Число, місяць, рік народження</w:t>
                        </w:r>
                      </w:p>
                    </w:tc>
                    <w:tc>
                      <w:tcPr>
                        <w:tcW w:w="1160" w:type="dxa"/>
                      </w:tcPr>
                      <w:p w:rsidR="00DD6F11" w:rsidRPr="00110970" w:rsidRDefault="00DD6F11" w:rsidP="00053BED">
                        <w:pPr>
                          <w:pStyle w:val="af7"/>
                          <w:framePr w:hSpace="180" w:wrap="around" w:vAnchor="text" w:hAnchor="text" w:x="-10" w:y="1"/>
                          <w:spacing w:before="240" w:beforeAutospacing="0" w:after="240" w:afterAutospacing="0"/>
                          <w:suppressOverlap/>
                          <w:jc w:val="center"/>
                        </w:pPr>
                        <w:r w:rsidRPr="00110970">
                          <w:rPr>
                            <w:color w:val="000000"/>
                            <w:sz w:val="18"/>
                            <w:szCs w:val="18"/>
                            <w:shd w:val="clear" w:color="auto" w:fill="FFFFFF"/>
                          </w:rPr>
                          <w:t xml:space="preserve">Реєстраційний номер облікової картки платника податків </w:t>
                        </w:r>
                        <w:r w:rsidRPr="00110970">
                          <w:rPr>
                            <w:color w:val="000000"/>
                            <w:sz w:val="18"/>
                            <w:szCs w:val="18"/>
                            <w:shd w:val="clear" w:color="auto" w:fill="FFFFFF"/>
                          </w:rPr>
                          <w:lastRenderedPageBreak/>
                          <w:t>або серія та номер паспорта (для осіб, які мають відмітку в паспорті про право здійснювати платежі за його серією та номером)</w:t>
                        </w:r>
                      </w:p>
                    </w:tc>
                    <w:tc>
                      <w:tcPr>
                        <w:tcW w:w="1160" w:type="dxa"/>
                      </w:tcPr>
                      <w:p w:rsidR="00DD6F11" w:rsidRPr="00110970" w:rsidRDefault="00DD6F11" w:rsidP="00053BED">
                        <w:pPr>
                          <w:pStyle w:val="af7"/>
                          <w:framePr w:hSpace="180" w:wrap="around" w:vAnchor="text" w:hAnchor="text" w:x="-10" w:y="1"/>
                          <w:spacing w:before="240" w:beforeAutospacing="0" w:after="240" w:afterAutospacing="0"/>
                          <w:suppressOverlap/>
                          <w:jc w:val="center"/>
                        </w:pPr>
                        <w:r w:rsidRPr="00110970">
                          <w:rPr>
                            <w:color w:val="000000"/>
                            <w:sz w:val="18"/>
                            <w:szCs w:val="18"/>
                            <w:shd w:val="clear" w:color="auto" w:fill="FFFFFF"/>
                          </w:rPr>
                          <w:lastRenderedPageBreak/>
                          <w:t>Унікальний номер запису в Єдиному державному демографіч</w:t>
                        </w:r>
                        <w:r w:rsidRPr="00110970">
                          <w:rPr>
                            <w:color w:val="000000"/>
                            <w:sz w:val="18"/>
                            <w:szCs w:val="18"/>
                            <w:shd w:val="clear" w:color="auto" w:fill="FFFFFF"/>
                          </w:rPr>
                          <w:lastRenderedPageBreak/>
                          <w:t>ному реєстрі (за наявності)</w:t>
                        </w:r>
                      </w:p>
                    </w:tc>
                    <w:tc>
                      <w:tcPr>
                        <w:tcW w:w="1161" w:type="dxa"/>
                      </w:tcPr>
                      <w:p w:rsidR="00DD6F11" w:rsidRPr="00110970" w:rsidRDefault="00DD6F11" w:rsidP="00053BED">
                        <w:pPr>
                          <w:pStyle w:val="af7"/>
                          <w:framePr w:hSpace="180" w:wrap="around" w:vAnchor="text" w:hAnchor="text" w:x="-10" w:y="1"/>
                          <w:spacing w:before="240" w:beforeAutospacing="0" w:after="240" w:afterAutospacing="0"/>
                          <w:suppressOverlap/>
                          <w:jc w:val="center"/>
                        </w:pPr>
                        <w:r w:rsidRPr="00110970">
                          <w:rPr>
                            <w:color w:val="000000"/>
                            <w:sz w:val="18"/>
                            <w:szCs w:val="18"/>
                            <w:shd w:val="clear" w:color="auto" w:fill="FFFFFF"/>
                          </w:rPr>
                          <w:lastRenderedPageBreak/>
                          <w:t>Примітки</w:t>
                        </w:r>
                      </w:p>
                    </w:tc>
                  </w:tr>
                </w:tbl>
                <w:p w:rsidR="00DD6F11" w:rsidRPr="00110970" w:rsidRDefault="00DD6F11" w:rsidP="00053BED">
                  <w:pPr>
                    <w:pStyle w:val="af7"/>
                    <w:framePr w:hSpace="180" w:wrap="around" w:vAnchor="text" w:hAnchor="text" w:x="-10" w:y="1"/>
                    <w:shd w:val="clear" w:color="auto" w:fill="FFFFFF"/>
                    <w:spacing w:before="0" w:beforeAutospacing="0" w:after="240" w:afterAutospacing="0"/>
                    <w:ind w:firstLine="20"/>
                    <w:suppressOverlap/>
                    <w:jc w:val="both"/>
                  </w:pPr>
                </w:p>
                <w:p w:rsidR="00DD6F11" w:rsidRPr="00110970" w:rsidRDefault="00DD6F11" w:rsidP="00053BED">
                  <w:pPr>
                    <w:framePr w:hSpace="180" w:wrap="around" w:vAnchor="text" w:hAnchor="text" w:x="-10" w:y="1"/>
                    <w:suppressOverlap/>
                    <w:jc w:val="both"/>
                    <w:rPr>
                      <w:color w:val="auto"/>
                      <w:sz w:val="28"/>
                      <w:szCs w:val="28"/>
                      <w:shd w:val="clear" w:color="auto" w:fill="FFFFFF"/>
                    </w:rPr>
                  </w:pPr>
                </w:p>
              </w:tc>
              <w:tc>
                <w:tcPr>
                  <w:tcW w:w="7188" w:type="dxa"/>
                </w:tcPr>
                <w:p w:rsidR="00DD6F11" w:rsidRPr="00110970" w:rsidRDefault="00DD6F11" w:rsidP="00053BED">
                  <w:pPr>
                    <w:pStyle w:val="af7"/>
                    <w:framePr w:hSpace="180" w:wrap="around" w:vAnchor="text" w:hAnchor="text" w:x="-10" w:y="1"/>
                    <w:shd w:val="clear" w:color="auto" w:fill="FFFFFF"/>
                    <w:spacing w:before="0" w:beforeAutospacing="0" w:after="0" w:afterAutospacing="0"/>
                    <w:ind w:firstLine="709"/>
                    <w:suppressOverlap/>
                    <w:jc w:val="right"/>
                  </w:pPr>
                  <w:r w:rsidRPr="00110970">
                    <w:rPr>
                      <w:color w:val="000000"/>
                      <w:sz w:val="28"/>
                      <w:szCs w:val="28"/>
                      <w:shd w:val="clear" w:color="auto" w:fill="FFFFFF"/>
                    </w:rPr>
                    <w:lastRenderedPageBreak/>
                    <w:t>Додаток 3 до Положення</w:t>
                  </w:r>
                </w:p>
                <w:p w:rsidR="00DD6F11" w:rsidRPr="00110970" w:rsidRDefault="00DD6F11" w:rsidP="00053BED">
                  <w:pPr>
                    <w:pStyle w:val="af7"/>
                    <w:framePr w:hSpace="180" w:wrap="around" w:vAnchor="text" w:hAnchor="text" w:x="-10" w:y="1"/>
                    <w:shd w:val="clear" w:color="auto" w:fill="FFFFFF"/>
                    <w:spacing w:before="0" w:beforeAutospacing="0" w:after="240" w:afterAutospacing="0"/>
                    <w:ind w:firstLine="20"/>
                    <w:suppressOverlap/>
                    <w:jc w:val="both"/>
                  </w:pPr>
                  <w:r w:rsidRPr="00110970">
                    <w:rPr>
                      <w:color w:val="000000"/>
                      <w:shd w:val="clear" w:color="auto" w:fill="FFFFFF"/>
                    </w:rPr>
                    <w:t>Дані про всіх членів сім’ї, на яких поширюються пільги:</w:t>
                  </w:r>
                </w:p>
                <w:tbl>
                  <w:tblPr>
                    <w:tblStyle w:val="af6"/>
                    <w:tblW w:w="0" w:type="auto"/>
                    <w:tblLayout w:type="fixed"/>
                    <w:tblLook w:val="04A0" w:firstRow="1" w:lastRow="0" w:firstColumn="1" w:lastColumn="0" w:noHBand="0" w:noVBand="1"/>
                  </w:tblPr>
                  <w:tblGrid>
                    <w:gridCol w:w="1160"/>
                    <w:gridCol w:w="1160"/>
                    <w:gridCol w:w="1160"/>
                    <w:gridCol w:w="1160"/>
                    <w:gridCol w:w="1161"/>
                    <w:gridCol w:w="1161"/>
                  </w:tblGrid>
                  <w:tr w:rsidR="00DD6F11" w:rsidTr="00053BED">
                    <w:tc>
                      <w:tcPr>
                        <w:tcW w:w="1160" w:type="dxa"/>
                      </w:tcPr>
                      <w:p w:rsidR="00DD6F11" w:rsidRPr="00110970" w:rsidRDefault="00DD6F11" w:rsidP="00053BED">
                        <w:pPr>
                          <w:framePr w:hSpace="180" w:wrap="around" w:vAnchor="text" w:hAnchor="text" w:x="-10" w:y="1"/>
                          <w:suppressOverlap/>
                        </w:pPr>
                        <w:r w:rsidRPr="00110970">
                          <w:t>Прізвище, власне ім’я, по батькові (за наявності)</w:t>
                        </w:r>
                      </w:p>
                    </w:tc>
                    <w:tc>
                      <w:tcPr>
                        <w:tcW w:w="1160" w:type="dxa"/>
                      </w:tcPr>
                      <w:p w:rsidR="00DD6F11" w:rsidRPr="00110970" w:rsidRDefault="00DD6F11" w:rsidP="00053BED">
                        <w:pPr>
                          <w:pStyle w:val="af7"/>
                          <w:framePr w:hSpace="180" w:wrap="around" w:vAnchor="text" w:hAnchor="text" w:x="-10" w:y="1"/>
                          <w:spacing w:before="0" w:beforeAutospacing="0" w:after="0" w:afterAutospacing="0"/>
                          <w:suppressOverlap/>
                          <w:jc w:val="center"/>
                          <w:rPr>
                            <w:sz w:val="18"/>
                            <w:szCs w:val="18"/>
                          </w:rPr>
                        </w:pPr>
                        <w:r w:rsidRPr="00110970">
                          <w:rPr>
                            <w:sz w:val="18"/>
                            <w:szCs w:val="18"/>
                          </w:rPr>
                          <w:t>Ступінь родинного зв’язку</w:t>
                        </w:r>
                        <w:r w:rsidRPr="00110970">
                          <w:rPr>
                            <w:b/>
                            <w:bCs/>
                            <w:color w:val="000000"/>
                            <w:sz w:val="18"/>
                            <w:szCs w:val="18"/>
                            <w:shd w:val="clear" w:color="auto" w:fill="FFFFFF"/>
                          </w:rPr>
                          <w:t>(дружина (чоловік), їх неповноліт</w:t>
                        </w:r>
                        <w:r w:rsidRPr="00110970">
                          <w:rPr>
                            <w:b/>
                            <w:bCs/>
                            <w:color w:val="000000"/>
                            <w:sz w:val="18"/>
                            <w:szCs w:val="18"/>
                            <w:shd w:val="clear" w:color="auto" w:fill="FFFFFF"/>
                          </w:rPr>
                          <w:lastRenderedPageBreak/>
                          <w:t xml:space="preserve">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нею,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w:t>
                        </w:r>
                        <w:r w:rsidRPr="00110970">
                          <w:rPr>
                            <w:b/>
                            <w:bCs/>
                            <w:color w:val="000000"/>
                            <w:sz w:val="18"/>
                            <w:szCs w:val="18"/>
                            <w:shd w:val="clear" w:color="auto" w:fill="FFFFFF"/>
                          </w:rPr>
                          <w:lastRenderedPageBreak/>
                          <w:t>та проживає разом з ним)</w:t>
                        </w:r>
                      </w:p>
                      <w:p w:rsidR="00DD6F11" w:rsidRPr="00110970" w:rsidRDefault="00DD6F11" w:rsidP="00053BED">
                        <w:pPr>
                          <w:framePr w:hSpace="180" w:wrap="around" w:vAnchor="text" w:hAnchor="text" w:x="-10" w:y="1"/>
                          <w:suppressOverlap/>
                          <w:rPr>
                            <w:sz w:val="18"/>
                            <w:szCs w:val="18"/>
                          </w:rPr>
                        </w:pPr>
                      </w:p>
                    </w:tc>
                    <w:tc>
                      <w:tcPr>
                        <w:tcW w:w="1160" w:type="dxa"/>
                      </w:tcPr>
                      <w:p w:rsidR="00DD6F11" w:rsidRPr="00110970" w:rsidRDefault="00DD6F11" w:rsidP="00053BED">
                        <w:pPr>
                          <w:framePr w:hSpace="180" w:wrap="around" w:vAnchor="text" w:hAnchor="text" w:x="-10" w:y="1"/>
                          <w:suppressOverlap/>
                        </w:pPr>
                        <w:r w:rsidRPr="00110970">
                          <w:lastRenderedPageBreak/>
                          <w:t>Число, місяць, рік народження</w:t>
                        </w:r>
                      </w:p>
                    </w:tc>
                    <w:tc>
                      <w:tcPr>
                        <w:tcW w:w="1160" w:type="dxa"/>
                      </w:tcPr>
                      <w:p w:rsidR="00DD6F11" w:rsidRPr="00110970" w:rsidRDefault="00DD6F11" w:rsidP="00053BED">
                        <w:pPr>
                          <w:framePr w:hSpace="180" w:wrap="around" w:vAnchor="text" w:hAnchor="text" w:x="-10" w:y="1"/>
                          <w:suppressOverlap/>
                        </w:pPr>
                        <w:r w:rsidRPr="00110970">
                          <w:t xml:space="preserve">Реєстраційний номер облікової картки платника податків </w:t>
                        </w:r>
                        <w:r w:rsidRPr="00110970">
                          <w:lastRenderedPageBreak/>
                          <w:t>або серія та номер паспорта (для осіб, які мають відмітку в паспорті про право здійснювати платежі за його серією та номером)</w:t>
                        </w:r>
                      </w:p>
                    </w:tc>
                    <w:tc>
                      <w:tcPr>
                        <w:tcW w:w="1161" w:type="dxa"/>
                      </w:tcPr>
                      <w:p w:rsidR="00DD6F11" w:rsidRPr="00110970" w:rsidRDefault="00DD6F11" w:rsidP="00053BED">
                        <w:pPr>
                          <w:framePr w:hSpace="180" w:wrap="around" w:vAnchor="text" w:hAnchor="text" w:x="-10" w:y="1"/>
                          <w:suppressOverlap/>
                        </w:pPr>
                        <w:r w:rsidRPr="00110970">
                          <w:lastRenderedPageBreak/>
                          <w:t xml:space="preserve">Унікальний номер запису в Єдиному державному </w:t>
                        </w:r>
                        <w:r w:rsidRPr="00110970">
                          <w:lastRenderedPageBreak/>
                          <w:t>демографічному реєстрі (за наявності)</w:t>
                        </w:r>
                      </w:p>
                    </w:tc>
                    <w:tc>
                      <w:tcPr>
                        <w:tcW w:w="1161" w:type="dxa"/>
                      </w:tcPr>
                      <w:p w:rsidR="00DD6F11" w:rsidRPr="00110970" w:rsidRDefault="00DD6F11" w:rsidP="00053BED">
                        <w:pPr>
                          <w:framePr w:hSpace="180" w:wrap="around" w:vAnchor="text" w:hAnchor="text" w:x="-10" w:y="1"/>
                          <w:suppressOverlap/>
                        </w:pPr>
                        <w:r w:rsidRPr="00110970">
                          <w:lastRenderedPageBreak/>
                          <w:t>Примітки</w:t>
                        </w:r>
                      </w:p>
                    </w:tc>
                  </w:tr>
                </w:tbl>
                <w:p w:rsidR="00DD6F11" w:rsidRPr="00110970" w:rsidRDefault="00DD6F11" w:rsidP="00053BED">
                  <w:pPr>
                    <w:framePr w:hSpace="180" w:wrap="around" w:vAnchor="text" w:hAnchor="text" w:x="-10" w:y="1"/>
                    <w:shd w:val="clear" w:color="auto" w:fill="FFFFFF"/>
                    <w:suppressAutoHyphens w:val="0"/>
                    <w:spacing w:after="60"/>
                    <w:ind w:firstLine="709"/>
                    <w:suppressOverlap/>
                    <w:jc w:val="both"/>
                    <w:rPr>
                      <w:color w:val="auto"/>
                      <w:sz w:val="28"/>
                      <w:szCs w:val="28"/>
                      <w:shd w:val="clear" w:color="auto" w:fill="FFFFFF"/>
                    </w:rPr>
                  </w:pPr>
                </w:p>
              </w:tc>
            </w:tr>
            <w:tr w:rsidR="00DD6F11" w:rsidRPr="001216FB" w:rsidTr="00053BED">
              <w:trPr>
                <w:gridAfter w:val="1"/>
                <w:wAfter w:w="7188" w:type="dxa"/>
              </w:trPr>
              <w:tc>
                <w:tcPr>
                  <w:tcW w:w="14375" w:type="dxa"/>
                  <w:gridSpan w:val="2"/>
                </w:tcPr>
                <w:p w:rsidR="00DD6F11" w:rsidRPr="001216FB" w:rsidRDefault="00DD6F11" w:rsidP="00053BED">
                  <w:pPr>
                    <w:framePr w:hSpace="180" w:wrap="around" w:vAnchor="text" w:hAnchor="text" w:x="-10" w:y="1"/>
                    <w:suppressOverlap/>
                    <w:jc w:val="center"/>
                    <w:rPr>
                      <w:sz w:val="28"/>
                    </w:rPr>
                  </w:pPr>
                  <w:r w:rsidRPr="001216FB">
                    <w:rPr>
                      <w:sz w:val="28"/>
                      <w:szCs w:val="28"/>
                      <w:lang w:eastAsia="ru-RU"/>
                    </w:rPr>
                    <w:lastRenderedPageBreak/>
                    <w:t>Порядок надання пільг на оплату житлово-комунальних послуг, придбання твердого палива і скрапленого газу у грошовій формі, затверджений постановою Кабінету Міністрів України від 17.04.2019 № 373</w:t>
                  </w:r>
                </w:p>
              </w:tc>
            </w:tr>
            <w:tr w:rsidR="00DD6F11" w:rsidRPr="001216FB" w:rsidTr="00053BED">
              <w:trPr>
                <w:gridAfter w:val="1"/>
                <w:wAfter w:w="7188" w:type="dxa"/>
              </w:trPr>
              <w:tc>
                <w:tcPr>
                  <w:tcW w:w="7187" w:type="dxa"/>
                </w:tcPr>
                <w:p w:rsidR="00DD6F11" w:rsidRPr="00A15339"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shd w:val="clear" w:color="auto" w:fill="FFFFFF"/>
                      <w:lang w:eastAsia="ar-SA"/>
                    </w:rPr>
                  </w:pPr>
                  <w:r w:rsidRPr="00A15339">
                    <w:rPr>
                      <w:sz w:val="28"/>
                      <w:szCs w:val="28"/>
                      <w:shd w:val="clear" w:color="auto" w:fill="FFFFFF"/>
                      <w:lang w:eastAsia="ar-SA"/>
                    </w:rPr>
                    <w:t>3¹. …</w:t>
                  </w:r>
                </w:p>
                <w:p w:rsidR="00DD6F11"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shd w:val="clear" w:color="auto" w:fill="FFFFFF"/>
                      <w:lang w:eastAsia="ar-SA"/>
                    </w:rPr>
                  </w:pPr>
                  <w:r w:rsidRPr="00A15339">
                    <w:rPr>
                      <w:sz w:val="28"/>
                      <w:szCs w:val="28"/>
                      <w:shd w:val="clear" w:color="auto" w:fill="FFFFFF"/>
                      <w:lang w:eastAsia="ar-SA"/>
                    </w:rPr>
                    <w:t>Для призначення пільг пільговики, які перебувають на обліку в Реєстрі осіб, які мають право на пільги (далі - Реєстр), що є структурною підсистемою Єдиного соціального реєстру, або їх законні представники, або дієздатні повнолітні члени сім’ї пільговика, на яких поширюються пільги і відомості про якого наявні в Реєстрі, звертаються з відповідною заявою про надання пільг на оплату житлово-комунальних послуг, придбання твердого палива і скрапленого газу за формою згідно з </w:t>
                  </w:r>
                  <w:hyperlink r:id="rId47" w:anchor="n497" w:history="1">
                    <w:r w:rsidRPr="00A15339">
                      <w:rPr>
                        <w:sz w:val="28"/>
                        <w:szCs w:val="28"/>
                        <w:shd w:val="clear" w:color="auto" w:fill="FFFFFF"/>
                        <w:lang w:eastAsia="ar-SA"/>
                      </w:rPr>
                      <w:t>додатком</w:t>
                    </w:r>
                  </w:hyperlink>
                  <w:r w:rsidRPr="00A15339">
                    <w:rPr>
                      <w:sz w:val="28"/>
                      <w:szCs w:val="28"/>
                      <w:shd w:val="clear" w:color="auto" w:fill="FFFFFF"/>
                      <w:lang w:eastAsia="ar-SA"/>
                    </w:rPr>
                    <w:t> (далі - заява), до якої додається у разі потреби довідка про наявність у житловому приміщенні пічного опалення та/або кухонного вогнища на твердому паливі:</w:t>
                  </w:r>
                </w:p>
                <w:p w:rsidR="00DD6F11" w:rsidRPr="00A15339"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shd w:val="clear" w:color="auto" w:fill="FFFFFF"/>
                      <w:lang w:eastAsia="ar-SA"/>
                    </w:rPr>
                  </w:pPr>
                  <w:r>
                    <w:rPr>
                      <w:sz w:val="28"/>
                      <w:szCs w:val="28"/>
                      <w:shd w:val="clear" w:color="auto" w:fill="FFFFFF"/>
                      <w:lang w:eastAsia="ar-SA"/>
                    </w:rPr>
                    <w:t>…</w:t>
                  </w:r>
                </w:p>
                <w:p w:rsidR="00DD6F11"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trike/>
                      <w:sz w:val="28"/>
                      <w:szCs w:val="28"/>
                      <w:shd w:val="clear" w:color="auto" w:fill="FFFFFF"/>
                      <w:lang w:eastAsia="ar-SA"/>
                    </w:rPr>
                  </w:pP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trike/>
                      <w:sz w:val="28"/>
                      <w:szCs w:val="28"/>
                    </w:rPr>
                  </w:pPr>
                  <w:r w:rsidRPr="001216FB">
                    <w:rPr>
                      <w:strike/>
                      <w:sz w:val="28"/>
                      <w:szCs w:val="28"/>
                      <w:shd w:val="clear" w:color="auto" w:fill="FFFFFF"/>
                      <w:lang w:eastAsia="ar-SA"/>
                    </w:rPr>
                    <w:t xml:space="preserve">Для надання пільг на оплату житлово-комунальних послуг ветерану війни один із членів його сім’ї (чоловік, дружина, непрацездатні батьки, неодружені повнолітні діти, визнані особами з інвалідністю з дитинства ІІ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особа якого посвідчується паспортом громадянина України або тимчасовим посвідченням громадянина України (для іноземців та осіб без </w:t>
                  </w:r>
                  <w:r w:rsidRPr="001216FB">
                    <w:rPr>
                      <w:strike/>
                      <w:sz w:val="28"/>
                      <w:szCs w:val="28"/>
                      <w:shd w:val="clear" w:color="auto" w:fill="FFFFFF"/>
                      <w:lang w:eastAsia="ar-SA"/>
                    </w:rPr>
                    <w:lastRenderedPageBreak/>
                    <w:t>громадянства - паспортним документом іноземця або документом, що посвідчує особу без громадянства, посвідкою на постійне/тимчасове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 протягом строку дії експериментального проекту, який реалізується відповідно до постанови Кабінету Міністрів України від 27 грудня 2023 р. </w:t>
                  </w:r>
                  <w:hyperlink r:id="rId48" w:anchor="n2" w:tgtFrame="_blank" w:history="1">
                    <w:r w:rsidRPr="001216FB">
                      <w:rPr>
                        <w:strike/>
                        <w:sz w:val="28"/>
                        <w:szCs w:val="28"/>
                        <w:shd w:val="clear" w:color="auto" w:fill="FFFFFF"/>
                        <w:lang w:eastAsia="ar-SA"/>
                      </w:rPr>
                      <w:t>№ 1395</w:t>
                    </w:r>
                  </w:hyperlink>
                  <w:r w:rsidRPr="001216FB">
                    <w:rPr>
                      <w:strike/>
                      <w:sz w:val="28"/>
                      <w:szCs w:val="28"/>
                      <w:shd w:val="clear" w:color="auto" w:fill="FFFFFF"/>
                      <w:lang w:eastAsia="ar-SA"/>
                    </w:rPr>
                    <w:t> „Про реалізацію експериментального проекту з удосконалення порядку взяття на облік ветеранів війни і надання їм пільг на оплату житлово-комунальних послуг, придбання твердого палива і скрапленого газу”, замість заяви та </w:t>
                  </w:r>
                  <w:hyperlink r:id="rId49" w:anchor="n238" w:tgtFrame="_blank" w:history="1">
                    <w:r w:rsidRPr="001216FB">
                      <w:rPr>
                        <w:strike/>
                        <w:sz w:val="28"/>
                        <w:szCs w:val="28"/>
                        <w:shd w:val="clear" w:color="auto" w:fill="FFFFFF"/>
                        <w:lang w:eastAsia="ar-SA"/>
                      </w:rPr>
                      <w:t>заяви про внесення відомостей до Реєстру осіб, які мають право на пільги</w:t>
                    </w:r>
                  </w:hyperlink>
                  <w:r w:rsidRPr="001216FB">
                    <w:rPr>
                      <w:strike/>
                      <w:sz w:val="28"/>
                      <w:szCs w:val="28"/>
                      <w:shd w:val="clear" w:color="auto" w:fill="FFFFFF"/>
                      <w:lang w:eastAsia="ar-SA"/>
                    </w:rPr>
                    <w:t>, за формою згідно з додатком 3 до Положення про Реєстр осіб, які мають право на пільги, затвердженого постановою Кабінету Міністрів України від 29 січня                   2003 р. № 117 “Про Реєстр осіб, які мають право на пільги” (Офіційний вісник України, 2003 р., № 5, ст. 177; 2022 р., № 80, ст. 4826), – із змінами, внесеними постановою Кабінету Міністрів України від 22 грудня 2023 р. № 1351, може подати одну заяву про взяття на облік ветерана війни і надання йому пільг за експериментальним проектом.</w:t>
                  </w:r>
                </w:p>
              </w:tc>
              <w:tc>
                <w:tcPr>
                  <w:tcW w:w="7188" w:type="dxa"/>
                </w:tcPr>
                <w:p w:rsidR="00DD6F11" w:rsidRPr="00A15339"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shd w:val="clear" w:color="auto" w:fill="FFFFFF"/>
                      <w:lang w:eastAsia="ar-SA"/>
                    </w:rPr>
                  </w:pPr>
                  <w:r w:rsidRPr="00A15339">
                    <w:rPr>
                      <w:sz w:val="28"/>
                      <w:szCs w:val="28"/>
                      <w:shd w:val="clear" w:color="auto" w:fill="FFFFFF"/>
                      <w:lang w:eastAsia="ar-SA"/>
                    </w:rPr>
                    <w:lastRenderedPageBreak/>
                    <w:t>3¹. …</w:t>
                  </w:r>
                </w:p>
                <w:p w:rsidR="00DD6F11"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shd w:val="clear" w:color="auto" w:fill="FFFFFF"/>
                      <w:lang w:eastAsia="ar-SA"/>
                    </w:rPr>
                  </w:pPr>
                  <w:r w:rsidRPr="00A15339">
                    <w:rPr>
                      <w:sz w:val="28"/>
                      <w:szCs w:val="28"/>
                      <w:shd w:val="clear" w:color="auto" w:fill="FFFFFF"/>
                      <w:lang w:eastAsia="ar-SA"/>
                    </w:rPr>
                    <w:t>Для призначення пільг пільговики, які перебувають на обліку в Реєстрі осіб, які мають право на пільги (далі - Реєстр), що є структурною підсистемою Єдиного соціального реєстру, або їх законні представники, або дієздатні повнолітні члени сім’ї пільговика, на яких поширюються пільги і відомості про якого наявні в Реєстрі, звертаються з відповідною заявою про надання пільг на оплату житлово-комунальних послуг, придбання твердого палива і скрапленого газу за формою згідно з </w:t>
                  </w:r>
                  <w:hyperlink r:id="rId50" w:anchor="n497" w:history="1">
                    <w:r w:rsidRPr="00A15339">
                      <w:rPr>
                        <w:b/>
                        <w:sz w:val="28"/>
                        <w:szCs w:val="28"/>
                        <w:shd w:val="clear" w:color="auto" w:fill="FFFFFF"/>
                        <w:lang w:eastAsia="ar-SA"/>
                      </w:rPr>
                      <w:t>додатком</w:t>
                    </w:r>
                  </w:hyperlink>
                  <w:r w:rsidRPr="00A15339">
                    <w:rPr>
                      <w:b/>
                      <w:sz w:val="28"/>
                      <w:szCs w:val="28"/>
                      <w:lang w:eastAsia="ar-SA"/>
                    </w:rPr>
                    <w:t xml:space="preserve"> 1</w:t>
                  </w:r>
                  <w:r w:rsidRPr="00A15339">
                    <w:rPr>
                      <w:sz w:val="28"/>
                      <w:szCs w:val="28"/>
                      <w:shd w:val="clear" w:color="auto" w:fill="FFFFFF"/>
                      <w:lang w:eastAsia="ar-SA"/>
                    </w:rPr>
                    <w:t> (далі - заява), до якої додається у разі потреби довідка про наявність у житловому приміщенні пічного опалення та/або кухонного вогнища на твердому паливі:</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r>
                    <w:rPr>
                      <w:sz w:val="28"/>
                      <w:szCs w:val="28"/>
                      <w:shd w:val="clear" w:color="auto" w:fill="FFFFFF"/>
                      <w:lang w:eastAsia="ar-SA"/>
                    </w:rPr>
                    <w:t>…</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tc>
              <w:tc>
                <w:tcPr>
                  <w:tcW w:w="7188" w:type="dxa"/>
                </w:tcPr>
                <w:p w:rsidR="00DD6F11" w:rsidRPr="000F742F" w:rsidRDefault="00DD6F11" w:rsidP="00053BED">
                  <w:pPr>
                    <w:framePr w:hSpace="180" w:wrap="around" w:vAnchor="text" w:hAnchor="text" w:x="-10" w:y="1"/>
                    <w:shd w:val="clear" w:color="auto" w:fill="FFFFFF"/>
                    <w:suppressAutoHyphens w:val="0"/>
                    <w:ind w:firstLine="284"/>
                    <w:suppressOverlap/>
                    <w:jc w:val="center"/>
                    <w:rPr>
                      <w:b/>
                      <w:bCs/>
                      <w:color w:val="auto"/>
                      <w:sz w:val="28"/>
                      <w:szCs w:val="28"/>
                      <w:shd w:val="clear" w:color="auto" w:fill="FFFFFF"/>
                    </w:rPr>
                  </w:pPr>
                  <w:r w:rsidRPr="000F742F">
                    <w:rPr>
                      <w:b/>
                      <w:bCs/>
                      <w:color w:val="auto"/>
                      <w:sz w:val="28"/>
                      <w:szCs w:val="28"/>
                      <w:shd w:val="clear" w:color="auto" w:fill="FFFFFF"/>
                    </w:rPr>
                    <w:t>Особливості надання ветеранам війни пільг на оплату житлово-комунальних послуг, придбання твердого палива і скрапленого газу</w:t>
                  </w:r>
                </w:p>
                <w:p w:rsidR="00DD6F11" w:rsidRPr="000F742F"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shd w:val="clear" w:color="auto" w:fill="FFFFFF"/>
                      <w:lang w:eastAsia="ar-SA"/>
                    </w:rPr>
                  </w:pPr>
                  <w:r w:rsidRPr="000F742F">
                    <w:rPr>
                      <w:b/>
                      <w:sz w:val="28"/>
                      <w:szCs w:val="28"/>
                    </w:rPr>
                    <w:t xml:space="preserve">3⁴. </w:t>
                  </w:r>
                  <w:r w:rsidRPr="000F742F">
                    <w:rPr>
                      <w:b/>
                      <w:sz w:val="28"/>
                      <w:szCs w:val="28"/>
                      <w:shd w:val="clear" w:color="auto" w:fill="FFFFFF"/>
                      <w:lang w:eastAsia="ar-SA"/>
                    </w:rPr>
                    <w:t xml:space="preserve"> Для надання пільг на оплату житлово-комунальних послуг, придбання твердого палива і скрапленого газу ветерану війни </w:t>
                  </w:r>
                  <w:r w:rsidRPr="000F742F">
                    <w:rPr>
                      <w:b/>
                      <w:sz w:val="28"/>
                      <w:szCs w:val="28"/>
                    </w:rPr>
                    <w:t xml:space="preserve">(особи з інвалідністю внаслідок війни, учасники бойових дій, учасники </w:t>
                  </w:r>
                  <w:r w:rsidRPr="000F742F">
                    <w:rPr>
                      <w:b/>
                      <w:sz w:val="28"/>
                      <w:szCs w:val="28"/>
                    </w:rPr>
                    <w:lastRenderedPageBreak/>
                    <w:t>війни) один із членів його сім’ї, на яких поширюються пільги (</w:t>
                  </w:r>
                  <w:r w:rsidRPr="000F742F">
                    <w:rPr>
                      <w:b/>
                      <w:sz w:val="28"/>
                      <w:szCs w:val="28"/>
                      <w:shd w:val="clear" w:color="auto" w:fill="FFFFFF"/>
                    </w:rPr>
                    <w:t>дружина (чоловік), законний представник їхніх неповнолітніх дітей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w:t>
                  </w:r>
                  <w:r w:rsidRPr="000F742F">
                    <w:rPr>
                      <w:sz w:val="28"/>
                      <w:szCs w:val="28"/>
                      <w:shd w:val="clear" w:color="auto" w:fill="FFFFFF"/>
                    </w:rPr>
                    <w:t xml:space="preserve">, </w:t>
                  </w:r>
                  <w:r w:rsidRPr="000F742F">
                    <w:rPr>
                      <w:b/>
                      <w:sz w:val="28"/>
                      <w:szCs w:val="28"/>
                      <w:shd w:val="clear" w:color="auto" w:fill="FFFFFF"/>
                    </w:rPr>
                    <w:t>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r w:rsidRPr="000F742F">
                    <w:rPr>
                      <w:b/>
                      <w:sz w:val="28"/>
                      <w:szCs w:val="28"/>
                    </w:rPr>
                    <w:t xml:space="preserve">) (далі – члени його сім’ї, на яких поширюються пільги), або особи, пов’язані із пільговиком родинними зв’язками першої лінії споріднення, на яких не поширюються пільги, і які фактично проживають / не проживають у житловому приміщенні, за адресою якого надаються пільги (далі – члени його сім’ї, на яких не поширюються пільги), </w:t>
                  </w:r>
                  <w:r w:rsidRPr="000F742F">
                    <w:rPr>
                      <w:b/>
                      <w:sz w:val="28"/>
                      <w:szCs w:val="28"/>
                      <w:shd w:val="clear" w:color="auto" w:fill="FFFFFF"/>
                      <w:lang w:eastAsia="ar-SA"/>
                    </w:rPr>
                    <w:t xml:space="preserve">особи яких посвідчуються паспортом громадянина України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 </w:t>
                  </w:r>
                  <w:r w:rsidRPr="000F742F">
                    <w:rPr>
                      <w:b/>
                      <w:strike/>
                      <w:sz w:val="28"/>
                      <w:szCs w:val="28"/>
                      <w:shd w:val="clear" w:color="auto" w:fill="FFFFFF"/>
                      <w:lang w:eastAsia="ar-SA"/>
                    </w:rPr>
                    <w:t xml:space="preserve"> </w:t>
                  </w:r>
                  <w:r w:rsidRPr="000F742F">
                    <w:rPr>
                      <w:b/>
                      <w:sz w:val="28"/>
                      <w:szCs w:val="28"/>
                      <w:shd w:val="clear" w:color="auto" w:fill="FFFFFF"/>
                      <w:lang w:eastAsia="ar-SA"/>
                    </w:rPr>
                    <w:t>замість заяви та </w:t>
                  </w:r>
                  <w:hyperlink r:id="rId51" w:anchor="n238" w:tgtFrame="_blank" w:history="1">
                    <w:r w:rsidRPr="000F742F">
                      <w:rPr>
                        <w:b/>
                        <w:sz w:val="28"/>
                        <w:szCs w:val="28"/>
                        <w:shd w:val="clear" w:color="auto" w:fill="FFFFFF"/>
                        <w:lang w:eastAsia="ar-SA"/>
                      </w:rPr>
                      <w:t>заяви про внесення відомостей до Реєстру осіб, які мають право на пільги</w:t>
                    </w:r>
                  </w:hyperlink>
                  <w:r w:rsidRPr="000F742F">
                    <w:rPr>
                      <w:b/>
                      <w:sz w:val="28"/>
                      <w:szCs w:val="28"/>
                      <w:lang w:eastAsia="ar-SA"/>
                    </w:rPr>
                    <w:t xml:space="preserve"> (далі – Реєстр)</w:t>
                  </w:r>
                  <w:r w:rsidRPr="000F742F">
                    <w:rPr>
                      <w:b/>
                      <w:sz w:val="28"/>
                      <w:szCs w:val="28"/>
                      <w:shd w:val="clear" w:color="auto" w:fill="FFFFFF"/>
                      <w:lang w:eastAsia="ar-SA"/>
                    </w:rPr>
                    <w:t xml:space="preserve">, за формою згідно з додатком 3 до Положення про Реєстр осіб, які </w:t>
                  </w:r>
                  <w:r w:rsidRPr="000F742F">
                    <w:rPr>
                      <w:b/>
                      <w:sz w:val="28"/>
                      <w:szCs w:val="28"/>
                      <w:shd w:val="clear" w:color="auto" w:fill="FFFFFF"/>
                      <w:lang w:eastAsia="ar-SA"/>
                    </w:rPr>
                    <w:lastRenderedPageBreak/>
                    <w:t>мають право на пільги, затвердженого постановою Кабінету Міністрів України від 29 січня 2003 р. № 117 „Про Реєстр осіб, які мають право на пільги” (Офіційний вісник України, 2003 р., № 5, ст. 177;                   2022 р., № 80, ст. 4826), може подати одну заяву</w:t>
                  </w:r>
                  <w:r w:rsidRPr="000F742F">
                    <w:rPr>
                      <w:sz w:val="28"/>
                      <w:szCs w:val="28"/>
                      <w:shd w:val="clear" w:color="auto" w:fill="FFFFFF"/>
                      <w:lang w:eastAsia="ar-SA"/>
                    </w:rPr>
                    <w:t xml:space="preserve"> </w:t>
                  </w:r>
                  <w:r w:rsidRPr="000F742F">
                    <w:rPr>
                      <w:b/>
                      <w:sz w:val="28"/>
                      <w:szCs w:val="28"/>
                      <w:shd w:val="clear" w:color="auto" w:fill="FFFFFF"/>
                      <w:lang w:eastAsia="ar-SA"/>
                    </w:rPr>
                    <w:t xml:space="preserve">про взяття на облік ветерана війни і надання йому пільг на оплату житлово-комунальних послуг, придбання твердого палива і скрапленого газу за формою згідно з додатком 2 (далі – спрощена заява). </w:t>
                  </w:r>
                </w:p>
                <w:p w:rsidR="00DD6F11" w:rsidRPr="000F742F"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0F742F">
                    <w:rPr>
                      <w:b/>
                      <w:sz w:val="28"/>
                      <w:szCs w:val="28"/>
                    </w:rPr>
                    <w:t>Спрощена заява подається:</w:t>
                  </w:r>
                </w:p>
                <w:p w:rsidR="00DD6F11" w:rsidRPr="000F742F"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bookmarkStart w:id="14" w:name="n34"/>
                  <w:bookmarkEnd w:id="14"/>
                  <w:r w:rsidRPr="000F742F">
                    <w:rPr>
                      <w:b/>
                      <w:sz w:val="28"/>
                      <w:szCs w:val="28"/>
                    </w:rPr>
                    <w:t>до територіального органу Пенсійного фонду України, зокрема у разі надсилання її засобами поштового зв’язку або в електронній формі (за допомогою засобів веб-порталу електронних послуг Пенсійного фонду України, мобільного додатка Пенсійного фонду України);</w:t>
                  </w:r>
                </w:p>
                <w:p w:rsidR="00DD6F11" w:rsidRPr="000F742F"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bookmarkStart w:id="15" w:name="n35"/>
                  <w:bookmarkEnd w:id="15"/>
                  <w:r w:rsidRPr="000F742F">
                    <w:rPr>
                      <w:b/>
                      <w:sz w:val="28"/>
                      <w:szCs w:val="28"/>
                    </w:rPr>
                    <w:t>до уповноваженої посадової особи виконавчого органу сільської, селищної, міської ради або обласної та Київської міської держадміністрації (військової адміністрації), посадової особи центру надання адміністративних послуг, які передають її  протягом трьох робочих</w:t>
                  </w:r>
                  <w:r w:rsidRPr="000F742F">
                    <w:rPr>
                      <w:sz w:val="28"/>
                      <w:szCs w:val="28"/>
                    </w:rPr>
                    <w:t xml:space="preserve"> </w:t>
                  </w:r>
                  <w:r w:rsidRPr="000F742F">
                    <w:rPr>
                      <w:b/>
                      <w:sz w:val="28"/>
                      <w:szCs w:val="28"/>
                    </w:rPr>
                    <w:t>днів у формі електронної справи за допомогою інформаційно-комунікаційних систем Пенсійного фонду України до уповноваженого органу.</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tc>
              <w:tc>
                <w:tcPr>
                  <w:tcW w:w="7188" w:type="dxa"/>
                </w:tcPr>
                <w:p w:rsidR="00DD6F11" w:rsidRPr="00BB6A18"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BB6A18">
                    <w:rPr>
                      <w:b/>
                      <w:sz w:val="28"/>
                      <w:szCs w:val="28"/>
                    </w:rPr>
                    <w:t xml:space="preserve">3⁵. Опрацювання інформації, зазначеної у спрощеній заяві, здійснюється Пенсійним фондом України та його територіальними органами, зокрема, шляхом електронної інформаційної взаємодії між інформаційною системою Пенсійного фонду України та Єдиною інформаційною системою соціальної сфери, </w:t>
                  </w:r>
                  <w:r w:rsidRPr="00BB6A18">
                    <w:rPr>
                      <w:b/>
                      <w:sz w:val="28"/>
                      <w:szCs w:val="28"/>
                    </w:rPr>
                    <w:lastRenderedPageBreak/>
                    <w:t>інформаційною системою Пенсійного фонду України та Єдиним державним реєстром ветеранів війни, інформаційною системою Пенсійного фонду України та Державним реєстром актів цивільного стану громадян через зіставлення інформації, зазначеної у спрощеній заяві, та інформації, отриманої:</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від Мінсоцполітики - про перевірку відомостей про перебування осіб, зазначених у спрощеній заяві, на обліку як отримувачів житлових субсидій через Реєстр отримувачів житлових субсидій, а також про перевірку у Реєстрі осіб, які мають право на пільгу, факту наявності відкритої картки пільговика, відомості про якого зазначено у спрощеній заяві, та отримання ним пільг на оплату житлово-комунальних послуг та/або придбання твердого палива, скрапленого газу;</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від Мінветеранів – про підтвердження відповідного статусу ветерана війни та в разі позитивної верифікації отримання (за наявності) підтвердження відомостей, надається інформація про вид і реквізити документів (за наявності), що підтверджують право ветерана війни на пільги, строк дії таких документів з метою взяття його на облік і надання пільг.</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 xml:space="preserve">Запит в електронній формі до інформаційно-комунікаційної системи „Єдиний державний реєстр ветеранів війни” підписується ветераном війни або одним із членів сім’ї ветерана війни,  на яких поширюються / не поширюються пільги, за умови підтвердження про належність суб’єкта звернення за адміністративною послугою до членів сім’ї ветерана війни,  на яких поширюються / не поширюються </w:t>
                  </w:r>
                  <w:r w:rsidRPr="008E017B">
                    <w:rPr>
                      <w:b/>
                      <w:sz w:val="28"/>
                      <w:szCs w:val="28"/>
                    </w:rPr>
                    <w:lastRenderedPageBreak/>
                    <w:t>пільги, або уповноваженою особою Пенсійного фонду України чи його територіального органу;</w:t>
                  </w:r>
                </w:p>
                <w:p w:rsidR="00DD6F11"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 xml:space="preserve">від Мін’юсту - про акти цивільного стану ветерана війни і членів його сім’ї, </w:t>
                  </w:r>
                  <w:r>
                    <w:rPr>
                      <w:b/>
                      <w:sz w:val="28"/>
                      <w:szCs w:val="28"/>
                    </w:rPr>
                    <w:t>на яких поширюються пільги</w:t>
                  </w:r>
                  <w:r w:rsidRPr="008E017B">
                    <w:rPr>
                      <w:b/>
                      <w:sz w:val="28"/>
                      <w:szCs w:val="28"/>
                    </w:rPr>
                    <w:t>, зокрема про народження особи та її походження, шлюб, розірвання шлюбу, зміну імені, смерть</w:t>
                  </w:r>
                  <w:r>
                    <w:rPr>
                      <w:b/>
                      <w:sz w:val="28"/>
                      <w:szCs w:val="28"/>
                    </w:rPr>
                    <w:t>;</w:t>
                  </w:r>
                </w:p>
                <w:p w:rsidR="00DD6F11"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B935E4">
                    <w:rPr>
                      <w:b/>
                      <w:sz w:val="28"/>
                      <w:szCs w:val="28"/>
                    </w:rPr>
                    <w:t>від ДПС – про доходи ветерана війни і членів його сім’ї, на яких поширюються пільги.</w:t>
                  </w:r>
                </w:p>
                <w:p w:rsidR="00DD6F11" w:rsidRPr="006B37A2" w:rsidRDefault="00DD6F11" w:rsidP="00053BED">
                  <w:pPr>
                    <w:framePr w:hSpace="180" w:wrap="around" w:vAnchor="text" w:hAnchor="text" w:x="-10" w:y="1"/>
                    <w:shd w:val="clear" w:color="auto" w:fill="FFFFFF"/>
                    <w:suppressAutoHyphens w:val="0"/>
                    <w:ind w:firstLine="284"/>
                    <w:suppressOverlap/>
                    <w:jc w:val="both"/>
                    <w:rPr>
                      <w:b/>
                      <w:color w:val="auto"/>
                      <w:sz w:val="28"/>
                      <w:szCs w:val="28"/>
                    </w:rPr>
                  </w:pPr>
                  <w:r w:rsidRPr="006B37A2">
                    <w:rPr>
                      <w:b/>
                      <w:color w:val="auto"/>
                      <w:sz w:val="28"/>
                      <w:szCs w:val="28"/>
                    </w:rPr>
                    <w:t>Пенсійний фонд України після опрацювання спрощеної заяви розпочинає збір інформації, необхідної для підтвердження права на отримання пільг особам, яким вони надаються з урахуванням доходу відповідно до </w:t>
                  </w:r>
                  <w:hyperlink r:id="rId52" w:anchor="n9" w:tgtFrame="_blank" w:history="1">
                    <w:r w:rsidRPr="006B37A2">
                      <w:rPr>
                        <w:rStyle w:val="a9"/>
                        <w:b/>
                        <w:color w:val="auto"/>
                        <w:sz w:val="28"/>
                        <w:szCs w:val="28"/>
                      </w:rPr>
                      <w:t>Порядку надання пільг окремим категоріям громадян з урахуванням середньомісячного сукупного доходу сім’ї</w:t>
                    </w:r>
                  </w:hyperlink>
                  <w:r w:rsidRPr="006B37A2">
                    <w:rPr>
                      <w:b/>
                      <w:color w:val="auto"/>
                      <w:sz w:val="28"/>
                      <w:szCs w:val="28"/>
                    </w:rPr>
                    <w:t>, затвердженого постановою Кабінету Міністрів України від 4 червня 2015 р. № 389 (Офіційний вісник України, 2015 р., № 49, ст. 1570), надання пільг на оплату житлово-комунальних послуг та/або придбання твердого палива і скрапленого газу за адресою фактичного проживання пільговика, зазначеною у спрощеній заяві.</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Наповнення Реєстру відомостями, зібраними та обробленими згідно з цим пунктом, здійснюється шляхом електронної інформаційної взаємодії між Мінсоцполітики та Пенсійним фондом України, передбаченої постановами Кабінету Міністрів України від 29 січня  2003 р. </w:t>
                  </w:r>
                  <w:hyperlink r:id="rId53" w:tgtFrame="_blank" w:history="1">
                    <w:r w:rsidRPr="008E017B">
                      <w:rPr>
                        <w:rStyle w:val="a9"/>
                        <w:b/>
                        <w:color w:val="auto"/>
                        <w:sz w:val="28"/>
                        <w:szCs w:val="28"/>
                      </w:rPr>
                      <w:t>№ 117</w:t>
                    </w:r>
                  </w:hyperlink>
                  <w:r w:rsidRPr="008E017B">
                    <w:rPr>
                      <w:b/>
                      <w:sz w:val="28"/>
                      <w:szCs w:val="28"/>
                    </w:rPr>
                    <w:t> “Про Реєстр осіб, які мають право на пільги” (Офіційний вісник України, 2003 р., № 5, ст. 177; 2024 р., № 9, ст. 490)</w:t>
                  </w:r>
                  <w:r>
                    <w:rPr>
                      <w:b/>
                      <w:sz w:val="28"/>
                      <w:szCs w:val="28"/>
                    </w:rPr>
                    <w:t xml:space="preserve">, </w:t>
                  </w:r>
                  <w:r>
                    <w:rPr>
                      <w:b/>
                      <w:bCs/>
                      <w:color w:val="000000"/>
                      <w:sz w:val="28"/>
                      <w:szCs w:val="28"/>
                    </w:rPr>
                    <w:t xml:space="preserve"> </w:t>
                  </w:r>
                  <w:r w:rsidRPr="00940B67">
                    <w:rPr>
                      <w:b/>
                      <w:bCs/>
                      <w:color w:val="000000"/>
                      <w:sz w:val="28"/>
                      <w:szCs w:val="28"/>
                    </w:rPr>
                    <w:t xml:space="preserve">від 4 червня 2015 р. </w:t>
                  </w:r>
                  <w:r w:rsidRPr="00940B67">
                    <w:rPr>
                      <w:b/>
                      <w:bCs/>
                      <w:color w:val="000000"/>
                      <w:sz w:val="28"/>
                      <w:szCs w:val="28"/>
                    </w:rPr>
                    <w:lastRenderedPageBreak/>
                    <w:t>№ 389 „Про затвердження Порядку надання пільг окремим категоріям громадян з урахуванням середньомісячного сукупного доходу сім’їˮ (Офіційний вісник України, 2015 р., № 49, ст. 1570)</w:t>
                  </w:r>
                  <w:r w:rsidRPr="008E017B">
                    <w:rPr>
                      <w:b/>
                      <w:sz w:val="28"/>
                      <w:szCs w:val="28"/>
                    </w:rPr>
                    <w:t xml:space="preserve">  і цим Порядком.</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За результатами електронної інформаційної взаємодії між суб’єктами електронної взаємодії та на підставі отриманих відомостей та прийнятого органом Пенсійного фонду України рішення здійснюється інформування ветерана війни або одного із членів його сім’ї,  на яких поширюються / не поширюються пільги, в порядку, встановленому Пенсійним фондом України.</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 xml:space="preserve">У разі коли інформація, що надійшла з реєстрів, є некоректною/невідповідною або відсутня у реєстрах, така інформація може бути підтверджена особою ветерана війни або одним із членів його сім’ї,  на яких поширюються / не поширюються пільги, шляхом надсилання сканованої копії підтвердних документів про членів сім’ї пільговика, на яких поширюються пільги, та ветерана війни, або надання таких документів в паперовій формі, зокрема з пред’явленням відповідних посвідчень (оригіналів або електронного посвідчення ветерана або витягу з Єдиного державного реєстру ветеранів війни) згідно із законодавством, копії документа, що засвідчує реєстрацію особи у Державному реєстрі фізичних осіб - платників податків (картка платника податків), зокрема копії, наданої в електронній формі (за наявності в одержувача інформації технічної можливості провести перевірку відповідності </w:t>
                  </w:r>
                  <w:r w:rsidRPr="008E017B">
                    <w:rPr>
                      <w:b/>
                      <w:sz w:val="28"/>
                      <w:szCs w:val="28"/>
                    </w:rPr>
                    <w:lastRenderedPageBreak/>
                    <w:t xml:space="preserve">реєстраційних даних фізичної особи згідно з даними Державного реєстру фізичних                      осіб - платників податків в електронній формі інформаційно-комунікаційними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відмовилася від прийняття реєстраційного номера облікової картки платника податків, пред’являє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посвідку на постійне/тимчасове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а також надає унікальний номер запису в Єдиному державному демографічному реєстрі (за наявності) та будь-який офіційний документ, що підтверджує фактичне місце проживання (за потреби), свідоцтво про шлюб, рішення суду про опіку/піклування, рішення про усиновлення дитини, довідку медико-соціальної експертної комісії або експертної команди з оцінювання повсякденного функціонування особи, або </w:t>
                  </w:r>
                  <w:r w:rsidRPr="008E017B">
                    <w:rPr>
                      <w:b/>
                      <w:sz w:val="28"/>
                      <w:szCs w:val="28"/>
                    </w:rPr>
                    <w:lastRenderedPageBreak/>
                    <w:t>індивідуальний план працевлаштування, або індивідуальної освітньої траєкторії тощо.</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8E017B">
                    <w:rPr>
                      <w:b/>
                      <w:sz w:val="28"/>
                      <w:szCs w:val="28"/>
                    </w:rPr>
                    <w:t>У разі потрапляння ветерана війни у полон держави-агресора або визнання його зниклим безвісти за особливих обставин за результатами опрацювання спрощеної заяви, поданої членом його сім’ї, на яких поширюються пільги, територіальні органи Пенсійного фонду України за відсутності реквізитів банківського рахунку пільговика можуть нараховувати пільги у порядку, встановленому цим Порядком, шляхом перерахування коштів на банківський рахунок такого члена сім’ї, зазначений в спрощеній заяві.</w:t>
                  </w:r>
                </w:p>
                <w:p w:rsidR="00DD6F11" w:rsidRPr="008E017B" w:rsidRDefault="00DD6F11" w:rsidP="00053BED">
                  <w:pPr>
                    <w:framePr w:hSpace="180" w:wrap="around" w:vAnchor="text" w:hAnchor="text" w:x="-10" w:y="1"/>
                    <w:ind w:firstLine="284"/>
                    <w:suppressOverlap/>
                    <w:jc w:val="both"/>
                    <w:rPr>
                      <w:b/>
                      <w:color w:val="auto"/>
                      <w:sz w:val="28"/>
                      <w:szCs w:val="28"/>
                    </w:rPr>
                  </w:pPr>
                  <w:r w:rsidRPr="008E017B">
                    <w:rPr>
                      <w:b/>
                      <w:color w:val="auto"/>
                      <w:sz w:val="28"/>
                      <w:szCs w:val="28"/>
                    </w:rPr>
                    <w:t xml:space="preserve">У разі потрапляння ветерана війни у полон держави-агресора або визнання його зниклим безвісти за особливих обставин за результатами опрацювання спрощеної заяви, поданої членом його сім’ї, </w:t>
                  </w:r>
                  <w:r w:rsidRPr="008E017B">
                    <w:rPr>
                      <w:b/>
                      <w:sz w:val="28"/>
                      <w:szCs w:val="28"/>
                    </w:rPr>
                    <w:t xml:space="preserve">на яких не поширюються пільги, </w:t>
                  </w:r>
                  <w:r w:rsidRPr="008E017B">
                    <w:rPr>
                      <w:b/>
                      <w:color w:val="auto"/>
                      <w:sz w:val="28"/>
                      <w:szCs w:val="28"/>
                    </w:rPr>
                    <w:t xml:space="preserve">територіальні органи Пенсійного фонду України за відсутності в заяві виплатних реквізитів банківського рахунку ветерана війни нараховують без виплати </w:t>
                  </w:r>
                  <w:r w:rsidRPr="008E017B">
                    <w:rPr>
                      <w:b/>
                      <w:color w:val="auto"/>
                      <w:sz w:val="28"/>
                      <w:szCs w:val="28"/>
                      <w:shd w:val="clear" w:color="auto" w:fill="FFFFFF"/>
                    </w:rPr>
                    <w:t xml:space="preserve">ветерану війни пільги </w:t>
                  </w:r>
                  <w:r w:rsidRPr="008E017B">
                    <w:rPr>
                      <w:b/>
                      <w:color w:val="auto"/>
                      <w:sz w:val="28"/>
                      <w:szCs w:val="28"/>
                    </w:rPr>
                    <w:t>на рахунок такого пільговика,</w:t>
                  </w:r>
                  <w:r w:rsidRPr="008E017B">
                    <w:rPr>
                      <w:b/>
                      <w:sz w:val="28"/>
                      <w:szCs w:val="28"/>
                    </w:rPr>
                    <w:t xml:space="preserve"> відкритий через представника територіального органу Пенсійного фонду України в уповноваженому банку</w:t>
                  </w:r>
                  <w:r w:rsidRPr="008E017B">
                    <w:rPr>
                      <w:b/>
                      <w:color w:val="auto"/>
                      <w:sz w:val="28"/>
                      <w:szCs w:val="28"/>
                    </w:rPr>
                    <w:t>.</w:t>
                  </w:r>
                </w:p>
                <w:p w:rsidR="00DD6F11" w:rsidRPr="008E017B" w:rsidRDefault="00DD6F11" w:rsidP="00053BED">
                  <w:pPr>
                    <w:framePr w:hSpace="180" w:wrap="around" w:vAnchor="text" w:hAnchor="text" w:x="-10" w:y="1"/>
                    <w:ind w:firstLine="284"/>
                    <w:suppressOverlap/>
                    <w:jc w:val="both"/>
                    <w:rPr>
                      <w:b/>
                      <w:sz w:val="28"/>
                      <w:szCs w:val="28"/>
                    </w:rPr>
                  </w:pP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tc>
              <w:tc>
                <w:tcPr>
                  <w:tcW w:w="7188" w:type="dxa"/>
                </w:tcPr>
                <w:p w:rsidR="00DD6F11" w:rsidRPr="008E017B" w:rsidRDefault="00DD6F11" w:rsidP="00053BED">
                  <w:pPr>
                    <w:framePr w:hSpace="180" w:wrap="around" w:vAnchor="text" w:hAnchor="text" w:x="-10" w:y="1"/>
                    <w:ind w:firstLine="284"/>
                    <w:suppressOverlap/>
                    <w:jc w:val="both"/>
                    <w:rPr>
                      <w:b/>
                      <w:color w:val="auto"/>
                      <w:sz w:val="28"/>
                      <w:szCs w:val="28"/>
                    </w:rPr>
                  </w:pPr>
                  <w:r>
                    <w:rPr>
                      <w:b/>
                      <w:color w:val="auto"/>
                      <w:sz w:val="28"/>
                      <w:szCs w:val="28"/>
                    </w:rPr>
                    <w:t>3⁶.</w:t>
                  </w:r>
                  <w:r w:rsidRPr="008E017B">
                    <w:rPr>
                      <w:b/>
                      <w:color w:val="auto"/>
                      <w:sz w:val="28"/>
                      <w:szCs w:val="28"/>
                    </w:rPr>
                    <w:t xml:space="preserve">Після звільнення з полону або скасування статусу зниклого безвісти за особливих обставин ветерана війни, пільги якому нараховувалися відповідно до цього </w:t>
                  </w:r>
                  <w:r>
                    <w:rPr>
                      <w:b/>
                      <w:color w:val="auto"/>
                      <w:sz w:val="28"/>
                      <w:szCs w:val="28"/>
                    </w:rPr>
                    <w:t>розділу</w:t>
                  </w:r>
                  <w:r w:rsidRPr="008E017B">
                    <w:rPr>
                      <w:b/>
                      <w:color w:val="auto"/>
                      <w:sz w:val="28"/>
                      <w:szCs w:val="28"/>
                    </w:rPr>
                    <w:t xml:space="preserve">, за зверненням пільговика до уповноваженого органу (зокрема в електронній формі </w:t>
                  </w:r>
                  <w:r w:rsidRPr="008E017B">
                    <w:rPr>
                      <w:b/>
                      <w:color w:val="auto"/>
                      <w:sz w:val="28"/>
                      <w:szCs w:val="28"/>
                    </w:rPr>
                    <w:lastRenderedPageBreak/>
                    <w:t xml:space="preserve">через веб-портал електронних послуг Пенсійного фонду України) уповноважений орган перераховує кошти пільг, у тому числі раніше нарахованих, але не виплачених у зв’язку з відсутністю реквізитів банківського рахунка, після їх надання на поточний рахунок пільговика, відкритий в уповноваженому банку з місяця, наступного за місяцем звернення. </w:t>
                  </w:r>
                  <w:r w:rsidRPr="008E017B">
                    <w:rPr>
                      <w:b/>
                      <w:sz w:val="28"/>
                      <w:szCs w:val="28"/>
                    </w:rPr>
                    <w:t xml:space="preserve"> Реквізити свого поточного рахунку, відкритого в банківський установі, пільговик зазначає в зверненні.</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lang w:eastAsia="ar-SA"/>
                    </w:rPr>
                  </w:pPr>
                  <w:r w:rsidRPr="008E017B">
                    <w:rPr>
                      <w:b/>
                      <w:sz w:val="28"/>
                      <w:szCs w:val="28"/>
                    </w:rPr>
                    <w:t xml:space="preserve">У разі смерті ветерана війни, який перебував у  полоні держави-агресора або був зниклим безвісти і якому пільги нараховувалися відповідно до цього </w:t>
                  </w:r>
                  <w:r>
                    <w:rPr>
                      <w:b/>
                      <w:sz w:val="28"/>
                      <w:szCs w:val="28"/>
                    </w:rPr>
                    <w:t>розділу</w:t>
                  </w:r>
                  <w:r w:rsidRPr="008E017B">
                    <w:rPr>
                      <w:b/>
                      <w:sz w:val="28"/>
                      <w:szCs w:val="28"/>
                      <w:lang w:eastAsia="ar-SA"/>
                    </w:rPr>
                    <w:t xml:space="preserve">, законні спадкоємці, визначені згідно із законодавством, за зверненням до уповноваженого органу </w:t>
                  </w:r>
                  <w:r w:rsidRPr="008E017B">
                    <w:rPr>
                      <w:b/>
                      <w:sz w:val="28"/>
                      <w:szCs w:val="28"/>
                    </w:rPr>
                    <w:t>не пізніше дати закінчення бюджетного періоду</w:t>
                  </w:r>
                  <w:r w:rsidRPr="008E017B">
                    <w:rPr>
                      <w:b/>
                      <w:sz w:val="28"/>
                      <w:szCs w:val="28"/>
                      <w:lang w:eastAsia="ar-SA"/>
                    </w:rPr>
                    <w:t xml:space="preserve"> та на підставі </w:t>
                  </w:r>
                  <w:r w:rsidRPr="008E017B">
                    <w:rPr>
                      <w:b/>
                      <w:sz w:val="28"/>
                      <w:szCs w:val="28"/>
                    </w:rPr>
                    <w:t>копії свідоцтва про смерть пільговика</w:t>
                  </w:r>
                  <w:r w:rsidRPr="008E017B">
                    <w:rPr>
                      <w:b/>
                      <w:sz w:val="28"/>
                      <w:szCs w:val="28"/>
                      <w:lang w:eastAsia="ar-SA"/>
                    </w:rPr>
                    <w:t xml:space="preserve"> можуть успадкувати або отримати кошти пільг, нараховані, але не виплачені у зв’язку із смертю пільговика або  відсутністю реквізитів банківського рахунку пільговика (за стандартом </w:t>
                  </w:r>
                  <w:r w:rsidRPr="008E017B">
                    <w:rPr>
                      <w:b/>
                      <w:sz w:val="28"/>
                      <w:szCs w:val="28"/>
                      <w:lang w:val="en-US" w:eastAsia="ar-SA"/>
                    </w:rPr>
                    <w:t>IBAN)</w:t>
                  </w:r>
                  <w:r w:rsidRPr="008E017B">
                    <w:rPr>
                      <w:b/>
                      <w:sz w:val="28"/>
                      <w:szCs w:val="28"/>
                      <w:lang w:eastAsia="ar-SA"/>
                    </w:rPr>
                    <w:t xml:space="preserve">. У такому випадку виплата здійснюється на банківський рахунок (за стандартом </w:t>
                  </w:r>
                  <w:r w:rsidRPr="008E017B">
                    <w:rPr>
                      <w:b/>
                      <w:sz w:val="28"/>
                      <w:szCs w:val="28"/>
                      <w:lang w:val="en-US" w:eastAsia="ar-SA"/>
                    </w:rPr>
                    <w:t>IBAN)</w:t>
                  </w:r>
                  <w:r w:rsidRPr="008E017B">
                    <w:rPr>
                      <w:b/>
                      <w:sz w:val="28"/>
                      <w:szCs w:val="28"/>
                      <w:lang w:eastAsia="ar-SA"/>
                    </w:rPr>
                    <w:t xml:space="preserve"> спадкоємця, зазначений в заяві, в місяці, наступному за місяцем звернення.</w:t>
                  </w:r>
                </w:p>
                <w:p w:rsidR="00DD6F11" w:rsidRPr="008E017B" w:rsidRDefault="00DD6F11" w:rsidP="00053BED">
                  <w:pPr>
                    <w:framePr w:hSpace="180" w:wrap="around" w:vAnchor="text" w:hAnchor="text" w:x="-10" w:y="1"/>
                    <w:ind w:firstLine="284"/>
                    <w:suppressOverlap/>
                    <w:jc w:val="both"/>
                    <w:rPr>
                      <w:b/>
                      <w:sz w:val="28"/>
                      <w:szCs w:val="28"/>
                    </w:rPr>
                  </w:pPr>
                  <w:r w:rsidRPr="008E017B">
                    <w:rPr>
                      <w:b/>
                      <w:sz w:val="28"/>
                      <w:szCs w:val="28"/>
                    </w:rPr>
                    <w:t xml:space="preserve">У разі якщо з пільговиком (ветеран війни, особа, яка має особливі заслуги перед Батьківщиною, постраждалий учасник Революції Гідності, член сім’ї загиблого (померлого) ветерана війни або член сім’ї загиблого (померлого) Захисника чи Захисниці України), який потрапив у полон держави-агресора або його визнали зниклим безвісти за особливих </w:t>
                  </w:r>
                  <w:r w:rsidRPr="008E017B">
                    <w:rPr>
                      <w:b/>
                      <w:sz w:val="28"/>
                      <w:szCs w:val="28"/>
                    </w:rPr>
                    <w:lastRenderedPageBreak/>
                    <w:t xml:space="preserve">обставин, в одному житловому приміщенні, за адресою якого надаються пільги, фактично проживають особи, які не є членами сім’ї пільговика, з урахуванням яких надаються пільги, і такі особи мають право на пільги відповідно до іншого встановленого статусу, то зазначені особи мають право звернутися до уповноваженого органу за визначенням права щодо отримання ними пільг на оплату житлово-комунальних послуг, придбання твердого палива і скрапленого газу </w:t>
                  </w:r>
                  <w:r>
                    <w:rPr>
                      <w:b/>
                      <w:sz w:val="28"/>
                      <w:szCs w:val="28"/>
                    </w:rPr>
                    <w:t xml:space="preserve">у порядку, встановленому цим Порядком, </w:t>
                  </w:r>
                  <w:r w:rsidRPr="008E017B">
                    <w:rPr>
                      <w:b/>
                      <w:sz w:val="28"/>
                      <w:szCs w:val="28"/>
                    </w:rPr>
                    <w:t>або звернутися щодо призначення житлової субсидії на оплату житлово-комунальних послуг, придбання твердого палива і скрапленого газу у порядку, встановленому</w:t>
                  </w:r>
                  <w:hyperlink r:id="rId54" w:anchor="n15" w:history="1">
                    <w:r w:rsidRPr="008E017B">
                      <w:rPr>
                        <w:rStyle w:val="a9"/>
                        <w:b/>
                        <w:color w:val="auto"/>
                        <w:sz w:val="28"/>
                        <w:szCs w:val="28"/>
                      </w:rPr>
                      <w:t xml:space="preserve"> Положенням про порядок призначення житлових субсидій</w:t>
                    </w:r>
                  </w:hyperlink>
                  <w:r w:rsidRPr="008E017B">
                    <w:rPr>
                      <w:b/>
                      <w:sz w:val="28"/>
                      <w:szCs w:val="28"/>
                    </w:rPr>
                    <w:t>, затвердженим постановою Кабінету Міністрів України від 21 жовтня 1995 р. № 848 „</w:t>
                  </w:r>
                  <w:r w:rsidRPr="008E017B">
                    <w:rPr>
                      <w:b/>
                      <w:bCs/>
                      <w:sz w:val="28"/>
                      <w:szCs w:val="28"/>
                      <w:shd w:val="clear" w:color="auto" w:fill="FFFFFF"/>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8E017B">
                    <w:rPr>
                      <w:b/>
                      <w:sz w:val="28"/>
                      <w:szCs w:val="28"/>
                    </w:rPr>
                    <w:t xml:space="preserve"> (ЗП України, 1996 р., № 2, ст. 76; Офіційний вісник України, 2019 р., № 69, ст. 2390), за адресою цього житлового приміщення до місяця звільнення пільговика з полону держави-агресора (визнання судом безвісно відсутнім чи оголошення судом померлим). У зазначеному випадку пільговика не включають до складу домогосподарства при розрахунку розміру пільг або житлової субсидії.</w:t>
                  </w:r>
                </w:p>
                <w:p w:rsidR="00DD6F11" w:rsidRPr="008E017B" w:rsidRDefault="00DD6F11" w:rsidP="00053BED">
                  <w:pPr>
                    <w:framePr w:hSpace="180" w:wrap="around" w:vAnchor="text" w:hAnchor="text" w:x="-10" w:y="1"/>
                    <w:ind w:firstLine="284"/>
                    <w:suppressOverlap/>
                    <w:jc w:val="both"/>
                    <w:rPr>
                      <w:b/>
                      <w:sz w:val="28"/>
                      <w:szCs w:val="28"/>
                    </w:rPr>
                  </w:pPr>
                  <w:r w:rsidRPr="008E017B">
                    <w:rPr>
                      <w:b/>
                      <w:sz w:val="28"/>
                      <w:szCs w:val="28"/>
                    </w:rPr>
                    <w:t xml:space="preserve">У разі якщо з пільговиком (ветеран війни, особа, яка має особливі заслуги перед Батьківщиною, </w:t>
                  </w:r>
                  <w:r w:rsidRPr="008E017B">
                    <w:rPr>
                      <w:b/>
                      <w:sz w:val="28"/>
                      <w:szCs w:val="28"/>
                    </w:rPr>
                    <w:lastRenderedPageBreak/>
                    <w:t>постраждалий учасник Революції Гідності, член сім’ї загиблого (померлого) ветерана війни або член сім’ї загиблого (померлого) Захисника чи Захисниці України), який потрапив у полон держави-агресора або його визнали зниклим безвісти за особливих обставин, в одному житловому приміщенні, за адресою якого надаються пільги, фактично проживають особи, на яких поширюються пільги відповідно до статті 51 Бюджетного кодексу України, або особи, пов’язані</w:t>
                  </w:r>
                  <w:r w:rsidRPr="008E017B">
                    <w:rPr>
                      <w:b/>
                      <w:color w:val="auto"/>
                      <w:sz w:val="28"/>
                      <w:szCs w:val="28"/>
                    </w:rPr>
                    <w:t xml:space="preserve"> </w:t>
                  </w:r>
                  <w:r w:rsidRPr="008E017B">
                    <w:rPr>
                      <w:b/>
                      <w:sz w:val="28"/>
                      <w:szCs w:val="28"/>
                    </w:rPr>
                    <w:t xml:space="preserve">з пільговиком </w:t>
                  </w:r>
                  <w:r w:rsidRPr="008E017B">
                    <w:rPr>
                      <w:b/>
                      <w:color w:val="auto"/>
                      <w:sz w:val="28"/>
                      <w:szCs w:val="28"/>
                    </w:rPr>
                    <w:t>родинними зв’язками першої лінії споріднення, на яких не поширюються пільги, і які фактично проживають / не проживають у житловому приміщенні, за адресою якого надаються пільги</w:t>
                  </w:r>
                  <w:r w:rsidRPr="008E017B">
                    <w:rPr>
                      <w:b/>
                      <w:color w:val="333333"/>
                      <w:sz w:val="28"/>
                      <w:szCs w:val="28"/>
                    </w:rPr>
                    <w:t xml:space="preserve">, </w:t>
                  </w:r>
                  <w:r w:rsidRPr="008E017B">
                    <w:rPr>
                      <w:b/>
                      <w:sz w:val="28"/>
                      <w:szCs w:val="28"/>
                    </w:rPr>
                    <w:t>то зазначені особи мають право звернутися до уповноваженого органу за визначенням права пільговика щодо отримання пільг на оплату житлово-комунальних послуг, придбання твердого палива і скрапленого газу у порядку, встановленому Порядком реалізації експериментального проекту з удосконалення порядку взяття на облік ветеранів війни і надання їм пільг на оплату житлово-комунальних послуг, придбання твердого палива і скрапленого газу, затвердженому постановою Кабінету Міністрів України від 27 грудня 2023 р. № 1395 (Офіційний вісник України, 2024 р., № 11, ст. 688</w:t>
                  </w:r>
                  <w:r w:rsidRPr="008E017B">
                    <w:rPr>
                      <w:b/>
                      <w:sz w:val="28"/>
                      <w:szCs w:val="28"/>
                      <w:highlight w:val="white"/>
                    </w:rPr>
                    <w:t>)</w:t>
                  </w:r>
                  <w:r w:rsidRPr="008E017B">
                    <w:rPr>
                      <w:b/>
                      <w:sz w:val="28"/>
                      <w:szCs w:val="28"/>
                    </w:rPr>
                    <w:t>.</w:t>
                  </w:r>
                </w:p>
                <w:p w:rsidR="00DD6F11" w:rsidRPr="008E017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1216FB">
                    <w:rPr>
                      <w:b/>
                      <w:sz w:val="28"/>
                      <w:szCs w:val="28"/>
                      <w:shd w:val="clear" w:color="auto" w:fill="FFFFFF"/>
                    </w:rPr>
                    <w:t>3</w:t>
                  </w:r>
                  <w:r>
                    <w:rPr>
                      <w:b/>
                      <w:sz w:val="28"/>
                      <w:szCs w:val="28"/>
                      <w:shd w:val="clear" w:color="auto" w:fill="FFFFFF"/>
                    </w:rPr>
                    <w:t>⁷</w:t>
                  </w:r>
                  <w:r w:rsidRPr="001216FB">
                    <w:rPr>
                      <w:b/>
                      <w:sz w:val="28"/>
                      <w:szCs w:val="28"/>
                      <w:shd w:val="clear" w:color="auto" w:fill="FFFFFF"/>
                    </w:rPr>
                    <w:t xml:space="preserve">. Інформація про нарахований розмір пільги на оплату житлово-комунальних послуг та/або придбання твердого палива і скрапленого газу ветерану війни або одному із членів його сім’ї, </w:t>
                  </w:r>
                  <w:r w:rsidRPr="001216FB">
                    <w:rPr>
                      <w:b/>
                      <w:sz w:val="28"/>
                      <w:szCs w:val="28"/>
                    </w:rPr>
                    <w:t xml:space="preserve">на якого поширюються </w:t>
                  </w:r>
                  <w:r w:rsidRPr="001216FB">
                    <w:rPr>
                      <w:b/>
                      <w:sz w:val="28"/>
                      <w:szCs w:val="28"/>
                    </w:rPr>
                    <w:lastRenderedPageBreak/>
                    <w:t>пільги,</w:t>
                  </w:r>
                  <w:r w:rsidRPr="001216FB">
                    <w:rPr>
                      <w:b/>
                      <w:sz w:val="28"/>
                      <w:szCs w:val="28"/>
                      <w:shd w:val="clear" w:color="auto" w:fill="FFFFFF"/>
                    </w:rPr>
                    <w:t xml:space="preserve"> подається щомісяця згідно з </w:t>
                  </w:r>
                  <w:r w:rsidRPr="001216FB">
                    <w:rPr>
                      <w:b/>
                      <w:sz w:val="28"/>
                      <w:szCs w:val="28"/>
                    </w:rPr>
                    <w:t xml:space="preserve">пунктом 6 </w:t>
                  </w:r>
                  <w:r w:rsidRPr="001216FB">
                    <w:rPr>
                      <w:b/>
                      <w:sz w:val="28"/>
                      <w:szCs w:val="28"/>
                      <w:shd w:val="clear" w:color="auto" w:fill="FFFFFF"/>
                    </w:rPr>
                    <w:t>цього Порядку.</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szCs w:val="28"/>
                    </w:rPr>
                  </w:pP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rPr>
                  </w:pPr>
                  <w:r w:rsidRPr="001216FB">
                    <w:rPr>
                      <w:b/>
                      <w:sz w:val="28"/>
                      <w:szCs w:val="28"/>
                      <w:shd w:val="clear" w:color="auto" w:fill="FFFFFF"/>
                    </w:rPr>
                    <w:t>3</w:t>
                  </w:r>
                  <w:r>
                    <w:rPr>
                      <w:b/>
                      <w:sz w:val="28"/>
                      <w:szCs w:val="28"/>
                      <w:shd w:val="clear" w:color="auto" w:fill="FFFFFF"/>
                    </w:rPr>
                    <w:t>⁸</w:t>
                  </w:r>
                  <w:r w:rsidRPr="001216FB">
                    <w:rPr>
                      <w:b/>
                      <w:sz w:val="28"/>
                      <w:szCs w:val="28"/>
                      <w:shd w:val="clear" w:color="auto" w:fill="FFFFFF"/>
                    </w:rPr>
                    <w:t>. У разі неподання управителями, об’єднаннями, підприємствами інформації про нараховану пільговику плату, зокрема про розмір цін і тарифів на житлово-комунальні послуги, розмір внесків/платежів на оплату витрат на управління багатоквартирним будинком та комунальні послуги, розмір інших платежів, передбачених </w:t>
                  </w:r>
                  <w:hyperlink r:id="rId55" w:tgtFrame="_blank" w:history="1">
                    <w:r w:rsidRPr="001216FB">
                      <w:rPr>
                        <w:rStyle w:val="a9"/>
                        <w:b/>
                        <w:color w:val="auto"/>
                        <w:sz w:val="28"/>
                        <w:szCs w:val="28"/>
                        <w:shd w:val="clear" w:color="auto" w:fill="FFFFFF"/>
                      </w:rPr>
                      <w:t>Законом України</w:t>
                    </w:r>
                  </w:hyperlink>
                  <w:r w:rsidRPr="001216FB">
                    <w:rPr>
                      <w:b/>
                      <w:sz w:val="28"/>
                      <w:szCs w:val="28"/>
                      <w:shd w:val="clear" w:color="auto" w:fill="FFFFFF"/>
                    </w:rPr>
                    <w:t> “Про житлово-комунальні послуги” та договором з виконавцем комунальної послуги, перелік установленого газо- або електрообладнання в житловому приміщенні (стаціонарні електроплити, електроопалювальні установки, газові водонагрівальні прилади), вид лічильника електричної енергії, вид споживання (за наявності газової плити та наявності/відсутності централізованого гарячого водопостачання, газової плити та газового водонагрівача, індивідуального опалення із зазначенням розміру опалюваної площі), пільга на відповідний вид комунальної послуги не розраховується, про що ветерану війни або одному із членів його сім’ї,</w:t>
                  </w:r>
                  <w:r w:rsidRPr="001216FB">
                    <w:rPr>
                      <w:b/>
                      <w:sz w:val="28"/>
                      <w:szCs w:val="28"/>
                    </w:rPr>
                    <w:t xml:space="preserve"> </w:t>
                  </w:r>
                  <w:r w:rsidRPr="001216FB">
                    <w:rPr>
                      <w:b/>
                      <w:sz w:val="28"/>
                    </w:rPr>
                    <w:t xml:space="preserve"> на яких поширюються / не поширюються пільги, </w:t>
                  </w:r>
                  <w:r w:rsidRPr="001216FB">
                    <w:rPr>
                      <w:b/>
                      <w:sz w:val="28"/>
                      <w:szCs w:val="28"/>
                      <w:shd w:val="clear" w:color="auto" w:fill="FFFFFF"/>
                    </w:rPr>
                    <w:t>подається інформація згідно з пунктом 6 цього Порядку, із пропозицією самостійно заповнити та подати згідно з додатком</w:t>
                  </w:r>
                  <w:r>
                    <w:rPr>
                      <w:b/>
                      <w:sz w:val="28"/>
                      <w:szCs w:val="28"/>
                      <w:shd w:val="clear" w:color="auto" w:fill="FFFFFF"/>
                    </w:rPr>
                    <w:t xml:space="preserve"> 1</w:t>
                  </w:r>
                  <w:r w:rsidRPr="001216FB">
                    <w:rPr>
                      <w:b/>
                      <w:sz w:val="28"/>
                      <w:szCs w:val="28"/>
                      <w:shd w:val="clear" w:color="auto" w:fill="FFFFFF"/>
                    </w:rPr>
                    <w:t xml:space="preserve"> до цього Порядку.</w:t>
                  </w:r>
                </w:p>
              </w:tc>
            </w:tr>
            <w:tr w:rsidR="00DD6F11" w:rsidRPr="001216FB" w:rsidTr="00053BED">
              <w:trPr>
                <w:gridAfter w:val="1"/>
                <w:wAfter w:w="7188" w:type="dxa"/>
              </w:trPr>
              <w:tc>
                <w:tcPr>
                  <w:tcW w:w="7187" w:type="dxa"/>
                </w:tcPr>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szCs w:val="28"/>
                    </w:rPr>
                  </w:pPr>
                  <w:r w:rsidRPr="00DF463F">
                    <w:rPr>
                      <w:sz w:val="28"/>
                      <w:szCs w:val="28"/>
                    </w:rPr>
                    <w:t>Додаток</w:t>
                  </w:r>
                </w:p>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szCs w:val="28"/>
                    </w:rPr>
                  </w:pPr>
                  <w:r w:rsidRPr="00DF463F">
                    <w:rPr>
                      <w:sz w:val="28"/>
                      <w:szCs w:val="28"/>
                    </w:rPr>
                    <w:t>до Порядку</w:t>
                  </w:r>
                </w:p>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szCs w:val="28"/>
                    </w:rPr>
                  </w:pPr>
                </w:p>
                <w:p w:rsidR="00DD6F11" w:rsidRPr="008D1CE0" w:rsidRDefault="00DD6F11" w:rsidP="00053BED">
                  <w:pPr>
                    <w:pStyle w:val="rvps2"/>
                    <w:framePr w:hSpace="180" w:wrap="around" w:vAnchor="text" w:hAnchor="text" w:x="-10" w:y="1"/>
                    <w:shd w:val="clear" w:color="auto" w:fill="FFFFFF"/>
                    <w:spacing w:before="0" w:beforeAutospacing="0" w:after="0" w:afterAutospacing="0"/>
                    <w:ind w:firstLine="284"/>
                    <w:suppressOverlap/>
                    <w:jc w:val="center"/>
                    <w:rPr>
                      <w:sz w:val="28"/>
                      <w:szCs w:val="28"/>
                    </w:rPr>
                  </w:pPr>
                  <w:r w:rsidRPr="008D1CE0">
                    <w:rPr>
                      <w:sz w:val="28"/>
                      <w:szCs w:val="28"/>
                    </w:rPr>
                    <w:lastRenderedPageBreak/>
                    <w:t>ЗАЯВА</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center"/>
                    <w:rPr>
                      <w:sz w:val="28"/>
                      <w:szCs w:val="28"/>
                    </w:rPr>
                  </w:pPr>
                  <w:r w:rsidRPr="008D1CE0">
                    <w:rPr>
                      <w:sz w:val="28"/>
                      <w:szCs w:val="28"/>
                    </w:rPr>
                    <w:t>про надання пільг на оплату житлово-комунальних послуг, придбання твердого палива і скрапленого газу</w:t>
                  </w:r>
                </w:p>
              </w:tc>
              <w:tc>
                <w:tcPr>
                  <w:tcW w:w="7188" w:type="dxa"/>
                </w:tcPr>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b/>
                      <w:sz w:val="28"/>
                      <w:szCs w:val="28"/>
                    </w:rPr>
                  </w:pPr>
                  <w:r w:rsidRPr="00DF463F">
                    <w:rPr>
                      <w:b/>
                      <w:sz w:val="28"/>
                      <w:szCs w:val="28"/>
                    </w:rPr>
                    <w:lastRenderedPageBreak/>
                    <w:t>Додаток 1</w:t>
                  </w:r>
                </w:p>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szCs w:val="28"/>
                    </w:rPr>
                  </w:pPr>
                  <w:r w:rsidRPr="00DF463F">
                    <w:rPr>
                      <w:sz w:val="28"/>
                      <w:szCs w:val="28"/>
                    </w:rPr>
                    <w:t>до Порядку</w:t>
                  </w:r>
                </w:p>
                <w:p w:rsidR="00DD6F11" w:rsidRPr="00DF463F"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szCs w:val="28"/>
                    </w:rPr>
                  </w:pPr>
                </w:p>
                <w:p w:rsidR="00DD6F11" w:rsidRPr="008D1CE0" w:rsidRDefault="00DD6F11" w:rsidP="00053BED">
                  <w:pPr>
                    <w:pStyle w:val="rvps2"/>
                    <w:framePr w:hSpace="180" w:wrap="around" w:vAnchor="text" w:hAnchor="text" w:x="-10" w:y="1"/>
                    <w:shd w:val="clear" w:color="auto" w:fill="FFFFFF"/>
                    <w:spacing w:before="0" w:beforeAutospacing="0" w:after="0" w:afterAutospacing="0"/>
                    <w:ind w:firstLine="284"/>
                    <w:suppressOverlap/>
                    <w:jc w:val="center"/>
                    <w:rPr>
                      <w:sz w:val="28"/>
                      <w:szCs w:val="28"/>
                    </w:rPr>
                  </w:pPr>
                  <w:r w:rsidRPr="008D1CE0">
                    <w:rPr>
                      <w:sz w:val="28"/>
                      <w:szCs w:val="28"/>
                    </w:rPr>
                    <w:lastRenderedPageBreak/>
                    <w:t>ЗАЯВА</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b/>
                      <w:sz w:val="28"/>
                      <w:szCs w:val="28"/>
                      <w:shd w:val="clear" w:color="auto" w:fill="FFFFFF"/>
                    </w:rPr>
                  </w:pPr>
                  <w:r w:rsidRPr="008D1CE0">
                    <w:rPr>
                      <w:sz w:val="28"/>
                      <w:szCs w:val="28"/>
                    </w:rPr>
                    <w:t>про надання пільг на оплату житлово-комунальних послуг, придбання твердого палива і скрапленого газу</w:t>
                  </w:r>
                </w:p>
              </w:tc>
            </w:tr>
            <w:tr w:rsidR="00DD6F11" w:rsidRPr="001216FB" w:rsidTr="00053BED">
              <w:trPr>
                <w:gridAfter w:val="1"/>
                <w:wAfter w:w="7188" w:type="dxa"/>
              </w:trPr>
              <w:tc>
                <w:tcPr>
                  <w:tcW w:w="7187"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both"/>
                    <w:rPr>
                      <w:sz w:val="28"/>
                    </w:rPr>
                  </w:pPr>
                </w:p>
              </w:tc>
              <w:tc>
                <w:tcPr>
                  <w:tcW w:w="7188" w:type="dxa"/>
                </w:tcPr>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rPr>
                  </w:pPr>
                  <w:r w:rsidRPr="001216FB">
                    <w:rPr>
                      <w:sz w:val="28"/>
                    </w:rPr>
                    <w:t>Додаток 2 до Порядку</w:t>
                  </w:r>
                </w:p>
                <w:p w:rsidR="00DD6F11" w:rsidRPr="001216FB" w:rsidRDefault="00DD6F11" w:rsidP="00053BED">
                  <w:pPr>
                    <w:framePr w:hSpace="180" w:wrap="around" w:vAnchor="text" w:hAnchor="text" w:x="-10" w:y="1"/>
                    <w:suppressOverlap/>
                    <w:jc w:val="center"/>
                    <w:rPr>
                      <w:sz w:val="24"/>
                      <w:szCs w:val="24"/>
                    </w:rPr>
                  </w:pPr>
                  <w:r w:rsidRPr="001216FB">
                    <w:rPr>
                      <w:sz w:val="24"/>
                      <w:szCs w:val="24"/>
                    </w:rPr>
                    <w:t>ЗАЯВА</w:t>
                  </w:r>
                </w:p>
                <w:p w:rsidR="00DD6F11" w:rsidRPr="001216FB" w:rsidRDefault="00DD6F11" w:rsidP="00053BED">
                  <w:pPr>
                    <w:framePr w:hSpace="180" w:wrap="around" w:vAnchor="text" w:hAnchor="text" w:x="-10" w:y="1"/>
                    <w:suppressOverlap/>
                    <w:jc w:val="center"/>
                    <w:rPr>
                      <w:sz w:val="24"/>
                      <w:szCs w:val="24"/>
                    </w:rPr>
                  </w:pPr>
                  <w:r w:rsidRPr="001216FB">
                    <w:rPr>
                      <w:sz w:val="24"/>
                      <w:szCs w:val="24"/>
                    </w:rPr>
                    <w:t xml:space="preserve">про взяття на облік ветерана війни і надання йому пільг </w:t>
                  </w:r>
                </w:p>
                <w:p w:rsidR="00DD6F11" w:rsidRPr="001216FB" w:rsidRDefault="00DD6F11" w:rsidP="00053BED">
                  <w:pPr>
                    <w:framePr w:hSpace="180" w:wrap="around" w:vAnchor="text" w:hAnchor="text" w:x="-10" w:y="1"/>
                    <w:suppressOverlap/>
                    <w:jc w:val="center"/>
                    <w:rPr>
                      <w:sz w:val="24"/>
                      <w:szCs w:val="24"/>
                    </w:rPr>
                  </w:pPr>
                  <w:r w:rsidRPr="001216FB">
                    <w:rPr>
                      <w:sz w:val="24"/>
                      <w:szCs w:val="24"/>
                    </w:rPr>
                    <w:t>на оплату житлово-комунальних послуг,</w:t>
                  </w:r>
                </w:p>
                <w:p w:rsidR="00DD6F11" w:rsidRPr="001216FB" w:rsidRDefault="00DD6F11" w:rsidP="00053BED">
                  <w:pPr>
                    <w:framePr w:hSpace="180" w:wrap="around" w:vAnchor="text" w:hAnchor="text" w:x="-10" w:y="1"/>
                    <w:suppressOverlap/>
                    <w:jc w:val="center"/>
                    <w:rPr>
                      <w:sz w:val="24"/>
                      <w:szCs w:val="24"/>
                    </w:rPr>
                  </w:pPr>
                  <w:r w:rsidRPr="001216FB">
                    <w:rPr>
                      <w:sz w:val="24"/>
                      <w:szCs w:val="24"/>
                    </w:rPr>
                    <w:t>придбання твердого палива і скрапленого газу</w:t>
                  </w:r>
                </w:p>
                <w:p w:rsidR="00DD6F11" w:rsidRPr="001216FB" w:rsidRDefault="00DD6F11" w:rsidP="00053BED">
                  <w:pPr>
                    <w:framePr w:hSpace="180" w:wrap="around" w:vAnchor="text" w:hAnchor="text" w:x="-10" w:y="1"/>
                    <w:suppressOverlap/>
                    <w:rPr>
                      <w:sz w:val="24"/>
                      <w:szCs w:val="24"/>
                    </w:rPr>
                  </w:pPr>
                  <w:r w:rsidRPr="001216FB">
                    <w:rPr>
                      <w:sz w:val="24"/>
                      <w:szCs w:val="24"/>
                    </w:rPr>
                    <w:t>Я, ______________________________________________________,</w:t>
                  </w:r>
                </w:p>
                <w:p w:rsidR="00DD6F11" w:rsidRPr="001216FB" w:rsidRDefault="00DD6F11" w:rsidP="00053BED">
                  <w:pPr>
                    <w:framePr w:hSpace="180" w:wrap="around" w:vAnchor="text" w:hAnchor="text" w:x="-10" w:y="1"/>
                    <w:suppressOverlap/>
                    <w:jc w:val="center"/>
                    <w:rPr>
                      <w:sz w:val="24"/>
                      <w:szCs w:val="24"/>
                    </w:rPr>
                  </w:pPr>
                  <w:r w:rsidRPr="001216FB">
                    <w:rPr>
                      <w:sz w:val="24"/>
                      <w:szCs w:val="24"/>
                    </w:rPr>
                    <w:t xml:space="preserve">(прізвище, власне ім’я, по батькові (за наявності) ветерана війни або одного із членів його сім’ї, </w:t>
                  </w:r>
                  <w:r w:rsidRPr="008E017B">
                    <w:rPr>
                      <w:b/>
                      <w:sz w:val="24"/>
                      <w:szCs w:val="24"/>
                    </w:rPr>
                    <w:t>на якого поширюються / не поширюються пільги</w:t>
                  </w:r>
                  <w:r w:rsidRPr="001216FB">
                    <w:rPr>
                      <w:sz w:val="24"/>
                      <w:szCs w:val="24"/>
                    </w:rPr>
                    <w:t>)</w:t>
                  </w:r>
                </w:p>
                <w:p w:rsidR="00DD6F11" w:rsidRPr="001216FB" w:rsidRDefault="00DD6F11" w:rsidP="00053BED">
                  <w:pPr>
                    <w:framePr w:hSpace="180" w:wrap="around" w:vAnchor="text" w:hAnchor="text" w:x="-10" w:y="1"/>
                    <w:suppressOverlap/>
                    <w:jc w:val="both"/>
                    <w:rPr>
                      <w:sz w:val="24"/>
                      <w:szCs w:val="24"/>
                    </w:rPr>
                  </w:pPr>
                  <w:r w:rsidRPr="001216FB">
                    <w:rPr>
                      <w:sz w:val="24"/>
                      <w:szCs w:val="24"/>
                    </w:rPr>
                    <w:t>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єДокумент (підкреслити необхідне):</w:t>
                  </w:r>
                </w:p>
                <w:p w:rsidR="00DD6F11" w:rsidRPr="001216FB" w:rsidRDefault="00DD6F11" w:rsidP="00053BED">
                  <w:pPr>
                    <w:framePr w:hSpace="180" w:wrap="around" w:vAnchor="text" w:hAnchor="text" w:x="-10" w:y="1"/>
                    <w:suppressOverlap/>
                    <w:rPr>
                      <w:sz w:val="24"/>
                      <w:szCs w:val="24"/>
                    </w:rPr>
                  </w:pPr>
                  <w:r w:rsidRPr="001216FB">
                    <w:rPr>
                      <w:sz w:val="24"/>
                      <w:szCs w:val="24"/>
                    </w:rPr>
                    <w:t>серія (за наявності) _______ № ____________________</w:t>
                  </w:r>
                </w:p>
                <w:p w:rsidR="00DD6F11" w:rsidRPr="001216FB" w:rsidRDefault="00DD6F11" w:rsidP="00053BED">
                  <w:pPr>
                    <w:framePr w:hSpace="180" w:wrap="around" w:vAnchor="text" w:hAnchor="text" w:x="-10" w:y="1"/>
                    <w:suppressOverlap/>
                    <w:rPr>
                      <w:sz w:val="24"/>
                      <w:szCs w:val="24"/>
                    </w:rPr>
                  </w:pPr>
                  <w:r w:rsidRPr="001216FB">
                    <w:rPr>
                      <w:sz w:val="24"/>
                      <w:szCs w:val="24"/>
                    </w:rPr>
                    <w:t>реєстраційний номер облікової картки платника податків _______</w:t>
                  </w:r>
                </w:p>
                <w:p w:rsidR="00DD6F11" w:rsidRPr="001216FB" w:rsidRDefault="00DD6F11" w:rsidP="00053BED">
                  <w:pPr>
                    <w:framePr w:hSpace="180" w:wrap="around" w:vAnchor="text" w:hAnchor="text" w:x="-10" w:y="1"/>
                    <w:suppressOverlap/>
                    <w:jc w:val="both"/>
                    <w:rPr>
                      <w:sz w:val="22"/>
                      <w:szCs w:val="24"/>
                    </w:rPr>
                  </w:pPr>
                  <w:r w:rsidRPr="001216FB">
                    <w:rPr>
                      <w:sz w:val="22"/>
                      <w:szCs w:val="24"/>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rsidR="00DD6F11" w:rsidRPr="001216FB" w:rsidRDefault="00DD6F11" w:rsidP="00053BED">
                  <w:pPr>
                    <w:framePr w:hSpace="180" w:wrap="around" w:vAnchor="text" w:hAnchor="text" w:x="-10" w:y="1"/>
                    <w:suppressOverlap/>
                    <w:rPr>
                      <w:sz w:val="24"/>
                      <w:szCs w:val="24"/>
                    </w:rPr>
                  </w:pPr>
                  <w:r w:rsidRPr="001216FB">
                    <w:rPr>
                      <w:sz w:val="22"/>
                      <w:szCs w:val="24"/>
                    </w:rPr>
                    <w:t xml:space="preserve">номер телефону </w:t>
                  </w:r>
                  <w:r w:rsidRPr="001216FB">
                    <w:rPr>
                      <w:sz w:val="24"/>
                      <w:szCs w:val="24"/>
                    </w:rPr>
                    <w:t>___________________________________________</w:t>
                  </w:r>
                </w:p>
                <w:p w:rsidR="00DD6F11" w:rsidRPr="001216FB" w:rsidRDefault="00DD6F11" w:rsidP="00053BED">
                  <w:pPr>
                    <w:framePr w:hSpace="180" w:wrap="around" w:vAnchor="text" w:hAnchor="text" w:x="-10" w:y="1"/>
                    <w:suppressOverlap/>
                    <w:rPr>
                      <w:sz w:val="24"/>
                      <w:szCs w:val="24"/>
                    </w:rPr>
                  </w:pPr>
                  <w:r w:rsidRPr="001216FB">
                    <w:rPr>
                      <w:sz w:val="24"/>
                      <w:szCs w:val="24"/>
                    </w:rPr>
                    <w:t xml:space="preserve">адреса електронної пошти (за наявності) </w:t>
                  </w:r>
                  <w:r w:rsidRPr="001216FB">
                    <w:rPr>
                      <w:sz w:val="24"/>
                      <w:szCs w:val="24"/>
                    </w:rPr>
                    <w:tab/>
                    <w:t>_____________________</w:t>
                  </w:r>
                </w:p>
                <w:p w:rsidR="00DD6F11" w:rsidRPr="001216FB" w:rsidRDefault="00DD6F11" w:rsidP="00053BED">
                  <w:pPr>
                    <w:framePr w:hSpace="180" w:wrap="around" w:vAnchor="text" w:hAnchor="text" w:x="-10" w:y="1"/>
                    <w:suppressOverlap/>
                    <w:jc w:val="both"/>
                    <w:rPr>
                      <w:sz w:val="24"/>
                      <w:szCs w:val="24"/>
                    </w:rPr>
                  </w:pPr>
                  <w:r w:rsidRPr="001216FB">
                    <w:rPr>
                      <w:sz w:val="24"/>
                      <w:szCs w:val="24"/>
                    </w:rPr>
                    <w:t xml:space="preserve">адреса зареєстрованого/задекларованого місця проживання (перебування) </w:t>
                  </w:r>
                  <w:r w:rsidRPr="008E017B">
                    <w:rPr>
                      <w:b/>
                    </w:rPr>
                    <w:t>(</w:t>
                  </w:r>
                  <w:r w:rsidRPr="008E017B">
                    <w:rPr>
                      <w:b/>
                      <w:sz w:val="22"/>
                      <w:shd w:val="clear" w:color="auto" w:fill="FFFFFF"/>
                    </w:rPr>
                    <w:t xml:space="preserve">крім тимчасово окупованих Російською Федерацією </w:t>
                  </w:r>
                  <w:r w:rsidRPr="008E017B">
                    <w:rPr>
                      <w:b/>
                      <w:sz w:val="24"/>
                      <w:shd w:val="clear" w:color="auto" w:fill="FFFFFF"/>
                    </w:rPr>
                    <w:t>територій, визначених </w:t>
                  </w:r>
                  <w:hyperlink r:id="rId56" w:anchor="n15" w:tgtFrame="_blank" w:history="1">
                    <w:r w:rsidRPr="008E017B">
                      <w:rPr>
                        <w:rStyle w:val="a9"/>
                        <w:b/>
                        <w:color w:val="auto"/>
                        <w:sz w:val="24"/>
                        <w:shd w:val="clear" w:color="auto" w:fill="FFFFFF"/>
                      </w:rPr>
                      <w:t>переліком територій, на яких ведуться (велися) бойові дії або тимчасово окупованих Російською Федерацією</w:t>
                    </w:r>
                  </w:hyperlink>
                  <w:r w:rsidRPr="008E017B">
                    <w:rPr>
                      <w:b/>
                      <w:sz w:val="24"/>
                      <w:shd w:val="clear" w:color="auto" w:fill="FFFFFF"/>
                    </w:rPr>
                    <w:t>, затвердженим Мінрозвитку, для яких не визначено дати тимчасової окупації</w:t>
                  </w:r>
                  <w:r w:rsidRPr="008E017B">
                    <w:rPr>
                      <w:b/>
                      <w:sz w:val="24"/>
                    </w:rPr>
                    <w:t>)</w:t>
                  </w:r>
                  <w:r w:rsidRPr="001216FB">
                    <w:rPr>
                      <w:sz w:val="24"/>
                    </w:rPr>
                    <w:t xml:space="preserve"> </w:t>
                  </w:r>
                  <w:r w:rsidRPr="001216FB">
                    <w:rPr>
                      <w:sz w:val="24"/>
                      <w:szCs w:val="24"/>
                    </w:rPr>
                    <w:t>(необхідне підкреслити) ______________________</w:t>
                  </w:r>
                  <w:r w:rsidRPr="001216FB">
                    <w:rPr>
                      <w:sz w:val="24"/>
                      <w:szCs w:val="24"/>
                    </w:rPr>
                    <w:tab/>
                  </w:r>
                </w:p>
                <w:p w:rsidR="00DD6F11" w:rsidRPr="001216FB" w:rsidRDefault="00DD6F11" w:rsidP="00053BED">
                  <w:pPr>
                    <w:framePr w:hSpace="180" w:wrap="around" w:vAnchor="text" w:hAnchor="text" w:x="-10" w:y="1"/>
                    <w:suppressOverlap/>
                    <w:jc w:val="both"/>
                    <w:rPr>
                      <w:sz w:val="24"/>
                      <w:szCs w:val="24"/>
                    </w:rPr>
                  </w:pPr>
                  <w:r w:rsidRPr="001216FB">
                    <w:rPr>
                      <w:sz w:val="24"/>
                      <w:szCs w:val="24"/>
                    </w:rPr>
                    <w:lastRenderedPageBreak/>
                    <w:t>адреса фактичного місця проживання</w:t>
                  </w:r>
                  <w:r>
                    <w:rPr>
                      <w:sz w:val="24"/>
                      <w:szCs w:val="24"/>
                    </w:rPr>
                    <w:t xml:space="preserve"> </w:t>
                  </w:r>
                  <w:r w:rsidRPr="00CB6465">
                    <w:rPr>
                      <w:b/>
                      <w:sz w:val="24"/>
                      <w:szCs w:val="24"/>
                    </w:rPr>
                    <w:t>згідно з довідкою про взяття на облік внутрішньо переміщених осіб</w:t>
                  </w:r>
                  <w:r w:rsidRPr="001216FB">
                    <w:rPr>
                      <w:sz w:val="24"/>
                      <w:szCs w:val="24"/>
                    </w:rPr>
                    <w:t xml:space="preserve"> (зазначається, якщо така </w:t>
                  </w:r>
                </w:p>
                <w:p w:rsidR="00DD6F11" w:rsidRPr="001216FB" w:rsidRDefault="00DD6F11" w:rsidP="00053BED">
                  <w:pPr>
                    <w:framePr w:hSpace="180" w:wrap="around" w:vAnchor="text" w:hAnchor="text" w:x="-10" w:y="1"/>
                    <w:suppressOverlap/>
                    <w:jc w:val="both"/>
                    <w:rPr>
                      <w:sz w:val="24"/>
                      <w:szCs w:val="24"/>
                    </w:rPr>
                  </w:pPr>
                  <w:r w:rsidRPr="001216FB">
                    <w:rPr>
                      <w:sz w:val="24"/>
                      <w:szCs w:val="24"/>
                    </w:rPr>
                    <w:t xml:space="preserve">адреса відрізняється від адреси зареєстрованого/задекларованого місця проживання (перебування) </w:t>
                  </w:r>
                  <w:r w:rsidRPr="008E017B">
                    <w:rPr>
                      <w:b/>
                      <w:sz w:val="24"/>
                      <w:szCs w:val="24"/>
                    </w:rPr>
                    <w:t>(</w:t>
                  </w:r>
                  <w:r w:rsidRPr="008E017B">
                    <w:rPr>
                      <w:b/>
                      <w:sz w:val="24"/>
                      <w:szCs w:val="24"/>
                      <w:shd w:val="clear" w:color="auto" w:fill="FFFFFF"/>
                    </w:rPr>
                    <w:t>крім тимчасово окупованих Російською Федерацією територій, визначених </w:t>
                  </w:r>
                  <w:hyperlink r:id="rId57" w:anchor="n15" w:tgtFrame="_blank" w:history="1">
                    <w:r w:rsidRPr="008E017B">
                      <w:rPr>
                        <w:rStyle w:val="a9"/>
                        <w:b/>
                        <w:color w:val="auto"/>
                        <w:sz w:val="24"/>
                        <w:szCs w:val="24"/>
                        <w:shd w:val="clear" w:color="auto" w:fill="FFFFFF"/>
                      </w:rPr>
                      <w:t>переліком територій, на яких ведуться (велися) бойові дії або тимчасово окупованих Російською Федерацією</w:t>
                    </w:r>
                  </w:hyperlink>
                  <w:r w:rsidRPr="008E017B">
                    <w:rPr>
                      <w:b/>
                      <w:sz w:val="24"/>
                      <w:szCs w:val="24"/>
                      <w:shd w:val="clear" w:color="auto" w:fill="FFFFFF"/>
                    </w:rPr>
                    <w:t>, затвердженим Мінрозвитку, для яких не визначено дати тимчасової окупації</w:t>
                  </w:r>
                  <w:r w:rsidRPr="008E017B">
                    <w:rPr>
                      <w:b/>
                      <w:sz w:val="24"/>
                      <w:szCs w:val="24"/>
                    </w:rPr>
                    <w:t>)</w:t>
                  </w:r>
                  <w:r w:rsidRPr="001216FB">
                    <w:t xml:space="preserve"> </w:t>
                  </w:r>
                  <w:r w:rsidRPr="001216FB">
                    <w:rPr>
                      <w:sz w:val="24"/>
                      <w:szCs w:val="24"/>
                    </w:rPr>
                    <w:t xml:space="preserve"> __________________________,</w:t>
                  </w:r>
                </w:p>
                <w:p w:rsidR="00DD6F11" w:rsidRPr="001216FB" w:rsidRDefault="00DD6F11" w:rsidP="00053BED">
                  <w:pPr>
                    <w:framePr w:hSpace="180" w:wrap="around" w:vAnchor="text" w:hAnchor="text" w:x="-10" w:y="1"/>
                    <w:suppressOverlap/>
                    <w:jc w:val="both"/>
                    <w:rPr>
                      <w:sz w:val="24"/>
                      <w:szCs w:val="24"/>
                    </w:rPr>
                  </w:pPr>
                  <w:r w:rsidRPr="001216FB">
                    <w:rPr>
                      <w:sz w:val="24"/>
                      <w:szCs w:val="24"/>
                    </w:rPr>
                    <w:t>прошу внести відомості до Реєстру осіб, які мають право на пільги, про______________________________________________________</w:t>
                  </w:r>
                </w:p>
                <w:p w:rsidR="00DD6F11" w:rsidRPr="001216FB" w:rsidRDefault="00DD6F11" w:rsidP="00053BED">
                  <w:pPr>
                    <w:framePr w:hSpace="180" w:wrap="around" w:vAnchor="text" w:hAnchor="text" w:x="-10" w:y="1"/>
                    <w:suppressOverlap/>
                    <w:jc w:val="center"/>
                    <w:rPr>
                      <w:sz w:val="22"/>
                      <w:szCs w:val="24"/>
                    </w:rPr>
                  </w:pPr>
                  <w:r w:rsidRPr="001216FB">
                    <w:rPr>
                      <w:sz w:val="24"/>
                      <w:szCs w:val="24"/>
                    </w:rPr>
                    <w:t>(</w:t>
                  </w:r>
                  <w:r w:rsidRPr="001216FB">
                    <w:rPr>
                      <w:sz w:val="22"/>
                      <w:szCs w:val="24"/>
                    </w:rPr>
                    <w:t>прізвище, власне ім’я, по батькові (за наявності) ветерана війни)</w:t>
                  </w:r>
                </w:p>
                <w:p w:rsidR="00DD6F11" w:rsidRPr="001216FB" w:rsidRDefault="00DD6F11" w:rsidP="00053BED">
                  <w:pPr>
                    <w:framePr w:hSpace="180" w:wrap="around" w:vAnchor="text" w:hAnchor="text" w:x="-10" w:y="1"/>
                    <w:suppressOverlap/>
                    <w:jc w:val="both"/>
                    <w:rPr>
                      <w:sz w:val="24"/>
                      <w:szCs w:val="24"/>
                    </w:rPr>
                  </w:pPr>
                  <w:r w:rsidRPr="001216FB">
                    <w:rPr>
                      <w:sz w:val="24"/>
                      <w:szCs w:val="24"/>
                    </w:rPr>
                    <w:t>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єДокумент (необхідне підкреслити):</w:t>
                  </w:r>
                </w:p>
                <w:p w:rsidR="00DD6F11" w:rsidRPr="001216FB" w:rsidRDefault="00DD6F11" w:rsidP="00053BED">
                  <w:pPr>
                    <w:framePr w:hSpace="180" w:wrap="around" w:vAnchor="text" w:hAnchor="text" w:x="-10" w:y="1"/>
                    <w:suppressOverlap/>
                    <w:rPr>
                      <w:sz w:val="24"/>
                      <w:szCs w:val="24"/>
                    </w:rPr>
                  </w:pPr>
                  <w:r w:rsidRPr="001216FB">
                    <w:rPr>
                      <w:sz w:val="24"/>
                      <w:szCs w:val="24"/>
                    </w:rPr>
                    <w:t>серія (за наявності) _______ № _____________________</w:t>
                  </w:r>
                </w:p>
                <w:p w:rsidR="00DD6F11" w:rsidRPr="001216FB" w:rsidRDefault="00DD6F11" w:rsidP="00053BED">
                  <w:pPr>
                    <w:framePr w:hSpace="180" w:wrap="around" w:vAnchor="text" w:hAnchor="text" w:x="-10" w:y="1"/>
                    <w:suppressOverlap/>
                    <w:rPr>
                      <w:sz w:val="24"/>
                      <w:szCs w:val="24"/>
                    </w:rPr>
                  </w:pPr>
                  <w:r w:rsidRPr="001216FB">
                    <w:rPr>
                      <w:sz w:val="24"/>
                      <w:szCs w:val="24"/>
                    </w:rPr>
                    <w:t>реєстраційний номер облікової картки платника податків _______</w:t>
                  </w:r>
                </w:p>
                <w:p w:rsidR="00DD6F11" w:rsidRPr="001216FB" w:rsidRDefault="00DD6F11" w:rsidP="00053BED">
                  <w:pPr>
                    <w:framePr w:hSpace="180" w:wrap="around" w:vAnchor="text" w:hAnchor="text" w:x="-10" w:y="1"/>
                    <w:suppressOverlap/>
                    <w:jc w:val="center"/>
                    <w:rPr>
                      <w:sz w:val="22"/>
                      <w:szCs w:val="24"/>
                    </w:rPr>
                  </w:pPr>
                  <w:r w:rsidRPr="001216FB">
                    <w:rPr>
                      <w:sz w:val="22"/>
                      <w:szCs w:val="24"/>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rsidR="00DD6F11" w:rsidRPr="001216FB" w:rsidRDefault="00DD6F11" w:rsidP="00053BED">
                  <w:pPr>
                    <w:framePr w:hSpace="180" w:wrap="around" w:vAnchor="text" w:hAnchor="text" w:x="-10" w:y="1"/>
                    <w:suppressOverlap/>
                    <w:rPr>
                      <w:sz w:val="24"/>
                      <w:szCs w:val="24"/>
                    </w:rPr>
                  </w:pPr>
                  <w:r w:rsidRPr="001216FB">
                    <w:rPr>
                      <w:sz w:val="24"/>
                      <w:szCs w:val="24"/>
                    </w:rPr>
                    <w:t>число, місяць, рік народження ____________________________</w:t>
                  </w:r>
                </w:p>
                <w:p w:rsidR="00DD6F11" w:rsidRPr="001216FB" w:rsidRDefault="00DD6F11" w:rsidP="00053BED">
                  <w:pPr>
                    <w:framePr w:hSpace="180" w:wrap="around" w:vAnchor="text" w:hAnchor="text" w:x="-10" w:y="1"/>
                    <w:suppressOverlap/>
                    <w:jc w:val="both"/>
                    <w:rPr>
                      <w:sz w:val="24"/>
                      <w:szCs w:val="24"/>
                    </w:rPr>
                  </w:pPr>
                  <w:r w:rsidRPr="001216FB">
                    <w:rPr>
                      <w:sz w:val="24"/>
                      <w:szCs w:val="24"/>
                    </w:rPr>
                    <w:t>адреса зареєстрованого/задекларованого місця проживання (перебування) пільговика (необхідне підкреслити) ______________________________________________________</w:t>
                  </w:r>
                </w:p>
                <w:p w:rsidR="00DD6F11" w:rsidRPr="001216FB" w:rsidRDefault="00DD6F11" w:rsidP="00053BED">
                  <w:pPr>
                    <w:framePr w:hSpace="180" w:wrap="around" w:vAnchor="text" w:hAnchor="text" w:x="-10" w:y="1"/>
                    <w:suppressOverlap/>
                    <w:rPr>
                      <w:sz w:val="24"/>
                      <w:szCs w:val="24"/>
                    </w:rPr>
                  </w:pPr>
                  <w:r w:rsidRPr="001216FB">
                    <w:rPr>
                      <w:sz w:val="24"/>
                      <w:szCs w:val="24"/>
                    </w:rPr>
                    <w:t>адреса фактичного місця проживання пільговика (зазначається, якщо така адреса відрізняється від адреси зареєстрованого/задекларованого місця проживання (перебування) __________________________________________________________номер телефону пільговика _________________________________</w:t>
                  </w:r>
                </w:p>
                <w:p w:rsidR="00DD6F11" w:rsidRPr="001216FB" w:rsidRDefault="00DD6F11" w:rsidP="00053BED">
                  <w:pPr>
                    <w:framePr w:hSpace="180" w:wrap="around" w:vAnchor="text" w:hAnchor="text" w:x="-10" w:y="1"/>
                    <w:suppressOverlap/>
                    <w:jc w:val="both"/>
                    <w:rPr>
                      <w:sz w:val="24"/>
                      <w:szCs w:val="24"/>
                    </w:rPr>
                  </w:pPr>
                  <w:r w:rsidRPr="001216FB">
                    <w:rPr>
                      <w:sz w:val="24"/>
                      <w:szCs w:val="24"/>
                    </w:rPr>
                    <w:lastRenderedPageBreak/>
                    <w:t>адреса електронної пошти пільговика (за наявності)________________</w:t>
                  </w:r>
                </w:p>
                <w:p w:rsidR="00DD6F11" w:rsidRPr="001216FB" w:rsidRDefault="00DD6F11" w:rsidP="00053BED">
                  <w:pPr>
                    <w:framePr w:hSpace="180" w:wrap="around" w:vAnchor="text" w:hAnchor="text" w:x="-10" w:y="1"/>
                    <w:suppressOverlap/>
                    <w:rPr>
                      <w:sz w:val="24"/>
                      <w:szCs w:val="24"/>
                    </w:rPr>
                  </w:pPr>
                  <w:r w:rsidRPr="001216FB">
                    <w:rPr>
                      <w:sz w:val="24"/>
                      <w:szCs w:val="24"/>
                    </w:rPr>
                    <w:t xml:space="preserve">прошу_______________________________________ надати пільги </w:t>
                  </w:r>
                </w:p>
                <w:p w:rsidR="00DD6F11" w:rsidRPr="001216FB" w:rsidRDefault="00DD6F11" w:rsidP="00053BED">
                  <w:pPr>
                    <w:framePr w:hSpace="180" w:wrap="around" w:vAnchor="text" w:hAnchor="text" w:x="-10" w:y="1"/>
                    <w:suppressOverlap/>
                    <w:jc w:val="both"/>
                    <w:rPr>
                      <w:sz w:val="22"/>
                      <w:szCs w:val="24"/>
                    </w:rPr>
                  </w:pPr>
                  <w:r w:rsidRPr="001216FB">
                    <w:rPr>
                      <w:sz w:val="24"/>
                      <w:szCs w:val="24"/>
                    </w:rPr>
                    <w:t xml:space="preserve">           </w:t>
                  </w:r>
                  <w:r w:rsidRPr="001216FB">
                    <w:rPr>
                      <w:sz w:val="22"/>
                      <w:szCs w:val="24"/>
                    </w:rPr>
                    <w:t>(прізвище,  власне ім’я, по батькові (за наявності) ветерана війни)</w:t>
                  </w:r>
                </w:p>
                <w:p w:rsidR="00DD6F11" w:rsidRPr="001216FB" w:rsidRDefault="00DD6F11" w:rsidP="00053BED">
                  <w:pPr>
                    <w:framePr w:hSpace="180" w:wrap="around" w:vAnchor="text" w:hAnchor="text" w:x="-10" w:y="1"/>
                    <w:suppressOverlap/>
                    <w:rPr>
                      <w:sz w:val="24"/>
                      <w:szCs w:val="24"/>
                    </w:rPr>
                  </w:pPr>
                  <w:r w:rsidRPr="001216FB">
                    <w:rPr>
                      <w:sz w:val="24"/>
                      <w:szCs w:val="24"/>
                    </w:rPr>
                    <w:t>(обрати необхідне):</w:t>
                  </w:r>
                </w:p>
                <w:p w:rsidR="00DD6F11" w:rsidRPr="001216FB" w:rsidRDefault="00DD6F11" w:rsidP="00053BED">
                  <w:pPr>
                    <w:framePr w:hSpace="180" w:wrap="around" w:vAnchor="text" w:hAnchor="text" w:x="-10" w:y="1"/>
                    <w:widowControl w:val="0"/>
                    <w:autoSpaceDE w:val="0"/>
                    <w:autoSpaceDN w:val="0"/>
                    <w:suppressOverlap/>
                    <w:rPr>
                      <w:spacing w:val="-68"/>
                      <w:sz w:val="24"/>
                      <w:szCs w:val="24"/>
                      <w:lang w:val="ru-RU"/>
                    </w:rPr>
                  </w:pPr>
                  <w:r w:rsidRPr="001216FB">
                    <w:rPr>
                      <w:rFonts w:eastAsia="Calibri"/>
                      <w:noProof/>
                      <w:sz w:val="24"/>
                      <w:szCs w:val="24"/>
                      <w:lang w:eastAsia="uk-UA"/>
                    </w:rPr>
                    <w:drawing>
                      <wp:anchor distT="0" distB="0" distL="0" distR="0" simplePos="0" relativeHeight="251659264" behindDoc="0" locked="0" layoutInCell="1" allowOverlap="1" wp14:anchorId="510DEF66" wp14:editId="1EA60555">
                        <wp:simplePos x="0" y="0"/>
                        <wp:positionH relativeFrom="page">
                          <wp:posOffset>124460</wp:posOffset>
                        </wp:positionH>
                        <wp:positionV relativeFrom="paragraph">
                          <wp:posOffset>107950</wp:posOffset>
                        </wp:positionV>
                        <wp:extent cx="88265" cy="111125"/>
                        <wp:effectExtent l="0" t="0" r="6985" b="3175"/>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1216FB">
                    <w:rPr>
                      <w:sz w:val="24"/>
                      <w:szCs w:val="24"/>
                      <w:lang w:val="ru-RU"/>
                    </w:rPr>
                    <w:t xml:space="preserve">     </w:t>
                  </w:r>
                  <w:r w:rsidRPr="001216FB">
                    <w:rPr>
                      <w:sz w:val="24"/>
                      <w:szCs w:val="24"/>
                    </w:rPr>
                    <w:t>на придбання твердого палива і скрапленого газу;</w:t>
                  </w:r>
                  <w:r w:rsidRPr="001216FB">
                    <w:rPr>
                      <w:spacing w:val="-68"/>
                      <w:sz w:val="24"/>
                      <w:szCs w:val="24"/>
                    </w:rPr>
                    <w:t xml:space="preserve">  </w:t>
                  </w:r>
                </w:p>
                <w:p w:rsidR="00DD6F11" w:rsidRPr="001216FB" w:rsidRDefault="00DD6F11" w:rsidP="00053BED">
                  <w:pPr>
                    <w:framePr w:hSpace="180" w:wrap="around" w:vAnchor="text" w:hAnchor="text" w:x="-10" w:y="1"/>
                    <w:widowControl w:val="0"/>
                    <w:autoSpaceDE w:val="0"/>
                    <w:autoSpaceDN w:val="0"/>
                    <w:suppressOverlap/>
                    <w:rPr>
                      <w:spacing w:val="-68"/>
                      <w:sz w:val="24"/>
                      <w:szCs w:val="24"/>
                      <w:lang w:val="ru-RU"/>
                    </w:rPr>
                  </w:pPr>
                  <w:r w:rsidRPr="001216FB">
                    <w:rPr>
                      <w:noProof/>
                      <w:sz w:val="24"/>
                      <w:szCs w:val="24"/>
                      <w:lang w:eastAsia="uk-UA"/>
                    </w:rPr>
                    <w:drawing>
                      <wp:anchor distT="0" distB="0" distL="0" distR="0" simplePos="0" relativeHeight="251660288" behindDoc="0" locked="0" layoutInCell="1" allowOverlap="1" wp14:anchorId="62274938" wp14:editId="1830E427">
                        <wp:simplePos x="0" y="0"/>
                        <wp:positionH relativeFrom="page">
                          <wp:posOffset>114300</wp:posOffset>
                        </wp:positionH>
                        <wp:positionV relativeFrom="paragraph">
                          <wp:posOffset>90170</wp:posOffset>
                        </wp:positionV>
                        <wp:extent cx="88265" cy="111125"/>
                        <wp:effectExtent l="0" t="0" r="6985" b="3175"/>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1216FB">
                    <w:rPr>
                      <w:sz w:val="24"/>
                      <w:szCs w:val="24"/>
                      <w:lang w:val="ru-RU"/>
                    </w:rPr>
                    <w:t xml:space="preserve">     </w:t>
                  </w:r>
                  <w:r w:rsidRPr="001216FB">
                    <w:rPr>
                      <w:sz w:val="24"/>
                      <w:szCs w:val="24"/>
                    </w:rPr>
                    <w:t>на</w:t>
                  </w:r>
                  <w:r w:rsidRPr="001216FB">
                    <w:rPr>
                      <w:spacing w:val="-1"/>
                      <w:sz w:val="24"/>
                      <w:szCs w:val="24"/>
                    </w:rPr>
                    <w:t xml:space="preserve"> </w:t>
                  </w:r>
                  <w:r w:rsidRPr="001216FB">
                    <w:rPr>
                      <w:sz w:val="24"/>
                      <w:szCs w:val="24"/>
                    </w:rPr>
                    <w:t>оплату</w:t>
                  </w:r>
                  <w:r w:rsidRPr="001216FB">
                    <w:rPr>
                      <w:spacing w:val="-5"/>
                      <w:sz w:val="24"/>
                      <w:szCs w:val="24"/>
                    </w:rPr>
                    <w:t xml:space="preserve"> </w:t>
                  </w:r>
                  <w:r w:rsidRPr="001216FB">
                    <w:rPr>
                      <w:sz w:val="24"/>
                      <w:szCs w:val="24"/>
                    </w:rPr>
                    <w:t>житлово-комунальних</w:t>
                  </w:r>
                  <w:r w:rsidRPr="001216FB">
                    <w:rPr>
                      <w:spacing w:val="1"/>
                      <w:sz w:val="24"/>
                      <w:szCs w:val="24"/>
                    </w:rPr>
                    <w:t xml:space="preserve"> </w:t>
                  </w:r>
                  <w:r w:rsidRPr="001216FB">
                    <w:rPr>
                      <w:sz w:val="24"/>
                      <w:szCs w:val="24"/>
                    </w:rPr>
                    <w:t>послуг</w:t>
                  </w:r>
                </w:p>
                <w:p w:rsidR="00DD6F11" w:rsidRPr="001216FB" w:rsidRDefault="00DD6F11" w:rsidP="00053BED">
                  <w:pPr>
                    <w:framePr w:hSpace="180" w:wrap="around" w:vAnchor="text" w:hAnchor="text" w:x="-10" w:y="1"/>
                    <w:widowControl w:val="0"/>
                    <w:tabs>
                      <w:tab w:val="left" w:pos="3663"/>
                      <w:tab w:val="left" w:pos="5948"/>
                      <w:tab w:val="left" w:pos="9006"/>
                    </w:tabs>
                    <w:autoSpaceDE w:val="0"/>
                    <w:autoSpaceDN w:val="0"/>
                    <w:suppressOverlap/>
                    <w:rPr>
                      <w:sz w:val="24"/>
                      <w:szCs w:val="24"/>
                    </w:rPr>
                  </w:pPr>
                  <w:r w:rsidRPr="001216FB">
                    <w:rPr>
                      <w:sz w:val="24"/>
                      <w:szCs w:val="24"/>
                    </w:rPr>
                    <w:t>відповідно до статусу пільговика</w:t>
                  </w:r>
                  <w:r w:rsidRPr="001216FB">
                    <w:rPr>
                      <w:sz w:val="24"/>
                      <w:szCs w:val="24"/>
                      <w:lang w:val="ru-RU"/>
                    </w:rPr>
                    <w:t>____________________________</w:t>
                  </w:r>
                  <w:r w:rsidRPr="001216FB">
                    <w:rPr>
                      <w:sz w:val="24"/>
                      <w:szCs w:val="24"/>
                    </w:rPr>
                    <w:t>,</w:t>
                  </w:r>
                </w:p>
                <w:p w:rsidR="00DD6F11" w:rsidRPr="001216FB" w:rsidRDefault="00DD6F11" w:rsidP="00053BED">
                  <w:pPr>
                    <w:framePr w:hSpace="180" w:wrap="around" w:vAnchor="text" w:hAnchor="text" w:x="-10" w:y="1"/>
                    <w:widowControl w:val="0"/>
                    <w:tabs>
                      <w:tab w:val="left" w:pos="7888"/>
                      <w:tab w:val="left" w:pos="9241"/>
                    </w:tabs>
                    <w:autoSpaceDE w:val="0"/>
                    <w:autoSpaceDN w:val="0"/>
                    <w:suppressOverlap/>
                    <w:rPr>
                      <w:sz w:val="24"/>
                      <w:szCs w:val="24"/>
                      <w:lang w:val="ru-RU"/>
                    </w:rPr>
                  </w:pPr>
                  <w:r w:rsidRPr="001216FB">
                    <w:rPr>
                      <w:sz w:val="24"/>
                      <w:szCs w:val="24"/>
                    </w:rPr>
                    <w:t>документ,</w:t>
                  </w:r>
                  <w:r w:rsidRPr="001216FB">
                    <w:rPr>
                      <w:spacing w:val="25"/>
                      <w:sz w:val="24"/>
                      <w:szCs w:val="24"/>
                    </w:rPr>
                    <w:t xml:space="preserve"> </w:t>
                  </w:r>
                  <w:r w:rsidRPr="001216FB">
                    <w:rPr>
                      <w:sz w:val="24"/>
                      <w:szCs w:val="24"/>
                    </w:rPr>
                    <w:t>що</w:t>
                  </w:r>
                  <w:r w:rsidRPr="001216FB">
                    <w:rPr>
                      <w:spacing w:val="25"/>
                      <w:sz w:val="24"/>
                      <w:szCs w:val="24"/>
                    </w:rPr>
                    <w:t xml:space="preserve"> </w:t>
                  </w:r>
                  <w:r w:rsidRPr="001216FB">
                    <w:rPr>
                      <w:sz w:val="24"/>
                      <w:szCs w:val="24"/>
                    </w:rPr>
                    <w:t>дає</w:t>
                  </w:r>
                  <w:r w:rsidRPr="001216FB">
                    <w:rPr>
                      <w:spacing w:val="24"/>
                      <w:sz w:val="24"/>
                      <w:szCs w:val="24"/>
                    </w:rPr>
                    <w:t xml:space="preserve"> </w:t>
                  </w:r>
                  <w:r w:rsidRPr="001216FB">
                    <w:rPr>
                      <w:sz w:val="24"/>
                      <w:szCs w:val="24"/>
                    </w:rPr>
                    <w:t>право</w:t>
                  </w:r>
                  <w:r w:rsidRPr="001216FB">
                    <w:rPr>
                      <w:spacing w:val="25"/>
                      <w:sz w:val="24"/>
                      <w:szCs w:val="24"/>
                    </w:rPr>
                    <w:t xml:space="preserve"> </w:t>
                  </w:r>
                  <w:r w:rsidRPr="001216FB">
                    <w:rPr>
                      <w:sz w:val="24"/>
                      <w:szCs w:val="24"/>
                    </w:rPr>
                    <w:t>на</w:t>
                  </w:r>
                  <w:r w:rsidRPr="001216FB">
                    <w:rPr>
                      <w:spacing w:val="24"/>
                      <w:sz w:val="24"/>
                      <w:szCs w:val="24"/>
                    </w:rPr>
                    <w:t xml:space="preserve"> </w:t>
                  </w:r>
                  <w:r w:rsidRPr="001216FB">
                    <w:rPr>
                      <w:sz w:val="24"/>
                      <w:szCs w:val="24"/>
                    </w:rPr>
                    <w:t>пільги:</w:t>
                  </w:r>
                  <w:r w:rsidRPr="001216FB">
                    <w:rPr>
                      <w:spacing w:val="25"/>
                      <w:sz w:val="24"/>
                      <w:szCs w:val="24"/>
                    </w:rPr>
                    <w:t xml:space="preserve"> </w:t>
                  </w:r>
                  <w:r w:rsidRPr="001216FB">
                    <w:rPr>
                      <w:sz w:val="24"/>
                      <w:szCs w:val="24"/>
                    </w:rPr>
                    <w:t>назва</w:t>
                  </w:r>
                  <w:r w:rsidRPr="001216FB">
                    <w:rPr>
                      <w:spacing w:val="26"/>
                      <w:sz w:val="24"/>
                      <w:szCs w:val="24"/>
                    </w:rPr>
                    <w:t xml:space="preserve"> </w:t>
                  </w:r>
                  <w:r w:rsidRPr="001216FB">
                    <w:rPr>
                      <w:sz w:val="24"/>
                      <w:szCs w:val="24"/>
                    </w:rPr>
                    <w:t>документа</w:t>
                  </w:r>
                  <w:r w:rsidRPr="001216FB">
                    <w:rPr>
                      <w:sz w:val="24"/>
                      <w:szCs w:val="24"/>
                      <w:lang w:val="ru-RU"/>
                    </w:rPr>
                    <w:t xml:space="preserve"> ____</w:t>
                  </w:r>
                  <w:r w:rsidRPr="001216FB">
                    <w:rPr>
                      <w:sz w:val="24"/>
                      <w:szCs w:val="24"/>
                    </w:rPr>
                    <w:t>___</w:t>
                  </w:r>
                  <w:r w:rsidRPr="001216FB">
                    <w:rPr>
                      <w:sz w:val="24"/>
                      <w:szCs w:val="24"/>
                      <w:lang w:val="ru-RU"/>
                    </w:rPr>
                    <w:t>____</w:t>
                  </w:r>
                </w:p>
                <w:p w:rsidR="00DD6F11" w:rsidRPr="001216FB" w:rsidRDefault="00DD6F11" w:rsidP="00053BED">
                  <w:pPr>
                    <w:framePr w:hSpace="180" w:wrap="around" w:vAnchor="text" w:hAnchor="text" w:x="-10" w:y="1"/>
                    <w:widowControl w:val="0"/>
                    <w:tabs>
                      <w:tab w:val="left" w:pos="7888"/>
                      <w:tab w:val="left" w:pos="9241"/>
                    </w:tabs>
                    <w:autoSpaceDE w:val="0"/>
                    <w:autoSpaceDN w:val="0"/>
                    <w:suppressOverlap/>
                    <w:jc w:val="both"/>
                    <w:rPr>
                      <w:color w:val="auto"/>
                      <w:sz w:val="24"/>
                      <w:szCs w:val="24"/>
                    </w:rPr>
                  </w:pPr>
                  <w:r w:rsidRPr="001216FB">
                    <w:rPr>
                      <w:sz w:val="24"/>
                      <w:szCs w:val="24"/>
                    </w:rPr>
                    <w:t>серія</w:t>
                  </w:r>
                  <w:r w:rsidRPr="001216FB">
                    <w:rPr>
                      <w:spacing w:val="14"/>
                      <w:sz w:val="24"/>
                      <w:szCs w:val="24"/>
                    </w:rPr>
                    <w:t xml:space="preserve"> </w:t>
                  </w:r>
                  <w:r w:rsidRPr="001216FB">
                    <w:rPr>
                      <w:sz w:val="24"/>
                      <w:szCs w:val="24"/>
                    </w:rPr>
                    <w:t xml:space="preserve">(за </w:t>
                  </w:r>
                  <w:r w:rsidRPr="001216FB">
                    <w:rPr>
                      <w:spacing w:val="-67"/>
                      <w:sz w:val="24"/>
                      <w:szCs w:val="24"/>
                    </w:rPr>
                    <w:t xml:space="preserve"> </w:t>
                  </w:r>
                  <w:r w:rsidRPr="001216FB">
                    <w:rPr>
                      <w:sz w:val="24"/>
                      <w:szCs w:val="24"/>
                    </w:rPr>
                    <w:t>наявності)</w:t>
                  </w:r>
                  <w:r w:rsidRPr="001216FB">
                    <w:rPr>
                      <w:sz w:val="24"/>
                      <w:szCs w:val="24"/>
                      <w:lang w:val="ru-RU"/>
                    </w:rPr>
                    <w:t xml:space="preserve"> ___________ </w:t>
                  </w:r>
                  <w:r w:rsidRPr="001216FB">
                    <w:rPr>
                      <w:spacing w:val="-1"/>
                      <w:sz w:val="24"/>
                      <w:szCs w:val="24"/>
                    </w:rPr>
                    <w:t>номер</w:t>
                  </w:r>
                  <w:r w:rsidRPr="001216FB">
                    <w:rPr>
                      <w:spacing w:val="-17"/>
                      <w:sz w:val="24"/>
                      <w:szCs w:val="24"/>
                    </w:rPr>
                    <w:t xml:space="preserve"> </w:t>
                  </w:r>
                  <w:r w:rsidRPr="001216FB">
                    <w:rPr>
                      <w:spacing w:val="-1"/>
                      <w:sz w:val="24"/>
                      <w:szCs w:val="24"/>
                    </w:rPr>
                    <w:t>(за</w:t>
                  </w:r>
                  <w:r w:rsidRPr="001216FB">
                    <w:rPr>
                      <w:spacing w:val="-17"/>
                      <w:sz w:val="24"/>
                      <w:szCs w:val="24"/>
                    </w:rPr>
                    <w:t xml:space="preserve"> </w:t>
                  </w:r>
                  <w:r w:rsidRPr="001216FB">
                    <w:rPr>
                      <w:spacing w:val="-1"/>
                      <w:sz w:val="24"/>
                      <w:szCs w:val="24"/>
                    </w:rPr>
                    <w:t>наявності)</w:t>
                  </w:r>
                  <w:r w:rsidRPr="001216FB">
                    <w:rPr>
                      <w:spacing w:val="-1"/>
                      <w:sz w:val="24"/>
                      <w:szCs w:val="24"/>
                      <w:lang w:val="ru-RU"/>
                    </w:rPr>
                    <w:t xml:space="preserve"> </w:t>
                  </w:r>
                  <w:r w:rsidRPr="001216FB">
                    <w:rPr>
                      <w:sz w:val="24"/>
                      <w:szCs w:val="24"/>
                      <w:lang w:val="ru-RU"/>
                    </w:rPr>
                    <w:t>____</w:t>
                  </w:r>
                  <w:r w:rsidRPr="001216FB">
                    <w:rPr>
                      <w:sz w:val="24"/>
                      <w:szCs w:val="24"/>
                    </w:rPr>
                    <w:t>_____________</w:t>
                  </w:r>
                  <w:r w:rsidRPr="001216FB">
                    <w:rPr>
                      <w:sz w:val="24"/>
                      <w:szCs w:val="24"/>
                      <w:lang w:val="ru-RU"/>
                    </w:rPr>
                    <w:t>_____</w:t>
                  </w:r>
                  <w:r w:rsidRPr="001216FB">
                    <w:rPr>
                      <w:sz w:val="24"/>
                      <w:szCs w:val="24"/>
                    </w:rPr>
                    <w:t>,виданий</w:t>
                  </w:r>
                  <w:r w:rsidRPr="001216FB">
                    <w:rPr>
                      <w:sz w:val="24"/>
                      <w:szCs w:val="24"/>
                      <w:lang w:val="ru-RU"/>
                    </w:rPr>
                    <w:t xml:space="preserve"> </w:t>
                  </w:r>
                  <w:r w:rsidRPr="001216FB">
                    <w:rPr>
                      <w:sz w:val="24"/>
                      <w:szCs w:val="24"/>
                    </w:rPr>
                    <w:t>_________</w:t>
                  </w:r>
                  <w:r w:rsidRPr="001216FB">
                    <w:rPr>
                      <w:sz w:val="24"/>
                      <w:szCs w:val="24"/>
                      <w:lang w:val="ru-RU"/>
                    </w:rPr>
                    <w:t>____</w:t>
                  </w:r>
                  <w:r w:rsidRPr="001216FB">
                    <w:rPr>
                      <w:sz w:val="24"/>
                      <w:szCs w:val="24"/>
                    </w:rPr>
                    <w:t>____, дата</w:t>
                  </w:r>
                  <w:r w:rsidRPr="001216FB">
                    <w:rPr>
                      <w:spacing w:val="-1"/>
                      <w:sz w:val="24"/>
                      <w:szCs w:val="24"/>
                    </w:rPr>
                    <w:t xml:space="preserve"> </w:t>
                  </w:r>
                  <w:r w:rsidRPr="001216FB">
                    <w:rPr>
                      <w:sz w:val="24"/>
                      <w:szCs w:val="24"/>
                    </w:rPr>
                    <w:t>видачі</w:t>
                  </w:r>
                  <w:r w:rsidRPr="001216FB">
                    <w:rPr>
                      <w:sz w:val="24"/>
                      <w:szCs w:val="24"/>
                      <w:lang w:val="ru-RU"/>
                    </w:rPr>
                    <w:t xml:space="preserve"> </w:t>
                  </w:r>
                  <w:r w:rsidRPr="001216FB">
                    <w:rPr>
                      <w:spacing w:val="1"/>
                      <w:sz w:val="24"/>
                      <w:szCs w:val="24"/>
                      <w:lang w:val="ru-RU"/>
                    </w:rPr>
                    <w:t xml:space="preserve">___  __________ </w:t>
                  </w:r>
                  <w:r w:rsidRPr="001216FB">
                    <w:rPr>
                      <w:sz w:val="24"/>
                      <w:szCs w:val="24"/>
                    </w:rPr>
                    <w:t xml:space="preserve">року </w:t>
                  </w:r>
                  <w:r w:rsidRPr="008E017B">
                    <w:rPr>
                      <w:b/>
                    </w:rPr>
                    <w:t xml:space="preserve"> </w:t>
                  </w:r>
                  <w:r w:rsidRPr="008E017B">
                    <w:rPr>
                      <w:b/>
                      <w:color w:val="auto"/>
                      <w:sz w:val="24"/>
                      <w:szCs w:val="24"/>
                    </w:rPr>
                    <w:t>або</w:t>
                  </w:r>
                </w:p>
                <w:p w:rsidR="00DD6F11" w:rsidRPr="00AA7853" w:rsidRDefault="00DD6F11" w:rsidP="00053BED">
                  <w:pPr>
                    <w:framePr w:hSpace="180" w:wrap="around" w:vAnchor="text" w:hAnchor="text" w:x="-10" w:y="1"/>
                    <w:widowControl w:val="0"/>
                    <w:tabs>
                      <w:tab w:val="left" w:pos="7888"/>
                      <w:tab w:val="left" w:pos="9241"/>
                    </w:tabs>
                    <w:autoSpaceDE w:val="0"/>
                    <w:autoSpaceDN w:val="0"/>
                    <w:suppressOverlap/>
                    <w:jc w:val="both"/>
                    <w:rPr>
                      <w:b/>
                      <w:color w:val="auto"/>
                      <w:sz w:val="24"/>
                      <w:szCs w:val="24"/>
                      <w:shd w:val="clear" w:color="auto" w:fill="FFFFFF"/>
                    </w:rPr>
                  </w:pPr>
                  <w:r>
                    <w:rPr>
                      <w:b/>
                      <w:color w:val="auto"/>
                      <w:sz w:val="24"/>
                      <w:szCs w:val="24"/>
                      <w:shd w:val="clear" w:color="auto" w:fill="FFFFFF"/>
                    </w:rPr>
                    <w:t xml:space="preserve">номер </w:t>
                  </w:r>
                  <w:r w:rsidRPr="008E017B">
                    <w:rPr>
                      <w:b/>
                      <w:color w:val="auto"/>
                      <w:sz w:val="24"/>
                      <w:szCs w:val="24"/>
                      <w:shd w:val="clear" w:color="auto" w:fill="FFFFFF"/>
                    </w:rPr>
                    <w:t>витяг</w:t>
                  </w:r>
                  <w:r>
                    <w:rPr>
                      <w:b/>
                      <w:color w:val="auto"/>
                      <w:sz w:val="24"/>
                      <w:szCs w:val="24"/>
                      <w:shd w:val="clear" w:color="auto" w:fill="FFFFFF"/>
                    </w:rPr>
                    <w:t>у</w:t>
                  </w:r>
                  <w:r w:rsidRPr="008E017B">
                    <w:rPr>
                      <w:b/>
                      <w:color w:val="auto"/>
                      <w:sz w:val="24"/>
                      <w:szCs w:val="24"/>
                      <w:shd w:val="clear" w:color="auto" w:fill="FFFFFF"/>
                    </w:rPr>
                    <w:t xml:space="preserve"> з Єдиного державного реєстру ветеранів війни, оформленого відповідно до вимог </w:t>
                  </w:r>
                  <w:hyperlink r:id="rId59" w:anchor="n61" w:tgtFrame="_blank" w:history="1">
                    <w:r w:rsidRPr="008E017B">
                      <w:rPr>
                        <w:rStyle w:val="a9"/>
                        <w:b/>
                        <w:color w:val="auto"/>
                        <w:sz w:val="24"/>
                        <w:szCs w:val="24"/>
                        <w:shd w:val="clear" w:color="auto" w:fill="FFFFFF"/>
                      </w:rPr>
                      <w:t>пункту 15</w:t>
                    </w:r>
                  </w:hyperlink>
                  <w:r w:rsidRPr="008E017B">
                    <w:rPr>
                      <w:b/>
                      <w:color w:val="auto"/>
                      <w:sz w:val="24"/>
                      <w:szCs w:val="24"/>
                      <w:shd w:val="clear" w:color="auto" w:fill="FFFFFF"/>
                    </w:rPr>
                    <w:t> Положення про Єдиний державний реєстр ветеранів війни, затвердженого постановою Кабінету Міністрів України від 14 серпня 2019 р.                 № 700 (Офіційний вісник України, 2019 р., № 66, ст. 2262) (у разі потрапляння ветерана війни у полон держави-агресора або визнання його зниклим безвісти за особливих обставин)</w:t>
                  </w:r>
                  <w:r w:rsidRPr="001216FB">
                    <w:rPr>
                      <w:color w:val="auto"/>
                      <w:sz w:val="24"/>
                      <w:szCs w:val="24"/>
                      <w:shd w:val="clear" w:color="auto" w:fill="FFFFFF"/>
                    </w:rPr>
                    <w:t xml:space="preserve"> </w:t>
                  </w:r>
                  <w:r w:rsidRPr="00AA7853">
                    <w:rPr>
                      <w:b/>
                      <w:color w:val="auto"/>
                      <w:sz w:val="24"/>
                      <w:szCs w:val="24"/>
                      <w:shd w:val="clear" w:color="auto" w:fill="FFFFFF"/>
                    </w:rPr>
                    <w:t>__________ та дата видачі _________р.</w:t>
                  </w:r>
                </w:p>
                <w:p w:rsidR="00DD6F11" w:rsidRPr="00AA7853" w:rsidRDefault="00DD6F11" w:rsidP="00053BED">
                  <w:pPr>
                    <w:framePr w:hSpace="180" w:wrap="around" w:vAnchor="text" w:hAnchor="text" w:x="-10" w:y="1"/>
                    <w:widowControl w:val="0"/>
                    <w:tabs>
                      <w:tab w:val="left" w:pos="7888"/>
                      <w:tab w:val="left" w:pos="9241"/>
                    </w:tabs>
                    <w:autoSpaceDE w:val="0"/>
                    <w:autoSpaceDN w:val="0"/>
                    <w:suppressOverlap/>
                    <w:jc w:val="both"/>
                    <w:rPr>
                      <w:b/>
                      <w:sz w:val="24"/>
                      <w:szCs w:val="24"/>
                    </w:rPr>
                  </w:pPr>
                </w:p>
                <w:p w:rsidR="00DD6F11" w:rsidRPr="001216FB" w:rsidRDefault="00DD6F11" w:rsidP="00053BED">
                  <w:pPr>
                    <w:framePr w:hSpace="180" w:wrap="around" w:vAnchor="text" w:hAnchor="text" w:x="-10" w:y="1"/>
                    <w:widowControl w:val="0"/>
                    <w:tabs>
                      <w:tab w:val="left" w:pos="9498"/>
                    </w:tabs>
                    <w:suppressAutoHyphens w:val="0"/>
                    <w:autoSpaceDE w:val="0"/>
                    <w:autoSpaceDN w:val="0"/>
                    <w:suppressOverlap/>
                    <w:jc w:val="both"/>
                    <w:rPr>
                      <w:color w:val="auto"/>
                      <w:spacing w:val="6"/>
                      <w:sz w:val="24"/>
                      <w:szCs w:val="24"/>
                      <w:lang w:eastAsia="ru-RU"/>
                    </w:rPr>
                  </w:pPr>
                  <w:r w:rsidRPr="001216FB">
                    <w:rPr>
                      <w:color w:val="auto"/>
                      <w:sz w:val="24"/>
                      <w:szCs w:val="24"/>
                      <w:lang w:eastAsia="ru-RU"/>
                    </w:rPr>
                    <w:t>Прошу</w:t>
                  </w:r>
                  <w:r w:rsidRPr="001216FB">
                    <w:rPr>
                      <w:color w:val="auto"/>
                      <w:spacing w:val="6"/>
                      <w:sz w:val="24"/>
                      <w:szCs w:val="24"/>
                      <w:lang w:eastAsia="ru-RU"/>
                    </w:rPr>
                    <w:t>:</w:t>
                  </w:r>
                </w:p>
                <w:p w:rsidR="00DD6F11" w:rsidRPr="001216FB" w:rsidRDefault="00DD6F11" w:rsidP="00053BED">
                  <w:pPr>
                    <w:framePr w:hSpace="180" w:wrap="around" w:vAnchor="text" w:hAnchor="text" w:x="-10" w:y="1"/>
                    <w:widowControl w:val="0"/>
                    <w:tabs>
                      <w:tab w:val="left" w:pos="9498"/>
                    </w:tabs>
                    <w:suppressAutoHyphens w:val="0"/>
                    <w:autoSpaceDE w:val="0"/>
                    <w:autoSpaceDN w:val="0"/>
                    <w:suppressOverlap/>
                    <w:jc w:val="both"/>
                    <w:rPr>
                      <w:color w:val="auto"/>
                      <w:sz w:val="24"/>
                      <w:szCs w:val="24"/>
                      <w:lang w:eastAsia="ru-RU"/>
                    </w:rPr>
                  </w:pPr>
                  <w:r w:rsidRPr="001216FB">
                    <w:rPr>
                      <w:rFonts w:eastAsia="Calibri"/>
                      <w:noProof/>
                      <w:sz w:val="24"/>
                      <w:szCs w:val="24"/>
                      <w:lang w:eastAsia="uk-UA"/>
                    </w:rPr>
                    <w:drawing>
                      <wp:anchor distT="0" distB="0" distL="0" distR="0" simplePos="0" relativeHeight="251661312" behindDoc="0" locked="0" layoutInCell="1" allowOverlap="1" wp14:anchorId="26AD7AD8" wp14:editId="684E7FAA">
                        <wp:simplePos x="0" y="0"/>
                        <wp:positionH relativeFrom="page">
                          <wp:posOffset>48260</wp:posOffset>
                        </wp:positionH>
                        <wp:positionV relativeFrom="paragraph">
                          <wp:posOffset>45720</wp:posOffset>
                        </wp:positionV>
                        <wp:extent cx="88265" cy="111125"/>
                        <wp:effectExtent l="0" t="0" r="6985" b="3175"/>
                        <wp:wrapNone/>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1216FB">
                    <w:rPr>
                      <w:rFonts w:eastAsia="Calibri"/>
                      <w:noProof/>
                      <w:sz w:val="24"/>
                      <w:szCs w:val="24"/>
                      <w:lang w:eastAsia="uk-UA"/>
                    </w:rPr>
                    <w:t xml:space="preserve">    </w:t>
                  </w:r>
                  <w:r w:rsidRPr="001216FB">
                    <w:rPr>
                      <w:color w:val="auto"/>
                      <w:sz w:val="24"/>
                      <w:szCs w:val="24"/>
                      <w:lang w:eastAsia="ru-RU"/>
                    </w:rPr>
                    <w:t>перераховувати</w:t>
                  </w:r>
                  <w:r w:rsidRPr="001216FB">
                    <w:rPr>
                      <w:color w:val="auto"/>
                      <w:spacing w:val="12"/>
                      <w:sz w:val="24"/>
                      <w:szCs w:val="24"/>
                      <w:lang w:eastAsia="ru-RU"/>
                    </w:rPr>
                    <w:t xml:space="preserve"> </w:t>
                  </w:r>
                  <w:r w:rsidRPr="001216FB">
                    <w:rPr>
                      <w:color w:val="auto"/>
                      <w:sz w:val="24"/>
                      <w:szCs w:val="24"/>
                      <w:lang w:eastAsia="ru-RU"/>
                    </w:rPr>
                    <w:t>кошти</w:t>
                  </w:r>
                  <w:r w:rsidRPr="001216FB">
                    <w:rPr>
                      <w:color w:val="auto"/>
                      <w:spacing w:val="9"/>
                      <w:sz w:val="24"/>
                      <w:szCs w:val="24"/>
                      <w:lang w:eastAsia="ru-RU"/>
                    </w:rPr>
                    <w:t xml:space="preserve"> </w:t>
                  </w:r>
                  <w:r w:rsidRPr="001216FB">
                    <w:rPr>
                      <w:color w:val="auto"/>
                      <w:sz w:val="24"/>
                      <w:szCs w:val="24"/>
                      <w:lang w:eastAsia="ru-RU"/>
                    </w:rPr>
                    <w:t>на</w:t>
                  </w:r>
                  <w:r w:rsidRPr="001216FB">
                    <w:rPr>
                      <w:color w:val="auto"/>
                      <w:spacing w:val="11"/>
                      <w:sz w:val="24"/>
                      <w:szCs w:val="24"/>
                      <w:lang w:eastAsia="ru-RU"/>
                    </w:rPr>
                    <w:t xml:space="preserve"> </w:t>
                  </w:r>
                  <w:r w:rsidRPr="001216FB">
                    <w:rPr>
                      <w:color w:val="auto"/>
                      <w:sz w:val="24"/>
                      <w:szCs w:val="24"/>
                      <w:lang w:eastAsia="ru-RU"/>
                    </w:rPr>
                    <w:t>виплату</w:t>
                  </w:r>
                  <w:r w:rsidRPr="001216FB">
                    <w:rPr>
                      <w:color w:val="auto"/>
                      <w:spacing w:val="7"/>
                      <w:sz w:val="24"/>
                      <w:szCs w:val="24"/>
                      <w:lang w:eastAsia="ru-RU"/>
                    </w:rPr>
                    <w:t xml:space="preserve"> </w:t>
                  </w:r>
                  <w:r w:rsidRPr="001216FB">
                    <w:rPr>
                      <w:color w:val="auto"/>
                      <w:sz w:val="24"/>
                      <w:szCs w:val="24"/>
                      <w:lang w:eastAsia="ru-RU"/>
                    </w:rPr>
                    <w:t>пільги на</w:t>
                  </w:r>
                  <w:r w:rsidRPr="001216FB">
                    <w:rPr>
                      <w:color w:val="auto"/>
                      <w:spacing w:val="12"/>
                      <w:sz w:val="24"/>
                      <w:szCs w:val="24"/>
                      <w:lang w:eastAsia="ru-RU"/>
                    </w:rPr>
                    <w:t xml:space="preserve"> </w:t>
                  </w:r>
                  <w:r w:rsidRPr="001216FB">
                    <w:rPr>
                      <w:color w:val="auto"/>
                      <w:sz w:val="24"/>
                      <w:szCs w:val="24"/>
                      <w:lang w:eastAsia="ru-RU"/>
                    </w:rPr>
                    <w:t>номер</w:t>
                  </w:r>
                  <w:r w:rsidRPr="001216FB">
                    <w:rPr>
                      <w:color w:val="auto"/>
                      <w:spacing w:val="9"/>
                      <w:sz w:val="24"/>
                      <w:szCs w:val="24"/>
                      <w:lang w:eastAsia="ru-RU"/>
                    </w:rPr>
                    <w:t xml:space="preserve"> </w:t>
                  </w:r>
                  <w:r w:rsidRPr="001216FB">
                    <w:rPr>
                      <w:color w:val="auto"/>
                      <w:sz w:val="24"/>
                      <w:szCs w:val="24"/>
                      <w:lang w:eastAsia="ru-RU"/>
                    </w:rPr>
                    <w:t>рахунка</w:t>
                  </w:r>
                  <w:r w:rsidRPr="001216FB">
                    <w:rPr>
                      <w:color w:val="auto"/>
                      <w:spacing w:val="12"/>
                      <w:sz w:val="24"/>
                      <w:szCs w:val="24"/>
                      <w:lang w:eastAsia="ru-RU"/>
                    </w:rPr>
                    <w:t xml:space="preserve"> </w:t>
                  </w:r>
                  <w:r w:rsidRPr="001216FB">
                    <w:rPr>
                      <w:color w:val="auto"/>
                      <w:sz w:val="24"/>
                      <w:szCs w:val="24"/>
                      <w:lang w:eastAsia="ru-RU"/>
                    </w:rPr>
                    <w:t>пільговика</w:t>
                  </w:r>
                  <w:r w:rsidRPr="001216FB">
                    <w:rPr>
                      <w:color w:val="auto"/>
                      <w:spacing w:val="9"/>
                      <w:sz w:val="24"/>
                      <w:szCs w:val="24"/>
                      <w:lang w:eastAsia="ru-RU"/>
                    </w:rPr>
                    <w:t xml:space="preserve"> </w:t>
                  </w:r>
                  <w:r w:rsidRPr="001216FB">
                    <w:rPr>
                      <w:color w:val="auto"/>
                      <w:sz w:val="24"/>
                      <w:szCs w:val="24"/>
                      <w:lang w:eastAsia="ru-RU"/>
                    </w:rPr>
                    <w:t xml:space="preserve">(за </w:t>
                  </w:r>
                  <w:r w:rsidRPr="001216FB">
                    <w:rPr>
                      <w:color w:val="auto"/>
                      <w:spacing w:val="-67"/>
                      <w:sz w:val="24"/>
                      <w:szCs w:val="24"/>
                      <w:lang w:eastAsia="ru-RU"/>
                    </w:rPr>
                    <w:t xml:space="preserve"> </w:t>
                  </w:r>
                  <w:r w:rsidRPr="001216FB">
                    <w:rPr>
                      <w:color w:val="auto"/>
                      <w:sz w:val="24"/>
                      <w:szCs w:val="24"/>
                      <w:lang w:eastAsia="ru-RU"/>
                    </w:rPr>
                    <w:t>стандартом</w:t>
                  </w:r>
                  <w:r w:rsidRPr="001216FB">
                    <w:rPr>
                      <w:color w:val="auto"/>
                      <w:spacing w:val="-3"/>
                      <w:sz w:val="24"/>
                      <w:szCs w:val="24"/>
                      <w:lang w:eastAsia="ru-RU"/>
                    </w:rPr>
                    <w:t xml:space="preserve"> </w:t>
                  </w:r>
                  <w:r w:rsidRPr="001216FB">
                    <w:rPr>
                      <w:color w:val="auto"/>
                      <w:sz w:val="24"/>
                      <w:szCs w:val="24"/>
                      <w:lang w:eastAsia="ru-RU"/>
                    </w:rPr>
                    <w:t>IBAN)</w:t>
                  </w:r>
                  <w:r w:rsidRPr="001216FB">
                    <w:rPr>
                      <w:color w:val="auto"/>
                      <w:spacing w:val="12"/>
                      <w:sz w:val="24"/>
                      <w:szCs w:val="24"/>
                      <w:lang w:eastAsia="ru-RU"/>
                    </w:rPr>
                    <w:t xml:space="preserve">  </w:t>
                  </w:r>
                  <w:r w:rsidRPr="001216FB">
                    <w:rPr>
                      <w:color w:val="auto"/>
                      <w:sz w:val="24"/>
                      <w:szCs w:val="24"/>
                      <w:lang w:eastAsia="ru-RU"/>
                    </w:rPr>
                    <w:t>_________________________________________________________;</w:t>
                  </w:r>
                </w:p>
                <w:p w:rsidR="00DD6F11" w:rsidRPr="001216FB" w:rsidRDefault="00DD6F11" w:rsidP="00053BED">
                  <w:pPr>
                    <w:framePr w:hSpace="180" w:wrap="around" w:vAnchor="text" w:hAnchor="text" w:x="-10" w:y="1"/>
                    <w:widowControl w:val="0"/>
                    <w:tabs>
                      <w:tab w:val="left" w:pos="9498"/>
                    </w:tabs>
                    <w:suppressAutoHyphens w:val="0"/>
                    <w:autoSpaceDE w:val="0"/>
                    <w:autoSpaceDN w:val="0"/>
                    <w:suppressOverlap/>
                    <w:jc w:val="both"/>
                    <w:rPr>
                      <w:color w:val="auto"/>
                      <w:sz w:val="24"/>
                      <w:szCs w:val="24"/>
                      <w:lang w:eastAsia="ru-RU"/>
                    </w:rPr>
                  </w:pP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sz w:val="24"/>
                    </w:rPr>
                  </w:pPr>
                  <w:r w:rsidRPr="001216FB">
                    <w:rPr>
                      <w:color w:val="auto"/>
                      <w:sz w:val="24"/>
                      <w:szCs w:val="24"/>
                      <w:lang w:eastAsia="ru-RU"/>
                    </w:rPr>
                    <w:t xml:space="preserve">  </w:t>
                  </w:r>
                  <w:r w:rsidRPr="001216FB">
                    <w:rPr>
                      <w:rFonts w:eastAsia="Calibri"/>
                      <w:noProof/>
                      <w:sz w:val="24"/>
                      <w:szCs w:val="24"/>
                      <w:lang w:eastAsia="uk-UA"/>
                    </w:rPr>
                    <w:drawing>
                      <wp:anchor distT="0" distB="0" distL="0" distR="0" simplePos="0" relativeHeight="251664384" behindDoc="0" locked="0" layoutInCell="1" allowOverlap="1" wp14:anchorId="26849CBD" wp14:editId="487DBB6D">
                        <wp:simplePos x="0" y="0"/>
                        <wp:positionH relativeFrom="page">
                          <wp:posOffset>57785</wp:posOffset>
                        </wp:positionH>
                        <wp:positionV relativeFrom="paragraph">
                          <wp:posOffset>7620</wp:posOffset>
                        </wp:positionV>
                        <wp:extent cx="88265" cy="111125"/>
                        <wp:effectExtent l="0" t="0" r="6985" b="3175"/>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1216FB">
                    <w:rPr>
                      <w:color w:val="auto"/>
                      <w:sz w:val="24"/>
                      <w:szCs w:val="24"/>
                      <w:lang w:eastAsia="ru-RU"/>
                    </w:rPr>
                    <w:t xml:space="preserve"> </w:t>
                  </w:r>
                  <w:r w:rsidRPr="008E017B">
                    <w:rPr>
                      <w:b/>
                      <w:color w:val="auto"/>
                      <w:sz w:val="24"/>
                      <w:szCs w:val="24"/>
                      <w:lang w:eastAsia="ru-RU"/>
                    </w:rPr>
                    <w:t xml:space="preserve">перераховувати кошти на виплату пільг на поточний рахунок члена сім’ї пільговика, на якого поширюються пільги, у разі надання </w:t>
                  </w:r>
                  <w:r w:rsidRPr="008E017B">
                    <w:rPr>
                      <w:b/>
                      <w:color w:val="auto"/>
                      <w:sz w:val="24"/>
                      <w:szCs w:val="24"/>
                      <w:shd w:val="clear" w:color="auto" w:fill="FFFFFF"/>
                    </w:rPr>
                    <w:t xml:space="preserve"> витягу з Єдиного державного реєстру ветеранів війни, оформленого відповідно до вимог </w:t>
                  </w:r>
                  <w:hyperlink r:id="rId60" w:anchor="n61" w:tgtFrame="_blank" w:history="1">
                    <w:r w:rsidRPr="008E017B">
                      <w:rPr>
                        <w:rStyle w:val="a9"/>
                        <w:b/>
                        <w:color w:val="auto"/>
                        <w:sz w:val="24"/>
                        <w:szCs w:val="24"/>
                        <w:shd w:val="clear" w:color="auto" w:fill="FFFFFF"/>
                      </w:rPr>
                      <w:t>пункту 15</w:t>
                    </w:r>
                  </w:hyperlink>
                  <w:r w:rsidRPr="008E017B">
                    <w:rPr>
                      <w:b/>
                      <w:color w:val="auto"/>
                      <w:sz w:val="24"/>
                      <w:szCs w:val="24"/>
                      <w:shd w:val="clear" w:color="auto" w:fill="FFFFFF"/>
                    </w:rPr>
                    <w:t xml:space="preserve"> Положення про Єдиний державний реєстр ветеранів війни, затвердженого постановою Кабінету Міністрів України від 14 серпня 2019 р.                 № 700 (Офіційний вісник України, 2019 р., № 66, ст. 2262) </w:t>
                  </w:r>
                  <w:r w:rsidRPr="008E017B">
                    <w:rPr>
                      <w:b/>
                      <w:color w:val="auto"/>
                      <w:sz w:val="24"/>
                      <w:szCs w:val="24"/>
                      <w:lang w:eastAsia="ru-RU"/>
                    </w:rPr>
                    <w:t xml:space="preserve">(у разі потрапляння ветерана війни у полон держави-агресора або визнання його зниклим безвісти за особливих обставин) (за </w:t>
                  </w:r>
                  <w:r w:rsidRPr="008E017B">
                    <w:rPr>
                      <w:b/>
                      <w:color w:val="auto"/>
                      <w:sz w:val="24"/>
                      <w:szCs w:val="24"/>
                      <w:lang w:eastAsia="ru-RU"/>
                    </w:rPr>
                    <w:lastRenderedPageBreak/>
                    <w:t>стандартом IBAN)</w:t>
                  </w:r>
                  <w:r w:rsidRPr="008E017B">
                    <w:rPr>
                      <w:b/>
                      <w:color w:val="auto"/>
                      <w:spacing w:val="12"/>
                      <w:sz w:val="24"/>
                      <w:szCs w:val="24"/>
                      <w:lang w:eastAsia="ru-RU"/>
                    </w:rPr>
                    <w:t xml:space="preserve">  </w:t>
                  </w:r>
                  <w:r w:rsidRPr="008E017B">
                    <w:rPr>
                      <w:b/>
                      <w:color w:val="auto"/>
                      <w:sz w:val="24"/>
                      <w:szCs w:val="24"/>
                      <w:lang w:eastAsia="ru-RU"/>
                    </w:rPr>
                    <w:t xml:space="preserve">_______________________________________;  </w:t>
                  </w:r>
                  <w:r w:rsidRPr="008E017B">
                    <w:rPr>
                      <w:b/>
                      <w:sz w:val="24"/>
                    </w:rPr>
                    <w:t xml:space="preserve"> </w:t>
                  </w: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color w:val="auto"/>
                      <w:sz w:val="24"/>
                      <w:szCs w:val="24"/>
                      <w:lang w:eastAsia="ru-RU"/>
                    </w:rPr>
                  </w:pP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color w:val="auto"/>
                      <w:sz w:val="24"/>
                      <w:szCs w:val="24"/>
                      <w:lang w:eastAsia="ru-RU"/>
                    </w:rPr>
                  </w:pPr>
                  <w:r w:rsidRPr="008E017B">
                    <w:rPr>
                      <w:rFonts w:eastAsia="Calibri"/>
                      <w:b/>
                      <w:noProof/>
                      <w:sz w:val="24"/>
                      <w:szCs w:val="24"/>
                      <w:lang w:eastAsia="uk-UA"/>
                    </w:rPr>
                    <w:drawing>
                      <wp:anchor distT="0" distB="0" distL="0" distR="0" simplePos="0" relativeHeight="251662336" behindDoc="0" locked="0" layoutInCell="1" allowOverlap="1" wp14:anchorId="1A8C2A5A" wp14:editId="0E418BCD">
                        <wp:simplePos x="0" y="0"/>
                        <wp:positionH relativeFrom="page">
                          <wp:posOffset>76835</wp:posOffset>
                        </wp:positionH>
                        <wp:positionV relativeFrom="paragraph">
                          <wp:posOffset>64770</wp:posOffset>
                        </wp:positionV>
                        <wp:extent cx="88265" cy="111125"/>
                        <wp:effectExtent l="0" t="0" r="6985" b="3175"/>
                        <wp:wrapNone/>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8E017B">
                    <w:rPr>
                      <w:b/>
                      <w:color w:val="auto"/>
                      <w:sz w:val="24"/>
                      <w:szCs w:val="24"/>
                      <w:lang w:eastAsia="ru-RU"/>
                    </w:rPr>
                    <w:t xml:space="preserve">    нараховувати кошти на виплату пільги пільговику до моменту надання пільговиком виплатних реквізитів банківського рахунку органу Пенсійного фонду України (у разі звернення члена сім’ї ветерана війни, на яких не поширюються пільги у разі потрапляння ветерана війни у полон держави-агресора або визнання його зниклим безвісти за особливих обставин);</w:t>
                  </w: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color w:val="auto"/>
                      <w:sz w:val="24"/>
                      <w:szCs w:val="24"/>
                      <w:lang w:eastAsia="ru-RU"/>
                    </w:rPr>
                  </w:pP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color w:val="auto"/>
                      <w:sz w:val="24"/>
                      <w:szCs w:val="24"/>
                      <w:lang w:eastAsia="ru-RU"/>
                    </w:rPr>
                  </w:pPr>
                  <w:r w:rsidRPr="008E017B">
                    <w:rPr>
                      <w:b/>
                      <w:color w:val="auto"/>
                      <w:sz w:val="24"/>
                      <w:szCs w:val="24"/>
                      <w:lang w:eastAsia="ru-RU"/>
                    </w:rPr>
                    <w:t xml:space="preserve">  </w:t>
                  </w:r>
                  <w:r w:rsidRPr="008E017B">
                    <w:rPr>
                      <w:rFonts w:eastAsia="Calibri"/>
                      <w:b/>
                      <w:noProof/>
                      <w:sz w:val="24"/>
                      <w:szCs w:val="24"/>
                      <w:lang w:eastAsia="uk-UA"/>
                    </w:rPr>
                    <w:drawing>
                      <wp:anchor distT="0" distB="0" distL="0" distR="0" simplePos="0" relativeHeight="251663360" behindDoc="0" locked="0" layoutInCell="1" allowOverlap="1" wp14:anchorId="039CE76E" wp14:editId="35672407">
                        <wp:simplePos x="0" y="0"/>
                        <wp:positionH relativeFrom="page">
                          <wp:posOffset>57785</wp:posOffset>
                        </wp:positionH>
                        <wp:positionV relativeFrom="paragraph">
                          <wp:posOffset>7620</wp:posOffset>
                        </wp:positionV>
                        <wp:extent cx="88265" cy="111125"/>
                        <wp:effectExtent l="0" t="0" r="6985" b="3175"/>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Pr="008E017B">
                    <w:rPr>
                      <w:b/>
                      <w:color w:val="auto"/>
                      <w:sz w:val="24"/>
                      <w:szCs w:val="24"/>
                      <w:lang w:eastAsia="ru-RU"/>
                    </w:rPr>
                    <w:t xml:space="preserve"> перераховувати кошти на виплату пільг на поточний рахунок пільговика, </w:t>
                  </w:r>
                  <w:r w:rsidRPr="008E017B">
                    <w:rPr>
                      <w:b/>
                      <w:sz w:val="24"/>
                    </w:rPr>
                    <w:t xml:space="preserve"> відкритий через  представника органу Пенсійного фонду України у _________________________________________________________,</w:t>
                  </w:r>
                </w:p>
                <w:p w:rsidR="00DD6F11" w:rsidRPr="008E017B" w:rsidRDefault="00DD6F11" w:rsidP="00053BED">
                  <w:pPr>
                    <w:pStyle w:val="ad"/>
                    <w:framePr w:hSpace="180" w:wrap="around" w:vAnchor="text" w:hAnchor="text" w:x="-10" w:y="1"/>
                    <w:spacing w:before="0"/>
                    <w:ind w:firstLine="0"/>
                    <w:suppressOverlap/>
                    <w:jc w:val="center"/>
                    <w:rPr>
                      <w:rFonts w:ascii="Times New Roman" w:hAnsi="Times New Roman"/>
                      <w:b/>
                      <w:sz w:val="20"/>
                    </w:rPr>
                  </w:pPr>
                  <w:r w:rsidRPr="008E017B">
                    <w:rPr>
                      <w:rFonts w:ascii="Times New Roman" w:hAnsi="Times New Roman"/>
                      <w:b/>
                      <w:sz w:val="20"/>
                    </w:rPr>
                    <w:t>(найменування, номер (за наявності), адреса філії, відділення уповноваженого банку)</w:t>
                  </w:r>
                </w:p>
                <w:p w:rsidR="00DD6F11" w:rsidRPr="008E017B" w:rsidRDefault="00DD6F11" w:rsidP="00053BED">
                  <w:pPr>
                    <w:framePr w:hSpace="180" w:wrap="around" w:vAnchor="text" w:hAnchor="text" w:x="-10" w:y="1"/>
                    <w:widowControl w:val="0"/>
                    <w:tabs>
                      <w:tab w:val="left" w:pos="9498"/>
                    </w:tabs>
                    <w:suppressAutoHyphens w:val="0"/>
                    <w:autoSpaceDE w:val="0"/>
                    <w:autoSpaceDN w:val="0"/>
                    <w:suppressOverlap/>
                    <w:jc w:val="both"/>
                    <w:rPr>
                      <w:b/>
                      <w:color w:val="auto"/>
                      <w:sz w:val="24"/>
                      <w:szCs w:val="24"/>
                      <w:shd w:val="clear" w:color="auto" w:fill="FFFFFF"/>
                    </w:rPr>
                  </w:pPr>
                  <w:r w:rsidRPr="008E017B">
                    <w:rPr>
                      <w:b/>
                      <w:color w:val="auto"/>
                      <w:sz w:val="24"/>
                      <w:szCs w:val="24"/>
                      <w:lang w:eastAsia="ru-RU"/>
                    </w:rPr>
                    <w:t>(у разі звернення членів сім’ї ветерана війни, на яких не поширюються пільги, за відсутності виплатних реквізитів банківського рахунку пільговика, якщо ветеран війни потрапив</w:t>
                  </w:r>
                  <w:r w:rsidRPr="008E017B">
                    <w:rPr>
                      <w:b/>
                      <w:color w:val="auto"/>
                      <w:sz w:val="24"/>
                      <w:szCs w:val="24"/>
                      <w:shd w:val="clear" w:color="auto" w:fill="FFFFFF"/>
                    </w:rPr>
                    <w:t xml:space="preserve"> у полон держави-агресора або його визнали зниклим безвісти за особливих обставин). </w:t>
                  </w:r>
                </w:p>
                <w:p w:rsidR="00DD6F11" w:rsidRPr="008E017B" w:rsidRDefault="00DD6F11" w:rsidP="00053BED">
                  <w:pPr>
                    <w:pStyle w:val="ad"/>
                    <w:framePr w:hSpace="180" w:wrap="around" w:vAnchor="text" w:hAnchor="text" w:x="-10" w:y="1"/>
                    <w:ind w:firstLine="0"/>
                    <w:suppressOverlap/>
                    <w:jc w:val="both"/>
                    <w:rPr>
                      <w:rFonts w:ascii="Times New Roman" w:hAnsi="Times New Roman"/>
                      <w:b/>
                      <w:sz w:val="24"/>
                    </w:rPr>
                  </w:pPr>
                  <w:r w:rsidRPr="008E017B">
                    <w:rPr>
                      <w:rFonts w:ascii="Times New Roman" w:hAnsi="Times New Roman"/>
                      <w:b/>
                      <w:sz w:val="24"/>
                    </w:rPr>
                    <w:t>Я, ________________________________________, даю згоду</w:t>
                  </w:r>
                </w:p>
                <w:p w:rsidR="00DD6F11" w:rsidRPr="008E017B" w:rsidRDefault="00DD6F11" w:rsidP="00053BED">
                  <w:pPr>
                    <w:framePr w:hSpace="180" w:wrap="around" w:vAnchor="text" w:hAnchor="text" w:x="-10" w:y="1"/>
                    <w:suppressOverlap/>
                    <w:jc w:val="center"/>
                    <w:rPr>
                      <w:b/>
                      <w:szCs w:val="24"/>
                    </w:rPr>
                  </w:pPr>
                  <w:r w:rsidRPr="008E017B">
                    <w:rPr>
                      <w:b/>
                      <w:szCs w:val="24"/>
                    </w:rPr>
                    <w:t>(прізвище, власне ім’я, по батькові (за наявності) одного із членів сім’ї ветерана війни, на якого не поширюються пільги)</w:t>
                  </w:r>
                </w:p>
                <w:p w:rsidR="00DD6F11" w:rsidRPr="008E017B" w:rsidRDefault="00DD6F11" w:rsidP="00053BED">
                  <w:pPr>
                    <w:pStyle w:val="ad"/>
                    <w:framePr w:hSpace="180" w:wrap="around" w:vAnchor="text" w:hAnchor="text" w:x="-10" w:y="1"/>
                    <w:spacing w:before="0"/>
                    <w:ind w:firstLine="0"/>
                    <w:suppressOverlap/>
                    <w:jc w:val="both"/>
                    <w:rPr>
                      <w:rFonts w:ascii="Times New Roman" w:hAnsi="Times New Roman"/>
                      <w:b/>
                      <w:sz w:val="24"/>
                    </w:rPr>
                  </w:pPr>
                  <w:r w:rsidRPr="008E017B">
                    <w:rPr>
                      <w:rFonts w:ascii="Times New Roman" w:hAnsi="Times New Roman"/>
                      <w:b/>
                      <w:sz w:val="24"/>
                    </w:rPr>
                    <w:t>органу Пенсійного фонду України на передачу до уповноваженого банку моїх ідентифікаційних даних, необхідних для відкриття поточного рахунка згідно з вимогами законодавства та/або нормативно-правових актів Національного банку;</w:t>
                  </w:r>
                </w:p>
                <w:p w:rsidR="00DD6F11" w:rsidRPr="008E017B" w:rsidRDefault="00DD6F11" w:rsidP="00053BED">
                  <w:pPr>
                    <w:pStyle w:val="ad"/>
                    <w:framePr w:hSpace="180" w:wrap="around" w:vAnchor="text" w:hAnchor="text" w:x="-10" w:y="1"/>
                    <w:spacing w:before="0"/>
                    <w:ind w:firstLine="0"/>
                    <w:suppressOverlap/>
                    <w:jc w:val="both"/>
                    <w:rPr>
                      <w:rFonts w:ascii="Times New Roman" w:hAnsi="Times New Roman"/>
                      <w:b/>
                      <w:sz w:val="24"/>
                    </w:rPr>
                  </w:pPr>
                  <w:r w:rsidRPr="008E017B">
                    <w:rPr>
                      <w:rFonts w:ascii="Times New Roman" w:hAnsi="Times New Roman"/>
                      <w:b/>
                      <w:sz w:val="24"/>
                    </w:rPr>
                    <w:t>на отримання від уповноваженого банку інформації про номер відкритого мені поточного рахунка та про укладення мною договору банківського рахунка з уповноваженим банком.</w:t>
                  </w:r>
                </w:p>
                <w:p w:rsidR="00DD6F11" w:rsidRPr="008E017B" w:rsidRDefault="00DD6F11" w:rsidP="00053BED">
                  <w:pPr>
                    <w:pStyle w:val="ad"/>
                    <w:framePr w:hSpace="180" w:wrap="around" w:vAnchor="text" w:hAnchor="text" w:x="-10" w:y="1"/>
                    <w:spacing w:before="0"/>
                    <w:ind w:firstLine="0"/>
                    <w:suppressOverlap/>
                    <w:jc w:val="both"/>
                    <w:rPr>
                      <w:rFonts w:ascii="Times New Roman" w:hAnsi="Times New Roman"/>
                      <w:b/>
                      <w:sz w:val="24"/>
                      <w:lang w:val="ru-RU"/>
                    </w:rPr>
                  </w:pPr>
                  <w:r w:rsidRPr="008E017B">
                    <w:rPr>
                      <w:rFonts w:ascii="Times New Roman" w:hAnsi="Times New Roman"/>
                      <w:b/>
                      <w:sz w:val="24"/>
                    </w:rPr>
                    <w:t xml:space="preserve">Мені відомо, що банк має право відмовити у відкритті поточного рахунка з підстав, визначених законодавством та/або нормативно-правовими актами Національного банку, та про можливість використання мною коштів, зарахованих на мій </w:t>
                  </w:r>
                  <w:r w:rsidRPr="008E017B">
                    <w:rPr>
                      <w:rFonts w:ascii="Times New Roman" w:hAnsi="Times New Roman"/>
                      <w:b/>
                      <w:sz w:val="24"/>
                    </w:rPr>
                    <w:lastRenderedPageBreak/>
                    <w:t>поточний рахунок, відкритий за зверненням органу Пенсійного фонду України або органу соціального захисту населення, тільки після укладення з уповноваженим банком договору банківського рахунка.</w:t>
                  </w:r>
                </w:p>
                <w:tbl>
                  <w:tblPr>
                    <w:tblW w:w="5000" w:type="pct"/>
                    <w:tblLayout w:type="fixed"/>
                    <w:tblLook w:val="0000" w:firstRow="0" w:lastRow="0" w:firstColumn="0" w:lastColumn="0" w:noHBand="0" w:noVBand="0"/>
                  </w:tblPr>
                  <w:tblGrid>
                    <w:gridCol w:w="3486"/>
                    <w:gridCol w:w="3486"/>
                  </w:tblGrid>
                  <w:tr w:rsidR="00DD6F11" w:rsidRPr="008E017B" w:rsidTr="00053BED">
                    <w:trPr>
                      <w:trHeight w:val="742"/>
                    </w:trPr>
                    <w:tc>
                      <w:tcPr>
                        <w:tcW w:w="2500" w:type="pct"/>
                        <w:tcBorders>
                          <w:top w:val="nil"/>
                          <w:left w:val="nil"/>
                          <w:bottom w:val="nil"/>
                          <w:right w:val="nil"/>
                          <w:tl2br w:val="nil"/>
                          <w:tr2bl w:val="nil"/>
                        </w:tcBorders>
                      </w:tcPr>
                      <w:p w:rsidR="00DD6F11" w:rsidRPr="008E017B" w:rsidRDefault="00DD6F11" w:rsidP="00053BED">
                        <w:pPr>
                          <w:pStyle w:val="ad"/>
                          <w:framePr w:hSpace="180" w:wrap="around" w:vAnchor="text" w:hAnchor="text" w:x="-10" w:y="1"/>
                          <w:spacing w:before="0"/>
                          <w:ind w:firstLine="709"/>
                          <w:suppressOverlap/>
                          <w:jc w:val="both"/>
                          <w:rPr>
                            <w:rFonts w:ascii="Times New Roman" w:hAnsi="Times New Roman"/>
                            <w:b/>
                            <w:sz w:val="24"/>
                            <w:lang w:val="ru-RU"/>
                          </w:rPr>
                        </w:pPr>
                        <w:r w:rsidRPr="008E017B">
                          <w:rPr>
                            <w:rFonts w:ascii="Times New Roman" w:hAnsi="Times New Roman"/>
                            <w:b/>
                            <w:sz w:val="24"/>
                          </w:rPr>
                          <w:t>______</w:t>
                        </w:r>
                        <w:r w:rsidRPr="008E017B">
                          <w:rPr>
                            <w:rFonts w:ascii="Times New Roman" w:hAnsi="Times New Roman"/>
                            <w:b/>
                            <w:sz w:val="24"/>
                            <w:lang w:val="ru-RU"/>
                          </w:rPr>
                          <w:t>_______</w:t>
                        </w:r>
                        <w:r w:rsidRPr="008E017B">
                          <w:rPr>
                            <w:rFonts w:ascii="Times New Roman" w:hAnsi="Times New Roman"/>
                            <w:b/>
                            <w:sz w:val="24"/>
                          </w:rPr>
                          <w:t>____</w:t>
                        </w:r>
                        <w:r w:rsidRPr="008E017B">
                          <w:rPr>
                            <w:rFonts w:ascii="Times New Roman" w:hAnsi="Times New Roman"/>
                            <w:b/>
                            <w:sz w:val="24"/>
                            <w:lang w:val="ru-RU"/>
                          </w:rPr>
                          <w:br/>
                        </w:r>
                        <w:r w:rsidRPr="008E017B">
                          <w:rPr>
                            <w:rFonts w:ascii="Times New Roman" w:hAnsi="Times New Roman"/>
                            <w:b/>
                            <w:sz w:val="20"/>
                          </w:rPr>
                          <w:t xml:space="preserve">                    (підпис)</w:t>
                        </w:r>
                      </w:p>
                    </w:tc>
                    <w:tc>
                      <w:tcPr>
                        <w:tcW w:w="2500" w:type="pct"/>
                        <w:tcBorders>
                          <w:top w:val="nil"/>
                          <w:left w:val="nil"/>
                          <w:bottom w:val="nil"/>
                          <w:right w:val="nil"/>
                          <w:tl2br w:val="nil"/>
                          <w:tr2bl w:val="nil"/>
                        </w:tcBorders>
                      </w:tcPr>
                      <w:p w:rsidR="00DD6F11" w:rsidRPr="008E017B" w:rsidRDefault="00DD6F11" w:rsidP="00053BED">
                        <w:pPr>
                          <w:pStyle w:val="ad"/>
                          <w:framePr w:hSpace="180" w:wrap="around" w:vAnchor="text" w:hAnchor="text" w:x="-10" w:y="1"/>
                          <w:spacing w:before="0"/>
                          <w:ind w:firstLine="709"/>
                          <w:suppressOverlap/>
                          <w:jc w:val="both"/>
                          <w:rPr>
                            <w:rFonts w:ascii="Times New Roman" w:hAnsi="Times New Roman"/>
                            <w:b/>
                            <w:sz w:val="24"/>
                            <w:lang w:val="ru-RU"/>
                          </w:rPr>
                        </w:pPr>
                        <w:r w:rsidRPr="008E017B">
                          <w:rPr>
                            <w:rFonts w:ascii="Times New Roman" w:hAnsi="Times New Roman"/>
                            <w:b/>
                            <w:sz w:val="24"/>
                          </w:rPr>
                          <w:t>_________________</w:t>
                        </w:r>
                        <w:r w:rsidRPr="008E017B">
                          <w:rPr>
                            <w:rFonts w:ascii="Times New Roman" w:hAnsi="Times New Roman"/>
                            <w:b/>
                            <w:sz w:val="24"/>
                            <w:lang w:val="ru-RU"/>
                          </w:rPr>
                          <w:br/>
                        </w:r>
                        <w:r w:rsidRPr="008E017B">
                          <w:rPr>
                            <w:rFonts w:ascii="Times New Roman" w:hAnsi="Times New Roman"/>
                            <w:b/>
                            <w:sz w:val="20"/>
                          </w:rPr>
                          <w:t xml:space="preserve">               (ініціали та прізвище)</w:t>
                        </w:r>
                      </w:p>
                    </w:tc>
                  </w:tr>
                </w:tbl>
                <w:p w:rsidR="00DD6F11" w:rsidRPr="001216FB" w:rsidRDefault="00DD6F11" w:rsidP="00053BED">
                  <w:pPr>
                    <w:framePr w:hSpace="180" w:wrap="around" w:vAnchor="text" w:hAnchor="text" w:x="-10" w:y="1"/>
                    <w:widowControl w:val="0"/>
                    <w:tabs>
                      <w:tab w:val="left" w:pos="9498"/>
                    </w:tabs>
                    <w:suppressAutoHyphens w:val="0"/>
                    <w:autoSpaceDE w:val="0"/>
                    <w:autoSpaceDN w:val="0"/>
                    <w:suppressOverlap/>
                    <w:jc w:val="both"/>
                    <w:rPr>
                      <w:sz w:val="24"/>
                      <w:szCs w:val="24"/>
                    </w:rPr>
                  </w:pPr>
                  <w:r w:rsidRPr="001216FB">
                    <w:rPr>
                      <w:color w:val="auto"/>
                      <w:sz w:val="24"/>
                      <w:szCs w:val="24"/>
                      <w:lang w:eastAsia="ru-RU"/>
                    </w:rPr>
                    <w:t xml:space="preserve"> </w:t>
                  </w:r>
                  <w:r w:rsidRPr="001216FB">
                    <w:rPr>
                      <w:sz w:val="24"/>
                      <w:szCs w:val="24"/>
                    </w:rPr>
                    <w:t>Дані</w:t>
                  </w:r>
                  <w:r w:rsidRPr="001216FB">
                    <w:rPr>
                      <w:spacing w:val="-2"/>
                      <w:sz w:val="24"/>
                      <w:szCs w:val="24"/>
                    </w:rPr>
                    <w:t xml:space="preserve"> </w:t>
                  </w:r>
                  <w:r w:rsidRPr="001216FB">
                    <w:rPr>
                      <w:sz w:val="24"/>
                      <w:szCs w:val="24"/>
                    </w:rPr>
                    <w:t>про</w:t>
                  </w:r>
                  <w:r w:rsidRPr="001216FB">
                    <w:rPr>
                      <w:spacing w:val="-4"/>
                      <w:sz w:val="24"/>
                      <w:szCs w:val="24"/>
                    </w:rPr>
                    <w:t xml:space="preserve"> </w:t>
                  </w:r>
                  <w:r w:rsidRPr="001216FB">
                    <w:rPr>
                      <w:sz w:val="24"/>
                      <w:szCs w:val="24"/>
                    </w:rPr>
                    <w:t>членів</w:t>
                  </w:r>
                  <w:r w:rsidRPr="001216FB">
                    <w:rPr>
                      <w:spacing w:val="-4"/>
                      <w:sz w:val="24"/>
                      <w:szCs w:val="24"/>
                    </w:rPr>
                    <w:t xml:space="preserve"> </w:t>
                  </w:r>
                  <w:r w:rsidRPr="001216FB">
                    <w:rPr>
                      <w:sz w:val="24"/>
                      <w:szCs w:val="24"/>
                    </w:rPr>
                    <w:t>сім’ї ветерана війни,</w:t>
                  </w:r>
                  <w:r w:rsidRPr="001216FB">
                    <w:rPr>
                      <w:spacing w:val="-3"/>
                      <w:sz w:val="24"/>
                      <w:szCs w:val="24"/>
                    </w:rPr>
                    <w:t xml:space="preserve"> </w:t>
                  </w:r>
                  <w:r w:rsidRPr="001216FB">
                    <w:rPr>
                      <w:sz w:val="24"/>
                      <w:szCs w:val="24"/>
                    </w:rPr>
                    <w:t>на</w:t>
                  </w:r>
                  <w:r w:rsidRPr="001216FB">
                    <w:rPr>
                      <w:spacing w:val="-2"/>
                      <w:sz w:val="24"/>
                      <w:szCs w:val="24"/>
                    </w:rPr>
                    <w:t xml:space="preserve"> </w:t>
                  </w:r>
                  <w:r w:rsidRPr="001216FB">
                    <w:rPr>
                      <w:sz w:val="24"/>
                      <w:szCs w:val="24"/>
                    </w:rPr>
                    <w:t>яких</w:t>
                  </w:r>
                  <w:r w:rsidRPr="001216FB">
                    <w:rPr>
                      <w:spacing w:val="-1"/>
                      <w:sz w:val="24"/>
                      <w:szCs w:val="24"/>
                    </w:rPr>
                    <w:t xml:space="preserve"> </w:t>
                  </w:r>
                  <w:r w:rsidRPr="001216FB">
                    <w:rPr>
                      <w:sz w:val="24"/>
                      <w:szCs w:val="24"/>
                    </w:rPr>
                    <w:t>поширюються</w:t>
                  </w:r>
                  <w:r w:rsidRPr="001216FB">
                    <w:rPr>
                      <w:spacing w:val="-2"/>
                      <w:sz w:val="24"/>
                      <w:szCs w:val="24"/>
                    </w:rPr>
                    <w:t xml:space="preserve"> </w:t>
                  </w:r>
                  <w:r w:rsidRPr="001216FB">
                    <w:rPr>
                      <w:sz w:val="24"/>
                      <w:szCs w:val="24"/>
                    </w:rPr>
                    <w:t>пільги:</w:t>
                  </w:r>
                </w:p>
                <w:tbl>
                  <w:tblPr>
                    <w:tblStyle w:val="af6"/>
                    <w:tblW w:w="0" w:type="auto"/>
                    <w:tblLayout w:type="fixed"/>
                    <w:tblLook w:val="04A0" w:firstRow="1" w:lastRow="0" w:firstColumn="1" w:lastColumn="0" w:noHBand="0" w:noVBand="1"/>
                  </w:tblPr>
                  <w:tblGrid>
                    <w:gridCol w:w="1392"/>
                    <w:gridCol w:w="1392"/>
                    <w:gridCol w:w="1392"/>
                    <w:gridCol w:w="1392"/>
                    <w:gridCol w:w="1393"/>
                  </w:tblGrid>
                  <w:tr w:rsidR="00DD6F11" w:rsidRPr="001216FB" w:rsidTr="00053BED">
                    <w:tc>
                      <w:tcPr>
                        <w:tcW w:w="1392" w:type="dxa"/>
                      </w:tcPr>
                      <w:p w:rsidR="00DD6F11" w:rsidRPr="001216FB" w:rsidRDefault="00DD6F11" w:rsidP="00053BED">
                        <w:pPr>
                          <w:framePr w:hSpace="180" w:wrap="around" w:vAnchor="text" w:hAnchor="text" w:x="-10" w:y="1"/>
                          <w:widowControl w:val="0"/>
                          <w:autoSpaceDE w:val="0"/>
                          <w:autoSpaceDN w:val="0"/>
                          <w:suppressOverlap/>
                          <w:jc w:val="center"/>
                          <w:rPr>
                            <w:sz w:val="22"/>
                            <w:szCs w:val="22"/>
                          </w:rPr>
                        </w:pPr>
                        <w:r w:rsidRPr="001216FB">
                          <w:rPr>
                            <w:sz w:val="22"/>
                            <w:szCs w:val="22"/>
                          </w:rPr>
                          <w:t>Прізвище,</w:t>
                        </w:r>
                        <w:r w:rsidRPr="001216FB">
                          <w:rPr>
                            <w:spacing w:val="-57"/>
                            <w:sz w:val="22"/>
                            <w:szCs w:val="22"/>
                          </w:rPr>
                          <w:t xml:space="preserve"> </w:t>
                        </w:r>
                        <w:r w:rsidRPr="001216FB">
                          <w:rPr>
                            <w:sz w:val="22"/>
                            <w:szCs w:val="22"/>
                          </w:rPr>
                          <w:t>власне</w:t>
                        </w:r>
                        <w:r w:rsidRPr="001216FB">
                          <w:rPr>
                            <w:sz w:val="22"/>
                            <w:szCs w:val="22"/>
                            <w:lang w:val="ru-RU"/>
                          </w:rPr>
                          <w:t xml:space="preserve"> </w:t>
                        </w:r>
                        <w:r w:rsidRPr="001216FB">
                          <w:rPr>
                            <w:sz w:val="22"/>
                            <w:szCs w:val="22"/>
                          </w:rPr>
                          <w:t>ім’я, по</w:t>
                        </w:r>
                        <w:r w:rsidRPr="001216FB">
                          <w:rPr>
                            <w:spacing w:val="1"/>
                            <w:sz w:val="22"/>
                            <w:szCs w:val="22"/>
                          </w:rPr>
                          <w:t xml:space="preserve"> </w:t>
                        </w:r>
                        <w:r w:rsidRPr="001216FB">
                          <w:rPr>
                            <w:sz w:val="22"/>
                            <w:szCs w:val="22"/>
                          </w:rPr>
                          <w:t>батькові</w:t>
                        </w:r>
                        <w:r w:rsidRPr="001216FB">
                          <w:rPr>
                            <w:spacing w:val="-57"/>
                            <w:sz w:val="22"/>
                            <w:szCs w:val="22"/>
                          </w:rPr>
                          <w:t xml:space="preserve"> </w:t>
                        </w:r>
                        <w:r w:rsidRPr="001216FB">
                          <w:rPr>
                            <w:spacing w:val="-57"/>
                            <w:sz w:val="22"/>
                            <w:szCs w:val="22"/>
                          </w:rPr>
                          <w:br/>
                        </w:r>
                        <w:r w:rsidRPr="001216FB">
                          <w:rPr>
                            <w:sz w:val="22"/>
                            <w:szCs w:val="22"/>
                          </w:rPr>
                          <w:t>(за</w:t>
                        </w:r>
                      </w:p>
                      <w:p w:rsidR="00DD6F11" w:rsidRPr="001216FB" w:rsidRDefault="00DD6F11" w:rsidP="00053BED">
                        <w:pPr>
                          <w:framePr w:hSpace="180" w:wrap="around" w:vAnchor="text" w:hAnchor="text" w:x="-10" w:y="1"/>
                          <w:widowControl w:val="0"/>
                          <w:tabs>
                            <w:tab w:val="left" w:pos="9498"/>
                          </w:tabs>
                          <w:autoSpaceDE w:val="0"/>
                          <w:autoSpaceDN w:val="0"/>
                          <w:suppressOverlap/>
                          <w:jc w:val="both"/>
                          <w:rPr>
                            <w:sz w:val="24"/>
                            <w:szCs w:val="24"/>
                          </w:rPr>
                        </w:pPr>
                        <w:r w:rsidRPr="001216FB">
                          <w:rPr>
                            <w:sz w:val="22"/>
                            <w:szCs w:val="22"/>
                          </w:rPr>
                          <w:t>наявності)</w:t>
                        </w:r>
                      </w:p>
                    </w:tc>
                    <w:tc>
                      <w:tcPr>
                        <w:tcW w:w="1392" w:type="dxa"/>
                      </w:tcPr>
                      <w:p w:rsidR="00DD6F11" w:rsidRPr="001216FB" w:rsidRDefault="00DD6F11" w:rsidP="00053BED">
                        <w:pPr>
                          <w:framePr w:hSpace="180" w:wrap="around" w:vAnchor="text" w:hAnchor="text" w:x="-10" w:y="1"/>
                          <w:widowControl w:val="0"/>
                          <w:autoSpaceDE w:val="0"/>
                          <w:autoSpaceDN w:val="0"/>
                          <w:ind w:firstLine="1"/>
                          <w:suppressOverlap/>
                          <w:jc w:val="center"/>
                          <w:rPr>
                            <w:sz w:val="22"/>
                            <w:szCs w:val="22"/>
                          </w:rPr>
                        </w:pPr>
                        <w:r w:rsidRPr="001216FB">
                          <w:rPr>
                            <w:sz w:val="22"/>
                            <w:szCs w:val="22"/>
                          </w:rPr>
                          <w:t>Ступінь родинного</w:t>
                        </w:r>
                        <w:r w:rsidRPr="001216FB">
                          <w:rPr>
                            <w:spacing w:val="1"/>
                            <w:sz w:val="22"/>
                            <w:szCs w:val="22"/>
                          </w:rPr>
                          <w:t xml:space="preserve"> </w:t>
                        </w:r>
                        <w:r w:rsidRPr="001216FB">
                          <w:rPr>
                            <w:sz w:val="22"/>
                            <w:szCs w:val="22"/>
                          </w:rPr>
                          <w:t>зв’язку (дружина</w:t>
                        </w:r>
                        <w:r w:rsidRPr="001216FB">
                          <w:rPr>
                            <w:spacing w:val="1"/>
                            <w:sz w:val="22"/>
                            <w:szCs w:val="22"/>
                          </w:rPr>
                          <w:t xml:space="preserve"> </w:t>
                        </w:r>
                        <w:r w:rsidRPr="001216FB">
                          <w:rPr>
                            <w:sz w:val="22"/>
                            <w:szCs w:val="22"/>
                          </w:rPr>
                          <w:t xml:space="preserve">(чоловік), </w:t>
                        </w:r>
                        <w:r w:rsidRPr="001216FB">
                          <w:rPr>
                            <w:sz w:val="22"/>
                            <w:szCs w:val="22"/>
                          </w:rPr>
                          <w:br/>
                          <w:t>їх</w:t>
                        </w:r>
                        <w:r w:rsidRPr="001216FB">
                          <w:rPr>
                            <w:spacing w:val="1"/>
                            <w:sz w:val="22"/>
                            <w:szCs w:val="22"/>
                          </w:rPr>
                          <w:t xml:space="preserve"> </w:t>
                        </w:r>
                        <w:r w:rsidRPr="001216FB">
                          <w:rPr>
                            <w:sz w:val="22"/>
                            <w:szCs w:val="22"/>
                          </w:rPr>
                          <w:t xml:space="preserve">неповнолітні діти </w:t>
                        </w:r>
                        <w:r w:rsidRPr="001216FB">
                          <w:rPr>
                            <w:sz w:val="22"/>
                            <w:szCs w:val="22"/>
                          </w:rPr>
                          <w:br/>
                          <w:t>(до</w:t>
                        </w:r>
                        <w:r w:rsidRPr="001216FB">
                          <w:rPr>
                            <w:spacing w:val="-57"/>
                            <w:sz w:val="22"/>
                            <w:szCs w:val="22"/>
                          </w:rPr>
                          <w:t xml:space="preserve"> </w:t>
                        </w:r>
                        <w:r w:rsidRPr="001216FB">
                          <w:rPr>
                            <w:sz w:val="22"/>
                            <w:szCs w:val="22"/>
                          </w:rPr>
                          <w:t>18 років);</w:t>
                        </w:r>
                      </w:p>
                      <w:p w:rsidR="00DD6F11" w:rsidRPr="001216FB" w:rsidRDefault="00DD6F11" w:rsidP="00053BED">
                        <w:pPr>
                          <w:framePr w:hSpace="180" w:wrap="around" w:vAnchor="text" w:hAnchor="text" w:x="-10" w:y="1"/>
                          <w:widowControl w:val="0"/>
                          <w:tabs>
                            <w:tab w:val="left" w:pos="9498"/>
                          </w:tabs>
                          <w:autoSpaceDE w:val="0"/>
                          <w:autoSpaceDN w:val="0"/>
                          <w:suppressOverlap/>
                          <w:jc w:val="both"/>
                          <w:rPr>
                            <w:sz w:val="24"/>
                            <w:szCs w:val="24"/>
                          </w:rPr>
                        </w:pPr>
                        <w:r w:rsidRPr="001216FB">
                          <w:rPr>
                            <w:sz w:val="22"/>
                            <w:szCs w:val="22"/>
                          </w:rPr>
                          <w:t>неодружені</w:t>
                        </w:r>
                        <w:r w:rsidRPr="001216FB">
                          <w:rPr>
                            <w:spacing w:val="1"/>
                            <w:sz w:val="22"/>
                            <w:szCs w:val="22"/>
                          </w:rPr>
                          <w:t xml:space="preserve"> </w:t>
                        </w:r>
                        <w:r w:rsidRPr="001216FB">
                          <w:rPr>
                            <w:sz w:val="22"/>
                            <w:szCs w:val="22"/>
                          </w:rPr>
                          <w:t xml:space="preserve">повнолітні </w:t>
                        </w:r>
                        <w:r w:rsidRPr="001216FB">
                          <w:rPr>
                            <w:sz w:val="22"/>
                            <w:szCs w:val="22"/>
                          </w:rPr>
                          <w:br/>
                          <w:t>діти,</w:t>
                        </w:r>
                        <w:r w:rsidRPr="001216FB">
                          <w:rPr>
                            <w:spacing w:val="1"/>
                            <w:sz w:val="22"/>
                            <w:szCs w:val="22"/>
                          </w:rPr>
                          <w:t xml:space="preserve"> </w:t>
                        </w:r>
                        <w:r w:rsidRPr="001216FB">
                          <w:rPr>
                            <w:sz w:val="22"/>
                            <w:szCs w:val="22"/>
                          </w:rPr>
                          <w:t>визнані особами з</w:t>
                        </w:r>
                        <w:r w:rsidRPr="001216FB">
                          <w:rPr>
                            <w:spacing w:val="-58"/>
                            <w:sz w:val="22"/>
                            <w:szCs w:val="22"/>
                          </w:rPr>
                          <w:t xml:space="preserve"> </w:t>
                        </w:r>
                        <w:r w:rsidRPr="001216FB">
                          <w:rPr>
                            <w:sz w:val="22"/>
                            <w:szCs w:val="22"/>
                          </w:rPr>
                          <w:t>інвалідністю</w:t>
                        </w:r>
                        <w:r w:rsidRPr="001216FB">
                          <w:rPr>
                            <w:spacing w:val="-3"/>
                            <w:sz w:val="22"/>
                            <w:szCs w:val="22"/>
                          </w:rPr>
                          <w:t xml:space="preserve"> </w:t>
                        </w:r>
                        <w:r w:rsidRPr="001216FB">
                          <w:rPr>
                            <w:sz w:val="22"/>
                            <w:szCs w:val="22"/>
                          </w:rPr>
                          <w:t>з дитинства</w:t>
                        </w:r>
                        <w:r w:rsidRPr="001216FB">
                          <w:rPr>
                            <w:spacing w:val="1"/>
                            <w:sz w:val="22"/>
                            <w:szCs w:val="22"/>
                          </w:rPr>
                          <w:br/>
                        </w:r>
                        <w:r w:rsidRPr="001216FB">
                          <w:rPr>
                            <w:sz w:val="22"/>
                            <w:szCs w:val="22"/>
                          </w:rPr>
                          <w:t>I</w:t>
                        </w:r>
                        <w:r w:rsidRPr="001216FB">
                          <w:rPr>
                            <w:spacing w:val="-6"/>
                            <w:sz w:val="22"/>
                            <w:szCs w:val="22"/>
                          </w:rPr>
                          <w:t xml:space="preserve"> </w:t>
                        </w:r>
                        <w:r w:rsidRPr="001216FB">
                          <w:rPr>
                            <w:sz w:val="22"/>
                            <w:szCs w:val="22"/>
                          </w:rPr>
                          <w:t>та II</w:t>
                        </w:r>
                        <w:r w:rsidRPr="001216FB">
                          <w:rPr>
                            <w:spacing w:val="-8"/>
                            <w:sz w:val="22"/>
                            <w:szCs w:val="22"/>
                          </w:rPr>
                          <w:t xml:space="preserve"> </w:t>
                        </w:r>
                        <w:r w:rsidRPr="001216FB">
                          <w:rPr>
                            <w:sz w:val="22"/>
                            <w:szCs w:val="22"/>
                          </w:rPr>
                          <w:t>групи</w:t>
                        </w:r>
                        <w:r w:rsidRPr="001216FB">
                          <w:rPr>
                            <w:spacing w:val="-5"/>
                            <w:sz w:val="22"/>
                            <w:szCs w:val="22"/>
                          </w:rPr>
                          <w:t xml:space="preserve"> </w:t>
                        </w:r>
                        <w:r w:rsidRPr="001216FB">
                          <w:rPr>
                            <w:sz w:val="22"/>
                            <w:szCs w:val="22"/>
                          </w:rPr>
                          <w:t>або</w:t>
                        </w:r>
                        <w:r w:rsidRPr="001216FB">
                          <w:rPr>
                            <w:spacing w:val="-6"/>
                            <w:sz w:val="22"/>
                            <w:szCs w:val="22"/>
                          </w:rPr>
                          <w:t xml:space="preserve"> </w:t>
                        </w:r>
                        <w:r w:rsidRPr="001216FB">
                          <w:rPr>
                            <w:sz w:val="22"/>
                            <w:szCs w:val="22"/>
                          </w:rPr>
                          <w:t xml:space="preserve">особами </w:t>
                        </w:r>
                        <w:r w:rsidRPr="001216FB">
                          <w:rPr>
                            <w:spacing w:val="-57"/>
                            <w:sz w:val="22"/>
                            <w:szCs w:val="22"/>
                          </w:rPr>
                          <w:t xml:space="preserve"> </w:t>
                        </w:r>
                        <w:r w:rsidRPr="001216FB">
                          <w:rPr>
                            <w:sz w:val="22"/>
                            <w:szCs w:val="22"/>
                          </w:rPr>
                          <w:t>з</w:t>
                        </w:r>
                        <w:r w:rsidRPr="001216FB">
                          <w:rPr>
                            <w:spacing w:val="-1"/>
                            <w:sz w:val="22"/>
                            <w:szCs w:val="22"/>
                          </w:rPr>
                          <w:t xml:space="preserve"> </w:t>
                        </w:r>
                        <w:r w:rsidRPr="001216FB">
                          <w:rPr>
                            <w:sz w:val="22"/>
                            <w:szCs w:val="22"/>
                          </w:rPr>
                          <w:t>інвалідністю I</w:t>
                        </w:r>
                        <w:r w:rsidRPr="001216FB">
                          <w:rPr>
                            <w:spacing w:val="-9"/>
                            <w:sz w:val="22"/>
                            <w:szCs w:val="22"/>
                          </w:rPr>
                          <w:t xml:space="preserve"> </w:t>
                        </w:r>
                        <w:r w:rsidRPr="001216FB">
                          <w:rPr>
                            <w:sz w:val="22"/>
                            <w:szCs w:val="22"/>
                          </w:rPr>
                          <w:t>групи;</w:t>
                        </w:r>
                        <w:r w:rsidRPr="001216FB">
                          <w:rPr>
                            <w:spacing w:val="-4"/>
                            <w:sz w:val="22"/>
                            <w:szCs w:val="22"/>
                          </w:rPr>
                          <w:t xml:space="preserve"> </w:t>
                        </w:r>
                        <w:r w:rsidRPr="001216FB">
                          <w:rPr>
                            <w:spacing w:val="-4"/>
                            <w:sz w:val="22"/>
                            <w:szCs w:val="22"/>
                          </w:rPr>
                          <w:br/>
                        </w:r>
                        <w:r w:rsidRPr="001216FB">
                          <w:rPr>
                            <w:sz w:val="22"/>
                            <w:szCs w:val="22"/>
                          </w:rPr>
                          <w:t>особа,</w:t>
                        </w:r>
                        <w:r w:rsidRPr="001216FB">
                          <w:rPr>
                            <w:spacing w:val="-5"/>
                            <w:sz w:val="22"/>
                            <w:szCs w:val="22"/>
                          </w:rPr>
                          <w:t xml:space="preserve"> </w:t>
                        </w:r>
                        <w:r w:rsidRPr="001216FB">
                          <w:rPr>
                            <w:sz w:val="22"/>
                            <w:szCs w:val="22"/>
                          </w:rPr>
                          <w:t xml:space="preserve">яка </w:t>
                        </w:r>
                        <w:r w:rsidRPr="001216FB">
                          <w:rPr>
                            <w:spacing w:val="-57"/>
                            <w:sz w:val="22"/>
                            <w:szCs w:val="22"/>
                          </w:rPr>
                          <w:t xml:space="preserve"> </w:t>
                        </w:r>
                        <w:r w:rsidRPr="001216FB">
                          <w:rPr>
                            <w:sz w:val="22"/>
                            <w:szCs w:val="22"/>
                          </w:rPr>
                          <w:t>проживає разом з</w:t>
                        </w:r>
                        <w:r w:rsidRPr="001216FB">
                          <w:rPr>
                            <w:spacing w:val="1"/>
                            <w:sz w:val="22"/>
                            <w:szCs w:val="22"/>
                          </w:rPr>
                          <w:t xml:space="preserve"> </w:t>
                        </w:r>
                        <w:r w:rsidRPr="001216FB">
                          <w:rPr>
                            <w:sz w:val="22"/>
                            <w:szCs w:val="22"/>
                          </w:rPr>
                          <w:t>особою</w:t>
                        </w:r>
                        <w:r w:rsidRPr="001216FB">
                          <w:rPr>
                            <w:spacing w:val="-1"/>
                            <w:sz w:val="22"/>
                            <w:szCs w:val="22"/>
                          </w:rPr>
                          <w:t xml:space="preserve"> </w:t>
                        </w:r>
                        <w:r w:rsidRPr="001216FB">
                          <w:rPr>
                            <w:sz w:val="22"/>
                            <w:szCs w:val="22"/>
                          </w:rPr>
                          <w:t>з інвалідністю</w:t>
                        </w:r>
                        <w:r w:rsidRPr="001216FB">
                          <w:rPr>
                            <w:spacing w:val="1"/>
                            <w:sz w:val="22"/>
                            <w:szCs w:val="22"/>
                          </w:rPr>
                          <w:t xml:space="preserve"> </w:t>
                        </w:r>
                        <w:r w:rsidRPr="001216FB">
                          <w:rPr>
                            <w:spacing w:val="-1"/>
                            <w:sz w:val="22"/>
                            <w:szCs w:val="22"/>
                          </w:rPr>
                          <w:t>внаслідок</w:t>
                        </w:r>
                        <w:r w:rsidRPr="001216FB">
                          <w:rPr>
                            <w:spacing w:val="-9"/>
                            <w:sz w:val="22"/>
                            <w:szCs w:val="22"/>
                          </w:rPr>
                          <w:t xml:space="preserve"> </w:t>
                        </w:r>
                        <w:r w:rsidRPr="001216FB">
                          <w:rPr>
                            <w:sz w:val="22"/>
                            <w:szCs w:val="22"/>
                          </w:rPr>
                          <w:t xml:space="preserve">війни I </w:t>
                        </w:r>
                        <w:r w:rsidRPr="001216FB">
                          <w:rPr>
                            <w:sz w:val="22"/>
                            <w:szCs w:val="22"/>
                          </w:rPr>
                          <w:lastRenderedPageBreak/>
                          <w:t>групи та доглядає</w:t>
                        </w:r>
                        <w:r w:rsidRPr="001216FB">
                          <w:rPr>
                            <w:spacing w:val="1"/>
                            <w:sz w:val="22"/>
                            <w:szCs w:val="22"/>
                          </w:rPr>
                          <w:t xml:space="preserve"> </w:t>
                        </w:r>
                        <w:r w:rsidRPr="001216FB">
                          <w:rPr>
                            <w:sz w:val="22"/>
                            <w:szCs w:val="22"/>
                          </w:rPr>
                          <w:t xml:space="preserve">за нею, </w:t>
                        </w:r>
                        <w:r w:rsidRPr="001216FB">
                          <w:rPr>
                            <w:sz w:val="22"/>
                            <w:szCs w:val="22"/>
                          </w:rPr>
                          <w:br/>
                          <w:t>за умови, що</w:t>
                        </w:r>
                        <w:r w:rsidRPr="001216FB">
                          <w:rPr>
                            <w:spacing w:val="-57"/>
                            <w:sz w:val="22"/>
                            <w:szCs w:val="22"/>
                          </w:rPr>
                          <w:t xml:space="preserve">     </w:t>
                        </w:r>
                        <w:r w:rsidRPr="001216FB">
                          <w:rPr>
                            <w:spacing w:val="-57"/>
                            <w:sz w:val="22"/>
                            <w:szCs w:val="22"/>
                          </w:rPr>
                          <w:br/>
                        </w:r>
                        <w:r w:rsidRPr="001216FB">
                          <w:rPr>
                            <w:sz w:val="22"/>
                            <w:szCs w:val="22"/>
                          </w:rPr>
                          <w:t>особа з інвалідністю</w:t>
                        </w:r>
                        <w:r w:rsidRPr="001216FB">
                          <w:rPr>
                            <w:spacing w:val="-57"/>
                            <w:sz w:val="22"/>
                            <w:szCs w:val="22"/>
                          </w:rPr>
                          <w:t xml:space="preserve"> </w:t>
                        </w:r>
                        <w:r w:rsidRPr="001216FB">
                          <w:rPr>
                            <w:sz w:val="22"/>
                            <w:szCs w:val="22"/>
                          </w:rPr>
                          <w:t>внаслідок війни не</w:t>
                        </w:r>
                        <w:r w:rsidRPr="001216FB">
                          <w:rPr>
                            <w:spacing w:val="1"/>
                            <w:sz w:val="22"/>
                            <w:szCs w:val="22"/>
                          </w:rPr>
                          <w:t xml:space="preserve"> </w:t>
                        </w:r>
                        <w:r w:rsidRPr="001216FB">
                          <w:rPr>
                            <w:sz w:val="22"/>
                            <w:szCs w:val="22"/>
                          </w:rPr>
                          <w:t>перебуває у шлюбі;</w:t>
                        </w:r>
                        <w:r w:rsidRPr="001216FB">
                          <w:rPr>
                            <w:spacing w:val="1"/>
                            <w:sz w:val="22"/>
                            <w:szCs w:val="22"/>
                          </w:rPr>
                          <w:t xml:space="preserve"> </w:t>
                        </w:r>
                        <w:r w:rsidRPr="001216FB">
                          <w:rPr>
                            <w:sz w:val="22"/>
                            <w:szCs w:val="22"/>
                          </w:rPr>
                          <w:t xml:space="preserve">непрацездатні батьки; особа, яка </w:t>
                        </w:r>
                        <w:r w:rsidRPr="001216FB">
                          <w:rPr>
                            <w:spacing w:val="-58"/>
                            <w:sz w:val="22"/>
                            <w:szCs w:val="22"/>
                          </w:rPr>
                          <w:t xml:space="preserve"> </w:t>
                        </w:r>
                        <w:r w:rsidRPr="001216FB">
                          <w:rPr>
                            <w:sz w:val="22"/>
                            <w:szCs w:val="22"/>
                          </w:rPr>
                          <w:t>перебуває під</w:t>
                        </w:r>
                        <w:r w:rsidRPr="001216FB">
                          <w:rPr>
                            <w:spacing w:val="1"/>
                            <w:sz w:val="22"/>
                            <w:szCs w:val="22"/>
                          </w:rPr>
                          <w:t xml:space="preserve"> </w:t>
                        </w:r>
                        <w:r w:rsidRPr="001216FB">
                          <w:rPr>
                            <w:sz w:val="22"/>
                            <w:szCs w:val="22"/>
                          </w:rPr>
                          <w:t>опікою або піклуванням</w:t>
                        </w:r>
                        <w:r w:rsidRPr="001216FB">
                          <w:rPr>
                            <w:spacing w:val="1"/>
                            <w:sz w:val="22"/>
                            <w:szCs w:val="22"/>
                          </w:rPr>
                          <w:t xml:space="preserve"> </w:t>
                        </w:r>
                        <w:r w:rsidRPr="001216FB">
                          <w:rPr>
                            <w:sz w:val="22"/>
                            <w:szCs w:val="22"/>
                          </w:rPr>
                          <w:t>громадянина, який</w:t>
                        </w:r>
                        <w:r w:rsidRPr="001216FB">
                          <w:rPr>
                            <w:spacing w:val="1"/>
                            <w:sz w:val="22"/>
                            <w:szCs w:val="22"/>
                          </w:rPr>
                          <w:t xml:space="preserve"> </w:t>
                        </w:r>
                        <w:r w:rsidRPr="001216FB">
                          <w:rPr>
                            <w:sz w:val="22"/>
                            <w:szCs w:val="22"/>
                          </w:rPr>
                          <w:t>має право на пільги,</w:t>
                        </w:r>
                        <w:r w:rsidRPr="001216FB">
                          <w:rPr>
                            <w:spacing w:val="-57"/>
                            <w:sz w:val="22"/>
                            <w:szCs w:val="22"/>
                          </w:rPr>
                          <w:t xml:space="preserve"> </w:t>
                        </w:r>
                        <w:r w:rsidRPr="001216FB">
                          <w:rPr>
                            <w:spacing w:val="-57"/>
                            <w:sz w:val="22"/>
                            <w:szCs w:val="22"/>
                          </w:rPr>
                          <w:br/>
                        </w:r>
                        <w:r w:rsidRPr="001216FB">
                          <w:rPr>
                            <w:sz w:val="22"/>
                            <w:szCs w:val="22"/>
                          </w:rPr>
                          <w:t>та</w:t>
                        </w:r>
                        <w:r w:rsidRPr="001216FB">
                          <w:rPr>
                            <w:spacing w:val="-2"/>
                            <w:sz w:val="22"/>
                            <w:szCs w:val="22"/>
                          </w:rPr>
                          <w:t xml:space="preserve"> </w:t>
                        </w:r>
                        <w:r w:rsidRPr="001216FB">
                          <w:rPr>
                            <w:sz w:val="22"/>
                            <w:szCs w:val="22"/>
                          </w:rPr>
                          <w:t>проживає</w:t>
                        </w:r>
                        <w:r w:rsidRPr="001216FB">
                          <w:rPr>
                            <w:spacing w:val="-2"/>
                            <w:sz w:val="22"/>
                            <w:szCs w:val="22"/>
                          </w:rPr>
                          <w:t xml:space="preserve"> </w:t>
                        </w:r>
                        <w:r w:rsidRPr="001216FB">
                          <w:rPr>
                            <w:sz w:val="22"/>
                            <w:szCs w:val="22"/>
                          </w:rPr>
                          <w:t>разом</w:t>
                        </w:r>
                        <w:r w:rsidRPr="001216FB">
                          <w:rPr>
                            <w:spacing w:val="-2"/>
                            <w:sz w:val="22"/>
                            <w:szCs w:val="22"/>
                          </w:rPr>
                          <w:t xml:space="preserve"> </w:t>
                        </w:r>
                        <w:r w:rsidRPr="001216FB">
                          <w:rPr>
                            <w:sz w:val="22"/>
                            <w:szCs w:val="22"/>
                          </w:rPr>
                          <w:t>з ним)</w:t>
                        </w:r>
                      </w:p>
                    </w:tc>
                    <w:tc>
                      <w:tcPr>
                        <w:tcW w:w="1392" w:type="dxa"/>
                      </w:tcPr>
                      <w:p w:rsidR="00DD6F11" w:rsidRPr="001216FB" w:rsidRDefault="00DD6F11" w:rsidP="00053BED">
                        <w:pPr>
                          <w:framePr w:hSpace="180" w:wrap="around" w:vAnchor="text" w:hAnchor="text" w:x="-10" w:y="1"/>
                          <w:widowControl w:val="0"/>
                          <w:tabs>
                            <w:tab w:val="left" w:pos="9498"/>
                          </w:tabs>
                          <w:autoSpaceDE w:val="0"/>
                          <w:autoSpaceDN w:val="0"/>
                          <w:suppressOverlap/>
                          <w:jc w:val="both"/>
                          <w:rPr>
                            <w:sz w:val="24"/>
                            <w:szCs w:val="24"/>
                          </w:rPr>
                        </w:pPr>
                        <w:r w:rsidRPr="001216FB">
                          <w:rPr>
                            <w:sz w:val="22"/>
                            <w:szCs w:val="22"/>
                          </w:rPr>
                          <w:lastRenderedPageBreak/>
                          <w:t>Число,</w:t>
                        </w:r>
                        <w:r w:rsidRPr="001216FB">
                          <w:rPr>
                            <w:spacing w:val="1"/>
                            <w:sz w:val="22"/>
                            <w:szCs w:val="22"/>
                          </w:rPr>
                          <w:t xml:space="preserve"> </w:t>
                        </w:r>
                        <w:r w:rsidRPr="001216FB">
                          <w:rPr>
                            <w:sz w:val="22"/>
                            <w:szCs w:val="22"/>
                          </w:rPr>
                          <w:t>місяць, рік</w:t>
                        </w:r>
                        <w:r w:rsidRPr="001216FB">
                          <w:rPr>
                            <w:spacing w:val="1"/>
                            <w:sz w:val="22"/>
                            <w:szCs w:val="22"/>
                          </w:rPr>
                          <w:t xml:space="preserve"> </w:t>
                        </w:r>
                        <w:r w:rsidRPr="001216FB">
                          <w:rPr>
                            <w:sz w:val="22"/>
                            <w:szCs w:val="22"/>
                          </w:rPr>
                          <w:t>народження</w:t>
                        </w:r>
                      </w:p>
                    </w:tc>
                    <w:tc>
                      <w:tcPr>
                        <w:tcW w:w="1392" w:type="dxa"/>
                      </w:tcPr>
                      <w:p w:rsidR="00DD6F11" w:rsidRPr="001216FB" w:rsidRDefault="00DD6F11" w:rsidP="00053BED">
                        <w:pPr>
                          <w:framePr w:hSpace="180" w:wrap="around" w:vAnchor="text" w:hAnchor="text" w:x="-10" w:y="1"/>
                          <w:widowControl w:val="0"/>
                          <w:tabs>
                            <w:tab w:val="left" w:pos="9498"/>
                          </w:tabs>
                          <w:autoSpaceDE w:val="0"/>
                          <w:autoSpaceDN w:val="0"/>
                          <w:suppressOverlap/>
                          <w:jc w:val="both"/>
                          <w:rPr>
                            <w:sz w:val="24"/>
                            <w:szCs w:val="24"/>
                          </w:rPr>
                        </w:pPr>
                        <w:r w:rsidRPr="001216FB">
                          <w:rPr>
                            <w:sz w:val="22"/>
                            <w:szCs w:val="22"/>
                          </w:rPr>
                          <w:t>Серія (за наявності) та</w:t>
                        </w:r>
                        <w:r w:rsidRPr="001216FB">
                          <w:rPr>
                            <w:spacing w:val="-58"/>
                            <w:sz w:val="22"/>
                            <w:szCs w:val="22"/>
                          </w:rPr>
                          <w:t xml:space="preserve">      </w:t>
                        </w:r>
                        <w:r w:rsidRPr="001216FB">
                          <w:rPr>
                            <w:spacing w:val="-58"/>
                            <w:sz w:val="22"/>
                            <w:szCs w:val="22"/>
                          </w:rPr>
                          <w:br/>
                        </w:r>
                        <w:r w:rsidRPr="001216FB">
                          <w:rPr>
                            <w:sz w:val="22"/>
                            <w:szCs w:val="22"/>
                          </w:rPr>
                          <w:t>номер</w:t>
                        </w:r>
                        <w:r w:rsidRPr="001216FB">
                          <w:rPr>
                            <w:spacing w:val="-1"/>
                            <w:sz w:val="22"/>
                            <w:szCs w:val="22"/>
                          </w:rPr>
                          <w:t xml:space="preserve"> </w:t>
                        </w:r>
                        <w:r w:rsidRPr="001216FB">
                          <w:rPr>
                            <w:sz w:val="22"/>
                            <w:szCs w:val="22"/>
                          </w:rPr>
                          <w:t xml:space="preserve">паспорта громадянина України або </w:t>
                        </w:r>
                        <w:r w:rsidRPr="001216FB">
                          <w:rPr>
                            <w:spacing w:val="-57"/>
                            <w:sz w:val="22"/>
                            <w:szCs w:val="22"/>
                          </w:rPr>
                          <w:t xml:space="preserve"> </w:t>
                        </w:r>
                        <w:r w:rsidRPr="001216FB">
                          <w:rPr>
                            <w:sz w:val="22"/>
                            <w:szCs w:val="22"/>
                          </w:rPr>
                          <w:t>серія та номер свідоцтва</w:t>
                        </w:r>
                        <w:r w:rsidRPr="001216FB">
                          <w:rPr>
                            <w:spacing w:val="1"/>
                            <w:sz w:val="22"/>
                            <w:szCs w:val="22"/>
                          </w:rPr>
                          <w:t xml:space="preserve"> </w:t>
                        </w:r>
                        <w:r w:rsidRPr="001216FB">
                          <w:rPr>
                            <w:sz w:val="22"/>
                            <w:szCs w:val="22"/>
                          </w:rPr>
                          <w:t>про народження дитини,</w:t>
                        </w:r>
                        <w:r w:rsidRPr="001216FB">
                          <w:rPr>
                            <w:spacing w:val="1"/>
                            <w:sz w:val="22"/>
                            <w:szCs w:val="22"/>
                          </w:rPr>
                          <w:t xml:space="preserve"> </w:t>
                        </w:r>
                        <w:r w:rsidRPr="001216FB">
                          <w:rPr>
                            <w:sz w:val="22"/>
                            <w:szCs w:val="22"/>
                          </w:rPr>
                          <w:t>або тимчасового</w:t>
                        </w:r>
                        <w:r w:rsidRPr="001216FB">
                          <w:rPr>
                            <w:spacing w:val="1"/>
                            <w:sz w:val="22"/>
                            <w:szCs w:val="22"/>
                          </w:rPr>
                          <w:t xml:space="preserve"> </w:t>
                        </w:r>
                        <w:r w:rsidRPr="001216FB">
                          <w:rPr>
                            <w:sz w:val="22"/>
                            <w:szCs w:val="22"/>
                          </w:rPr>
                          <w:t>посвідчення громадянина</w:t>
                        </w:r>
                        <w:r w:rsidRPr="001216FB">
                          <w:rPr>
                            <w:spacing w:val="-57"/>
                            <w:sz w:val="22"/>
                            <w:szCs w:val="22"/>
                          </w:rPr>
                          <w:t xml:space="preserve">   </w:t>
                        </w:r>
                        <w:r w:rsidRPr="001216FB">
                          <w:rPr>
                            <w:spacing w:val="-57"/>
                            <w:sz w:val="22"/>
                            <w:szCs w:val="22"/>
                          </w:rPr>
                          <w:br/>
                        </w:r>
                        <w:r w:rsidRPr="001216FB">
                          <w:rPr>
                            <w:sz w:val="22"/>
                            <w:szCs w:val="22"/>
                          </w:rPr>
                          <w:t>України (для іноземців та</w:t>
                        </w:r>
                        <w:r w:rsidRPr="001216FB">
                          <w:rPr>
                            <w:spacing w:val="-57"/>
                            <w:sz w:val="22"/>
                            <w:szCs w:val="22"/>
                          </w:rPr>
                          <w:t xml:space="preserve">  </w:t>
                        </w:r>
                        <w:r w:rsidRPr="001216FB">
                          <w:rPr>
                            <w:spacing w:val="-57"/>
                            <w:sz w:val="22"/>
                            <w:szCs w:val="22"/>
                          </w:rPr>
                          <w:br/>
                        </w:r>
                        <w:r w:rsidRPr="001216FB">
                          <w:rPr>
                            <w:sz w:val="22"/>
                            <w:szCs w:val="22"/>
                          </w:rPr>
                          <w:t>осіб без громадянства —</w:t>
                        </w:r>
                        <w:r w:rsidRPr="001216FB">
                          <w:rPr>
                            <w:spacing w:val="1"/>
                            <w:sz w:val="22"/>
                            <w:szCs w:val="22"/>
                          </w:rPr>
                          <w:t xml:space="preserve"> </w:t>
                        </w:r>
                        <w:r w:rsidRPr="001216FB">
                          <w:rPr>
                            <w:sz w:val="22"/>
                            <w:szCs w:val="22"/>
                          </w:rPr>
                          <w:t>паспортного</w:t>
                        </w:r>
                        <w:r w:rsidRPr="001216FB">
                          <w:rPr>
                            <w:spacing w:val="-2"/>
                            <w:sz w:val="22"/>
                            <w:szCs w:val="22"/>
                          </w:rPr>
                          <w:t xml:space="preserve"> </w:t>
                        </w:r>
                        <w:r w:rsidRPr="001216FB">
                          <w:rPr>
                            <w:sz w:val="22"/>
                            <w:szCs w:val="22"/>
                          </w:rPr>
                          <w:t>документа іноземця або документа,</w:t>
                        </w:r>
                        <w:r w:rsidRPr="001216FB">
                          <w:rPr>
                            <w:spacing w:val="1"/>
                            <w:sz w:val="22"/>
                            <w:szCs w:val="22"/>
                          </w:rPr>
                          <w:t xml:space="preserve"> </w:t>
                        </w:r>
                        <w:r w:rsidRPr="001216FB">
                          <w:rPr>
                            <w:sz w:val="22"/>
                            <w:szCs w:val="22"/>
                          </w:rPr>
                          <w:t xml:space="preserve">що </w:t>
                        </w:r>
                        <w:r w:rsidRPr="001216FB">
                          <w:rPr>
                            <w:sz w:val="22"/>
                            <w:szCs w:val="22"/>
                          </w:rPr>
                          <w:lastRenderedPageBreak/>
                          <w:t>посвідчує особу без</w:t>
                        </w:r>
                        <w:r w:rsidRPr="001216FB">
                          <w:rPr>
                            <w:spacing w:val="1"/>
                            <w:sz w:val="22"/>
                            <w:szCs w:val="22"/>
                          </w:rPr>
                          <w:t xml:space="preserve"> </w:t>
                        </w:r>
                        <w:r w:rsidRPr="001216FB">
                          <w:rPr>
                            <w:sz w:val="22"/>
                            <w:szCs w:val="22"/>
                          </w:rPr>
                          <w:t>громадянства, посвідки</w:t>
                        </w:r>
                        <w:r w:rsidRPr="001216FB">
                          <w:rPr>
                            <w:spacing w:val="1"/>
                            <w:sz w:val="22"/>
                            <w:szCs w:val="22"/>
                          </w:rPr>
                          <w:t xml:space="preserve"> </w:t>
                        </w:r>
                        <w:r w:rsidRPr="001216FB">
                          <w:rPr>
                            <w:sz w:val="22"/>
                            <w:szCs w:val="22"/>
                          </w:rPr>
                          <w:t>на постійне/тимчасове</w:t>
                        </w:r>
                        <w:r w:rsidRPr="001216FB">
                          <w:rPr>
                            <w:spacing w:val="1"/>
                            <w:sz w:val="22"/>
                            <w:szCs w:val="22"/>
                          </w:rPr>
                          <w:t xml:space="preserve"> </w:t>
                        </w:r>
                        <w:r w:rsidRPr="001216FB">
                          <w:rPr>
                            <w:sz w:val="22"/>
                            <w:szCs w:val="22"/>
                          </w:rPr>
                          <w:t>проживання, посвідчення</w:t>
                        </w:r>
                        <w:r w:rsidRPr="001216FB">
                          <w:rPr>
                            <w:spacing w:val="-57"/>
                            <w:sz w:val="22"/>
                            <w:szCs w:val="22"/>
                          </w:rPr>
                          <w:t xml:space="preserve"> </w:t>
                        </w:r>
                        <w:r w:rsidRPr="001216FB">
                          <w:rPr>
                            <w:sz w:val="22"/>
                            <w:szCs w:val="22"/>
                          </w:rPr>
                          <w:t>біженця, посвідчення</w:t>
                        </w:r>
                        <w:r w:rsidRPr="001216FB">
                          <w:rPr>
                            <w:spacing w:val="1"/>
                            <w:sz w:val="22"/>
                            <w:szCs w:val="22"/>
                          </w:rPr>
                          <w:t xml:space="preserve"> </w:t>
                        </w:r>
                        <w:r w:rsidRPr="001216FB">
                          <w:rPr>
                            <w:sz w:val="22"/>
                            <w:szCs w:val="22"/>
                          </w:rPr>
                          <w:t>особи,</w:t>
                        </w:r>
                        <w:r w:rsidRPr="001216FB">
                          <w:rPr>
                            <w:spacing w:val="-1"/>
                            <w:sz w:val="22"/>
                            <w:szCs w:val="22"/>
                          </w:rPr>
                          <w:t xml:space="preserve"> </w:t>
                        </w:r>
                        <w:r w:rsidRPr="001216FB">
                          <w:rPr>
                            <w:sz w:val="22"/>
                            <w:szCs w:val="22"/>
                          </w:rPr>
                          <w:t>яка</w:t>
                        </w:r>
                        <w:r w:rsidRPr="001216FB">
                          <w:rPr>
                            <w:spacing w:val="-1"/>
                            <w:sz w:val="22"/>
                            <w:szCs w:val="22"/>
                          </w:rPr>
                          <w:t xml:space="preserve"> </w:t>
                        </w:r>
                        <w:r w:rsidRPr="001216FB">
                          <w:rPr>
                            <w:sz w:val="22"/>
                            <w:szCs w:val="22"/>
                          </w:rPr>
                          <w:t>потребує додаткового</w:t>
                        </w:r>
                        <w:r w:rsidRPr="001216FB">
                          <w:rPr>
                            <w:spacing w:val="-9"/>
                            <w:sz w:val="22"/>
                            <w:szCs w:val="22"/>
                          </w:rPr>
                          <w:t xml:space="preserve"> </w:t>
                        </w:r>
                        <w:r w:rsidRPr="001216FB">
                          <w:rPr>
                            <w:sz w:val="22"/>
                            <w:szCs w:val="22"/>
                          </w:rPr>
                          <w:t>захисту,</w:t>
                        </w:r>
                        <w:r w:rsidRPr="001216FB">
                          <w:rPr>
                            <w:spacing w:val="-7"/>
                            <w:sz w:val="22"/>
                            <w:szCs w:val="22"/>
                          </w:rPr>
                          <w:t xml:space="preserve"> </w:t>
                        </w:r>
                        <w:r w:rsidRPr="001216FB">
                          <w:rPr>
                            <w:sz w:val="22"/>
                            <w:szCs w:val="22"/>
                          </w:rPr>
                          <w:t xml:space="preserve">або </w:t>
                        </w:r>
                        <w:r w:rsidRPr="001216FB">
                          <w:rPr>
                            <w:spacing w:val="-57"/>
                            <w:sz w:val="22"/>
                            <w:szCs w:val="22"/>
                          </w:rPr>
                          <w:t xml:space="preserve"> </w:t>
                        </w:r>
                        <w:r w:rsidRPr="001216FB">
                          <w:rPr>
                            <w:sz w:val="22"/>
                            <w:szCs w:val="22"/>
                          </w:rPr>
                          <w:t>іншого документа, що</w:t>
                        </w:r>
                        <w:r w:rsidRPr="001216FB">
                          <w:rPr>
                            <w:spacing w:val="1"/>
                            <w:sz w:val="22"/>
                            <w:szCs w:val="22"/>
                          </w:rPr>
                          <w:t xml:space="preserve"> </w:t>
                        </w:r>
                        <w:r w:rsidRPr="001216FB">
                          <w:rPr>
                            <w:sz w:val="22"/>
                            <w:szCs w:val="22"/>
                          </w:rPr>
                          <w:t>підтверджує</w:t>
                        </w:r>
                        <w:r w:rsidRPr="001216FB">
                          <w:rPr>
                            <w:spacing w:val="-5"/>
                            <w:sz w:val="22"/>
                            <w:szCs w:val="22"/>
                          </w:rPr>
                          <w:t xml:space="preserve"> </w:t>
                        </w:r>
                        <w:r w:rsidRPr="001216FB">
                          <w:rPr>
                            <w:sz w:val="22"/>
                            <w:szCs w:val="22"/>
                          </w:rPr>
                          <w:t>законність</w:t>
                        </w:r>
                        <w:r w:rsidRPr="001216FB">
                          <w:rPr>
                            <w:sz w:val="22"/>
                            <w:szCs w:val="22"/>
                            <w:lang w:val="ru-RU"/>
                          </w:rPr>
                          <w:t xml:space="preserve"> </w:t>
                        </w:r>
                        <w:r w:rsidRPr="001216FB">
                          <w:rPr>
                            <w:sz w:val="22"/>
                            <w:szCs w:val="22"/>
                          </w:rPr>
                          <w:t>перебування</w:t>
                        </w:r>
                        <w:r w:rsidRPr="001216FB">
                          <w:rPr>
                            <w:spacing w:val="-5"/>
                            <w:sz w:val="22"/>
                            <w:szCs w:val="22"/>
                          </w:rPr>
                          <w:t xml:space="preserve"> </w:t>
                        </w:r>
                        <w:r w:rsidRPr="001216FB">
                          <w:rPr>
                            <w:sz w:val="22"/>
                            <w:szCs w:val="22"/>
                          </w:rPr>
                          <w:t>іноземця</w:t>
                        </w:r>
                        <w:r w:rsidRPr="001216FB">
                          <w:rPr>
                            <w:spacing w:val="-5"/>
                            <w:sz w:val="22"/>
                            <w:szCs w:val="22"/>
                          </w:rPr>
                          <w:t xml:space="preserve"> </w:t>
                        </w:r>
                        <w:r w:rsidRPr="001216FB">
                          <w:rPr>
                            <w:sz w:val="22"/>
                            <w:szCs w:val="22"/>
                          </w:rPr>
                          <w:t xml:space="preserve">чи </w:t>
                        </w:r>
                        <w:r w:rsidRPr="001216FB">
                          <w:rPr>
                            <w:spacing w:val="-57"/>
                            <w:sz w:val="22"/>
                            <w:szCs w:val="22"/>
                          </w:rPr>
                          <w:t xml:space="preserve"> </w:t>
                        </w:r>
                        <w:r w:rsidRPr="001216FB">
                          <w:rPr>
                            <w:sz w:val="22"/>
                            <w:szCs w:val="22"/>
                          </w:rPr>
                          <w:t>особи без громадянства</w:t>
                        </w:r>
                        <w:r w:rsidRPr="001216FB">
                          <w:rPr>
                            <w:spacing w:val="1"/>
                            <w:sz w:val="22"/>
                            <w:szCs w:val="22"/>
                          </w:rPr>
                          <w:t xml:space="preserve"> </w:t>
                        </w:r>
                        <w:r w:rsidRPr="001216FB">
                          <w:rPr>
                            <w:sz w:val="22"/>
                            <w:szCs w:val="22"/>
                          </w:rPr>
                          <w:t>на</w:t>
                        </w:r>
                        <w:r w:rsidRPr="001216FB">
                          <w:rPr>
                            <w:spacing w:val="-2"/>
                            <w:sz w:val="22"/>
                            <w:szCs w:val="22"/>
                          </w:rPr>
                          <w:t xml:space="preserve"> </w:t>
                        </w:r>
                        <w:r w:rsidRPr="001216FB">
                          <w:rPr>
                            <w:sz w:val="22"/>
                            <w:szCs w:val="22"/>
                          </w:rPr>
                          <w:t>території України)</w:t>
                        </w:r>
                      </w:p>
                    </w:tc>
                    <w:tc>
                      <w:tcPr>
                        <w:tcW w:w="1393" w:type="dxa"/>
                      </w:tcPr>
                      <w:p w:rsidR="00DD6F11" w:rsidRPr="001216FB" w:rsidRDefault="00DD6F11" w:rsidP="00053BED">
                        <w:pPr>
                          <w:framePr w:hSpace="180" w:wrap="around" w:vAnchor="text" w:hAnchor="text" w:x="-10" w:y="1"/>
                          <w:widowControl w:val="0"/>
                          <w:autoSpaceDE w:val="0"/>
                          <w:autoSpaceDN w:val="0"/>
                          <w:ind w:hanging="2"/>
                          <w:suppressOverlap/>
                          <w:jc w:val="center"/>
                          <w:rPr>
                            <w:sz w:val="22"/>
                            <w:szCs w:val="22"/>
                          </w:rPr>
                        </w:pPr>
                        <w:r w:rsidRPr="001216FB">
                          <w:rPr>
                            <w:sz w:val="22"/>
                            <w:szCs w:val="22"/>
                          </w:rPr>
                          <w:lastRenderedPageBreak/>
                          <w:t>Реєстраційний</w:t>
                        </w:r>
                        <w:r w:rsidRPr="001216FB">
                          <w:rPr>
                            <w:spacing w:val="1"/>
                            <w:sz w:val="22"/>
                            <w:szCs w:val="22"/>
                          </w:rPr>
                          <w:t xml:space="preserve"> </w:t>
                        </w:r>
                        <w:r w:rsidRPr="001216FB">
                          <w:rPr>
                            <w:sz w:val="22"/>
                            <w:szCs w:val="22"/>
                          </w:rPr>
                          <w:t>номер облікової</w:t>
                        </w:r>
                        <w:r w:rsidRPr="001216FB">
                          <w:rPr>
                            <w:spacing w:val="1"/>
                            <w:sz w:val="22"/>
                            <w:szCs w:val="22"/>
                          </w:rPr>
                          <w:t xml:space="preserve"> </w:t>
                        </w:r>
                        <w:r w:rsidRPr="001216FB">
                          <w:rPr>
                            <w:sz w:val="22"/>
                            <w:szCs w:val="22"/>
                          </w:rPr>
                          <w:t>картки платника</w:t>
                        </w:r>
                        <w:r w:rsidRPr="001216FB">
                          <w:rPr>
                            <w:spacing w:val="1"/>
                            <w:sz w:val="22"/>
                            <w:szCs w:val="22"/>
                          </w:rPr>
                          <w:t xml:space="preserve"> </w:t>
                        </w:r>
                        <w:r w:rsidRPr="001216FB">
                          <w:rPr>
                            <w:sz w:val="22"/>
                            <w:szCs w:val="22"/>
                          </w:rPr>
                          <w:t>податків</w:t>
                        </w:r>
                        <w:r w:rsidRPr="001216FB">
                          <w:rPr>
                            <w:spacing w:val="-8"/>
                            <w:sz w:val="22"/>
                            <w:szCs w:val="22"/>
                          </w:rPr>
                          <w:t xml:space="preserve"> </w:t>
                        </w:r>
                        <w:r w:rsidRPr="001216FB">
                          <w:rPr>
                            <w:sz w:val="22"/>
                            <w:szCs w:val="22"/>
                          </w:rPr>
                          <w:t>або</w:t>
                        </w:r>
                        <w:r w:rsidRPr="001216FB">
                          <w:rPr>
                            <w:spacing w:val="-8"/>
                            <w:sz w:val="22"/>
                            <w:szCs w:val="22"/>
                          </w:rPr>
                          <w:t xml:space="preserve"> </w:t>
                        </w:r>
                        <w:r w:rsidRPr="001216FB">
                          <w:rPr>
                            <w:sz w:val="22"/>
                            <w:szCs w:val="22"/>
                          </w:rPr>
                          <w:t xml:space="preserve">серія </w:t>
                        </w:r>
                        <w:r w:rsidRPr="001216FB">
                          <w:rPr>
                            <w:spacing w:val="-57"/>
                            <w:sz w:val="22"/>
                            <w:szCs w:val="22"/>
                          </w:rPr>
                          <w:t xml:space="preserve"> </w:t>
                        </w:r>
                        <w:r w:rsidRPr="001216FB">
                          <w:rPr>
                            <w:spacing w:val="-57"/>
                            <w:sz w:val="22"/>
                            <w:szCs w:val="22"/>
                          </w:rPr>
                          <w:br/>
                        </w:r>
                        <w:r w:rsidRPr="001216FB">
                          <w:rPr>
                            <w:sz w:val="22"/>
                            <w:szCs w:val="22"/>
                          </w:rPr>
                          <w:t xml:space="preserve">(за наявності) </w:t>
                        </w:r>
                        <w:r w:rsidRPr="001216FB">
                          <w:rPr>
                            <w:sz w:val="22"/>
                            <w:szCs w:val="22"/>
                          </w:rPr>
                          <w:br/>
                          <w:t>та</w:t>
                        </w:r>
                        <w:r w:rsidRPr="001216FB">
                          <w:rPr>
                            <w:spacing w:val="1"/>
                            <w:sz w:val="22"/>
                            <w:szCs w:val="22"/>
                          </w:rPr>
                          <w:t xml:space="preserve"> </w:t>
                        </w:r>
                        <w:r w:rsidRPr="001216FB">
                          <w:rPr>
                            <w:sz w:val="22"/>
                            <w:szCs w:val="22"/>
                          </w:rPr>
                          <w:t>номер паспорта</w:t>
                        </w:r>
                        <w:r w:rsidRPr="001216FB">
                          <w:rPr>
                            <w:spacing w:val="1"/>
                            <w:sz w:val="22"/>
                            <w:szCs w:val="22"/>
                          </w:rPr>
                          <w:t xml:space="preserve"> </w:t>
                        </w:r>
                        <w:r w:rsidRPr="001216FB">
                          <w:rPr>
                            <w:sz w:val="22"/>
                            <w:szCs w:val="22"/>
                          </w:rPr>
                          <w:t>громадянина</w:t>
                        </w:r>
                        <w:r w:rsidRPr="001216FB">
                          <w:rPr>
                            <w:spacing w:val="1"/>
                            <w:sz w:val="22"/>
                            <w:szCs w:val="22"/>
                          </w:rPr>
                          <w:t xml:space="preserve"> </w:t>
                        </w:r>
                        <w:r w:rsidRPr="001216FB">
                          <w:rPr>
                            <w:sz w:val="22"/>
                            <w:szCs w:val="22"/>
                          </w:rPr>
                          <w:t>України</w:t>
                        </w:r>
                        <w:r w:rsidRPr="001216FB">
                          <w:rPr>
                            <w:spacing w:val="-1"/>
                            <w:sz w:val="22"/>
                            <w:szCs w:val="22"/>
                          </w:rPr>
                          <w:t xml:space="preserve"> </w:t>
                        </w:r>
                        <w:r w:rsidRPr="001216FB">
                          <w:rPr>
                            <w:spacing w:val="-1"/>
                            <w:sz w:val="22"/>
                            <w:szCs w:val="22"/>
                          </w:rPr>
                          <w:br/>
                        </w:r>
                        <w:r w:rsidRPr="001216FB">
                          <w:rPr>
                            <w:sz w:val="22"/>
                            <w:szCs w:val="22"/>
                          </w:rPr>
                          <w:t>(за</w:t>
                        </w:r>
                        <w:r w:rsidRPr="001216FB">
                          <w:rPr>
                            <w:sz w:val="22"/>
                            <w:szCs w:val="22"/>
                            <w:lang w:val="ru-RU"/>
                          </w:rPr>
                          <w:t xml:space="preserve"> </w:t>
                        </w:r>
                        <w:r w:rsidRPr="001216FB">
                          <w:rPr>
                            <w:sz w:val="22"/>
                            <w:szCs w:val="22"/>
                          </w:rPr>
                          <w:t>наявності) (для осіб,</w:t>
                        </w:r>
                        <w:r w:rsidRPr="001216FB">
                          <w:rPr>
                            <w:spacing w:val="-57"/>
                            <w:sz w:val="22"/>
                            <w:szCs w:val="22"/>
                          </w:rPr>
                          <w:t xml:space="preserve">    </w:t>
                        </w:r>
                        <w:r w:rsidRPr="001216FB">
                          <w:rPr>
                            <w:spacing w:val="-57"/>
                            <w:sz w:val="22"/>
                            <w:szCs w:val="22"/>
                          </w:rPr>
                          <w:br/>
                        </w:r>
                        <w:r w:rsidRPr="001216FB">
                          <w:rPr>
                            <w:sz w:val="22"/>
                            <w:szCs w:val="22"/>
                          </w:rPr>
                          <w:t>які</w:t>
                        </w:r>
                        <w:r w:rsidRPr="001216FB">
                          <w:rPr>
                            <w:spacing w:val="-2"/>
                            <w:sz w:val="22"/>
                            <w:szCs w:val="22"/>
                          </w:rPr>
                          <w:t xml:space="preserve"> </w:t>
                        </w:r>
                        <w:r w:rsidRPr="001216FB">
                          <w:rPr>
                            <w:sz w:val="22"/>
                            <w:szCs w:val="22"/>
                          </w:rPr>
                          <w:t>мають</w:t>
                        </w:r>
                        <w:r w:rsidRPr="001216FB">
                          <w:rPr>
                            <w:spacing w:val="-1"/>
                            <w:sz w:val="22"/>
                            <w:szCs w:val="22"/>
                          </w:rPr>
                          <w:t xml:space="preserve"> </w:t>
                        </w:r>
                        <w:r w:rsidRPr="001216FB">
                          <w:rPr>
                            <w:sz w:val="22"/>
                            <w:szCs w:val="22"/>
                          </w:rPr>
                          <w:t>відмітку</w:t>
                        </w:r>
                        <w:r w:rsidRPr="001216FB">
                          <w:rPr>
                            <w:spacing w:val="-8"/>
                            <w:sz w:val="22"/>
                            <w:szCs w:val="22"/>
                          </w:rPr>
                          <w:t xml:space="preserve"> </w:t>
                        </w:r>
                        <w:r w:rsidRPr="001216FB">
                          <w:rPr>
                            <w:sz w:val="22"/>
                            <w:szCs w:val="22"/>
                          </w:rPr>
                          <w:t>в</w:t>
                        </w:r>
                        <w:r w:rsidRPr="001216FB">
                          <w:rPr>
                            <w:spacing w:val="-57"/>
                            <w:sz w:val="22"/>
                            <w:szCs w:val="22"/>
                          </w:rPr>
                          <w:t xml:space="preserve"> </w:t>
                        </w:r>
                        <w:r w:rsidRPr="001216FB">
                          <w:rPr>
                            <w:sz w:val="22"/>
                            <w:szCs w:val="22"/>
                          </w:rPr>
                          <w:t>паспорті</w:t>
                        </w:r>
                      </w:p>
                      <w:p w:rsidR="00DD6F11" w:rsidRPr="001216FB" w:rsidRDefault="00DD6F11" w:rsidP="00053BED">
                        <w:pPr>
                          <w:framePr w:hSpace="180" w:wrap="around" w:vAnchor="text" w:hAnchor="text" w:x="-10" w:y="1"/>
                          <w:widowControl w:val="0"/>
                          <w:tabs>
                            <w:tab w:val="left" w:pos="9498"/>
                          </w:tabs>
                          <w:autoSpaceDE w:val="0"/>
                          <w:autoSpaceDN w:val="0"/>
                          <w:suppressOverlap/>
                          <w:jc w:val="both"/>
                          <w:rPr>
                            <w:sz w:val="24"/>
                            <w:szCs w:val="24"/>
                          </w:rPr>
                        </w:pPr>
                        <w:r w:rsidRPr="001216FB">
                          <w:rPr>
                            <w:sz w:val="22"/>
                            <w:szCs w:val="22"/>
                          </w:rPr>
                          <w:t>громадянина</w:t>
                        </w:r>
                        <w:r w:rsidRPr="001216FB">
                          <w:rPr>
                            <w:spacing w:val="1"/>
                            <w:sz w:val="22"/>
                            <w:szCs w:val="22"/>
                          </w:rPr>
                          <w:t xml:space="preserve"> </w:t>
                        </w:r>
                        <w:r w:rsidRPr="001216FB">
                          <w:rPr>
                            <w:sz w:val="22"/>
                            <w:szCs w:val="22"/>
                          </w:rPr>
                          <w:t>України про право</w:t>
                        </w:r>
                        <w:r w:rsidRPr="001216FB">
                          <w:rPr>
                            <w:spacing w:val="-57"/>
                            <w:sz w:val="22"/>
                            <w:szCs w:val="22"/>
                          </w:rPr>
                          <w:t xml:space="preserve"> </w:t>
                        </w:r>
                        <w:r w:rsidRPr="001216FB">
                          <w:rPr>
                            <w:sz w:val="22"/>
                            <w:szCs w:val="22"/>
                          </w:rPr>
                          <w:t>здійснювати</w:t>
                        </w:r>
                        <w:r w:rsidRPr="001216FB">
                          <w:rPr>
                            <w:spacing w:val="1"/>
                            <w:sz w:val="22"/>
                            <w:szCs w:val="22"/>
                          </w:rPr>
                          <w:t xml:space="preserve"> </w:t>
                        </w:r>
                        <w:r w:rsidRPr="001216FB">
                          <w:rPr>
                            <w:sz w:val="22"/>
                            <w:szCs w:val="22"/>
                          </w:rPr>
                          <w:t>платежі</w:t>
                        </w:r>
                        <w:r w:rsidRPr="001216FB">
                          <w:rPr>
                            <w:spacing w:val="-1"/>
                            <w:sz w:val="22"/>
                            <w:szCs w:val="22"/>
                          </w:rPr>
                          <w:t xml:space="preserve"> </w:t>
                        </w:r>
                        <w:r w:rsidRPr="001216FB">
                          <w:rPr>
                            <w:sz w:val="22"/>
                            <w:szCs w:val="22"/>
                          </w:rPr>
                          <w:t>за</w:t>
                        </w:r>
                        <w:r w:rsidRPr="001216FB">
                          <w:rPr>
                            <w:spacing w:val="-1"/>
                            <w:sz w:val="22"/>
                            <w:szCs w:val="22"/>
                          </w:rPr>
                          <w:t xml:space="preserve"> </w:t>
                        </w:r>
                        <w:r w:rsidRPr="001216FB">
                          <w:rPr>
                            <w:sz w:val="22"/>
                            <w:szCs w:val="22"/>
                          </w:rPr>
                          <w:t>його</w:t>
                        </w:r>
                        <w:r w:rsidRPr="001216FB">
                          <w:rPr>
                            <w:sz w:val="22"/>
                            <w:szCs w:val="22"/>
                            <w:lang w:val="ru-RU"/>
                          </w:rPr>
                          <w:t xml:space="preserve"> </w:t>
                        </w:r>
                        <w:r w:rsidRPr="001216FB">
                          <w:rPr>
                            <w:sz w:val="22"/>
                            <w:szCs w:val="22"/>
                          </w:rPr>
                          <w:t>серією</w:t>
                        </w:r>
                        <w:r w:rsidRPr="001216FB">
                          <w:rPr>
                            <w:spacing w:val="-1"/>
                            <w:sz w:val="22"/>
                            <w:szCs w:val="22"/>
                          </w:rPr>
                          <w:t xml:space="preserve"> </w:t>
                        </w:r>
                        <w:r w:rsidRPr="001216FB">
                          <w:rPr>
                            <w:sz w:val="22"/>
                            <w:szCs w:val="22"/>
                          </w:rPr>
                          <w:t>та</w:t>
                        </w:r>
                        <w:r w:rsidRPr="001216FB">
                          <w:rPr>
                            <w:spacing w:val="-1"/>
                            <w:sz w:val="22"/>
                            <w:szCs w:val="22"/>
                          </w:rPr>
                          <w:t xml:space="preserve"> </w:t>
                        </w:r>
                        <w:r w:rsidRPr="001216FB">
                          <w:rPr>
                            <w:sz w:val="22"/>
                            <w:szCs w:val="22"/>
                          </w:rPr>
                          <w:t>номером)</w:t>
                        </w:r>
                      </w:p>
                    </w:tc>
                  </w:tr>
                </w:tbl>
                <w:p w:rsidR="00DD6F11" w:rsidRPr="008E017B" w:rsidRDefault="00DD6F11" w:rsidP="00053BED">
                  <w:pPr>
                    <w:framePr w:hSpace="180" w:wrap="around" w:vAnchor="text" w:hAnchor="text" w:x="-10" w:y="1"/>
                    <w:spacing w:before="120"/>
                    <w:suppressOverlap/>
                    <w:jc w:val="both"/>
                    <w:rPr>
                      <w:b/>
                      <w:noProof/>
                      <w:sz w:val="24"/>
                      <w:szCs w:val="24"/>
                      <w:lang w:val="ru-RU"/>
                    </w:rPr>
                  </w:pPr>
                  <w:r w:rsidRPr="008E017B">
                    <w:rPr>
                      <w:b/>
                      <w:noProof/>
                      <w:sz w:val="24"/>
                      <w:szCs w:val="24"/>
                      <w:lang w:val="ru-RU"/>
                    </w:rPr>
                    <w:t xml:space="preserve">Відомості про організації, що надають послуги, об’єднання співвласників багатоквартирного будинку / житлово-будівельного кооперативу (для споживачів комунальних послуг,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 </w:t>
                  </w:r>
                </w:p>
                <w:tbl>
                  <w:tblPr>
                    <w:tblStyle w:val="af6"/>
                    <w:tblW w:w="0" w:type="auto"/>
                    <w:tblLayout w:type="fixed"/>
                    <w:tblLook w:val="04A0" w:firstRow="1" w:lastRow="0" w:firstColumn="1" w:lastColumn="0" w:noHBand="0" w:noVBand="1"/>
                  </w:tblPr>
                  <w:tblGrid>
                    <w:gridCol w:w="2320"/>
                    <w:gridCol w:w="2321"/>
                    <w:gridCol w:w="2321"/>
                  </w:tblGrid>
                  <w:tr w:rsidR="00DD6F11" w:rsidRPr="008E017B" w:rsidTr="00053BED">
                    <w:tc>
                      <w:tcPr>
                        <w:tcW w:w="2320" w:type="dxa"/>
                      </w:tcPr>
                      <w:p w:rsidR="00DD6F11" w:rsidRPr="008E017B" w:rsidRDefault="00DD6F11" w:rsidP="00053BED">
                        <w:pPr>
                          <w:framePr w:hSpace="180" w:wrap="around" w:vAnchor="text" w:hAnchor="text" w:x="-10" w:y="1"/>
                          <w:spacing w:before="120"/>
                          <w:suppressOverlap/>
                          <w:jc w:val="both"/>
                          <w:rPr>
                            <w:b/>
                            <w:noProof/>
                            <w:sz w:val="24"/>
                            <w:szCs w:val="24"/>
                            <w:lang w:val="ru-RU"/>
                          </w:rPr>
                        </w:pPr>
                        <w:r w:rsidRPr="008E017B">
                          <w:rPr>
                            <w:b/>
                            <w:noProof/>
                            <w:sz w:val="24"/>
                            <w:szCs w:val="24"/>
                          </w:rPr>
                          <w:t xml:space="preserve">ЄДРПОУ  (РНОКПП – для </w:t>
                        </w:r>
                        <w:r w:rsidRPr="008E017B">
                          <w:rPr>
                            <w:b/>
                            <w:noProof/>
                            <w:sz w:val="24"/>
                            <w:szCs w:val="24"/>
                          </w:rPr>
                          <w:lastRenderedPageBreak/>
                          <w:t xml:space="preserve">фізосіб) </w:t>
                        </w:r>
                        <w:r w:rsidRPr="008E017B">
                          <w:rPr>
                            <w:b/>
                            <w:noProof/>
                            <w:sz w:val="24"/>
                            <w:szCs w:val="24"/>
                            <w:lang w:val="ru-RU"/>
                          </w:rPr>
                          <w:t>організації, що надає послуги, об’єднання співвласників багатоквартирного будинку / житлово-будівельного кооперативу</w:t>
                        </w:r>
                      </w:p>
                    </w:tc>
                    <w:tc>
                      <w:tcPr>
                        <w:tcW w:w="2321" w:type="dxa"/>
                      </w:tcPr>
                      <w:p w:rsidR="00DD6F11" w:rsidRPr="008E017B" w:rsidRDefault="00DD6F11" w:rsidP="00053BED">
                        <w:pPr>
                          <w:framePr w:hSpace="180" w:wrap="around" w:vAnchor="text" w:hAnchor="text" w:x="-10" w:y="1"/>
                          <w:spacing w:before="120"/>
                          <w:suppressOverlap/>
                          <w:jc w:val="both"/>
                          <w:rPr>
                            <w:b/>
                            <w:noProof/>
                            <w:sz w:val="24"/>
                            <w:szCs w:val="24"/>
                            <w:lang w:val="ru-RU"/>
                          </w:rPr>
                        </w:pPr>
                        <w:r w:rsidRPr="008E017B">
                          <w:rPr>
                            <w:b/>
                            <w:noProof/>
                            <w:sz w:val="24"/>
                            <w:szCs w:val="24"/>
                            <w:lang w:val="ru-RU"/>
                          </w:rPr>
                          <w:lastRenderedPageBreak/>
                          <w:t xml:space="preserve">Найменування організації, що </w:t>
                        </w:r>
                        <w:r w:rsidRPr="008E017B">
                          <w:rPr>
                            <w:b/>
                            <w:noProof/>
                            <w:sz w:val="24"/>
                            <w:szCs w:val="24"/>
                            <w:lang w:val="ru-RU"/>
                          </w:rPr>
                          <w:lastRenderedPageBreak/>
                          <w:t>надає послуги, об’єднання співвласників багатоквартирного будинку / житлово-будівельного кооперативу</w:t>
                        </w:r>
                      </w:p>
                    </w:tc>
                    <w:tc>
                      <w:tcPr>
                        <w:tcW w:w="2321" w:type="dxa"/>
                      </w:tcPr>
                      <w:p w:rsidR="00DD6F11" w:rsidRPr="008E017B" w:rsidRDefault="00DD6F11" w:rsidP="00053BED">
                        <w:pPr>
                          <w:framePr w:hSpace="180" w:wrap="around" w:vAnchor="text" w:hAnchor="text" w:x="-10" w:y="1"/>
                          <w:spacing w:before="120"/>
                          <w:suppressOverlap/>
                          <w:jc w:val="both"/>
                          <w:rPr>
                            <w:b/>
                            <w:noProof/>
                            <w:sz w:val="24"/>
                            <w:szCs w:val="24"/>
                            <w:lang w:val="ru-RU"/>
                          </w:rPr>
                        </w:pPr>
                        <w:r w:rsidRPr="008E017B">
                          <w:rPr>
                            <w:b/>
                            <w:noProof/>
                            <w:sz w:val="24"/>
                            <w:szCs w:val="24"/>
                            <w:lang w:val="ru-RU"/>
                          </w:rPr>
                          <w:lastRenderedPageBreak/>
                          <w:t>Номер особового рахунка</w:t>
                        </w:r>
                      </w:p>
                    </w:tc>
                  </w:tr>
                </w:tbl>
                <w:p w:rsidR="00DD6F11" w:rsidRPr="001216FB" w:rsidRDefault="00DD6F11" w:rsidP="00053BED">
                  <w:pPr>
                    <w:framePr w:hSpace="180" w:wrap="around" w:vAnchor="text" w:hAnchor="text" w:x="-10" w:y="1"/>
                    <w:widowControl w:val="0"/>
                    <w:tabs>
                      <w:tab w:val="left" w:pos="9498"/>
                    </w:tabs>
                    <w:autoSpaceDE w:val="0"/>
                    <w:autoSpaceDN w:val="0"/>
                    <w:ind w:firstLine="19"/>
                    <w:suppressOverlap/>
                    <w:jc w:val="both"/>
                    <w:rPr>
                      <w:sz w:val="24"/>
                      <w:szCs w:val="24"/>
                    </w:rPr>
                  </w:pPr>
                </w:p>
                <w:p w:rsidR="00DD6F11" w:rsidRPr="001216FB" w:rsidRDefault="00DD6F11" w:rsidP="00053BED">
                  <w:pPr>
                    <w:framePr w:hSpace="180" w:wrap="around" w:vAnchor="text" w:hAnchor="text" w:x="-10" w:y="1"/>
                    <w:suppressOverlap/>
                    <w:jc w:val="both"/>
                    <w:rPr>
                      <w:sz w:val="24"/>
                      <w:szCs w:val="24"/>
                      <w:lang w:eastAsia="uk-UA"/>
                    </w:rPr>
                  </w:pPr>
                  <w:r w:rsidRPr="001216FB">
                    <w:rPr>
                      <w:sz w:val="24"/>
                      <w:szCs w:val="24"/>
                      <w:lang w:eastAsia="uk-UA"/>
                    </w:rPr>
                    <w:t>Я, ветеран війни, засвідчую відсутність встановленого права на отримання житлових субсидій на оплату житлово-комунальних послуг, придбання твердого палива і скрапленого газу, а в разі наявності такого  права – відмовляюсь від нього.</w:t>
                  </w:r>
                </w:p>
                <w:p w:rsidR="00DD6F11" w:rsidRPr="001216FB" w:rsidRDefault="00DD6F11" w:rsidP="00053BED">
                  <w:pPr>
                    <w:framePr w:hSpace="180" w:wrap="around" w:vAnchor="text" w:hAnchor="text" w:x="-10" w:y="1"/>
                    <w:suppressOverlap/>
                    <w:jc w:val="both"/>
                    <w:rPr>
                      <w:sz w:val="24"/>
                      <w:szCs w:val="24"/>
                      <w:lang w:eastAsia="uk-UA"/>
                    </w:rPr>
                  </w:pPr>
                  <w:r w:rsidRPr="001216FB">
                    <w:rPr>
                      <w:sz w:val="24"/>
                      <w:szCs w:val="24"/>
                      <w:lang w:eastAsia="uk-UA"/>
                    </w:rPr>
                    <w:t>Я поінформований, що член сім’ї ветерана війни,</w:t>
                  </w:r>
                  <w:r w:rsidRPr="001216FB">
                    <w:rPr>
                      <w:sz w:val="24"/>
                      <w:szCs w:val="24"/>
                    </w:rPr>
                    <w:t xml:space="preserve"> </w:t>
                  </w:r>
                  <w:r w:rsidRPr="001216FB">
                    <w:rPr>
                      <w:sz w:val="28"/>
                    </w:rPr>
                    <w:t xml:space="preserve"> </w:t>
                  </w:r>
                  <w:r w:rsidRPr="001216FB">
                    <w:rPr>
                      <w:sz w:val="24"/>
                      <w:szCs w:val="24"/>
                    </w:rPr>
                    <w:t xml:space="preserve">на яких </w:t>
                  </w:r>
                  <w:r w:rsidRPr="00B93C7E">
                    <w:rPr>
                      <w:b/>
                      <w:sz w:val="24"/>
                      <w:szCs w:val="24"/>
                    </w:rPr>
                    <w:t>поширюються / не поширюються пільги</w:t>
                  </w:r>
                  <w:r w:rsidRPr="001216FB">
                    <w:rPr>
                      <w:sz w:val="24"/>
                      <w:szCs w:val="24"/>
                    </w:rPr>
                    <w:t xml:space="preserve">, </w:t>
                  </w:r>
                  <w:r w:rsidRPr="001216FB">
                    <w:rPr>
                      <w:sz w:val="24"/>
                      <w:szCs w:val="24"/>
                      <w:lang w:eastAsia="uk-UA"/>
                    </w:rPr>
                    <w:t>не має права замість ветерана війни відмовитися від отримання житлової субсидії на користь отримання пільг.</w:t>
                  </w:r>
                </w:p>
                <w:p w:rsidR="00DD6F11" w:rsidRPr="001216FB" w:rsidRDefault="00DD6F11" w:rsidP="00053BED">
                  <w:pPr>
                    <w:framePr w:hSpace="180" w:wrap="around" w:vAnchor="text" w:hAnchor="text" w:x="-10" w:y="1"/>
                    <w:suppressOverlap/>
                    <w:jc w:val="both"/>
                    <w:rPr>
                      <w:sz w:val="24"/>
                      <w:szCs w:val="24"/>
                      <w:lang w:eastAsia="uk-UA"/>
                    </w:rPr>
                  </w:pPr>
                  <w:r w:rsidRPr="001216FB">
                    <w:rPr>
                      <w:sz w:val="24"/>
                      <w:szCs w:val="24"/>
                      <w:lang w:eastAsia="uk-UA"/>
                    </w:rPr>
                    <w:t>У разі зміни відомостей, зазначених у цій заяві, зобов’язуюся письмово повідомити про це органу Пенсійного фонду України.</w:t>
                  </w:r>
                </w:p>
                <w:p w:rsidR="00DD6F11" w:rsidRPr="001216FB" w:rsidRDefault="00DD6F11" w:rsidP="00053BED">
                  <w:pPr>
                    <w:framePr w:hSpace="180" w:wrap="around" w:vAnchor="text" w:hAnchor="text" w:x="-10" w:y="1"/>
                    <w:spacing w:before="120"/>
                    <w:suppressOverlap/>
                    <w:jc w:val="both"/>
                    <w:rPr>
                      <w:sz w:val="24"/>
                      <w:szCs w:val="24"/>
                      <w:lang w:eastAsia="uk-UA"/>
                    </w:rPr>
                  </w:pPr>
                  <w:r w:rsidRPr="001216FB">
                    <w:rPr>
                      <w:sz w:val="24"/>
                      <w:szCs w:val="24"/>
                      <w:lang w:eastAsia="uk-UA"/>
                    </w:rPr>
                    <w:t>У разі зміни адреси фактичного місця проживання ветерана війни та/або виплатних реквізитів його банківського рахунка зобов’язуюся протягом 10</w:t>
                  </w:r>
                  <w:r w:rsidRPr="001216FB">
                    <w:rPr>
                      <w:sz w:val="24"/>
                      <w:szCs w:val="24"/>
                      <w:lang w:val="ru-RU" w:eastAsia="uk-UA"/>
                    </w:rPr>
                    <w:t xml:space="preserve"> </w:t>
                  </w:r>
                  <w:r w:rsidRPr="001216FB">
                    <w:rPr>
                      <w:sz w:val="24"/>
                      <w:szCs w:val="24"/>
                      <w:lang w:eastAsia="uk-UA"/>
                    </w:rPr>
                    <w:t>календарних днів письмово повідомити про це органу Пенсійного фонду України.</w:t>
                  </w:r>
                </w:p>
                <w:p w:rsidR="00DD6F11" w:rsidRPr="001216FB" w:rsidRDefault="00DD6F11" w:rsidP="00053BED">
                  <w:pPr>
                    <w:framePr w:hSpace="180" w:wrap="around" w:vAnchor="text" w:hAnchor="text" w:x="-10" w:y="1"/>
                    <w:spacing w:before="120"/>
                    <w:suppressOverlap/>
                    <w:jc w:val="both"/>
                    <w:rPr>
                      <w:sz w:val="24"/>
                      <w:szCs w:val="24"/>
                      <w:lang w:eastAsia="uk-UA"/>
                    </w:rPr>
                  </w:pPr>
                  <w:r w:rsidRPr="001216FB">
                    <w:rPr>
                      <w:sz w:val="24"/>
                      <w:szCs w:val="24"/>
                      <w:lang w:eastAsia="uk-UA"/>
                    </w:rPr>
                    <w:t xml:space="preserve">Я також поінформований (поінформована) про можливість самостійного заповнення та подання ветераном війни заяви про внесення відомостей до Реєстру осіб, які мають право на пільги, за формою згідно з додатком 3 до Положення про Реєстр осіб, які мають право на пільги, затвердженого постановою Кабінету Міністрів України від 29 січня 2003 р. № 117 (Офіційний вісник України, 2003 р., № 5, ст. 177; 2022 р., № 80, ст. 4826), та заяви про надання пільг на оплату житлово-комунальних послуг, придбання твердого палива і скрапленого газу за формою згідно з додатком </w:t>
                  </w:r>
                  <w:r>
                    <w:rPr>
                      <w:sz w:val="24"/>
                      <w:szCs w:val="24"/>
                      <w:lang w:eastAsia="uk-UA"/>
                    </w:rPr>
                    <w:t xml:space="preserve">1 </w:t>
                  </w:r>
                  <w:r w:rsidRPr="001216FB">
                    <w:rPr>
                      <w:sz w:val="24"/>
                      <w:szCs w:val="24"/>
                      <w:lang w:eastAsia="uk-UA"/>
                    </w:rPr>
                    <w:t xml:space="preserve">до Порядку надання пільг на оплату житлово-комунальних послуг, </w:t>
                  </w:r>
                  <w:r w:rsidRPr="001216FB">
                    <w:rPr>
                      <w:sz w:val="24"/>
                      <w:szCs w:val="24"/>
                      <w:lang w:eastAsia="uk-UA"/>
                    </w:rPr>
                    <w:lastRenderedPageBreak/>
                    <w:t>придбання твердого палива і скрапленого газу у грошовій формі, затвердженого постановою Кабінету Міністрів України від 17 квітня 2019 р. № 373 “Деякі питання надання житлових субсидій та пільг на оплату житлово-комунальних послуг, придбання твердого палива і скрапленого газу у грошовій форміˮ (Офіційний вісник України, 2019 р., № 36, ст. 1263; 2020 р., № 3, ст. 161; 2022 р., № 80, ст. 4826).</w:t>
                  </w:r>
                </w:p>
                <w:tbl>
                  <w:tblPr>
                    <w:tblW w:w="9180" w:type="dxa"/>
                    <w:tblInd w:w="108" w:type="dxa"/>
                    <w:tblLayout w:type="fixed"/>
                    <w:tblLook w:val="04A0" w:firstRow="1" w:lastRow="0" w:firstColumn="1" w:lastColumn="0" w:noHBand="0" w:noVBand="1"/>
                  </w:tblPr>
                  <w:tblGrid>
                    <w:gridCol w:w="4511"/>
                    <w:gridCol w:w="4669"/>
                  </w:tblGrid>
                  <w:tr w:rsidR="00DD6F11" w:rsidRPr="001216FB" w:rsidTr="00053BED">
                    <w:trPr>
                      <w:trHeight w:val="500"/>
                    </w:trPr>
                    <w:tc>
                      <w:tcPr>
                        <w:tcW w:w="4511" w:type="dxa"/>
                        <w:hideMark/>
                      </w:tcPr>
                      <w:p w:rsidR="00DD6F11" w:rsidRPr="001216FB" w:rsidRDefault="00DD6F11" w:rsidP="00053BED">
                        <w:pPr>
                          <w:framePr w:hSpace="180" w:wrap="around" w:vAnchor="text" w:hAnchor="text" w:x="-10" w:y="1"/>
                          <w:spacing w:before="120"/>
                          <w:suppressOverlap/>
                          <w:rPr>
                            <w:lang w:eastAsia="uk-UA"/>
                          </w:rPr>
                        </w:pPr>
                        <w:r w:rsidRPr="001216FB">
                          <w:rPr>
                            <w:sz w:val="24"/>
                            <w:szCs w:val="24"/>
                            <w:lang w:eastAsia="uk-UA"/>
                          </w:rPr>
                          <w:t>___ ___________ 20__ р. _____________</w:t>
                        </w:r>
                        <w:r w:rsidRPr="001216FB">
                          <w:rPr>
                            <w:sz w:val="24"/>
                            <w:szCs w:val="24"/>
                            <w:lang w:eastAsia="uk-UA"/>
                          </w:rPr>
                          <w:br/>
                        </w:r>
                        <w:r w:rsidRPr="001216FB">
                          <w:rPr>
                            <w:lang w:eastAsia="uk-UA"/>
                          </w:rPr>
                          <w:t xml:space="preserve">                                                              (підпис)</w:t>
                        </w:r>
                      </w:p>
                      <w:p w:rsidR="00DD6F11" w:rsidRPr="001216FB" w:rsidRDefault="00DD6F11" w:rsidP="00053BED">
                        <w:pPr>
                          <w:framePr w:hSpace="180" w:wrap="around" w:vAnchor="text" w:hAnchor="text" w:x="-10" w:y="1"/>
                          <w:spacing w:before="120"/>
                          <w:suppressOverlap/>
                          <w:rPr>
                            <w:sz w:val="24"/>
                            <w:szCs w:val="24"/>
                            <w:lang w:eastAsia="uk-UA"/>
                          </w:rPr>
                        </w:pPr>
                      </w:p>
                    </w:tc>
                    <w:tc>
                      <w:tcPr>
                        <w:tcW w:w="4669" w:type="dxa"/>
                        <w:hideMark/>
                      </w:tcPr>
                      <w:p w:rsidR="00DD6F11" w:rsidRPr="001216FB" w:rsidRDefault="00DD6F11" w:rsidP="00053BED">
                        <w:pPr>
                          <w:framePr w:hSpace="180" w:wrap="around" w:vAnchor="text" w:hAnchor="text" w:x="-10" w:y="1"/>
                          <w:spacing w:before="120"/>
                          <w:suppressOverlap/>
                          <w:jc w:val="center"/>
                          <w:rPr>
                            <w:sz w:val="24"/>
                            <w:szCs w:val="24"/>
                            <w:lang w:eastAsia="uk-UA"/>
                          </w:rPr>
                        </w:pPr>
                        <w:r w:rsidRPr="001216FB">
                          <w:rPr>
                            <w:sz w:val="24"/>
                            <w:szCs w:val="24"/>
                            <w:lang w:eastAsia="uk-UA"/>
                          </w:rPr>
                          <w:t xml:space="preserve">  </w:t>
                        </w:r>
                        <w:r w:rsidRPr="001216FB">
                          <w:rPr>
                            <w:sz w:val="24"/>
                            <w:szCs w:val="24"/>
                            <w:lang w:eastAsia="uk-UA"/>
                          </w:rPr>
                          <w:br/>
                        </w:r>
                      </w:p>
                    </w:tc>
                  </w:tr>
                </w:tbl>
                <w:p w:rsidR="00DD6F11" w:rsidRPr="00B93C7E" w:rsidRDefault="00DD6F11" w:rsidP="00053BED">
                  <w:pPr>
                    <w:framePr w:hSpace="180" w:wrap="around" w:vAnchor="text" w:hAnchor="text" w:x="-10" w:y="1"/>
                    <w:suppressOverlap/>
                    <w:jc w:val="both"/>
                    <w:rPr>
                      <w:b/>
                      <w:sz w:val="24"/>
                      <w:szCs w:val="24"/>
                    </w:rPr>
                  </w:pPr>
                  <w:r w:rsidRPr="001216FB">
                    <w:rPr>
                      <w:sz w:val="24"/>
                      <w:szCs w:val="24"/>
                    </w:rPr>
                    <w:sym w:font="Times New Roman" w:char="F0A3"/>
                  </w:r>
                  <w:r w:rsidRPr="001216FB">
                    <w:rPr>
                      <w:rStyle w:val="st42"/>
                      <w:sz w:val="24"/>
                      <w:szCs w:val="24"/>
                    </w:rPr>
                    <w:t xml:space="preserve"> </w:t>
                  </w:r>
                  <w:r w:rsidRPr="00B93C7E">
                    <w:rPr>
                      <w:rStyle w:val="st42"/>
                      <w:b/>
                      <w:sz w:val="24"/>
                      <w:szCs w:val="24"/>
                    </w:rPr>
                    <w:t>У разі виникнення обставин, за яких мені може бути надана додаткова підтримка на оплату житлово-комунальних послуг, придбання твердого пічного побутового палива за рахунок коштів урядів іноземних держав, міжнародних організацій, донорських установ, я надаю свою згоду на передачу (за потреби) моїх персональних даних та даних членів сім’ї ветерана війни уряду іноземних держав, міжнародним організаціям, донорським установам для надання допомоги та моніторингу.</w:t>
                  </w:r>
                </w:p>
                <w:p w:rsidR="00DD6F11" w:rsidRPr="001216FB" w:rsidRDefault="00DD6F11" w:rsidP="00053BED">
                  <w:pPr>
                    <w:pStyle w:val="rvps2"/>
                    <w:framePr w:hSpace="180" w:wrap="around" w:vAnchor="text" w:hAnchor="text" w:x="-10" w:y="1"/>
                    <w:shd w:val="clear" w:color="auto" w:fill="FFFFFF"/>
                    <w:spacing w:before="0" w:beforeAutospacing="0" w:after="0" w:afterAutospacing="0"/>
                    <w:ind w:firstLine="284"/>
                    <w:suppressOverlap/>
                    <w:jc w:val="right"/>
                    <w:rPr>
                      <w:sz w:val="28"/>
                    </w:rPr>
                  </w:pPr>
                </w:p>
              </w:tc>
            </w:tr>
          </w:tbl>
          <w:p w:rsidR="00DD6F11" w:rsidRPr="001216FB" w:rsidRDefault="00DD6F11" w:rsidP="00053BED">
            <w:pPr>
              <w:suppressAutoHyphens w:val="0"/>
              <w:jc w:val="center"/>
              <w:rPr>
                <w:sz w:val="28"/>
                <w:szCs w:val="28"/>
                <w:shd w:val="clear" w:color="auto" w:fill="FFFFFF"/>
                <w:lang w:eastAsia="ru-RU"/>
              </w:rPr>
            </w:pPr>
          </w:p>
        </w:tc>
      </w:tr>
      <w:tr w:rsidR="00DD6F11" w:rsidRPr="00B0048B" w:rsidTr="00053BED">
        <w:trPr>
          <w:trHeight w:val="80"/>
        </w:trPr>
        <w:tc>
          <w:tcPr>
            <w:tcW w:w="14601" w:type="dxa"/>
            <w:tcBorders>
              <w:top w:val="nil"/>
              <w:left w:val="nil"/>
              <w:bottom w:val="nil"/>
              <w:right w:val="nil"/>
            </w:tcBorders>
            <w:shd w:val="clear" w:color="auto" w:fill="auto"/>
          </w:tcPr>
          <w:p w:rsidR="00DD6F11" w:rsidRPr="00B0048B" w:rsidRDefault="00DD6F11" w:rsidP="00053BED">
            <w:pPr>
              <w:suppressAutoHyphens w:val="0"/>
              <w:jc w:val="center"/>
              <w:rPr>
                <w:b/>
                <w:sz w:val="28"/>
                <w:szCs w:val="28"/>
                <w:shd w:val="clear" w:color="auto" w:fill="FFFFFF"/>
                <w:lang w:eastAsia="ru-RU"/>
              </w:rPr>
            </w:pPr>
          </w:p>
        </w:tc>
      </w:tr>
      <w:tr w:rsidR="00DD6F11" w:rsidRPr="00B0048B" w:rsidTr="00053BED">
        <w:trPr>
          <w:trHeight w:val="267"/>
        </w:trPr>
        <w:tc>
          <w:tcPr>
            <w:tcW w:w="14601" w:type="dxa"/>
            <w:tcBorders>
              <w:top w:val="nil"/>
              <w:left w:val="nil"/>
              <w:bottom w:val="nil"/>
              <w:right w:val="nil"/>
            </w:tcBorders>
            <w:shd w:val="clear" w:color="auto" w:fill="auto"/>
          </w:tcPr>
          <w:p w:rsidR="00DD6F11" w:rsidRPr="00B0048B" w:rsidRDefault="00DD6F11" w:rsidP="00053BED">
            <w:pPr>
              <w:suppressAutoHyphens w:val="0"/>
              <w:jc w:val="center"/>
              <w:rPr>
                <w:b/>
                <w:sz w:val="28"/>
                <w:szCs w:val="28"/>
                <w:shd w:val="clear" w:color="auto" w:fill="FFFFFF"/>
                <w:lang w:eastAsia="ru-RU"/>
              </w:rPr>
            </w:pPr>
          </w:p>
        </w:tc>
      </w:tr>
      <w:tr w:rsidR="00DD6F11" w:rsidRPr="00B0048B" w:rsidTr="00053BED">
        <w:trPr>
          <w:trHeight w:val="267"/>
        </w:trPr>
        <w:tc>
          <w:tcPr>
            <w:tcW w:w="14601" w:type="dxa"/>
            <w:tcBorders>
              <w:top w:val="nil"/>
              <w:left w:val="nil"/>
              <w:bottom w:val="nil"/>
              <w:right w:val="nil"/>
            </w:tcBorders>
            <w:shd w:val="clear" w:color="auto" w:fill="auto"/>
          </w:tcPr>
          <w:p w:rsidR="00DD6F11" w:rsidRPr="00B0048B" w:rsidRDefault="00DD6F11" w:rsidP="00053BED">
            <w:pPr>
              <w:suppressAutoHyphens w:val="0"/>
              <w:jc w:val="center"/>
              <w:rPr>
                <w:b/>
                <w:sz w:val="28"/>
                <w:szCs w:val="28"/>
                <w:shd w:val="clear" w:color="auto" w:fill="FFFFFF"/>
                <w:lang w:eastAsia="ru-RU"/>
              </w:rPr>
            </w:pPr>
            <w:bookmarkStart w:id="16" w:name="_GoBack"/>
            <w:bookmarkEnd w:id="16"/>
          </w:p>
        </w:tc>
      </w:tr>
      <w:tr w:rsidR="00DD6F11" w:rsidRPr="00B0048B" w:rsidTr="00053BED">
        <w:trPr>
          <w:trHeight w:val="267"/>
        </w:trPr>
        <w:tc>
          <w:tcPr>
            <w:tcW w:w="14601" w:type="dxa"/>
            <w:tcBorders>
              <w:top w:val="nil"/>
              <w:left w:val="nil"/>
              <w:bottom w:val="nil"/>
              <w:right w:val="nil"/>
            </w:tcBorders>
            <w:shd w:val="clear" w:color="auto" w:fill="auto"/>
          </w:tcPr>
          <w:p w:rsidR="00DD6F11" w:rsidRPr="00B0048B" w:rsidRDefault="00DD6F11" w:rsidP="00053BED">
            <w:pPr>
              <w:suppressAutoHyphens w:val="0"/>
              <w:jc w:val="center"/>
              <w:rPr>
                <w:b/>
                <w:sz w:val="28"/>
                <w:szCs w:val="28"/>
                <w:shd w:val="clear" w:color="auto" w:fill="FFFFFF"/>
                <w:lang w:eastAsia="ru-RU"/>
              </w:rPr>
            </w:pPr>
          </w:p>
        </w:tc>
      </w:tr>
    </w:tbl>
    <w:p w:rsidR="00DD6F11" w:rsidRDefault="00DD6F11" w:rsidP="00DD6F11">
      <w:pPr>
        <w:tabs>
          <w:tab w:val="left" w:pos="12616"/>
        </w:tabs>
        <w:suppressAutoHyphens w:val="0"/>
        <w:ind w:left="567" w:right="-372"/>
        <w:rPr>
          <w:b/>
          <w:bCs/>
          <w:color w:val="auto"/>
          <w:sz w:val="28"/>
          <w:szCs w:val="28"/>
          <w:lang w:eastAsia="uk-UA"/>
        </w:rPr>
      </w:pPr>
      <w:bookmarkStart w:id="17" w:name="n3"/>
      <w:bookmarkEnd w:id="17"/>
    </w:p>
    <w:p w:rsidR="00DD6F11" w:rsidRPr="00B0048B" w:rsidRDefault="00DD6F11" w:rsidP="00DD6F11">
      <w:pPr>
        <w:tabs>
          <w:tab w:val="left" w:pos="12616"/>
        </w:tabs>
        <w:suppressAutoHyphens w:val="0"/>
        <w:ind w:left="567" w:right="-372"/>
        <w:rPr>
          <w:b/>
          <w:bCs/>
          <w:color w:val="auto"/>
          <w:sz w:val="28"/>
          <w:szCs w:val="28"/>
          <w:lang w:eastAsia="uk-UA"/>
        </w:rPr>
      </w:pPr>
      <w:r w:rsidRPr="00B0048B">
        <w:rPr>
          <w:b/>
          <w:bCs/>
          <w:color w:val="auto"/>
          <w:sz w:val="28"/>
          <w:szCs w:val="28"/>
          <w:lang w:eastAsia="uk-UA"/>
        </w:rPr>
        <w:t xml:space="preserve">Міністр соціальної політики України               </w:t>
      </w:r>
      <w:r>
        <w:rPr>
          <w:b/>
          <w:bCs/>
          <w:color w:val="auto"/>
          <w:sz w:val="28"/>
          <w:szCs w:val="28"/>
          <w:lang w:eastAsia="uk-UA"/>
        </w:rPr>
        <w:t xml:space="preserve">         </w:t>
      </w:r>
      <w:r w:rsidRPr="00B0048B">
        <w:rPr>
          <w:b/>
          <w:bCs/>
          <w:color w:val="auto"/>
          <w:sz w:val="28"/>
          <w:szCs w:val="28"/>
          <w:lang w:eastAsia="uk-UA"/>
        </w:rPr>
        <w:t xml:space="preserve">                                                                  Оксана ЖОЛНОВИЧ</w:t>
      </w:r>
    </w:p>
    <w:p w:rsidR="00DD6F11" w:rsidRPr="007579EF" w:rsidRDefault="00DD6F11" w:rsidP="00DD6F11">
      <w:pPr>
        <w:tabs>
          <w:tab w:val="left" w:pos="12616"/>
        </w:tabs>
        <w:suppressAutoHyphens w:val="0"/>
        <w:ind w:left="567" w:right="147"/>
        <w:rPr>
          <w:bCs/>
          <w:color w:val="auto"/>
          <w:sz w:val="27"/>
          <w:szCs w:val="27"/>
          <w:lang w:eastAsia="uk-UA"/>
        </w:rPr>
      </w:pPr>
      <w:r w:rsidRPr="00B0048B">
        <w:rPr>
          <w:bCs/>
          <w:color w:val="auto"/>
          <w:sz w:val="28"/>
          <w:szCs w:val="28"/>
          <w:lang w:eastAsia="uk-UA"/>
        </w:rPr>
        <w:t>__   _____________202</w:t>
      </w:r>
      <w:r>
        <w:rPr>
          <w:bCs/>
          <w:color w:val="auto"/>
          <w:sz w:val="28"/>
          <w:szCs w:val="28"/>
          <w:lang w:eastAsia="uk-UA"/>
        </w:rPr>
        <w:t>5</w:t>
      </w:r>
      <w:r w:rsidRPr="00B0048B">
        <w:rPr>
          <w:bCs/>
          <w:color w:val="auto"/>
          <w:sz w:val="28"/>
          <w:szCs w:val="28"/>
          <w:lang w:eastAsia="uk-UA"/>
        </w:rPr>
        <w:t xml:space="preserve"> р.</w:t>
      </w:r>
    </w:p>
    <w:p w:rsidR="00A14677" w:rsidRDefault="00A14677"/>
    <w:sectPr w:rsidR="00A14677" w:rsidSect="001F7C55">
      <w:pgSz w:w="16838" w:h="11906" w:orient="landscape"/>
      <w:pgMar w:top="567" w:right="1134" w:bottom="1418" w:left="1134" w:header="709" w:footer="47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2">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22F"/>
    <w:multiLevelType w:val="multilevel"/>
    <w:tmpl w:val="E0EEA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FC1DF2"/>
    <w:multiLevelType w:val="multilevel"/>
    <w:tmpl w:val="EDA456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6FDB7524"/>
    <w:multiLevelType w:val="multilevel"/>
    <w:tmpl w:val="6CC0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11"/>
    <w:rsid w:val="00A14677"/>
    <w:rsid w:val="00DD6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2374-7865-4CE4-9AB6-A2C70EAA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6F11"/>
    <w:pPr>
      <w:suppressAutoHyphens/>
      <w:spacing w:after="0" w:line="240" w:lineRule="auto"/>
    </w:pPr>
    <w:rPr>
      <w:rFonts w:ascii="Times New Roman" w:eastAsia="Times New Roman" w:hAnsi="Times New Roman" w:cs="Times New Roman"/>
      <w:color w:val="000000"/>
      <w:sz w:val="20"/>
      <w:szCs w:val="20"/>
      <w:lang w:eastAsia="ar-SA"/>
    </w:rPr>
  </w:style>
  <w:style w:type="paragraph" w:styleId="1">
    <w:name w:val="heading 1"/>
    <w:basedOn w:val="a0"/>
    <w:next w:val="a0"/>
    <w:link w:val="10"/>
    <w:qFormat/>
    <w:rsid w:val="00DD6F11"/>
    <w:pPr>
      <w:widowControl w:val="0"/>
      <w:suppressAutoHyphens w:val="0"/>
      <w:ind w:left="1367"/>
      <w:outlineLvl w:val="0"/>
    </w:pPr>
    <w:rPr>
      <w:b/>
      <w:color w:val="auto"/>
      <w:sz w:val="28"/>
      <w:szCs w:val="28"/>
      <w:lang w:eastAsia="uk-UA"/>
    </w:rPr>
  </w:style>
  <w:style w:type="paragraph" w:styleId="2">
    <w:name w:val="heading 2"/>
    <w:basedOn w:val="a0"/>
    <w:next w:val="a0"/>
    <w:link w:val="20"/>
    <w:qFormat/>
    <w:rsid w:val="00DD6F11"/>
    <w:pPr>
      <w:suppressAutoHyphens w:val="0"/>
      <w:spacing w:after="160"/>
      <w:outlineLvl w:val="1"/>
    </w:pPr>
    <w:rPr>
      <w:b/>
      <w:color w:val="auto"/>
      <w:sz w:val="36"/>
      <w:szCs w:val="36"/>
      <w:lang w:eastAsia="uk-UA"/>
    </w:rPr>
  </w:style>
  <w:style w:type="paragraph" w:styleId="3">
    <w:name w:val="heading 3"/>
    <w:basedOn w:val="a0"/>
    <w:link w:val="30"/>
    <w:unhideWhenUsed/>
    <w:qFormat/>
    <w:rsid w:val="00DD6F1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qFormat/>
    <w:rsid w:val="00DD6F11"/>
    <w:pPr>
      <w:keepNext/>
      <w:suppressAutoHyphens w:val="0"/>
      <w:spacing w:before="240" w:after="60"/>
      <w:outlineLvl w:val="3"/>
    </w:pPr>
    <w:rPr>
      <w:b/>
      <w:color w:val="auto"/>
      <w:sz w:val="28"/>
      <w:szCs w:val="28"/>
      <w:lang w:eastAsia="uk-UA"/>
    </w:rPr>
  </w:style>
  <w:style w:type="paragraph" w:styleId="5">
    <w:name w:val="heading 5"/>
    <w:basedOn w:val="a0"/>
    <w:next w:val="a0"/>
    <w:link w:val="50"/>
    <w:uiPriority w:val="9"/>
    <w:rsid w:val="00DD6F11"/>
    <w:pPr>
      <w:keepNext/>
      <w:keepLines/>
      <w:suppressAutoHyphens w:val="0"/>
      <w:spacing w:before="220" w:after="40" w:line="259" w:lineRule="auto"/>
      <w:outlineLvl w:val="4"/>
    </w:pPr>
    <w:rPr>
      <w:rFonts w:ascii="Calibri" w:hAnsi="Calibri" w:cs="Calibri"/>
      <w:b/>
      <w:color w:val="auto"/>
      <w:sz w:val="22"/>
      <w:szCs w:val="22"/>
      <w:lang w:eastAsia="uk-UA"/>
    </w:rPr>
  </w:style>
  <w:style w:type="paragraph" w:styleId="6">
    <w:name w:val="heading 6"/>
    <w:basedOn w:val="a0"/>
    <w:next w:val="a0"/>
    <w:link w:val="60"/>
    <w:uiPriority w:val="9"/>
    <w:rsid w:val="00DD6F11"/>
    <w:pPr>
      <w:keepNext/>
      <w:keepLines/>
      <w:suppressAutoHyphens w:val="0"/>
      <w:spacing w:before="200" w:after="40" w:line="259" w:lineRule="auto"/>
      <w:outlineLvl w:val="5"/>
    </w:pPr>
    <w:rPr>
      <w:rFonts w:ascii="Calibri" w:hAnsi="Calibri" w:cs="Calibri"/>
      <w:b/>
      <w:color w:val="auto"/>
      <w:lang w:eastAsia="uk-UA"/>
    </w:rPr>
  </w:style>
  <w:style w:type="paragraph" w:styleId="7">
    <w:name w:val="heading 7"/>
    <w:basedOn w:val="a0"/>
    <w:next w:val="a0"/>
    <w:link w:val="70"/>
    <w:uiPriority w:val="9"/>
    <w:qFormat/>
    <w:rsid w:val="00DD6F11"/>
    <w:pPr>
      <w:suppressAutoHyphens w:val="0"/>
      <w:spacing w:before="240" w:after="60"/>
      <w:outlineLvl w:val="6"/>
    </w:pPr>
    <w:rPr>
      <w:color w:val="auto"/>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6F11"/>
    <w:rPr>
      <w:rFonts w:ascii="Times New Roman" w:eastAsia="Times New Roman" w:hAnsi="Times New Roman" w:cs="Times New Roman"/>
      <w:b/>
      <w:sz w:val="28"/>
      <w:szCs w:val="28"/>
      <w:lang w:eastAsia="uk-UA"/>
    </w:rPr>
  </w:style>
  <w:style w:type="character" w:customStyle="1" w:styleId="20">
    <w:name w:val="Заголовок 2 Знак"/>
    <w:basedOn w:val="a1"/>
    <w:link w:val="2"/>
    <w:rsid w:val="00DD6F11"/>
    <w:rPr>
      <w:rFonts w:ascii="Times New Roman" w:eastAsia="Times New Roman" w:hAnsi="Times New Roman" w:cs="Times New Roman"/>
      <w:b/>
      <w:sz w:val="36"/>
      <w:szCs w:val="36"/>
      <w:lang w:eastAsia="uk-UA"/>
    </w:rPr>
  </w:style>
  <w:style w:type="character" w:customStyle="1" w:styleId="30">
    <w:name w:val="Заголовок 3 Знак"/>
    <w:basedOn w:val="a1"/>
    <w:link w:val="3"/>
    <w:rsid w:val="00DD6F11"/>
    <w:rPr>
      <w:rFonts w:asciiTheme="majorHAnsi" w:eastAsiaTheme="majorEastAsia" w:hAnsiTheme="majorHAnsi" w:cstheme="majorBidi"/>
      <w:b/>
      <w:bCs/>
      <w:color w:val="000000"/>
      <w:sz w:val="26"/>
      <w:szCs w:val="26"/>
      <w:lang w:eastAsia="ar-SA"/>
    </w:rPr>
  </w:style>
  <w:style w:type="character" w:customStyle="1" w:styleId="40">
    <w:name w:val="Заголовок 4 Знак"/>
    <w:basedOn w:val="a1"/>
    <w:link w:val="4"/>
    <w:rsid w:val="00DD6F11"/>
    <w:rPr>
      <w:rFonts w:ascii="Times New Roman" w:eastAsia="Times New Roman" w:hAnsi="Times New Roman" w:cs="Times New Roman"/>
      <w:b/>
      <w:sz w:val="28"/>
      <w:szCs w:val="28"/>
      <w:lang w:eastAsia="uk-UA"/>
    </w:rPr>
  </w:style>
  <w:style w:type="character" w:customStyle="1" w:styleId="50">
    <w:name w:val="Заголовок 5 Знак"/>
    <w:basedOn w:val="a1"/>
    <w:link w:val="5"/>
    <w:uiPriority w:val="9"/>
    <w:rsid w:val="00DD6F11"/>
    <w:rPr>
      <w:rFonts w:ascii="Calibri" w:eastAsia="Times New Roman" w:hAnsi="Calibri" w:cs="Calibri"/>
      <w:b/>
      <w:lang w:eastAsia="uk-UA"/>
    </w:rPr>
  </w:style>
  <w:style w:type="character" w:customStyle="1" w:styleId="60">
    <w:name w:val="Заголовок 6 Знак"/>
    <w:basedOn w:val="a1"/>
    <w:link w:val="6"/>
    <w:uiPriority w:val="9"/>
    <w:rsid w:val="00DD6F11"/>
    <w:rPr>
      <w:rFonts w:ascii="Calibri" w:eastAsia="Times New Roman" w:hAnsi="Calibri" w:cs="Calibri"/>
      <w:b/>
      <w:sz w:val="20"/>
      <w:szCs w:val="20"/>
      <w:lang w:eastAsia="uk-UA"/>
    </w:rPr>
  </w:style>
  <w:style w:type="character" w:customStyle="1" w:styleId="70">
    <w:name w:val="Заголовок 7 Знак"/>
    <w:basedOn w:val="a1"/>
    <w:link w:val="7"/>
    <w:uiPriority w:val="9"/>
    <w:rsid w:val="00DD6F11"/>
    <w:rPr>
      <w:rFonts w:ascii="Times New Roman" w:eastAsia="Times New Roman" w:hAnsi="Times New Roman" w:cs="Times New Roman"/>
      <w:sz w:val="24"/>
      <w:szCs w:val="24"/>
      <w:lang w:val="ru-RU" w:eastAsia="ru-RU"/>
    </w:rPr>
  </w:style>
  <w:style w:type="paragraph" w:styleId="a4">
    <w:name w:val="header"/>
    <w:basedOn w:val="a0"/>
    <w:link w:val="a5"/>
    <w:unhideWhenUsed/>
    <w:rsid w:val="00DD6F11"/>
    <w:pPr>
      <w:tabs>
        <w:tab w:val="center" w:pos="4819"/>
        <w:tab w:val="right" w:pos="9639"/>
      </w:tabs>
      <w:suppressAutoHyphens w:val="0"/>
    </w:pPr>
    <w:rPr>
      <w:rFonts w:asciiTheme="minorHAnsi" w:eastAsiaTheme="minorHAnsi" w:hAnsiTheme="minorHAnsi" w:cstheme="minorBidi"/>
      <w:color w:val="auto"/>
      <w:sz w:val="22"/>
      <w:szCs w:val="22"/>
      <w:lang w:eastAsia="en-US"/>
    </w:rPr>
  </w:style>
  <w:style w:type="character" w:customStyle="1" w:styleId="a5">
    <w:name w:val="Верхній колонтитул Знак"/>
    <w:basedOn w:val="a1"/>
    <w:link w:val="a4"/>
    <w:rsid w:val="00DD6F11"/>
  </w:style>
  <w:style w:type="character" w:styleId="a6">
    <w:name w:val="page number"/>
    <w:basedOn w:val="a1"/>
    <w:uiPriority w:val="99"/>
    <w:rsid w:val="00DD6F11"/>
  </w:style>
  <w:style w:type="paragraph" w:styleId="a7">
    <w:name w:val="footer"/>
    <w:basedOn w:val="a0"/>
    <w:link w:val="a8"/>
    <w:unhideWhenUsed/>
    <w:rsid w:val="00DD6F11"/>
    <w:pPr>
      <w:tabs>
        <w:tab w:val="center" w:pos="4819"/>
        <w:tab w:val="right" w:pos="9639"/>
      </w:tabs>
    </w:pPr>
  </w:style>
  <w:style w:type="character" w:customStyle="1" w:styleId="a8">
    <w:name w:val="Нижній колонтитул Знак"/>
    <w:basedOn w:val="a1"/>
    <w:link w:val="a7"/>
    <w:rsid w:val="00DD6F11"/>
    <w:rPr>
      <w:rFonts w:ascii="Times New Roman" w:eastAsia="Times New Roman" w:hAnsi="Times New Roman" w:cs="Times New Roman"/>
      <w:color w:val="000000"/>
      <w:sz w:val="20"/>
      <w:szCs w:val="20"/>
      <w:lang w:eastAsia="ar-SA"/>
    </w:rPr>
  </w:style>
  <w:style w:type="paragraph" w:customStyle="1" w:styleId="rvps2">
    <w:name w:val="rvps2"/>
    <w:basedOn w:val="a0"/>
    <w:rsid w:val="00DD6F11"/>
    <w:pPr>
      <w:suppressAutoHyphens w:val="0"/>
      <w:spacing w:before="100" w:beforeAutospacing="1" w:after="100" w:afterAutospacing="1"/>
    </w:pPr>
    <w:rPr>
      <w:color w:val="auto"/>
      <w:sz w:val="24"/>
      <w:szCs w:val="24"/>
      <w:lang w:eastAsia="uk-UA"/>
    </w:rPr>
  </w:style>
  <w:style w:type="paragraph" w:customStyle="1" w:styleId="rvps3">
    <w:name w:val="rvps3"/>
    <w:basedOn w:val="a0"/>
    <w:rsid w:val="00DD6F11"/>
    <w:pPr>
      <w:suppressAutoHyphens w:val="0"/>
      <w:spacing w:before="100" w:beforeAutospacing="1" w:after="100" w:afterAutospacing="1"/>
    </w:pPr>
    <w:rPr>
      <w:color w:val="auto"/>
      <w:sz w:val="24"/>
      <w:szCs w:val="24"/>
      <w:lang w:eastAsia="uk-UA"/>
    </w:rPr>
  </w:style>
  <w:style w:type="character" w:customStyle="1" w:styleId="rvts40">
    <w:name w:val="rvts40"/>
    <w:basedOn w:val="a1"/>
    <w:rsid w:val="00DD6F11"/>
  </w:style>
  <w:style w:type="paragraph" w:customStyle="1" w:styleId="rvps14">
    <w:name w:val="rvps14"/>
    <w:basedOn w:val="a0"/>
    <w:rsid w:val="00DD6F11"/>
    <w:pPr>
      <w:suppressAutoHyphens w:val="0"/>
      <w:spacing w:before="100" w:beforeAutospacing="1" w:after="100" w:afterAutospacing="1"/>
    </w:pPr>
    <w:rPr>
      <w:color w:val="auto"/>
      <w:sz w:val="24"/>
      <w:szCs w:val="24"/>
      <w:lang w:eastAsia="uk-UA"/>
    </w:rPr>
  </w:style>
  <w:style w:type="character" w:customStyle="1" w:styleId="rvts46">
    <w:name w:val="rvts46"/>
    <w:basedOn w:val="a1"/>
    <w:rsid w:val="00DD6F11"/>
  </w:style>
  <w:style w:type="character" w:styleId="a9">
    <w:name w:val="Hyperlink"/>
    <w:basedOn w:val="a1"/>
    <w:uiPriority w:val="99"/>
    <w:unhideWhenUsed/>
    <w:rsid w:val="00DD6F11"/>
    <w:rPr>
      <w:color w:val="0000FF"/>
      <w:u w:val="single"/>
    </w:rPr>
  </w:style>
  <w:style w:type="paragraph" w:styleId="aa">
    <w:name w:val="List Paragraph"/>
    <w:basedOn w:val="a0"/>
    <w:uiPriority w:val="34"/>
    <w:qFormat/>
    <w:rsid w:val="00DD6F11"/>
    <w:pPr>
      <w:ind w:left="720"/>
      <w:contextualSpacing/>
    </w:pPr>
  </w:style>
  <w:style w:type="paragraph" w:styleId="ab">
    <w:name w:val="Balloon Text"/>
    <w:basedOn w:val="a0"/>
    <w:link w:val="ac"/>
    <w:uiPriority w:val="99"/>
    <w:unhideWhenUsed/>
    <w:rsid w:val="00DD6F11"/>
    <w:rPr>
      <w:rFonts w:ascii="Segoe UI" w:hAnsi="Segoe UI" w:cs="Segoe UI"/>
      <w:sz w:val="18"/>
      <w:szCs w:val="18"/>
    </w:rPr>
  </w:style>
  <w:style w:type="character" w:customStyle="1" w:styleId="ac">
    <w:name w:val="Текст у виносці Знак"/>
    <w:basedOn w:val="a1"/>
    <w:link w:val="ab"/>
    <w:uiPriority w:val="99"/>
    <w:rsid w:val="00DD6F11"/>
    <w:rPr>
      <w:rFonts w:ascii="Segoe UI" w:eastAsia="Times New Roman" w:hAnsi="Segoe UI" w:cs="Segoe UI"/>
      <w:color w:val="000000"/>
      <w:sz w:val="18"/>
      <w:szCs w:val="18"/>
      <w:lang w:eastAsia="ar-SA"/>
    </w:rPr>
  </w:style>
  <w:style w:type="paragraph" w:customStyle="1" w:styleId="ad">
    <w:name w:val="Нормальний текст"/>
    <w:basedOn w:val="a0"/>
    <w:rsid w:val="00DD6F11"/>
    <w:pPr>
      <w:suppressAutoHyphens w:val="0"/>
      <w:spacing w:before="120"/>
      <w:ind w:firstLine="567"/>
    </w:pPr>
    <w:rPr>
      <w:rFonts w:ascii="Antiqua" w:hAnsi="Antiqua"/>
      <w:color w:val="auto"/>
      <w:sz w:val="26"/>
      <w:lang w:eastAsia="ru-RU"/>
    </w:rPr>
  </w:style>
  <w:style w:type="numbering" w:customStyle="1" w:styleId="11">
    <w:name w:val="Немає списку1"/>
    <w:next w:val="a3"/>
    <w:semiHidden/>
    <w:unhideWhenUsed/>
    <w:rsid w:val="00DD6F11"/>
  </w:style>
  <w:style w:type="table" w:customStyle="1" w:styleId="TableNormal">
    <w:name w:val="Table Normal"/>
    <w:rsid w:val="00DD6F11"/>
    <w:rPr>
      <w:rFonts w:ascii="Calibri" w:eastAsia="Times New Roman" w:hAnsi="Calibri" w:cs="Calibri"/>
      <w:lang w:eastAsia="uk-UA"/>
    </w:rPr>
    <w:tblPr>
      <w:tblCellMar>
        <w:top w:w="0" w:type="dxa"/>
        <w:left w:w="0" w:type="dxa"/>
        <w:bottom w:w="0" w:type="dxa"/>
        <w:right w:w="0" w:type="dxa"/>
      </w:tblCellMar>
    </w:tblPr>
  </w:style>
  <w:style w:type="paragraph" w:styleId="ae">
    <w:name w:val="Title"/>
    <w:basedOn w:val="a0"/>
    <w:next w:val="a0"/>
    <w:link w:val="af"/>
    <w:uiPriority w:val="10"/>
    <w:rsid w:val="00DD6F11"/>
    <w:pPr>
      <w:keepNext/>
      <w:keepLines/>
      <w:suppressAutoHyphens w:val="0"/>
      <w:spacing w:before="480" w:after="120" w:line="259" w:lineRule="auto"/>
    </w:pPr>
    <w:rPr>
      <w:rFonts w:ascii="Calibri" w:hAnsi="Calibri" w:cs="Calibri"/>
      <w:b/>
      <w:color w:val="auto"/>
      <w:sz w:val="72"/>
      <w:szCs w:val="72"/>
      <w:lang w:eastAsia="uk-UA"/>
    </w:rPr>
  </w:style>
  <w:style w:type="character" w:customStyle="1" w:styleId="af">
    <w:name w:val="Назва Знак"/>
    <w:basedOn w:val="a1"/>
    <w:link w:val="ae"/>
    <w:uiPriority w:val="10"/>
    <w:rsid w:val="00DD6F11"/>
    <w:rPr>
      <w:rFonts w:ascii="Calibri" w:eastAsia="Times New Roman" w:hAnsi="Calibri" w:cs="Calibri"/>
      <w:b/>
      <w:sz w:val="72"/>
      <w:szCs w:val="72"/>
      <w:lang w:eastAsia="uk-UA"/>
    </w:rPr>
  </w:style>
  <w:style w:type="table" w:customStyle="1" w:styleId="TableNormal5">
    <w:name w:val="Table Normal5"/>
    <w:rsid w:val="00DD6F11"/>
    <w:rPr>
      <w:rFonts w:ascii="Calibri" w:eastAsia="Times New Roman" w:hAnsi="Calibri" w:cs="Calibri"/>
      <w:lang w:eastAsia="uk-UA"/>
    </w:rPr>
    <w:tblPr>
      <w:tblCellMar>
        <w:top w:w="0" w:type="dxa"/>
        <w:left w:w="0" w:type="dxa"/>
        <w:bottom w:w="0" w:type="dxa"/>
        <w:right w:w="0" w:type="dxa"/>
      </w:tblCellMar>
    </w:tblPr>
  </w:style>
  <w:style w:type="paragraph" w:styleId="af0">
    <w:name w:val="Subtitle"/>
    <w:basedOn w:val="a0"/>
    <w:next w:val="a0"/>
    <w:link w:val="af1"/>
    <w:uiPriority w:val="11"/>
    <w:rsid w:val="00DD6F11"/>
    <w:pPr>
      <w:keepNext/>
      <w:keepLines/>
      <w:suppressAutoHyphens w:val="0"/>
      <w:spacing w:before="360" w:after="80" w:line="259" w:lineRule="auto"/>
    </w:pPr>
    <w:rPr>
      <w:rFonts w:ascii="Georgia" w:hAnsi="Georgia" w:cs="Georgia"/>
      <w:i/>
      <w:color w:val="666666"/>
      <w:sz w:val="48"/>
      <w:szCs w:val="48"/>
      <w:lang w:eastAsia="uk-UA"/>
    </w:rPr>
  </w:style>
  <w:style w:type="character" w:customStyle="1" w:styleId="af1">
    <w:name w:val="Підзаголовок Знак"/>
    <w:basedOn w:val="a1"/>
    <w:link w:val="af0"/>
    <w:uiPriority w:val="11"/>
    <w:rsid w:val="00DD6F11"/>
    <w:rPr>
      <w:rFonts w:ascii="Georgia" w:eastAsia="Times New Roman" w:hAnsi="Georgia" w:cs="Georgia"/>
      <w:i/>
      <w:color w:val="666666"/>
      <w:sz w:val="48"/>
      <w:szCs w:val="48"/>
      <w:lang w:eastAsia="uk-UA"/>
    </w:rPr>
  </w:style>
  <w:style w:type="table" w:customStyle="1" w:styleId="37">
    <w:name w:val="37"/>
    <w:basedOn w:val="TableNormal5"/>
    <w:rsid w:val="00DD6F11"/>
    <w:tblPr>
      <w:tblStyleRowBandSize w:val="1"/>
      <w:tblStyleColBandSize w:val="1"/>
      <w:tblCellMar>
        <w:left w:w="115" w:type="dxa"/>
        <w:right w:w="115" w:type="dxa"/>
      </w:tblCellMar>
    </w:tblPr>
  </w:style>
  <w:style w:type="table" w:customStyle="1" w:styleId="36">
    <w:name w:val="36"/>
    <w:basedOn w:val="TableNormal5"/>
    <w:rsid w:val="00DD6F11"/>
    <w:tblPr>
      <w:tblStyleRowBandSize w:val="1"/>
      <w:tblStyleColBandSize w:val="1"/>
      <w:tblCellMar>
        <w:top w:w="100" w:type="dxa"/>
        <w:left w:w="100" w:type="dxa"/>
        <w:bottom w:w="100" w:type="dxa"/>
        <w:right w:w="100" w:type="dxa"/>
      </w:tblCellMar>
    </w:tblPr>
  </w:style>
  <w:style w:type="table" w:customStyle="1" w:styleId="35">
    <w:name w:val="35"/>
    <w:basedOn w:val="TableNormal5"/>
    <w:rsid w:val="00DD6F11"/>
    <w:tblPr>
      <w:tblStyleRowBandSize w:val="1"/>
      <w:tblStyleColBandSize w:val="1"/>
      <w:tblCellMar>
        <w:top w:w="100" w:type="dxa"/>
        <w:left w:w="100" w:type="dxa"/>
        <w:bottom w:w="100" w:type="dxa"/>
        <w:right w:w="100" w:type="dxa"/>
      </w:tblCellMar>
    </w:tblPr>
  </w:style>
  <w:style w:type="table" w:customStyle="1" w:styleId="34">
    <w:name w:val="34"/>
    <w:basedOn w:val="TableNormal5"/>
    <w:rsid w:val="00DD6F11"/>
    <w:tblPr>
      <w:tblStyleRowBandSize w:val="1"/>
      <w:tblStyleColBandSize w:val="1"/>
      <w:tblCellMar>
        <w:top w:w="100" w:type="dxa"/>
        <w:left w:w="100" w:type="dxa"/>
        <w:bottom w:w="100" w:type="dxa"/>
        <w:right w:w="100" w:type="dxa"/>
      </w:tblCellMar>
    </w:tblPr>
  </w:style>
  <w:style w:type="table" w:customStyle="1" w:styleId="33">
    <w:name w:val="33"/>
    <w:basedOn w:val="TableNormal5"/>
    <w:rsid w:val="00DD6F11"/>
    <w:tblPr>
      <w:tblStyleRowBandSize w:val="1"/>
      <w:tblStyleColBandSize w:val="1"/>
      <w:tblCellMar>
        <w:left w:w="115" w:type="dxa"/>
        <w:right w:w="115" w:type="dxa"/>
      </w:tblCellMar>
    </w:tblPr>
  </w:style>
  <w:style w:type="table" w:customStyle="1" w:styleId="32">
    <w:name w:val="32"/>
    <w:basedOn w:val="TableNormal5"/>
    <w:rsid w:val="00DD6F11"/>
    <w:tblPr>
      <w:tblStyleRowBandSize w:val="1"/>
      <w:tblStyleColBandSize w:val="1"/>
      <w:tblCellMar>
        <w:top w:w="100" w:type="dxa"/>
        <w:left w:w="100" w:type="dxa"/>
        <w:bottom w:w="100" w:type="dxa"/>
        <w:right w:w="100" w:type="dxa"/>
      </w:tblCellMar>
    </w:tblPr>
  </w:style>
  <w:style w:type="table" w:customStyle="1" w:styleId="31">
    <w:name w:val="31"/>
    <w:basedOn w:val="TableNormal5"/>
    <w:rsid w:val="00DD6F11"/>
    <w:tblPr>
      <w:tblStyleRowBandSize w:val="1"/>
      <w:tblStyleColBandSize w:val="1"/>
      <w:tblCellMar>
        <w:top w:w="100" w:type="dxa"/>
        <w:left w:w="100" w:type="dxa"/>
        <w:bottom w:w="100" w:type="dxa"/>
        <w:right w:w="100" w:type="dxa"/>
      </w:tblCellMar>
    </w:tblPr>
  </w:style>
  <w:style w:type="table" w:customStyle="1" w:styleId="300">
    <w:name w:val="30"/>
    <w:basedOn w:val="TableNormal5"/>
    <w:rsid w:val="00DD6F11"/>
    <w:tblPr>
      <w:tblStyleRowBandSize w:val="1"/>
      <w:tblStyleColBandSize w:val="1"/>
      <w:tblCellMar>
        <w:top w:w="100" w:type="dxa"/>
        <w:left w:w="100" w:type="dxa"/>
        <w:bottom w:w="100" w:type="dxa"/>
        <w:right w:w="100" w:type="dxa"/>
      </w:tblCellMar>
    </w:tblPr>
  </w:style>
  <w:style w:type="table" w:customStyle="1" w:styleId="29">
    <w:name w:val="29"/>
    <w:basedOn w:val="TableNormal5"/>
    <w:rsid w:val="00DD6F11"/>
    <w:tblPr>
      <w:tblStyleRowBandSize w:val="1"/>
      <w:tblStyleColBandSize w:val="1"/>
      <w:tblCellMar>
        <w:top w:w="100" w:type="dxa"/>
        <w:left w:w="100" w:type="dxa"/>
        <w:bottom w:w="100" w:type="dxa"/>
        <w:right w:w="100" w:type="dxa"/>
      </w:tblCellMar>
    </w:tblPr>
  </w:style>
  <w:style w:type="table" w:customStyle="1" w:styleId="28">
    <w:name w:val="28"/>
    <w:basedOn w:val="TableNormal5"/>
    <w:rsid w:val="00DD6F11"/>
    <w:tblPr>
      <w:tblStyleRowBandSize w:val="1"/>
      <w:tblStyleColBandSize w:val="1"/>
      <w:tblCellMar>
        <w:top w:w="100" w:type="dxa"/>
        <w:left w:w="100" w:type="dxa"/>
        <w:bottom w:w="100" w:type="dxa"/>
        <w:right w:w="100" w:type="dxa"/>
      </w:tblCellMar>
    </w:tblPr>
  </w:style>
  <w:style w:type="table" w:customStyle="1" w:styleId="27">
    <w:name w:val="27"/>
    <w:basedOn w:val="TableNormal5"/>
    <w:rsid w:val="00DD6F11"/>
    <w:tblPr>
      <w:tblStyleRowBandSize w:val="1"/>
      <w:tblStyleColBandSize w:val="1"/>
      <w:tblCellMar>
        <w:left w:w="115" w:type="dxa"/>
        <w:right w:w="115" w:type="dxa"/>
      </w:tblCellMar>
    </w:tblPr>
  </w:style>
  <w:style w:type="table" w:customStyle="1" w:styleId="26">
    <w:name w:val="26"/>
    <w:basedOn w:val="TableNormal5"/>
    <w:rsid w:val="00DD6F11"/>
    <w:tblPr>
      <w:tblStyleRowBandSize w:val="1"/>
      <w:tblStyleColBandSize w:val="1"/>
      <w:tblCellMar>
        <w:left w:w="115" w:type="dxa"/>
        <w:right w:w="115" w:type="dxa"/>
      </w:tblCellMar>
    </w:tblPr>
  </w:style>
  <w:style w:type="table" w:customStyle="1" w:styleId="25">
    <w:name w:val="25"/>
    <w:basedOn w:val="TableNormal5"/>
    <w:rsid w:val="00DD6F11"/>
    <w:tblPr>
      <w:tblStyleRowBandSize w:val="1"/>
      <w:tblStyleColBandSize w:val="1"/>
      <w:tblCellMar>
        <w:left w:w="115" w:type="dxa"/>
        <w:right w:w="115" w:type="dxa"/>
      </w:tblCellMar>
    </w:tblPr>
  </w:style>
  <w:style w:type="table" w:customStyle="1" w:styleId="24">
    <w:name w:val="24"/>
    <w:basedOn w:val="TableNormal5"/>
    <w:rsid w:val="00DD6F11"/>
    <w:tblPr>
      <w:tblStyleRowBandSize w:val="1"/>
      <w:tblStyleColBandSize w:val="1"/>
      <w:tblCellMar>
        <w:left w:w="115" w:type="dxa"/>
        <w:right w:w="115" w:type="dxa"/>
      </w:tblCellMar>
    </w:tblPr>
  </w:style>
  <w:style w:type="table" w:customStyle="1" w:styleId="23">
    <w:name w:val="23"/>
    <w:basedOn w:val="TableNormal5"/>
    <w:rsid w:val="00DD6F11"/>
    <w:tblPr>
      <w:tblStyleRowBandSize w:val="1"/>
      <w:tblStyleColBandSize w:val="1"/>
      <w:tblCellMar>
        <w:left w:w="115" w:type="dxa"/>
        <w:right w:w="115" w:type="dxa"/>
      </w:tblCellMar>
    </w:tblPr>
  </w:style>
  <w:style w:type="table" w:customStyle="1" w:styleId="22">
    <w:name w:val="22"/>
    <w:basedOn w:val="TableNormal5"/>
    <w:rsid w:val="00DD6F11"/>
    <w:tblPr>
      <w:tblStyleRowBandSize w:val="1"/>
      <w:tblStyleColBandSize w:val="1"/>
      <w:tblCellMar>
        <w:top w:w="100" w:type="dxa"/>
        <w:left w:w="100" w:type="dxa"/>
        <w:bottom w:w="100" w:type="dxa"/>
        <w:right w:w="100" w:type="dxa"/>
      </w:tblCellMar>
    </w:tblPr>
  </w:style>
  <w:style w:type="table" w:customStyle="1" w:styleId="21">
    <w:name w:val="21"/>
    <w:basedOn w:val="TableNormal5"/>
    <w:rsid w:val="00DD6F11"/>
    <w:tblPr>
      <w:tblStyleRowBandSize w:val="1"/>
      <w:tblStyleColBandSize w:val="1"/>
      <w:tblCellMar>
        <w:top w:w="100" w:type="dxa"/>
        <w:left w:w="100" w:type="dxa"/>
        <w:bottom w:w="100" w:type="dxa"/>
        <w:right w:w="100" w:type="dxa"/>
      </w:tblCellMar>
    </w:tblPr>
  </w:style>
  <w:style w:type="table" w:customStyle="1" w:styleId="200">
    <w:name w:val="20"/>
    <w:basedOn w:val="TableNormal5"/>
    <w:rsid w:val="00DD6F11"/>
    <w:tblPr>
      <w:tblStyleRowBandSize w:val="1"/>
      <w:tblStyleColBandSize w:val="1"/>
      <w:tblCellMar>
        <w:top w:w="100" w:type="dxa"/>
        <w:left w:w="100" w:type="dxa"/>
        <w:bottom w:w="100" w:type="dxa"/>
        <w:right w:w="100" w:type="dxa"/>
      </w:tblCellMar>
    </w:tblPr>
  </w:style>
  <w:style w:type="table" w:customStyle="1" w:styleId="19">
    <w:name w:val="19"/>
    <w:basedOn w:val="TableNormal5"/>
    <w:rsid w:val="00DD6F11"/>
    <w:tblPr>
      <w:tblStyleRowBandSize w:val="1"/>
      <w:tblStyleColBandSize w:val="1"/>
      <w:tblCellMar>
        <w:top w:w="100" w:type="dxa"/>
        <w:left w:w="100" w:type="dxa"/>
        <w:bottom w:w="100" w:type="dxa"/>
        <w:right w:w="100" w:type="dxa"/>
      </w:tblCellMar>
    </w:tblPr>
  </w:style>
  <w:style w:type="table" w:customStyle="1" w:styleId="18">
    <w:name w:val="18"/>
    <w:basedOn w:val="TableNormal5"/>
    <w:rsid w:val="00DD6F11"/>
    <w:tblPr>
      <w:tblStyleRowBandSize w:val="1"/>
      <w:tblStyleColBandSize w:val="1"/>
      <w:tblCellMar>
        <w:top w:w="100" w:type="dxa"/>
        <w:left w:w="100" w:type="dxa"/>
        <w:bottom w:w="100" w:type="dxa"/>
        <w:right w:w="100" w:type="dxa"/>
      </w:tblCellMar>
    </w:tblPr>
  </w:style>
  <w:style w:type="table" w:customStyle="1" w:styleId="17">
    <w:name w:val="17"/>
    <w:basedOn w:val="TableNormal5"/>
    <w:rsid w:val="00DD6F11"/>
    <w:tblPr>
      <w:tblStyleRowBandSize w:val="1"/>
      <w:tblStyleColBandSize w:val="1"/>
      <w:tblCellMar>
        <w:top w:w="100" w:type="dxa"/>
        <w:left w:w="100" w:type="dxa"/>
        <w:bottom w:w="100" w:type="dxa"/>
        <w:right w:w="100" w:type="dxa"/>
      </w:tblCellMar>
    </w:tblPr>
  </w:style>
  <w:style w:type="table" w:customStyle="1" w:styleId="16">
    <w:name w:val="16"/>
    <w:basedOn w:val="TableNormal5"/>
    <w:rsid w:val="00DD6F11"/>
    <w:tblPr>
      <w:tblStyleRowBandSize w:val="1"/>
      <w:tblStyleColBandSize w:val="1"/>
      <w:tblCellMar>
        <w:top w:w="100" w:type="dxa"/>
        <w:left w:w="100" w:type="dxa"/>
        <w:bottom w:w="100" w:type="dxa"/>
        <w:right w:w="100" w:type="dxa"/>
      </w:tblCellMar>
    </w:tblPr>
  </w:style>
  <w:style w:type="paragraph" w:styleId="af2">
    <w:name w:val="annotation text"/>
    <w:basedOn w:val="a0"/>
    <w:link w:val="af3"/>
    <w:uiPriority w:val="99"/>
    <w:semiHidden/>
    <w:unhideWhenUsed/>
    <w:rsid w:val="00DD6F11"/>
    <w:pPr>
      <w:suppressAutoHyphens w:val="0"/>
      <w:spacing w:after="160"/>
    </w:pPr>
    <w:rPr>
      <w:rFonts w:ascii="Calibri" w:hAnsi="Calibri" w:cs="Calibri"/>
      <w:color w:val="auto"/>
      <w:lang w:eastAsia="uk-UA"/>
    </w:rPr>
  </w:style>
  <w:style w:type="character" w:customStyle="1" w:styleId="af3">
    <w:name w:val="Текст примітки Знак"/>
    <w:basedOn w:val="a1"/>
    <w:link w:val="af2"/>
    <w:uiPriority w:val="99"/>
    <w:semiHidden/>
    <w:rsid w:val="00DD6F11"/>
    <w:rPr>
      <w:rFonts w:ascii="Calibri" w:eastAsia="Times New Roman" w:hAnsi="Calibri" w:cs="Calibri"/>
      <w:sz w:val="20"/>
      <w:szCs w:val="20"/>
      <w:lang w:eastAsia="uk-UA"/>
    </w:rPr>
  </w:style>
  <w:style w:type="character" w:styleId="af4">
    <w:name w:val="annotation reference"/>
    <w:uiPriority w:val="99"/>
    <w:semiHidden/>
    <w:unhideWhenUsed/>
    <w:rsid w:val="00DD6F11"/>
    <w:rPr>
      <w:sz w:val="16"/>
    </w:rPr>
  </w:style>
  <w:style w:type="character" w:styleId="af5">
    <w:name w:val="FollowedHyperlink"/>
    <w:uiPriority w:val="99"/>
    <w:unhideWhenUsed/>
    <w:rsid w:val="00DD6F11"/>
    <w:rPr>
      <w:color w:val="800080"/>
      <w:u w:val="single"/>
    </w:rPr>
  </w:style>
  <w:style w:type="table" w:styleId="af6">
    <w:name w:val="Table Grid"/>
    <w:basedOn w:val="a2"/>
    <w:uiPriority w:val="39"/>
    <w:rsid w:val="00DD6F11"/>
    <w:pPr>
      <w:spacing w:after="0" w:line="240" w:lineRule="auto"/>
    </w:pPr>
    <w:rPr>
      <w:rFonts w:ascii="Calibri" w:eastAsia="Times New Roman"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aliases w:val="Обычный (веб) Знак Знак Знак,Обычный (веб) Знак Знак Знак Знак Знак Знак Знак,Обычный (веб) Знак Знак Знак Знак Знак Знак"/>
    <w:basedOn w:val="a0"/>
    <w:link w:val="af8"/>
    <w:uiPriority w:val="99"/>
    <w:unhideWhenUsed/>
    <w:qFormat/>
    <w:rsid w:val="00DD6F11"/>
    <w:pPr>
      <w:suppressAutoHyphens w:val="0"/>
      <w:spacing w:before="100" w:beforeAutospacing="1" w:after="100" w:afterAutospacing="1"/>
    </w:pPr>
    <w:rPr>
      <w:color w:val="auto"/>
      <w:sz w:val="24"/>
      <w:szCs w:val="24"/>
      <w:lang w:eastAsia="uk-UA"/>
    </w:rPr>
  </w:style>
  <w:style w:type="table" w:customStyle="1" w:styleId="12">
    <w:name w:val="Сітка таблиці1"/>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DD6F11"/>
    <w:rPr>
      <w:rFonts w:cs="Times New Roman"/>
    </w:rPr>
  </w:style>
  <w:style w:type="paragraph" w:styleId="HTML">
    <w:name w:val="HTML Preformatted"/>
    <w:aliases w:val="Знак Знак Знак Знак Знак Знак,Знак,Знак10 Знак Знак,Знак10 Знак,HTML Preformatted Char Знак Знак Знак Знак Знак Знак Знак Знак Знак Знак Знак Знак,Знак Знак Знак Знак Знак Знак Знак Знак,HTML Preformatted Char Знак Знак,Знак2"/>
    <w:basedOn w:val="a0"/>
    <w:link w:val="HTML0"/>
    <w:uiPriority w:val="99"/>
    <w:rsid w:val="00DD6F11"/>
    <w:pPr>
      <w:suppressAutoHyphens w:val="0"/>
    </w:pPr>
    <w:rPr>
      <w:rFonts w:ascii="Verdana" w:hAnsi="Verdana"/>
      <w:color w:val="auto"/>
      <w:lang w:val="en-US" w:eastAsia="en-US"/>
    </w:rPr>
  </w:style>
  <w:style w:type="character" w:customStyle="1" w:styleId="HTML0">
    <w:name w:val="Стандартний HTML Знак"/>
    <w:aliases w:val="Знак Знак Знак Знак Знак Знак Знак,Знак Знак,Знак10 Знак Знак Знак,Знак10 Знак Знак1,HTML Preformatted Char Знак Знак Знак Знак Знак Знак Знак Знак Знак Знак Знак Знак Знак,Знак Знак Знак Знак Знак Знак Знак Знак Знак,Знак2 Знак"/>
    <w:basedOn w:val="a1"/>
    <w:link w:val="HTML"/>
    <w:uiPriority w:val="99"/>
    <w:rsid w:val="00DD6F11"/>
    <w:rPr>
      <w:rFonts w:ascii="Verdana" w:eastAsia="Times New Roman" w:hAnsi="Verdana" w:cs="Times New Roman"/>
      <w:sz w:val="20"/>
      <w:szCs w:val="20"/>
      <w:lang w:val="en-US"/>
    </w:rPr>
  </w:style>
  <w:style w:type="character" w:customStyle="1" w:styleId="rvts23">
    <w:name w:val="rvts23"/>
    <w:rsid w:val="00DD6F11"/>
    <w:rPr>
      <w:rFonts w:cs="Times New Roman"/>
    </w:rPr>
  </w:style>
  <w:style w:type="character" w:customStyle="1" w:styleId="rvts15">
    <w:name w:val="rvts15"/>
    <w:rsid w:val="00DD6F11"/>
    <w:rPr>
      <w:rFonts w:cs="Times New Roman"/>
    </w:rPr>
  </w:style>
  <w:style w:type="character" w:customStyle="1" w:styleId="rvts9">
    <w:name w:val="rvts9"/>
    <w:rsid w:val="00DD6F11"/>
  </w:style>
  <w:style w:type="table" w:customStyle="1" w:styleId="2a">
    <w:name w:val="Сітка таблиці2"/>
    <w:basedOn w:val="a2"/>
    <w:next w:val="af6"/>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2"/>
    <w:basedOn w:val="a0"/>
    <w:link w:val="2c"/>
    <w:uiPriority w:val="99"/>
    <w:rsid w:val="00DD6F11"/>
    <w:pPr>
      <w:widowControl w:val="0"/>
      <w:suppressAutoHyphens w:val="0"/>
      <w:spacing w:before="60" w:line="300" w:lineRule="auto"/>
      <w:jc w:val="center"/>
    </w:pPr>
    <w:rPr>
      <w:b/>
      <w:color w:val="auto"/>
      <w:sz w:val="28"/>
      <w:lang w:eastAsia="ru-RU"/>
    </w:rPr>
  </w:style>
  <w:style w:type="character" w:customStyle="1" w:styleId="2c">
    <w:name w:val="Основний текст 2 Знак"/>
    <w:basedOn w:val="a1"/>
    <w:link w:val="2b"/>
    <w:uiPriority w:val="99"/>
    <w:rsid w:val="00DD6F11"/>
    <w:rPr>
      <w:rFonts w:ascii="Times New Roman" w:eastAsia="Times New Roman" w:hAnsi="Times New Roman" w:cs="Times New Roman"/>
      <w:b/>
      <w:sz w:val="28"/>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D6F11"/>
    <w:pPr>
      <w:suppressAutoHyphens w:val="0"/>
    </w:pPr>
    <w:rPr>
      <w:rFonts w:ascii="Verdana" w:hAnsi="Verdana" w:cs="Verdana"/>
      <w:color w:val="auto"/>
      <w:lang w:val="en-US" w:eastAsia="en-US"/>
    </w:rPr>
  </w:style>
  <w:style w:type="paragraph" w:styleId="af9">
    <w:name w:val="Body Text Indent"/>
    <w:basedOn w:val="a0"/>
    <w:link w:val="afa"/>
    <w:uiPriority w:val="99"/>
    <w:rsid w:val="00DD6F11"/>
    <w:pPr>
      <w:suppressAutoHyphens w:val="0"/>
      <w:spacing w:after="120"/>
      <w:ind w:left="283"/>
    </w:pPr>
    <w:rPr>
      <w:color w:val="auto"/>
      <w:sz w:val="24"/>
      <w:szCs w:val="24"/>
      <w:lang w:val="ru-RU" w:eastAsia="ru-RU"/>
    </w:rPr>
  </w:style>
  <w:style w:type="character" w:customStyle="1" w:styleId="afa">
    <w:name w:val="Основний текст з відступом Знак"/>
    <w:basedOn w:val="a1"/>
    <w:link w:val="af9"/>
    <w:uiPriority w:val="99"/>
    <w:rsid w:val="00DD6F11"/>
    <w:rPr>
      <w:rFonts w:ascii="Times New Roman" w:eastAsia="Times New Roman" w:hAnsi="Times New Roman" w:cs="Times New Roman"/>
      <w:sz w:val="24"/>
      <w:szCs w:val="24"/>
      <w:lang w:val="ru-RU" w:eastAsia="ru-RU"/>
    </w:rPr>
  </w:style>
  <w:style w:type="character" w:customStyle="1" w:styleId="af8">
    <w:name w:val="Звичайний (веб) Знак"/>
    <w:aliases w:val="Обычный (веб) Знак Знак Знак Знак,Обычный (веб) Знак Знак Знак Знак Знак Знак Знак Знак,Обычный (веб) Знак Знак Знак Знак Знак Знак Знак1"/>
    <w:link w:val="af7"/>
    <w:uiPriority w:val="99"/>
    <w:locked/>
    <w:rsid w:val="00DD6F11"/>
    <w:rPr>
      <w:rFonts w:ascii="Times New Roman" w:eastAsia="Times New Roman" w:hAnsi="Times New Roman" w:cs="Times New Roman"/>
      <w:sz w:val="24"/>
      <w:szCs w:val="24"/>
      <w:lang w:eastAsia="uk-UA"/>
    </w:rPr>
  </w:style>
  <w:style w:type="paragraph" w:customStyle="1" w:styleId="tjbmf">
    <w:name w:val="tj bmf"/>
    <w:basedOn w:val="a0"/>
    <w:rsid w:val="00DD6F11"/>
    <w:pPr>
      <w:suppressAutoHyphens w:val="0"/>
      <w:spacing w:before="100" w:beforeAutospacing="1" w:after="100" w:afterAutospacing="1"/>
    </w:pPr>
    <w:rPr>
      <w:color w:val="auto"/>
      <w:sz w:val="24"/>
      <w:szCs w:val="24"/>
      <w:lang w:val="ru-RU" w:eastAsia="ru-RU"/>
    </w:rPr>
  </w:style>
  <w:style w:type="paragraph" w:customStyle="1" w:styleId="trbmf">
    <w:name w:val="tr bmf"/>
    <w:basedOn w:val="a0"/>
    <w:rsid w:val="00DD6F11"/>
    <w:pPr>
      <w:suppressAutoHyphens w:val="0"/>
      <w:spacing w:before="100" w:beforeAutospacing="1" w:after="100" w:afterAutospacing="1"/>
    </w:pPr>
    <w:rPr>
      <w:color w:val="auto"/>
      <w:sz w:val="24"/>
      <w:szCs w:val="24"/>
      <w:lang w:val="ru-RU" w:eastAsia="ru-RU"/>
    </w:rPr>
  </w:style>
  <w:style w:type="paragraph" w:customStyle="1" w:styleId="CharCharCharChar0">
    <w:name w:val="Char Char Знак Char Char Знак Знак Знак Знак"/>
    <w:basedOn w:val="a0"/>
    <w:rsid w:val="00DD6F11"/>
    <w:pPr>
      <w:suppressAutoHyphens w:val="0"/>
    </w:pPr>
    <w:rPr>
      <w:rFonts w:ascii="Verdana" w:hAnsi="Verdana" w:cs="Verdana"/>
      <w:lang w:val="en-US" w:eastAsia="en-US"/>
    </w:rPr>
  </w:style>
  <w:style w:type="paragraph" w:customStyle="1" w:styleId="afb">
    <w:name w:val="Знак Знак Знак Знак Знак Знак Знак Знак Знак Знак"/>
    <w:basedOn w:val="a0"/>
    <w:rsid w:val="00DD6F11"/>
    <w:pPr>
      <w:suppressAutoHyphens w:val="0"/>
    </w:pPr>
    <w:rPr>
      <w:rFonts w:ascii="Verdana" w:hAnsi="Verdana" w:cs="Verdana"/>
      <w:color w:val="auto"/>
      <w:lang w:val="en-US" w:eastAsia="en-US"/>
    </w:rPr>
  </w:style>
  <w:style w:type="paragraph" w:customStyle="1" w:styleId="afc">
    <w:name w:val="Назва документа"/>
    <w:basedOn w:val="a0"/>
    <w:next w:val="ad"/>
    <w:rsid w:val="00DD6F11"/>
    <w:pPr>
      <w:keepNext/>
      <w:keepLines/>
      <w:suppressAutoHyphens w:val="0"/>
      <w:spacing w:before="240" w:after="240"/>
      <w:jc w:val="center"/>
    </w:pPr>
    <w:rPr>
      <w:rFonts w:ascii="Antiqua" w:hAnsi="Antiqua"/>
      <w:b/>
      <w:color w:val="auto"/>
      <w:sz w:val="26"/>
      <w:lang w:eastAsia="ru-RU"/>
    </w:rPr>
  </w:style>
  <w:style w:type="paragraph" w:customStyle="1" w:styleId="ShapkaDocumentu">
    <w:name w:val="Shapka Documentu"/>
    <w:basedOn w:val="a0"/>
    <w:qFormat/>
    <w:rsid w:val="00DD6F11"/>
    <w:pPr>
      <w:keepNext/>
      <w:keepLines/>
      <w:suppressAutoHyphens w:val="0"/>
      <w:spacing w:after="240"/>
      <w:ind w:left="3969"/>
      <w:jc w:val="center"/>
    </w:pPr>
    <w:rPr>
      <w:rFonts w:ascii="Antiqua" w:hAnsi="Antiqua"/>
      <w:color w:val="auto"/>
      <w:sz w:val="26"/>
      <w:lang w:eastAsia="ru-RU"/>
    </w:rPr>
  </w:style>
  <w:style w:type="paragraph" w:customStyle="1" w:styleId="centr">
    <w:name w:val="centr"/>
    <w:basedOn w:val="a0"/>
    <w:rsid w:val="00DD6F11"/>
    <w:pPr>
      <w:suppressAutoHyphens w:val="0"/>
      <w:spacing w:before="100" w:beforeAutospacing="1" w:after="100" w:afterAutospacing="1"/>
    </w:pPr>
    <w:rPr>
      <w:color w:val="auto"/>
      <w:sz w:val="24"/>
      <w:szCs w:val="24"/>
      <w:lang w:val="ru-RU" w:eastAsia="ru-RU"/>
    </w:rPr>
  </w:style>
  <w:style w:type="character" w:customStyle="1" w:styleId="apple-converted-space">
    <w:name w:val="apple-converted-space"/>
    <w:rsid w:val="00DD6F11"/>
  </w:style>
  <w:style w:type="paragraph" w:customStyle="1" w:styleId="CharCharCharChar1">
    <w:name w:val="Char Char Знак Char Char Знак Знак Знак Знак Знак Знак Знак"/>
    <w:basedOn w:val="a0"/>
    <w:rsid w:val="00DD6F11"/>
    <w:pPr>
      <w:suppressAutoHyphens w:val="0"/>
    </w:pPr>
    <w:rPr>
      <w:rFonts w:ascii="Verdana" w:hAnsi="Verdana" w:cs="Verdana"/>
      <w:lang w:val="en-US" w:eastAsia="en-US"/>
    </w:rPr>
  </w:style>
  <w:style w:type="paragraph" w:customStyle="1" w:styleId="CharCharCharChar2">
    <w:name w:val="Char Char Знак Char Char Знак Знак Знак Знак Знак Знак Знак Знак Знак"/>
    <w:basedOn w:val="a0"/>
    <w:rsid w:val="00DD6F11"/>
    <w:pPr>
      <w:suppressAutoHyphens w:val="0"/>
    </w:pPr>
    <w:rPr>
      <w:rFonts w:ascii="Verdana" w:hAnsi="Verdana" w:cs="Verdana"/>
      <w:lang w:val="en-US" w:eastAsia="en-US"/>
    </w:rPr>
  </w:style>
  <w:style w:type="paragraph" w:customStyle="1" w:styleId="rvps12">
    <w:name w:val="rvps12"/>
    <w:basedOn w:val="a0"/>
    <w:rsid w:val="00DD6F11"/>
    <w:pPr>
      <w:suppressAutoHyphens w:val="0"/>
      <w:spacing w:before="100" w:beforeAutospacing="1" w:after="100" w:afterAutospacing="1"/>
    </w:pPr>
    <w:rPr>
      <w:rFonts w:eastAsia="MS Mincho"/>
      <w:color w:val="auto"/>
      <w:sz w:val="24"/>
      <w:szCs w:val="24"/>
      <w:lang w:eastAsia="ja-JP"/>
    </w:rPr>
  </w:style>
  <w:style w:type="paragraph" w:customStyle="1" w:styleId="rvps6">
    <w:name w:val="rvps6"/>
    <w:basedOn w:val="a0"/>
    <w:rsid w:val="00DD6F11"/>
    <w:pPr>
      <w:suppressAutoHyphens w:val="0"/>
      <w:spacing w:before="100" w:beforeAutospacing="1" w:after="100" w:afterAutospacing="1"/>
    </w:pPr>
    <w:rPr>
      <w:rFonts w:eastAsia="MS Mincho"/>
      <w:color w:val="auto"/>
      <w:sz w:val="24"/>
      <w:szCs w:val="24"/>
      <w:lang w:eastAsia="ja-JP"/>
    </w:rPr>
  </w:style>
  <w:style w:type="character" w:customStyle="1" w:styleId="rvts11">
    <w:name w:val="rvts11"/>
    <w:rsid w:val="00DD6F11"/>
    <w:rPr>
      <w:rFonts w:cs="Times New Roman"/>
    </w:rPr>
  </w:style>
  <w:style w:type="paragraph" w:customStyle="1" w:styleId="CharCharCharChar3">
    <w:name w:val="Char Char Знак Char Char Знак Знак Знак Знак Знак Знак"/>
    <w:basedOn w:val="a0"/>
    <w:rsid w:val="00DD6F11"/>
    <w:pPr>
      <w:suppressAutoHyphens w:val="0"/>
    </w:pPr>
    <w:rPr>
      <w:rFonts w:ascii="Verdana" w:hAnsi="Verdana" w:cs="Verdana"/>
      <w:lang w:val="en-US" w:eastAsia="en-US"/>
    </w:rPr>
  </w:style>
  <w:style w:type="paragraph" w:customStyle="1" w:styleId="rvps7">
    <w:name w:val="rvps7"/>
    <w:basedOn w:val="a0"/>
    <w:rsid w:val="00DD6F11"/>
    <w:pPr>
      <w:suppressAutoHyphens w:val="0"/>
      <w:spacing w:before="100" w:beforeAutospacing="1" w:after="100" w:afterAutospacing="1"/>
    </w:pPr>
    <w:rPr>
      <w:color w:val="auto"/>
      <w:sz w:val="24"/>
      <w:szCs w:val="24"/>
      <w:lang w:eastAsia="uk-UA"/>
    </w:rPr>
  </w:style>
  <w:style w:type="paragraph" w:customStyle="1" w:styleId="rvps17">
    <w:name w:val="rvps17"/>
    <w:basedOn w:val="a0"/>
    <w:rsid w:val="00DD6F11"/>
    <w:pPr>
      <w:suppressAutoHyphens w:val="0"/>
      <w:spacing w:before="100" w:beforeAutospacing="1" w:after="100" w:afterAutospacing="1"/>
    </w:pPr>
    <w:rPr>
      <w:color w:val="auto"/>
      <w:sz w:val="24"/>
      <w:szCs w:val="24"/>
      <w:lang w:eastAsia="uk-UA"/>
    </w:rPr>
  </w:style>
  <w:style w:type="character" w:customStyle="1" w:styleId="rvts64">
    <w:name w:val="rvts64"/>
    <w:rsid w:val="00DD6F11"/>
  </w:style>
  <w:style w:type="character" w:customStyle="1" w:styleId="rvts37">
    <w:name w:val="rvts37"/>
    <w:rsid w:val="00DD6F11"/>
  </w:style>
  <w:style w:type="table" w:customStyle="1" w:styleId="110">
    <w:name w:val="Сітка таблиці11"/>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ітка таблиці3"/>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2"/>
    <w:next w:val="af6"/>
    <w:rsid w:val="00DD6F11"/>
    <w:pPr>
      <w:spacing w:before="100" w:beforeAutospacing="1" w:after="100" w:afterAutospacing="1"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DD6F11"/>
    <w:rPr>
      <w:i/>
      <w:color w:val="0000FF"/>
    </w:rPr>
  </w:style>
  <w:style w:type="character" w:customStyle="1" w:styleId="st46">
    <w:name w:val="st46"/>
    <w:uiPriority w:val="99"/>
    <w:rsid w:val="00DD6F11"/>
    <w:rPr>
      <w:i/>
      <w:color w:val="000000"/>
    </w:rPr>
  </w:style>
  <w:style w:type="character" w:customStyle="1" w:styleId="HTML1">
    <w:name w:val="Стандартний HTML Знак1"/>
    <w:aliases w:val="Знак Знак1,Знак10 Знак Знак Знак1,Знак10 Знак Знак2,HTML Preformatted Char Знак Знак Знак Знак Знак Знак Знак Знак Знак Знак Знак Знак Знак1,Знак Знак Знак Знак Знак Знак Знак Знак Знак1,HTML Preformatted Char Знак Знак Знак"/>
    <w:uiPriority w:val="99"/>
    <w:semiHidden/>
    <w:rsid w:val="00DD6F11"/>
    <w:rPr>
      <w:rFonts w:ascii="Consolas" w:hAnsi="Consolas"/>
      <w:color w:val="000000"/>
      <w:lang w:val="x-none" w:eastAsia="ar-SA" w:bidi="ar-SA"/>
    </w:rPr>
  </w:style>
  <w:style w:type="character" w:customStyle="1" w:styleId="afd">
    <w:name w:val="Основний текст Знак"/>
    <w:link w:val="afe"/>
    <w:locked/>
    <w:rsid w:val="00DD6F11"/>
    <w:rPr>
      <w:color w:val="000000"/>
      <w:sz w:val="24"/>
      <w:lang w:val="x-none" w:eastAsia="ar-SA"/>
    </w:rPr>
  </w:style>
  <w:style w:type="character" w:customStyle="1" w:styleId="39">
    <w:name w:val="Основний текст 3 Знак"/>
    <w:link w:val="3a"/>
    <w:semiHidden/>
    <w:locked/>
    <w:rsid w:val="00DD6F11"/>
    <w:rPr>
      <w:color w:val="000000"/>
      <w:sz w:val="16"/>
      <w:lang w:val="x-none" w:eastAsia="ar-SA"/>
    </w:rPr>
  </w:style>
  <w:style w:type="character" w:customStyle="1" w:styleId="2d">
    <w:name w:val="Основний текст з відступом 2 Знак"/>
    <w:link w:val="2e"/>
    <w:semiHidden/>
    <w:locked/>
    <w:rsid w:val="00DD6F11"/>
    <w:rPr>
      <w:sz w:val="24"/>
    </w:rPr>
  </w:style>
  <w:style w:type="character" w:customStyle="1" w:styleId="3b">
    <w:name w:val="Основний текст з відступом 3 Знак"/>
    <w:link w:val="3c"/>
    <w:semiHidden/>
    <w:locked/>
    <w:rsid w:val="00DD6F11"/>
    <w:rPr>
      <w:color w:val="000000"/>
      <w:sz w:val="16"/>
      <w:lang w:val="x-none" w:eastAsia="ar-SA"/>
    </w:rPr>
  </w:style>
  <w:style w:type="character" w:customStyle="1" w:styleId="aff">
    <w:name w:val="Текст Знак"/>
    <w:link w:val="aff0"/>
    <w:semiHidden/>
    <w:locked/>
    <w:rsid w:val="00DD6F11"/>
    <w:rPr>
      <w:rFonts w:ascii="Courier New" w:hAnsi="Courier New"/>
      <w:lang w:val="x-none" w:eastAsia="ru-RU"/>
    </w:rPr>
  </w:style>
  <w:style w:type="paragraph" w:customStyle="1" w:styleId="aff1">
    <w:name w:val="a"/>
    <w:basedOn w:val="a0"/>
    <w:rsid w:val="00DD6F11"/>
    <w:pPr>
      <w:suppressAutoHyphens w:val="0"/>
      <w:spacing w:before="100" w:beforeAutospacing="1" w:after="100" w:afterAutospacing="1"/>
    </w:pPr>
    <w:rPr>
      <w:color w:val="auto"/>
      <w:sz w:val="24"/>
      <w:szCs w:val="24"/>
      <w:lang w:val="ru-RU" w:eastAsia="ru-RU"/>
    </w:rPr>
  </w:style>
  <w:style w:type="paragraph" w:customStyle="1" w:styleId="aff2">
    <w:name w:val="Готовый"/>
    <w:basedOn w:val="a0"/>
    <w:rsid w:val="00DD6F1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color w:val="auto"/>
      <w:lang w:val="ru-RU" w:eastAsia="ru-RU"/>
    </w:rPr>
  </w:style>
  <w:style w:type="paragraph" w:customStyle="1" w:styleId="13">
    <w:name w:val="Знак Знак1 Знак Знак Знак"/>
    <w:basedOn w:val="a0"/>
    <w:rsid w:val="00DD6F11"/>
    <w:pPr>
      <w:suppressAutoHyphens w:val="0"/>
    </w:pPr>
    <w:rPr>
      <w:rFonts w:ascii="Verdana" w:hAnsi="Verdana" w:cs="Verdana"/>
      <w:lang w:val="en-US" w:eastAsia="en-US"/>
    </w:rPr>
  </w:style>
  <w:style w:type="paragraph" w:customStyle="1" w:styleId="CharCharCharChar4">
    <w:name w:val="Char Знак Знак Char Знак Знак Char Знак Знак Char Знак Знак Знак Знак Знак"/>
    <w:basedOn w:val="a0"/>
    <w:rsid w:val="00DD6F11"/>
    <w:pPr>
      <w:suppressAutoHyphens w:val="0"/>
    </w:pPr>
    <w:rPr>
      <w:rFonts w:ascii="Verdana" w:hAnsi="Verdana" w:cs="Verdana"/>
      <w:color w:val="auto"/>
      <w:sz w:val="28"/>
      <w:lang w:val="en-US" w:eastAsia="en-US"/>
    </w:rPr>
  </w:style>
  <w:style w:type="paragraph" w:customStyle="1" w:styleId="aff3">
    <w:name w:val="Знак Знак Знак"/>
    <w:basedOn w:val="a0"/>
    <w:rsid w:val="00DD6F11"/>
    <w:pPr>
      <w:suppressAutoHyphens w:val="0"/>
    </w:pPr>
    <w:rPr>
      <w:rFonts w:ascii="Verdana" w:hAnsi="Verdana" w:cs="Verdana"/>
      <w:color w:val="auto"/>
      <w:sz w:val="24"/>
      <w:szCs w:val="24"/>
      <w:lang w:val="en-US" w:eastAsia="en-US"/>
    </w:rPr>
  </w:style>
  <w:style w:type="paragraph" w:customStyle="1" w:styleId="2f">
    <w:name w:val="Знак Знак2"/>
    <w:basedOn w:val="a0"/>
    <w:rsid w:val="00DD6F11"/>
    <w:pPr>
      <w:suppressAutoHyphens w:val="0"/>
    </w:pPr>
    <w:rPr>
      <w:rFonts w:ascii="Verdana" w:hAnsi="Verdana" w:cs="Verdana"/>
      <w:color w:val="auto"/>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0"/>
    <w:rsid w:val="00DD6F11"/>
    <w:pPr>
      <w:suppressAutoHyphens w:val="0"/>
    </w:pPr>
    <w:rPr>
      <w:rFonts w:ascii="Verdana" w:hAnsi="Verdana"/>
      <w:color w:val="auto"/>
      <w:lang w:val="en-US" w:eastAsia="en-US"/>
    </w:rPr>
  </w:style>
  <w:style w:type="paragraph" w:customStyle="1" w:styleId="111">
    <w:name w:val="Знак Знак1 Знак Знак Знак1 Знак Знак Знак1"/>
    <w:basedOn w:val="a0"/>
    <w:rsid w:val="00DD6F11"/>
    <w:pPr>
      <w:suppressAutoHyphens w:val="0"/>
    </w:pPr>
    <w:rPr>
      <w:rFonts w:ascii="Verdana" w:hAnsi="Verdana"/>
      <w:color w:val="auto"/>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DD6F11"/>
    <w:pPr>
      <w:suppressAutoHyphens w:val="0"/>
    </w:pPr>
    <w:rPr>
      <w:rFonts w:ascii="Verdana" w:hAnsi="Verdana" w:cs="Verdana"/>
      <w:color w:val="auto"/>
      <w:lang w:val="en-US" w:eastAsia="en-US"/>
    </w:rPr>
  </w:style>
  <w:style w:type="paragraph" w:customStyle="1" w:styleId="Default">
    <w:name w:val="Default"/>
    <w:rsid w:val="00DD6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71">
    <w:name w:val="Заголовок 7 Знак1"/>
    <w:semiHidden/>
    <w:rsid w:val="00DD6F11"/>
    <w:rPr>
      <w:rFonts w:ascii="Calibri Light" w:hAnsi="Calibri Light"/>
      <w:i/>
      <w:color w:val="1F4D78"/>
      <w:sz w:val="24"/>
    </w:rPr>
  </w:style>
  <w:style w:type="character" w:customStyle="1" w:styleId="14">
    <w:name w:val="Текст у виносці Знак1"/>
    <w:semiHidden/>
    <w:rsid w:val="00DD6F11"/>
    <w:rPr>
      <w:rFonts w:ascii="Segoe UI" w:hAnsi="Segoe UI"/>
      <w:color w:val="000000"/>
      <w:sz w:val="18"/>
      <w:lang w:val="x-none" w:eastAsia="ar-SA" w:bidi="ar-SA"/>
    </w:rPr>
  </w:style>
  <w:style w:type="paragraph" w:customStyle="1" w:styleId="15">
    <w:name w:val="Основний текст1"/>
    <w:basedOn w:val="a0"/>
    <w:next w:val="afe"/>
    <w:semiHidden/>
    <w:unhideWhenUsed/>
    <w:rsid w:val="00DD6F11"/>
    <w:pPr>
      <w:suppressAutoHyphens w:val="0"/>
      <w:spacing w:after="120"/>
    </w:pPr>
    <w:rPr>
      <w:rFonts w:ascii="Calibri" w:hAnsi="Calibri"/>
      <w:sz w:val="24"/>
      <w:szCs w:val="22"/>
    </w:rPr>
  </w:style>
  <w:style w:type="character" w:customStyle="1" w:styleId="1a">
    <w:name w:val="Основний текст Знак1"/>
    <w:semiHidden/>
    <w:rsid w:val="00DD6F11"/>
    <w:rPr>
      <w:rFonts w:cs="Times New Roman"/>
    </w:rPr>
  </w:style>
  <w:style w:type="character" w:customStyle="1" w:styleId="210">
    <w:name w:val="Основний текст 2 Знак1"/>
    <w:semiHidden/>
    <w:rsid w:val="00DD6F11"/>
    <w:rPr>
      <w:color w:val="000000"/>
      <w:lang w:val="x-none" w:eastAsia="ar-SA" w:bidi="ar-SA"/>
    </w:rPr>
  </w:style>
  <w:style w:type="character" w:customStyle="1" w:styleId="1b">
    <w:name w:val="Верхній колонтитул Знак1"/>
    <w:uiPriority w:val="99"/>
    <w:semiHidden/>
    <w:rsid w:val="00DD6F11"/>
    <w:rPr>
      <w:color w:val="000000"/>
      <w:lang w:val="x-none" w:eastAsia="ar-SA" w:bidi="ar-SA"/>
    </w:rPr>
  </w:style>
  <w:style w:type="character" w:customStyle="1" w:styleId="1c">
    <w:name w:val="Нижній колонтитул Знак1"/>
    <w:semiHidden/>
    <w:rsid w:val="00DD6F11"/>
    <w:rPr>
      <w:color w:val="000000"/>
      <w:lang w:val="x-none" w:eastAsia="ar-SA" w:bidi="ar-SA"/>
    </w:rPr>
  </w:style>
  <w:style w:type="paragraph" w:customStyle="1" w:styleId="211">
    <w:name w:val="Основний текст з відступом 21"/>
    <w:basedOn w:val="a0"/>
    <w:next w:val="2e"/>
    <w:semiHidden/>
    <w:unhideWhenUsed/>
    <w:rsid w:val="00DD6F11"/>
    <w:pPr>
      <w:suppressAutoHyphens w:val="0"/>
      <w:spacing w:after="120" w:line="480" w:lineRule="auto"/>
      <w:ind w:left="283"/>
    </w:pPr>
    <w:rPr>
      <w:rFonts w:ascii="Calibri" w:hAnsi="Calibri"/>
      <w:color w:val="auto"/>
      <w:sz w:val="24"/>
      <w:szCs w:val="24"/>
      <w:lang w:eastAsia="en-US"/>
    </w:rPr>
  </w:style>
  <w:style w:type="character" w:customStyle="1" w:styleId="212">
    <w:name w:val="Основний текст з відступом 2 Знак1"/>
    <w:semiHidden/>
    <w:rsid w:val="00DD6F11"/>
    <w:rPr>
      <w:rFonts w:cs="Times New Roman"/>
    </w:rPr>
  </w:style>
  <w:style w:type="character" w:customStyle="1" w:styleId="1d">
    <w:name w:val="Основний текст з відступом Знак1"/>
    <w:semiHidden/>
    <w:rsid w:val="00DD6F11"/>
    <w:rPr>
      <w:color w:val="000000"/>
      <w:lang w:val="x-none" w:eastAsia="ar-SA" w:bidi="ar-SA"/>
    </w:rPr>
  </w:style>
  <w:style w:type="paragraph" w:customStyle="1" w:styleId="310">
    <w:name w:val="Основний текст 31"/>
    <w:basedOn w:val="a0"/>
    <w:next w:val="3a"/>
    <w:semiHidden/>
    <w:unhideWhenUsed/>
    <w:rsid w:val="00DD6F11"/>
    <w:pPr>
      <w:suppressAutoHyphens w:val="0"/>
      <w:spacing w:after="120"/>
    </w:pPr>
    <w:rPr>
      <w:rFonts w:ascii="Calibri" w:hAnsi="Calibri"/>
      <w:sz w:val="16"/>
      <w:szCs w:val="16"/>
    </w:rPr>
  </w:style>
  <w:style w:type="character" w:customStyle="1" w:styleId="311">
    <w:name w:val="Основний текст 3 Знак1"/>
    <w:semiHidden/>
    <w:rsid w:val="00DD6F11"/>
    <w:rPr>
      <w:sz w:val="16"/>
    </w:rPr>
  </w:style>
  <w:style w:type="paragraph" w:customStyle="1" w:styleId="312">
    <w:name w:val="Основний текст з відступом 31"/>
    <w:basedOn w:val="a0"/>
    <w:next w:val="3c"/>
    <w:semiHidden/>
    <w:unhideWhenUsed/>
    <w:rsid w:val="00DD6F11"/>
    <w:pPr>
      <w:suppressAutoHyphens w:val="0"/>
      <w:spacing w:after="120"/>
      <w:ind w:left="283"/>
    </w:pPr>
    <w:rPr>
      <w:rFonts w:ascii="Calibri" w:hAnsi="Calibri"/>
      <w:sz w:val="16"/>
      <w:szCs w:val="16"/>
    </w:rPr>
  </w:style>
  <w:style w:type="character" w:customStyle="1" w:styleId="313">
    <w:name w:val="Основний текст з відступом 3 Знак1"/>
    <w:semiHidden/>
    <w:rsid w:val="00DD6F11"/>
    <w:rPr>
      <w:sz w:val="16"/>
    </w:rPr>
  </w:style>
  <w:style w:type="character" w:customStyle="1" w:styleId="shorttext">
    <w:name w:val="short_text"/>
    <w:rsid w:val="00DD6F11"/>
    <w:rPr>
      <w:rFonts w:cs="Times New Roman"/>
    </w:rPr>
  </w:style>
  <w:style w:type="character" w:customStyle="1" w:styleId="hps">
    <w:name w:val="hps"/>
    <w:rsid w:val="00DD6F11"/>
    <w:rPr>
      <w:rFonts w:cs="Times New Roman"/>
    </w:rPr>
  </w:style>
  <w:style w:type="character" w:customStyle="1" w:styleId="rvts13">
    <w:name w:val="rvts13"/>
    <w:rsid w:val="00DD6F11"/>
  </w:style>
  <w:style w:type="paragraph" w:customStyle="1" w:styleId="1e">
    <w:name w:val="Текст1"/>
    <w:basedOn w:val="a0"/>
    <w:next w:val="aff0"/>
    <w:semiHidden/>
    <w:unhideWhenUsed/>
    <w:rsid w:val="00DD6F11"/>
    <w:pPr>
      <w:suppressAutoHyphens w:val="0"/>
    </w:pPr>
    <w:rPr>
      <w:rFonts w:ascii="Courier New" w:hAnsi="Courier New" w:cs="Courier New"/>
      <w:color w:val="auto"/>
      <w:sz w:val="22"/>
      <w:szCs w:val="22"/>
      <w:lang w:eastAsia="ru-RU"/>
    </w:rPr>
  </w:style>
  <w:style w:type="character" w:customStyle="1" w:styleId="1f">
    <w:name w:val="Текст Знак1"/>
    <w:semiHidden/>
    <w:rsid w:val="00DD6F11"/>
    <w:rPr>
      <w:rFonts w:ascii="Consolas" w:hAnsi="Consolas"/>
      <w:sz w:val="21"/>
    </w:rPr>
  </w:style>
  <w:style w:type="table" w:customStyle="1" w:styleId="51">
    <w:name w:val="Сітка таблиці5"/>
    <w:basedOn w:val="a2"/>
    <w:next w:val="af6"/>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2"/>
    <w:rsid w:val="00DD6F11"/>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2"/>
    <w:rsid w:val="00DD6F11"/>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D6F11"/>
    <w:pPr>
      <w:spacing w:after="0" w:line="240" w:lineRule="auto"/>
    </w:pPr>
    <w:rPr>
      <w:rFonts w:ascii="Times New Roman" w:eastAsia="Arial Unicode MS" w:hAnsi="Times New Roman" w:cs="Times New Roman"/>
      <w:sz w:val="20"/>
      <w:szCs w:val="20"/>
      <w:lang w:eastAsia="uk-UA"/>
    </w:rPr>
    <w:tblPr>
      <w:tblCellMar>
        <w:top w:w="0" w:type="dxa"/>
        <w:left w:w="0" w:type="dxa"/>
        <w:bottom w:w="0" w:type="dxa"/>
        <w:right w:w="0" w:type="dxa"/>
      </w:tblCellMar>
    </w:tblPr>
  </w:style>
  <w:style w:type="table" w:customStyle="1" w:styleId="314">
    <w:name w:val="Сітка таблиці31"/>
    <w:basedOn w:val="a2"/>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ітка таблиці111"/>
    <w:basedOn w:val="a2"/>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2"/>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ітка таблиці41"/>
    <w:basedOn w:val="a2"/>
    <w:rsid w:val="00DD6F11"/>
    <w:pPr>
      <w:spacing w:before="100" w:beforeAutospacing="1" w:after="100" w:afterAutospacing="1"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DD6F11"/>
    <w:pPr>
      <w:numPr>
        <w:numId w:val="1"/>
      </w:numPr>
      <w:suppressAutoHyphens w:val="0"/>
      <w:contextualSpacing/>
    </w:pPr>
    <w:rPr>
      <w:color w:val="auto"/>
      <w:sz w:val="24"/>
      <w:szCs w:val="24"/>
      <w:lang w:eastAsia="uk-UA"/>
    </w:rPr>
  </w:style>
  <w:style w:type="paragraph" w:styleId="afe">
    <w:name w:val="Body Text"/>
    <w:basedOn w:val="a0"/>
    <w:link w:val="afd"/>
    <w:unhideWhenUsed/>
    <w:rsid w:val="00DD6F11"/>
    <w:pPr>
      <w:suppressAutoHyphens w:val="0"/>
      <w:spacing w:after="120" w:line="259" w:lineRule="auto"/>
    </w:pPr>
    <w:rPr>
      <w:rFonts w:asciiTheme="minorHAnsi" w:eastAsiaTheme="minorHAnsi" w:hAnsiTheme="minorHAnsi" w:cstheme="minorBidi"/>
      <w:sz w:val="24"/>
      <w:szCs w:val="22"/>
      <w:lang w:val="x-none"/>
    </w:rPr>
  </w:style>
  <w:style w:type="character" w:customStyle="1" w:styleId="2f0">
    <w:name w:val="Основний текст Знак2"/>
    <w:basedOn w:val="a1"/>
    <w:uiPriority w:val="99"/>
    <w:semiHidden/>
    <w:rsid w:val="00DD6F11"/>
    <w:rPr>
      <w:rFonts w:ascii="Times New Roman" w:eastAsia="Times New Roman" w:hAnsi="Times New Roman" w:cs="Times New Roman"/>
      <w:color w:val="000000"/>
      <w:sz w:val="20"/>
      <w:szCs w:val="20"/>
      <w:lang w:eastAsia="ar-SA"/>
    </w:rPr>
  </w:style>
  <w:style w:type="character" w:customStyle="1" w:styleId="214">
    <w:name w:val="Основний текст Знак21"/>
    <w:uiPriority w:val="99"/>
    <w:semiHidden/>
    <w:rsid w:val="00DD6F11"/>
    <w:rPr>
      <w:rFonts w:cs="Times New Roman"/>
    </w:rPr>
  </w:style>
  <w:style w:type="paragraph" w:styleId="3a">
    <w:name w:val="Body Text 3"/>
    <w:basedOn w:val="a0"/>
    <w:link w:val="39"/>
    <w:semiHidden/>
    <w:unhideWhenUsed/>
    <w:rsid w:val="00DD6F11"/>
    <w:pPr>
      <w:suppressAutoHyphens w:val="0"/>
      <w:spacing w:after="120" w:line="259" w:lineRule="auto"/>
    </w:pPr>
    <w:rPr>
      <w:rFonts w:asciiTheme="minorHAnsi" w:eastAsiaTheme="minorHAnsi" w:hAnsiTheme="minorHAnsi" w:cstheme="minorBidi"/>
      <w:sz w:val="16"/>
      <w:szCs w:val="22"/>
      <w:lang w:val="x-none"/>
    </w:rPr>
  </w:style>
  <w:style w:type="character" w:customStyle="1" w:styleId="320">
    <w:name w:val="Основний текст 3 Знак2"/>
    <w:basedOn w:val="a1"/>
    <w:uiPriority w:val="99"/>
    <w:semiHidden/>
    <w:rsid w:val="00DD6F11"/>
    <w:rPr>
      <w:rFonts w:ascii="Times New Roman" w:eastAsia="Times New Roman" w:hAnsi="Times New Roman" w:cs="Times New Roman"/>
      <w:color w:val="000000"/>
      <w:sz w:val="16"/>
      <w:szCs w:val="16"/>
      <w:lang w:eastAsia="ar-SA"/>
    </w:rPr>
  </w:style>
  <w:style w:type="character" w:customStyle="1" w:styleId="321">
    <w:name w:val="Основний текст 3 Знак21"/>
    <w:uiPriority w:val="99"/>
    <w:semiHidden/>
    <w:rsid w:val="00DD6F11"/>
    <w:rPr>
      <w:sz w:val="16"/>
    </w:rPr>
  </w:style>
  <w:style w:type="paragraph" w:styleId="2e">
    <w:name w:val="Body Text Indent 2"/>
    <w:basedOn w:val="a0"/>
    <w:link w:val="2d"/>
    <w:semiHidden/>
    <w:unhideWhenUsed/>
    <w:rsid w:val="00DD6F11"/>
    <w:pPr>
      <w:suppressAutoHyphens w:val="0"/>
      <w:spacing w:after="120" w:line="480" w:lineRule="auto"/>
      <w:ind w:left="283"/>
    </w:pPr>
    <w:rPr>
      <w:rFonts w:asciiTheme="minorHAnsi" w:eastAsiaTheme="minorHAnsi" w:hAnsiTheme="minorHAnsi" w:cstheme="minorBidi"/>
      <w:color w:val="auto"/>
      <w:sz w:val="24"/>
      <w:szCs w:val="22"/>
      <w:lang w:eastAsia="en-US"/>
    </w:rPr>
  </w:style>
  <w:style w:type="character" w:customStyle="1" w:styleId="220">
    <w:name w:val="Основний текст з відступом 2 Знак2"/>
    <w:basedOn w:val="a1"/>
    <w:uiPriority w:val="99"/>
    <w:semiHidden/>
    <w:rsid w:val="00DD6F11"/>
    <w:rPr>
      <w:rFonts w:ascii="Times New Roman" w:eastAsia="Times New Roman" w:hAnsi="Times New Roman" w:cs="Times New Roman"/>
      <w:color w:val="000000"/>
      <w:sz w:val="20"/>
      <w:szCs w:val="20"/>
      <w:lang w:eastAsia="ar-SA"/>
    </w:rPr>
  </w:style>
  <w:style w:type="character" w:customStyle="1" w:styleId="221">
    <w:name w:val="Основний текст з відступом 2 Знак21"/>
    <w:uiPriority w:val="99"/>
    <w:semiHidden/>
    <w:rsid w:val="00DD6F11"/>
    <w:rPr>
      <w:rFonts w:cs="Times New Roman"/>
    </w:rPr>
  </w:style>
  <w:style w:type="paragraph" w:styleId="3c">
    <w:name w:val="Body Text Indent 3"/>
    <w:basedOn w:val="a0"/>
    <w:link w:val="3b"/>
    <w:semiHidden/>
    <w:unhideWhenUsed/>
    <w:rsid w:val="00DD6F11"/>
    <w:pPr>
      <w:suppressAutoHyphens w:val="0"/>
      <w:spacing w:after="120" w:line="259" w:lineRule="auto"/>
      <w:ind w:left="283"/>
    </w:pPr>
    <w:rPr>
      <w:rFonts w:asciiTheme="minorHAnsi" w:eastAsiaTheme="minorHAnsi" w:hAnsiTheme="minorHAnsi" w:cstheme="minorBidi"/>
      <w:sz w:val="16"/>
      <w:szCs w:val="22"/>
      <w:lang w:val="x-none"/>
    </w:rPr>
  </w:style>
  <w:style w:type="character" w:customStyle="1" w:styleId="322">
    <w:name w:val="Основний текст з відступом 3 Знак2"/>
    <w:basedOn w:val="a1"/>
    <w:uiPriority w:val="99"/>
    <w:semiHidden/>
    <w:rsid w:val="00DD6F11"/>
    <w:rPr>
      <w:rFonts w:ascii="Times New Roman" w:eastAsia="Times New Roman" w:hAnsi="Times New Roman" w:cs="Times New Roman"/>
      <w:color w:val="000000"/>
      <w:sz w:val="16"/>
      <w:szCs w:val="16"/>
      <w:lang w:eastAsia="ar-SA"/>
    </w:rPr>
  </w:style>
  <w:style w:type="character" w:customStyle="1" w:styleId="3210">
    <w:name w:val="Основний текст з відступом 3 Знак21"/>
    <w:uiPriority w:val="99"/>
    <w:semiHidden/>
    <w:rsid w:val="00DD6F11"/>
    <w:rPr>
      <w:sz w:val="16"/>
    </w:rPr>
  </w:style>
  <w:style w:type="paragraph" w:styleId="aff0">
    <w:name w:val="Plain Text"/>
    <w:basedOn w:val="a0"/>
    <w:link w:val="aff"/>
    <w:semiHidden/>
    <w:unhideWhenUsed/>
    <w:rsid w:val="00DD6F11"/>
    <w:pPr>
      <w:suppressAutoHyphens w:val="0"/>
    </w:pPr>
    <w:rPr>
      <w:rFonts w:ascii="Courier New" w:eastAsiaTheme="minorHAnsi" w:hAnsi="Courier New" w:cstheme="minorBidi"/>
      <w:color w:val="auto"/>
      <w:sz w:val="22"/>
      <w:szCs w:val="22"/>
      <w:lang w:val="x-none" w:eastAsia="ru-RU"/>
    </w:rPr>
  </w:style>
  <w:style w:type="character" w:customStyle="1" w:styleId="2f1">
    <w:name w:val="Текст Знак2"/>
    <w:basedOn w:val="a1"/>
    <w:uiPriority w:val="99"/>
    <w:semiHidden/>
    <w:rsid w:val="00DD6F11"/>
    <w:rPr>
      <w:rFonts w:ascii="Consolas" w:eastAsia="Times New Roman" w:hAnsi="Consolas" w:cs="Times New Roman"/>
      <w:color w:val="000000"/>
      <w:sz w:val="21"/>
      <w:szCs w:val="21"/>
      <w:lang w:eastAsia="ar-SA"/>
    </w:rPr>
  </w:style>
  <w:style w:type="character" w:customStyle="1" w:styleId="215">
    <w:name w:val="Текст Знак21"/>
    <w:uiPriority w:val="99"/>
    <w:semiHidden/>
    <w:rsid w:val="00DD6F11"/>
    <w:rPr>
      <w:rFonts w:ascii="Consolas" w:hAnsi="Consolas"/>
      <w:sz w:val="21"/>
    </w:rPr>
  </w:style>
  <w:style w:type="table" w:customStyle="1" w:styleId="TableNormal2">
    <w:name w:val="Table Normal2"/>
    <w:rsid w:val="00DD6F11"/>
    <w:rPr>
      <w:rFonts w:ascii="Calibri" w:eastAsia="Times New Roman" w:hAnsi="Calibri" w:cs="Calibri"/>
      <w:lang w:eastAsia="uk-UA"/>
    </w:rPr>
    <w:tblPr>
      <w:tblCellMar>
        <w:top w:w="0" w:type="dxa"/>
        <w:left w:w="0" w:type="dxa"/>
        <w:bottom w:w="0" w:type="dxa"/>
        <w:right w:w="0" w:type="dxa"/>
      </w:tblCellMar>
    </w:tblPr>
  </w:style>
  <w:style w:type="table" w:customStyle="1" w:styleId="TableNormal3">
    <w:name w:val="Table Normal3"/>
    <w:rsid w:val="00DD6F11"/>
    <w:rPr>
      <w:rFonts w:ascii="Calibri" w:eastAsia="Times New Roman" w:hAnsi="Calibri" w:cs="Calibri"/>
      <w:lang w:eastAsia="uk-UA"/>
    </w:rPr>
    <w:tblPr>
      <w:tblCellMar>
        <w:top w:w="0" w:type="dxa"/>
        <w:left w:w="0" w:type="dxa"/>
        <w:bottom w:w="0" w:type="dxa"/>
        <w:right w:w="0" w:type="dxa"/>
      </w:tblCellMar>
    </w:tblPr>
  </w:style>
  <w:style w:type="table" w:customStyle="1" w:styleId="TableNormal4">
    <w:name w:val="Table Normal4"/>
    <w:rsid w:val="00DD6F11"/>
    <w:rPr>
      <w:rFonts w:ascii="Calibri" w:eastAsia="Times New Roman" w:hAnsi="Calibri" w:cs="Calibri"/>
      <w:lang w:eastAsia="uk-UA"/>
    </w:rPr>
    <w:tblPr>
      <w:tblCellMar>
        <w:top w:w="0" w:type="dxa"/>
        <w:left w:w="0" w:type="dxa"/>
        <w:bottom w:w="0" w:type="dxa"/>
        <w:right w:w="0" w:type="dxa"/>
      </w:tblCellMar>
    </w:tblPr>
  </w:style>
  <w:style w:type="table" w:customStyle="1" w:styleId="61">
    <w:name w:val="Сітка таблиці6"/>
    <w:basedOn w:val="a2"/>
    <w:next w:val="af6"/>
    <w:uiPriority w:val="39"/>
    <w:rsid w:val="00DD6F11"/>
    <w:pPr>
      <w:spacing w:after="0" w:line="240" w:lineRule="auto"/>
    </w:pPr>
    <w:rPr>
      <w:rFonts w:ascii="Calibri" w:eastAsia="Times New Roman"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ітка таблиці22"/>
    <w:basedOn w:val="a2"/>
    <w:next w:val="af6"/>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ітка таблиці112"/>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ітка таблиці32"/>
    <w:basedOn w:val="a2"/>
    <w:next w:val="af6"/>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2"/>
    <w:basedOn w:val="a2"/>
    <w:next w:val="af6"/>
    <w:rsid w:val="00DD6F11"/>
    <w:pPr>
      <w:spacing w:before="100" w:beforeAutospacing="1" w:after="100" w:afterAutospacing="1"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ітка таблиці51"/>
    <w:basedOn w:val="a2"/>
    <w:next w:val="af6"/>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1"/>
    <w:basedOn w:val="a2"/>
    <w:rsid w:val="00DD6F11"/>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ітка таблиці212"/>
    <w:basedOn w:val="a2"/>
    <w:rsid w:val="00DD6F11"/>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DD6F11"/>
    <w:pPr>
      <w:spacing w:after="0" w:line="240" w:lineRule="auto"/>
    </w:pPr>
    <w:rPr>
      <w:rFonts w:ascii="Times New Roman" w:eastAsia="Arial Unicode MS" w:hAnsi="Times New Roman" w:cs="Times New Roman"/>
      <w:sz w:val="20"/>
      <w:szCs w:val="20"/>
      <w:lang w:eastAsia="uk-UA"/>
    </w:rPr>
    <w:tblPr>
      <w:tblCellMar>
        <w:top w:w="0" w:type="dxa"/>
        <w:left w:w="0" w:type="dxa"/>
        <w:bottom w:w="0" w:type="dxa"/>
        <w:right w:w="0" w:type="dxa"/>
      </w:tblCellMar>
    </w:tblPr>
  </w:style>
  <w:style w:type="table" w:customStyle="1" w:styleId="3110">
    <w:name w:val="Сітка таблиці311"/>
    <w:basedOn w:val="a2"/>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ітка таблиці1111"/>
    <w:basedOn w:val="a2"/>
    <w:uiPriority w:val="39"/>
    <w:rsid w:val="00DD6F11"/>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ітка таблиці2111"/>
    <w:basedOn w:val="a2"/>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ітка таблиці411"/>
    <w:basedOn w:val="a2"/>
    <w:rsid w:val="00DD6F11"/>
    <w:pPr>
      <w:spacing w:before="100" w:beforeAutospacing="1" w:after="100" w:afterAutospacing="1"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ітка таблиці7"/>
    <w:basedOn w:val="a2"/>
    <w:next w:val="af6"/>
    <w:uiPriority w:val="39"/>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15"/>
    <w:basedOn w:val="TableNormal5"/>
    <w:rsid w:val="00DD6F11"/>
    <w:tblPr>
      <w:tblStyleRowBandSize w:val="1"/>
      <w:tblStyleColBandSize w:val="1"/>
      <w:tblCellMar>
        <w:top w:w="100" w:type="dxa"/>
        <w:left w:w="100" w:type="dxa"/>
        <w:bottom w:w="100" w:type="dxa"/>
        <w:right w:w="100" w:type="dxa"/>
      </w:tblCellMar>
    </w:tblPr>
  </w:style>
  <w:style w:type="table" w:customStyle="1" w:styleId="140">
    <w:name w:val="14"/>
    <w:basedOn w:val="TableNormal5"/>
    <w:rsid w:val="00DD6F11"/>
    <w:tblPr>
      <w:tblStyleRowBandSize w:val="1"/>
      <w:tblStyleColBandSize w:val="1"/>
      <w:tblCellMar>
        <w:left w:w="115" w:type="dxa"/>
        <w:right w:w="115" w:type="dxa"/>
      </w:tblCellMar>
    </w:tblPr>
  </w:style>
  <w:style w:type="table" w:customStyle="1" w:styleId="131">
    <w:name w:val="13"/>
    <w:basedOn w:val="TableNormal5"/>
    <w:rsid w:val="00DD6F11"/>
    <w:tblPr>
      <w:tblStyleRowBandSize w:val="1"/>
      <w:tblStyleColBandSize w:val="1"/>
      <w:tblCellMar>
        <w:left w:w="115" w:type="dxa"/>
        <w:right w:w="115" w:type="dxa"/>
      </w:tblCellMar>
    </w:tblPr>
  </w:style>
  <w:style w:type="table" w:customStyle="1" w:styleId="122">
    <w:name w:val="12"/>
    <w:basedOn w:val="TableNormal5"/>
    <w:rsid w:val="00DD6F11"/>
    <w:tblPr>
      <w:tblStyleRowBandSize w:val="1"/>
      <w:tblStyleColBandSize w:val="1"/>
      <w:tblCellMar>
        <w:left w:w="115" w:type="dxa"/>
        <w:right w:w="115" w:type="dxa"/>
      </w:tblCellMar>
    </w:tblPr>
  </w:style>
  <w:style w:type="table" w:customStyle="1" w:styleId="113">
    <w:name w:val="11"/>
    <w:basedOn w:val="TableNormal5"/>
    <w:rsid w:val="00DD6F11"/>
    <w:tblPr>
      <w:tblStyleRowBandSize w:val="1"/>
      <w:tblStyleColBandSize w:val="1"/>
      <w:tblCellMar>
        <w:left w:w="115" w:type="dxa"/>
        <w:right w:w="115" w:type="dxa"/>
      </w:tblCellMar>
    </w:tblPr>
  </w:style>
  <w:style w:type="table" w:customStyle="1" w:styleId="100">
    <w:name w:val="10"/>
    <w:basedOn w:val="TableNormal5"/>
    <w:rsid w:val="00DD6F11"/>
    <w:tblPr>
      <w:tblStyleRowBandSize w:val="1"/>
      <w:tblStyleColBandSize w:val="1"/>
      <w:tblCellMar>
        <w:left w:w="115" w:type="dxa"/>
        <w:right w:w="115" w:type="dxa"/>
      </w:tblCellMar>
    </w:tblPr>
  </w:style>
  <w:style w:type="table" w:customStyle="1" w:styleId="9">
    <w:name w:val="9"/>
    <w:basedOn w:val="TableNormal5"/>
    <w:rsid w:val="00DD6F11"/>
    <w:tblPr>
      <w:tblStyleRowBandSize w:val="1"/>
      <w:tblStyleColBandSize w:val="1"/>
      <w:tblCellMar>
        <w:left w:w="115" w:type="dxa"/>
        <w:right w:w="115" w:type="dxa"/>
      </w:tblCellMar>
    </w:tblPr>
  </w:style>
  <w:style w:type="table" w:customStyle="1" w:styleId="8">
    <w:name w:val="8"/>
    <w:basedOn w:val="TableNormal5"/>
    <w:rsid w:val="00DD6F11"/>
    <w:tblPr>
      <w:tblStyleRowBandSize w:val="1"/>
      <w:tblStyleColBandSize w:val="1"/>
      <w:tblCellMar>
        <w:left w:w="115" w:type="dxa"/>
        <w:right w:w="115" w:type="dxa"/>
      </w:tblCellMar>
    </w:tblPr>
  </w:style>
  <w:style w:type="table" w:customStyle="1" w:styleId="73">
    <w:name w:val="7"/>
    <w:basedOn w:val="TableNormal5"/>
    <w:rsid w:val="00DD6F11"/>
    <w:tblPr>
      <w:tblStyleRowBandSize w:val="1"/>
      <w:tblStyleColBandSize w:val="1"/>
      <w:tblCellMar>
        <w:left w:w="115" w:type="dxa"/>
        <w:right w:w="115" w:type="dxa"/>
      </w:tblCellMar>
    </w:tblPr>
  </w:style>
  <w:style w:type="table" w:customStyle="1" w:styleId="62">
    <w:name w:val="6"/>
    <w:basedOn w:val="TableNormal5"/>
    <w:rsid w:val="00DD6F11"/>
    <w:tblPr>
      <w:tblStyleRowBandSize w:val="1"/>
      <w:tblStyleColBandSize w:val="1"/>
      <w:tblCellMar>
        <w:left w:w="115" w:type="dxa"/>
        <w:right w:w="115" w:type="dxa"/>
      </w:tblCellMar>
    </w:tblPr>
  </w:style>
  <w:style w:type="table" w:customStyle="1" w:styleId="52">
    <w:name w:val="5"/>
    <w:basedOn w:val="TableNormal5"/>
    <w:rsid w:val="00DD6F11"/>
    <w:tblPr>
      <w:tblStyleRowBandSize w:val="1"/>
      <w:tblStyleColBandSize w:val="1"/>
      <w:tblCellMar>
        <w:left w:w="115" w:type="dxa"/>
        <w:right w:w="115" w:type="dxa"/>
      </w:tblCellMar>
    </w:tblPr>
  </w:style>
  <w:style w:type="table" w:customStyle="1" w:styleId="43">
    <w:name w:val="4"/>
    <w:basedOn w:val="TableNormal5"/>
    <w:rsid w:val="00DD6F11"/>
    <w:tblPr>
      <w:tblStyleRowBandSize w:val="1"/>
      <w:tblStyleColBandSize w:val="1"/>
      <w:tblCellMar>
        <w:left w:w="115" w:type="dxa"/>
        <w:right w:w="115" w:type="dxa"/>
      </w:tblCellMar>
    </w:tblPr>
  </w:style>
  <w:style w:type="table" w:customStyle="1" w:styleId="3d">
    <w:name w:val="3"/>
    <w:basedOn w:val="TableNormal5"/>
    <w:rsid w:val="00DD6F11"/>
    <w:tblPr>
      <w:tblStyleRowBandSize w:val="1"/>
      <w:tblStyleColBandSize w:val="1"/>
      <w:tblCellMar>
        <w:left w:w="115" w:type="dxa"/>
        <w:right w:w="115" w:type="dxa"/>
      </w:tblCellMar>
    </w:tblPr>
  </w:style>
  <w:style w:type="table" w:customStyle="1" w:styleId="2f2">
    <w:name w:val="2"/>
    <w:basedOn w:val="TableNormal5"/>
    <w:rsid w:val="00DD6F11"/>
    <w:tblPr>
      <w:tblStyleRowBandSize w:val="1"/>
      <w:tblStyleColBandSize w:val="1"/>
      <w:tblCellMar>
        <w:left w:w="115" w:type="dxa"/>
        <w:right w:w="115" w:type="dxa"/>
      </w:tblCellMar>
    </w:tblPr>
  </w:style>
  <w:style w:type="table" w:customStyle="1" w:styleId="1f0">
    <w:name w:val="1"/>
    <w:basedOn w:val="TableNormal5"/>
    <w:rsid w:val="00DD6F11"/>
    <w:tblPr>
      <w:tblStyleRowBandSize w:val="1"/>
      <w:tblStyleColBandSize w:val="1"/>
      <w:tblCellMar>
        <w:left w:w="115" w:type="dxa"/>
        <w:right w:w="115" w:type="dxa"/>
      </w:tblCellMar>
    </w:tblPr>
  </w:style>
  <w:style w:type="table" w:customStyle="1" w:styleId="80">
    <w:name w:val="Сітка таблиці8"/>
    <w:basedOn w:val="a2"/>
    <w:next w:val="af6"/>
    <w:uiPriority w:val="39"/>
    <w:rsid w:val="00DD6F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DD6F11"/>
    <w:rPr>
      <w:color w:val="605E5C"/>
      <w:shd w:val="clear" w:color="auto" w:fill="E1DFDD"/>
    </w:rPr>
  </w:style>
  <w:style w:type="paragraph" w:customStyle="1" w:styleId="aff4">
    <w:name w:val="Шапка документу"/>
    <w:basedOn w:val="a0"/>
    <w:rsid w:val="00DD6F11"/>
    <w:pPr>
      <w:keepNext/>
      <w:keepLines/>
      <w:suppressAutoHyphens w:val="0"/>
      <w:spacing w:after="240"/>
      <w:ind w:left="4536"/>
      <w:jc w:val="center"/>
    </w:pPr>
    <w:rPr>
      <w:rFonts w:ascii="Antiqua" w:hAnsi="Antiqua"/>
      <w:color w:val="auto"/>
      <w:sz w:val="26"/>
      <w:lang w:eastAsia="ru-RU"/>
    </w:rPr>
  </w:style>
  <w:style w:type="paragraph" w:customStyle="1" w:styleId="1f1">
    <w:name w:val="Підпис1"/>
    <w:basedOn w:val="a0"/>
    <w:rsid w:val="00DD6F11"/>
    <w:pPr>
      <w:keepLines/>
      <w:tabs>
        <w:tab w:val="center" w:pos="2268"/>
        <w:tab w:val="left" w:pos="6804"/>
      </w:tabs>
      <w:suppressAutoHyphens w:val="0"/>
      <w:spacing w:before="360"/>
    </w:pPr>
    <w:rPr>
      <w:rFonts w:ascii="Antiqua" w:hAnsi="Antiqua"/>
      <w:b/>
      <w:color w:val="auto"/>
      <w:position w:val="-48"/>
      <w:sz w:val="26"/>
      <w:lang w:eastAsia="ru-RU"/>
    </w:rPr>
  </w:style>
  <w:style w:type="paragraph" w:customStyle="1" w:styleId="aff5">
    <w:name w:val="Глава документу"/>
    <w:basedOn w:val="a0"/>
    <w:next w:val="a0"/>
    <w:rsid w:val="00DD6F11"/>
    <w:pPr>
      <w:keepNext/>
      <w:keepLines/>
      <w:suppressAutoHyphens w:val="0"/>
      <w:spacing w:before="120" w:after="120"/>
      <w:jc w:val="center"/>
    </w:pPr>
    <w:rPr>
      <w:rFonts w:ascii="Antiqua" w:hAnsi="Antiqua"/>
      <w:color w:val="auto"/>
      <w:sz w:val="26"/>
      <w:lang w:eastAsia="ru-RU"/>
    </w:rPr>
  </w:style>
  <w:style w:type="paragraph" w:customStyle="1" w:styleId="aff6">
    <w:name w:val="Герб"/>
    <w:basedOn w:val="a0"/>
    <w:rsid w:val="00DD6F11"/>
    <w:pPr>
      <w:keepNext/>
      <w:keepLines/>
      <w:suppressAutoHyphens w:val="0"/>
      <w:jc w:val="center"/>
    </w:pPr>
    <w:rPr>
      <w:rFonts w:ascii="Antiqua" w:hAnsi="Antiqua"/>
      <w:color w:val="auto"/>
      <w:sz w:val="144"/>
      <w:lang w:val="en-US" w:eastAsia="ru-RU"/>
    </w:rPr>
  </w:style>
  <w:style w:type="paragraph" w:customStyle="1" w:styleId="aff7">
    <w:name w:val="Установа"/>
    <w:basedOn w:val="a0"/>
    <w:rsid w:val="00DD6F11"/>
    <w:pPr>
      <w:keepNext/>
      <w:keepLines/>
      <w:suppressAutoHyphens w:val="0"/>
      <w:spacing w:before="120"/>
      <w:jc w:val="center"/>
    </w:pPr>
    <w:rPr>
      <w:rFonts w:ascii="Antiqua" w:hAnsi="Antiqua"/>
      <w:b/>
      <w:color w:val="auto"/>
      <w:sz w:val="40"/>
      <w:lang w:eastAsia="ru-RU"/>
    </w:rPr>
  </w:style>
  <w:style w:type="paragraph" w:customStyle="1" w:styleId="aff8">
    <w:name w:val="Вид документа"/>
    <w:basedOn w:val="aff7"/>
    <w:next w:val="a0"/>
    <w:rsid w:val="00DD6F11"/>
    <w:pPr>
      <w:spacing w:before="360" w:after="240"/>
    </w:pPr>
    <w:rPr>
      <w:spacing w:val="20"/>
      <w:sz w:val="26"/>
    </w:rPr>
  </w:style>
  <w:style w:type="paragraph" w:customStyle="1" w:styleId="aff9">
    <w:name w:val="Час та місце"/>
    <w:basedOn w:val="a0"/>
    <w:rsid w:val="00DD6F11"/>
    <w:pPr>
      <w:keepNext/>
      <w:keepLines/>
      <w:suppressAutoHyphens w:val="0"/>
      <w:spacing w:before="120" w:after="240"/>
      <w:jc w:val="center"/>
    </w:pPr>
    <w:rPr>
      <w:rFonts w:ascii="Antiqua" w:hAnsi="Antiqua"/>
      <w:color w:val="auto"/>
      <w:sz w:val="26"/>
      <w:lang w:eastAsia="ru-RU"/>
    </w:rPr>
  </w:style>
  <w:style w:type="paragraph" w:customStyle="1" w:styleId="NormalText">
    <w:name w:val="Normal Text"/>
    <w:basedOn w:val="a0"/>
    <w:rsid w:val="00DD6F11"/>
    <w:pPr>
      <w:suppressAutoHyphens w:val="0"/>
      <w:ind w:firstLine="567"/>
      <w:jc w:val="both"/>
    </w:pPr>
    <w:rPr>
      <w:rFonts w:ascii="Antiqua" w:hAnsi="Antiqua"/>
      <w:color w:val="auto"/>
      <w:sz w:val="26"/>
      <w:lang w:eastAsia="ru-RU"/>
    </w:rPr>
  </w:style>
  <w:style w:type="numbering" w:customStyle="1" w:styleId="2f3">
    <w:name w:val="Немає списку2"/>
    <w:next w:val="a3"/>
    <w:semiHidden/>
    <w:unhideWhenUsed/>
    <w:rsid w:val="00DD6F11"/>
  </w:style>
  <w:style w:type="character" w:customStyle="1" w:styleId="st42">
    <w:name w:val="st42"/>
    <w:uiPriority w:val="99"/>
    <w:rsid w:val="00DD6F11"/>
    <w:rPr>
      <w:color w:val="000000"/>
    </w:rPr>
  </w:style>
  <w:style w:type="character" w:customStyle="1" w:styleId="rvts52">
    <w:name w:val="rvts52"/>
    <w:basedOn w:val="a1"/>
    <w:rsid w:val="00DD6F11"/>
  </w:style>
  <w:style w:type="character" w:styleId="affa">
    <w:name w:val="Strong"/>
    <w:basedOn w:val="a1"/>
    <w:uiPriority w:val="22"/>
    <w:qFormat/>
    <w:rsid w:val="00DD6F11"/>
    <w:rPr>
      <w:b/>
      <w:bCs/>
    </w:rPr>
  </w:style>
  <w:style w:type="character" w:customStyle="1" w:styleId="apple-tab-span">
    <w:name w:val="apple-tab-span"/>
    <w:basedOn w:val="a1"/>
    <w:rsid w:val="00DD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601-2023-%D0%BF" TargetMode="External"/><Relationship Id="rId18" Type="http://schemas.openxmlformats.org/officeDocument/2006/relationships/hyperlink" Target="https://zakon.rada.gov.ua/laws/show/848-95-%D0%BF" TargetMode="External"/><Relationship Id="rId26" Type="http://schemas.openxmlformats.org/officeDocument/2006/relationships/hyperlink" Target="https://zakon.rada.gov.ua/laws/show/848-95-%D0%BF" TargetMode="External"/><Relationship Id="rId39" Type="http://schemas.openxmlformats.org/officeDocument/2006/relationships/hyperlink" Target="https://zakon.rada.gov.ua/laws/show/3551-12" TargetMode="External"/><Relationship Id="rId21" Type="http://schemas.openxmlformats.org/officeDocument/2006/relationships/hyperlink" Target="https://zakon.rada.gov.ua/laws/show/848-95-%D0%BF" TargetMode="External"/><Relationship Id="rId34" Type="http://schemas.openxmlformats.org/officeDocument/2006/relationships/hyperlink" Target="https://zakon.rada.gov.ua/laws/show/848-95-%D0%BF" TargetMode="External"/><Relationship Id="rId42" Type="http://schemas.openxmlformats.org/officeDocument/2006/relationships/hyperlink" Target="https://zakon.rada.gov.ua/laws/show/3551-12" TargetMode="External"/><Relationship Id="rId47" Type="http://schemas.openxmlformats.org/officeDocument/2006/relationships/hyperlink" Target="https://zakon.rada.gov.ua/laws/show/373-2019-%D0%BF" TargetMode="External"/><Relationship Id="rId50" Type="http://schemas.openxmlformats.org/officeDocument/2006/relationships/hyperlink" Target="https://zakon.rada.gov.ua/laws/show/373-2019-%D0%BF" TargetMode="External"/><Relationship Id="rId55" Type="http://schemas.openxmlformats.org/officeDocument/2006/relationships/hyperlink" Target="https://zakon.rada.gov.ua/laws/show/2189-19" TargetMode="External"/><Relationship Id="rId7" Type="http://schemas.openxmlformats.org/officeDocument/2006/relationships/hyperlink" Target="https://zakon.rada.gov.ua/laws/show/848-95-%D0%BF" TargetMode="External"/><Relationship Id="rId2" Type="http://schemas.openxmlformats.org/officeDocument/2006/relationships/styles" Target="styles.xml"/><Relationship Id="rId16" Type="http://schemas.openxmlformats.org/officeDocument/2006/relationships/hyperlink" Target="https://zakon.rada.gov.ua/laws/show/848-95-%D0%BF" TargetMode="External"/><Relationship Id="rId20" Type="http://schemas.openxmlformats.org/officeDocument/2006/relationships/hyperlink" Target="https://zakon.rada.gov.ua/laws/show/848-95-%D0%BF" TargetMode="External"/><Relationship Id="rId29" Type="http://schemas.openxmlformats.org/officeDocument/2006/relationships/hyperlink" Target="https://zakon.rada.gov.ua/laws/show/848-95-%D0%BF" TargetMode="External"/><Relationship Id="rId41" Type="http://schemas.openxmlformats.org/officeDocument/2006/relationships/hyperlink" Target="https://zakon.rada.gov.ua/laws/show/117-2003-%D0%BF" TargetMode="External"/><Relationship Id="rId54" Type="http://schemas.openxmlformats.org/officeDocument/2006/relationships/hyperlink" Target="https://zakon.rada.gov.ua/laws/show/848-95-%D0%B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601-2023-%D0%BF" TargetMode="External"/><Relationship Id="rId24" Type="http://schemas.openxmlformats.org/officeDocument/2006/relationships/hyperlink" Target="https://zakon.rada.gov.ua/laws/show/848-95-%D0%BF" TargetMode="External"/><Relationship Id="rId32" Type="http://schemas.openxmlformats.org/officeDocument/2006/relationships/hyperlink" Target="https://zakon.rada.gov.ua/laws/show/848-95-%D0%BF" TargetMode="External"/><Relationship Id="rId37" Type="http://schemas.openxmlformats.org/officeDocument/2006/relationships/hyperlink" Target="https://zakon.rada.gov.ua/laws/show/3551-12" TargetMode="External"/><Relationship Id="rId40" Type="http://schemas.openxmlformats.org/officeDocument/2006/relationships/hyperlink" Target="https://zakon.rada.gov.ua/laws/show/3551-12" TargetMode="External"/><Relationship Id="rId45" Type="http://schemas.openxmlformats.org/officeDocument/2006/relationships/hyperlink" Target="https://zakon.rada.gov.ua/laws/show/3551-12" TargetMode="External"/><Relationship Id="rId53" Type="http://schemas.openxmlformats.org/officeDocument/2006/relationships/hyperlink" Target="https://zakon.rada.gov.ua/laws/show/117-2003-%D0%BF" TargetMode="External"/><Relationship Id="rId58" Type="http://schemas.openxmlformats.org/officeDocument/2006/relationships/image" Target="media/image1.png"/><Relationship Id="rId5" Type="http://schemas.openxmlformats.org/officeDocument/2006/relationships/hyperlink" Target="https://zakon.rada.gov.ua/laws/show/848-95-%D0%BF" TargetMode="External"/><Relationship Id="rId15" Type="http://schemas.openxmlformats.org/officeDocument/2006/relationships/hyperlink" Target="https://zakon.rada.gov.ua/laws/show/848-95-%D0%BF" TargetMode="External"/><Relationship Id="rId23" Type="http://schemas.openxmlformats.org/officeDocument/2006/relationships/hyperlink" Target="https://zakon.rada.gov.ua/laws/show/848-95-%D0%BF" TargetMode="External"/><Relationship Id="rId28" Type="http://schemas.openxmlformats.org/officeDocument/2006/relationships/hyperlink" Target="https://zakon.rada.gov.ua/laws/show/848-95-%D0%BF" TargetMode="External"/><Relationship Id="rId36" Type="http://schemas.openxmlformats.org/officeDocument/2006/relationships/hyperlink" Target="https://zakon.rada.gov.ua/laws/show/117-2003-%D0%BF" TargetMode="External"/><Relationship Id="rId49" Type="http://schemas.openxmlformats.org/officeDocument/2006/relationships/hyperlink" Target="https://zakon.rada.gov.ua/laws/show/117-2003-%D0%BF" TargetMode="External"/><Relationship Id="rId57" Type="http://schemas.openxmlformats.org/officeDocument/2006/relationships/hyperlink" Target="https://zakon.rada.gov.ua/laws/show/z1668-22" TargetMode="External"/><Relationship Id="rId61" Type="http://schemas.openxmlformats.org/officeDocument/2006/relationships/fontTable" Target="fontTable.xml"/><Relationship Id="rId10" Type="http://schemas.openxmlformats.org/officeDocument/2006/relationships/hyperlink" Target="https://zakon.rada.gov.ua/laws/show/2155-19" TargetMode="External"/><Relationship Id="rId19" Type="http://schemas.openxmlformats.org/officeDocument/2006/relationships/hyperlink" Target="https://zakon.rada.gov.ua/laws/show/848-95-%D0%BF" TargetMode="External"/><Relationship Id="rId31" Type="http://schemas.openxmlformats.org/officeDocument/2006/relationships/hyperlink" Target="https://zakon.rada.gov.ua/laws/show/848-95-%D0%BF" TargetMode="External"/><Relationship Id="rId44" Type="http://schemas.openxmlformats.org/officeDocument/2006/relationships/hyperlink" Target="https://zakon.rada.gov.ua/laws/show/3551-12" TargetMode="External"/><Relationship Id="rId52" Type="http://schemas.openxmlformats.org/officeDocument/2006/relationships/hyperlink" Target="https://zakon.rada.gov.ua/laws/show/389-2015-%D0%BF" TargetMode="External"/><Relationship Id="rId60" Type="http://schemas.openxmlformats.org/officeDocument/2006/relationships/hyperlink" Target="https://zakon.rada.gov.ua/laws/show/700-2019-%D0%BF" TargetMode="External"/><Relationship Id="rId4" Type="http://schemas.openxmlformats.org/officeDocument/2006/relationships/webSettings" Target="webSettings.xml"/><Relationship Id="rId9" Type="http://schemas.openxmlformats.org/officeDocument/2006/relationships/hyperlink" Target="https://zakon.rada.gov.ua/laws/show/848-95-%D0%BF" TargetMode="External"/><Relationship Id="rId14" Type="http://schemas.openxmlformats.org/officeDocument/2006/relationships/hyperlink" Target="https://zakon.rada.gov.ua/laws/show/848-95-%D0%BF" TargetMode="External"/><Relationship Id="rId22" Type="http://schemas.openxmlformats.org/officeDocument/2006/relationships/hyperlink" Target="https://zakon.rada.gov.ua/laws/show/848-95-%D0%BF" TargetMode="External"/><Relationship Id="rId27" Type="http://schemas.openxmlformats.org/officeDocument/2006/relationships/hyperlink" Target="https://zakon.rada.gov.ua/laws/show/848-95-%D0%BF" TargetMode="External"/><Relationship Id="rId30" Type="http://schemas.openxmlformats.org/officeDocument/2006/relationships/hyperlink" Target="https://zakon.rada.gov.ua/laws/show/848-95-%D0%BF" TargetMode="External"/><Relationship Id="rId35" Type="http://schemas.openxmlformats.org/officeDocument/2006/relationships/hyperlink" Target="https://zakon.rada.gov.ua/laws/show/848-95-%D0%BF"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1395-2023-%D0%BF" TargetMode="External"/><Relationship Id="rId56" Type="http://schemas.openxmlformats.org/officeDocument/2006/relationships/hyperlink" Target="https://zakon.rada.gov.ua/laws/show/z1668-22" TargetMode="External"/><Relationship Id="rId8" Type="http://schemas.openxmlformats.org/officeDocument/2006/relationships/hyperlink" Target="https://zakon.rada.gov.ua/laws/show/848-95-%D0%BF" TargetMode="External"/><Relationship Id="rId51" Type="http://schemas.openxmlformats.org/officeDocument/2006/relationships/hyperlink" Target="https://zakon.rada.gov.ua/laws/show/117-2003-%D0%BF" TargetMode="External"/><Relationship Id="rId3" Type="http://schemas.openxmlformats.org/officeDocument/2006/relationships/settings" Target="settings.xml"/><Relationship Id="rId12" Type="http://schemas.openxmlformats.org/officeDocument/2006/relationships/hyperlink" Target="https://zakon.rada.gov.ua/laws/show/848-95-%D0%BF" TargetMode="External"/><Relationship Id="rId17" Type="http://schemas.openxmlformats.org/officeDocument/2006/relationships/hyperlink" Target="https://zakon.rada.gov.ua/laws/show/848-95-%D0%BF" TargetMode="External"/><Relationship Id="rId25" Type="http://schemas.openxmlformats.org/officeDocument/2006/relationships/hyperlink" Target="https://zakon.rada.gov.ua/laws/show/848-95-%D0%BF" TargetMode="External"/><Relationship Id="rId33" Type="http://schemas.openxmlformats.org/officeDocument/2006/relationships/hyperlink" Target="https://zakon.rada.gov.ua/laws/show/848-95-%D0%BF" TargetMode="External"/><Relationship Id="rId38" Type="http://schemas.openxmlformats.org/officeDocument/2006/relationships/hyperlink" Target="https://zakon.rada.gov.ua/laws/show/3551-12" TargetMode="External"/><Relationship Id="rId46" Type="http://schemas.openxmlformats.org/officeDocument/2006/relationships/hyperlink" Target="https://zakon.rada.gov.ua/laws/show/700-2019-%D0%BF" TargetMode="External"/><Relationship Id="rId59" Type="http://schemas.openxmlformats.org/officeDocument/2006/relationships/hyperlink" Target="https://zakon.rada.gov.ua/laws/show/700-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42483</Words>
  <Characters>24216</Characters>
  <Application>Microsoft Office Word</Application>
  <DocSecurity>0</DocSecurity>
  <Lines>201</Lines>
  <Paragraphs>133</Paragraphs>
  <ScaleCrop>false</ScaleCrop>
  <Company/>
  <LinksUpToDate>false</LinksUpToDate>
  <CharactersWithSpaces>66566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2025-04-15T13:15:00Z</dcterms:created>
  <dcterms:modified xsi:type="dcterms:W3CDTF">2025-04-15T13:16:00Z</dcterms:modified>
</cp:coreProperties>
</file>