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39B8" w:rsidRPr="00F11CAA" w:rsidRDefault="00DC14B2">
      <w:pPr>
        <w:spacing w:after="0"/>
        <w:jc w:val="center"/>
        <w:rPr>
          <w:b/>
          <w:bCs/>
          <w:color w:val="002060"/>
          <w:sz w:val="26"/>
          <w:szCs w:val="26"/>
          <w:u w:color="002060"/>
          <w:lang w:val="uk-UA"/>
        </w:rPr>
      </w:pPr>
      <w:r w:rsidRPr="00F11CAA">
        <w:rPr>
          <w:b/>
          <w:bCs/>
          <w:color w:val="002060"/>
          <w:sz w:val="26"/>
          <w:szCs w:val="26"/>
          <w:u w:color="002060"/>
          <w:lang w:val="uk-UA"/>
        </w:rPr>
        <w:t>План залучення зацікавлених сторін</w:t>
      </w:r>
    </w:p>
    <w:p w:rsidR="009939B8" w:rsidRPr="00F11CAA" w:rsidRDefault="009939B8">
      <w:pPr>
        <w:spacing w:after="0"/>
        <w:jc w:val="center"/>
        <w:rPr>
          <w:b/>
          <w:bCs/>
          <w:lang w:val="uk-UA"/>
        </w:rPr>
      </w:pPr>
    </w:p>
    <w:p w:rsidR="009939B8" w:rsidRPr="00F11CAA" w:rsidRDefault="00DC14B2">
      <w:pPr>
        <w:spacing w:after="0"/>
        <w:jc w:val="center"/>
        <w:rPr>
          <w:b/>
          <w:bCs/>
          <w:color w:val="002060"/>
          <w:u w:color="002060"/>
          <w:lang w:val="uk-UA"/>
        </w:rPr>
      </w:pPr>
      <w:bookmarkStart w:id="0" w:name="_Hlk145789999"/>
      <w:proofErr w:type="spellStart"/>
      <w:r w:rsidRPr="00F11CAA">
        <w:rPr>
          <w:b/>
          <w:bCs/>
          <w:color w:val="002060"/>
          <w:u w:color="002060"/>
          <w:lang w:val="uk-UA"/>
        </w:rPr>
        <w:t>Проєкт</w:t>
      </w:r>
      <w:proofErr w:type="spellEnd"/>
      <w:r w:rsidRPr="00F11CAA">
        <w:rPr>
          <w:b/>
          <w:bCs/>
          <w:color w:val="002060"/>
          <w:u w:color="002060"/>
          <w:lang w:val="uk-UA"/>
        </w:rPr>
        <w:t xml:space="preserve"> «Інвестиції у соціальний захист задля підвищення охоплення, стійкості та ефективності» (INSPIRE)</w:t>
      </w:r>
      <w:bookmarkEnd w:id="0"/>
    </w:p>
    <w:p w:rsidR="009939B8" w:rsidRPr="00F11CAA" w:rsidRDefault="009939B8">
      <w:pPr>
        <w:pBdr>
          <w:bottom w:val="single" w:sz="6" w:space="0" w:color="000000"/>
        </w:pBdr>
        <w:spacing w:after="0"/>
        <w:jc w:val="center"/>
        <w:rPr>
          <w:b/>
          <w:bCs/>
          <w:lang w:val="uk-UA"/>
        </w:rPr>
      </w:pPr>
    </w:p>
    <w:p w:rsidR="009939B8" w:rsidRPr="00F11CAA" w:rsidRDefault="009939B8">
      <w:pPr>
        <w:spacing w:after="0"/>
        <w:rPr>
          <w:b/>
          <w:bCs/>
          <w:lang w:val="uk-UA"/>
        </w:rPr>
      </w:pPr>
    </w:p>
    <w:p w:rsidR="009939B8" w:rsidRPr="00F11CAA" w:rsidRDefault="00DC14B2">
      <w:pPr>
        <w:pStyle w:val="a5"/>
        <w:spacing w:before="0" w:after="0"/>
        <w:jc w:val="both"/>
        <w:rPr>
          <w:rFonts w:ascii="Calibri" w:eastAsia="Calibri" w:hAnsi="Calibri" w:cs="Calibri"/>
          <w:strike/>
          <w:color w:val="0E101A"/>
          <w:sz w:val="22"/>
          <w:szCs w:val="22"/>
          <w:u w:color="0E101A"/>
          <w:lang w:val="uk-UA"/>
        </w:rPr>
      </w:pPr>
      <w:r w:rsidRPr="00F11CAA">
        <w:rPr>
          <w:rFonts w:ascii="Calibri" w:hAnsi="Calibri"/>
          <w:b/>
          <w:bCs/>
          <w:color w:val="0E101A"/>
          <w:sz w:val="22"/>
          <w:szCs w:val="22"/>
          <w:u w:color="0E101A"/>
          <w:lang w:val="uk-UA"/>
        </w:rPr>
        <w:t>План залучення зацікавлених сторін (ПЗЗС) визначає основні зацікавлені сторони, на яких впливає проект та які зацікавлені в Проекті «Інвестиції у соціальний захист задля підвищення охоплення, стійкості та ефективності</w:t>
      </w:r>
      <w:r w:rsidR="000A5B80" w:rsidRPr="00F11CAA">
        <w:rPr>
          <w:rFonts w:ascii="Calibri" w:hAnsi="Calibri"/>
          <w:b/>
          <w:bCs/>
          <w:color w:val="0E101A"/>
          <w:sz w:val="22"/>
          <w:szCs w:val="22"/>
          <w:u w:color="0E101A"/>
          <w:lang w:val="uk-UA"/>
        </w:rPr>
        <w:t xml:space="preserve"> (INSPIRE)</w:t>
      </w:r>
      <w:r w:rsidRPr="00F11CAA">
        <w:rPr>
          <w:rFonts w:ascii="Calibri" w:hAnsi="Calibri"/>
          <w:b/>
          <w:bCs/>
          <w:color w:val="0E101A"/>
          <w:sz w:val="22"/>
          <w:szCs w:val="22"/>
          <w:u w:color="0E101A"/>
          <w:lang w:val="uk-UA"/>
        </w:rPr>
        <w:t>»</w:t>
      </w:r>
      <w:r w:rsidRPr="00F11CAA">
        <w:rPr>
          <w:rFonts w:ascii="Calibri" w:hAnsi="Calibri"/>
          <w:color w:val="0E101A"/>
          <w:sz w:val="22"/>
          <w:szCs w:val="22"/>
          <w:u w:color="0E101A"/>
          <w:lang w:val="uk-UA"/>
        </w:rPr>
        <w:t xml:space="preserve">, а також описує їхні інтереси та потреби у залученні стосовно заходів проекту. ПЗЗС визначає терміни та методи залучення зацікавлених сторін упродовж циклу підготовки та впровадження </w:t>
      </w:r>
      <w:proofErr w:type="spellStart"/>
      <w:r w:rsidRPr="00F11CAA">
        <w:rPr>
          <w:rFonts w:ascii="Calibri" w:hAnsi="Calibri"/>
          <w:color w:val="0E101A"/>
          <w:sz w:val="22"/>
          <w:szCs w:val="22"/>
          <w:u w:color="0E101A"/>
          <w:lang w:val="uk-UA"/>
        </w:rPr>
        <w:t>проєкту</w:t>
      </w:r>
      <w:proofErr w:type="spellEnd"/>
      <w:r w:rsidRPr="00F11CAA">
        <w:rPr>
          <w:rFonts w:ascii="Calibri" w:hAnsi="Calibri"/>
          <w:color w:val="0E101A"/>
          <w:sz w:val="22"/>
          <w:szCs w:val="22"/>
          <w:u w:color="0E101A"/>
          <w:lang w:val="uk-UA"/>
        </w:rPr>
        <w:t xml:space="preserve">, а також </w:t>
      </w:r>
      <w:r w:rsidRPr="00F11CAA">
        <w:rPr>
          <w:rFonts w:ascii="Calibri" w:hAnsi="Calibri"/>
          <w:i/>
          <w:iCs/>
          <w:color w:val="0E101A"/>
          <w:sz w:val="22"/>
          <w:szCs w:val="22"/>
          <w:u w:color="0E101A"/>
          <w:lang w:val="uk-UA"/>
        </w:rPr>
        <w:t xml:space="preserve">сторони, які зазнають впливу </w:t>
      </w:r>
      <w:proofErr w:type="spellStart"/>
      <w:r w:rsidRPr="00F11CAA">
        <w:rPr>
          <w:rFonts w:ascii="Calibri" w:hAnsi="Calibri"/>
          <w:i/>
          <w:iCs/>
          <w:color w:val="0E101A"/>
          <w:sz w:val="22"/>
          <w:szCs w:val="22"/>
          <w:u w:color="0E101A"/>
          <w:lang w:val="uk-UA"/>
        </w:rPr>
        <w:t>проєкту</w:t>
      </w:r>
      <w:proofErr w:type="spellEnd"/>
      <w:r w:rsidRPr="00F11CAA">
        <w:rPr>
          <w:i/>
          <w:iCs/>
          <w:color w:val="0E101A"/>
          <w:sz w:val="22"/>
          <w:szCs w:val="22"/>
          <w:u w:color="0E101A"/>
          <w:vertAlign w:val="superscript"/>
          <w:lang w:val="uk-UA"/>
        </w:rPr>
        <w:footnoteReference w:id="2"/>
      </w:r>
      <w:r w:rsidRPr="00F11CAA">
        <w:rPr>
          <w:rFonts w:ascii="Calibri" w:hAnsi="Calibri"/>
          <w:color w:val="0E101A"/>
          <w:sz w:val="22"/>
          <w:szCs w:val="22"/>
          <w:u w:color="0E101A"/>
          <w:lang w:val="uk-UA"/>
        </w:rPr>
        <w:t xml:space="preserve"> та інші зацікавлені сторони. ПЗЗС також визначає обсяг та строки надання інформації сторонам, які зазнають впливу </w:t>
      </w:r>
      <w:proofErr w:type="spellStart"/>
      <w:r w:rsidRPr="00F11CAA">
        <w:rPr>
          <w:rFonts w:ascii="Calibri" w:hAnsi="Calibri"/>
          <w:color w:val="0E101A"/>
          <w:sz w:val="22"/>
          <w:szCs w:val="22"/>
          <w:u w:color="0E101A"/>
          <w:lang w:val="uk-UA"/>
        </w:rPr>
        <w:t>проєкту</w:t>
      </w:r>
      <w:proofErr w:type="spellEnd"/>
      <w:r w:rsidRPr="00F11CAA">
        <w:rPr>
          <w:rFonts w:ascii="Calibri" w:hAnsi="Calibri"/>
          <w:color w:val="0E101A"/>
          <w:sz w:val="22"/>
          <w:szCs w:val="22"/>
          <w:u w:color="0E101A"/>
          <w:lang w:val="uk-UA"/>
        </w:rPr>
        <w:t>, та іншим зацікавленим сторонам</w:t>
      </w:r>
      <w:r w:rsidRPr="00F11CAA">
        <w:rPr>
          <w:rFonts w:ascii="Calibri" w:hAnsi="Calibri"/>
          <w:strike/>
          <w:color w:val="0E101A"/>
          <w:sz w:val="22"/>
          <w:szCs w:val="22"/>
          <w:u w:color="0E101A"/>
          <w:lang w:val="uk-UA"/>
        </w:rPr>
        <w:t>.</w:t>
      </w:r>
    </w:p>
    <w:p w:rsidR="009939B8" w:rsidRPr="00F11CAA" w:rsidRDefault="009939B8">
      <w:pPr>
        <w:pStyle w:val="a5"/>
        <w:spacing w:before="0" w:after="0"/>
        <w:jc w:val="both"/>
        <w:rPr>
          <w:rFonts w:ascii="Calibri" w:eastAsia="Calibri" w:hAnsi="Calibri" w:cs="Calibri"/>
          <w:color w:val="0E101A"/>
          <w:sz w:val="22"/>
          <w:szCs w:val="22"/>
          <w:u w:color="0E101A"/>
          <w:lang w:val="uk-UA"/>
        </w:rPr>
      </w:pPr>
    </w:p>
    <w:p w:rsidR="009939B8" w:rsidRPr="00F11CAA" w:rsidRDefault="00DC14B2">
      <w:pPr>
        <w:pStyle w:val="a5"/>
        <w:spacing w:before="0" w:after="0"/>
        <w:jc w:val="both"/>
        <w:rPr>
          <w:rFonts w:ascii="Calibri" w:eastAsia="Calibri" w:hAnsi="Calibri" w:cs="Calibri"/>
          <w:color w:val="0E101A"/>
          <w:sz w:val="22"/>
          <w:szCs w:val="22"/>
          <w:u w:color="0E101A"/>
          <w:lang w:val="uk-UA"/>
        </w:rPr>
      </w:pPr>
      <w:r w:rsidRPr="00F11CAA">
        <w:rPr>
          <w:rFonts w:ascii="Calibri" w:hAnsi="Calibri"/>
          <w:color w:val="0E101A"/>
          <w:sz w:val="22"/>
          <w:szCs w:val="22"/>
          <w:u w:color="0E101A"/>
          <w:lang w:val="uk-UA"/>
        </w:rPr>
        <w:t xml:space="preserve">ПЗЗС </w:t>
      </w:r>
      <w:proofErr w:type="spellStart"/>
      <w:r w:rsidRPr="00F11CAA">
        <w:rPr>
          <w:rFonts w:ascii="Calibri" w:hAnsi="Calibri"/>
          <w:color w:val="0E101A"/>
          <w:sz w:val="22"/>
          <w:szCs w:val="22"/>
          <w:u w:color="0E101A"/>
          <w:lang w:val="uk-UA"/>
        </w:rPr>
        <w:t>проєкту</w:t>
      </w:r>
      <w:proofErr w:type="spellEnd"/>
      <w:r w:rsidRPr="00F11CAA">
        <w:rPr>
          <w:rFonts w:ascii="Calibri" w:hAnsi="Calibri"/>
          <w:color w:val="0E101A"/>
          <w:sz w:val="22"/>
          <w:szCs w:val="22"/>
          <w:u w:color="0E101A"/>
          <w:lang w:val="uk-UA"/>
        </w:rPr>
        <w:t xml:space="preserve"> INSPIRE описує контекст надзвичайної ситуації, в якому мають застосовуватись положення чинного законодавства України та вимоги Світового банку щодо залучення зацікавлених сторін і розкриття інформації, а також пропонує практичні заходи із залучення під час реалізації </w:t>
      </w:r>
      <w:proofErr w:type="spellStart"/>
      <w:r w:rsidRPr="00F11CAA">
        <w:rPr>
          <w:rFonts w:ascii="Calibri" w:hAnsi="Calibri"/>
          <w:color w:val="0E101A"/>
          <w:sz w:val="22"/>
          <w:szCs w:val="22"/>
          <w:u w:color="0E101A"/>
          <w:lang w:val="uk-UA"/>
        </w:rPr>
        <w:t>проєкту</w:t>
      </w:r>
      <w:proofErr w:type="spellEnd"/>
      <w:r w:rsidRPr="00F11CAA">
        <w:rPr>
          <w:rFonts w:ascii="Calibri" w:hAnsi="Calibri"/>
          <w:color w:val="0E101A"/>
          <w:sz w:val="22"/>
          <w:szCs w:val="22"/>
          <w:u w:color="0E101A"/>
          <w:lang w:val="uk-UA"/>
        </w:rPr>
        <w:t xml:space="preserve">. ПЗЗС описує також пов’язаний із </w:t>
      </w:r>
      <w:proofErr w:type="spellStart"/>
      <w:r w:rsidRPr="00F11CAA">
        <w:rPr>
          <w:rFonts w:ascii="Calibri" w:hAnsi="Calibri"/>
          <w:color w:val="0E101A"/>
          <w:sz w:val="22"/>
          <w:szCs w:val="22"/>
          <w:u w:color="0E101A"/>
          <w:lang w:val="uk-UA"/>
        </w:rPr>
        <w:t>проєктом</w:t>
      </w:r>
      <w:proofErr w:type="spellEnd"/>
      <w:r w:rsidRPr="00F11CAA">
        <w:rPr>
          <w:rFonts w:ascii="Calibri" w:hAnsi="Calibri"/>
          <w:color w:val="0E101A"/>
          <w:sz w:val="22"/>
          <w:szCs w:val="22"/>
          <w:u w:color="0E101A"/>
          <w:lang w:val="uk-UA"/>
        </w:rPr>
        <w:t xml:space="preserve"> Механізм розгляду скарг (МРС), створений для отримання відгуків і скарг та надання відповідей на них. Цей ПЗЗС може періодично оновлюватись під час реалізації </w:t>
      </w:r>
      <w:proofErr w:type="spellStart"/>
      <w:r w:rsidRPr="00F11CAA">
        <w:rPr>
          <w:rFonts w:ascii="Calibri" w:hAnsi="Calibri"/>
          <w:color w:val="0E101A"/>
          <w:sz w:val="22"/>
          <w:szCs w:val="22"/>
          <w:u w:color="0E101A"/>
          <w:lang w:val="uk-UA"/>
        </w:rPr>
        <w:t>проєкту</w:t>
      </w:r>
      <w:proofErr w:type="spellEnd"/>
      <w:r w:rsidRPr="00F11CAA">
        <w:rPr>
          <w:rFonts w:ascii="Calibri" w:hAnsi="Calibri"/>
          <w:color w:val="0E101A"/>
          <w:sz w:val="22"/>
          <w:szCs w:val="22"/>
          <w:u w:color="0E101A"/>
          <w:lang w:val="uk-UA"/>
        </w:rPr>
        <w:t xml:space="preserve"> для забезпечення узгодженості інформації про </w:t>
      </w:r>
      <w:proofErr w:type="spellStart"/>
      <w:r w:rsidRPr="00F11CAA">
        <w:rPr>
          <w:rFonts w:ascii="Calibri" w:hAnsi="Calibri"/>
          <w:color w:val="0E101A"/>
          <w:sz w:val="22"/>
          <w:szCs w:val="22"/>
          <w:u w:color="0E101A"/>
          <w:lang w:val="uk-UA"/>
        </w:rPr>
        <w:t>проєкт</w:t>
      </w:r>
      <w:proofErr w:type="spellEnd"/>
      <w:r w:rsidRPr="00F11CAA">
        <w:rPr>
          <w:rFonts w:ascii="Calibri" w:hAnsi="Calibri"/>
          <w:color w:val="0E101A"/>
          <w:sz w:val="22"/>
          <w:szCs w:val="22"/>
          <w:u w:color="0E101A"/>
          <w:lang w:val="uk-UA"/>
        </w:rPr>
        <w:t xml:space="preserve">, збереження відповідності та дієвості методів залучення, а також урахування в ньому усіх значних змін щодо заходів </w:t>
      </w:r>
      <w:proofErr w:type="spellStart"/>
      <w:r w:rsidRPr="00F11CAA">
        <w:rPr>
          <w:rFonts w:ascii="Calibri" w:hAnsi="Calibri"/>
          <w:color w:val="0E101A"/>
          <w:sz w:val="22"/>
          <w:szCs w:val="22"/>
          <w:u w:color="0E101A"/>
          <w:lang w:val="uk-UA"/>
        </w:rPr>
        <w:t>проєкту</w:t>
      </w:r>
      <w:proofErr w:type="spellEnd"/>
      <w:r w:rsidRPr="00F11CAA">
        <w:rPr>
          <w:rFonts w:ascii="Calibri" w:hAnsi="Calibri"/>
          <w:color w:val="0E101A"/>
          <w:sz w:val="22"/>
          <w:szCs w:val="22"/>
          <w:u w:color="0E101A"/>
          <w:lang w:val="uk-UA"/>
        </w:rPr>
        <w:t xml:space="preserve"> та термінів його реалізації.</w:t>
      </w:r>
    </w:p>
    <w:p w:rsidR="009939B8" w:rsidRPr="00F11CAA" w:rsidRDefault="009939B8">
      <w:pPr>
        <w:pStyle w:val="a5"/>
        <w:spacing w:before="0" w:after="0"/>
        <w:jc w:val="both"/>
        <w:rPr>
          <w:rFonts w:ascii="Calibri" w:eastAsia="Calibri" w:hAnsi="Calibri" w:cs="Calibri"/>
          <w:color w:val="0E101A"/>
          <w:sz w:val="22"/>
          <w:szCs w:val="22"/>
          <w:u w:color="0E101A"/>
          <w:lang w:val="uk-UA"/>
        </w:rPr>
      </w:pPr>
    </w:p>
    <w:p w:rsidR="009939B8" w:rsidRPr="00F11CAA" w:rsidRDefault="00DC14B2">
      <w:pPr>
        <w:pStyle w:val="a5"/>
        <w:spacing w:before="0" w:after="0"/>
        <w:jc w:val="both"/>
        <w:rPr>
          <w:rFonts w:ascii="Calibri" w:eastAsia="Calibri" w:hAnsi="Calibri" w:cs="Calibri"/>
          <w:color w:val="0E101A"/>
          <w:sz w:val="22"/>
          <w:szCs w:val="22"/>
          <w:u w:color="0E101A"/>
          <w:lang w:val="uk-UA"/>
        </w:rPr>
      </w:pPr>
      <w:r w:rsidRPr="00F11CAA">
        <w:rPr>
          <w:rFonts w:ascii="Calibri" w:hAnsi="Calibri"/>
          <w:color w:val="0E101A"/>
          <w:sz w:val="22"/>
          <w:szCs w:val="22"/>
          <w:u w:color="0E101A"/>
          <w:lang w:val="uk-UA"/>
        </w:rPr>
        <w:t>Міністерство соціальної політики України (</w:t>
      </w:r>
      <w:proofErr w:type="spellStart"/>
      <w:r w:rsidRPr="00F11CAA">
        <w:rPr>
          <w:rFonts w:ascii="Calibri" w:hAnsi="Calibri"/>
          <w:color w:val="0E101A"/>
          <w:sz w:val="22"/>
          <w:szCs w:val="22"/>
          <w:u w:color="0E101A"/>
          <w:lang w:val="uk-UA"/>
        </w:rPr>
        <w:t>Мінсоцполітики</w:t>
      </w:r>
      <w:proofErr w:type="spellEnd"/>
      <w:r w:rsidRPr="00F11CAA">
        <w:rPr>
          <w:rFonts w:ascii="Calibri" w:hAnsi="Calibri"/>
          <w:color w:val="0E101A"/>
          <w:sz w:val="22"/>
          <w:szCs w:val="22"/>
          <w:u w:color="0E101A"/>
          <w:lang w:val="uk-UA"/>
        </w:rPr>
        <w:t xml:space="preserve">), яке впроваджує </w:t>
      </w:r>
      <w:proofErr w:type="spellStart"/>
      <w:r w:rsidRPr="00F11CAA">
        <w:rPr>
          <w:rFonts w:ascii="Calibri" w:hAnsi="Calibri"/>
          <w:color w:val="0E101A"/>
          <w:sz w:val="22"/>
          <w:szCs w:val="22"/>
          <w:u w:color="0E101A"/>
          <w:lang w:val="uk-UA"/>
        </w:rPr>
        <w:t>проєкт</w:t>
      </w:r>
      <w:proofErr w:type="spellEnd"/>
      <w:r w:rsidRPr="00F11CAA">
        <w:rPr>
          <w:rFonts w:ascii="Calibri" w:hAnsi="Calibri"/>
          <w:color w:val="0E101A"/>
          <w:sz w:val="22"/>
          <w:szCs w:val="22"/>
          <w:u w:color="0E101A"/>
          <w:lang w:val="uk-UA"/>
        </w:rPr>
        <w:t xml:space="preserve"> INSPIRE, буде відповідальним за механізми впровадження ПЗЗС.  </w:t>
      </w:r>
      <w:proofErr w:type="spellStart"/>
      <w:r w:rsidRPr="00F11CAA">
        <w:rPr>
          <w:rFonts w:ascii="Calibri" w:hAnsi="Calibri"/>
          <w:color w:val="0E101A"/>
          <w:sz w:val="22"/>
          <w:szCs w:val="22"/>
          <w:u w:color="0E101A"/>
          <w:lang w:val="uk-UA"/>
        </w:rPr>
        <w:t>Мінсоцполітики</w:t>
      </w:r>
      <w:proofErr w:type="spellEnd"/>
      <w:r w:rsidRPr="00F11CAA">
        <w:rPr>
          <w:rFonts w:ascii="Calibri" w:hAnsi="Calibri"/>
          <w:color w:val="0E101A"/>
          <w:sz w:val="22"/>
          <w:szCs w:val="22"/>
          <w:u w:color="0E101A"/>
          <w:lang w:val="uk-UA"/>
        </w:rPr>
        <w:t xml:space="preserve"> буде здійснювати моніторинг реалізації ПЗЗС відповідно до вимог Екологічних та соціальних засад (ЕСЗ) Світового банку</w:t>
      </w:r>
      <w:r w:rsidRPr="00F11CAA">
        <w:rPr>
          <w:color w:val="0E101A"/>
          <w:sz w:val="18"/>
          <w:szCs w:val="18"/>
          <w:u w:color="0E101A"/>
          <w:vertAlign w:val="superscript"/>
          <w:lang w:val="uk-UA"/>
        </w:rPr>
        <w:footnoteReference w:id="3"/>
      </w:r>
      <w:r w:rsidRPr="00F11CAA">
        <w:rPr>
          <w:rFonts w:ascii="Calibri" w:hAnsi="Calibri"/>
          <w:color w:val="0E101A"/>
          <w:sz w:val="22"/>
          <w:szCs w:val="22"/>
          <w:u w:color="0E101A"/>
          <w:lang w:val="uk-UA"/>
        </w:rPr>
        <w:t xml:space="preserve"> і забезпечуватиме  збір даних для регулярної звітності за </w:t>
      </w:r>
      <w:proofErr w:type="spellStart"/>
      <w:r w:rsidRPr="00F11CAA">
        <w:rPr>
          <w:rFonts w:ascii="Calibri" w:hAnsi="Calibri"/>
          <w:color w:val="0E101A"/>
          <w:sz w:val="22"/>
          <w:szCs w:val="22"/>
          <w:u w:color="0E101A"/>
          <w:lang w:val="uk-UA"/>
        </w:rPr>
        <w:t>проєктом</w:t>
      </w:r>
      <w:proofErr w:type="spellEnd"/>
      <w:r w:rsidRPr="00F11CAA">
        <w:rPr>
          <w:rFonts w:ascii="Calibri" w:hAnsi="Calibri"/>
          <w:color w:val="0E101A"/>
          <w:sz w:val="22"/>
          <w:szCs w:val="22"/>
          <w:u w:color="0E101A"/>
          <w:lang w:val="uk-UA"/>
        </w:rPr>
        <w:t xml:space="preserve"> у відповідності до Угоди про позику. ПЗЗС реалізовуватиметься у поєднанні з Планом виконання екологічних та соціальних зобов’язань (ПЕСЗ) </w:t>
      </w:r>
      <w:proofErr w:type="spellStart"/>
      <w:r w:rsidRPr="00F11CAA">
        <w:rPr>
          <w:rFonts w:ascii="Calibri" w:hAnsi="Calibri"/>
          <w:color w:val="0E101A"/>
          <w:sz w:val="22"/>
          <w:szCs w:val="22"/>
          <w:u w:color="0E101A"/>
          <w:lang w:val="uk-UA"/>
        </w:rPr>
        <w:t>проєкту</w:t>
      </w:r>
      <w:proofErr w:type="spellEnd"/>
      <w:r w:rsidRPr="00F11CAA">
        <w:rPr>
          <w:rFonts w:ascii="Calibri" w:hAnsi="Calibri"/>
          <w:color w:val="0E101A"/>
          <w:sz w:val="22"/>
          <w:szCs w:val="22"/>
          <w:u w:color="0E101A"/>
          <w:lang w:val="uk-UA"/>
        </w:rPr>
        <w:t xml:space="preserve"> та положеннями Операційного посібника </w:t>
      </w:r>
      <w:proofErr w:type="spellStart"/>
      <w:r w:rsidRPr="00F11CAA">
        <w:rPr>
          <w:rFonts w:ascii="Calibri" w:hAnsi="Calibri"/>
          <w:color w:val="0E101A"/>
          <w:sz w:val="22"/>
          <w:szCs w:val="22"/>
          <w:u w:color="0E101A"/>
          <w:lang w:val="uk-UA"/>
        </w:rPr>
        <w:t>Проєкту</w:t>
      </w:r>
      <w:proofErr w:type="spellEnd"/>
      <w:r w:rsidRPr="00F11CAA">
        <w:rPr>
          <w:rFonts w:ascii="Calibri" w:hAnsi="Calibri"/>
          <w:color w:val="0E101A"/>
          <w:sz w:val="22"/>
          <w:szCs w:val="22"/>
          <w:u w:color="0E101A"/>
          <w:lang w:val="uk-UA"/>
        </w:rPr>
        <w:t xml:space="preserve"> (ОПП) INSPIRE, який буде затверджений </w:t>
      </w:r>
      <w:proofErr w:type="spellStart"/>
      <w:r w:rsidRPr="00F11CAA">
        <w:rPr>
          <w:rFonts w:ascii="Calibri" w:hAnsi="Calibri"/>
          <w:color w:val="0E101A"/>
          <w:sz w:val="22"/>
          <w:szCs w:val="22"/>
          <w:u w:color="0E101A"/>
          <w:lang w:val="uk-UA"/>
        </w:rPr>
        <w:t>Мінсоцполітики</w:t>
      </w:r>
      <w:proofErr w:type="spellEnd"/>
      <w:r w:rsidRPr="00F11CAA">
        <w:rPr>
          <w:rFonts w:ascii="Calibri" w:hAnsi="Calibri"/>
          <w:color w:val="0E101A"/>
          <w:sz w:val="22"/>
          <w:szCs w:val="22"/>
          <w:u w:color="0E101A"/>
          <w:lang w:val="uk-UA"/>
        </w:rPr>
        <w:t xml:space="preserve">. </w:t>
      </w:r>
    </w:p>
    <w:p w:rsidR="009939B8" w:rsidRPr="00F11CAA" w:rsidRDefault="009939B8">
      <w:pPr>
        <w:pStyle w:val="a5"/>
        <w:spacing w:before="0" w:after="0"/>
        <w:jc w:val="both"/>
        <w:rPr>
          <w:rFonts w:ascii="Calibri" w:eastAsia="Calibri" w:hAnsi="Calibri" w:cs="Calibri"/>
          <w:color w:val="0E101A"/>
          <w:sz w:val="22"/>
          <w:szCs w:val="22"/>
          <w:u w:color="0E101A"/>
          <w:lang w:val="uk-UA"/>
        </w:rPr>
      </w:pPr>
    </w:p>
    <w:p w:rsidR="009939B8" w:rsidRPr="00F11CAA" w:rsidRDefault="00DC14B2">
      <w:pPr>
        <w:pStyle w:val="a5"/>
        <w:spacing w:before="0" w:after="0"/>
        <w:jc w:val="both"/>
        <w:rPr>
          <w:rFonts w:ascii="Calibri" w:eastAsia="Calibri" w:hAnsi="Calibri" w:cs="Calibri"/>
          <w:color w:val="0E101A"/>
          <w:sz w:val="22"/>
          <w:szCs w:val="22"/>
          <w:u w:color="0E101A"/>
          <w:lang w:val="uk-UA"/>
        </w:rPr>
      </w:pPr>
      <w:r w:rsidRPr="00F11CAA">
        <w:rPr>
          <w:rFonts w:ascii="Calibri" w:hAnsi="Calibri"/>
          <w:b/>
          <w:bCs/>
          <w:color w:val="0E101A"/>
          <w:sz w:val="22"/>
          <w:szCs w:val="22"/>
          <w:u w:color="0E101A"/>
          <w:lang w:val="uk-UA"/>
        </w:rPr>
        <w:t>Консультації з зацікавленими сторонами.</w:t>
      </w:r>
      <w:r w:rsidRPr="00F11CAA">
        <w:rPr>
          <w:rFonts w:ascii="Calibri" w:hAnsi="Calibri"/>
          <w:color w:val="0E101A"/>
          <w:sz w:val="22"/>
          <w:szCs w:val="22"/>
          <w:u w:color="0E101A"/>
          <w:lang w:val="uk-UA"/>
        </w:rPr>
        <w:t xml:space="preserve"> </w:t>
      </w:r>
      <w:proofErr w:type="spellStart"/>
      <w:r w:rsidRPr="00F11CAA">
        <w:rPr>
          <w:rFonts w:ascii="Calibri" w:hAnsi="Calibri"/>
          <w:color w:val="0E101A"/>
          <w:sz w:val="22"/>
          <w:szCs w:val="22"/>
          <w:u w:color="0E101A"/>
          <w:lang w:val="uk-UA"/>
        </w:rPr>
        <w:t>Мінсоцполітики</w:t>
      </w:r>
      <w:proofErr w:type="spellEnd"/>
      <w:r w:rsidRPr="00F11CAA">
        <w:rPr>
          <w:rFonts w:ascii="Calibri" w:hAnsi="Calibri"/>
          <w:color w:val="0E101A"/>
          <w:sz w:val="22"/>
          <w:szCs w:val="22"/>
          <w:u w:color="0E101A"/>
          <w:lang w:val="uk-UA"/>
        </w:rPr>
        <w:t xml:space="preserve"> провело консультації із різними зацікавленими сторонами для одержання зворотного зв’язку на пропоновані заходи та дизайн (структуру та інструменти) </w:t>
      </w:r>
      <w:proofErr w:type="spellStart"/>
      <w:r w:rsidRPr="00F11CAA">
        <w:rPr>
          <w:rFonts w:ascii="Calibri" w:hAnsi="Calibri"/>
          <w:color w:val="0E101A"/>
          <w:sz w:val="22"/>
          <w:szCs w:val="22"/>
          <w:u w:color="0E101A"/>
          <w:lang w:val="uk-UA"/>
        </w:rPr>
        <w:t>проєкту</w:t>
      </w:r>
      <w:proofErr w:type="spellEnd"/>
      <w:r w:rsidRPr="00F11CAA">
        <w:rPr>
          <w:rFonts w:ascii="Calibri" w:hAnsi="Calibri"/>
          <w:color w:val="0E101A"/>
          <w:sz w:val="22"/>
          <w:szCs w:val="22"/>
          <w:u w:color="0E101A"/>
          <w:lang w:val="uk-UA"/>
        </w:rPr>
        <w:t xml:space="preserve"> INSPIRE. Консультації проводились в онлайн режимі з урахуванням ситуації, спричиненої повномасштабним вторгненням Росії. Консультації із зацікавленими сторонами триватимуть і на більш пізніших стадіях реалізації </w:t>
      </w:r>
      <w:proofErr w:type="spellStart"/>
      <w:r w:rsidRPr="00F11CAA">
        <w:rPr>
          <w:rFonts w:ascii="Calibri" w:hAnsi="Calibri"/>
          <w:color w:val="0E101A"/>
          <w:sz w:val="22"/>
          <w:szCs w:val="22"/>
          <w:u w:color="0E101A"/>
          <w:lang w:val="uk-UA"/>
        </w:rPr>
        <w:t>проєкту</w:t>
      </w:r>
      <w:proofErr w:type="spellEnd"/>
      <w:r w:rsidRPr="00F11CAA">
        <w:rPr>
          <w:rFonts w:ascii="Calibri" w:hAnsi="Calibri"/>
          <w:color w:val="0E101A"/>
          <w:sz w:val="22"/>
          <w:szCs w:val="22"/>
          <w:u w:color="0E101A"/>
          <w:lang w:val="uk-UA"/>
        </w:rPr>
        <w:t xml:space="preserve"> INSPIRE та/або на вимогу зацікавлених сторін, а одержаний зворотний зв’язок буде відображено у ПЗЗС.</w:t>
      </w:r>
    </w:p>
    <w:p w:rsidR="009939B8" w:rsidRPr="00F11CAA" w:rsidRDefault="009939B8">
      <w:pPr>
        <w:spacing w:after="0"/>
        <w:jc w:val="both"/>
        <w:rPr>
          <w:color w:val="0070C0"/>
          <w:u w:color="0070C0"/>
          <w:lang w:val="uk-UA"/>
        </w:rPr>
      </w:pPr>
    </w:p>
    <w:p w:rsidR="009939B8" w:rsidRPr="00F11CAA" w:rsidRDefault="00DC14B2">
      <w:pPr>
        <w:spacing w:after="0"/>
        <w:jc w:val="both"/>
        <w:rPr>
          <w:rStyle w:val="normaltextrun"/>
          <w:lang w:val="uk-UA"/>
        </w:rPr>
      </w:pPr>
      <w:r w:rsidRPr="00F11CAA">
        <w:rPr>
          <w:b/>
          <w:bCs/>
          <w:lang w:val="uk-UA"/>
        </w:rPr>
        <w:t xml:space="preserve">Комунікаційна стратегія. </w:t>
      </w:r>
      <w:proofErr w:type="spellStart"/>
      <w:r w:rsidRPr="00F11CAA">
        <w:rPr>
          <w:rStyle w:val="normaltextrun"/>
          <w:lang w:val="uk-UA"/>
        </w:rPr>
        <w:t>Проєкт</w:t>
      </w:r>
      <w:proofErr w:type="spellEnd"/>
      <w:r w:rsidRPr="00F11CAA">
        <w:rPr>
          <w:rStyle w:val="normaltextrun"/>
          <w:lang w:val="uk-UA"/>
        </w:rPr>
        <w:t xml:space="preserve"> спиратиметься на наявні канали комунікації, які використовуються </w:t>
      </w:r>
      <w:proofErr w:type="spellStart"/>
      <w:r w:rsidRPr="00F11CAA">
        <w:rPr>
          <w:rStyle w:val="normaltextrun"/>
          <w:lang w:val="uk-UA"/>
        </w:rPr>
        <w:t>Мінсоцполітики</w:t>
      </w:r>
      <w:proofErr w:type="spellEnd"/>
      <w:r w:rsidRPr="00F11CAA">
        <w:rPr>
          <w:rStyle w:val="normaltextrun"/>
          <w:lang w:val="uk-UA"/>
        </w:rPr>
        <w:t xml:space="preserve"> та іншими органами виконавчої влади та органами соціального захисту населення, включаючи поширення інформації про </w:t>
      </w:r>
      <w:proofErr w:type="spellStart"/>
      <w:r w:rsidRPr="00F11CAA">
        <w:rPr>
          <w:rStyle w:val="normaltextrun"/>
          <w:lang w:val="uk-UA"/>
        </w:rPr>
        <w:t>проєкт</w:t>
      </w:r>
      <w:proofErr w:type="spellEnd"/>
      <w:r w:rsidRPr="00F11CAA">
        <w:rPr>
          <w:rStyle w:val="normaltextrun"/>
          <w:lang w:val="uk-UA"/>
        </w:rPr>
        <w:t xml:space="preserve"> та альтернативні засоби </w:t>
      </w:r>
      <w:proofErr w:type="spellStart"/>
      <w:r w:rsidRPr="00F11CAA">
        <w:rPr>
          <w:rStyle w:val="normaltextrun"/>
          <w:lang w:val="uk-UA"/>
        </w:rPr>
        <w:t>зворотнього</w:t>
      </w:r>
      <w:proofErr w:type="spellEnd"/>
      <w:r w:rsidRPr="00F11CAA">
        <w:rPr>
          <w:rStyle w:val="normaltextrun"/>
          <w:lang w:val="uk-UA"/>
        </w:rPr>
        <w:t xml:space="preserve"> зв’язку для </w:t>
      </w:r>
      <w:r w:rsidRPr="00F11CAA">
        <w:rPr>
          <w:rStyle w:val="normaltextrun"/>
          <w:lang w:val="uk-UA"/>
        </w:rPr>
        <w:lastRenderedPageBreak/>
        <w:t>надання відповіді через електрону пошту, листи, традиційні медіа, інтернет, соціальні мережі та інші засоби.</w:t>
      </w:r>
    </w:p>
    <w:p w:rsidR="009939B8" w:rsidRPr="00F11CAA" w:rsidRDefault="009939B8">
      <w:pPr>
        <w:spacing w:after="0"/>
        <w:jc w:val="both"/>
        <w:rPr>
          <w:rStyle w:val="normaltextrun"/>
          <w:lang w:val="uk-UA"/>
        </w:rPr>
      </w:pPr>
    </w:p>
    <w:p w:rsidR="009939B8" w:rsidRPr="00F11CAA" w:rsidRDefault="00DC14B2">
      <w:pPr>
        <w:spacing w:after="0"/>
        <w:jc w:val="both"/>
        <w:rPr>
          <w:lang w:val="uk-UA"/>
        </w:rPr>
      </w:pPr>
      <w:r w:rsidRPr="00F11CAA">
        <w:rPr>
          <w:i/>
          <w:iCs/>
          <w:lang w:val="uk-UA"/>
        </w:rPr>
        <w:t>Традиційні медіа, Інтернет і соціальні мережі</w:t>
      </w:r>
      <w:r w:rsidRPr="00F11CAA">
        <w:rPr>
          <w:lang w:val="uk-UA"/>
        </w:rPr>
        <w:t xml:space="preserve">. Для регулярного доведення важливої інформації до широкого загалу та зацікавлених сторін можуть використовуватися засоби масової інформації, в тому числі телебачення та радіо, публікації в Інтернеті та друкованих ЗМІ. Повідомлення для громадськості, електронні публікації та прес-релізи щодо заходів, які фінансуються </w:t>
      </w:r>
      <w:proofErr w:type="spellStart"/>
      <w:r w:rsidRPr="00F11CAA">
        <w:rPr>
          <w:lang w:val="uk-UA"/>
        </w:rPr>
        <w:t>проєктом</w:t>
      </w:r>
      <w:proofErr w:type="spellEnd"/>
      <w:r w:rsidRPr="00F11CAA">
        <w:rPr>
          <w:lang w:val="uk-UA"/>
        </w:rPr>
        <w:t xml:space="preserve"> INSPIRE, можуть поширюватися також через соціальні мережі </w:t>
      </w:r>
      <w:proofErr w:type="spellStart"/>
      <w:r w:rsidRPr="00F11CAA">
        <w:rPr>
          <w:lang w:val="uk-UA"/>
        </w:rPr>
        <w:t>Мінсоцполітики</w:t>
      </w:r>
      <w:proofErr w:type="spellEnd"/>
      <w:r w:rsidRPr="00F11CAA">
        <w:rPr>
          <w:lang w:val="uk-UA"/>
        </w:rPr>
        <w:t xml:space="preserve"> (</w:t>
      </w:r>
      <w:proofErr w:type="spellStart"/>
      <w:r w:rsidRPr="00F11CAA">
        <w:rPr>
          <w:lang w:val="uk-UA"/>
        </w:rPr>
        <w:t>YouTube</w:t>
      </w:r>
      <w:proofErr w:type="spellEnd"/>
      <w:r w:rsidRPr="00F11CAA">
        <w:rPr>
          <w:lang w:val="uk-UA"/>
        </w:rPr>
        <w:t xml:space="preserve">, </w:t>
      </w:r>
      <w:proofErr w:type="spellStart"/>
      <w:r w:rsidRPr="00F11CAA">
        <w:rPr>
          <w:lang w:val="uk-UA"/>
        </w:rPr>
        <w:t>Facebook</w:t>
      </w:r>
      <w:proofErr w:type="spellEnd"/>
      <w:r w:rsidRPr="00F11CAA">
        <w:rPr>
          <w:lang w:val="uk-UA"/>
        </w:rPr>
        <w:t xml:space="preserve"> і </w:t>
      </w:r>
      <w:proofErr w:type="spellStart"/>
      <w:r w:rsidRPr="00F11CAA">
        <w:rPr>
          <w:lang w:val="uk-UA"/>
        </w:rPr>
        <w:t>Telegram</w:t>
      </w:r>
      <w:proofErr w:type="spellEnd"/>
      <w:r w:rsidRPr="00F11CAA">
        <w:rPr>
          <w:sz w:val="18"/>
          <w:szCs w:val="18"/>
          <w:vertAlign w:val="superscript"/>
          <w:lang w:val="uk-UA"/>
        </w:rPr>
        <w:footnoteReference w:id="4"/>
      </w:r>
      <w:r w:rsidRPr="00F11CAA">
        <w:rPr>
          <w:lang w:val="uk-UA"/>
        </w:rPr>
        <w:t>).</w:t>
      </w:r>
    </w:p>
    <w:p w:rsidR="009939B8" w:rsidRPr="00F11CAA" w:rsidRDefault="009939B8">
      <w:pPr>
        <w:spacing w:after="0"/>
        <w:jc w:val="both"/>
        <w:rPr>
          <w:strike/>
          <w:lang w:val="uk-UA"/>
        </w:rPr>
      </w:pPr>
    </w:p>
    <w:p w:rsidR="009939B8" w:rsidRPr="00F11CAA" w:rsidRDefault="00DC14B2">
      <w:pPr>
        <w:spacing w:after="0"/>
        <w:jc w:val="both"/>
        <w:rPr>
          <w:lang w:val="uk-UA"/>
        </w:rPr>
      </w:pPr>
      <w:proofErr w:type="spellStart"/>
      <w:r w:rsidRPr="00F11CAA">
        <w:rPr>
          <w:i/>
          <w:iCs/>
          <w:lang w:val="uk-UA"/>
        </w:rPr>
        <w:t>Вебсайт</w:t>
      </w:r>
      <w:proofErr w:type="spellEnd"/>
      <w:r w:rsidRPr="00F11CAA">
        <w:rPr>
          <w:i/>
          <w:iCs/>
          <w:lang w:val="uk-UA"/>
        </w:rPr>
        <w:t xml:space="preserve"> </w:t>
      </w:r>
      <w:proofErr w:type="spellStart"/>
      <w:r w:rsidRPr="00F11CAA">
        <w:rPr>
          <w:i/>
          <w:iCs/>
          <w:lang w:val="uk-UA"/>
        </w:rPr>
        <w:t>Мінсоцполітики</w:t>
      </w:r>
      <w:proofErr w:type="spellEnd"/>
      <w:r w:rsidRPr="00F11CAA">
        <w:rPr>
          <w:i/>
          <w:iCs/>
          <w:lang w:val="uk-UA"/>
        </w:rPr>
        <w:t xml:space="preserve"> </w:t>
      </w:r>
      <w:hyperlink r:id="rId7" w:history="1">
        <w:r w:rsidRPr="00F11CAA">
          <w:rPr>
            <w:rStyle w:val="Hyperlink2"/>
            <w:lang w:val="uk-UA"/>
          </w:rPr>
          <w:t>https://www.msp.gov.ua/main/Pro-ministerstvo.html</w:t>
        </w:r>
      </w:hyperlink>
      <w:r w:rsidRPr="00F11CAA">
        <w:rPr>
          <w:i/>
          <w:iCs/>
          <w:lang w:val="uk-UA"/>
        </w:rPr>
        <w:t xml:space="preserve"> </w:t>
      </w:r>
      <w:r w:rsidRPr="00F11CAA">
        <w:rPr>
          <w:lang w:val="uk-UA"/>
        </w:rPr>
        <w:t>(доступний двома мовами - українс</w:t>
      </w:r>
      <w:r w:rsidR="000A5B80" w:rsidRPr="00F11CAA">
        <w:rPr>
          <w:lang w:val="uk-UA"/>
        </w:rPr>
        <w:t>ькою та англійською; сайт має ве</w:t>
      </w:r>
      <w:r w:rsidRPr="00F11CAA">
        <w:rPr>
          <w:lang w:val="uk-UA"/>
        </w:rPr>
        <w:t>рсію для осіб з вадами зору).</w:t>
      </w:r>
    </w:p>
    <w:p w:rsidR="009939B8" w:rsidRPr="00F11CAA" w:rsidRDefault="009939B8">
      <w:pPr>
        <w:spacing w:after="0"/>
        <w:jc w:val="both"/>
        <w:rPr>
          <w:lang w:val="uk-UA"/>
        </w:rPr>
      </w:pPr>
    </w:p>
    <w:p w:rsidR="009939B8" w:rsidRPr="00F11CAA" w:rsidRDefault="00DC14B2">
      <w:pPr>
        <w:spacing w:after="0"/>
        <w:jc w:val="both"/>
        <w:rPr>
          <w:lang w:val="uk-UA"/>
        </w:rPr>
      </w:pPr>
      <w:r w:rsidRPr="00F11CAA">
        <w:rPr>
          <w:i/>
          <w:iCs/>
          <w:lang w:val="uk-UA"/>
        </w:rPr>
        <w:t xml:space="preserve">Цифрові платформи. «Дія» — </w:t>
      </w:r>
      <w:r w:rsidRPr="00F11CAA">
        <w:rPr>
          <w:i/>
          <w:iCs/>
          <w:color w:val="0070C0"/>
          <w:u w:color="0070C0"/>
          <w:lang w:val="uk-UA"/>
        </w:rPr>
        <w:t>https://diia.gov.ua/</w:t>
      </w:r>
      <w:r w:rsidRPr="00F11CAA">
        <w:rPr>
          <w:i/>
          <w:iCs/>
          <w:lang w:val="uk-UA"/>
        </w:rPr>
        <w:t xml:space="preserve">. </w:t>
      </w:r>
      <w:r w:rsidRPr="00F11CAA">
        <w:rPr>
          <w:lang w:val="uk-UA"/>
        </w:rPr>
        <w:t xml:space="preserve">В Україні </w:t>
      </w:r>
      <w:proofErr w:type="spellStart"/>
      <w:r w:rsidRPr="00F11CAA">
        <w:rPr>
          <w:lang w:val="uk-UA"/>
        </w:rPr>
        <w:t>цифровізація</w:t>
      </w:r>
      <w:proofErr w:type="spellEnd"/>
      <w:r w:rsidRPr="00F11CAA">
        <w:rPr>
          <w:lang w:val="uk-UA"/>
        </w:rPr>
        <w:t xml:space="preserve"> послуг має на меті надання громадянам доступу до усіх публічних послуг у відповідності до концепції «Держава у смартфоні». На початку 2020 року Міністерство цифрової трансформації України ввело в експлуатацію цифрову платформу «Дія», доступну через мобільний застосунок та </w:t>
      </w:r>
      <w:proofErr w:type="spellStart"/>
      <w:r w:rsidRPr="00F11CAA">
        <w:rPr>
          <w:lang w:val="uk-UA"/>
        </w:rPr>
        <w:t>вебпортал</w:t>
      </w:r>
      <w:proofErr w:type="spellEnd"/>
      <w:r w:rsidRPr="00F11CAA">
        <w:rPr>
          <w:lang w:val="uk-UA"/>
        </w:rPr>
        <w:t>. Ця подія стала ключовим поштовхом у розвитку онлайн послуг у  сфері соціального захисту. Нині громадяни мають доступ до широкого діапазону послуг для фізичних та юридичних осіб, у тому числі до подання заяв на призначення соціальної допомоги через «Дію» (допомоги при народженні дитини, допомоги при усиновленні дитини, соціальної допомоги одиноким батькам, соціальної допомоги інвалідам з дитинства або дітям з інвалідністю, соціальної допомоги особі, що доглядає за хворою дитиною, а також субсидій на оплату житлово-комунальних послуг). Дія також дозволяє подати заяву на перерахунок пенсії, компенсацію роботодавцю за працевлаштування внутрішньо переміщених осіб (ВПО), отримання  та скасування статусу безробітного, отримання кредитів на житло для ВПО та грантів для започаткування власної справи.</w:t>
      </w:r>
      <w:r w:rsidRPr="00F11CAA">
        <w:rPr>
          <w:vertAlign w:val="superscript"/>
          <w:lang w:val="uk-UA"/>
        </w:rPr>
        <w:footnoteReference w:id="5"/>
      </w:r>
      <w:r w:rsidRPr="00F11CAA">
        <w:rPr>
          <w:lang w:val="uk-UA"/>
        </w:rPr>
        <w:t xml:space="preserve"> На платформі «Дія» є «Гід з державних послуг» (</w:t>
      </w:r>
      <w:hyperlink r:id="rId8" w:history="1">
        <w:r w:rsidRPr="00F11CAA">
          <w:rPr>
            <w:rStyle w:val="Hyperlink2"/>
            <w:lang w:val="uk-UA"/>
          </w:rPr>
          <w:t>https://guide.diia.gov.ua</w:t>
        </w:r>
      </w:hyperlink>
      <w:r w:rsidRPr="00F11CAA">
        <w:rPr>
          <w:lang w:val="uk-UA"/>
        </w:rPr>
        <w:t xml:space="preserve">), з якого громадяни можуть дізнатися про інші види соціальної допомоги (включаючи ті, які фінансує </w:t>
      </w:r>
      <w:proofErr w:type="spellStart"/>
      <w:r w:rsidRPr="00F11CAA">
        <w:rPr>
          <w:lang w:val="uk-UA"/>
        </w:rPr>
        <w:t>проєкт</w:t>
      </w:r>
      <w:proofErr w:type="spellEnd"/>
      <w:r w:rsidRPr="00F11CAA">
        <w:rPr>
          <w:lang w:val="uk-UA"/>
        </w:rPr>
        <w:t xml:space="preserve"> INSPIRE). Громадяни, які не мають комп’ютера чи смартфона, мають змогу користуватись платформою «Дія» за підтримки працівників у </w:t>
      </w:r>
      <w:proofErr w:type="spellStart"/>
      <w:r w:rsidRPr="00F11CAA">
        <w:rPr>
          <w:lang w:val="uk-UA"/>
        </w:rPr>
        <w:t>офлайн</w:t>
      </w:r>
      <w:proofErr w:type="spellEnd"/>
      <w:r w:rsidRPr="00F11CAA">
        <w:rPr>
          <w:lang w:val="uk-UA"/>
        </w:rPr>
        <w:t>-центрах «Дія», утворених на базі Центрів надання адміністративних послуг.</w:t>
      </w:r>
    </w:p>
    <w:p w:rsidR="009939B8" w:rsidRPr="00F11CAA" w:rsidRDefault="009939B8">
      <w:pPr>
        <w:pStyle w:val="a8"/>
        <w:spacing w:after="0"/>
        <w:ind w:left="540"/>
        <w:jc w:val="both"/>
        <w:rPr>
          <w:strike/>
          <w:lang w:val="uk-UA"/>
        </w:rPr>
      </w:pPr>
    </w:p>
    <w:p w:rsidR="009939B8" w:rsidRPr="00F11CAA" w:rsidRDefault="00DC14B2">
      <w:pPr>
        <w:spacing w:after="0"/>
        <w:jc w:val="both"/>
        <w:rPr>
          <w:lang w:val="uk-UA"/>
        </w:rPr>
      </w:pPr>
      <w:r w:rsidRPr="00F11CAA">
        <w:rPr>
          <w:i/>
          <w:iCs/>
          <w:lang w:val="uk-UA"/>
        </w:rPr>
        <w:t>Гарячі лінії.</w:t>
      </w:r>
      <w:r w:rsidRPr="00F11CAA">
        <w:rPr>
          <w:lang w:val="uk-UA"/>
        </w:rPr>
        <w:t xml:space="preserve"> Безоплатна «гаряча лінія» 15-45 Урядового контактного центру працює цілодобово без вихідних; щороку центр обробляє інформаційні запити та скарги від більш ніж 1.8 млн осіб</w:t>
      </w:r>
      <w:r w:rsidRPr="00F11CAA">
        <w:rPr>
          <w:rFonts w:ascii="Times New Roman" w:eastAsia="Times New Roman" w:hAnsi="Times New Roman" w:cs="Times New Roman"/>
          <w:sz w:val="24"/>
          <w:szCs w:val="24"/>
          <w:vertAlign w:val="superscript"/>
          <w:lang w:val="uk-UA"/>
        </w:rPr>
        <w:footnoteReference w:id="6"/>
      </w:r>
      <w:r w:rsidRPr="00F11CAA">
        <w:rPr>
          <w:lang w:val="uk-UA"/>
        </w:rPr>
        <w:t>, у тому числі від осіб, які перебувають за кордоном (</w:t>
      </w:r>
      <w:bookmarkStart w:id="1" w:name="_Hlk147132222"/>
      <w:proofErr w:type="spellStart"/>
      <w:r w:rsidRPr="00F11CAA">
        <w:rPr>
          <w:lang w:val="uk-UA"/>
        </w:rPr>
        <w:t>тел</w:t>
      </w:r>
      <w:proofErr w:type="spellEnd"/>
      <w:r w:rsidRPr="00F11CAA">
        <w:rPr>
          <w:lang w:val="uk-UA"/>
        </w:rPr>
        <w:t>. +38 044 284-19-15</w:t>
      </w:r>
      <w:bookmarkEnd w:id="1"/>
      <w:r w:rsidRPr="00F11CAA">
        <w:rPr>
          <w:lang w:val="uk-UA"/>
        </w:rPr>
        <w:t>). Урядова «гаряча лінія» приймає скарги і звернень, що стосуються соціальної допомоги та пенсій. Крім того, функціонують окремі урядові гарячі лінії для консультування осіб з інвалідністю (15-39) з послугою перекладу жестовою мовою для осіб з порушенням слуху; з питань протидії торгівлі людьми та домашньому насильству (15-47); цілодобова «гаряча лінія» для ВПО та інших осіб, що постраждали від війни (15-48).</w:t>
      </w:r>
    </w:p>
    <w:p w:rsidR="009939B8" w:rsidRPr="00F11CAA" w:rsidRDefault="009939B8">
      <w:pPr>
        <w:spacing w:after="0"/>
        <w:jc w:val="both"/>
        <w:rPr>
          <w:i/>
          <w:iCs/>
          <w:strike/>
          <w:color w:val="0070C0"/>
          <w:u w:color="0070C0"/>
          <w:lang w:val="uk-UA"/>
        </w:rPr>
      </w:pPr>
    </w:p>
    <w:p w:rsidR="009939B8" w:rsidRPr="00F11CAA" w:rsidRDefault="00DC14B2">
      <w:pPr>
        <w:spacing w:after="0"/>
        <w:jc w:val="both"/>
        <w:rPr>
          <w:lang w:val="uk-UA"/>
        </w:rPr>
      </w:pPr>
      <w:r w:rsidRPr="00F11CAA">
        <w:rPr>
          <w:i/>
          <w:iCs/>
          <w:lang w:val="uk-UA"/>
        </w:rPr>
        <w:lastRenderedPageBreak/>
        <w:t>Органи місцевого самоврядування.</w:t>
      </w:r>
      <w:r w:rsidRPr="00F11CAA">
        <w:rPr>
          <w:lang w:val="uk-UA"/>
        </w:rPr>
        <w:t xml:space="preserve"> Починаючи з 2021 р., у зв’язку з реформою децентралізації  усі звернення щодо призначення різних видів соціальної допомоги, пільг, субсидій та компенсацій громадяни мають подавати через фронт-офіси територіальних громад - для наближення державних послуг до потенційних одержувачів допомоги. У зв’язку з цим структурні підрозділи з питань соціального захисту виконавчих органів громад, які мають власні комунікаційні засоби та механізми розгляду скарг, є одним з каналів комунікації з потенційними </w:t>
      </w:r>
      <w:proofErr w:type="spellStart"/>
      <w:r w:rsidRPr="00F11CAA">
        <w:rPr>
          <w:lang w:val="uk-UA"/>
        </w:rPr>
        <w:t>бенефіціарами</w:t>
      </w:r>
      <w:proofErr w:type="spellEnd"/>
      <w:r w:rsidRPr="00F11CAA">
        <w:rPr>
          <w:lang w:val="uk-UA"/>
        </w:rPr>
        <w:t xml:space="preserve"> </w:t>
      </w:r>
      <w:proofErr w:type="spellStart"/>
      <w:r w:rsidRPr="00F11CAA">
        <w:rPr>
          <w:lang w:val="uk-UA"/>
        </w:rPr>
        <w:t>проєкту</w:t>
      </w:r>
      <w:proofErr w:type="spellEnd"/>
      <w:r w:rsidRPr="00F11CAA">
        <w:rPr>
          <w:lang w:val="uk-UA"/>
        </w:rPr>
        <w:t>.</w:t>
      </w:r>
    </w:p>
    <w:p w:rsidR="009939B8" w:rsidRPr="00F11CAA" w:rsidRDefault="009939B8">
      <w:pPr>
        <w:spacing w:after="0"/>
        <w:jc w:val="both"/>
        <w:rPr>
          <w:color w:val="0070C0"/>
          <w:u w:color="0070C0"/>
          <w:lang w:val="uk-UA"/>
        </w:rPr>
      </w:pPr>
    </w:p>
    <w:p w:rsidR="009939B8" w:rsidRPr="00F11CAA" w:rsidRDefault="009939B8">
      <w:pPr>
        <w:spacing w:after="0"/>
        <w:jc w:val="both"/>
        <w:rPr>
          <w:color w:val="0070C0"/>
          <w:u w:color="0070C0"/>
          <w:lang w:val="uk-UA"/>
        </w:rPr>
      </w:pPr>
    </w:p>
    <w:p w:rsidR="009939B8" w:rsidRPr="00F11CAA" w:rsidRDefault="00DC14B2">
      <w:pPr>
        <w:shd w:val="clear" w:color="auto" w:fill="DEEAF6"/>
        <w:spacing w:after="0"/>
        <w:jc w:val="both"/>
        <w:rPr>
          <w:rStyle w:val="normaltextrun"/>
          <w:lang w:val="uk-UA"/>
        </w:rPr>
      </w:pPr>
      <w:r w:rsidRPr="00F11CAA">
        <w:rPr>
          <w:b/>
          <w:bCs/>
          <w:lang w:val="uk-UA"/>
        </w:rPr>
        <w:t xml:space="preserve">Короткий опис </w:t>
      </w:r>
      <w:proofErr w:type="spellStart"/>
      <w:r w:rsidRPr="00F11CAA">
        <w:rPr>
          <w:b/>
          <w:bCs/>
          <w:lang w:val="uk-UA"/>
        </w:rPr>
        <w:t>Проєкту</w:t>
      </w:r>
      <w:proofErr w:type="spellEnd"/>
      <w:r w:rsidRPr="00F11CAA">
        <w:rPr>
          <w:b/>
          <w:bCs/>
          <w:lang w:val="uk-UA"/>
        </w:rPr>
        <w:t xml:space="preserve"> INSPIRE</w:t>
      </w:r>
    </w:p>
    <w:p w:rsidR="009939B8" w:rsidRPr="00F11CAA" w:rsidRDefault="009939B8">
      <w:pPr>
        <w:spacing w:after="0"/>
        <w:jc w:val="both"/>
        <w:rPr>
          <w:b/>
          <w:bCs/>
          <w:color w:val="0070C0"/>
          <w:u w:color="0070C0"/>
          <w:lang w:val="uk-UA"/>
        </w:rPr>
      </w:pPr>
    </w:p>
    <w:tbl>
      <w:tblPr>
        <w:tblStyle w:val="TableNormal1"/>
        <w:tblW w:w="9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747"/>
        <w:gridCol w:w="7603"/>
      </w:tblGrid>
      <w:tr w:rsidR="009939B8" w:rsidRPr="004605C4">
        <w:trPr>
          <w:trHeight w:val="741"/>
        </w:trPr>
        <w:tc>
          <w:tcPr>
            <w:tcW w:w="17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39B8" w:rsidRPr="00F11CAA" w:rsidRDefault="00DC14B2">
            <w:pPr>
              <w:spacing w:after="0" w:line="240" w:lineRule="auto"/>
              <w:rPr>
                <w:lang w:val="uk-UA"/>
              </w:rPr>
            </w:pPr>
            <w:proofErr w:type="spellStart"/>
            <w:r w:rsidRPr="00F11CAA">
              <w:rPr>
                <w:b/>
                <w:bCs/>
                <w:lang w:val="uk-UA"/>
              </w:rPr>
              <w:t>Проєкт</w:t>
            </w:r>
            <w:proofErr w:type="spellEnd"/>
            <w:r w:rsidRPr="00F11CAA">
              <w:rPr>
                <w:b/>
                <w:bCs/>
                <w:lang w:val="uk-UA"/>
              </w:rPr>
              <w:t xml:space="preserve"> </w:t>
            </w:r>
          </w:p>
        </w:tc>
        <w:tc>
          <w:tcPr>
            <w:tcW w:w="76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39B8" w:rsidRPr="00F11CAA" w:rsidRDefault="00DC14B2" w:rsidP="00711CE1">
            <w:pPr>
              <w:pStyle w:val="TitleA"/>
              <w:rPr>
                <w:lang w:val="uk-UA"/>
              </w:rPr>
            </w:pPr>
            <w:proofErr w:type="spellStart"/>
            <w:r w:rsidRPr="00F11CAA">
              <w:rPr>
                <w:rFonts w:ascii="Calibri" w:hAnsi="Calibri"/>
                <w:b/>
                <w:bCs/>
                <w:sz w:val="22"/>
                <w:szCs w:val="22"/>
                <w:lang w:val="uk-UA"/>
              </w:rPr>
              <w:t>Проєкт</w:t>
            </w:r>
            <w:proofErr w:type="spellEnd"/>
            <w:r w:rsidRPr="00F11CAA">
              <w:rPr>
                <w:rFonts w:ascii="Calibri" w:hAnsi="Calibri"/>
                <w:b/>
                <w:bCs/>
                <w:sz w:val="22"/>
                <w:szCs w:val="22"/>
                <w:lang w:val="uk-UA"/>
              </w:rPr>
              <w:t xml:space="preserve"> «Інвестиції у соціальний захист задля підвищення охоплення, стійкості та ефективності</w:t>
            </w:r>
            <w:r w:rsidR="00711CE1" w:rsidRPr="00F11CAA">
              <w:rPr>
                <w:rFonts w:ascii="Calibri" w:hAnsi="Calibri"/>
                <w:b/>
                <w:bCs/>
                <w:sz w:val="22"/>
                <w:szCs w:val="22"/>
                <w:lang w:val="uk-UA"/>
              </w:rPr>
              <w:t xml:space="preserve"> (INSPIRE)</w:t>
            </w:r>
            <w:r w:rsidRPr="00F11CAA">
              <w:rPr>
                <w:rFonts w:ascii="Calibri" w:hAnsi="Calibri"/>
                <w:b/>
                <w:bCs/>
                <w:sz w:val="22"/>
                <w:szCs w:val="22"/>
                <w:lang w:val="uk-UA"/>
              </w:rPr>
              <w:t xml:space="preserve">» </w:t>
            </w:r>
          </w:p>
        </w:tc>
      </w:tr>
      <w:tr w:rsidR="009939B8" w:rsidRPr="004605C4">
        <w:trPr>
          <w:trHeight w:val="1521"/>
        </w:trPr>
        <w:tc>
          <w:tcPr>
            <w:tcW w:w="17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39B8" w:rsidRPr="00F11CAA" w:rsidRDefault="00DC14B2">
            <w:pPr>
              <w:spacing w:after="0" w:line="240" w:lineRule="auto"/>
              <w:rPr>
                <w:lang w:val="uk-UA"/>
              </w:rPr>
            </w:pPr>
            <w:r w:rsidRPr="00F11CAA">
              <w:rPr>
                <w:b/>
                <w:bCs/>
                <w:lang w:val="uk-UA"/>
              </w:rPr>
              <w:t>Мета</w:t>
            </w:r>
          </w:p>
        </w:tc>
        <w:tc>
          <w:tcPr>
            <w:tcW w:w="76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39B8" w:rsidRPr="00F11CAA" w:rsidRDefault="00DC14B2">
            <w:pPr>
              <w:spacing w:after="0" w:line="240" w:lineRule="auto"/>
              <w:rPr>
                <w:lang w:val="uk-UA"/>
              </w:rPr>
            </w:pPr>
            <w:r w:rsidRPr="00F11CAA">
              <w:rPr>
                <w:lang w:val="uk-UA"/>
              </w:rPr>
              <w:t xml:space="preserve">Посилення стійкості та спроможності   для </w:t>
            </w:r>
            <w:proofErr w:type="spellStart"/>
            <w:r w:rsidRPr="00F11CAA">
              <w:rPr>
                <w:lang w:val="uk-UA"/>
              </w:rPr>
              <w:t>наданняі</w:t>
            </w:r>
            <w:proofErr w:type="spellEnd"/>
            <w:r w:rsidRPr="00F11CAA">
              <w:rPr>
                <w:lang w:val="uk-UA"/>
              </w:rPr>
              <w:t xml:space="preserve"> соціальної допомоги вразливим групам населення під час війни, покращення доступу до соціальних виплат та послуг для малозабезпечених та ВПО, а також вдосконалення  інструментів (механізмів) адміністрування для покращення адаптивності системи соціальної підтримки при реагуванні на можливі виклики. </w:t>
            </w:r>
          </w:p>
        </w:tc>
      </w:tr>
      <w:tr w:rsidR="00EF698C" w:rsidRPr="009556AB">
        <w:trPr>
          <w:trHeight w:val="1521"/>
        </w:trPr>
        <w:tc>
          <w:tcPr>
            <w:tcW w:w="17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698C" w:rsidRPr="00F11CAA" w:rsidRDefault="00EF698C" w:rsidP="00EF698C">
            <w:pPr>
              <w:spacing w:after="0" w:line="240" w:lineRule="auto"/>
              <w:rPr>
                <w:b/>
                <w:bCs/>
                <w:lang w:val="uk-UA"/>
              </w:rPr>
            </w:pPr>
            <w:r w:rsidRPr="00F11CAA">
              <w:rPr>
                <w:b/>
                <w:bCs/>
                <w:lang w:val="uk-UA"/>
              </w:rPr>
              <w:t>Заходи</w:t>
            </w:r>
          </w:p>
        </w:tc>
        <w:tc>
          <w:tcPr>
            <w:tcW w:w="76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698C" w:rsidRPr="004605C4" w:rsidRDefault="00EF698C" w:rsidP="00C71F0A">
            <w:pPr>
              <w:pStyle w:val="NumberedPara"/>
              <w:spacing w:before="0" w:after="0"/>
              <w:rPr>
                <w:lang w:val="uk-UA"/>
              </w:rPr>
            </w:pPr>
            <w:r w:rsidRPr="004605C4">
              <w:rPr>
                <w:lang w:val="uk-UA"/>
              </w:rPr>
              <w:t xml:space="preserve">Фінансування (відшкодування) прийнятних видатків, які будуть спрямовані у державний бюджет при досягненні 6-ти Умов, пов’язаних з результатами (УПР), які стосуються реформування системи соціальної підтримки населення. </w:t>
            </w:r>
          </w:p>
          <w:p w:rsidR="00EF698C" w:rsidRPr="004605C4" w:rsidRDefault="00EF698C" w:rsidP="00C71F0A">
            <w:pPr>
              <w:pStyle w:val="NumberedPara"/>
              <w:spacing w:before="0" w:after="0"/>
              <w:rPr>
                <w:lang w:val="uk-UA"/>
              </w:rPr>
            </w:pPr>
          </w:p>
          <w:p w:rsidR="00EF698C" w:rsidRPr="004605C4" w:rsidRDefault="00EF698C" w:rsidP="00C71F0A">
            <w:pPr>
              <w:pStyle w:val="NumberedPara"/>
              <w:spacing w:before="0" w:after="0"/>
              <w:rPr>
                <w:lang w:val="uk-UA"/>
              </w:rPr>
            </w:pPr>
            <w:r w:rsidRPr="004605C4">
              <w:rPr>
                <w:lang w:val="uk-UA"/>
              </w:rPr>
              <w:t xml:space="preserve">Зокрема, </w:t>
            </w:r>
            <w:proofErr w:type="spellStart"/>
            <w:r w:rsidRPr="004605C4">
              <w:rPr>
                <w:lang w:val="uk-UA"/>
              </w:rPr>
              <w:t>проєкт</w:t>
            </w:r>
            <w:proofErr w:type="spellEnd"/>
            <w:r w:rsidRPr="004605C4">
              <w:rPr>
                <w:lang w:val="uk-UA"/>
              </w:rPr>
              <w:t xml:space="preserve"> відшкодує Урядові фактичні видатки у розмірі до 1 200 млн доларів США на </w:t>
            </w:r>
            <w:r w:rsidR="00711CE1" w:rsidRPr="004605C4">
              <w:rPr>
                <w:lang w:val="uk-UA"/>
              </w:rPr>
              <w:t>29</w:t>
            </w:r>
            <w:r w:rsidRPr="004605C4">
              <w:rPr>
                <w:lang w:val="uk-UA"/>
              </w:rPr>
              <w:t xml:space="preserve"> вид</w:t>
            </w:r>
            <w:r w:rsidR="00711CE1" w:rsidRPr="004605C4">
              <w:rPr>
                <w:lang w:val="uk-UA"/>
              </w:rPr>
              <w:t>ів</w:t>
            </w:r>
            <w:r w:rsidRPr="004605C4">
              <w:rPr>
                <w:lang w:val="uk-UA"/>
              </w:rPr>
              <w:t xml:space="preserve"> </w:t>
            </w:r>
            <w:r w:rsidR="00711CE1" w:rsidRPr="004605C4">
              <w:rPr>
                <w:lang w:val="uk-UA"/>
              </w:rPr>
              <w:t>соціальних виплат</w:t>
            </w:r>
            <w:r w:rsidRPr="004605C4">
              <w:rPr>
                <w:lang w:val="uk-UA"/>
              </w:rPr>
              <w:t xml:space="preserve"> (див. Додаток 1) за 2023 календарний рік та за січень-лютий 2024 року. Прийнятними видатками є такі, які були здійснені на користь отримувачів (домогосподарств, сімей та фізичних осіб), які мають право на отримання соціальної допомоги відповідно до порядку, встановленого чинним законодавством для кожного виду </w:t>
            </w:r>
            <w:r w:rsidR="00F11CAA" w:rsidRPr="004605C4">
              <w:rPr>
                <w:lang w:val="uk-UA"/>
              </w:rPr>
              <w:t>соціальної виплати</w:t>
            </w:r>
            <w:r w:rsidRPr="004605C4">
              <w:rPr>
                <w:lang w:val="uk-UA"/>
              </w:rPr>
              <w:t xml:space="preserve">. </w:t>
            </w:r>
          </w:p>
          <w:p w:rsidR="00C71F0A" w:rsidRPr="004605C4" w:rsidRDefault="00C71F0A" w:rsidP="00C71F0A">
            <w:pPr>
              <w:pStyle w:val="NumberedPara"/>
              <w:spacing w:before="0" w:after="0"/>
              <w:rPr>
                <w:lang w:val="uk-UA"/>
              </w:rPr>
            </w:pPr>
          </w:p>
          <w:p w:rsidR="00C71F0A" w:rsidRPr="004605C4" w:rsidRDefault="00C71F0A" w:rsidP="00C71F0A">
            <w:pPr>
              <w:spacing w:after="0" w:line="240" w:lineRule="auto"/>
              <w:ind w:firstLine="709"/>
              <w:jc w:val="both"/>
              <w:rPr>
                <w:rFonts w:cs="Calibri"/>
                <w:lang w:val="ru-RU"/>
              </w:rPr>
            </w:pPr>
            <w:proofErr w:type="spellStart"/>
            <w:r w:rsidRPr="004605C4">
              <w:rPr>
                <w:rFonts w:cs="Calibri"/>
                <w:lang w:val="uk-UA"/>
              </w:rPr>
              <w:t>Проєкт</w:t>
            </w:r>
            <w:proofErr w:type="spellEnd"/>
            <w:r w:rsidRPr="004605C4">
              <w:rPr>
                <w:rFonts w:cs="Calibri"/>
                <w:lang w:val="uk-UA"/>
              </w:rPr>
              <w:t xml:space="preserve"> INSPIRE має </w:t>
            </w:r>
            <w:r w:rsidRPr="004605C4">
              <w:rPr>
                <w:rFonts w:cs="Calibri"/>
                <w:lang w:val="ru-RU"/>
              </w:rPr>
              <w:t xml:space="preserve">Компонент 1. </w:t>
            </w:r>
            <w:proofErr w:type="spellStart"/>
            <w:r w:rsidRPr="004605C4">
              <w:rPr>
                <w:rFonts w:cs="Calibri"/>
                <w:bCs/>
                <w:lang w:val="ru-RU"/>
              </w:rPr>
              <w:t>Надання</w:t>
            </w:r>
            <w:proofErr w:type="spellEnd"/>
            <w:r w:rsidRPr="004605C4">
              <w:rPr>
                <w:rFonts w:cs="Calibri"/>
                <w:bCs/>
                <w:lang w:val="ru-RU"/>
              </w:rPr>
              <w:t xml:space="preserve"> </w:t>
            </w:r>
            <w:proofErr w:type="spellStart"/>
            <w:r w:rsidRPr="004605C4">
              <w:rPr>
                <w:rFonts w:cs="Calibri"/>
                <w:bCs/>
                <w:lang w:val="ru-RU"/>
              </w:rPr>
              <w:t>соціальних</w:t>
            </w:r>
            <w:proofErr w:type="spellEnd"/>
            <w:r w:rsidRPr="004605C4">
              <w:rPr>
                <w:rFonts w:cs="Calibri"/>
                <w:bCs/>
                <w:lang w:val="ru-RU"/>
              </w:rPr>
              <w:t xml:space="preserve"> </w:t>
            </w:r>
            <w:proofErr w:type="spellStart"/>
            <w:r w:rsidRPr="004605C4">
              <w:rPr>
                <w:rFonts w:cs="Calibri"/>
                <w:bCs/>
                <w:lang w:val="ru-RU"/>
              </w:rPr>
              <w:t>виплат</w:t>
            </w:r>
            <w:proofErr w:type="spellEnd"/>
            <w:r w:rsidRPr="004605C4">
              <w:rPr>
                <w:rFonts w:cs="Calibri"/>
                <w:bCs/>
                <w:lang w:val="ru-RU"/>
              </w:rPr>
              <w:t xml:space="preserve"> </w:t>
            </w:r>
            <w:proofErr w:type="spellStart"/>
            <w:r w:rsidRPr="004605C4">
              <w:rPr>
                <w:rFonts w:cs="Calibri"/>
                <w:bCs/>
                <w:lang w:val="ru-RU"/>
              </w:rPr>
              <w:t>вразливим</w:t>
            </w:r>
            <w:proofErr w:type="spellEnd"/>
            <w:r w:rsidRPr="004605C4">
              <w:rPr>
                <w:rFonts w:cs="Calibri"/>
                <w:bCs/>
                <w:lang w:val="ru-RU"/>
              </w:rPr>
              <w:t xml:space="preserve"> </w:t>
            </w:r>
            <w:proofErr w:type="spellStart"/>
            <w:r w:rsidRPr="004605C4">
              <w:rPr>
                <w:rFonts w:cs="Calibri"/>
                <w:bCs/>
                <w:lang w:val="ru-RU"/>
              </w:rPr>
              <w:t>групам</w:t>
            </w:r>
            <w:proofErr w:type="spellEnd"/>
            <w:r w:rsidRPr="004605C4">
              <w:rPr>
                <w:rFonts w:cs="Calibri"/>
                <w:lang w:val="ru-RU"/>
              </w:rPr>
              <w:t xml:space="preserve">. </w:t>
            </w:r>
            <w:proofErr w:type="spellStart"/>
            <w:r w:rsidRPr="004605C4">
              <w:rPr>
                <w:rFonts w:cs="Calibri"/>
                <w:lang w:val="ru-RU"/>
              </w:rPr>
              <w:t>Цей</w:t>
            </w:r>
            <w:proofErr w:type="spellEnd"/>
            <w:r w:rsidRPr="004605C4">
              <w:rPr>
                <w:rFonts w:cs="Calibri"/>
                <w:lang w:val="ru-RU"/>
              </w:rPr>
              <w:t xml:space="preserve"> компонент </w:t>
            </w:r>
            <w:proofErr w:type="spellStart"/>
            <w:r w:rsidRPr="004605C4">
              <w:rPr>
                <w:rFonts w:cs="Calibri"/>
                <w:lang w:val="ru-RU"/>
              </w:rPr>
              <w:t>забезпечить</w:t>
            </w:r>
            <w:proofErr w:type="spellEnd"/>
            <w:r w:rsidRPr="004605C4">
              <w:rPr>
                <w:rFonts w:cs="Calibri"/>
                <w:lang w:val="ru-RU"/>
              </w:rPr>
              <w:t xml:space="preserve"> </w:t>
            </w:r>
            <w:proofErr w:type="spellStart"/>
            <w:r w:rsidRPr="004605C4">
              <w:rPr>
                <w:rFonts w:cs="Calibri"/>
                <w:lang w:val="ru-RU"/>
              </w:rPr>
              <w:t>фінансування</w:t>
            </w:r>
            <w:proofErr w:type="spellEnd"/>
            <w:r w:rsidRPr="004605C4">
              <w:rPr>
                <w:rFonts w:cs="Calibri"/>
                <w:lang w:val="ru-RU"/>
              </w:rPr>
              <w:t xml:space="preserve"> в </w:t>
            </w:r>
            <w:proofErr w:type="spellStart"/>
            <w:r w:rsidRPr="004605C4">
              <w:rPr>
                <w:rFonts w:cs="Calibri"/>
                <w:lang w:val="ru-RU"/>
              </w:rPr>
              <w:t>розмірі</w:t>
            </w:r>
            <w:proofErr w:type="spellEnd"/>
            <w:r w:rsidRPr="004605C4">
              <w:rPr>
                <w:rFonts w:cs="Calibri"/>
                <w:lang w:val="ru-RU"/>
              </w:rPr>
              <w:t xml:space="preserve"> до 1,200 млн. </w:t>
            </w:r>
            <w:proofErr w:type="spellStart"/>
            <w:r w:rsidRPr="004605C4">
              <w:rPr>
                <w:rFonts w:cs="Calibri"/>
                <w:lang w:val="ru-RU"/>
              </w:rPr>
              <w:t>доларів</w:t>
            </w:r>
            <w:proofErr w:type="spellEnd"/>
            <w:r w:rsidRPr="004605C4">
              <w:rPr>
                <w:rFonts w:cs="Calibri"/>
                <w:lang w:val="ru-RU"/>
              </w:rPr>
              <w:t xml:space="preserve"> США для </w:t>
            </w:r>
            <w:proofErr w:type="spellStart"/>
            <w:r w:rsidRPr="004605C4">
              <w:rPr>
                <w:rFonts w:cs="Calibri"/>
                <w:lang w:val="ru-RU"/>
              </w:rPr>
              <w:t>відшкодування</w:t>
            </w:r>
            <w:proofErr w:type="spellEnd"/>
            <w:r w:rsidRPr="004605C4">
              <w:rPr>
                <w:rFonts w:cs="Calibri"/>
                <w:lang w:val="ru-RU"/>
              </w:rPr>
              <w:t xml:space="preserve"> </w:t>
            </w:r>
            <w:proofErr w:type="spellStart"/>
            <w:r w:rsidRPr="004605C4">
              <w:rPr>
                <w:rFonts w:cs="Calibri"/>
                <w:lang w:val="ru-RU"/>
              </w:rPr>
              <w:t>видатків</w:t>
            </w:r>
            <w:proofErr w:type="spellEnd"/>
            <w:r w:rsidRPr="004605C4">
              <w:rPr>
                <w:rFonts w:cs="Calibri"/>
                <w:lang w:val="ru-RU"/>
              </w:rPr>
              <w:t xml:space="preserve"> Уряду на 29 </w:t>
            </w:r>
            <w:proofErr w:type="spellStart"/>
            <w:r w:rsidRPr="004605C4">
              <w:rPr>
                <w:rFonts w:cs="Calibri"/>
                <w:lang w:val="ru-RU"/>
              </w:rPr>
              <w:t>видів</w:t>
            </w:r>
            <w:proofErr w:type="spellEnd"/>
            <w:r w:rsidRPr="004605C4">
              <w:rPr>
                <w:rFonts w:cs="Calibri"/>
                <w:lang w:val="ru-RU"/>
              </w:rPr>
              <w:t xml:space="preserve"> </w:t>
            </w:r>
            <w:proofErr w:type="spellStart"/>
            <w:r w:rsidRPr="004605C4">
              <w:rPr>
                <w:rFonts w:cs="Calibri"/>
                <w:lang w:val="ru-RU"/>
              </w:rPr>
              <w:t>соціальних</w:t>
            </w:r>
            <w:proofErr w:type="spellEnd"/>
            <w:r w:rsidRPr="004605C4">
              <w:rPr>
                <w:rFonts w:cs="Calibri"/>
                <w:lang w:val="ru-RU"/>
              </w:rPr>
              <w:t xml:space="preserve"> </w:t>
            </w:r>
            <w:proofErr w:type="spellStart"/>
            <w:r w:rsidRPr="004605C4">
              <w:rPr>
                <w:rFonts w:cs="Calibri"/>
                <w:lang w:val="ru-RU"/>
              </w:rPr>
              <w:t>виплат</w:t>
            </w:r>
            <w:proofErr w:type="spellEnd"/>
            <w:r w:rsidRPr="004605C4">
              <w:rPr>
                <w:rFonts w:cs="Calibri"/>
                <w:lang w:val="ru-RU"/>
              </w:rPr>
              <w:t xml:space="preserve"> (</w:t>
            </w:r>
            <w:proofErr w:type="spellStart"/>
            <w:r w:rsidRPr="004605C4">
              <w:rPr>
                <w:rFonts w:cs="Calibri"/>
                <w:lang w:val="ru-RU"/>
              </w:rPr>
              <w:t>Додатки</w:t>
            </w:r>
            <w:proofErr w:type="spellEnd"/>
            <w:r w:rsidRPr="004605C4">
              <w:rPr>
                <w:rFonts w:cs="Calibri"/>
                <w:lang w:val="ru-RU"/>
              </w:rPr>
              <w:t xml:space="preserve"> № 1 та № 4) за 2023 р. та </w:t>
            </w:r>
            <w:proofErr w:type="spellStart"/>
            <w:r w:rsidRPr="004605C4">
              <w:rPr>
                <w:rFonts w:cs="Calibri"/>
                <w:lang w:val="ru-RU"/>
              </w:rPr>
              <w:t>січень-червень</w:t>
            </w:r>
            <w:proofErr w:type="spellEnd"/>
            <w:r w:rsidRPr="004605C4">
              <w:rPr>
                <w:rFonts w:cs="Calibri"/>
                <w:lang w:val="ru-RU"/>
              </w:rPr>
              <w:t xml:space="preserve"> 2024 р. за </w:t>
            </w:r>
            <w:proofErr w:type="spellStart"/>
            <w:r w:rsidRPr="004605C4">
              <w:rPr>
                <w:rFonts w:cs="Calibri"/>
                <w:lang w:val="ru-RU"/>
              </w:rPr>
              <w:t>умови</w:t>
            </w:r>
            <w:proofErr w:type="spellEnd"/>
            <w:r w:rsidRPr="004605C4">
              <w:rPr>
                <w:rFonts w:cs="Calibri"/>
                <w:lang w:val="ru-RU"/>
              </w:rPr>
              <w:t xml:space="preserve"> </w:t>
            </w:r>
            <w:proofErr w:type="spellStart"/>
            <w:r w:rsidRPr="004605C4">
              <w:rPr>
                <w:rFonts w:cs="Calibri"/>
                <w:lang w:val="ru-RU"/>
              </w:rPr>
              <w:t>виконання</w:t>
            </w:r>
            <w:proofErr w:type="spellEnd"/>
            <w:r w:rsidRPr="004605C4">
              <w:rPr>
                <w:rFonts w:cs="Calibri"/>
                <w:lang w:val="ru-RU"/>
              </w:rPr>
              <w:t xml:space="preserve"> УПР. </w:t>
            </w:r>
            <w:proofErr w:type="spellStart"/>
            <w:r w:rsidRPr="004605C4">
              <w:rPr>
                <w:rFonts w:cs="Calibri"/>
                <w:lang w:val="ru-RU"/>
              </w:rPr>
              <w:t>Цей</w:t>
            </w:r>
            <w:proofErr w:type="spellEnd"/>
            <w:r w:rsidRPr="004605C4">
              <w:rPr>
                <w:rFonts w:cs="Calibri"/>
                <w:lang w:val="ru-RU"/>
              </w:rPr>
              <w:t xml:space="preserve"> </w:t>
            </w:r>
            <w:proofErr w:type="spellStart"/>
            <w:r w:rsidRPr="004605C4">
              <w:rPr>
                <w:rFonts w:cs="Calibri"/>
                <w:lang w:val="ru-RU"/>
              </w:rPr>
              <w:t>підхід</w:t>
            </w:r>
            <w:proofErr w:type="spellEnd"/>
            <w:r w:rsidRPr="004605C4">
              <w:rPr>
                <w:rFonts w:cs="Calibri"/>
                <w:lang w:val="ru-RU"/>
              </w:rPr>
              <w:t xml:space="preserve"> </w:t>
            </w:r>
            <w:proofErr w:type="spellStart"/>
            <w:r w:rsidRPr="004605C4">
              <w:rPr>
                <w:rFonts w:cs="Calibri"/>
                <w:lang w:val="ru-RU"/>
              </w:rPr>
              <w:t>посилює</w:t>
            </w:r>
            <w:proofErr w:type="spellEnd"/>
            <w:r w:rsidRPr="004605C4">
              <w:rPr>
                <w:rFonts w:cs="Calibri"/>
                <w:lang w:val="ru-RU"/>
              </w:rPr>
              <w:t xml:space="preserve"> </w:t>
            </w:r>
            <w:proofErr w:type="spellStart"/>
            <w:r w:rsidRPr="004605C4">
              <w:rPr>
                <w:rFonts w:cs="Calibri"/>
                <w:lang w:val="ru-RU"/>
              </w:rPr>
              <w:t>спрямованість</w:t>
            </w:r>
            <w:proofErr w:type="spellEnd"/>
            <w:r w:rsidRPr="004605C4">
              <w:rPr>
                <w:rFonts w:cs="Calibri"/>
                <w:lang w:val="ru-RU"/>
              </w:rPr>
              <w:t xml:space="preserve"> Проекту на </w:t>
            </w:r>
            <w:proofErr w:type="spellStart"/>
            <w:r w:rsidRPr="004605C4">
              <w:rPr>
                <w:rFonts w:cs="Calibri"/>
                <w:lang w:val="ru-RU"/>
              </w:rPr>
              <w:t>досягнення</w:t>
            </w:r>
            <w:proofErr w:type="spellEnd"/>
            <w:r w:rsidRPr="004605C4">
              <w:rPr>
                <w:rFonts w:cs="Calibri"/>
                <w:lang w:val="ru-RU"/>
              </w:rPr>
              <w:t xml:space="preserve"> </w:t>
            </w:r>
            <w:proofErr w:type="spellStart"/>
            <w:r w:rsidRPr="004605C4">
              <w:rPr>
                <w:rFonts w:cs="Calibri"/>
                <w:lang w:val="ru-RU"/>
              </w:rPr>
              <w:t>стійких</w:t>
            </w:r>
            <w:proofErr w:type="spellEnd"/>
            <w:r w:rsidRPr="004605C4">
              <w:rPr>
                <w:rFonts w:cs="Calibri"/>
                <w:lang w:val="ru-RU"/>
              </w:rPr>
              <w:t xml:space="preserve"> </w:t>
            </w:r>
            <w:proofErr w:type="spellStart"/>
            <w:r w:rsidRPr="004605C4">
              <w:rPr>
                <w:rFonts w:cs="Calibri"/>
                <w:lang w:val="ru-RU"/>
              </w:rPr>
              <w:t>результатів</w:t>
            </w:r>
            <w:proofErr w:type="spellEnd"/>
            <w:r w:rsidRPr="004605C4">
              <w:rPr>
                <w:rFonts w:cs="Calibri"/>
                <w:lang w:val="ru-RU"/>
              </w:rPr>
              <w:t xml:space="preserve">. </w:t>
            </w:r>
            <w:proofErr w:type="spellStart"/>
            <w:r w:rsidRPr="004605C4">
              <w:rPr>
                <w:rFonts w:cs="Calibri"/>
                <w:lang w:val="ru-RU"/>
              </w:rPr>
              <w:t>Соціальні</w:t>
            </w:r>
            <w:proofErr w:type="spellEnd"/>
            <w:r w:rsidRPr="004605C4">
              <w:rPr>
                <w:rFonts w:cs="Calibri"/>
                <w:lang w:val="ru-RU"/>
              </w:rPr>
              <w:t xml:space="preserve"> </w:t>
            </w:r>
            <w:proofErr w:type="spellStart"/>
            <w:r w:rsidRPr="004605C4">
              <w:rPr>
                <w:rFonts w:cs="Calibri"/>
                <w:lang w:val="ru-RU"/>
              </w:rPr>
              <w:t>виплати</w:t>
            </w:r>
            <w:proofErr w:type="spellEnd"/>
            <w:r w:rsidRPr="004605C4">
              <w:rPr>
                <w:rFonts w:cs="Calibri"/>
                <w:lang w:val="ru-RU"/>
              </w:rPr>
              <w:t xml:space="preserve">, </w:t>
            </w:r>
            <w:proofErr w:type="spellStart"/>
            <w:r w:rsidRPr="004605C4">
              <w:rPr>
                <w:rFonts w:cs="Calibri"/>
                <w:lang w:val="ru-RU"/>
              </w:rPr>
              <w:t>які</w:t>
            </w:r>
            <w:proofErr w:type="spellEnd"/>
            <w:r w:rsidRPr="004605C4">
              <w:rPr>
                <w:rFonts w:cs="Calibri"/>
                <w:lang w:val="ru-RU"/>
              </w:rPr>
              <w:t xml:space="preserve"> </w:t>
            </w:r>
            <w:proofErr w:type="spellStart"/>
            <w:r w:rsidRPr="004605C4">
              <w:rPr>
                <w:rFonts w:cs="Calibri"/>
                <w:lang w:val="ru-RU"/>
              </w:rPr>
              <w:t>фінансує</w:t>
            </w:r>
            <w:proofErr w:type="spellEnd"/>
            <w:r w:rsidRPr="004605C4">
              <w:rPr>
                <w:rFonts w:cs="Calibri"/>
                <w:lang w:val="ru-RU"/>
              </w:rPr>
              <w:t xml:space="preserve"> Проект, </w:t>
            </w:r>
            <w:proofErr w:type="spellStart"/>
            <w:r w:rsidRPr="004605C4">
              <w:rPr>
                <w:rFonts w:cs="Calibri"/>
                <w:lang w:val="ru-RU"/>
              </w:rPr>
              <w:t>забезпечують</w:t>
            </w:r>
            <w:proofErr w:type="spellEnd"/>
            <w:r w:rsidRPr="004605C4">
              <w:rPr>
                <w:rFonts w:cs="Calibri"/>
                <w:lang w:val="ru-RU"/>
              </w:rPr>
              <w:t xml:space="preserve"> </w:t>
            </w:r>
            <w:proofErr w:type="spellStart"/>
            <w:r w:rsidRPr="004605C4">
              <w:rPr>
                <w:rFonts w:cs="Calibri"/>
                <w:lang w:val="ru-RU"/>
              </w:rPr>
              <w:t>підтримку</w:t>
            </w:r>
            <w:proofErr w:type="spellEnd"/>
            <w:r w:rsidRPr="004605C4">
              <w:rPr>
                <w:rFonts w:cs="Calibri"/>
                <w:lang w:val="ru-RU"/>
              </w:rPr>
              <w:t xml:space="preserve"> </w:t>
            </w:r>
            <w:proofErr w:type="spellStart"/>
            <w:r w:rsidRPr="004605C4">
              <w:rPr>
                <w:rFonts w:cs="Calibri"/>
                <w:lang w:val="ru-RU"/>
              </w:rPr>
              <w:t>близько</w:t>
            </w:r>
            <w:proofErr w:type="spellEnd"/>
            <w:r w:rsidRPr="004605C4">
              <w:rPr>
                <w:rFonts w:cs="Calibri"/>
                <w:lang w:val="ru-RU"/>
              </w:rPr>
              <w:t xml:space="preserve"> 2,4 </w:t>
            </w:r>
            <w:proofErr w:type="spellStart"/>
            <w:r w:rsidRPr="004605C4">
              <w:rPr>
                <w:rFonts w:cs="Calibri"/>
                <w:lang w:val="ru-RU"/>
              </w:rPr>
              <w:t>мільйона</w:t>
            </w:r>
            <w:proofErr w:type="spellEnd"/>
            <w:r w:rsidRPr="004605C4">
              <w:rPr>
                <w:rFonts w:cs="Calibri"/>
                <w:lang w:val="ru-RU"/>
              </w:rPr>
              <w:t xml:space="preserve"> </w:t>
            </w:r>
            <w:proofErr w:type="spellStart"/>
            <w:r w:rsidRPr="004605C4">
              <w:rPr>
                <w:rFonts w:cs="Calibri"/>
                <w:lang w:val="ru-RU"/>
              </w:rPr>
              <w:t>отримувачів</w:t>
            </w:r>
            <w:proofErr w:type="spellEnd"/>
            <w:r w:rsidRPr="004605C4">
              <w:rPr>
                <w:rFonts w:cs="Calibri"/>
                <w:lang w:val="ru-RU"/>
              </w:rPr>
              <w:t xml:space="preserve"> з числа </w:t>
            </w:r>
            <w:proofErr w:type="spellStart"/>
            <w:r w:rsidRPr="004605C4">
              <w:rPr>
                <w:rFonts w:cs="Calibri"/>
                <w:lang w:val="ru-RU"/>
              </w:rPr>
              <w:t>вразливих</w:t>
            </w:r>
            <w:proofErr w:type="spellEnd"/>
            <w:r w:rsidRPr="004605C4">
              <w:rPr>
                <w:rFonts w:cs="Calibri"/>
                <w:lang w:val="ru-RU"/>
              </w:rPr>
              <w:t xml:space="preserve"> </w:t>
            </w:r>
            <w:proofErr w:type="spellStart"/>
            <w:r w:rsidRPr="004605C4">
              <w:rPr>
                <w:rFonts w:cs="Calibri"/>
                <w:lang w:val="ru-RU"/>
              </w:rPr>
              <w:t>сімей</w:t>
            </w:r>
            <w:proofErr w:type="spellEnd"/>
            <w:r w:rsidRPr="004605C4">
              <w:rPr>
                <w:rFonts w:cs="Calibri"/>
                <w:lang w:val="ru-RU"/>
              </w:rPr>
              <w:t xml:space="preserve"> та </w:t>
            </w:r>
            <w:proofErr w:type="spellStart"/>
            <w:r w:rsidRPr="004605C4">
              <w:rPr>
                <w:rFonts w:cs="Calibri"/>
                <w:lang w:val="ru-RU"/>
              </w:rPr>
              <w:t>дітей</w:t>
            </w:r>
            <w:proofErr w:type="spellEnd"/>
            <w:r w:rsidRPr="004605C4">
              <w:rPr>
                <w:rFonts w:cs="Calibri"/>
                <w:lang w:val="ru-RU"/>
              </w:rPr>
              <w:t xml:space="preserve">, </w:t>
            </w:r>
            <w:proofErr w:type="spellStart"/>
            <w:r w:rsidRPr="004605C4">
              <w:rPr>
                <w:rFonts w:cs="Calibri"/>
                <w:lang w:val="ru-RU"/>
              </w:rPr>
              <w:t>дорослих</w:t>
            </w:r>
            <w:proofErr w:type="spellEnd"/>
            <w:r w:rsidRPr="004605C4">
              <w:rPr>
                <w:rFonts w:cs="Calibri"/>
                <w:lang w:val="ru-RU"/>
              </w:rPr>
              <w:t xml:space="preserve"> та </w:t>
            </w:r>
            <w:proofErr w:type="spellStart"/>
            <w:r w:rsidRPr="004605C4">
              <w:rPr>
                <w:rFonts w:cs="Calibri"/>
                <w:lang w:val="ru-RU"/>
              </w:rPr>
              <w:t>дітей</w:t>
            </w:r>
            <w:proofErr w:type="spellEnd"/>
            <w:r w:rsidRPr="004605C4">
              <w:rPr>
                <w:rFonts w:cs="Calibri"/>
                <w:lang w:val="ru-RU"/>
              </w:rPr>
              <w:t xml:space="preserve"> з </w:t>
            </w:r>
            <w:proofErr w:type="spellStart"/>
            <w:r w:rsidRPr="004605C4">
              <w:rPr>
                <w:rFonts w:cs="Calibri"/>
                <w:lang w:val="ru-RU"/>
              </w:rPr>
              <w:t>інвалідністю</w:t>
            </w:r>
            <w:proofErr w:type="spellEnd"/>
            <w:r w:rsidRPr="004605C4">
              <w:rPr>
                <w:rFonts w:cs="Calibri"/>
                <w:lang w:val="ru-RU"/>
              </w:rPr>
              <w:t xml:space="preserve"> та </w:t>
            </w:r>
            <w:proofErr w:type="spellStart"/>
            <w:r w:rsidRPr="004605C4">
              <w:rPr>
                <w:rFonts w:cs="Calibri"/>
                <w:lang w:val="ru-RU"/>
              </w:rPr>
              <w:t>осіб</w:t>
            </w:r>
            <w:proofErr w:type="spellEnd"/>
            <w:r w:rsidRPr="004605C4">
              <w:rPr>
                <w:rFonts w:cs="Calibri"/>
                <w:lang w:val="ru-RU"/>
              </w:rPr>
              <w:t xml:space="preserve">, </w:t>
            </w:r>
            <w:proofErr w:type="spellStart"/>
            <w:r w:rsidRPr="004605C4">
              <w:rPr>
                <w:rFonts w:cs="Calibri"/>
                <w:lang w:val="ru-RU"/>
              </w:rPr>
              <w:t>які</w:t>
            </w:r>
            <w:proofErr w:type="spellEnd"/>
            <w:r w:rsidRPr="004605C4">
              <w:rPr>
                <w:rFonts w:cs="Calibri"/>
                <w:lang w:val="ru-RU"/>
              </w:rPr>
              <w:t xml:space="preserve"> </w:t>
            </w:r>
            <w:proofErr w:type="spellStart"/>
            <w:r w:rsidRPr="004605C4">
              <w:rPr>
                <w:rFonts w:cs="Calibri"/>
                <w:lang w:val="ru-RU"/>
              </w:rPr>
              <w:t>їх</w:t>
            </w:r>
            <w:proofErr w:type="spellEnd"/>
            <w:r w:rsidRPr="004605C4">
              <w:rPr>
                <w:rFonts w:cs="Calibri"/>
                <w:lang w:val="ru-RU"/>
              </w:rPr>
              <w:t xml:space="preserve"> </w:t>
            </w:r>
            <w:proofErr w:type="spellStart"/>
            <w:r w:rsidRPr="004605C4">
              <w:rPr>
                <w:rFonts w:cs="Calibri"/>
                <w:lang w:val="ru-RU"/>
              </w:rPr>
              <w:t>доглядають</w:t>
            </w:r>
            <w:proofErr w:type="spellEnd"/>
            <w:r w:rsidRPr="004605C4">
              <w:rPr>
                <w:rFonts w:cs="Calibri"/>
                <w:lang w:val="ru-RU"/>
              </w:rPr>
              <w:t xml:space="preserve">, </w:t>
            </w:r>
            <w:proofErr w:type="spellStart"/>
            <w:r w:rsidRPr="004605C4">
              <w:rPr>
                <w:rFonts w:cs="Calibri"/>
                <w:lang w:val="ru-RU"/>
              </w:rPr>
              <w:t>осіб</w:t>
            </w:r>
            <w:proofErr w:type="spellEnd"/>
            <w:r w:rsidRPr="004605C4">
              <w:rPr>
                <w:rFonts w:cs="Calibri"/>
                <w:lang w:val="ru-RU"/>
              </w:rPr>
              <w:t xml:space="preserve">, </w:t>
            </w:r>
            <w:proofErr w:type="spellStart"/>
            <w:r w:rsidRPr="004605C4">
              <w:rPr>
                <w:rFonts w:cs="Calibri"/>
                <w:lang w:val="ru-RU"/>
              </w:rPr>
              <w:t>які</w:t>
            </w:r>
            <w:proofErr w:type="spellEnd"/>
            <w:r w:rsidRPr="004605C4">
              <w:rPr>
                <w:rFonts w:cs="Calibri"/>
                <w:lang w:val="ru-RU"/>
              </w:rPr>
              <w:t xml:space="preserve"> </w:t>
            </w:r>
            <w:proofErr w:type="spellStart"/>
            <w:r w:rsidRPr="004605C4">
              <w:rPr>
                <w:rFonts w:cs="Calibri"/>
                <w:lang w:val="ru-RU"/>
              </w:rPr>
              <w:t>досягли</w:t>
            </w:r>
            <w:proofErr w:type="spellEnd"/>
            <w:r w:rsidRPr="004605C4">
              <w:rPr>
                <w:rFonts w:cs="Calibri"/>
                <w:lang w:val="ru-RU"/>
              </w:rPr>
              <w:t xml:space="preserve"> </w:t>
            </w:r>
            <w:proofErr w:type="spellStart"/>
            <w:r w:rsidRPr="004605C4">
              <w:rPr>
                <w:rFonts w:cs="Calibri"/>
                <w:lang w:val="ru-RU"/>
              </w:rPr>
              <w:t>пенсійного</w:t>
            </w:r>
            <w:proofErr w:type="spellEnd"/>
            <w:r w:rsidRPr="004605C4">
              <w:rPr>
                <w:rFonts w:cs="Calibri"/>
                <w:lang w:val="ru-RU"/>
              </w:rPr>
              <w:t xml:space="preserve"> </w:t>
            </w:r>
            <w:proofErr w:type="spellStart"/>
            <w:r w:rsidRPr="004605C4">
              <w:rPr>
                <w:rFonts w:cs="Calibri"/>
                <w:lang w:val="ru-RU"/>
              </w:rPr>
              <w:t>віку</w:t>
            </w:r>
            <w:proofErr w:type="spellEnd"/>
            <w:r w:rsidRPr="004605C4">
              <w:rPr>
                <w:rFonts w:cs="Calibri"/>
                <w:lang w:val="ru-RU"/>
              </w:rPr>
              <w:t xml:space="preserve">, але не </w:t>
            </w:r>
            <w:proofErr w:type="spellStart"/>
            <w:r w:rsidRPr="004605C4">
              <w:rPr>
                <w:rFonts w:cs="Calibri"/>
                <w:lang w:val="ru-RU"/>
              </w:rPr>
              <w:t>набули</w:t>
            </w:r>
            <w:proofErr w:type="spellEnd"/>
            <w:r w:rsidRPr="004605C4">
              <w:rPr>
                <w:rFonts w:cs="Calibri"/>
                <w:lang w:val="ru-RU"/>
              </w:rPr>
              <w:t xml:space="preserve"> права на </w:t>
            </w:r>
            <w:proofErr w:type="spellStart"/>
            <w:r w:rsidRPr="004605C4">
              <w:rPr>
                <w:rFonts w:cs="Calibri"/>
                <w:lang w:val="ru-RU"/>
              </w:rPr>
              <w:t>пенсійну</w:t>
            </w:r>
            <w:proofErr w:type="spellEnd"/>
            <w:r w:rsidRPr="004605C4">
              <w:rPr>
                <w:rFonts w:cs="Calibri"/>
                <w:lang w:val="ru-RU"/>
              </w:rPr>
              <w:t xml:space="preserve"> </w:t>
            </w:r>
            <w:proofErr w:type="spellStart"/>
            <w:r w:rsidRPr="004605C4">
              <w:rPr>
                <w:rFonts w:cs="Calibri"/>
                <w:lang w:val="ru-RU"/>
              </w:rPr>
              <w:t>виплату</w:t>
            </w:r>
            <w:proofErr w:type="spellEnd"/>
            <w:r w:rsidRPr="004605C4">
              <w:rPr>
                <w:rFonts w:cs="Calibri"/>
                <w:lang w:val="ru-RU"/>
              </w:rPr>
              <w:t xml:space="preserve">, </w:t>
            </w:r>
            <w:proofErr w:type="spellStart"/>
            <w:r w:rsidRPr="004605C4">
              <w:rPr>
                <w:rFonts w:cs="Calibri"/>
                <w:lang w:val="ru-RU"/>
              </w:rPr>
              <w:t>соціально</w:t>
            </w:r>
            <w:proofErr w:type="spellEnd"/>
            <w:r w:rsidRPr="004605C4">
              <w:rPr>
                <w:rFonts w:cs="Calibri"/>
                <w:lang w:val="ru-RU"/>
              </w:rPr>
              <w:t xml:space="preserve"> </w:t>
            </w:r>
            <w:proofErr w:type="spellStart"/>
            <w:r w:rsidRPr="004605C4">
              <w:rPr>
                <w:rFonts w:cs="Calibri"/>
                <w:lang w:val="ru-RU"/>
              </w:rPr>
              <w:t>незахищених</w:t>
            </w:r>
            <w:proofErr w:type="spellEnd"/>
            <w:r w:rsidRPr="004605C4">
              <w:rPr>
                <w:rFonts w:cs="Calibri"/>
                <w:lang w:val="ru-RU"/>
              </w:rPr>
              <w:t xml:space="preserve"> </w:t>
            </w:r>
            <w:proofErr w:type="spellStart"/>
            <w:r w:rsidRPr="004605C4">
              <w:rPr>
                <w:rFonts w:cs="Calibri"/>
                <w:lang w:val="ru-RU"/>
              </w:rPr>
              <w:t>студентів</w:t>
            </w:r>
            <w:proofErr w:type="spellEnd"/>
            <w:r w:rsidRPr="004605C4">
              <w:rPr>
                <w:rStyle w:val="aa"/>
                <w:rFonts w:ascii="Calibri" w:eastAsia="Arial Unicode MS" w:hAnsi="Calibri" w:cs="Calibri"/>
                <w:sz w:val="22"/>
                <w:szCs w:val="22"/>
              </w:rPr>
              <w:footnoteReference w:id="7"/>
            </w:r>
            <w:r w:rsidRPr="004605C4">
              <w:rPr>
                <w:rFonts w:cs="Calibri"/>
                <w:lang w:val="ru-RU"/>
              </w:rPr>
              <w:t xml:space="preserve"> та </w:t>
            </w:r>
            <w:proofErr w:type="spellStart"/>
            <w:r w:rsidRPr="004605C4">
              <w:rPr>
                <w:rFonts w:cs="Calibri"/>
                <w:lang w:val="ru-RU"/>
              </w:rPr>
              <w:t>осіб</w:t>
            </w:r>
            <w:proofErr w:type="spellEnd"/>
            <w:r w:rsidRPr="004605C4">
              <w:rPr>
                <w:rFonts w:cs="Calibri"/>
                <w:lang w:val="ru-RU"/>
              </w:rPr>
              <w:t xml:space="preserve">, </w:t>
            </w:r>
            <w:proofErr w:type="spellStart"/>
            <w:r w:rsidRPr="004605C4">
              <w:rPr>
                <w:rFonts w:cs="Calibri"/>
                <w:lang w:val="ru-RU"/>
              </w:rPr>
              <w:t>які</w:t>
            </w:r>
            <w:proofErr w:type="spellEnd"/>
            <w:r w:rsidRPr="004605C4">
              <w:rPr>
                <w:rFonts w:cs="Calibri"/>
                <w:lang w:val="ru-RU"/>
              </w:rPr>
              <w:t xml:space="preserve"> </w:t>
            </w:r>
            <w:proofErr w:type="spellStart"/>
            <w:r w:rsidRPr="004605C4">
              <w:rPr>
                <w:rFonts w:cs="Calibri"/>
                <w:lang w:val="ru-RU"/>
              </w:rPr>
              <w:t>постраждали</w:t>
            </w:r>
            <w:proofErr w:type="spellEnd"/>
            <w:r w:rsidRPr="004605C4">
              <w:rPr>
                <w:rFonts w:cs="Calibri"/>
                <w:lang w:val="ru-RU"/>
              </w:rPr>
              <w:t xml:space="preserve"> </w:t>
            </w:r>
            <w:proofErr w:type="spellStart"/>
            <w:r w:rsidRPr="004605C4">
              <w:rPr>
                <w:rFonts w:cs="Calibri"/>
                <w:lang w:val="ru-RU"/>
              </w:rPr>
              <w:t>від</w:t>
            </w:r>
            <w:proofErr w:type="spellEnd"/>
            <w:r w:rsidRPr="004605C4">
              <w:rPr>
                <w:rFonts w:cs="Calibri"/>
                <w:lang w:val="ru-RU"/>
              </w:rPr>
              <w:t xml:space="preserve"> </w:t>
            </w:r>
            <w:proofErr w:type="spellStart"/>
            <w:r w:rsidRPr="004605C4">
              <w:rPr>
                <w:rFonts w:cs="Calibri"/>
                <w:lang w:val="ru-RU"/>
              </w:rPr>
              <w:t>торгівлі</w:t>
            </w:r>
            <w:proofErr w:type="spellEnd"/>
            <w:r w:rsidRPr="004605C4">
              <w:rPr>
                <w:rFonts w:cs="Calibri"/>
                <w:lang w:val="ru-RU"/>
              </w:rPr>
              <w:t xml:space="preserve"> людьми та </w:t>
            </w:r>
            <w:proofErr w:type="spellStart"/>
            <w:r w:rsidRPr="004605C4">
              <w:rPr>
                <w:rFonts w:cs="Calibri"/>
                <w:lang w:val="ru-RU"/>
              </w:rPr>
              <w:t>Чорнобильської</w:t>
            </w:r>
            <w:proofErr w:type="spellEnd"/>
            <w:r w:rsidRPr="004605C4">
              <w:rPr>
                <w:rFonts w:cs="Calibri"/>
                <w:lang w:val="ru-RU"/>
              </w:rPr>
              <w:t xml:space="preserve"> </w:t>
            </w:r>
            <w:proofErr w:type="spellStart"/>
            <w:r w:rsidRPr="004605C4">
              <w:rPr>
                <w:rFonts w:cs="Calibri"/>
                <w:lang w:val="ru-RU"/>
              </w:rPr>
              <w:t>катастрофи</w:t>
            </w:r>
            <w:proofErr w:type="spellEnd"/>
            <w:r w:rsidRPr="004605C4">
              <w:rPr>
                <w:rFonts w:cs="Calibri"/>
                <w:lang w:val="ru-RU"/>
              </w:rPr>
              <w:t xml:space="preserve"> </w:t>
            </w:r>
            <w:proofErr w:type="spellStart"/>
            <w:r w:rsidRPr="004605C4">
              <w:rPr>
                <w:rFonts w:cs="Calibri"/>
                <w:lang w:val="ru-RU"/>
              </w:rPr>
              <w:t>тощо</w:t>
            </w:r>
            <w:proofErr w:type="spellEnd"/>
            <w:r w:rsidRPr="004605C4">
              <w:rPr>
                <w:rFonts w:cs="Calibri"/>
                <w:lang w:val="ru-RU"/>
              </w:rPr>
              <w:t xml:space="preserve">. </w:t>
            </w:r>
          </w:p>
          <w:p w:rsidR="00C71F0A" w:rsidRPr="004605C4" w:rsidRDefault="00C71F0A" w:rsidP="00C71F0A">
            <w:pPr>
              <w:spacing w:after="0" w:line="240" w:lineRule="auto"/>
              <w:ind w:firstLine="709"/>
              <w:jc w:val="both"/>
              <w:rPr>
                <w:rFonts w:cs="Calibri"/>
                <w:lang w:val="ru-RU"/>
              </w:rPr>
            </w:pPr>
            <w:r w:rsidRPr="004605C4">
              <w:rPr>
                <w:rFonts w:cs="Calibri"/>
                <w:lang w:val="ru-RU"/>
              </w:rPr>
              <w:lastRenderedPageBreak/>
              <w:t xml:space="preserve">Уряд </w:t>
            </w:r>
            <w:proofErr w:type="spellStart"/>
            <w:r w:rsidRPr="004605C4">
              <w:rPr>
                <w:rFonts w:cs="Calibri"/>
                <w:lang w:val="ru-RU"/>
              </w:rPr>
              <w:t>приймає</w:t>
            </w:r>
            <w:proofErr w:type="spellEnd"/>
            <w:r w:rsidRPr="004605C4">
              <w:rPr>
                <w:rFonts w:cs="Calibri"/>
                <w:lang w:val="ru-RU"/>
              </w:rPr>
              <w:t xml:space="preserve"> </w:t>
            </w:r>
            <w:proofErr w:type="spellStart"/>
            <w:r w:rsidRPr="004605C4">
              <w:rPr>
                <w:rFonts w:cs="Calibri"/>
                <w:lang w:val="ru-RU"/>
              </w:rPr>
              <w:t>зобов’язання</w:t>
            </w:r>
            <w:proofErr w:type="spellEnd"/>
            <w:r w:rsidRPr="004605C4">
              <w:rPr>
                <w:rFonts w:cs="Calibri"/>
                <w:lang w:val="ru-RU"/>
              </w:rPr>
              <w:t xml:space="preserve"> </w:t>
            </w:r>
            <w:proofErr w:type="spellStart"/>
            <w:r w:rsidRPr="004605C4">
              <w:rPr>
                <w:rFonts w:cs="Calibri"/>
                <w:lang w:val="ru-RU"/>
              </w:rPr>
              <w:t>щодо</w:t>
            </w:r>
            <w:proofErr w:type="spellEnd"/>
            <w:r w:rsidRPr="004605C4">
              <w:rPr>
                <w:rFonts w:cs="Calibri"/>
                <w:lang w:val="ru-RU"/>
              </w:rPr>
              <w:t xml:space="preserve"> того, </w:t>
            </w:r>
            <w:proofErr w:type="spellStart"/>
            <w:r w:rsidRPr="004605C4">
              <w:rPr>
                <w:rFonts w:cs="Calibri"/>
                <w:lang w:val="ru-RU"/>
              </w:rPr>
              <w:t>що</w:t>
            </w:r>
            <w:proofErr w:type="spellEnd"/>
            <w:r w:rsidRPr="004605C4">
              <w:rPr>
                <w:rFonts w:cs="Calibri"/>
                <w:lang w:val="ru-RU"/>
              </w:rPr>
              <w:t xml:space="preserve"> </w:t>
            </w:r>
            <w:proofErr w:type="spellStart"/>
            <w:r w:rsidRPr="004605C4">
              <w:rPr>
                <w:rFonts w:cs="Calibri"/>
                <w:lang w:val="ru-RU"/>
              </w:rPr>
              <w:t>кошти</w:t>
            </w:r>
            <w:proofErr w:type="spellEnd"/>
            <w:r w:rsidRPr="004605C4">
              <w:rPr>
                <w:rFonts w:cs="Calibri"/>
                <w:lang w:val="ru-RU"/>
              </w:rPr>
              <w:t xml:space="preserve"> Проекту не </w:t>
            </w:r>
            <w:proofErr w:type="spellStart"/>
            <w:proofErr w:type="gramStart"/>
            <w:r w:rsidRPr="004605C4">
              <w:rPr>
                <w:rFonts w:cs="Calibri"/>
                <w:lang w:val="ru-RU"/>
              </w:rPr>
              <w:t>будуть</w:t>
            </w:r>
            <w:proofErr w:type="spellEnd"/>
            <w:r w:rsidRPr="004605C4">
              <w:rPr>
                <w:rFonts w:cs="Calibri"/>
                <w:lang w:val="ru-RU"/>
              </w:rPr>
              <w:t xml:space="preserve">  </w:t>
            </w:r>
            <w:proofErr w:type="spellStart"/>
            <w:r w:rsidRPr="004605C4">
              <w:rPr>
                <w:rFonts w:cs="Calibri"/>
                <w:lang w:val="ru-RU"/>
              </w:rPr>
              <w:t>використовуватися</w:t>
            </w:r>
            <w:proofErr w:type="spellEnd"/>
            <w:proofErr w:type="gramEnd"/>
            <w:r w:rsidRPr="004605C4">
              <w:rPr>
                <w:rFonts w:cs="Calibri"/>
                <w:lang w:val="ru-RU"/>
              </w:rPr>
              <w:t xml:space="preserve"> для </w:t>
            </w:r>
            <w:proofErr w:type="spellStart"/>
            <w:r w:rsidRPr="004605C4">
              <w:rPr>
                <w:rFonts w:cs="Calibri"/>
                <w:lang w:val="ru-RU"/>
              </w:rPr>
              <w:t>оборонних</w:t>
            </w:r>
            <w:proofErr w:type="spellEnd"/>
            <w:r w:rsidRPr="004605C4">
              <w:rPr>
                <w:rFonts w:cs="Calibri"/>
                <w:lang w:val="ru-RU"/>
              </w:rPr>
              <w:t xml:space="preserve">, </w:t>
            </w:r>
            <w:proofErr w:type="spellStart"/>
            <w:r w:rsidRPr="004605C4">
              <w:rPr>
                <w:rFonts w:cs="Calibri"/>
                <w:lang w:val="ru-RU"/>
              </w:rPr>
              <w:t>безпекових</w:t>
            </w:r>
            <w:proofErr w:type="spellEnd"/>
            <w:r w:rsidRPr="004605C4">
              <w:rPr>
                <w:rFonts w:cs="Calibri"/>
                <w:lang w:val="ru-RU"/>
              </w:rPr>
              <w:t xml:space="preserve"> </w:t>
            </w:r>
            <w:proofErr w:type="spellStart"/>
            <w:r w:rsidRPr="004605C4">
              <w:rPr>
                <w:rFonts w:cs="Calibri"/>
                <w:lang w:val="ru-RU"/>
              </w:rPr>
              <w:t>або</w:t>
            </w:r>
            <w:proofErr w:type="spellEnd"/>
            <w:r w:rsidRPr="004605C4">
              <w:rPr>
                <w:rFonts w:cs="Calibri"/>
                <w:lang w:val="ru-RU"/>
              </w:rPr>
              <w:t xml:space="preserve"> </w:t>
            </w:r>
            <w:proofErr w:type="spellStart"/>
            <w:r w:rsidRPr="004605C4">
              <w:rPr>
                <w:rFonts w:cs="Calibri"/>
                <w:lang w:val="ru-RU"/>
              </w:rPr>
              <w:t>військових</w:t>
            </w:r>
            <w:proofErr w:type="spellEnd"/>
            <w:r w:rsidRPr="004605C4">
              <w:rPr>
                <w:rFonts w:cs="Calibri"/>
                <w:lang w:val="ru-RU"/>
              </w:rPr>
              <w:t xml:space="preserve"> </w:t>
            </w:r>
            <w:proofErr w:type="spellStart"/>
            <w:r w:rsidRPr="004605C4">
              <w:rPr>
                <w:rFonts w:cs="Calibri"/>
                <w:lang w:val="ru-RU"/>
              </w:rPr>
              <w:t>цілей</w:t>
            </w:r>
            <w:proofErr w:type="spellEnd"/>
            <w:r w:rsidRPr="004605C4">
              <w:rPr>
                <w:rFonts w:cs="Calibri"/>
                <w:lang w:val="ru-RU"/>
              </w:rPr>
              <w:t xml:space="preserve">. </w:t>
            </w:r>
          </w:p>
          <w:p w:rsidR="00C71F0A" w:rsidRPr="004605C4" w:rsidRDefault="00C71F0A" w:rsidP="00C71F0A">
            <w:pPr>
              <w:spacing w:after="0" w:line="240" w:lineRule="auto"/>
              <w:ind w:firstLine="709"/>
              <w:jc w:val="both"/>
              <w:rPr>
                <w:rFonts w:cs="Calibri"/>
                <w:lang w:val="ru-RU"/>
              </w:rPr>
            </w:pPr>
            <w:proofErr w:type="spellStart"/>
            <w:r w:rsidRPr="004605C4">
              <w:rPr>
                <w:rFonts w:cs="Calibri"/>
                <w:lang w:val="ru-RU"/>
              </w:rPr>
              <w:t>Реалізація</w:t>
            </w:r>
            <w:proofErr w:type="spellEnd"/>
            <w:r w:rsidRPr="004605C4">
              <w:rPr>
                <w:rFonts w:cs="Calibri"/>
                <w:lang w:val="ru-RU"/>
              </w:rPr>
              <w:t xml:space="preserve"> Проекту </w:t>
            </w:r>
            <w:proofErr w:type="spellStart"/>
            <w:proofErr w:type="gramStart"/>
            <w:r w:rsidRPr="004605C4">
              <w:rPr>
                <w:rFonts w:cs="Calibri"/>
                <w:lang w:val="ru-RU"/>
              </w:rPr>
              <w:t>передбачає</w:t>
            </w:r>
            <w:proofErr w:type="spellEnd"/>
            <w:r w:rsidRPr="004605C4">
              <w:rPr>
                <w:rFonts w:cs="Calibri"/>
                <w:lang w:val="ru-RU"/>
              </w:rPr>
              <w:t xml:space="preserve">  </w:t>
            </w:r>
            <w:proofErr w:type="spellStart"/>
            <w:r w:rsidRPr="004605C4">
              <w:rPr>
                <w:rFonts w:cs="Calibri"/>
                <w:lang w:val="ru-RU"/>
              </w:rPr>
              <w:t>поповнення</w:t>
            </w:r>
            <w:proofErr w:type="spellEnd"/>
            <w:proofErr w:type="gramEnd"/>
            <w:r w:rsidRPr="004605C4">
              <w:rPr>
                <w:rFonts w:cs="Calibri"/>
                <w:lang w:val="ru-RU"/>
              </w:rPr>
              <w:t xml:space="preserve">  </w:t>
            </w:r>
            <w:proofErr w:type="spellStart"/>
            <w:r w:rsidRPr="004605C4">
              <w:rPr>
                <w:rFonts w:cs="Calibri"/>
                <w:lang w:val="ru-RU"/>
              </w:rPr>
              <w:t>загального</w:t>
            </w:r>
            <w:proofErr w:type="spellEnd"/>
            <w:r w:rsidRPr="004605C4">
              <w:rPr>
                <w:rFonts w:cs="Calibri"/>
                <w:lang w:val="ru-RU"/>
              </w:rPr>
              <w:t xml:space="preserve"> фонду державного бюджету. </w:t>
            </w:r>
            <w:proofErr w:type="spellStart"/>
            <w:r w:rsidRPr="004605C4">
              <w:rPr>
                <w:rFonts w:cs="Calibri"/>
                <w:lang w:val="ru-RU"/>
              </w:rPr>
              <w:t>Вибірка</w:t>
            </w:r>
            <w:proofErr w:type="spellEnd"/>
            <w:r w:rsidRPr="004605C4">
              <w:rPr>
                <w:rFonts w:cs="Calibri"/>
                <w:lang w:val="ru-RU"/>
              </w:rPr>
              <w:t xml:space="preserve"> </w:t>
            </w:r>
            <w:proofErr w:type="spellStart"/>
            <w:r w:rsidRPr="004605C4">
              <w:rPr>
                <w:rFonts w:cs="Calibri"/>
                <w:lang w:val="ru-RU"/>
              </w:rPr>
              <w:t>коштів</w:t>
            </w:r>
            <w:proofErr w:type="spellEnd"/>
            <w:r w:rsidRPr="004605C4">
              <w:rPr>
                <w:rFonts w:cs="Calibri"/>
                <w:lang w:val="ru-RU"/>
              </w:rPr>
              <w:t xml:space="preserve"> </w:t>
            </w:r>
            <w:proofErr w:type="spellStart"/>
            <w:proofErr w:type="gramStart"/>
            <w:r w:rsidRPr="004605C4">
              <w:rPr>
                <w:rFonts w:cs="Calibri"/>
                <w:lang w:val="ru-RU"/>
              </w:rPr>
              <w:t>позики</w:t>
            </w:r>
            <w:proofErr w:type="spellEnd"/>
            <w:r w:rsidRPr="004605C4">
              <w:rPr>
                <w:rFonts w:cs="Calibri"/>
                <w:lang w:val="ru-RU"/>
              </w:rPr>
              <w:t xml:space="preserve">  </w:t>
            </w:r>
            <w:proofErr w:type="spellStart"/>
            <w:r w:rsidRPr="004605C4">
              <w:rPr>
                <w:rFonts w:cs="Calibri"/>
                <w:lang w:val="ru-RU"/>
              </w:rPr>
              <w:t>здійснюватиметься</w:t>
            </w:r>
            <w:proofErr w:type="spellEnd"/>
            <w:proofErr w:type="gramEnd"/>
            <w:r w:rsidRPr="004605C4">
              <w:rPr>
                <w:rFonts w:cs="Calibri"/>
                <w:lang w:val="ru-RU"/>
              </w:rPr>
              <w:t xml:space="preserve">  на  </w:t>
            </w:r>
            <w:proofErr w:type="spellStart"/>
            <w:r w:rsidRPr="004605C4">
              <w:rPr>
                <w:rFonts w:cs="Calibri"/>
                <w:lang w:val="ru-RU"/>
              </w:rPr>
              <w:t>підставі</w:t>
            </w:r>
            <w:proofErr w:type="spellEnd"/>
            <w:r w:rsidRPr="004605C4">
              <w:rPr>
                <w:rFonts w:cs="Calibri"/>
                <w:lang w:val="ru-RU"/>
              </w:rPr>
              <w:t xml:space="preserve"> </w:t>
            </w:r>
            <w:proofErr w:type="spellStart"/>
            <w:r w:rsidRPr="004605C4">
              <w:rPr>
                <w:rFonts w:cs="Calibri"/>
                <w:lang w:val="ru-RU"/>
              </w:rPr>
              <w:t>досягнення</w:t>
            </w:r>
            <w:proofErr w:type="spellEnd"/>
            <w:r w:rsidRPr="004605C4">
              <w:rPr>
                <w:rFonts w:cs="Calibri"/>
                <w:lang w:val="ru-RU"/>
              </w:rPr>
              <w:t xml:space="preserve">  УПР.</w:t>
            </w:r>
          </w:p>
          <w:p w:rsidR="00EF698C" w:rsidRPr="004605C4" w:rsidRDefault="00EF698C" w:rsidP="00C71F0A">
            <w:pPr>
              <w:spacing w:after="0" w:line="240" w:lineRule="auto"/>
              <w:jc w:val="both"/>
              <w:rPr>
                <w:lang w:val="uk-UA"/>
              </w:rPr>
            </w:pPr>
            <w:r w:rsidRPr="004605C4">
              <w:rPr>
                <w:lang w:val="uk-UA"/>
              </w:rPr>
              <w:t xml:space="preserve"> </w:t>
            </w:r>
          </w:p>
        </w:tc>
      </w:tr>
      <w:tr w:rsidR="009939B8" w:rsidRPr="004605C4">
        <w:trPr>
          <w:trHeight w:val="4121"/>
        </w:trPr>
        <w:tc>
          <w:tcPr>
            <w:tcW w:w="17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39B8" w:rsidRPr="00F11CAA" w:rsidRDefault="00DC14B2">
            <w:pPr>
              <w:spacing w:after="0" w:line="240" w:lineRule="auto"/>
              <w:rPr>
                <w:lang w:val="uk-UA"/>
              </w:rPr>
            </w:pPr>
            <w:proofErr w:type="spellStart"/>
            <w:r w:rsidRPr="00F11CAA">
              <w:rPr>
                <w:b/>
                <w:bCs/>
                <w:lang w:val="uk-UA"/>
              </w:rPr>
              <w:lastRenderedPageBreak/>
              <w:t>Бенефіціари</w:t>
            </w:r>
            <w:proofErr w:type="spellEnd"/>
          </w:p>
        </w:tc>
        <w:tc>
          <w:tcPr>
            <w:tcW w:w="76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39B8" w:rsidRPr="00F11CAA" w:rsidRDefault="00DC14B2" w:rsidP="00F11CAA">
            <w:pPr>
              <w:spacing w:after="0" w:line="240" w:lineRule="auto"/>
              <w:jc w:val="both"/>
              <w:rPr>
                <w:lang w:val="uk-UA"/>
              </w:rPr>
            </w:pPr>
            <w:r w:rsidRPr="00F11CAA">
              <w:rPr>
                <w:lang w:val="uk-UA"/>
              </w:rPr>
              <w:t xml:space="preserve">Очікується, що заходи </w:t>
            </w:r>
            <w:proofErr w:type="spellStart"/>
            <w:r w:rsidRPr="00F11CAA">
              <w:rPr>
                <w:lang w:val="uk-UA"/>
              </w:rPr>
              <w:t>Проєкту</w:t>
            </w:r>
            <w:proofErr w:type="spellEnd"/>
            <w:r w:rsidRPr="00F11CAA">
              <w:rPr>
                <w:lang w:val="uk-UA"/>
              </w:rPr>
              <w:t xml:space="preserve"> INSPIRE (відшкодування видатків та виконання УПР) будуть мати вплив на близько 10 млн осіб, що є отримувачами соціальної допомоги та/або соціальних послуг. </w:t>
            </w:r>
            <w:proofErr w:type="spellStart"/>
            <w:r w:rsidRPr="00F11CAA">
              <w:rPr>
                <w:lang w:val="uk-UA"/>
              </w:rPr>
              <w:t>Проєкт</w:t>
            </w:r>
            <w:proofErr w:type="spellEnd"/>
            <w:r w:rsidRPr="00F11CAA">
              <w:rPr>
                <w:lang w:val="uk-UA"/>
              </w:rPr>
              <w:t xml:space="preserve"> INSPIRE, який буде впроваджувати </w:t>
            </w:r>
            <w:proofErr w:type="spellStart"/>
            <w:r w:rsidRPr="00F11CAA">
              <w:rPr>
                <w:lang w:val="uk-UA"/>
              </w:rPr>
              <w:t>Мінсоцполітики</w:t>
            </w:r>
            <w:proofErr w:type="spellEnd"/>
            <w:r w:rsidRPr="00F11CAA">
              <w:rPr>
                <w:lang w:val="uk-UA"/>
              </w:rPr>
              <w:t xml:space="preserve"> на всій території країни, сприятиме фінансуванню </w:t>
            </w:r>
            <w:r w:rsidR="00F11CAA" w:rsidRPr="00F11CAA">
              <w:rPr>
                <w:lang w:val="uk-UA"/>
              </w:rPr>
              <w:t>29</w:t>
            </w:r>
            <w:r w:rsidRPr="00F11CAA">
              <w:rPr>
                <w:lang w:val="uk-UA"/>
              </w:rPr>
              <w:t xml:space="preserve"> </w:t>
            </w:r>
            <w:r w:rsidR="00F11CAA" w:rsidRPr="00F11CAA">
              <w:rPr>
                <w:lang w:val="uk-UA"/>
              </w:rPr>
              <w:t>видів</w:t>
            </w:r>
            <w:r w:rsidRPr="00F11CAA">
              <w:rPr>
                <w:lang w:val="uk-UA"/>
              </w:rPr>
              <w:t xml:space="preserve"> соціальних виплат в межах </w:t>
            </w:r>
            <w:r w:rsidR="00F11CAA" w:rsidRPr="00F11CAA">
              <w:rPr>
                <w:lang w:val="uk-UA"/>
              </w:rPr>
              <w:t>п</w:t>
            </w:r>
            <w:r w:rsidR="00F11CAA">
              <w:rPr>
                <w:lang w:val="uk-UA"/>
              </w:rPr>
              <w:t>’</w:t>
            </w:r>
            <w:r w:rsidR="00F11CAA" w:rsidRPr="00F11CAA">
              <w:rPr>
                <w:lang w:val="uk-UA"/>
              </w:rPr>
              <w:t>яти</w:t>
            </w:r>
            <w:r w:rsidRPr="00F11CAA">
              <w:rPr>
                <w:lang w:val="uk-UA"/>
              </w:rPr>
              <w:t xml:space="preserve"> бюджетних програм, які надаються вразливим сім’ям та дітям, малозабезпеченим, домогосподарствам, які потребують підтримки для забезпечення доступу до житлово-комунальних послуг, особам з інвалідністю та  особам, які їх доглядають, ветеранам війни та жертвам нацистських переслідувань у часи Другої світової війни, соціально вразливим студентам, жертвами торгівлі людьми та іншим групам (див. більш докладну інформацію у Додатку 1). Крім того, </w:t>
            </w:r>
            <w:proofErr w:type="spellStart"/>
            <w:r w:rsidRPr="00F11CAA">
              <w:rPr>
                <w:lang w:val="uk-UA"/>
              </w:rPr>
              <w:t>Проєкт</w:t>
            </w:r>
            <w:proofErr w:type="spellEnd"/>
            <w:r w:rsidRPr="00F11CAA">
              <w:rPr>
                <w:lang w:val="uk-UA"/>
              </w:rPr>
              <w:t xml:space="preserve"> підтримує реформування системи соціальної підтримки для забезпечення її ефективності та стійкості, в тому числі державної соціальної допомоги малозабезпеченим сім’ям, субсидій на оплату житлово-комунальних послуг та соціальної допомоги ВПО, які разом охоплюють близько 7 млн отримувачів.</w:t>
            </w:r>
          </w:p>
        </w:tc>
      </w:tr>
      <w:tr w:rsidR="009939B8" w:rsidRPr="00F11CAA">
        <w:trPr>
          <w:trHeight w:val="741"/>
        </w:trPr>
        <w:tc>
          <w:tcPr>
            <w:tcW w:w="17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39B8" w:rsidRPr="00F11CAA" w:rsidRDefault="00DC14B2">
            <w:pPr>
              <w:spacing w:after="0" w:line="240" w:lineRule="auto"/>
              <w:rPr>
                <w:lang w:val="uk-UA"/>
              </w:rPr>
            </w:pPr>
            <w:r w:rsidRPr="00F11CAA">
              <w:rPr>
                <w:b/>
                <w:bCs/>
                <w:lang w:val="uk-UA"/>
              </w:rPr>
              <w:t>Відповідальний виконавець</w:t>
            </w:r>
          </w:p>
        </w:tc>
        <w:tc>
          <w:tcPr>
            <w:tcW w:w="76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39B8" w:rsidRPr="00F11CAA" w:rsidRDefault="00DC14B2">
            <w:pPr>
              <w:spacing w:after="0" w:line="240" w:lineRule="auto"/>
              <w:rPr>
                <w:lang w:val="uk-UA"/>
              </w:rPr>
            </w:pPr>
            <w:r w:rsidRPr="00F11CAA">
              <w:rPr>
                <w:lang w:val="uk-UA"/>
              </w:rPr>
              <w:t>Міністерство соціальної політики України</w:t>
            </w:r>
          </w:p>
        </w:tc>
      </w:tr>
      <w:tr w:rsidR="009939B8" w:rsidRPr="004605C4" w:rsidTr="00BF4871">
        <w:trPr>
          <w:trHeight w:val="4395"/>
        </w:trPr>
        <w:tc>
          <w:tcPr>
            <w:tcW w:w="1747"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9939B8" w:rsidRPr="00F11CAA" w:rsidRDefault="00DC14B2">
            <w:pPr>
              <w:spacing w:after="0" w:line="240" w:lineRule="auto"/>
              <w:rPr>
                <w:lang w:val="uk-UA"/>
              </w:rPr>
            </w:pPr>
            <w:r w:rsidRPr="00F11CAA">
              <w:rPr>
                <w:b/>
                <w:bCs/>
                <w:lang w:val="uk-UA"/>
              </w:rPr>
              <w:lastRenderedPageBreak/>
              <w:t xml:space="preserve">Контекст </w:t>
            </w:r>
            <w:proofErr w:type="spellStart"/>
            <w:r w:rsidRPr="00F11CAA">
              <w:rPr>
                <w:b/>
                <w:bCs/>
                <w:lang w:val="uk-UA"/>
              </w:rPr>
              <w:t>Проєкту</w:t>
            </w:r>
            <w:proofErr w:type="spellEnd"/>
          </w:p>
        </w:tc>
        <w:tc>
          <w:tcPr>
            <w:tcW w:w="7603"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9939B8" w:rsidRPr="00F11CAA" w:rsidRDefault="00187BA9">
            <w:pPr>
              <w:pStyle w:val="NumberedPara"/>
              <w:numPr>
                <w:ilvl w:val="0"/>
                <w:numId w:val="1"/>
              </w:numPr>
              <w:spacing w:before="0" w:after="0"/>
              <w:jc w:val="left"/>
              <w:rPr>
                <w:lang w:val="uk-UA"/>
              </w:rPr>
            </w:pPr>
            <w:r>
              <w:rPr>
                <w:lang w:val="uk-UA"/>
              </w:rPr>
              <w:t>Двадцять один</w:t>
            </w:r>
            <w:r w:rsidR="000753FE">
              <w:rPr>
                <w:lang w:val="uk-UA"/>
              </w:rPr>
              <w:t xml:space="preserve"> місяць</w:t>
            </w:r>
            <w:r w:rsidR="00DC14B2" w:rsidRPr="00F11CAA">
              <w:rPr>
                <w:lang w:val="uk-UA"/>
              </w:rPr>
              <w:t xml:space="preserve"> війни призв</w:t>
            </w:r>
            <w:r w:rsidR="000753FE">
              <w:rPr>
                <w:lang w:val="uk-UA"/>
              </w:rPr>
              <w:t>ів</w:t>
            </w:r>
            <w:r w:rsidR="00DC14B2" w:rsidRPr="00F11CAA">
              <w:rPr>
                <w:lang w:val="uk-UA"/>
              </w:rPr>
              <w:t xml:space="preserve"> до значної кількості постраждалих серед цивільного населення, спричинили найбільшу міграційну кризу в Європі з часів Другої світової війни та внутрішнє переміщення мільйонів людей, глобальну енергетичну та продовольчу кризу, а також масштабне руйнування інфраструктури країни та припинення надання послуг, критично необхідних для розбудови та захисту людського капіталу (у сфері соціального захисту, охорони здоров’я, освіти тощо). З початку повномасштабного вторгнення 24 лютого 2022 року до 30 липня 2023 року Управління Верховного комісара ООН з прав людини зареєструвало в країні 26 015 втрат серед цивільного населення: 9 369 загиблих і 16 646 поранених. Вторгнення викликало також одну з </w:t>
            </w:r>
            <w:proofErr w:type="spellStart"/>
            <w:r w:rsidR="00DC14B2" w:rsidRPr="00F11CAA">
              <w:rPr>
                <w:lang w:val="uk-UA"/>
              </w:rPr>
              <w:t>наймасштабніших</w:t>
            </w:r>
            <w:proofErr w:type="spellEnd"/>
            <w:r w:rsidR="00DC14B2" w:rsidRPr="00F11CAA">
              <w:rPr>
                <w:lang w:val="uk-UA"/>
              </w:rPr>
              <w:t xml:space="preserve"> у світі криз, спричинених масовим вимушеним переміщенням населення: близько 5,09 млн людей (12% довоєнної чисельності населення) перемістилися в безпечні місця в межах України, понад 6,9 млн громадян країни (близько 17% населення) покинули свої домівки та перебувають за кордоном.</w:t>
            </w:r>
          </w:p>
          <w:p w:rsidR="009939B8" w:rsidRPr="00F11CAA" w:rsidRDefault="009939B8">
            <w:pPr>
              <w:pStyle w:val="NumberedPara"/>
              <w:numPr>
                <w:ilvl w:val="0"/>
                <w:numId w:val="1"/>
              </w:numPr>
              <w:spacing w:before="0" w:after="0"/>
              <w:jc w:val="left"/>
              <w:rPr>
                <w:lang w:val="uk-UA"/>
              </w:rPr>
            </w:pPr>
          </w:p>
          <w:p w:rsidR="009939B8" w:rsidRPr="00F11CAA" w:rsidRDefault="00DC14B2">
            <w:pPr>
              <w:tabs>
                <w:tab w:val="left" w:pos="630"/>
              </w:tabs>
              <w:spacing w:after="0" w:line="240" w:lineRule="auto"/>
              <w:rPr>
                <w:lang w:val="uk-UA"/>
              </w:rPr>
            </w:pPr>
            <w:r w:rsidRPr="00F11CAA">
              <w:rPr>
                <w:lang w:val="uk-UA"/>
              </w:rPr>
              <w:t>Від війни та зумовлених нею потрясінь найбільше страждають малозабезпечені та вразливі верстви населення</w:t>
            </w:r>
            <w:r w:rsidRPr="00F11CAA">
              <w:rPr>
                <w:b/>
                <w:bCs/>
                <w:lang w:val="uk-UA"/>
              </w:rPr>
              <w:t>.</w:t>
            </w:r>
            <w:r w:rsidRPr="00F11CAA">
              <w:rPr>
                <w:lang w:val="uk-UA"/>
              </w:rPr>
              <w:t xml:space="preserve"> Рівень бідності зріс, за оцінками, з 5,5% у 2021 році до 24,1% у 2022 році, внаслідок чого чисельність бідного населення зросла на 7,1 млн осіб (Світовий банк, травень 2023 р.) Рівень бідності в регіонах, що найбільше постраждали від війни, зросте, як очікується, ще більше. Понад 40% домогосподарств України мають «значний» або «винятковий» рівень потреб у засобах до існування; близько 10% з них повідомляють, що соціальні виплати, які вони отримують від держави, є для них головним джерелом доходів (REACH, березень 2023 р.)</w:t>
            </w:r>
          </w:p>
          <w:p w:rsidR="009939B8" w:rsidRPr="00F11CAA" w:rsidRDefault="009939B8">
            <w:pPr>
              <w:tabs>
                <w:tab w:val="left" w:pos="630"/>
              </w:tabs>
              <w:spacing w:after="0" w:line="240" w:lineRule="auto"/>
              <w:rPr>
                <w:lang w:val="uk-UA"/>
              </w:rPr>
            </w:pPr>
          </w:p>
          <w:p w:rsidR="009939B8" w:rsidRPr="00F11CAA" w:rsidRDefault="00DC14B2">
            <w:pPr>
              <w:pStyle w:val="NumberedPara"/>
              <w:numPr>
                <w:ilvl w:val="0"/>
                <w:numId w:val="1"/>
              </w:numPr>
              <w:spacing w:before="0" w:after="0"/>
              <w:jc w:val="left"/>
              <w:rPr>
                <w:lang w:val="uk-UA"/>
              </w:rPr>
            </w:pPr>
            <w:r w:rsidRPr="00F11CAA">
              <w:rPr>
                <w:lang w:val="uk-UA"/>
              </w:rPr>
              <w:t xml:space="preserve">Уряд України продемонстрував виняткову стійкість у забезпеченні функціонування усіх необхідних систем та адаптації державної політики до надзвичайних умов. Соціальний захист малозабезпечених та вразливих є одним з пріоритетів Уряду попри обмеженість фінансових ресурсів. Цей напрямок діяльності підтримує фінансова та технічна допомога з боку Світового банку, який мобілізував та спрямував близько 38 млрд доларів США на підтримку України, з яких було </w:t>
            </w:r>
            <w:proofErr w:type="spellStart"/>
            <w:r w:rsidRPr="00F11CAA">
              <w:rPr>
                <w:lang w:val="uk-UA"/>
              </w:rPr>
              <w:t>виплачено</w:t>
            </w:r>
            <w:proofErr w:type="spellEnd"/>
            <w:r w:rsidRPr="00F11CAA">
              <w:rPr>
                <w:lang w:val="uk-UA"/>
              </w:rPr>
              <w:t xml:space="preserve"> майже 28 млрд доларів (Світовий банк, станом на 25 вересня 2023 року). Маючи на меті подолання безпрецедентних фінансових викликів, зумовлених повномасштабним вторгненням, </w:t>
            </w:r>
            <w:proofErr w:type="spellStart"/>
            <w:r w:rsidRPr="00F11CAA">
              <w:rPr>
                <w:lang w:val="uk-UA"/>
              </w:rPr>
              <w:t>проєкт</w:t>
            </w:r>
            <w:proofErr w:type="spellEnd"/>
            <w:r w:rsidRPr="00F11CAA">
              <w:rPr>
                <w:lang w:val="uk-UA"/>
              </w:rPr>
              <w:t xml:space="preserve"> INSPIRE підтримає спроможність Уряду надавати соціальну підтримку бідним та незахищеним групам населення під час війни.</w:t>
            </w:r>
          </w:p>
        </w:tc>
      </w:tr>
      <w:tr w:rsidR="009939B8" w:rsidRPr="004605C4">
        <w:trPr>
          <w:trHeight w:val="5421"/>
        </w:trPr>
        <w:tc>
          <w:tcPr>
            <w:tcW w:w="17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39B8" w:rsidRPr="00F11CAA" w:rsidRDefault="00DC14B2">
            <w:pPr>
              <w:spacing w:after="0" w:line="240" w:lineRule="auto"/>
              <w:rPr>
                <w:lang w:val="uk-UA"/>
              </w:rPr>
            </w:pPr>
            <w:r w:rsidRPr="00F11CAA">
              <w:rPr>
                <w:b/>
                <w:bCs/>
                <w:lang w:val="uk-UA"/>
              </w:rPr>
              <w:lastRenderedPageBreak/>
              <w:t>Класифікація екологічних та соціальних ризиків</w:t>
            </w:r>
          </w:p>
        </w:tc>
        <w:tc>
          <w:tcPr>
            <w:tcW w:w="76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39B8" w:rsidRPr="00F11CAA" w:rsidRDefault="00DC14B2">
            <w:pPr>
              <w:spacing w:after="0" w:line="240" w:lineRule="auto"/>
              <w:rPr>
                <w:lang w:val="uk-UA"/>
              </w:rPr>
            </w:pPr>
            <w:proofErr w:type="spellStart"/>
            <w:r w:rsidRPr="00F11CAA">
              <w:rPr>
                <w:lang w:val="uk-UA"/>
              </w:rPr>
              <w:t>Проєкт</w:t>
            </w:r>
            <w:proofErr w:type="spellEnd"/>
            <w:r w:rsidRPr="00F11CAA">
              <w:rPr>
                <w:lang w:val="uk-UA"/>
              </w:rPr>
              <w:t xml:space="preserve"> націлений на досягнення значних результатів у соціальній сфері та буде мати позитивний соціальний вплив. Він допоможе вдосконалити систему соціального захисту для пом’якшення наслідків війни для малозабезпечених та вразливих груп населення в Україні та забезпечити стійкість та адаптивність системи до можливих викликів у майбутньому. </w:t>
            </w:r>
            <w:proofErr w:type="spellStart"/>
            <w:r w:rsidRPr="00F11CAA">
              <w:rPr>
                <w:lang w:val="uk-UA"/>
              </w:rPr>
              <w:t>Проєкт</w:t>
            </w:r>
            <w:proofErr w:type="spellEnd"/>
            <w:r w:rsidRPr="00F11CAA">
              <w:rPr>
                <w:lang w:val="uk-UA"/>
              </w:rPr>
              <w:t xml:space="preserve"> має позитивні довгострокові наслідки, які пов’язані із вдосконаленням функціонування системи соціальної допомоги. </w:t>
            </w:r>
          </w:p>
          <w:p w:rsidR="009939B8" w:rsidRPr="00F11CAA" w:rsidRDefault="009939B8">
            <w:pPr>
              <w:spacing w:after="0" w:line="240" w:lineRule="auto"/>
              <w:rPr>
                <w:lang w:val="uk-UA"/>
              </w:rPr>
            </w:pPr>
          </w:p>
          <w:p w:rsidR="009939B8" w:rsidRPr="00F11CAA" w:rsidRDefault="00DC14B2">
            <w:pPr>
              <w:spacing w:after="0" w:line="240" w:lineRule="auto"/>
              <w:rPr>
                <w:lang w:val="uk-UA"/>
              </w:rPr>
            </w:pPr>
            <w:r w:rsidRPr="00F11CAA">
              <w:rPr>
                <w:lang w:val="uk-UA"/>
              </w:rPr>
              <w:t xml:space="preserve">Попри те, що війна триває, в країні повністю функціонує система соціального захисту, яка була адаптована до потреб воєнного часу. </w:t>
            </w:r>
            <w:proofErr w:type="spellStart"/>
            <w:r w:rsidRPr="00F11CAA">
              <w:rPr>
                <w:lang w:val="uk-UA"/>
              </w:rPr>
              <w:t>Проєкт</w:t>
            </w:r>
            <w:proofErr w:type="spellEnd"/>
            <w:r w:rsidRPr="00F11CAA">
              <w:rPr>
                <w:lang w:val="uk-UA"/>
              </w:rPr>
              <w:t xml:space="preserve"> INSPIRE підтримуватиме реалізацію заходів державної політики, що сприятимуть збільшенню доступу та охоплення населення соціальною допомогою та послугами та подоланню виключення тих, хто потребує допомоги. </w:t>
            </w:r>
            <w:proofErr w:type="spellStart"/>
            <w:r w:rsidRPr="00F11CAA">
              <w:rPr>
                <w:lang w:val="uk-UA"/>
              </w:rPr>
              <w:t>Проєкт</w:t>
            </w:r>
            <w:proofErr w:type="spellEnd"/>
            <w:r w:rsidRPr="00F11CAA">
              <w:rPr>
                <w:lang w:val="uk-UA"/>
              </w:rPr>
              <w:t xml:space="preserve"> також сприятиме вдосконаленню адресності для спрямування коштів держави тим, хто найбільше потребує підтримки. У зв’язку із впровадженням заходів </w:t>
            </w:r>
            <w:proofErr w:type="spellStart"/>
            <w:r w:rsidRPr="00F11CAA">
              <w:rPr>
                <w:lang w:val="uk-UA"/>
              </w:rPr>
              <w:t>Проєкту</w:t>
            </w:r>
            <w:proofErr w:type="spellEnd"/>
            <w:r w:rsidRPr="00F11CAA">
              <w:rPr>
                <w:lang w:val="uk-UA"/>
              </w:rPr>
              <w:t xml:space="preserve"> INSPIRE не очікується жодного потенційного, широкомасштабного, значного та/або безповоротного негативного впливу на довкілля або соціальне середовище. </w:t>
            </w:r>
          </w:p>
          <w:p w:rsidR="009939B8" w:rsidRPr="00F11CAA" w:rsidRDefault="00DC14B2">
            <w:pPr>
              <w:spacing w:after="0" w:line="240" w:lineRule="auto"/>
              <w:rPr>
                <w:lang w:val="uk-UA"/>
              </w:rPr>
            </w:pPr>
            <w:r w:rsidRPr="00F11CAA">
              <w:rPr>
                <w:lang w:val="uk-UA"/>
              </w:rPr>
              <w:t xml:space="preserve">Попередня оцінка показує, що ризики для довкілля, зумовлені заходами, що фінансуються </w:t>
            </w:r>
            <w:proofErr w:type="spellStart"/>
            <w:r w:rsidRPr="00F11CAA">
              <w:rPr>
                <w:lang w:val="uk-UA"/>
              </w:rPr>
              <w:t>Проєктом</w:t>
            </w:r>
            <w:proofErr w:type="spellEnd"/>
            <w:r w:rsidRPr="00F11CAA">
              <w:rPr>
                <w:lang w:val="uk-UA"/>
              </w:rPr>
              <w:t>, є «низькими», а соціальні ризики — «помірними».</w:t>
            </w:r>
          </w:p>
        </w:tc>
      </w:tr>
    </w:tbl>
    <w:p w:rsidR="009939B8" w:rsidRPr="00F11CAA" w:rsidRDefault="009939B8">
      <w:pPr>
        <w:widowControl w:val="0"/>
        <w:spacing w:after="0" w:line="240" w:lineRule="auto"/>
        <w:jc w:val="both"/>
        <w:rPr>
          <w:b/>
          <w:bCs/>
          <w:color w:val="0070C0"/>
          <w:u w:color="0070C0"/>
          <w:lang w:val="uk-UA"/>
        </w:rPr>
      </w:pPr>
    </w:p>
    <w:p w:rsidR="009939B8" w:rsidRPr="00F11CAA" w:rsidRDefault="009939B8">
      <w:pPr>
        <w:spacing w:after="0" w:line="240" w:lineRule="auto"/>
        <w:jc w:val="both"/>
        <w:rPr>
          <w:color w:val="0070C0"/>
          <w:u w:color="0070C0"/>
          <w:lang w:val="uk-UA"/>
        </w:rPr>
      </w:pPr>
    </w:p>
    <w:p w:rsidR="00082B41" w:rsidRPr="00F11CAA" w:rsidRDefault="00082B41">
      <w:pPr>
        <w:spacing w:after="0" w:line="240" w:lineRule="auto"/>
        <w:jc w:val="both"/>
        <w:rPr>
          <w:color w:val="0070C0"/>
          <w:u w:color="0070C0"/>
          <w:lang w:val="uk-UA"/>
        </w:rPr>
      </w:pPr>
    </w:p>
    <w:p w:rsidR="00082B41" w:rsidRPr="00F11CAA" w:rsidRDefault="00082B41">
      <w:pPr>
        <w:spacing w:after="0" w:line="240" w:lineRule="auto"/>
        <w:jc w:val="both"/>
        <w:rPr>
          <w:color w:val="0070C0"/>
          <w:u w:color="0070C0"/>
          <w:lang w:val="uk-UA"/>
        </w:rPr>
      </w:pPr>
    </w:p>
    <w:p w:rsidR="00082B41" w:rsidRPr="00F11CAA" w:rsidRDefault="00082B41">
      <w:pPr>
        <w:spacing w:after="0" w:line="240" w:lineRule="auto"/>
        <w:jc w:val="both"/>
        <w:rPr>
          <w:color w:val="0070C0"/>
          <w:u w:color="0070C0"/>
          <w:lang w:val="uk-UA"/>
        </w:rPr>
      </w:pPr>
    </w:p>
    <w:p w:rsidR="00082B41" w:rsidRPr="00F11CAA" w:rsidRDefault="00082B41">
      <w:pPr>
        <w:spacing w:after="0" w:line="240" w:lineRule="auto"/>
        <w:jc w:val="both"/>
        <w:rPr>
          <w:color w:val="0070C0"/>
          <w:u w:color="0070C0"/>
          <w:lang w:val="uk-UA"/>
        </w:rPr>
      </w:pPr>
    </w:p>
    <w:p w:rsidR="00082B41" w:rsidRPr="00F11CAA" w:rsidRDefault="00082B41">
      <w:pPr>
        <w:spacing w:after="0" w:line="240" w:lineRule="auto"/>
        <w:jc w:val="both"/>
        <w:rPr>
          <w:color w:val="0070C0"/>
          <w:u w:color="0070C0"/>
          <w:lang w:val="uk-UA"/>
        </w:rPr>
      </w:pPr>
    </w:p>
    <w:p w:rsidR="00082B41" w:rsidRPr="00F11CAA" w:rsidRDefault="00082B41">
      <w:pPr>
        <w:spacing w:after="0" w:line="240" w:lineRule="auto"/>
        <w:jc w:val="both"/>
        <w:rPr>
          <w:color w:val="0070C0"/>
          <w:u w:color="0070C0"/>
          <w:lang w:val="uk-UA"/>
        </w:rPr>
      </w:pPr>
    </w:p>
    <w:p w:rsidR="009939B8" w:rsidRPr="00F11CAA" w:rsidRDefault="009939B8">
      <w:pPr>
        <w:spacing w:after="0" w:line="240" w:lineRule="auto"/>
        <w:jc w:val="both"/>
        <w:rPr>
          <w:color w:val="0070C0"/>
          <w:u w:color="0070C0"/>
          <w:lang w:val="uk-UA"/>
        </w:rPr>
      </w:pPr>
    </w:p>
    <w:p w:rsidR="009939B8" w:rsidRPr="00F11CAA" w:rsidRDefault="00DC14B2">
      <w:pPr>
        <w:shd w:val="clear" w:color="auto" w:fill="DEEAF6"/>
        <w:spacing w:after="0"/>
        <w:rPr>
          <w:b/>
          <w:bCs/>
          <w:lang w:val="uk-UA"/>
        </w:rPr>
      </w:pPr>
      <w:r w:rsidRPr="00F11CAA">
        <w:rPr>
          <w:b/>
          <w:bCs/>
          <w:lang w:val="uk-UA"/>
        </w:rPr>
        <w:t>Визначення та аналіз зацікавлених сторін</w:t>
      </w:r>
    </w:p>
    <w:p w:rsidR="009939B8" w:rsidRPr="00F11CAA" w:rsidRDefault="009939B8">
      <w:pPr>
        <w:spacing w:after="0"/>
        <w:rPr>
          <w:b/>
          <w:bCs/>
          <w:color w:val="0070C0"/>
          <w:u w:color="0070C0"/>
          <w:lang w:val="uk-UA"/>
        </w:rPr>
      </w:pPr>
    </w:p>
    <w:p w:rsidR="009939B8" w:rsidRPr="00F11CAA" w:rsidRDefault="00DC14B2">
      <w:pPr>
        <w:spacing w:after="0" w:line="240" w:lineRule="auto"/>
        <w:jc w:val="both"/>
        <w:rPr>
          <w:b/>
          <w:bCs/>
          <w:lang w:val="uk-UA"/>
        </w:rPr>
      </w:pPr>
      <w:bookmarkStart w:id="2" w:name="_Hlk59650892"/>
      <w:r w:rsidRPr="00F11CAA">
        <w:rPr>
          <w:b/>
          <w:bCs/>
          <w:lang w:val="uk-UA"/>
        </w:rPr>
        <w:t xml:space="preserve">Для забезпечення дієвого та цілеспрямованого залучення зацікавлених сторін, на ранній стадії підготовки </w:t>
      </w:r>
      <w:proofErr w:type="spellStart"/>
      <w:r w:rsidRPr="00F11CAA">
        <w:rPr>
          <w:b/>
          <w:bCs/>
          <w:lang w:val="uk-UA"/>
        </w:rPr>
        <w:t>проєкту</w:t>
      </w:r>
      <w:proofErr w:type="spellEnd"/>
      <w:r w:rsidRPr="00F11CAA">
        <w:rPr>
          <w:b/>
          <w:bCs/>
          <w:lang w:val="uk-UA"/>
        </w:rPr>
        <w:t xml:space="preserve"> </w:t>
      </w:r>
      <w:proofErr w:type="spellStart"/>
      <w:r w:rsidRPr="00F11CAA">
        <w:rPr>
          <w:b/>
          <w:bCs/>
          <w:lang w:val="uk-UA"/>
        </w:rPr>
        <w:t>Мінсоцполітики</w:t>
      </w:r>
      <w:proofErr w:type="spellEnd"/>
      <w:r w:rsidRPr="00F11CAA">
        <w:rPr>
          <w:b/>
          <w:bCs/>
          <w:lang w:val="uk-UA"/>
        </w:rPr>
        <w:t xml:space="preserve"> визначило основні зацікавлені сторони </w:t>
      </w:r>
      <w:proofErr w:type="spellStart"/>
      <w:r w:rsidRPr="00F11CAA">
        <w:rPr>
          <w:b/>
          <w:bCs/>
          <w:lang w:val="uk-UA"/>
        </w:rPr>
        <w:t>проєкту</w:t>
      </w:r>
      <w:proofErr w:type="spellEnd"/>
      <w:r w:rsidRPr="00F11CAA">
        <w:rPr>
          <w:b/>
          <w:bCs/>
          <w:lang w:val="uk-UA"/>
        </w:rPr>
        <w:t xml:space="preserve">, що можуть бути віднесені до таких категорій: </w:t>
      </w:r>
    </w:p>
    <w:bookmarkEnd w:id="2"/>
    <w:p w:rsidR="009939B8" w:rsidRPr="00F11CAA" w:rsidRDefault="009939B8">
      <w:pPr>
        <w:spacing w:after="0" w:line="240" w:lineRule="auto"/>
        <w:jc w:val="both"/>
        <w:rPr>
          <w:b/>
          <w:bCs/>
          <w:lang w:val="uk-UA"/>
        </w:rPr>
      </w:pPr>
    </w:p>
    <w:p w:rsidR="009939B8" w:rsidRPr="00F11CAA" w:rsidRDefault="00DC14B2">
      <w:pPr>
        <w:spacing w:after="0" w:line="240" w:lineRule="auto"/>
        <w:jc w:val="both"/>
        <w:rPr>
          <w:rStyle w:val="normaltextrun"/>
          <w:lang w:val="uk-UA"/>
        </w:rPr>
      </w:pPr>
      <w:bookmarkStart w:id="3" w:name="_Hlk147139054"/>
      <w:r w:rsidRPr="00F11CAA">
        <w:rPr>
          <w:b/>
          <w:bCs/>
          <w:lang w:val="uk-UA"/>
        </w:rPr>
        <w:t xml:space="preserve">Сторони, які зазнають впливу </w:t>
      </w:r>
      <w:proofErr w:type="spellStart"/>
      <w:r w:rsidRPr="00F11CAA">
        <w:rPr>
          <w:b/>
          <w:bCs/>
          <w:lang w:val="uk-UA"/>
        </w:rPr>
        <w:t>Проєкту</w:t>
      </w:r>
      <w:proofErr w:type="spellEnd"/>
      <w:r w:rsidRPr="00F11CAA">
        <w:rPr>
          <w:b/>
          <w:bCs/>
          <w:lang w:val="uk-UA"/>
        </w:rPr>
        <w:t xml:space="preserve">: </w:t>
      </w:r>
      <w:r w:rsidRPr="00F11CAA">
        <w:rPr>
          <w:rStyle w:val="normaltextrun"/>
          <w:lang w:val="uk-UA"/>
        </w:rPr>
        <w:t xml:space="preserve">люди, групи осіб та інші суб’єкти, які безпосередньо (фактично чи потенційно) зазнають впливу </w:t>
      </w:r>
      <w:proofErr w:type="spellStart"/>
      <w:r w:rsidRPr="00F11CAA">
        <w:rPr>
          <w:rStyle w:val="normaltextrun"/>
          <w:lang w:val="uk-UA"/>
        </w:rPr>
        <w:t>проєкту</w:t>
      </w:r>
      <w:proofErr w:type="spellEnd"/>
      <w:r w:rsidRPr="00F11CAA">
        <w:rPr>
          <w:rStyle w:val="normaltextrun"/>
          <w:lang w:val="uk-UA"/>
        </w:rPr>
        <w:t xml:space="preserve"> та/або були ідентифіковані як такі, що є найбільш чутливими стосовно змін, пов’язаних із </w:t>
      </w:r>
      <w:proofErr w:type="spellStart"/>
      <w:r w:rsidRPr="00F11CAA">
        <w:rPr>
          <w:rStyle w:val="normaltextrun"/>
          <w:lang w:val="uk-UA"/>
        </w:rPr>
        <w:t>Проєктом</w:t>
      </w:r>
      <w:bookmarkEnd w:id="3"/>
      <w:proofErr w:type="spellEnd"/>
      <w:r w:rsidRPr="00F11CAA">
        <w:rPr>
          <w:rStyle w:val="normaltextrun"/>
          <w:lang w:val="uk-UA"/>
        </w:rPr>
        <w:t xml:space="preserve">. З огляду на характер заходів </w:t>
      </w:r>
      <w:proofErr w:type="spellStart"/>
      <w:r w:rsidRPr="00F11CAA">
        <w:rPr>
          <w:rStyle w:val="normaltextrun"/>
          <w:lang w:val="uk-UA"/>
        </w:rPr>
        <w:t>Проєкту</w:t>
      </w:r>
      <w:proofErr w:type="spellEnd"/>
      <w:r w:rsidRPr="00F11CAA">
        <w:rPr>
          <w:rStyle w:val="normaltextrun"/>
          <w:lang w:val="uk-UA"/>
        </w:rPr>
        <w:t xml:space="preserve"> INSPIRE, зацікавлені сторони, що належать до категорії </w:t>
      </w:r>
      <w:r w:rsidRPr="00F11CAA">
        <w:rPr>
          <w:b/>
          <w:bCs/>
          <w:i/>
          <w:iCs/>
          <w:lang w:val="uk-UA"/>
        </w:rPr>
        <w:t>вразливих та незахищених осіб і груп</w:t>
      </w:r>
      <w:r w:rsidRPr="00F11CAA">
        <w:rPr>
          <w:rStyle w:val="normaltextrun"/>
          <w:lang w:val="uk-UA"/>
        </w:rPr>
        <w:t xml:space="preserve"> (тобто таких для яких вплив заходів </w:t>
      </w:r>
      <w:proofErr w:type="spellStart"/>
      <w:r w:rsidRPr="00F11CAA">
        <w:rPr>
          <w:rStyle w:val="normaltextrun"/>
          <w:lang w:val="uk-UA"/>
        </w:rPr>
        <w:t>Проєкту</w:t>
      </w:r>
      <w:proofErr w:type="spellEnd"/>
      <w:r w:rsidRPr="00F11CAA">
        <w:rPr>
          <w:rStyle w:val="normaltextrun"/>
          <w:lang w:val="uk-UA"/>
        </w:rPr>
        <w:t xml:space="preserve"> може виявитись непропорційно значним, або які можуть потрапити у ще скрутніше становище внаслідок впровадження або скасування заходів </w:t>
      </w:r>
      <w:proofErr w:type="spellStart"/>
      <w:r w:rsidRPr="00F11CAA">
        <w:rPr>
          <w:rStyle w:val="normaltextrun"/>
          <w:lang w:val="uk-UA"/>
        </w:rPr>
        <w:t>Проєкту</w:t>
      </w:r>
      <w:proofErr w:type="spellEnd"/>
      <w:r w:rsidRPr="00F11CAA">
        <w:rPr>
          <w:rStyle w:val="normaltextrun"/>
          <w:lang w:val="uk-UA"/>
        </w:rPr>
        <w:t xml:space="preserve"> у порівнянні з іншими групами) належать </w:t>
      </w:r>
      <w:r w:rsidRPr="00F11CAA">
        <w:rPr>
          <w:i/>
          <w:iCs/>
          <w:lang w:val="uk-UA"/>
        </w:rPr>
        <w:t xml:space="preserve">сторони, які зазнають впливу </w:t>
      </w:r>
      <w:proofErr w:type="spellStart"/>
      <w:r w:rsidRPr="00F11CAA">
        <w:rPr>
          <w:i/>
          <w:iCs/>
          <w:lang w:val="uk-UA"/>
        </w:rPr>
        <w:t>Проєкту</w:t>
      </w:r>
      <w:proofErr w:type="spellEnd"/>
      <w:r w:rsidRPr="00F11CAA">
        <w:rPr>
          <w:rStyle w:val="normaltextrun"/>
          <w:lang w:val="uk-UA"/>
        </w:rPr>
        <w:t xml:space="preserve">, адже вони є одержувачами соціальних виплат, які фінансує відшкодовує  </w:t>
      </w:r>
      <w:proofErr w:type="spellStart"/>
      <w:r w:rsidRPr="00F11CAA">
        <w:rPr>
          <w:rStyle w:val="normaltextrun"/>
          <w:lang w:val="uk-UA"/>
        </w:rPr>
        <w:t>Проєкт</w:t>
      </w:r>
      <w:proofErr w:type="spellEnd"/>
      <w:r w:rsidRPr="00F11CAA">
        <w:rPr>
          <w:rStyle w:val="normaltextrun"/>
          <w:lang w:val="uk-UA"/>
        </w:rPr>
        <w:t>.</w:t>
      </w:r>
    </w:p>
    <w:p w:rsidR="009939B8" w:rsidRPr="00F11CAA" w:rsidRDefault="009939B8">
      <w:pPr>
        <w:spacing w:after="0" w:line="240" w:lineRule="auto"/>
        <w:jc w:val="both"/>
        <w:rPr>
          <w:rStyle w:val="normaltextrun"/>
          <w:lang w:val="uk-UA"/>
        </w:rPr>
      </w:pPr>
    </w:p>
    <w:tbl>
      <w:tblPr>
        <w:tblStyle w:val="TableNormal1"/>
        <w:tblW w:w="9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549"/>
        <w:gridCol w:w="4094"/>
        <w:gridCol w:w="1622"/>
        <w:gridCol w:w="1085"/>
      </w:tblGrid>
      <w:tr w:rsidR="009939B8" w:rsidRPr="00F11CAA">
        <w:trPr>
          <w:trHeight w:val="221"/>
        </w:trPr>
        <w:tc>
          <w:tcPr>
            <w:tcW w:w="2549" w:type="dxa"/>
            <w:vMerge w:val="restart"/>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rsidR="009939B8" w:rsidRPr="00F11CAA" w:rsidRDefault="00DC14B2">
            <w:pPr>
              <w:jc w:val="center"/>
              <w:rPr>
                <w:lang w:val="uk-UA"/>
              </w:rPr>
            </w:pPr>
            <w:r w:rsidRPr="00F11CAA">
              <w:rPr>
                <w:b/>
                <w:bCs/>
                <w:lang w:val="uk-UA"/>
              </w:rPr>
              <w:t>Зацікавлені сторони</w:t>
            </w:r>
          </w:p>
        </w:tc>
        <w:tc>
          <w:tcPr>
            <w:tcW w:w="4094" w:type="dxa"/>
            <w:vMerge w:val="restart"/>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rsidR="009939B8" w:rsidRPr="00F11CAA" w:rsidRDefault="00DC14B2">
            <w:pPr>
              <w:spacing w:after="0" w:line="240" w:lineRule="auto"/>
              <w:jc w:val="center"/>
              <w:rPr>
                <w:lang w:val="uk-UA"/>
              </w:rPr>
            </w:pPr>
            <w:r w:rsidRPr="00F11CAA">
              <w:rPr>
                <w:b/>
                <w:bCs/>
                <w:lang w:val="uk-UA"/>
              </w:rPr>
              <w:t>Інтереси</w:t>
            </w:r>
          </w:p>
        </w:tc>
        <w:tc>
          <w:tcPr>
            <w:tcW w:w="2707" w:type="dxa"/>
            <w:gridSpan w:val="2"/>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rsidR="009939B8" w:rsidRPr="00F11CAA" w:rsidRDefault="00DC14B2">
            <w:pPr>
              <w:spacing w:after="0" w:line="240" w:lineRule="auto"/>
              <w:jc w:val="center"/>
              <w:rPr>
                <w:lang w:val="uk-UA"/>
              </w:rPr>
            </w:pPr>
            <w:r w:rsidRPr="00F11CAA">
              <w:rPr>
                <w:b/>
                <w:bCs/>
                <w:lang w:val="uk-UA"/>
              </w:rPr>
              <w:t>Вплив</w:t>
            </w:r>
          </w:p>
        </w:tc>
      </w:tr>
      <w:tr w:rsidR="009939B8" w:rsidRPr="00F11CAA">
        <w:trPr>
          <w:trHeight w:val="221"/>
        </w:trPr>
        <w:tc>
          <w:tcPr>
            <w:tcW w:w="2549" w:type="dxa"/>
            <w:vMerge/>
            <w:tcBorders>
              <w:top w:val="single" w:sz="4" w:space="0" w:color="000000"/>
              <w:left w:val="single" w:sz="4" w:space="0" w:color="000000"/>
              <w:bottom w:val="single" w:sz="4" w:space="0" w:color="000000"/>
              <w:right w:val="single" w:sz="4" w:space="0" w:color="000000"/>
            </w:tcBorders>
            <w:shd w:val="clear" w:color="auto" w:fill="DEEAF6"/>
          </w:tcPr>
          <w:p w:rsidR="009939B8" w:rsidRPr="00F11CAA" w:rsidRDefault="009939B8">
            <w:pPr>
              <w:rPr>
                <w:lang w:val="uk-UA"/>
              </w:rPr>
            </w:pPr>
          </w:p>
        </w:tc>
        <w:tc>
          <w:tcPr>
            <w:tcW w:w="4094" w:type="dxa"/>
            <w:vMerge/>
            <w:tcBorders>
              <w:top w:val="single" w:sz="4" w:space="0" w:color="000000"/>
              <w:left w:val="single" w:sz="4" w:space="0" w:color="000000"/>
              <w:bottom w:val="single" w:sz="4" w:space="0" w:color="000000"/>
              <w:right w:val="single" w:sz="4" w:space="0" w:color="000000"/>
            </w:tcBorders>
            <w:shd w:val="clear" w:color="auto" w:fill="DEEAF6"/>
          </w:tcPr>
          <w:p w:rsidR="009939B8" w:rsidRPr="00F11CAA" w:rsidRDefault="009939B8">
            <w:pPr>
              <w:rPr>
                <w:lang w:val="uk-UA"/>
              </w:rPr>
            </w:pPr>
          </w:p>
        </w:tc>
        <w:tc>
          <w:tcPr>
            <w:tcW w:w="1622" w:type="dxa"/>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rsidR="009939B8" w:rsidRPr="00F11CAA" w:rsidRDefault="00DC14B2">
            <w:pPr>
              <w:spacing w:after="0" w:line="240" w:lineRule="auto"/>
              <w:jc w:val="center"/>
              <w:rPr>
                <w:lang w:val="uk-UA"/>
              </w:rPr>
            </w:pPr>
            <w:r w:rsidRPr="00F11CAA">
              <w:rPr>
                <w:b/>
                <w:bCs/>
                <w:lang w:val="uk-UA"/>
              </w:rPr>
              <w:t>Зацікавленість</w:t>
            </w:r>
          </w:p>
        </w:tc>
        <w:tc>
          <w:tcPr>
            <w:tcW w:w="1085" w:type="dxa"/>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rsidR="009939B8" w:rsidRPr="00F11CAA" w:rsidRDefault="00DC14B2">
            <w:pPr>
              <w:spacing w:after="0" w:line="240" w:lineRule="auto"/>
              <w:jc w:val="center"/>
              <w:rPr>
                <w:lang w:val="uk-UA"/>
              </w:rPr>
            </w:pPr>
            <w:r w:rsidRPr="00F11CAA">
              <w:rPr>
                <w:b/>
                <w:bCs/>
                <w:lang w:val="uk-UA"/>
              </w:rPr>
              <w:t>Наслідки</w:t>
            </w:r>
          </w:p>
        </w:tc>
      </w:tr>
      <w:tr w:rsidR="009939B8" w:rsidRPr="004605C4">
        <w:trPr>
          <w:trHeight w:val="221"/>
        </w:trPr>
        <w:tc>
          <w:tcPr>
            <w:tcW w:w="9350" w:type="dxa"/>
            <w:gridSpan w:val="4"/>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vAlign w:val="center"/>
          </w:tcPr>
          <w:p w:rsidR="009939B8" w:rsidRPr="00F11CAA" w:rsidRDefault="00DC14B2">
            <w:pPr>
              <w:spacing w:after="0" w:line="240" w:lineRule="auto"/>
              <w:jc w:val="center"/>
              <w:rPr>
                <w:lang w:val="uk-UA"/>
              </w:rPr>
            </w:pPr>
            <w:r w:rsidRPr="00F11CAA">
              <w:rPr>
                <w:b/>
                <w:bCs/>
                <w:lang w:val="uk-UA"/>
              </w:rPr>
              <w:lastRenderedPageBreak/>
              <w:t xml:space="preserve">Сторони, які зазнають впливу </w:t>
            </w:r>
            <w:proofErr w:type="spellStart"/>
            <w:r w:rsidRPr="00F11CAA">
              <w:rPr>
                <w:b/>
                <w:bCs/>
                <w:lang w:val="uk-UA"/>
              </w:rPr>
              <w:t>Проєкту</w:t>
            </w:r>
            <w:proofErr w:type="spellEnd"/>
            <w:r w:rsidRPr="00F11CAA">
              <w:rPr>
                <w:b/>
                <w:bCs/>
                <w:lang w:val="uk-UA"/>
              </w:rPr>
              <w:t xml:space="preserve"> / Вразливі та незахищені особи та групи</w:t>
            </w:r>
          </w:p>
        </w:tc>
      </w:tr>
      <w:tr w:rsidR="009939B8" w:rsidRPr="00F11CAA">
        <w:trPr>
          <w:trHeight w:val="5941"/>
        </w:trPr>
        <w:tc>
          <w:tcPr>
            <w:tcW w:w="254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939B8" w:rsidRPr="00F11CAA" w:rsidRDefault="00DC14B2">
            <w:pPr>
              <w:spacing w:after="0" w:line="240" w:lineRule="auto"/>
              <w:rPr>
                <w:lang w:val="uk-UA"/>
              </w:rPr>
            </w:pPr>
            <w:r w:rsidRPr="00F11CAA">
              <w:rPr>
                <w:lang w:val="uk-UA"/>
              </w:rPr>
              <w:t>Одержувачі соціальної допомоги</w:t>
            </w:r>
          </w:p>
        </w:tc>
        <w:tc>
          <w:tcPr>
            <w:tcW w:w="409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939B8" w:rsidRPr="00F11CAA" w:rsidRDefault="00DC14B2">
            <w:pPr>
              <w:pStyle w:val="a8"/>
              <w:numPr>
                <w:ilvl w:val="0"/>
                <w:numId w:val="2"/>
              </w:numPr>
              <w:spacing w:after="0" w:line="240" w:lineRule="auto"/>
              <w:rPr>
                <w:lang w:val="uk-UA"/>
              </w:rPr>
            </w:pPr>
            <w:r w:rsidRPr="00F11CAA">
              <w:rPr>
                <w:lang w:val="uk-UA"/>
              </w:rPr>
              <w:t xml:space="preserve">Соціальна </w:t>
            </w:r>
            <w:r w:rsidR="000753FE">
              <w:rPr>
                <w:lang w:val="uk-UA"/>
              </w:rPr>
              <w:t>виплати</w:t>
            </w:r>
            <w:r w:rsidRPr="00F11CAA">
              <w:rPr>
                <w:lang w:val="uk-UA"/>
              </w:rPr>
              <w:t xml:space="preserve"> та соціальні послуги надаються вчасно та у повному обсязі для забезпечення базових потреб одержувачів, які мають право на соціальну підтримку.</w:t>
            </w:r>
          </w:p>
          <w:p w:rsidR="009939B8" w:rsidRPr="00F11CAA" w:rsidRDefault="00DC14B2">
            <w:pPr>
              <w:pStyle w:val="a8"/>
              <w:numPr>
                <w:ilvl w:val="0"/>
                <w:numId w:val="2"/>
              </w:numPr>
              <w:spacing w:after="0" w:line="240" w:lineRule="auto"/>
              <w:rPr>
                <w:lang w:val="uk-UA"/>
              </w:rPr>
            </w:pPr>
            <w:r w:rsidRPr="00F11CAA">
              <w:rPr>
                <w:lang w:val="uk-UA"/>
              </w:rPr>
              <w:t>Удосконалення критеріїв призначення соціальної допомоги для забезпечення підвищення охоплення допомогою.</w:t>
            </w:r>
          </w:p>
          <w:p w:rsidR="009939B8" w:rsidRPr="00F11CAA" w:rsidRDefault="00DC14B2">
            <w:pPr>
              <w:pStyle w:val="a8"/>
              <w:numPr>
                <w:ilvl w:val="0"/>
                <w:numId w:val="2"/>
              </w:numPr>
              <w:spacing w:after="0" w:line="240" w:lineRule="auto"/>
              <w:rPr>
                <w:lang w:val="uk-UA"/>
              </w:rPr>
            </w:pPr>
            <w:r w:rsidRPr="00F11CAA">
              <w:rPr>
                <w:lang w:val="uk-UA"/>
              </w:rPr>
              <w:t>Доступність надійних способів подання заяв на отримання допомоги – особисто та онлайн</w:t>
            </w:r>
          </w:p>
          <w:p w:rsidR="009939B8" w:rsidRPr="00F11CAA" w:rsidRDefault="00DC14B2">
            <w:pPr>
              <w:pStyle w:val="a8"/>
              <w:numPr>
                <w:ilvl w:val="0"/>
                <w:numId w:val="2"/>
              </w:numPr>
              <w:spacing w:after="0" w:line="240" w:lineRule="auto"/>
              <w:rPr>
                <w:lang w:val="uk-UA"/>
              </w:rPr>
            </w:pPr>
            <w:r w:rsidRPr="00F11CAA">
              <w:rPr>
                <w:lang w:val="uk-UA"/>
              </w:rPr>
              <w:t>Зручні механізми отримання виплат – через мережу уповноважених банків та через «Укрпошту».</w:t>
            </w:r>
          </w:p>
          <w:p w:rsidR="009939B8" w:rsidRPr="00F11CAA" w:rsidRDefault="00DC14B2">
            <w:pPr>
              <w:pStyle w:val="a8"/>
              <w:numPr>
                <w:ilvl w:val="0"/>
                <w:numId w:val="2"/>
              </w:numPr>
              <w:spacing w:after="0" w:line="240" w:lineRule="auto"/>
              <w:rPr>
                <w:lang w:val="uk-UA"/>
              </w:rPr>
            </w:pPr>
            <w:r w:rsidRPr="00F11CAA">
              <w:rPr>
                <w:lang w:val="uk-UA"/>
              </w:rPr>
              <w:t>Доступні соціальні послуги, що надаються в громадах, достатні за кількістю видів послуг та якістю</w:t>
            </w:r>
          </w:p>
          <w:p w:rsidR="009939B8" w:rsidRPr="00F11CAA" w:rsidRDefault="00DC14B2">
            <w:pPr>
              <w:pStyle w:val="a8"/>
              <w:numPr>
                <w:ilvl w:val="0"/>
                <w:numId w:val="2"/>
              </w:numPr>
              <w:spacing w:after="0" w:line="240" w:lineRule="auto"/>
              <w:rPr>
                <w:lang w:val="uk-UA"/>
              </w:rPr>
            </w:pPr>
            <w:r w:rsidRPr="00F11CAA">
              <w:rPr>
                <w:lang w:val="uk-UA"/>
              </w:rPr>
              <w:t xml:space="preserve">Доступні механізми подання скарг та інформаційних запитів з питань соціальної допомоги через різні канали. </w:t>
            </w:r>
          </w:p>
          <w:p w:rsidR="00082B41" w:rsidRPr="00F11CAA" w:rsidRDefault="00082B41" w:rsidP="00082B41">
            <w:pPr>
              <w:spacing w:after="0" w:line="240" w:lineRule="auto"/>
              <w:rPr>
                <w:lang w:val="uk-UA"/>
              </w:rPr>
            </w:pPr>
          </w:p>
        </w:tc>
        <w:tc>
          <w:tcPr>
            <w:tcW w:w="162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939B8" w:rsidRPr="00F11CAA" w:rsidRDefault="00DC14B2">
            <w:pPr>
              <w:spacing w:after="0" w:line="240" w:lineRule="auto"/>
              <w:jc w:val="center"/>
              <w:rPr>
                <w:lang w:val="uk-UA"/>
              </w:rPr>
            </w:pPr>
            <w:proofErr w:type="spellStart"/>
            <w:r w:rsidRPr="00F11CAA">
              <w:rPr>
                <w:lang w:val="uk-UA"/>
              </w:rPr>
              <w:t>Вел</w:t>
            </w:r>
            <w:proofErr w:type="spellEnd"/>
            <w:r w:rsidRPr="00F11CAA">
              <w:rPr>
                <w:lang w:val="uk-UA"/>
              </w:rPr>
              <w:t>.</w:t>
            </w:r>
          </w:p>
        </w:tc>
        <w:tc>
          <w:tcPr>
            <w:tcW w:w="108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939B8" w:rsidRPr="00F11CAA" w:rsidRDefault="00DC14B2">
            <w:pPr>
              <w:spacing w:after="0" w:line="240" w:lineRule="auto"/>
              <w:jc w:val="center"/>
              <w:rPr>
                <w:lang w:val="uk-UA"/>
              </w:rPr>
            </w:pPr>
            <w:proofErr w:type="spellStart"/>
            <w:r w:rsidRPr="00F11CAA">
              <w:rPr>
                <w:lang w:val="uk-UA"/>
              </w:rPr>
              <w:t>Вел</w:t>
            </w:r>
            <w:proofErr w:type="spellEnd"/>
            <w:r w:rsidRPr="00F11CAA">
              <w:rPr>
                <w:lang w:val="uk-UA"/>
              </w:rPr>
              <w:t>.</w:t>
            </w:r>
          </w:p>
        </w:tc>
      </w:tr>
      <w:tr w:rsidR="009939B8" w:rsidRPr="00F11CAA">
        <w:trPr>
          <w:trHeight w:val="221"/>
        </w:trPr>
        <w:tc>
          <w:tcPr>
            <w:tcW w:w="9350" w:type="dxa"/>
            <w:gridSpan w:val="4"/>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vAlign w:val="center"/>
          </w:tcPr>
          <w:p w:rsidR="009939B8" w:rsidRPr="00F11CAA" w:rsidRDefault="00DC14B2">
            <w:pPr>
              <w:spacing w:after="0" w:line="240" w:lineRule="auto"/>
              <w:jc w:val="center"/>
              <w:rPr>
                <w:lang w:val="uk-UA"/>
              </w:rPr>
            </w:pPr>
            <w:r w:rsidRPr="00F11CAA">
              <w:rPr>
                <w:b/>
                <w:bCs/>
                <w:lang w:val="uk-UA"/>
              </w:rPr>
              <w:t>Інші зацікавлені сторони</w:t>
            </w:r>
          </w:p>
        </w:tc>
      </w:tr>
      <w:tr w:rsidR="009939B8" w:rsidRPr="00F11CAA">
        <w:trPr>
          <w:trHeight w:val="3861"/>
        </w:trPr>
        <w:tc>
          <w:tcPr>
            <w:tcW w:w="254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939B8" w:rsidRPr="00F11CAA" w:rsidRDefault="00DC14B2">
            <w:pPr>
              <w:spacing w:after="0" w:line="240" w:lineRule="auto"/>
              <w:rPr>
                <w:lang w:val="uk-UA"/>
              </w:rPr>
            </w:pPr>
            <w:r w:rsidRPr="00F11CAA">
              <w:rPr>
                <w:lang w:val="uk-UA"/>
              </w:rPr>
              <w:t>Кабінет Міністрів України</w:t>
            </w:r>
          </w:p>
          <w:p w:rsidR="009939B8" w:rsidRPr="00F11CAA" w:rsidRDefault="00DC14B2">
            <w:pPr>
              <w:spacing w:after="0" w:line="240" w:lineRule="auto"/>
              <w:rPr>
                <w:lang w:val="uk-UA"/>
              </w:rPr>
            </w:pPr>
            <w:r w:rsidRPr="00F11CAA">
              <w:rPr>
                <w:lang w:val="uk-UA"/>
              </w:rPr>
              <w:t>Міністерство фінансів України</w:t>
            </w:r>
          </w:p>
        </w:tc>
        <w:tc>
          <w:tcPr>
            <w:tcW w:w="409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939B8" w:rsidRPr="00F11CAA" w:rsidRDefault="00DC14B2">
            <w:pPr>
              <w:pStyle w:val="a8"/>
              <w:numPr>
                <w:ilvl w:val="0"/>
                <w:numId w:val="3"/>
              </w:numPr>
              <w:spacing w:after="0" w:line="240" w:lineRule="auto"/>
              <w:rPr>
                <w:lang w:val="uk-UA"/>
              </w:rPr>
            </w:pPr>
            <w:r w:rsidRPr="00F11CAA">
              <w:rPr>
                <w:lang w:val="uk-UA"/>
              </w:rPr>
              <w:t xml:space="preserve">Надання фінансової підтримки, яка спрямовується в бюджет для подолання викликів, спричинених війною </w:t>
            </w:r>
          </w:p>
          <w:p w:rsidR="009939B8" w:rsidRPr="00F11CAA" w:rsidRDefault="00DC14B2">
            <w:pPr>
              <w:pStyle w:val="a8"/>
              <w:numPr>
                <w:ilvl w:val="0"/>
                <w:numId w:val="3"/>
              </w:numPr>
              <w:spacing w:after="0" w:line="240" w:lineRule="auto"/>
              <w:rPr>
                <w:lang w:val="uk-UA"/>
              </w:rPr>
            </w:pPr>
            <w:r w:rsidRPr="00F11CAA">
              <w:rPr>
                <w:lang w:val="uk-UA"/>
              </w:rPr>
              <w:t>Стабільність надання соціальної допомоги найбільш вразливим верствам населення</w:t>
            </w:r>
          </w:p>
          <w:p w:rsidR="009939B8" w:rsidRPr="00F11CAA" w:rsidRDefault="00DC14B2">
            <w:pPr>
              <w:pStyle w:val="a8"/>
              <w:numPr>
                <w:ilvl w:val="0"/>
                <w:numId w:val="3"/>
              </w:numPr>
              <w:spacing w:after="0" w:line="240" w:lineRule="auto"/>
              <w:rPr>
                <w:lang w:val="uk-UA"/>
              </w:rPr>
            </w:pPr>
            <w:r w:rsidRPr="00F11CAA">
              <w:rPr>
                <w:lang w:val="uk-UA"/>
              </w:rPr>
              <w:t>Удосконалення системи соціальної допомоги для підтримки людського капіталу, який матиме вирішальне значення для сталої відбудови країни після відновлення миру</w:t>
            </w:r>
          </w:p>
          <w:p w:rsidR="009939B8" w:rsidRPr="00F11CAA" w:rsidRDefault="00DC14B2">
            <w:pPr>
              <w:pStyle w:val="a8"/>
              <w:numPr>
                <w:ilvl w:val="0"/>
                <w:numId w:val="3"/>
              </w:numPr>
              <w:spacing w:after="0" w:line="240" w:lineRule="auto"/>
              <w:rPr>
                <w:lang w:val="uk-UA"/>
              </w:rPr>
            </w:pPr>
            <w:r w:rsidRPr="00F11CAA">
              <w:rPr>
                <w:lang w:val="uk-UA"/>
              </w:rPr>
              <w:t>Зменшення наслідків економічних та фінансових викликів, закладання підвалин для сталого відновлення</w:t>
            </w:r>
          </w:p>
        </w:tc>
        <w:tc>
          <w:tcPr>
            <w:tcW w:w="162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939B8" w:rsidRPr="00F11CAA" w:rsidRDefault="00DC14B2">
            <w:pPr>
              <w:spacing w:after="0" w:line="240" w:lineRule="auto"/>
              <w:jc w:val="center"/>
              <w:rPr>
                <w:lang w:val="uk-UA"/>
              </w:rPr>
            </w:pPr>
            <w:proofErr w:type="spellStart"/>
            <w:r w:rsidRPr="00F11CAA">
              <w:rPr>
                <w:lang w:val="uk-UA"/>
              </w:rPr>
              <w:t>Вел</w:t>
            </w:r>
            <w:proofErr w:type="spellEnd"/>
            <w:r w:rsidRPr="00F11CAA">
              <w:rPr>
                <w:lang w:val="uk-UA"/>
              </w:rPr>
              <w:t>.</w:t>
            </w:r>
          </w:p>
        </w:tc>
        <w:tc>
          <w:tcPr>
            <w:tcW w:w="108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939B8" w:rsidRPr="00F11CAA" w:rsidRDefault="00DC14B2">
            <w:pPr>
              <w:spacing w:after="0" w:line="240" w:lineRule="auto"/>
              <w:jc w:val="center"/>
              <w:rPr>
                <w:lang w:val="uk-UA"/>
              </w:rPr>
            </w:pPr>
            <w:proofErr w:type="spellStart"/>
            <w:r w:rsidRPr="00F11CAA">
              <w:rPr>
                <w:lang w:val="uk-UA"/>
              </w:rPr>
              <w:t>Вел</w:t>
            </w:r>
            <w:proofErr w:type="spellEnd"/>
            <w:r w:rsidRPr="00F11CAA">
              <w:rPr>
                <w:lang w:val="uk-UA"/>
              </w:rPr>
              <w:t>.</w:t>
            </w:r>
          </w:p>
        </w:tc>
      </w:tr>
      <w:tr w:rsidR="009939B8" w:rsidRPr="00F11CAA">
        <w:trPr>
          <w:trHeight w:val="6721"/>
        </w:trPr>
        <w:tc>
          <w:tcPr>
            <w:tcW w:w="254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939B8" w:rsidRPr="00F11CAA" w:rsidRDefault="00DC14B2">
            <w:pPr>
              <w:spacing w:after="0" w:line="240" w:lineRule="auto"/>
              <w:rPr>
                <w:lang w:val="uk-UA"/>
              </w:rPr>
            </w:pPr>
            <w:r w:rsidRPr="00F11CAA">
              <w:rPr>
                <w:lang w:val="uk-UA"/>
              </w:rPr>
              <w:lastRenderedPageBreak/>
              <w:t>Міністерство соціальної політики</w:t>
            </w:r>
          </w:p>
        </w:tc>
        <w:tc>
          <w:tcPr>
            <w:tcW w:w="409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939B8" w:rsidRPr="00F11CAA" w:rsidRDefault="00DC14B2">
            <w:pPr>
              <w:pStyle w:val="a8"/>
              <w:numPr>
                <w:ilvl w:val="0"/>
                <w:numId w:val="4"/>
              </w:numPr>
              <w:spacing w:after="0" w:line="240" w:lineRule="auto"/>
              <w:rPr>
                <w:lang w:val="uk-UA"/>
              </w:rPr>
            </w:pPr>
            <w:r w:rsidRPr="00F11CAA">
              <w:rPr>
                <w:lang w:val="uk-UA"/>
              </w:rPr>
              <w:t>Ефективне формування та реалізація державної політики у сфері соціального захисту</w:t>
            </w:r>
          </w:p>
          <w:p w:rsidR="009939B8" w:rsidRPr="00F11CAA" w:rsidRDefault="00DC14B2">
            <w:pPr>
              <w:pStyle w:val="a8"/>
              <w:numPr>
                <w:ilvl w:val="0"/>
                <w:numId w:val="4"/>
              </w:numPr>
              <w:spacing w:after="0" w:line="240" w:lineRule="auto"/>
              <w:rPr>
                <w:lang w:val="uk-UA"/>
              </w:rPr>
            </w:pPr>
            <w:r w:rsidRPr="00F11CAA">
              <w:rPr>
                <w:lang w:val="uk-UA"/>
              </w:rPr>
              <w:t>Вдосконалення чинної системи соціальної підтримки населення</w:t>
            </w:r>
          </w:p>
          <w:p w:rsidR="009939B8" w:rsidRPr="00F11CAA" w:rsidRDefault="00DC14B2">
            <w:pPr>
              <w:pStyle w:val="a8"/>
              <w:numPr>
                <w:ilvl w:val="0"/>
                <w:numId w:val="4"/>
              </w:numPr>
              <w:spacing w:after="0" w:line="240" w:lineRule="auto"/>
              <w:rPr>
                <w:lang w:val="uk-UA"/>
              </w:rPr>
            </w:pPr>
            <w:r w:rsidRPr="00F11CAA">
              <w:rPr>
                <w:lang w:val="uk-UA"/>
              </w:rPr>
              <w:t>Зміцнення адресності соціальної допомоги для спрямування підтримки тим, хто її потребує найбільше</w:t>
            </w:r>
          </w:p>
          <w:p w:rsidR="009939B8" w:rsidRPr="00F11CAA" w:rsidRDefault="00DC14B2">
            <w:pPr>
              <w:pStyle w:val="a8"/>
              <w:numPr>
                <w:ilvl w:val="0"/>
                <w:numId w:val="4"/>
              </w:numPr>
              <w:spacing w:after="0" w:line="240" w:lineRule="auto"/>
              <w:rPr>
                <w:lang w:val="uk-UA"/>
              </w:rPr>
            </w:pPr>
            <w:r w:rsidRPr="00F11CAA">
              <w:rPr>
                <w:lang w:val="uk-UA"/>
              </w:rPr>
              <w:t>Збільшення охоплення вразливого населення та вдосконалення доступу до соціальної допомоги тих, хто має на неї право, для забезпечення соціальної захищеності під час та після війни</w:t>
            </w:r>
          </w:p>
          <w:p w:rsidR="009939B8" w:rsidRPr="00F11CAA" w:rsidRDefault="00DC14B2">
            <w:pPr>
              <w:pStyle w:val="a8"/>
              <w:numPr>
                <w:ilvl w:val="0"/>
                <w:numId w:val="4"/>
              </w:numPr>
              <w:spacing w:after="0" w:line="240" w:lineRule="auto"/>
              <w:rPr>
                <w:lang w:val="uk-UA"/>
              </w:rPr>
            </w:pPr>
            <w:r w:rsidRPr="00F11CAA">
              <w:rPr>
                <w:lang w:val="uk-UA"/>
              </w:rPr>
              <w:t xml:space="preserve">Удосконалення системи надання соціальних послуг для сприяння виходу із складних життєвих обставин, подолання залежності від соціальної допомоги, збільшення можливостей для працевлаштування </w:t>
            </w:r>
          </w:p>
          <w:p w:rsidR="009939B8" w:rsidRPr="00F11CAA" w:rsidRDefault="00DC14B2">
            <w:pPr>
              <w:pStyle w:val="a8"/>
              <w:numPr>
                <w:ilvl w:val="0"/>
                <w:numId w:val="4"/>
              </w:numPr>
              <w:spacing w:after="0" w:line="240" w:lineRule="auto"/>
              <w:rPr>
                <w:lang w:val="uk-UA"/>
              </w:rPr>
            </w:pPr>
            <w:r w:rsidRPr="00F11CAA">
              <w:rPr>
                <w:lang w:val="uk-UA"/>
              </w:rPr>
              <w:t xml:space="preserve">Удосконалення адміністрування соціальної допомоги та послуг та запровадження нових механізмів для забезпечення </w:t>
            </w:r>
            <w:proofErr w:type="spellStart"/>
            <w:r w:rsidRPr="00F11CAA">
              <w:rPr>
                <w:lang w:val="uk-UA"/>
              </w:rPr>
              <w:t>проактивної</w:t>
            </w:r>
            <w:proofErr w:type="spellEnd"/>
            <w:r w:rsidRPr="00F11CAA">
              <w:rPr>
                <w:lang w:val="uk-UA"/>
              </w:rPr>
              <w:t xml:space="preserve"> та ефективної підтримки</w:t>
            </w:r>
          </w:p>
        </w:tc>
        <w:tc>
          <w:tcPr>
            <w:tcW w:w="162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939B8" w:rsidRPr="00F11CAA" w:rsidRDefault="00DC14B2">
            <w:pPr>
              <w:spacing w:after="0" w:line="240" w:lineRule="auto"/>
              <w:jc w:val="center"/>
              <w:rPr>
                <w:lang w:val="uk-UA"/>
              </w:rPr>
            </w:pPr>
            <w:proofErr w:type="spellStart"/>
            <w:r w:rsidRPr="00F11CAA">
              <w:rPr>
                <w:lang w:val="uk-UA"/>
              </w:rPr>
              <w:t>Вел</w:t>
            </w:r>
            <w:proofErr w:type="spellEnd"/>
            <w:r w:rsidRPr="00F11CAA">
              <w:rPr>
                <w:lang w:val="uk-UA"/>
              </w:rPr>
              <w:t>.</w:t>
            </w:r>
          </w:p>
        </w:tc>
        <w:tc>
          <w:tcPr>
            <w:tcW w:w="108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939B8" w:rsidRPr="00F11CAA" w:rsidRDefault="00DC14B2">
            <w:pPr>
              <w:spacing w:after="0" w:line="240" w:lineRule="auto"/>
              <w:jc w:val="center"/>
              <w:rPr>
                <w:lang w:val="uk-UA"/>
              </w:rPr>
            </w:pPr>
            <w:proofErr w:type="spellStart"/>
            <w:r w:rsidRPr="00F11CAA">
              <w:rPr>
                <w:lang w:val="uk-UA"/>
              </w:rPr>
              <w:t>Вел</w:t>
            </w:r>
            <w:proofErr w:type="spellEnd"/>
            <w:r w:rsidRPr="00F11CAA">
              <w:rPr>
                <w:lang w:val="uk-UA"/>
              </w:rPr>
              <w:t>.</w:t>
            </w:r>
          </w:p>
        </w:tc>
      </w:tr>
      <w:tr w:rsidR="009939B8" w:rsidRPr="00F11CAA">
        <w:trPr>
          <w:trHeight w:val="2561"/>
        </w:trPr>
        <w:tc>
          <w:tcPr>
            <w:tcW w:w="254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939B8" w:rsidRPr="00F11CAA" w:rsidRDefault="00DC14B2">
            <w:pPr>
              <w:spacing w:after="0" w:line="240" w:lineRule="auto"/>
              <w:rPr>
                <w:lang w:val="uk-UA"/>
              </w:rPr>
            </w:pPr>
            <w:r w:rsidRPr="00F11CAA">
              <w:rPr>
                <w:lang w:val="uk-UA"/>
              </w:rPr>
              <w:t>Місцеві органи виконавчої влади Структурні підрозділи з питань соціального захисту</w:t>
            </w:r>
          </w:p>
        </w:tc>
        <w:tc>
          <w:tcPr>
            <w:tcW w:w="409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939B8" w:rsidRPr="00F11CAA" w:rsidRDefault="00DC14B2">
            <w:pPr>
              <w:pStyle w:val="a8"/>
              <w:numPr>
                <w:ilvl w:val="0"/>
                <w:numId w:val="5"/>
              </w:numPr>
              <w:spacing w:after="0" w:line="240" w:lineRule="auto"/>
              <w:rPr>
                <w:lang w:val="uk-UA"/>
              </w:rPr>
            </w:pPr>
            <w:r w:rsidRPr="00F11CAA">
              <w:rPr>
                <w:lang w:val="uk-UA"/>
              </w:rPr>
              <w:t>Забезпечення необхідного рівня соціального захисту населення</w:t>
            </w:r>
          </w:p>
          <w:p w:rsidR="009939B8" w:rsidRPr="00F11CAA" w:rsidRDefault="00DC14B2">
            <w:pPr>
              <w:pStyle w:val="a8"/>
              <w:numPr>
                <w:ilvl w:val="0"/>
                <w:numId w:val="5"/>
              </w:numPr>
              <w:spacing w:after="0" w:line="240" w:lineRule="auto"/>
              <w:rPr>
                <w:lang w:val="uk-UA"/>
              </w:rPr>
            </w:pPr>
            <w:r w:rsidRPr="00F11CAA">
              <w:rPr>
                <w:lang w:val="uk-UA"/>
              </w:rPr>
              <w:t xml:space="preserve">Наявність ефективних систем та  механізмів для </w:t>
            </w:r>
            <w:proofErr w:type="spellStart"/>
            <w:r w:rsidRPr="00F11CAA">
              <w:rPr>
                <w:lang w:val="uk-UA"/>
              </w:rPr>
              <w:t>проактивного</w:t>
            </w:r>
            <w:proofErr w:type="spellEnd"/>
            <w:r w:rsidRPr="00F11CAA">
              <w:rPr>
                <w:lang w:val="uk-UA"/>
              </w:rPr>
              <w:t xml:space="preserve"> виявлення одержувачів та забезпечення  населення соціальною допомогою</w:t>
            </w:r>
          </w:p>
          <w:p w:rsidR="009939B8" w:rsidRPr="00F11CAA" w:rsidRDefault="00DC14B2" w:rsidP="002967D6">
            <w:pPr>
              <w:pStyle w:val="a8"/>
              <w:numPr>
                <w:ilvl w:val="0"/>
                <w:numId w:val="5"/>
              </w:numPr>
              <w:spacing w:after="0" w:line="240" w:lineRule="auto"/>
              <w:rPr>
                <w:lang w:val="uk-UA"/>
              </w:rPr>
            </w:pPr>
            <w:r w:rsidRPr="00F11CAA">
              <w:rPr>
                <w:lang w:val="uk-UA"/>
              </w:rPr>
              <w:t xml:space="preserve">Запровадження механізму </w:t>
            </w:r>
            <w:r w:rsidR="002967D6">
              <w:rPr>
                <w:lang w:val="uk-UA"/>
              </w:rPr>
              <w:t xml:space="preserve">оплати </w:t>
            </w:r>
            <w:proofErr w:type="spellStart"/>
            <w:r w:rsidR="002967D6">
              <w:rPr>
                <w:lang w:val="uk-UA"/>
              </w:rPr>
              <w:t>соцальних</w:t>
            </w:r>
            <w:proofErr w:type="spellEnd"/>
            <w:r w:rsidR="002967D6">
              <w:rPr>
                <w:lang w:val="uk-UA"/>
              </w:rPr>
              <w:t xml:space="preserve"> послуг</w:t>
            </w:r>
            <w:r w:rsidRPr="00F11CAA">
              <w:rPr>
                <w:lang w:val="uk-UA"/>
              </w:rPr>
              <w:t xml:space="preserve"> </w:t>
            </w:r>
            <w:r w:rsidR="002967D6">
              <w:rPr>
                <w:lang w:val="uk-UA"/>
              </w:rPr>
              <w:t xml:space="preserve">за </w:t>
            </w:r>
            <w:proofErr w:type="spellStart"/>
            <w:r w:rsidR="002967D6">
              <w:rPr>
                <w:lang w:val="uk-UA"/>
              </w:rPr>
              <w:t>рахуноку</w:t>
            </w:r>
            <w:proofErr w:type="spellEnd"/>
            <w:r w:rsidR="002967D6">
              <w:rPr>
                <w:lang w:val="uk-UA"/>
              </w:rPr>
              <w:t xml:space="preserve"> коштів</w:t>
            </w:r>
            <w:r w:rsidRPr="00F11CAA">
              <w:rPr>
                <w:lang w:val="uk-UA"/>
              </w:rPr>
              <w:t xml:space="preserve"> державного бюджету </w:t>
            </w:r>
          </w:p>
        </w:tc>
        <w:tc>
          <w:tcPr>
            <w:tcW w:w="162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939B8" w:rsidRPr="00F11CAA" w:rsidRDefault="00DC14B2">
            <w:pPr>
              <w:spacing w:after="0" w:line="240" w:lineRule="auto"/>
              <w:jc w:val="center"/>
              <w:rPr>
                <w:lang w:val="uk-UA"/>
              </w:rPr>
            </w:pPr>
            <w:proofErr w:type="spellStart"/>
            <w:r w:rsidRPr="00F11CAA">
              <w:rPr>
                <w:lang w:val="uk-UA"/>
              </w:rPr>
              <w:t>Вел</w:t>
            </w:r>
            <w:proofErr w:type="spellEnd"/>
            <w:r w:rsidRPr="00F11CAA">
              <w:rPr>
                <w:lang w:val="uk-UA"/>
              </w:rPr>
              <w:t>.</w:t>
            </w:r>
          </w:p>
        </w:tc>
        <w:tc>
          <w:tcPr>
            <w:tcW w:w="108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939B8" w:rsidRPr="00F11CAA" w:rsidRDefault="00DC14B2">
            <w:pPr>
              <w:spacing w:after="0" w:line="240" w:lineRule="auto"/>
              <w:jc w:val="center"/>
              <w:rPr>
                <w:lang w:val="uk-UA"/>
              </w:rPr>
            </w:pPr>
            <w:proofErr w:type="spellStart"/>
            <w:r w:rsidRPr="00F11CAA">
              <w:rPr>
                <w:lang w:val="uk-UA"/>
              </w:rPr>
              <w:t>Вел</w:t>
            </w:r>
            <w:proofErr w:type="spellEnd"/>
            <w:r w:rsidRPr="00F11CAA">
              <w:rPr>
                <w:lang w:val="uk-UA"/>
              </w:rPr>
              <w:t>.</w:t>
            </w:r>
          </w:p>
        </w:tc>
      </w:tr>
      <w:tr w:rsidR="009939B8" w:rsidRPr="00F11CAA">
        <w:trPr>
          <w:trHeight w:val="741"/>
        </w:trPr>
        <w:tc>
          <w:tcPr>
            <w:tcW w:w="254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939B8" w:rsidRPr="00F11CAA" w:rsidRDefault="00DC14B2">
            <w:pPr>
              <w:spacing w:after="0" w:line="240" w:lineRule="auto"/>
              <w:rPr>
                <w:lang w:val="uk-UA"/>
              </w:rPr>
            </w:pPr>
            <w:r w:rsidRPr="00F11CAA">
              <w:rPr>
                <w:lang w:val="uk-UA"/>
              </w:rPr>
              <w:t>Громадські організації</w:t>
            </w:r>
          </w:p>
        </w:tc>
        <w:tc>
          <w:tcPr>
            <w:tcW w:w="409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939B8" w:rsidRPr="00F11CAA" w:rsidRDefault="00DC14B2">
            <w:pPr>
              <w:spacing w:after="0" w:line="240" w:lineRule="auto"/>
              <w:rPr>
                <w:lang w:val="uk-UA"/>
              </w:rPr>
            </w:pPr>
            <w:r w:rsidRPr="00F11CAA">
              <w:rPr>
                <w:lang w:val="uk-UA"/>
              </w:rPr>
              <w:t>Забезпечення належного захисту осіб та сімей у складних життєвих ситуаціях впродовж та після війни</w:t>
            </w:r>
          </w:p>
        </w:tc>
        <w:tc>
          <w:tcPr>
            <w:tcW w:w="162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939B8" w:rsidRPr="00F11CAA" w:rsidRDefault="00DC14B2">
            <w:pPr>
              <w:spacing w:after="0" w:line="240" w:lineRule="auto"/>
              <w:jc w:val="center"/>
              <w:rPr>
                <w:lang w:val="uk-UA"/>
              </w:rPr>
            </w:pPr>
            <w:proofErr w:type="spellStart"/>
            <w:r w:rsidRPr="00F11CAA">
              <w:rPr>
                <w:lang w:val="uk-UA"/>
              </w:rPr>
              <w:t>Помірн</w:t>
            </w:r>
            <w:proofErr w:type="spellEnd"/>
            <w:r w:rsidRPr="00F11CAA">
              <w:rPr>
                <w:lang w:val="uk-UA"/>
              </w:rPr>
              <w:t>.</w:t>
            </w:r>
          </w:p>
        </w:tc>
        <w:tc>
          <w:tcPr>
            <w:tcW w:w="108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939B8" w:rsidRPr="00F11CAA" w:rsidRDefault="00DC14B2">
            <w:pPr>
              <w:spacing w:after="0" w:line="240" w:lineRule="auto"/>
              <w:jc w:val="center"/>
              <w:rPr>
                <w:lang w:val="uk-UA"/>
              </w:rPr>
            </w:pPr>
            <w:proofErr w:type="spellStart"/>
            <w:r w:rsidRPr="00F11CAA">
              <w:rPr>
                <w:lang w:val="uk-UA"/>
              </w:rPr>
              <w:t>Помірн</w:t>
            </w:r>
            <w:proofErr w:type="spellEnd"/>
            <w:r w:rsidRPr="00F11CAA">
              <w:rPr>
                <w:lang w:val="uk-UA"/>
              </w:rPr>
              <w:t>.</w:t>
            </w:r>
          </w:p>
        </w:tc>
      </w:tr>
      <w:tr w:rsidR="009939B8" w:rsidRPr="00F11CAA">
        <w:trPr>
          <w:trHeight w:val="3601"/>
        </w:trPr>
        <w:tc>
          <w:tcPr>
            <w:tcW w:w="254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939B8" w:rsidRPr="00F11CAA" w:rsidRDefault="00DC14B2">
            <w:pPr>
              <w:spacing w:after="0" w:line="240" w:lineRule="auto"/>
              <w:rPr>
                <w:lang w:val="uk-UA"/>
              </w:rPr>
            </w:pPr>
            <w:r w:rsidRPr="00F11CAA">
              <w:rPr>
                <w:lang w:val="uk-UA"/>
              </w:rPr>
              <w:lastRenderedPageBreak/>
              <w:t>Міжнародні організації та донори</w:t>
            </w:r>
          </w:p>
        </w:tc>
        <w:tc>
          <w:tcPr>
            <w:tcW w:w="409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939B8" w:rsidRPr="00F11CAA" w:rsidRDefault="00DC14B2">
            <w:pPr>
              <w:pStyle w:val="a8"/>
              <w:numPr>
                <w:ilvl w:val="0"/>
                <w:numId w:val="6"/>
              </w:numPr>
              <w:spacing w:after="0" w:line="240" w:lineRule="auto"/>
              <w:rPr>
                <w:lang w:val="uk-UA"/>
              </w:rPr>
            </w:pPr>
            <w:r w:rsidRPr="00F11CAA">
              <w:rPr>
                <w:lang w:val="uk-UA"/>
              </w:rPr>
              <w:t xml:space="preserve">Забезпечення ефективного та узгодженого реагування, яке має на меті захист життів, засобів до існування та гідності людей, постраждалих внаслідок війни, в тому числі шляхом </w:t>
            </w:r>
            <w:proofErr w:type="spellStart"/>
            <w:r w:rsidRPr="00F11CAA">
              <w:rPr>
                <w:lang w:val="uk-UA"/>
              </w:rPr>
              <w:t>адвокації</w:t>
            </w:r>
            <w:proofErr w:type="spellEnd"/>
            <w:r w:rsidRPr="00F11CAA">
              <w:rPr>
                <w:lang w:val="uk-UA"/>
              </w:rPr>
              <w:t xml:space="preserve"> та мобілізації фінансових ресурсів</w:t>
            </w:r>
          </w:p>
          <w:p w:rsidR="009939B8" w:rsidRPr="00F11CAA" w:rsidRDefault="00DC14B2">
            <w:pPr>
              <w:pStyle w:val="a8"/>
              <w:numPr>
                <w:ilvl w:val="0"/>
                <w:numId w:val="6"/>
              </w:numPr>
              <w:spacing w:after="0" w:line="240" w:lineRule="auto"/>
              <w:rPr>
                <w:lang w:val="uk-UA"/>
              </w:rPr>
            </w:pPr>
            <w:r w:rsidRPr="00F11CAA">
              <w:rPr>
                <w:lang w:val="uk-UA"/>
              </w:rPr>
              <w:t>Цілеспрямовані заходи, що охоплюють тих, хто найбільше потребує допомоги</w:t>
            </w:r>
          </w:p>
          <w:p w:rsidR="009939B8" w:rsidRPr="00F11CAA" w:rsidRDefault="00DC14B2">
            <w:pPr>
              <w:pStyle w:val="a8"/>
              <w:numPr>
                <w:ilvl w:val="0"/>
                <w:numId w:val="6"/>
              </w:numPr>
              <w:spacing w:after="0" w:line="240" w:lineRule="auto"/>
              <w:rPr>
                <w:lang w:val="uk-UA"/>
              </w:rPr>
            </w:pPr>
            <w:r w:rsidRPr="00F11CAA">
              <w:rPr>
                <w:lang w:val="uk-UA"/>
              </w:rPr>
              <w:t>Зниження ризику надмірності та дублювання зусиль з іншими міжнародними фінансовими організаціями та донорами</w:t>
            </w:r>
          </w:p>
        </w:tc>
        <w:tc>
          <w:tcPr>
            <w:tcW w:w="162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939B8" w:rsidRPr="00F11CAA" w:rsidRDefault="00DC14B2">
            <w:pPr>
              <w:spacing w:after="0" w:line="240" w:lineRule="auto"/>
              <w:jc w:val="center"/>
              <w:rPr>
                <w:lang w:val="uk-UA"/>
              </w:rPr>
            </w:pPr>
            <w:proofErr w:type="spellStart"/>
            <w:r w:rsidRPr="00F11CAA">
              <w:rPr>
                <w:lang w:val="uk-UA"/>
              </w:rPr>
              <w:t>Помірн</w:t>
            </w:r>
            <w:proofErr w:type="spellEnd"/>
            <w:r w:rsidRPr="00F11CAA">
              <w:rPr>
                <w:lang w:val="uk-UA"/>
              </w:rPr>
              <w:t>.</w:t>
            </w:r>
          </w:p>
        </w:tc>
        <w:tc>
          <w:tcPr>
            <w:tcW w:w="108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939B8" w:rsidRPr="00F11CAA" w:rsidRDefault="00DC14B2">
            <w:pPr>
              <w:spacing w:after="0" w:line="240" w:lineRule="auto"/>
              <w:jc w:val="center"/>
              <w:rPr>
                <w:lang w:val="uk-UA"/>
              </w:rPr>
            </w:pPr>
            <w:proofErr w:type="spellStart"/>
            <w:r w:rsidRPr="00F11CAA">
              <w:rPr>
                <w:lang w:val="uk-UA"/>
              </w:rPr>
              <w:t>Помірн</w:t>
            </w:r>
            <w:proofErr w:type="spellEnd"/>
            <w:r w:rsidRPr="00F11CAA">
              <w:rPr>
                <w:lang w:val="uk-UA"/>
              </w:rPr>
              <w:t>.</w:t>
            </w:r>
          </w:p>
        </w:tc>
      </w:tr>
    </w:tbl>
    <w:p w:rsidR="009939B8" w:rsidRPr="00F11CAA" w:rsidRDefault="009939B8">
      <w:pPr>
        <w:widowControl w:val="0"/>
        <w:spacing w:after="0" w:line="240" w:lineRule="auto"/>
        <w:jc w:val="both"/>
        <w:rPr>
          <w:rStyle w:val="normaltextrun"/>
          <w:lang w:val="uk-UA"/>
        </w:rPr>
      </w:pPr>
    </w:p>
    <w:p w:rsidR="009939B8" w:rsidRPr="00F11CAA" w:rsidRDefault="009939B8">
      <w:pPr>
        <w:spacing w:after="0" w:line="240" w:lineRule="auto"/>
        <w:rPr>
          <w:color w:val="0070C0"/>
          <w:u w:color="0070C0"/>
          <w:lang w:val="uk-UA"/>
        </w:rPr>
      </w:pPr>
    </w:p>
    <w:p w:rsidR="009939B8" w:rsidRPr="00F11CAA" w:rsidRDefault="009939B8">
      <w:pPr>
        <w:spacing w:after="0" w:line="240" w:lineRule="auto"/>
        <w:rPr>
          <w:color w:val="0070C0"/>
          <w:u w:color="0070C0"/>
          <w:lang w:val="uk-UA"/>
        </w:rPr>
      </w:pPr>
    </w:p>
    <w:p w:rsidR="009939B8" w:rsidRPr="00F11CAA" w:rsidRDefault="00DC14B2">
      <w:pPr>
        <w:shd w:val="clear" w:color="auto" w:fill="DEEAF6"/>
        <w:spacing w:after="0" w:line="240" w:lineRule="auto"/>
        <w:rPr>
          <w:b/>
          <w:bCs/>
          <w:lang w:val="uk-UA"/>
        </w:rPr>
      </w:pPr>
      <w:r w:rsidRPr="00F11CAA">
        <w:rPr>
          <w:b/>
          <w:bCs/>
          <w:lang w:val="uk-UA"/>
        </w:rPr>
        <w:t xml:space="preserve">Пропонована стратегія розкриття інформації </w:t>
      </w:r>
    </w:p>
    <w:p w:rsidR="009939B8" w:rsidRPr="00F11CAA" w:rsidRDefault="009939B8">
      <w:pPr>
        <w:spacing w:after="0" w:line="240" w:lineRule="auto"/>
        <w:rPr>
          <w:b/>
          <w:bCs/>
          <w:color w:val="0070C0"/>
          <w:u w:color="0070C0"/>
          <w:lang w:val="uk-UA"/>
        </w:rPr>
      </w:pPr>
    </w:p>
    <w:p w:rsidR="009939B8" w:rsidRPr="00F11CAA" w:rsidRDefault="009939B8">
      <w:pPr>
        <w:spacing w:after="0" w:line="240" w:lineRule="auto"/>
        <w:rPr>
          <w:b/>
          <w:bCs/>
          <w:color w:val="0070C0"/>
          <w:u w:color="0070C0"/>
          <w:lang w:val="uk-UA"/>
        </w:rPr>
      </w:pPr>
    </w:p>
    <w:tbl>
      <w:tblPr>
        <w:tblStyle w:val="TableNormal1"/>
        <w:tblW w:w="935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3085"/>
        <w:gridCol w:w="2940"/>
        <w:gridCol w:w="3330"/>
      </w:tblGrid>
      <w:tr w:rsidR="009939B8" w:rsidRPr="00F11CAA">
        <w:trPr>
          <w:trHeight w:val="481"/>
        </w:trPr>
        <w:tc>
          <w:tcPr>
            <w:tcW w:w="3085" w:type="dxa"/>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rsidR="009939B8" w:rsidRPr="00F11CAA" w:rsidRDefault="00DC14B2">
            <w:pPr>
              <w:rPr>
                <w:lang w:val="uk-UA"/>
              </w:rPr>
            </w:pPr>
            <w:r w:rsidRPr="00F11CAA">
              <w:rPr>
                <w:b/>
                <w:bCs/>
                <w:lang w:val="uk-UA"/>
              </w:rPr>
              <w:t>Зацікавлені сторони</w:t>
            </w:r>
          </w:p>
        </w:tc>
        <w:tc>
          <w:tcPr>
            <w:tcW w:w="2940" w:type="dxa"/>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rsidR="009939B8" w:rsidRPr="00F11CAA" w:rsidRDefault="00DC14B2">
            <w:pPr>
              <w:spacing w:after="0" w:line="240" w:lineRule="auto"/>
              <w:jc w:val="center"/>
              <w:rPr>
                <w:lang w:val="uk-UA"/>
              </w:rPr>
            </w:pPr>
            <w:r w:rsidRPr="00F11CAA">
              <w:rPr>
                <w:b/>
                <w:bCs/>
                <w:lang w:val="uk-UA"/>
              </w:rPr>
              <w:t xml:space="preserve">Поширювана інформація про </w:t>
            </w:r>
            <w:proofErr w:type="spellStart"/>
            <w:r w:rsidRPr="00F11CAA">
              <w:rPr>
                <w:b/>
                <w:bCs/>
                <w:lang w:val="uk-UA"/>
              </w:rPr>
              <w:t>проєкт</w:t>
            </w:r>
            <w:proofErr w:type="spellEnd"/>
          </w:p>
        </w:tc>
        <w:tc>
          <w:tcPr>
            <w:tcW w:w="3330" w:type="dxa"/>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rsidR="009939B8" w:rsidRPr="00F11CAA" w:rsidRDefault="00DC14B2">
            <w:pPr>
              <w:spacing w:after="0" w:line="240" w:lineRule="auto"/>
              <w:jc w:val="center"/>
              <w:rPr>
                <w:lang w:val="uk-UA"/>
              </w:rPr>
            </w:pPr>
            <w:r w:rsidRPr="00F11CAA">
              <w:rPr>
                <w:b/>
                <w:bCs/>
                <w:lang w:val="uk-UA"/>
              </w:rPr>
              <w:t>Засоби взаємодії/розкриття інформації</w:t>
            </w:r>
          </w:p>
        </w:tc>
      </w:tr>
      <w:tr w:rsidR="009939B8" w:rsidRPr="004605C4">
        <w:trPr>
          <w:trHeight w:val="741"/>
        </w:trPr>
        <w:tc>
          <w:tcPr>
            <w:tcW w:w="3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39B8" w:rsidRPr="00F11CAA" w:rsidRDefault="00DC14B2">
            <w:pPr>
              <w:spacing w:after="0" w:line="240" w:lineRule="auto"/>
              <w:rPr>
                <w:lang w:val="uk-UA"/>
              </w:rPr>
            </w:pPr>
            <w:r w:rsidRPr="00F11CAA">
              <w:rPr>
                <w:lang w:val="uk-UA"/>
              </w:rPr>
              <w:t>Кабінет Міністрів України</w:t>
            </w:r>
          </w:p>
          <w:p w:rsidR="009939B8" w:rsidRPr="00F11CAA" w:rsidRDefault="00DC14B2">
            <w:pPr>
              <w:spacing w:after="0" w:line="240" w:lineRule="auto"/>
              <w:rPr>
                <w:lang w:val="uk-UA"/>
              </w:rPr>
            </w:pPr>
            <w:r w:rsidRPr="00F11CAA">
              <w:rPr>
                <w:lang w:val="uk-UA"/>
              </w:rPr>
              <w:t>Міністерство фінансів України</w:t>
            </w:r>
          </w:p>
        </w:tc>
        <w:tc>
          <w:tcPr>
            <w:tcW w:w="294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39B8" w:rsidRPr="00F11CAA" w:rsidRDefault="00DC14B2">
            <w:pPr>
              <w:pStyle w:val="a8"/>
              <w:numPr>
                <w:ilvl w:val="0"/>
                <w:numId w:val="7"/>
              </w:numPr>
              <w:spacing w:after="0" w:line="240" w:lineRule="auto"/>
              <w:rPr>
                <w:lang w:val="uk-UA"/>
              </w:rPr>
            </w:pPr>
            <w:r w:rsidRPr="00F11CAA">
              <w:rPr>
                <w:lang w:val="uk-UA"/>
              </w:rPr>
              <w:t xml:space="preserve">Загальна інформація про </w:t>
            </w:r>
            <w:proofErr w:type="spellStart"/>
            <w:r w:rsidRPr="00F11CAA">
              <w:rPr>
                <w:lang w:val="uk-UA"/>
              </w:rPr>
              <w:t>Проєкт</w:t>
            </w:r>
            <w:proofErr w:type="spellEnd"/>
            <w:r w:rsidRPr="00F11CAA">
              <w:rPr>
                <w:lang w:val="uk-UA"/>
              </w:rPr>
              <w:t xml:space="preserve"> та його завдання; Регулярні повідомлення про перебіг реалізації;</w:t>
            </w:r>
          </w:p>
          <w:p w:rsidR="009939B8" w:rsidRPr="00F11CAA" w:rsidRDefault="00DC14B2">
            <w:pPr>
              <w:pStyle w:val="a8"/>
              <w:numPr>
                <w:ilvl w:val="0"/>
                <w:numId w:val="7"/>
              </w:numPr>
              <w:spacing w:after="0" w:line="240" w:lineRule="auto"/>
              <w:rPr>
                <w:lang w:val="uk-UA"/>
              </w:rPr>
            </w:pPr>
            <w:r w:rsidRPr="00F11CAA">
              <w:rPr>
                <w:lang w:val="uk-UA"/>
              </w:rPr>
              <w:t>План екологічних та соціальних зобов’язань (ПЕСЗ);</w:t>
            </w:r>
          </w:p>
          <w:p w:rsidR="009939B8" w:rsidRPr="00F11CAA" w:rsidRDefault="00DC14B2">
            <w:pPr>
              <w:pStyle w:val="a8"/>
              <w:numPr>
                <w:ilvl w:val="0"/>
                <w:numId w:val="7"/>
              </w:numPr>
              <w:spacing w:after="0" w:line="240" w:lineRule="auto"/>
              <w:rPr>
                <w:lang w:val="uk-UA"/>
              </w:rPr>
            </w:pPr>
            <w:r w:rsidRPr="00F11CAA">
              <w:rPr>
                <w:lang w:val="uk-UA"/>
              </w:rPr>
              <w:t>План залучення зацікавлених сторін (ПЗЗС);</w:t>
            </w:r>
          </w:p>
          <w:p w:rsidR="009939B8" w:rsidRPr="00F11CAA" w:rsidRDefault="00DC14B2">
            <w:pPr>
              <w:pStyle w:val="a8"/>
              <w:numPr>
                <w:ilvl w:val="0"/>
                <w:numId w:val="7"/>
              </w:numPr>
              <w:spacing w:after="0" w:line="240" w:lineRule="auto"/>
              <w:rPr>
                <w:lang w:val="uk-UA"/>
              </w:rPr>
            </w:pPr>
            <w:r w:rsidRPr="00F11CAA">
              <w:rPr>
                <w:lang w:val="uk-UA"/>
              </w:rPr>
              <w:t xml:space="preserve">Інші документи щодо екологічних та соціальних аспектів </w:t>
            </w:r>
            <w:proofErr w:type="spellStart"/>
            <w:r w:rsidRPr="00F11CAA">
              <w:rPr>
                <w:lang w:val="uk-UA"/>
              </w:rPr>
              <w:t>Проєкту</w:t>
            </w:r>
            <w:proofErr w:type="spellEnd"/>
            <w:r w:rsidRPr="00F11CAA">
              <w:rPr>
                <w:lang w:val="uk-UA"/>
              </w:rPr>
              <w:t>;</w:t>
            </w:r>
          </w:p>
          <w:p w:rsidR="009939B8" w:rsidRPr="00F11CAA" w:rsidRDefault="00DC14B2">
            <w:pPr>
              <w:spacing w:after="0" w:line="240" w:lineRule="auto"/>
              <w:rPr>
                <w:lang w:val="uk-UA"/>
              </w:rPr>
            </w:pPr>
            <w:r w:rsidRPr="00F11CAA">
              <w:rPr>
                <w:lang w:val="uk-UA"/>
              </w:rPr>
              <w:t>Інформація щодо Механізму розгляду скарг (МРС)</w:t>
            </w:r>
          </w:p>
        </w:tc>
        <w:tc>
          <w:tcPr>
            <w:tcW w:w="333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39B8" w:rsidRPr="00F11CAA" w:rsidRDefault="00DC14B2">
            <w:pPr>
              <w:spacing w:after="0" w:line="240" w:lineRule="auto"/>
              <w:rPr>
                <w:lang w:val="uk-UA"/>
              </w:rPr>
            </w:pPr>
            <w:r w:rsidRPr="00F11CAA">
              <w:rPr>
                <w:lang w:val="uk-UA"/>
              </w:rPr>
              <w:t>Розкриття/поширення інформації на офіційних веб-сайтах, у соціальних мережах в засобах масової інформації, в урядових повідомленнях, публікаціях і прес-релізах, соціальних мережах (українською та/або англійською мовами)</w:t>
            </w:r>
          </w:p>
          <w:p w:rsidR="009939B8" w:rsidRPr="00F11CAA" w:rsidRDefault="00DC14B2">
            <w:pPr>
              <w:spacing w:after="0" w:line="240" w:lineRule="auto"/>
              <w:rPr>
                <w:lang w:val="uk-UA"/>
              </w:rPr>
            </w:pPr>
            <w:r w:rsidRPr="00F11CAA">
              <w:rPr>
                <w:lang w:val="uk-UA"/>
              </w:rPr>
              <w:t>Надання публічної інформації відповідно до Закону України «Про доступ до публічної інформації»</w:t>
            </w:r>
          </w:p>
          <w:p w:rsidR="009939B8" w:rsidRPr="00F11CAA" w:rsidRDefault="00DC14B2">
            <w:pPr>
              <w:spacing w:after="0" w:line="240" w:lineRule="auto"/>
              <w:rPr>
                <w:lang w:val="uk-UA"/>
              </w:rPr>
            </w:pPr>
            <w:r w:rsidRPr="00F11CAA">
              <w:rPr>
                <w:lang w:val="uk-UA"/>
              </w:rPr>
              <w:t xml:space="preserve">Офіційні та інформаційні повідомлення в місцевих ЗМІ </w:t>
            </w:r>
          </w:p>
        </w:tc>
      </w:tr>
      <w:tr w:rsidR="009939B8" w:rsidRPr="004605C4">
        <w:trPr>
          <w:trHeight w:val="883"/>
        </w:trPr>
        <w:tc>
          <w:tcPr>
            <w:tcW w:w="3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39B8" w:rsidRPr="00F11CAA" w:rsidRDefault="00DC14B2">
            <w:pPr>
              <w:spacing w:after="0" w:line="240" w:lineRule="auto"/>
              <w:rPr>
                <w:lang w:val="uk-UA"/>
              </w:rPr>
            </w:pPr>
            <w:r w:rsidRPr="00F11CAA">
              <w:rPr>
                <w:lang w:val="uk-UA"/>
              </w:rPr>
              <w:t>Міністерство соціальної політики та</w:t>
            </w:r>
          </w:p>
          <w:p w:rsidR="009939B8" w:rsidRPr="00F11CAA" w:rsidRDefault="00DC14B2">
            <w:pPr>
              <w:spacing w:after="0" w:line="240" w:lineRule="auto"/>
              <w:rPr>
                <w:lang w:val="uk-UA"/>
              </w:rPr>
            </w:pPr>
            <w:r w:rsidRPr="00F11CAA">
              <w:rPr>
                <w:lang w:val="uk-UA"/>
              </w:rPr>
              <w:t>Група управління Проектом</w:t>
            </w:r>
          </w:p>
        </w:tc>
        <w:tc>
          <w:tcPr>
            <w:tcW w:w="2940" w:type="dxa"/>
            <w:vMerge/>
            <w:tcBorders>
              <w:top w:val="single" w:sz="4" w:space="0" w:color="000000"/>
              <w:left w:val="single" w:sz="4" w:space="0" w:color="000000"/>
              <w:bottom w:val="single" w:sz="4" w:space="0" w:color="000000"/>
              <w:right w:val="single" w:sz="4" w:space="0" w:color="000000"/>
            </w:tcBorders>
            <w:shd w:val="clear" w:color="auto" w:fill="auto"/>
          </w:tcPr>
          <w:p w:rsidR="009939B8" w:rsidRPr="00F11CAA" w:rsidRDefault="009939B8">
            <w:pPr>
              <w:rPr>
                <w:lang w:val="uk-UA"/>
              </w:rPr>
            </w:pPr>
          </w:p>
        </w:tc>
        <w:tc>
          <w:tcPr>
            <w:tcW w:w="3330" w:type="dxa"/>
            <w:vMerge/>
            <w:tcBorders>
              <w:top w:val="single" w:sz="4" w:space="0" w:color="000000"/>
              <w:left w:val="single" w:sz="4" w:space="0" w:color="000000"/>
              <w:bottom w:val="single" w:sz="4" w:space="0" w:color="000000"/>
              <w:right w:val="single" w:sz="4" w:space="0" w:color="000000"/>
            </w:tcBorders>
            <w:shd w:val="clear" w:color="auto" w:fill="auto"/>
          </w:tcPr>
          <w:p w:rsidR="009939B8" w:rsidRPr="00F11CAA" w:rsidRDefault="009939B8">
            <w:pPr>
              <w:rPr>
                <w:lang w:val="uk-UA"/>
              </w:rPr>
            </w:pPr>
          </w:p>
        </w:tc>
      </w:tr>
      <w:tr w:rsidR="009939B8" w:rsidRPr="004605C4">
        <w:trPr>
          <w:trHeight w:val="1001"/>
        </w:trPr>
        <w:tc>
          <w:tcPr>
            <w:tcW w:w="3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39B8" w:rsidRPr="00F11CAA" w:rsidRDefault="00DC14B2">
            <w:pPr>
              <w:spacing w:after="0" w:line="240" w:lineRule="auto"/>
              <w:rPr>
                <w:lang w:val="uk-UA"/>
              </w:rPr>
            </w:pPr>
            <w:r w:rsidRPr="00F11CAA">
              <w:rPr>
                <w:lang w:val="uk-UA"/>
              </w:rPr>
              <w:t>Неурядові та інші громадські організації</w:t>
            </w:r>
          </w:p>
          <w:p w:rsidR="009939B8" w:rsidRPr="00F11CAA" w:rsidRDefault="009939B8">
            <w:pPr>
              <w:spacing w:after="0" w:line="240" w:lineRule="auto"/>
              <w:rPr>
                <w:lang w:val="uk-UA"/>
              </w:rPr>
            </w:pPr>
          </w:p>
          <w:p w:rsidR="009939B8" w:rsidRPr="00F11CAA" w:rsidRDefault="00DC14B2">
            <w:pPr>
              <w:spacing w:after="0" w:line="240" w:lineRule="auto"/>
              <w:rPr>
                <w:lang w:val="uk-UA"/>
              </w:rPr>
            </w:pPr>
            <w:r w:rsidRPr="00F11CAA">
              <w:rPr>
                <w:lang w:val="uk-UA"/>
              </w:rPr>
              <w:t>Національні та місцеві ЗМІ</w:t>
            </w:r>
          </w:p>
        </w:tc>
        <w:tc>
          <w:tcPr>
            <w:tcW w:w="2940" w:type="dxa"/>
            <w:vMerge/>
            <w:tcBorders>
              <w:top w:val="single" w:sz="4" w:space="0" w:color="000000"/>
              <w:left w:val="single" w:sz="4" w:space="0" w:color="000000"/>
              <w:bottom w:val="single" w:sz="4" w:space="0" w:color="000000"/>
              <w:right w:val="single" w:sz="4" w:space="0" w:color="000000"/>
            </w:tcBorders>
            <w:shd w:val="clear" w:color="auto" w:fill="auto"/>
          </w:tcPr>
          <w:p w:rsidR="009939B8" w:rsidRPr="00F11CAA" w:rsidRDefault="009939B8">
            <w:pPr>
              <w:rPr>
                <w:lang w:val="uk-UA"/>
              </w:rPr>
            </w:pPr>
          </w:p>
        </w:tc>
        <w:tc>
          <w:tcPr>
            <w:tcW w:w="3330" w:type="dxa"/>
            <w:vMerge/>
            <w:tcBorders>
              <w:top w:val="single" w:sz="4" w:space="0" w:color="000000"/>
              <w:left w:val="single" w:sz="4" w:space="0" w:color="000000"/>
              <w:bottom w:val="single" w:sz="4" w:space="0" w:color="000000"/>
              <w:right w:val="single" w:sz="4" w:space="0" w:color="000000"/>
            </w:tcBorders>
            <w:shd w:val="clear" w:color="auto" w:fill="auto"/>
          </w:tcPr>
          <w:p w:rsidR="009939B8" w:rsidRPr="00F11CAA" w:rsidRDefault="009939B8">
            <w:pPr>
              <w:rPr>
                <w:lang w:val="uk-UA"/>
              </w:rPr>
            </w:pPr>
          </w:p>
        </w:tc>
      </w:tr>
      <w:tr w:rsidR="009939B8" w:rsidRPr="004605C4">
        <w:trPr>
          <w:trHeight w:val="1536"/>
        </w:trPr>
        <w:tc>
          <w:tcPr>
            <w:tcW w:w="3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39B8" w:rsidRPr="00F11CAA" w:rsidRDefault="00DC14B2">
            <w:pPr>
              <w:spacing w:after="0" w:line="240" w:lineRule="auto"/>
              <w:rPr>
                <w:lang w:val="uk-UA"/>
              </w:rPr>
            </w:pPr>
            <w:r w:rsidRPr="00F11CAA">
              <w:rPr>
                <w:lang w:val="uk-UA"/>
              </w:rPr>
              <w:t>Місцева влада та структурні підрозділи соціального захисту</w:t>
            </w:r>
          </w:p>
        </w:tc>
        <w:tc>
          <w:tcPr>
            <w:tcW w:w="2940" w:type="dxa"/>
            <w:vMerge/>
            <w:tcBorders>
              <w:top w:val="single" w:sz="4" w:space="0" w:color="000000"/>
              <w:left w:val="single" w:sz="4" w:space="0" w:color="000000"/>
              <w:bottom w:val="single" w:sz="4" w:space="0" w:color="000000"/>
              <w:right w:val="single" w:sz="4" w:space="0" w:color="000000"/>
            </w:tcBorders>
            <w:shd w:val="clear" w:color="auto" w:fill="auto"/>
          </w:tcPr>
          <w:p w:rsidR="009939B8" w:rsidRPr="00F11CAA" w:rsidRDefault="009939B8">
            <w:pPr>
              <w:rPr>
                <w:lang w:val="uk-UA"/>
              </w:rPr>
            </w:pPr>
          </w:p>
        </w:tc>
        <w:tc>
          <w:tcPr>
            <w:tcW w:w="3330" w:type="dxa"/>
            <w:vMerge/>
            <w:tcBorders>
              <w:top w:val="single" w:sz="4" w:space="0" w:color="000000"/>
              <w:left w:val="single" w:sz="4" w:space="0" w:color="000000"/>
              <w:bottom w:val="single" w:sz="4" w:space="0" w:color="000000"/>
              <w:right w:val="single" w:sz="4" w:space="0" w:color="000000"/>
            </w:tcBorders>
            <w:shd w:val="clear" w:color="auto" w:fill="auto"/>
          </w:tcPr>
          <w:p w:rsidR="009939B8" w:rsidRPr="00F11CAA" w:rsidRDefault="009939B8">
            <w:pPr>
              <w:rPr>
                <w:lang w:val="uk-UA"/>
              </w:rPr>
            </w:pPr>
          </w:p>
        </w:tc>
      </w:tr>
    </w:tbl>
    <w:p w:rsidR="009939B8" w:rsidRPr="00F11CAA" w:rsidRDefault="009939B8">
      <w:pPr>
        <w:widowControl w:val="0"/>
        <w:spacing w:after="0" w:line="240" w:lineRule="auto"/>
        <w:rPr>
          <w:b/>
          <w:bCs/>
          <w:color w:val="0070C0"/>
          <w:u w:color="0070C0"/>
          <w:lang w:val="uk-UA"/>
        </w:rPr>
      </w:pPr>
    </w:p>
    <w:p w:rsidR="009939B8" w:rsidRPr="00F11CAA" w:rsidRDefault="009939B8">
      <w:pPr>
        <w:spacing w:after="0" w:line="240" w:lineRule="auto"/>
        <w:rPr>
          <w:color w:val="0070C0"/>
          <w:u w:color="0070C0"/>
          <w:lang w:val="uk-UA"/>
        </w:rPr>
      </w:pPr>
    </w:p>
    <w:p w:rsidR="009939B8" w:rsidRPr="00F11CAA" w:rsidRDefault="009939B8">
      <w:pPr>
        <w:spacing w:after="0" w:line="240" w:lineRule="auto"/>
        <w:rPr>
          <w:color w:val="0070C0"/>
          <w:u w:color="0070C0"/>
          <w:lang w:val="uk-UA"/>
        </w:rPr>
      </w:pPr>
    </w:p>
    <w:p w:rsidR="009939B8" w:rsidRPr="00F11CAA" w:rsidRDefault="00DC14B2">
      <w:pPr>
        <w:shd w:val="clear" w:color="auto" w:fill="DEEAF6"/>
        <w:spacing w:after="0" w:line="240" w:lineRule="auto"/>
        <w:jc w:val="both"/>
        <w:rPr>
          <w:b/>
          <w:bCs/>
          <w:lang w:val="uk-UA"/>
        </w:rPr>
      </w:pPr>
      <w:r w:rsidRPr="00F11CAA">
        <w:rPr>
          <w:b/>
          <w:bCs/>
          <w:lang w:val="uk-UA"/>
        </w:rPr>
        <w:t>Пропонована стратегія проведення консультацій і залучення зацікавлених сторін</w:t>
      </w:r>
    </w:p>
    <w:p w:rsidR="009939B8" w:rsidRPr="00F11CAA" w:rsidRDefault="009939B8">
      <w:pPr>
        <w:spacing w:after="0" w:line="240" w:lineRule="auto"/>
        <w:jc w:val="both"/>
        <w:rPr>
          <w:b/>
          <w:bCs/>
          <w:color w:val="0070C0"/>
          <w:u w:color="0070C0"/>
          <w:lang w:val="uk-UA"/>
        </w:rPr>
      </w:pPr>
    </w:p>
    <w:p w:rsidR="009939B8" w:rsidRPr="00F11CAA" w:rsidRDefault="009939B8">
      <w:pPr>
        <w:spacing w:after="0" w:line="240" w:lineRule="auto"/>
        <w:jc w:val="both"/>
        <w:rPr>
          <w:b/>
          <w:bCs/>
          <w:color w:val="0070C0"/>
          <w:u w:color="0070C0"/>
          <w:lang w:val="uk-UA"/>
        </w:rPr>
      </w:pPr>
    </w:p>
    <w:tbl>
      <w:tblPr>
        <w:tblStyle w:val="TableNormal1"/>
        <w:tblW w:w="9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239"/>
        <w:gridCol w:w="1784"/>
        <w:gridCol w:w="1807"/>
        <w:gridCol w:w="1885"/>
        <w:gridCol w:w="1635"/>
      </w:tblGrid>
      <w:tr w:rsidR="009939B8" w:rsidRPr="00F11CAA">
        <w:trPr>
          <w:trHeight w:val="481"/>
        </w:trPr>
        <w:tc>
          <w:tcPr>
            <w:tcW w:w="2239" w:type="dxa"/>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rsidR="009939B8" w:rsidRPr="00F11CAA" w:rsidRDefault="00DC14B2">
            <w:pPr>
              <w:jc w:val="center"/>
              <w:rPr>
                <w:lang w:val="uk-UA"/>
              </w:rPr>
            </w:pPr>
            <w:r w:rsidRPr="00F11CAA">
              <w:rPr>
                <w:b/>
                <w:bCs/>
                <w:lang w:val="uk-UA"/>
              </w:rPr>
              <w:lastRenderedPageBreak/>
              <w:t>Методи/інструменти</w:t>
            </w:r>
          </w:p>
        </w:tc>
        <w:tc>
          <w:tcPr>
            <w:tcW w:w="1784" w:type="dxa"/>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rsidR="009939B8" w:rsidRPr="00F11CAA" w:rsidRDefault="00DC14B2">
            <w:pPr>
              <w:spacing w:after="0" w:line="240" w:lineRule="auto"/>
              <w:jc w:val="center"/>
              <w:rPr>
                <w:lang w:val="uk-UA"/>
              </w:rPr>
            </w:pPr>
            <w:r w:rsidRPr="00F11CAA">
              <w:rPr>
                <w:b/>
                <w:bCs/>
                <w:lang w:val="uk-UA"/>
              </w:rPr>
              <w:t>Опис/Порядок використання</w:t>
            </w:r>
          </w:p>
        </w:tc>
        <w:tc>
          <w:tcPr>
            <w:tcW w:w="1807" w:type="dxa"/>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rsidR="009939B8" w:rsidRPr="00F11CAA" w:rsidRDefault="00DC14B2">
            <w:pPr>
              <w:spacing w:after="0" w:line="240" w:lineRule="auto"/>
              <w:jc w:val="center"/>
              <w:rPr>
                <w:lang w:val="uk-UA"/>
              </w:rPr>
            </w:pPr>
            <w:r w:rsidRPr="00F11CAA">
              <w:rPr>
                <w:b/>
                <w:bCs/>
                <w:lang w:val="uk-UA"/>
              </w:rPr>
              <w:t>Зміст</w:t>
            </w:r>
          </w:p>
        </w:tc>
        <w:tc>
          <w:tcPr>
            <w:tcW w:w="1885" w:type="dxa"/>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rsidR="009939B8" w:rsidRPr="00F11CAA" w:rsidRDefault="00DC14B2">
            <w:pPr>
              <w:spacing w:after="0" w:line="240" w:lineRule="auto"/>
              <w:jc w:val="center"/>
              <w:rPr>
                <w:lang w:val="uk-UA"/>
              </w:rPr>
            </w:pPr>
            <w:r w:rsidRPr="00F11CAA">
              <w:rPr>
                <w:b/>
                <w:bCs/>
                <w:lang w:val="uk-UA"/>
              </w:rPr>
              <w:t>Метод поширення</w:t>
            </w:r>
          </w:p>
        </w:tc>
        <w:tc>
          <w:tcPr>
            <w:tcW w:w="1635" w:type="dxa"/>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rsidR="009939B8" w:rsidRPr="00F11CAA" w:rsidRDefault="00DC14B2">
            <w:pPr>
              <w:spacing w:after="0" w:line="240" w:lineRule="auto"/>
              <w:jc w:val="center"/>
              <w:rPr>
                <w:lang w:val="uk-UA"/>
              </w:rPr>
            </w:pPr>
            <w:r w:rsidRPr="00F11CAA">
              <w:rPr>
                <w:b/>
                <w:bCs/>
                <w:lang w:val="uk-UA"/>
              </w:rPr>
              <w:t>Цільові групи</w:t>
            </w:r>
          </w:p>
        </w:tc>
      </w:tr>
      <w:tr w:rsidR="009939B8" w:rsidRPr="00F11CAA">
        <w:trPr>
          <w:trHeight w:val="221"/>
        </w:trPr>
        <w:tc>
          <w:tcPr>
            <w:tcW w:w="9350" w:type="dxa"/>
            <w:gridSpan w:val="5"/>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rsidR="009939B8" w:rsidRPr="00F11CAA" w:rsidRDefault="00DC14B2">
            <w:pPr>
              <w:spacing w:after="0" w:line="240" w:lineRule="auto"/>
              <w:jc w:val="both"/>
              <w:rPr>
                <w:lang w:val="uk-UA"/>
              </w:rPr>
            </w:pPr>
            <w:r w:rsidRPr="00F11CAA">
              <w:rPr>
                <w:b/>
                <w:bCs/>
                <w:lang w:val="uk-UA"/>
              </w:rPr>
              <w:t>Надання інформації</w:t>
            </w:r>
          </w:p>
        </w:tc>
      </w:tr>
      <w:tr w:rsidR="009939B8" w:rsidRPr="00F11CAA">
        <w:trPr>
          <w:trHeight w:val="2041"/>
        </w:trPr>
        <w:tc>
          <w:tcPr>
            <w:tcW w:w="22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39B8" w:rsidRPr="00F11CAA" w:rsidRDefault="00DC14B2">
            <w:pPr>
              <w:spacing w:after="0" w:line="240" w:lineRule="auto"/>
              <w:rPr>
                <w:lang w:val="uk-UA"/>
              </w:rPr>
            </w:pPr>
            <w:r w:rsidRPr="00F11CAA">
              <w:rPr>
                <w:lang w:val="uk-UA"/>
              </w:rPr>
              <w:t>Публікації на офіційних веб-сайтах та/або в соціальних мережах</w:t>
            </w:r>
          </w:p>
        </w:tc>
        <w:tc>
          <w:tcPr>
            <w:tcW w:w="17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39B8" w:rsidRPr="00F11CAA" w:rsidRDefault="00DC14B2">
            <w:pPr>
              <w:spacing w:after="0" w:line="240" w:lineRule="auto"/>
              <w:rPr>
                <w:lang w:val="uk-UA"/>
              </w:rPr>
            </w:pPr>
            <w:r w:rsidRPr="00F11CAA">
              <w:rPr>
                <w:lang w:val="uk-UA"/>
              </w:rPr>
              <w:t xml:space="preserve">Для надання інформації про </w:t>
            </w:r>
            <w:proofErr w:type="spellStart"/>
            <w:r w:rsidRPr="00F11CAA">
              <w:rPr>
                <w:lang w:val="uk-UA"/>
              </w:rPr>
              <w:t>Проєкт</w:t>
            </w:r>
            <w:proofErr w:type="spellEnd"/>
            <w:r w:rsidRPr="00F11CAA">
              <w:rPr>
                <w:lang w:val="uk-UA"/>
              </w:rPr>
              <w:t xml:space="preserve"> та перебіг його впровадження</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39B8" w:rsidRPr="00F11CAA" w:rsidRDefault="00DC14B2">
            <w:pPr>
              <w:spacing w:after="0" w:line="240" w:lineRule="auto"/>
              <w:rPr>
                <w:lang w:val="uk-UA"/>
              </w:rPr>
            </w:pPr>
            <w:r w:rsidRPr="00F11CAA">
              <w:rPr>
                <w:lang w:val="uk-UA"/>
              </w:rPr>
              <w:t xml:space="preserve">Розкриття офіційної інформації про </w:t>
            </w:r>
            <w:proofErr w:type="spellStart"/>
            <w:r w:rsidRPr="00F11CAA">
              <w:rPr>
                <w:lang w:val="uk-UA"/>
              </w:rPr>
              <w:t>проєкт</w:t>
            </w:r>
            <w:proofErr w:type="spellEnd"/>
            <w:r w:rsidRPr="00F11CAA">
              <w:rPr>
                <w:lang w:val="uk-UA"/>
              </w:rPr>
              <w:t>, ПЕСЗ, ПЗЗС та інформація про механізм розгляду скарг</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39B8" w:rsidRPr="00F11CAA" w:rsidRDefault="00DC14B2">
            <w:pPr>
              <w:spacing w:after="0" w:line="240" w:lineRule="auto"/>
              <w:rPr>
                <w:lang w:val="uk-UA"/>
              </w:rPr>
            </w:pPr>
            <w:r w:rsidRPr="00F11CAA">
              <w:rPr>
                <w:lang w:val="uk-UA"/>
              </w:rPr>
              <w:t xml:space="preserve">Оприлюднення інформації мовою місцевого населення (українською мовою) </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39B8" w:rsidRPr="00F11CAA" w:rsidRDefault="00DC14B2">
            <w:pPr>
              <w:spacing w:after="0" w:line="240" w:lineRule="auto"/>
              <w:rPr>
                <w:lang w:val="uk-UA"/>
              </w:rPr>
            </w:pPr>
            <w:r w:rsidRPr="00F11CAA">
              <w:rPr>
                <w:lang w:val="uk-UA"/>
              </w:rPr>
              <w:t xml:space="preserve">Усі зацікавлені сторони </w:t>
            </w:r>
            <w:proofErr w:type="spellStart"/>
            <w:r w:rsidRPr="00F11CAA">
              <w:rPr>
                <w:lang w:val="uk-UA"/>
              </w:rPr>
              <w:t>проєкту</w:t>
            </w:r>
            <w:proofErr w:type="spellEnd"/>
          </w:p>
        </w:tc>
      </w:tr>
      <w:tr w:rsidR="009939B8" w:rsidRPr="00F11CAA">
        <w:trPr>
          <w:trHeight w:val="2821"/>
        </w:trPr>
        <w:tc>
          <w:tcPr>
            <w:tcW w:w="22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39B8" w:rsidRPr="00F11CAA" w:rsidRDefault="00DC14B2" w:rsidP="00BF4871">
            <w:pPr>
              <w:spacing w:after="0" w:line="240" w:lineRule="auto"/>
              <w:rPr>
                <w:lang w:val="uk-UA"/>
              </w:rPr>
            </w:pPr>
            <w:r w:rsidRPr="00F11CAA">
              <w:rPr>
                <w:lang w:val="uk-UA"/>
              </w:rPr>
              <w:t xml:space="preserve">Розповсюдження інформації в місцевих ЗМІ та/або у інформаційних ресурсах  місцевих органів виконавчої влади та структурних підрозділів соціального захисту </w:t>
            </w:r>
          </w:p>
        </w:tc>
        <w:tc>
          <w:tcPr>
            <w:tcW w:w="17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39B8" w:rsidRPr="00F11CAA" w:rsidRDefault="00DC14B2">
            <w:pPr>
              <w:spacing w:after="0" w:line="240" w:lineRule="auto"/>
              <w:rPr>
                <w:lang w:val="uk-UA"/>
              </w:rPr>
            </w:pPr>
            <w:r w:rsidRPr="00F11CAA">
              <w:rPr>
                <w:lang w:val="uk-UA"/>
              </w:rPr>
              <w:t>Інформування населення та працівників структурних підрозділів соціального захисту</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39B8" w:rsidRPr="00F11CAA" w:rsidRDefault="00DC14B2">
            <w:pPr>
              <w:spacing w:after="0" w:line="240" w:lineRule="auto"/>
              <w:rPr>
                <w:lang w:val="uk-UA"/>
              </w:rPr>
            </w:pPr>
            <w:r w:rsidRPr="00F11CAA">
              <w:rPr>
                <w:lang w:val="uk-UA"/>
              </w:rPr>
              <w:t xml:space="preserve">Інформація про </w:t>
            </w:r>
            <w:proofErr w:type="spellStart"/>
            <w:r w:rsidRPr="00F11CAA">
              <w:rPr>
                <w:lang w:val="uk-UA"/>
              </w:rPr>
              <w:t>проєкт</w:t>
            </w:r>
            <w:proofErr w:type="spellEnd"/>
          </w:p>
          <w:p w:rsidR="009939B8" w:rsidRPr="00F11CAA" w:rsidRDefault="00DC14B2">
            <w:pPr>
              <w:spacing w:after="0" w:line="240" w:lineRule="auto"/>
              <w:rPr>
                <w:lang w:val="uk-UA"/>
              </w:rPr>
            </w:pPr>
            <w:r w:rsidRPr="00F11CAA">
              <w:rPr>
                <w:lang w:val="uk-UA"/>
              </w:rPr>
              <w:t>Канали подання скарг, організаційні питання, час і місце проведення консультацій з громадськістю тощо</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39B8" w:rsidRPr="00F11CAA" w:rsidRDefault="00DC14B2">
            <w:pPr>
              <w:spacing w:after="0" w:line="240" w:lineRule="auto"/>
              <w:rPr>
                <w:lang w:val="uk-UA"/>
              </w:rPr>
            </w:pPr>
            <w:r w:rsidRPr="00F11CAA">
              <w:rPr>
                <w:lang w:val="uk-UA"/>
              </w:rPr>
              <w:t xml:space="preserve">Інформація мовою місцевого населення (українською мовою) </w:t>
            </w:r>
          </w:p>
          <w:p w:rsidR="009939B8" w:rsidRPr="00F11CAA" w:rsidRDefault="00DC14B2">
            <w:pPr>
              <w:spacing w:after="0" w:line="240" w:lineRule="auto"/>
              <w:rPr>
                <w:lang w:val="uk-UA"/>
              </w:rPr>
            </w:pPr>
            <w:r w:rsidRPr="00F11CAA">
              <w:rPr>
                <w:lang w:val="uk-UA"/>
              </w:rPr>
              <w:t>Публікації в місцевих ЗМІ</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39B8" w:rsidRPr="00F11CAA" w:rsidRDefault="00DC14B2">
            <w:pPr>
              <w:spacing w:after="0" w:line="240" w:lineRule="auto"/>
              <w:rPr>
                <w:lang w:val="uk-UA"/>
              </w:rPr>
            </w:pPr>
            <w:r w:rsidRPr="00F11CAA">
              <w:rPr>
                <w:lang w:val="uk-UA"/>
              </w:rPr>
              <w:t>Усі зацікавлені сторони</w:t>
            </w:r>
          </w:p>
        </w:tc>
      </w:tr>
      <w:tr w:rsidR="009939B8" w:rsidRPr="00F11CAA">
        <w:trPr>
          <w:trHeight w:val="221"/>
        </w:trPr>
        <w:tc>
          <w:tcPr>
            <w:tcW w:w="9350" w:type="dxa"/>
            <w:gridSpan w:val="5"/>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rsidR="009939B8" w:rsidRPr="00F11CAA" w:rsidRDefault="00DC14B2">
            <w:pPr>
              <w:spacing w:after="0" w:line="240" w:lineRule="auto"/>
              <w:jc w:val="both"/>
              <w:rPr>
                <w:lang w:val="uk-UA"/>
              </w:rPr>
            </w:pPr>
            <w:r w:rsidRPr="00F11CAA">
              <w:rPr>
                <w:b/>
                <w:bCs/>
                <w:lang w:val="uk-UA"/>
              </w:rPr>
              <w:t>Консультації та участь</w:t>
            </w:r>
          </w:p>
        </w:tc>
      </w:tr>
      <w:tr w:rsidR="009939B8" w:rsidRPr="00F11CAA">
        <w:trPr>
          <w:trHeight w:val="4901"/>
        </w:trPr>
        <w:tc>
          <w:tcPr>
            <w:tcW w:w="22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39B8" w:rsidRPr="00F11CAA" w:rsidRDefault="00DC14B2">
            <w:pPr>
              <w:spacing w:after="0" w:line="240" w:lineRule="auto"/>
              <w:rPr>
                <w:lang w:val="uk-UA"/>
              </w:rPr>
            </w:pPr>
            <w:r w:rsidRPr="00F11CAA">
              <w:rPr>
                <w:lang w:val="uk-UA"/>
              </w:rPr>
              <w:t>Повідомлення через веб-ресурси та/або соціальні мережі, надання контактної інформації</w:t>
            </w:r>
          </w:p>
        </w:tc>
        <w:tc>
          <w:tcPr>
            <w:tcW w:w="17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39B8" w:rsidRPr="00F11CAA" w:rsidRDefault="00DC14B2">
            <w:pPr>
              <w:spacing w:after="0" w:line="240" w:lineRule="auto"/>
              <w:rPr>
                <w:lang w:val="uk-UA"/>
              </w:rPr>
            </w:pPr>
            <w:r w:rsidRPr="00F11CAA">
              <w:rPr>
                <w:lang w:val="uk-UA"/>
              </w:rPr>
              <w:t xml:space="preserve">Структура </w:t>
            </w:r>
            <w:proofErr w:type="spellStart"/>
            <w:r w:rsidRPr="00F11CAA">
              <w:rPr>
                <w:lang w:val="uk-UA"/>
              </w:rPr>
              <w:t>проєкту</w:t>
            </w:r>
            <w:proofErr w:type="spellEnd"/>
            <w:r w:rsidRPr="00F11CAA">
              <w:rPr>
                <w:lang w:val="uk-UA"/>
              </w:rPr>
              <w:t xml:space="preserve"> та заходи, що фінансуються </w:t>
            </w:r>
            <w:proofErr w:type="spellStart"/>
            <w:r w:rsidRPr="00F11CAA">
              <w:rPr>
                <w:lang w:val="uk-UA"/>
              </w:rPr>
              <w:t>проєктом</w:t>
            </w:r>
            <w:proofErr w:type="spellEnd"/>
            <w:r w:rsidRPr="00F11CAA">
              <w:rPr>
                <w:lang w:val="uk-UA"/>
              </w:rPr>
              <w:t xml:space="preserve">. Інформування зацікавлених сторін (у тому числі незахищених груп) про перебіг реалізації </w:t>
            </w:r>
            <w:proofErr w:type="spellStart"/>
            <w:r w:rsidRPr="00F11CAA">
              <w:rPr>
                <w:lang w:val="uk-UA"/>
              </w:rPr>
              <w:t>проєкту</w:t>
            </w:r>
            <w:proofErr w:type="spellEnd"/>
            <w:r w:rsidRPr="00F11CAA">
              <w:rPr>
                <w:lang w:val="uk-UA"/>
              </w:rPr>
              <w:t>, потенційні екологічні та ризики та  передбачені заходи їх подолання</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39B8" w:rsidRPr="00F11CAA" w:rsidRDefault="00DC14B2">
            <w:pPr>
              <w:spacing w:after="0" w:line="240" w:lineRule="auto"/>
              <w:rPr>
                <w:lang w:val="uk-UA"/>
              </w:rPr>
            </w:pPr>
            <w:r w:rsidRPr="00F11CAA">
              <w:rPr>
                <w:lang w:val="uk-UA"/>
              </w:rPr>
              <w:t xml:space="preserve">Інформація про заходи </w:t>
            </w:r>
            <w:proofErr w:type="spellStart"/>
            <w:r w:rsidRPr="00F11CAA">
              <w:rPr>
                <w:lang w:val="uk-UA"/>
              </w:rPr>
              <w:t>проєкту</w:t>
            </w:r>
            <w:proofErr w:type="spellEnd"/>
            <w:r w:rsidRPr="00F11CAA">
              <w:rPr>
                <w:lang w:val="uk-UA"/>
              </w:rPr>
              <w:t xml:space="preserve"> та заохочення до діалогу</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39B8" w:rsidRPr="00F11CAA" w:rsidRDefault="00DC14B2">
            <w:pPr>
              <w:spacing w:after="0" w:line="240" w:lineRule="auto"/>
              <w:rPr>
                <w:lang w:val="uk-UA"/>
              </w:rPr>
            </w:pPr>
            <w:r w:rsidRPr="00F11CAA">
              <w:rPr>
                <w:lang w:val="uk-UA"/>
              </w:rPr>
              <w:t xml:space="preserve">Оголошення публічних консультацій; оприлюднення інформації. </w:t>
            </w:r>
          </w:p>
          <w:p w:rsidR="009939B8" w:rsidRPr="00F11CAA" w:rsidRDefault="00DC14B2">
            <w:pPr>
              <w:spacing w:after="0" w:line="240" w:lineRule="auto"/>
              <w:rPr>
                <w:lang w:val="uk-UA"/>
              </w:rPr>
            </w:pPr>
            <w:r w:rsidRPr="00F11CAA">
              <w:rPr>
                <w:lang w:val="uk-UA"/>
              </w:rPr>
              <w:t xml:space="preserve">Можливість вільно висловити </w:t>
            </w:r>
          </w:p>
          <w:p w:rsidR="009939B8" w:rsidRPr="00F11CAA" w:rsidRDefault="00DC14B2">
            <w:pPr>
              <w:spacing w:after="0" w:line="240" w:lineRule="auto"/>
              <w:rPr>
                <w:lang w:val="uk-UA"/>
              </w:rPr>
            </w:pPr>
            <w:r w:rsidRPr="00F11CAA">
              <w:rPr>
                <w:lang w:val="uk-UA"/>
              </w:rPr>
              <w:t xml:space="preserve">зауваження та пропозиції щодо </w:t>
            </w:r>
            <w:proofErr w:type="spellStart"/>
            <w:r w:rsidRPr="00F11CAA">
              <w:rPr>
                <w:lang w:val="uk-UA"/>
              </w:rPr>
              <w:t>проєкту</w:t>
            </w:r>
            <w:proofErr w:type="spellEnd"/>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39B8" w:rsidRPr="00F11CAA" w:rsidRDefault="00DC14B2">
            <w:pPr>
              <w:spacing w:after="0" w:line="240" w:lineRule="auto"/>
              <w:rPr>
                <w:lang w:val="uk-UA"/>
              </w:rPr>
            </w:pPr>
            <w:r w:rsidRPr="00F11CAA">
              <w:rPr>
                <w:lang w:val="uk-UA"/>
              </w:rPr>
              <w:t>Усі зацікавлені сторони</w:t>
            </w:r>
          </w:p>
        </w:tc>
      </w:tr>
    </w:tbl>
    <w:p w:rsidR="009939B8" w:rsidRPr="00F11CAA" w:rsidRDefault="009939B8">
      <w:pPr>
        <w:widowControl w:val="0"/>
        <w:spacing w:after="0" w:line="240" w:lineRule="auto"/>
        <w:jc w:val="both"/>
        <w:rPr>
          <w:b/>
          <w:bCs/>
          <w:color w:val="0070C0"/>
          <w:u w:color="0070C0"/>
          <w:lang w:val="uk-UA"/>
        </w:rPr>
      </w:pPr>
    </w:p>
    <w:p w:rsidR="009939B8" w:rsidRPr="00F11CAA" w:rsidRDefault="009939B8">
      <w:pPr>
        <w:spacing w:after="0" w:line="240" w:lineRule="auto"/>
        <w:rPr>
          <w:b/>
          <w:bCs/>
          <w:color w:val="0070C0"/>
          <w:u w:color="0070C0"/>
          <w:lang w:val="uk-UA"/>
        </w:rPr>
      </w:pPr>
    </w:p>
    <w:p w:rsidR="009939B8" w:rsidRPr="00F11CAA" w:rsidRDefault="009939B8">
      <w:pPr>
        <w:spacing w:after="0" w:line="240" w:lineRule="auto"/>
        <w:rPr>
          <w:b/>
          <w:bCs/>
          <w:color w:val="0070C0"/>
          <w:u w:color="0070C0"/>
          <w:lang w:val="uk-UA"/>
        </w:rPr>
      </w:pPr>
    </w:p>
    <w:p w:rsidR="009939B8" w:rsidRPr="00F11CAA" w:rsidRDefault="00DC14B2">
      <w:pPr>
        <w:shd w:val="clear" w:color="auto" w:fill="DEEAF6"/>
        <w:spacing w:after="0" w:line="240" w:lineRule="auto"/>
        <w:rPr>
          <w:b/>
          <w:bCs/>
          <w:lang w:val="uk-UA"/>
        </w:rPr>
      </w:pPr>
      <w:r w:rsidRPr="00F11CAA">
        <w:rPr>
          <w:b/>
          <w:bCs/>
          <w:lang w:val="uk-UA"/>
        </w:rPr>
        <w:lastRenderedPageBreak/>
        <w:t xml:space="preserve">Механізм розгляду скарг (МРС), що буде використовуватись </w:t>
      </w:r>
      <w:proofErr w:type="spellStart"/>
      <w:r w:rsidRPr="00F11CAA">
        <w:rPr>
          <w:b/>
          <w:bCs/>
          <w:lang w:val="uk-UA"/>
        </w:rPr>
        <w:t>Проєктом</w:t>
      </w:r>
      <w:proofErr w:type="spellEnd"/>
      <w:r w:rsidRPr="00F11CAA">
        <w:rPr>
          <w:b/>
          <w:bCs/>
          <w:lang w:val="uk-UA"/>
        </w:rPr>
        <w:t xml:space="preserve"> INSPIRE</w:t>
      </w:r>
    </w:p>
    <w:p w:rsidR="009939B8" w:rsidRPr="00F11CAA" w:rsidRDefault="009939B8">
      <w:pPr>
        <w:spacing w:after="0" w:line="240" w:lineRule="auto"/>
        <w:jc w:val="both"/>
        <w:rPr>
          <w:lang w:val="uk-UA"/>
        </w:rPr>
      </w:pPr>
    </w:p>
    <w:p w:rsidR="009939B8" w:rsidRPr="00F11CAA" w:rsidRDefault="00DC14B2">
      <w:pPr>
        <w:pStyle w:val="a8"/>
        <w:numPr>
          <w:ilvl w:val="0"/>
          <w:numId w:val="9"/>
        </w:numPr>
        <w:spacing w:after="0" w:line="240" w:lineRule="auto"/>
        <w:jc w:val="both"/>
        <w:rPr>
          <w:b/>
          <w:bCs/>
          <w:lang w:val="uk-UA"/>
        </w:rPr>
      </w:pPr>
      <w:r w:rsidRPr="00F11CAA">
        <w:rPr>
          <w:rStyle w:val="normaltextrun"/>
          <w:b/>
          <w:bCs/>
          <w:lang w:val="uk-UA"/>
        </w:rPr>
        <w:t xml:space="preserve">МРС на рівні </w:t>
      </w:r>
      <w:proofErr w:type="spellStart"/>
      <w:r w:rsidRPr="00F11CAA">
        <w:rPr>
          <w:rStyle w:val="normaltextrun"/>
          <w:b/>
          <w:bCs/>
          <w:lang w:val="uk-UA"/>
        </w:rPr>
        <w:t>Проєкту</w:t>
      </w:r>
      <w:proofErr w:type="spellEnd"/>
    </w:p>
    <w:p w:rsidR="009939B8" w:rsidRPr="00F11CAA" w:rsidRDefault="009939B8">
      <w:pPr>
        <w:spacing w:after="0" w:line="240" w:lineRule="auto"/>
        <w:jc w:val="both"/>
        <w:rPr>
          <w:rStyle w:val="normaltextrun"/>
          <w:lang w:val="uk-UA"/>
        </w:rPr>
      </w:pPr>
    </w:p>
    <w:p w:rsidR="009939B8" w:rsidRPr="00F11CAA" w:rsidRDefault="00DC14B2">
      <w:pPr>
        <w:spacing w:after="0" w:line="240" w:lineRule="auto"/>
        <w:jc w:val="both"/>
        <w:rPr>
          <w:rStyle w:val="normaltextrun"/>
          <w:lang w:val="uk-UA"/>
        </w:rPr>
      </w:pPr>
      <w:r w:rsidRPr="00F11CAA">
        <w:rPr>
          <w:rStyle w:val="normaltextrun"/>
          <w:lang w:val="uk-UA"/>
        </w:rPr>
        <w:t xml:space="preserve">На рівні </w:t>
      </w:r>
      <w:proofErr w:type="spellStart"/>
      <w:r w:rsidRPr="00F11CAA">
        <w:rPr>
          <w:rStyle w:val="normaltextrun"/>
          <w:lang w:val="uk-UA"/>
        </w:rPr>
        <w:t>проєкту</w:t>
      </w:r>
      <w:proofErr w:type="spellEnd"/>
      <w:r w:rsidRPr="00F11CAA">
        <w:rPr>
          <w:rStyle w:val="normaltextrun"/>
          <w:lang w:val="uk-UA"/>
        </w:rPr>
        <w:t xml:space="preserve"> буде створено МРС,  доступний для всіх зацікавлених сторін (зокрема, його </w:t>
      </w:r>
      <w:proofErr w:type="spellStart"/>
      <w:r w:rsidRPr="00F11CAA">
        <w:rPr>
          <w:rStyle w:val="normaltextrun"/>
          <w:lang w:val="uk-UA"/>
        </w:rPr>
        <w:t>бенефіціарів</w:t>
      </w:r>
      <w:proofErr w:type="spellEnd"/>
      <w:r w:rsidRPr="00F11CAA">
        <w:rPr>
          <w:rStyle w:val="normaltextrun"/>
          <w:lang w:val="uk-UA"/>
        </w:rPr>
        <w:t xml:space="preserve">, та осіб, які зазнають прямого чи опосередкованого, позитивного або негативного впливу </w:t>
      </w:r>
      <w:proofErr w:type="spellStart"/>
      <w:r w:rsidRPr="00F11CAA">
        <w:rPr>
          <w:rStyle w:val="normaltextrun"/>
          <w:lang w:val="uk-UA"/>
        </w:rPr>
        <w:t>проєкту</w:t>
      </w:r>
      <w:proofErr w:type="spellEnd"/>
      <w:r w:rsidRPr="00F11CAA">
        <w:rPr>
          <w:rStyle w:val="normaltextrun"/>
          <w:lang w:val="uk-UA"/>
        </w:rPr>
        <w:t xml:space="preserve">), працівників </w:t>
      </w:r>
      <w:proofErr w:type="spellStart"/>
      <w:r w:rsidRPr="00F11CAA">
        <w:rPr>
          <w:rStyle w:val="normaltextrun"/>
          <w:lang w:val="uk-UA"/>
        </w:rPr>
        <w:t>проєкту</w:t>
      </w:r>
      <w:proofErr w:type="spellEnd"/>
      <w:r w:rsidRPr="00F11CAA">
        <w:rPr>
          <w:rStyle w:val="normaltextrun"/>
          <w:lang w:val="uk-UA"/>
        </w:rPr>
        <w:t xml:space="preserve"> та інших зацікавлених сторін для надсилання запитань, зауважень, пропозицій та/або скарг, або забезпечення інших форм зворотного зв’язку щодо всіх заходів, що фінансуються </w:t>
      </w:r>
      <w:proofErr w:type="spellStart"/>
      <w:r w:rsidRPr="00F11CAA">
        <w:rPr>
          <w:rStyle w:val="normaltextrun"/>
          <w:lang w:val="uk-UA"/>
        </w:rPr>
        <w:t>Проєктом</w:t>
      </w:r>
      <w:proofErr w:type="spellEnd"/>
      <w:r w:rsidRPr="00F11CAA">
        <w:rPr>
          <w:rStyle w:val="normaltextrun"/>
          <w:lang w:val="uk-UA"/>
        </w:rPr>
        <w:t xml:space="preserve">. Скарги, що надійшли різними каналами (в тому числі телефоном, електронною поштою, звичайною поштою) будуть негайно розглянуті відповідальною особою з Група управління </w:t>
      </w:r>
      <w:proofErr w:type="spellStart"/>
      <w:r w:rsidRPr="00F11CAA">
        <w:rPr>
          <w:rStyle w:val="normaltextrun"/>
          <w:lang w:val="uk-UA"/>
        </w:rPr>
        <w:t>Проєктом</w:t>
      </w:r>
      <w:proofErr w:type="spellEnd"/>
      <w:r w:rsidRPr="00F11CAA">
        <w:rPr>
          <w:rStyle w:val="normaltextrun"/>
          <w:lang w:val="uk-UA"/>
        </w:rPr>
        <w:t xml:space="preserve"> (ГУП) з наданням відповідних роз’яснень. </w:t>
      </w:r>
      <w:proofErr w:type="spellStart"/>
      <w:r w:rsidRPr="00F11CAA">
        <w:rPr>
          <w:rStyle w:val="normaltextrun"/>
          <w:lang w:val="uk-UA"/>
        </w:rPr>
        <w:t>Мінсоцполітики</w:t>
      </w:r>
      <w:proofErr w:type="spellEnd"/>
      <w:r w:rsidRPr="00F11CAA">
        <w:rPr>
          <w:rStyle w:val="normaltextrun"/>
          <w:lang w:val="uk-UA"/>
        </w:rPr>
        <w:t xml:space="preserve"> здійснює заходи, необхідні для підготовки та реалізації </w:t>
      </w:r>
      <w:proofErr w:type="spellStart"/>
      <w:r w:rsidRPr="00F11CAA">
        <w:rPr>
          <w:rStyle w:val="normaltextrun"/>
          <w:lang w:val="uk-UA"/>
        </w:rPr>
        <w:t>Проєкту</w:t>
      </w:r>
      <w:proofErr w:type="spellEnd"/>
      <w:r w:rsidR="00BF4871" w:rsidRPr="00F11CAA">
        <w:rPr>
          <w:rStyle w:val="normaltextrun"/>
          <w:lang w:val="uk-UA"/>
        </w:rPr>
        <w:t xml:space="preserve">. </w:t>
      </w:r>
      <w:r w:rsidRPr="00F11CAA">
        <w:rPr>
          <w:rStyle w:val="normaltextrun"/>
          <w:lang w:val="uk-UA"/>
        </w:rPr>
        <w:t xml:space="preserve">Один з консультантів ГУП відповідає за функціонування МРС на рівні </w:t>
      </w:r>
      <w:proofErr w:type="spellStart"/>
      <w:r w:rsidRPr="00F11CAA">
        <w:rPr>
          <w:rStyle w:val="normaltextrun"/>
          <w:lang w:val="uk-UA"/>
        </w:rPr>
        <w:t>проєкту</w:t>
      </w:r>
      <w:proofErr w:type="spellEnd"/>
      <w:r w:rsidRPr="00F11CAA">
        <w:rPr>
          <w:rStyle w:val="normaltextrun"/>
          <w:lang w:val="uk-UA"/>
        </w:rPr>
        <w:t xml:space="preserve">. Усім працівники </w:t>
      </w:r>
      <w:proofErr w:type="spellStart"/>
      <w:r w:rsidRPr="00F11CAA">
        <w:rPr>
          <w:rStyle w:val="normaltextrun"/>
          <w:lang w:val="uk-UA"/>
        </w:rPr>
        <w:t>проєкту</w:t>
      </w:r>
      <w:proofErr w:type="spellEnd"/>
      <w:r w:rsidRPr="00F11CAA">
        <w:rPr>
          <w:rStyle w:val="normaltextrun"/>
          <w:lang w:val="uk-UA"/>
        </w:rPr>
        <w:t xml:space="preserve"> можуть використовувати наявний механізм розгляду скарг для подання скарг, які стосуються їх робочих питань. Механізм розгляду скарг має забезпечити можливість отримання, реєстрацію та розв’язання скарг, які стосуються випадків сексуальної експлуатації та насильства, а також сексуальних домагань у безпечний та конфіденційний спосіб, у тому числі шляхом направлення потерпілих до надавачів послуг, які сприяють подоланню наслідків таких дій. </w:t>
      </w:r>
    </w:p>
    <w:p w:rsidR="009939B8" w:rsidRPr="00F11CAA" w:rsidRDefault="009939B8">
      <w:pPr>
        <w:spacing w:after="0" w:line="240" w:lineRule="auto"/>
        <w:jc w:val="both"/>
        <w:rPr>
          <w:rStyle w:val="normaltextrun"/>
          <w:lang w:val="uk-UA"/>
        </w:rPr>
      </w:pPr>
    </w:p>
    <w:p w:rsidR="009939B8" w:rsidRPr="00F11CAA" w:rsidRDefault="00DC14B2">
      <w:pPr>
        <w:spacing w:after="0" w:line="240" w:lineRule="auto"/>
        <w:jc w:val="both"/>
        <w:rPr>
          <w:rStyle w:val="normaltextrun"/>
          <w:lang w:val="uk-UA"/>
        </w:rPr>
      </w:pPr>
      <w:r w:rsidRPr="00F11CAA">
        <w:rPr>
          <w:b/>
          <w:bCs/>
          <w:lang w:val="uk-UA"/>
        </w:rPr>
        <w:t>Порядок розгляду скарг.</w:t>
      </w:r>
      <w:r w:rsidRPr="00F11CAA">
        <w:rPr>
          <w:rStyle w:val="normaltextrun"/>
          <w:lang w:val="uk-UA"/>
        </w:rPr>
        <w:t xml:space="preserve"> 1) подання скарги усно або у письмовій формі через наявні канали подання скарг (див. нижче); 2) реєстрація скарги (внесення даних про неї у внутрішній реєстр </w:t>
      </w:r>
      <w:proofErr w:type="spellStart"/>
      <w:r w:rsidRPr="00F11CAA">
        <w:rPr>
          <w:rStyle w:val="normaltextrun"/>
          <w:lang w:val="uk-UA"/>
        </w:rPr>
        <w:t>проєкту</w:t>
      </w:r>
      <w:proofErr w:type="spellEnd"/>
      <w:r w:rsidRPr="00F11CAA">
        <w:rPr>
          <w:rStyle w:val="normaltextrun"/>
          <w:lang w:val="uk-UA"/>
        </w:rPr>
        <w:t>) та її класифікація для підвищення ефективності реагування та якнайшвидшого надання відповіді; 3) підтвердження одержання скарги особою, відповідальною за МРС, упродовж 7 днів, при цьому скарги та інформаційні запити, які можна  задовольнити, розглядаються вже на цьому етапі (протягом 15 днів); 4) інші скарги, що потребують розслідування, розглядаються протягом 30 днів з інформуванням заявника про пропоновані заходи; якщо питання залишається невирішеним, вживаються подальші заходи, а термін розгляду збільшується до 45 днів; 5) особа, відповідальна за МРС відповідає за моніторинг функціонування МРС, у тому числі за аналіз, узагальнення висновків і звітування з використанням даних внутрішнього реєстру; 6) особам, що подали звернення або скаргу, пропонується надати зворотний зв’язок щодо рівня їхньої задоволеності тим, як працює МРС.</w:t>
      </w:r>
    </w:p>
    <w:p w:rsidR="009939B8" w:rsidRPr="00F11CAA" w:rsidRDefault="009939B8">
      <w:pPr>
        <w:spacing w:after="0" w:line="240" w:lineRule="auto"/>
        <w:jc w:val="both"/>
        <w:rPr>
          <w:rStyle w:val="normaltextrun"/>
          <w:lang w:val="uk-UA"/>
        </w:rPr>
      </w:pPr>
    </w:p>
    <w:p w:rsidR="009939B8" w:rsidRPr="00F11CAA" w:rsidRDefault="00DC14B2">
      <w:pPr>
        <w:spacing w:after="0" w:line="240" w:lineRule="auto"/>
        <w:jc w:val="both"/>
        <w:rPr>
          <w:rStyle w:val="normaltextrun"/>
          <w:lang w:val="uk-UA"/>
        </w:rPr>
      </w:pPr>
      <w:r w:rsidRPr="00F11CAA">
        <w:rPr>
          <w:b/>
          <w:bCs/>
          <w:lang w:val="uk-UA"/>
        </w:rPr>
        <w:t>Канали для подання скарг:</w:t>
      </w:r>
      <w:r w:rsidRPr="00F11CAA">
        <w:rPr>
          <w:rStyle w:val="normaltextrun"/>
          <w:lang w:val="uk-UA"/>
        </w:rPr>
        <w:t xml:space="preserve"> ГУП Міністерства соціальної політики:</w:t>
      </w:r>
    </w:p>
    <w:p w:rsidR="009939B8" w:rsidRPr="00F11CAA" w:rsidRDefault="00DC14B2">
      <w:pPr>
        <w:spacing w:after="0" w:line="240" w:lineRule="auto"/>
        <w:jc w:val="both"/>
        <w:rPr>
          <w:rStyle w:val="normaltextrun"/>
          <w:lang w:val="uk-UA"/>
        </w:rPr>
      </w:pPr>
      <w:r w:rsidRPr="00F11CAA">
        <w:rPr>
          <w:rStyle w:val="normaltextrun"/>
          <w:lang w:val="uk-UA"/>
        </w:rPr>
        <w:t xml:space="preserve">Адреса: вул. </w:t>
      </w:r>
      <w:proofErr w:type="spellStart"/>
      <w:r w:rsidRPr="00F11CAA">
        <w:rPr>
          <w:rStyle w:val="normaltextrun"/>
          <w:lang w:val="uk-UA"/>
        </w:rPr>
        <w:t>Еспланадна</w:t>
      </w:r>
      <w:proofErr w:type="spellEnd"/>
      <w:r w:rsidRPr="00F11CAA">
        <w:rPr>
          <w:rStyle w:val="normaltextrun"/>
          <w:lang w:val="uk-UA"/>
        </w:rPr>
        <w:t>, 8/10, м. Київ, 01601, Україна (для скарг у письмовій формі)</w:t>
      </w:r>
    </w:p>
    <w:p w:rsidR="009939B8" w:rsidRPr="00F11CAA" w:rsidRDefault="0080267A">
      <w:pPr>
        <w:spacing w:after="0" w:line="240" w:lineRule="auto"/>
        <w:jc w:val="both"/>
        <w:rPr>
          <w:rStyle w:val="normaltextrun"/>
          <w:lang w:val="uk-UA"/>
        </w:rPr>
      </w:pPr>
      <w:r w:rsidRPr="00F11CAA">
        <w:rPr>
          <w:rStyle w:val="normaltextrun"/>
          <w:lang w:val="uk-UA"/>
        </w:rPr>
        <w:t xml:space="preserve">Електронна пошта: </w:t>
      </w:r>
      <w:hyperlink r:id="rId9" w:history="1">
        <w:r w:rsidRPr="00F11CAA">
          <w:rPr>
            <w:rStyle w:val="a3"/>
            <w:lang w:val="uk-UA"/>
          </w:rPr>
          <w:t>proskurnina@mlsp.gov.ua</w:t>
        </w:r>
      </w:hyperlink>
      <w:r w:rsidRPr="00F11CAA">
        <w:rPr>
          <w:rStyle w:val="normaltextrun"/>
          <w:lang w:val="uk-UA"/>
        </w:rPr>
        <w:t>; press@mlsp.gov.ua</w:t>
      </w:r>
    </w:p>
    <w:p w:rsidR="009939B8" w:rsidRPr="00F11CAA" w:rsidRDefault="00DC14B2">
      <w:pPr>
        <w:spacing w:after="0" w:line="240" w:lineRule="auto"/>
        <w:jc w:val="both"/>
        <w:rPr>
          <w:rStyle w:val="normaltextrun"/>
          <w:lang w:val="uk-UA"/>
        </w:rPr>
      </w:pPr>
      <w:proofErr w:type="spellStart"/>
      <w:r w:rsidRPr="00F11CAA">
        <w:rPr>
          <w:rStyle w:val="normaltextrun"/>
          <w:lang w:val="uk-UA"/>
        </w:rPr>
        <w:t>Месенджер</w:t>
      </w:r>
      <w:proofErr w:type="spellEnd"/>
      <w:r w:rsidRPr="00F11CAA">
        <w:rPr>
          <w:rStyle w:val="normaltextrun"/>
          <w:lang w:val="uk-UA"/>
        </w:rPr>
        <w:t xml:space="preserve"> </w:t>
      </w:r>
      <w:proofErr w:type="spellStart"/>
      <w:r w:rsidRPr="00F11CAA">
        <w:rPr>
          <w:rStyle w:val="normaltextrun"/>
          <w:lang w:val="uk-UA"/>
        </w:rPr>
        <w:t>Facebook</w:t>
      </w:r>
      <w:proofErr w:type="spellEnd"/>
      <w:r w:rsidRPr="00F11CAA">
        <w:rPr>
          <w:rStyle w:val="normaltextrun"/>
          <w:lang w:val="uk-UA"/>
        </w:rPr>
        <w:t>: https://www.facebook.com/pg/modernization.msp/about/?ref=page_internal</w:t>
      </w:r>
    </w:p>
    <w:p w:rsidR="009939B8" w:rsidRPr="00F11CAA" w:rsidRDefault="00DC14B2">
      <w:pPr>
        <w:spacing w:after="0" w:line="240" w:lineRule="auto"/>
        <w:jc w:val="both"/>
        <w:rPr>
          <w:rStyle w:val="normaltextrun"/>
          <w:lang w:val="uk-UA"/>
        </w:rPr>
      </w:pPr>
      <w:r w:rsidRPr="00F11CAA">
        <w:rPr>
          <w:rStyle w:val="normaltextrun"/>
          <w:lang w:val="uk-UA"/>
        </w:rPr>
        <w:t xml:space="preserve">Телефон: (044) </w:t>
      </w:r>
      <w:r w:rsidR="00ED5E49" w:rsidRPr="00F11CAA">
        <w:rPr>
          <w:rStyle w:val="normaltextrun"/>
          <w:lang w:val="uk-UA"/>
        </w:rPr>
        <w:t>287-</w:t>
      </w:r>
      <w:r w:rsidR="0080267A" w:rsidRPr="00F11CAA">
        <w:rPr>
          <w:rStyle w:val="normaltextrun"/>
          <w:lang w:val="uk-UA"/>
        </w:rPr>
        <w:t>47-38</w:t>
      </w:r>
    </w:p>
    <w:p w:rsidR="009939B8" w:rsidRPr="00F11CAA" w:rsidRDefault="009939B8">
      <w:pPr>
        <w:spacing w:after="0" w:line="240" w:lineRule="auto"/>
        <w:jc w:val="both"/>
        <w:rPr>
          <w:rStyle w:val="normaltextrun"/>
          <w:lang w:val="uk-UA"/>
        </w:rPr>
      </w:pPr>
    </w:p>
    <w:p w:rsidR="009939B8" w:rsidRPr="00F11CAA" w:rsidRDefault="00DC14B2">
      <w:pPr>
        <w:pStyle w:val="a8"/>
        <w:numPr>
          <w:ilvl w:val="0"/>
          <w:numId w:val="9"/>
        </w:numPr>
        <w:spacing w:after="0" w:line="240" w:lineRule="auto"/>
        <w:jc w:val="both"/>
        <w:rPr>
          <w:b/>
          <w:bCs/>
          <w:lang w:val="uk-UA"/>
        </w:rPr>
      </w:pPr>
      <w:r w:rsidRPr="00F11CAA">
        <w:rPr>
          <w:rStyle w:val="normaltextrun"/>
          <w:b/>
          <w:bCs/>
          <w:lang w:val="uk-UA"/>
        </w:rPr>
        <w:t xml:space="preserve">МРС на рівні </w:t>
      </w:r>
      <w:proofErr w:type="spellStart"/>
      <w:r w:rsidRPr="00F11CAA">
        <w:rPr>
          <w:rStyle w:val="normaltextrun"/>
          <w:b/>
          <w:bCs/>
          <w:lang w:val="uk-UA"/>
        </w:rPr>
        <w:t>Мінсоцполітики</w:t>
      </w:r>
      <w:proofErr w:type="spellEnd"/>
    </w:p>
    <w:p w:rsidR="009939B8" w:rsidRPr="00F11CAA" w:rsidRDefault="009939B8">
      <w:pPr>
        <w:spacing w:after="0" w:line="240" w:lineRule="auto"/>
        <w:jc w:val="both"/>
        <w:rPr>
          <w:rStyle w:val="normaltextrun"/>
          <w:lang w:val="uk-UA"/>
        </w:rPr>
      </w:pPr>
    </w:p>
    <w:p w:rsidR="009939B8" w:rsidRPr="00F11CAA" w:rsidRDefault="00DC14B2">
      <w:pPr>
        <w:spacing w:after="0" w:line="240" w:lineRule="auto"/>
        <w:jc w:val="both"/>
        <w:rPr>
          <w:rStyle w:val="normaltextrun"/>
          <w:lang w:val="uk-UA"/>
        </w:rPr>
      </w:pPr>
      <w:r w:rsidRPr="00F11CAA">
        <w:rPr>
          <w:rStyle w:val="normaltextrun"/>
          <w:lang w:val="uk-UA"/>
        </w:rPr>
        <w:t xml:space="preserve">Одержувачі усіх видів соціальних виплат, які фінансує INSPIRE, можуть використовувати багатоканальний МРС </w:t>
      </w:r>
      <w:proofErr w:type="spellStart"/>
      <w:r w:rsidRPr="00F11CAA">
        <w:rPr>
          <w:rStyle w:val="normaltextrun"/>
          <w:lang w:val="uk-UA"/>
        </w:rPr>
        <w:t>Мінсоцполітики</w:t>
      </w:r>
      <w:proofErr w:type="spellEnd"/>
      <w:r w:rsidRPr="00F11CAA">
        <w:rPr>
          <w:rStyle w:val="normaltextrun"/>
          <w:lang w:val="uk-UA"/>
        </w:rPr>
        <w:t xml:space="preserve">. </w:t>
      </w:r>
      <w:proofErr w:type="spellStart"/>
      <w:r w:rsidRPr="00F11CAA">
        <w:rPr>
          <w:rStyle w:val="normaltextrun"/>
          <w:lang w:val="uk-UA"/>
        </w:rPr>
        <w:t>Мінсоцполітики</w:t>
      </w:r>
      <w:proofErr w:type="spellEnd"/>
      <w:r w:rsidRPr="00F11CAA">
        <w:rPr>
          <w:rStyle w:val="normaltextrun"/>
          <w:lang w:val="uk-UA"/>
        </w:rPr>
        <w:t xml:space="preserve"> забезпечує функціонування легкодоступного МРС з функціями, кадровим забезпеченням та ресурсами, що дає зацікавленим сторонам змогу подавати скарги, заяви, інформаційні запити, пропозиції через різні канали (телефоном, електронною поштою, звичайною поштою, та в онлайн чаті</w:t>
      </w:r>
      <w:r w:rsidRPr="00F11CAA">
        <w:rPr>
          <w:vertAlign w:val="superscript"/>
          <w:lang w:val="uk-UA"/>
        </w:rPr>
        <w:footnoteReference w:id="8"/>
      </w:r>
      <w:r w:rsidRPr="00F11CAA">
        <w:rPr>
          <w:rStyle w:val="normaltextrun"/>
          <w:lang w:val="uk-UA"/>
        </w:rPr>
        <w:t>).</w:t>
      </w:r>
    </w:p>
    <w:p w:rsidR="009939B8" w:rsidRPr="00F11CAA" w:rsidRDefault="009939B8">
      <w:pPr>
        <w:spacing w:after="0" w:line="240" w:lineRule="auto"/>
        <w:jc w:val="both"/>
        <w:rPr>
          <w:rStyle w:val="normaltextrun"/>
          <w:lang w:val="uk-UA"/>
        </w:rPr>
      </w:pPr>
    </w:p>
    <w:p w:rsidR="009939B8" w:rsidRPr="00F11CAA" w:rsidRDefault="00DC14B2">
      <w:pPr>
        <w:widowControl w:val="0"/>
        <w:spacing w:after="0" w:line="240" w:lineRule="auto"/>
        <w:jc w:val="both"/>
        <w:rPr>
          <w:rStyle w:val="normaltextrun"/>
          <w:lang w:val="uk-UA"/>
        </w:rPr>
      </w:pPr>
      <w:r w:rsidRPr="00F11CAA">
        <w:rPr>
          <w:rStyle w:val="normaltextrun"/>
          <w:lang w:val="uk-UA"/>
        </w:rPr>
        <w:lastRenderedPageBreak/>
        <w:t xml:space="preserve">Для подання скарг та інших звернень з питань соціального захисту, можна звернутися на безоплатну «гарячу лінію» 15-45 Урядового контактного центру, яка працює цілодобово без вихідних; гарячу лінію для дзвінків з-за кордону - </w:t>
      </w:r>
      <w:proofErr w:type="spellStart"/>
      <w:r w:rsidRPr="00F11CAA">
        <w:rPr>
          <w:rStyle w:val="normaltextrun"/>
          <w:lang w:val="uk-UA"/>
        </w:rPr>
        <w:t>тел</w:t>
      </w:r>
      <w:proofErr w:type="spellEnd"/>
      <w:r w:rsidRPr="00F11CAA">
        <w:rPr>
          <w:rStyle w:val="normaltextrun"/>
          <w:lang w:val="uk-UA"/>
        </w:rPr>
        <w:t xml:space="preserve">. +38 044 284-19-15; гарячу лінію для консультування осіб з інвалідністю (15-39) з послугою перекладу жестовою мовою для осіб з порушенням слуху; лінію з питань протидії торгівлі людьми та домашньому насильству (15-47). До інформаційних каналів </w:t>
      </w:r>
      <w:proofErr w:type="spellStart"/>
      <w:r w:rsidRPr="00F11CAA">
        <w:rPr>
          <w:rStyle w:val="normaltextrun"/>
          <w:lang w:val="uk-UA"/>
        </w:rPr>
        <w:t>Мінсоцполітики</w:t>
      </w:r>
      <w:proofErr w:type="spellEnd"/>
      <w:r w:rsidRPr="00F11CAA">
        <w:rPr>
          <w:rStyle w:val="normaltextrun"/>
          <w:lang w:val="uk-UA"/>
        </w:rPr>
        <w:t xml:space="preserve"> належать також веб-сайт (</w:t>
      </w:r>
      <w:hyperlink r:id="rId10" w:history="1">
        <w:r w:rsidRPr="00F11CAA">
          <w:rPr>
            <w:rStyle w:val="Hyperlink4"/>
            <w:lang w:val="uk-UA"/>
          </w:rPr>
          <w:t>https://www.msp.gov.ua</w:t>
        </w:r>
      </w:hyperlink>
      <w:r w:rsidRPr="00F11CAA">
        <w:rPr>
          <w:rStyle w:val="normaltextrun"/>
          <w:lang w:val="uk-UA"/>
        </w:rPr>
        <w:t xml:space="preserve">) та соціальні мережі — сторінки у </w:t>
      </w:r>
      <w:proofErr w:type="spellStart"/>
      <w:r w:rsidRPr="00F11CAA">
        <w:rPr>
          <w:rStyle w:val="normaltextrun"/>
          <w:lang w:val="uk-UA"/>
        </w:rPr>
        <w:t>Facebook</w:t>
      </w:r>
      <w:proofErr w:type="spellEnd"/>
      <w:r w:rsidRPr="00F11CAA">
        <w:rPr>
          <w:rStyle w:val="normaltextrun"/>
          <w:lang w:val="uk-UA"/>
        </w:rPr>
        <w:t xml:space="preserve"> і канал у </w:t>
      </w:r>
      <w:proofErr w:type="spellStart"/>
      <w:r w:rsidRPr="00F11CAA">
        <w:rPr>
          <w:rStyle w:val="normaltextrun"/>
          <w:lang w:val="uk-UA"/>
        </w:rPr>
        <w:t>YouTube</w:t>
      </w:r>
      <w:proofErr w:type="spellEnd"/>
      <w:r w:rsidRPr="00F11CAA">
        <w:rPr>
          <w:rStyle w:val="normaltextrun"/>
          <w:lang w:val="uk-UA"/>
        </w:rPr>
        <w:t>, де є можливість коментування</w:t>
      </w:r>
      <w:r w:rsidRPr="00F11CAA">
        <w:rPr>
          <w:rStyle w:val="None"/>
          <w:vertAlign w:val="superscript"/>
          <w:lang w:val="uk-UA"/>
        </w:rPr>
        <w:footnoteReference w:id="9"/>
      </w:r>
      <w:r w:rsidRPr="00F11CAA">
        <w:rPr>
          <w:rStyle w:val="normaltextrun"/>
          <w:lang w:val="uk-UA"/>
        </w:rPr>
        <w:t xml:space="preserve">, а також Телеграм канал. </w:t>
      </w:r>
    </w:p>
    <w:p w:rsidR="009939B8" w:rsidRPr="00F11CAA" w:rsidRDefault="009939B8">
      <w:pPr>
        <w:spacing w:after="0" w:line="240" w:lineRule="auto"/>
        <w:jc w:val="both"/>
        <w:rPr>
          <w:rStyle w:val="normaltextrun"/>
          <w:lang w:val="uk-UA"/>
        </w:rPr>
      </w:pPr>
    </w:p>
    <w:p w:rsidR="009939B8" w:rsidRPr="00F11CAA" w:rsidRDefault="00DC14B2">
      <w:pPr>
        <w:spacing w:after="0" w:line="240" w:lineRule="auto"/>
        <w:jc w:val="both"/>
        <w:rPr>
          <w:rStyle w:val="normaltextrun"/>
          <w:lang w:val="uk-UA"/>
        </w:rPr>
      </w:pPr>
      <w:proofErr w:type="spellStart"/>
      <w:r w:rsidRPr="00F11CAA">
        <w:rPr>
          <w:rStyle w:val="normaltextrun"/>
          <w:lang w:val="uk-UA"/>
        </w:rPr>
        <w:t>Мінсоцполітики</w:t>
      </w:r>
      <w:proofErr w:type="spellEnd"/>
      <w:r w:rsidRPr="00F11CAA">
        <w:rPr>
          <w:rStyle w:val="normaltextrun"/>
          <w:lang w:val="uk-UA"/>
        </w:rPr>
        <w:t xml:space="preserve"> оприлюднює піврічні звіти щодо роботи зі зверненнями на своєму сайті</w:t>
      </w:r>
      <w:r w:rsidRPr="00F11CAA">
        <w:rPr>
          <w:rStyle w:val="aa"/>
          <w:rFonts w:eastAsia="Arial Unicode MS"/>
          <w:lang w:val="uk-UA"/>
        </w:rPr>
        <w:footnoteReference w:id="10"/>
      </w:r>
      <w:r w:rsidRPr="00F11CAA">
        <w:rPr>
          <w:rStyle w:val="normaltextrun"/>
          <w:lang w:val="uk-UA"/>
        </w:rPr>
        <w:t xml:space="preserve">. У 2022 році у центральному </w:t>
      </w:r>
      <w:proofErr w:type="spellStart"/>
      <w:r w:rsidRPr="00F11CAA">
        <w:rPr>
          <w:rStyle w:val="normaltextrun"/>
          <w:lang w:val="uk-UA"/>
        </w:rPr>
        <w:t>апараті</w:t>
      </w:r>
      <w:proofErr w:type="spellEnd"/>
      <w:r w:rsidRPr="00F11CAA">
        <w:rPr>
          <w:rStyle w:val="normaltextrun"/>
          <w:lang w:val="uk-UA"/>
        </w:rPr>
        <w:t xml:space="preserve"> Міністерства зареєстровано 22 961 звернення громадян, у тому числі 252 – колективних. З них: 10 846 надійшли електронною поштою, 4 098 - від інших органів (установ, організацій), у тому числі 4 009 звернень від Державної установи „Урядовий контрактний центр”, 3 284 - через органи влади, 3 183 – поштою; 1 549 - від громадян на особистому прийомі. Станом на січень ня 2023 року структурними підрозділами Міністерства надані відповідні роз’яснення та необхідна інформація на 11 054 звернення, надіслано за належністю  9 418 звернень, не підлягало розгляду 416 звернень, повернуто авторові – 7 звернень, знаходилися у стадії розгляду – 2 066 звернень.</w:t>
      </w:r>
    </w:p>
    <w:p w:rsidR="009939B8" w:rsidRPr="00F11CAA" w:rsidRDefault="009939B8">
      <w:pPr>
        <w:spacing w:after="0" w:line="240" w:lineRule="auto"/>
        <w:jc w:val="both"/>
        <w:rPr>
          <w:rStyle w:val="normaltextrun"/>
          <w:lang w:val="uk-UA"/>
        </w:rPr>
      </w:pPr>
    </w:p>
    <w:p w:rsidR="009939B8" w:rsidRPr="00F11CAA" w:rsidRDefault="00DC14B2">
      <w:pPr>
        <w:spacing w:after="0" w:line="240" w:lineRule="auto"/>
        <w:jc w:val="both"/>
        <w:rPr>
          <w:rStyle w:val="normaltextrun"/>
          <w:lang w:val="uk-UA"/>
        </w:rPr>
      </w:pPr>
      <w:r w:rsidRPr="00F11CAA">
        <w:rPr>
          <w:rStyle w:val="None"/>
          <w:b/>
          <w:bCs/>
          <w:lang w:val="uk-UA"/>
        </w:rPr>
        <w:t>Нормативна база.</w:t>
      </w:r>
      <w:r w:rsidRPr="00F11CAA">
        <w:rPr>
          <w:rStyle w:val="normaltextrun"/>
          <w:lang w:val="uk-UA"/>
        </w:rPr>
        <w:t xml:space="preserve"> Порядок роботи зі зверненнями, що застосовується </w:t>
      </w:r>
      <w:proofErr w:type="spellStart"/>
      <w:r w:rsidRPr="00F11CAA">
        <w:rPr>
          <w:rStyle w:val="normaltextrun"/>
          <w:lang w:val="uk-UA"/>
        </w:rPr>
        <w:t>Мінсоцполітики</w:t>
      </w:r>
      <w:proofErr w:type="spellEnd"/>
      <w:r w:rsidRPr="00F11CAA">
        <w:rPr>
          <w:rStyle w:val="normaltextrun"/>
          <w:lang w:val="uk-UA"/>
        </w:rPr>
        <w:t>, регулюється національним законодавством та відповідними наказами:</w:t>
      </w:r>
    </w:p>
    <w:p w:rsidR="009939B8" w:rsidRPr="00F11CAA" w:rsidRDefault="009939B8">
      <w:pPr>
        <w:spacing w:after="0" w:line="240" w:lineRule="auto"/>
        <w:ind w:left="90"/>
        <w:jc w:val="both"/>
        <w:rPr>
          <w:rStyle w:val="normaltextrun"/>
          <w:lang w:val="uk-UA"/>
        </w:rPr>
      </w:pPr>
    </w:p>
    <w:p w:rsidR="009939B8" w:rsidRPr="00F11CAA" w:rsidRDefault="00DC14B2">
      <w:pPr>
        <w:numPr>
          <w:ilvl w:val="0"/>
          <w:numId w:val="11"/>
        </w:numPr>
        <w:spacing w:after="0" w:line="240" w:lineRule="auto"/>
        <w:jc w:val="both"/>
        <w:rPr>
          <w:lang w:val="uk-UA"/>
        </w:rPr>
      </w:pPr>
      <w:r w:rsidRPr="00F11CAA">
        <w:rPr>
          <w:rStyle w:val="normaltextrun"/>
          <w:lang w:val="uk-UA"/>
        </w:rPr>
        <w:t>Законом України «Про звернення громадян» № 393/96-ВР від 2 жовтня 1996 року зі змінами та доповненнями</w:t>
      </w:r>
      <w:r w:rsidRPr="00F11CAA">
        <w:rPr>
          <w:rStyle w:val="None"/>
          <w:vertAlign w:val="superscript"/>
          <w:lang w:val="uk-UA"/>
        </w:rPr>
        <w:footnoteReference w:id="11"/>
      </w:r>
      <w:r w:rsidRPr="00F11CAA">
        <w:rPr>
          <w:rStyle w:val="normaltextrun"/>
          <w:lang w:val="uk-UA"/>
        </w:rPr>
        <w:t>;</w:t>
      </w:r>
    </w:p>
    <w:p w:rsidR="009939B8" w:rsidRPr="00F11CAA" w:rsidRDefault="00DC14B2">
      <w:pPr>
        <w:numPr>
          <w:ilvl w:val="0"/>
          <w:numId w:val="11"/>
        </w:numPr>
        <w:spacing w:after="0" w:line="240" w:lineRule="auto"/>
        <w:jc w:val="both"/>
        <w:rPr>
          <w:lang w:val="uk-UA"/>
        </w:rPr>
      </w:pPr>
      <w:r w:rsidRPr="00F11CAA">
        <w:rPr>
          <w:rStyle w:val="normaltextrun"/>
          <w:lang w:val="uk-UA"/>
        </w:rPr>
        <w:t>Постановою Кабінету Міністрів України «Про затвердження Інструкції з діловодства за зверненнями громадян в органах державної влади й місцевого самоврядування, об'єднаннях громадян, на підприємствах, в установах, організаціях незалежно від форм власності, у медіа» від 14 квітня 1997 року № 348, зі змінами та доповненнями</w:t>
      </w:r>
      <w:r w:rsidRPr="00F11CAA">
        <w:rPr>
          <w:rStyle w:val="None"/>
          <w:vertAlign w:val="superscript"/>
          <w:lang w:val="uk-UA"/>
        </w:rPr>
        <w:footnoteReference w:id="12"/>
      </w:r>
      <w:r w:rsidRPr="00F11CAA">
        <w:rPr>
          <w:rStyle w:val="normaltextrun"/>
          <w:lang w:val="uk-UA"/>
        </w:rPr>
        <w:t>;</w:t>
      </w:r>
    </w:p>
    <w:p w:rsidR="009939B8" w:rsidRPr="00F11CAA" w:rsidRDefault="00DC14B2">
      <w:pPr>
        <w:numPr>
          <w:ilvl w:val="0"/>
          <w:numId w:val="11"/>
        </w:numPr>
        <w:spacing w:after="0" w:line="240" w:lineRule="auto"/>
        <w:jc w:val="both"/>
        <w:rPr>
          <w:lang w:val="uk-UA"/>
        </w:rPr>
      </w:pPr>
      <w:r w:rsidRPr="00F11CAA">
        <w:rPr>
          <w:rStyle w:val="normaltextrun"/>
          <w:lang w:val="uk-UA"/>
        </w:rPr>
        <w:t>Указом Президента України від 7 лютого 2008 року № 109 «Про першочергові заходи щодо забезпечення реалізації та гарантування конституційного права на звернення до органів державної влади та органів місцевого самоврядування»;</w:t>
      </w:r>
    </w:p>
    <w:p w:rsidR="009939B8" w:rsidRPr="00F11CAA" w:rsidRDefault="00DC14B2">
      <w:pPr>
        <w:numPr>
          <w:ilvl w:val="0"/>
          <w:numId w:val="11"/>
        </w:numPr>
        <w:spacing w:after="0" w:line="240" w:lineRule="auto"/>
        <w:jc w:val="both"/>
        <w:rPr>
          <w:lang w:val="uk-UA"/>
        </w:rPr>
      </w:pPr>
      <w:r w:rsidRPr="00F11CAA">
        <w:rPr>
          <w:rStyle w:val="normaltextrun"/>
          <w:lang w:val="uk-UA"/>
        </w:rPr>
        <w:t>Наказом Міністерства соціальної політики України від 07 листопада 2011 року № 426 «Про затвердження Порядку організації та проведення особистого прийому громадян у Міністерстві соціальної політики України»;</w:t>
      </w:r>
    </w:p>
    <w:p w:rsidR="009939B8" w:rsidRPr="00F11CAA" w:rsidRDefault="00DC14B2">
      <w:pPr>
        <w:numPr>
          <w:ilvl w:val="0"/>
          <w:numId w:val="11"/>
        </w:numPr>
        <w:spacing w:after="0" w:line="240" w:lineRule="auto"/>
        <w:jc w:val="both"/>
        <w:rPr>
          <w:lang w:val="uk-UA"/>
        </w:rPr>
      </w:pPr>
      <w:r w:rsidRPr="00F11CAA">
        <w:rPr>
          <w:rStyle w:val="normaltextrun"/>
          <w:lang w:val="uk-UA"/>
        </w:rPr>
        <w:t>Дорученням Кабінету Міністрів України від 5 березня 2018 року № 8815/1/1-18 «Про звітність центральних і місцевих органів виконавчої влади про роботу зі зверненнями громадян».</w:t>
      </w:r>
    </w:p>
    <w:p w:rsidR="009939B8" w:rsidRPr="00F11CAA" w:rsidRDefault="009939B8">
      <w:pPr>
        <w:spacing w:after="0" w:line="240" w:lineRule="auto"/>
        <w:ind w:left="90"/>
        <w:jc w:val="both"/>
        <w:rPr>
          <w:rStyle w:val="normaltextrun"/>
          <w:lang w:val="uk-UA"/>
        </w:rPr>
      </w:pPr>
    </w:p>
    <w:p w:rsidR="009939B8" w:rsidRPr="00F11CAA" w:rsidRDefault="00DC14B2">
      <w:pPr>
        <w:spacing w:after="0" w:line="240" w:lineRule="auto"/>
        <w:ind w:left="90"/>
        <w:jc w:val="both"/>
        <w:rPr>
          <w:rStyle w:val="normaltextrun"/>
          <w:lang w:val="uk-UA"/>
        </w:rPr>
      </w:pPr>
      <w:r w:rsidRPr="00F11CAA">
        <w:rPr>
          <w:rStyle w:val="None"/>
          <w:b/>
          <w:bCs/>
          <w:lang w:val="uk-UA"/>
        </w:rPr>
        <w:t>Порядок роботи зі скаргами.</w:t>
      </w:r>
      <w:r w:rsidRPr="00F11CAA">
        <w:rPr>
          <w:rStyle w:val="normaltextrun"/>
          <w:lang w:val="uk-UA"/>
        </w:rPr>
        <w:t xml:space="preserve"> Установлено наступний порядок роботи зі скаргами/зверненнями: після надходження звернень до Відділу звернень громадян здійснюється їх реєстрація у день їх надходження, а ті, що надійшли у неробочий день та час, - наступного після нього робочого дня на </w:t>
      </w:r>
      <w:proofErr w:type="spellStart"/>
      <w:r w:rsidRPr="00F11CAA">
        <w:rPr>
          <w:rStyle w:val="normaltextrun"/>
          <w:lang w:val="uk-UA"/>
        </w:rPr>
        <w:t>реєстраційно</w:t>
      </w:r>
      <w:proofErr w:type="spellEnd"/>
      <w:r w:rsidRPr="00F11CAA">
        <w:rPr>
          <w:rStyle w:val="normaltextrun"/>
          <w:lang w:val="uk-UA"/>
        </w:rPr>
        <w:t xml:space="preserve">-контрольних картках, придатних для комп’ютерного оброблення; електронні звернення приймається на визначену електронну адресу або шляхом заповнення електронної форми, яка розміщується на офіційному веб-сайті. Звернення, оформлені належним чином і подані у встановленому порядку, підлягають обов'язковому прийняттю та розгляду. Звернення </w:t>
      </w:r>
      <w:r w:rsidRPr="00F11CAA">
        <w:rPr>
          <w:rStyle w:val="normaltextrun"/>
          <w:lang w:val="uk-UA"/>
        </w:rPr>
        <w:lastRenderedPageBreak/>
        <w:t>розглядаються і вирішуються у термін не більше одного місяця від дня їх надходження, а ті, які не потребують додаткового вивчення, - невідкладно, але не пізніше 15 днів від дня їх отримання. Якщо в місячний термін вирішити порушені у зверненні питання неможливо, встановлюється необхідний термін для його розгляду, про що повідомляється особі, яка подала звернення. При цьому загальний термін вирішення питань, порушених у зверненні, не може перевищувати 45 днів.</w:t>
      </w:r>
    </w:p>
    <w:p w:rsidR="009939B8" w:rsidRPr="00F11CAA" w:rsidRDefault="009939B8">
      <w:pPr>
        <w:spacing w:after="0" w:line="240" w:lineRule="auto"/>
        <w:ind w:left="90"/>
        <w:jc w:val="both"/>
        <w:rPr>
          <w:rStyle w:val="normaltextrun"/>
          <w:lang w:val="uk-UA"/>
        </w:rPr>
      </w:pPr>
    </w:p>
    <w:p w:rsidR="009939B8" w:rsidRPr="00F11CAA" w:rsidRDefault="00DC14B2">
      <w:pPr>
        <w:spacing w:after="0" w:line="240" w:lineRule="auto"/>
        <w:ind w:left="90"/>
        <w:jc w:val="both"/>
        <w:rPr>
          <w:rStyle w:val="normaltextrun"/>
          <w:lang w:val="uk-UA"/>
        </w:rPr>
      </w:pPr>
      <w:r w:rsidRPr="00F11CAA">
        <w:rPr>
          <w:rStyle w:val="normaltextrun"/>
          <w:lang w:val="uk-UA"/>
        </w:rPr>
        <w:t xml:space="preserve">Канали подання звернень доступні для громадськості в усіх місцевих відділах соціального захисту населення та сервісних центрах Пенсійного фонду, які можуть одержувати скарги/звернення від отримувачів соціальної допомоги, субсидій та пільг різними каналами (телефоном, електронною або фізичною поштою, особисто, через поштові скриньки для скарг і пропозицій). </w:t>
      </w:r>
    </w:p>
    <w:p w:rsidR="009939B8" w:rsidRPr="00F11CAA" w:rsidRDefault="009939B8">
      <w:pPr>
        <w:spacing w:after="0" w:line="240" w:lineRule="auto"/>
        <w:rPr>
          <w:rStyle w:val="None"/>
          <w:b/>
          <w:bCs/>
          <w:color w:val="0070C0"/>
          <w:u w:color="0070C0"/>
          <w:lang w:val="uk-UA"/>
        </w:rPr>
      </w:pPr>
    </w:p>
    <w:p w:rsidR="009939B8" w:rsidRPr="00F11CAA" w:rsidRDefault="00DC14B2">
      <w:pPr>
        <w:pStyle w:val="a8"/>
        <w:numPr>
          <w:ilvl w:val="0"/>
          <w:numId w:val="12"/>
        </w:numPr>
        <w:spacing w:after="0" w:line="240" w:lineRule="auto"/>
        <w:jc w:val="both"/>
        <w:rPr>
          <w:b/>
          <w:bCs/>
          <w:lang w:val="uk-UA"/>
        </w:rPr>
      </w:pPr>
      <w:r w:rsidRPr="00F11CAA">
        <w:rPr>
          <w:rStyle w:val="normaltextrun"/>
          <w:b/>
          <w:bCs/>
          <w:lang w:val="uk-UA"/>
        </w:rPr>
        <w:t>Служба розгляду скарг Світового банку</w:t>
      </w:r>
    </w:p>
    <w:p w:rsidR="009939B8" w:rsidRPr="00F11CAA" w:rsidRDefault="009939B8">
      <w:pPr>
        <w:spacing w:after="0" w:line="240" w:lineRule="auto"/>
        <w:rPr>
          <w:rStyle w:val="None"/>
          <w:b/>
          <w:bCs/>
          <w:color w:val="0070C0"/>
          <w:u w:color="0070C0"/>
          <w:lang w:val="uk-UA"/>
        </w:rPr>
      </w:pPr>
    </w:p>
    <w:p w:rsidR="009939B8" w:rsidRPr="00F11CAA" w:rsidRDefault="00DC14B2">
      <w:pPr>
        <w:spacing w:after="0" w:line="240" w:lineRule="auto"/>
        <w:ind w:left="90"/>
        <w:jc w:val="both"/>
        <w:rPr>
          <w:rStyle w:val="normaltextrun"/>
          <w:lang w:val="uk-UA"/>
        </w:rPr>
      </w:pPr>
      <w:r w:rsidRPr="00F11CAA">
        <w:rPr>
          <w:rStyle w:val="normaltextrun"/>
          <w:lang w:val="uk-UA"/>
        </w:rPr>
        <w:t xml:space="preserve">Спільноти та особи, які, на їх думку, є постраждалими внаслідок реалізації </w:t>
      </w:r>
      <w:proofErr w:type="spellStart"/>
      <w:r w:rsidRPr="00F11CAA">
        <w:rPr>
          <w:rStyle w:val="normaltextrun"/>
          <w:lang w:val="uk-UA"/>
        </w:rPr>
        <w:t>проєкту</w:t>
      </w:r>
      <w:proofErr w:type="spellEnd"/>
      <w:r w:rsidRPr="00F11CAA">
        <w:rPr>
          <w:rStyle w:val="normaltextrun"/>
          <w:lang w:val="uk-UA"/>
        </w:rPr>
        <w:t xml:space="preserve">, що фінансується Світовим банком, зможуть подати скарги в рамках наявних механізмів розгляду скарг через механізми на рівні </w:t>
      </w:r>
      <w:proofErr w:type="spellStart"/>
      <w:r w:rsidRPr="00F11CAA">
        <w:rPr>
          <w:rStyle w:val="normaltextrun"/>
          <w:lang w:val="uk-UA"/>
        </w:rPr>
        <w:t>проєкту</w:t>
      </w:r>
      <w:proofErr w:type="spellEnd"/>
      <w:r w:rsidRPr="00F11CAA">
        <w:rPr>
          <w:rStyle w:val="normaltextrun"/>
          <w:lang w:val="uk-UA"/>
        </w:rPr>
        <w:t xml:space="preserve"> або через </w:t>
      </w:r>
      <w:proofErr w:type="spellStart"/>
      <w:r w:rsidRPr="00F11CAA">
        <w:rPr>
          <w:rStyle w:val="normaltextrun"/>
          <w:lang w:val="uk-UA"/>
        </w:rPr>
        <w:t>Grievance</w:t>
      </w:r>
      <w:proofErr w:type="spellEnd"/>
      <w:r w:rsidRPr="00F11CAA">
        <w:rPr>
          <w:rStyle w:val="normaltextrun"/>
          <w:lang w:val="uk-UA"/>
        </w:rPr>
        <w:t xml:space="preserve"> </w:t>
      </w:r>
      <w:proofErr w:type="spellStart"/>
      <w:r w:rsidRPr="00F11CAA">
        <w:rPr>
          <w:rStyle w:val="normaltextrun"/>
          <w:lang w:val="uk-UA"/>
        </w:rPr>
        <w:t>Redress</w:t>
      </w:r>
      <w:proofErr w:type="spellEnd"/>
      <w:r w:rsidRPr="00F11CAA">
        <w:rPr>
          <w:rStyle w:val="normaltextrun"/>
          <w:lang w:val="uk-UA"/>
        </w:rPr>
        <w:t xml:space="preserve"> </w:t>
      </w:r>
      <w:proofErr w:type="spellStart"/>
      <w:r w:rsidRPr="00F11CAA">
        <w:rPr>
          <w:rStyle w:val="normaltextrun"/>
          <w:lang w:val="uk-UA"/>
        </w:rPr>
        <w:t>Service</w:t>
      </w:r>
      <w:proofErr w:type="spellEnd"/>
      <w:r w:rsidRPr="00F11CAA">
        <w:rPr>
          <w:rStyle w:val="normaltextrun"/>
          <w:lang w:val="uk-UA"/>
        </w:rPr>
        <w:t xml:space="preserve"> («Службу розгляду скарг» — СРС) Світового банку. СРС забезпечить оперативний розгляд скарг, що надійшли, для розв'язання проблем, пов'язаних із </w:t>
      </w:r>
      <w:proofErr w:type="spellStart"/>
      <w:r w:rsidRPr="00F11CAA">
        <w:rPr>
          <w:rStyle w:val="normaltextrun"/>
          <w:lang w:val="uk-UA"/>
        </w:rPr>
        <w:t>проєктом</w:t>
      </w:r>
      <w:proofErr w:type="spellEnd"/>
      <w:r w:rsidRPr="00F11CAA">
        <w:rPr>
          <w:rStyle w:val="normaltextrun"/>
          <w:lang w:val="uk-UA"/>
        </w:rPr>
        <w:t xml:space="preserve">. Спільноти та окремі особи, що опиняться під впливом </w:t>
      </w:r>
      <w:proofErr w:type="spellStart"/>
      <w:r w:rsidRPr="00F11CAA">
        <w:rPr>
          <w:rStyle w:val="normaltextrun"/>
          <w:lang w:val="uk-UA"/>
        </w:rPr>
        <w:t>Проєкту</w:t>
      </w:r>
      <w:proofErr w:type="spellEnd"/>
      <w:r w:rsidRPr="00F11CAA">
        <w:rPr>
          <w:rStyle w:val="normaltextrun"/>
          <w:lang w:val="uk-UA"/>
        </w:rPr>
        <w:t xml:space="preserve">, матимуть змогу подати свої скарги на розгляд незалежної інспекційної комісії СБ, котра визначить, чи шкоду було або могло бути заподіяно внаслідок недотримання Світовим банком власної політики та процедур. Скарги можна подавати в будь-який час після того, як проблема була доведена безпосередньо до відома Світового банку, і керівництво Банку мало можливість відреагувати на неї. Інформацію про порядок подання скарг у корпоративну Службу розгляду скарг Світового банку (СРС) подано на сайті </w:t>
      </w:r>
      <w:hyperlink r:id="rId11" w:history="1">
        <w:r w:rsidRPr="00F11CAA">
          <w:rPr>
            <w:rStyle w:val="Hyperlink2"/>
            <w:lang w:val="uk-UA"/>
          </w:rPr>
          <w:t>http://www.worldbank.org/en/projects-operations/products-and-services/grievance-redress-service</w:t>
        </w:r>
      </w:hyperlink>
      <w:r w:rsidRPr="00F11CAA">
        <w:rPr>
          <w:rStyle w:val="normaltextrun"/>
          <w:lang w:val="uk-UA"/>
        </w:rPr>
        <w:t>.</w:t>
      </w:r>
    </w:p>
    <w:p w:rsidR="009939B8" w:rsidRPr="00F11CAA" w:rsidRDefault="009939B8">
      <w:pPr>
        <w:rPr>
          <w:rStyle w:val="None"/>
          <w:b/>
          <w:bCs/>
          <w:color w:val="0070C0"/>
          <w:u w:color="0070C0"/>
          <w:lang w:val="uk-UA"/>
        </w:rPr>
      </w:pPr>
    </w:p>
    <w:p w:rsidR="009939B8" w:rsidRPr="00F11CAA" w:rsidRDefault="00DC14B2">
      <w:pPr>
        <w:rPr>
          <w:lang w:val="uk-UA"/>
        </w:rPr>
      </w:pPr>
      <w:r w:rsidRPr="00F11CAA">
        <w:rPr>
          <w:rStyle w:val="None"/>
          <w:rFonts w:ascii="Arial Unicode MS" w:hAnsi="Arial Unicode MS"/>
          <w:lang w:val="uk-UA"/>
        </w:rPr>
        <w:br w:type="page"/>
      </w:r>
    </w:p>
    <w:p w:rsidR="009939B8" w:rsidRPr="00F11CAA" w:rsidRDefault="00DC14B2">
      <w:pPr>
        <w:shd w:val="clear" w:color="auto" w:fill="DEEAF6"/>
        <w:spacing w:after="0" w:line="240" w:lineRule="auto"/>
        <w:jc w:val="center"/>
        <w:rPr>
          <w:rStyle w:val="None"/>
          <w:b/>
          <w:bCs/>
          <w:lang w:val="uk-UA"/>
        </w:rPr>
      </w:pPr>
      <w:r w:rsidRPr="00F11CAA">
        <w:rPr>
          <w:rStyle w:val="None"/>
          <w:b/>
          <w:bCs/>
          <w:lang w:val="uk-UA"/>
        </w:rPr>
        <w:lastRenderedPageBreak/>
        <w:t xml:space="preserve">ДОДАТОК 1. Соціальні виплати, які охоплює </w:t>
      </w:r>
      <w:proofErr w:type="spellStart"/>
      <w:r w:rsidRPr="00F11CAA">
        <w:rPr>
          <w:rStyle w:val="None"/>
          <w:b/>
          <w:bCs/>
          <w:lang w:val="uk-UA"/>
        </w:rPr>
        <w:t>проєкт</w:t>
      </w:r>
      <w:proofErr w:type="spellEnd"/>
      <w:r w:rsidRPr="00F11CAA">
        <w:rPr>
          <w:rStyle w:val="None"/>
          <w:b/>
          <w:bCs/>
          <w:lang w:val="uk-UA"/>
        </w:rPr>
        <w:t xml:space="preserve"> INSPIRE</w:t>
      </w:r>
    </w:p>
    <w:p w:rsidR="009939B8" w:rsidRPr="00F11CAA" w:rsidRDefault="009939B8">
      <w:pPr>
        <w:spacing w:after="0" w:line="240" w:lineRule="auto"/>
        <w:rPr>
          <w:rStyle w:val="None"/>
          <w:rFonts w:ascii="Times New Roman" w:eastAsia="Times New Roman" w:hAnsi="Times New Roman" w:cs="Times New Roman"/>
          <w:b/>
          <w:bCs/>
          <w:color w:val="0070C0"/>
          <w:sz w:val="24"/>
          <w:szCs w:val="24"/>
          <w:u w:color="0070C0"/>
          <w:lang w:val="uk-UA"/>
        </w:rPr>
      </w:pPr>
    </w:p>
    <w:p w:rsidR="009939B8" w:rsidRPr="00F11CAA" w:rsidRDefault="009939B8">
      <w:pPr>
        <w:spacing w:after="0" w:line="240" w:lineRule="auto"/>
        <w:rPr>
          <w:rStyle w:val="None"/>
          <w:rFonts w:ascii="Times New Roman" w:eastAsia="Times New Roman" w:hAnsi="Times New Roman" w:cs="Times New Roman"/>
          <w:b/>
          <w:bCs/>
          <w:color w:val="0070C0"/>
          <w:sz w:val="24"/>
          <w:szCs w:val="24"/>
          <w:u w:color="0070C0"/>
          <w:lang w:val="uk-UA"/>
        </w:rPr>
      </w:pPr>
    </w:p>
    <w:tbl>
      <w:tblPr>
        <w:tblStyle w:val="TableNormal1"/>
        <w:tblW w:w="9725" w:type="dxa"/>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472C4"/>
        <w:tblLayout w:type="fixed"/>
        <w:tblLook w:val="04A0" w:firstRow="1" w:lastRow="0" w:firstColumn="1" w:lastColumn="0" w:noHBand="0" w:noVBand="1"/>
      </w:tblPr>
      <w:tblGrid>
        <w:gridCol w:w="1080"/>
        <w:gridCol w:w="8645"/>
      </w:tblGrid>
      <w:tr w:rsidR="009939B8" w:rsidRPr="004605C4">
        <w:trPr>
          <w:trHeight w:val="559"/>
          <w:tblHeader/>
          <w:jc w:val="right"/>
        </w:trPr>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939B8" w:rsidRPr="00F11CAA" w:rsidRDefault="00DC14B2">
            <w:pPr>
              <w:spacing w:after="0" w:line="240" w:lineRule="auto"/>
              <w:jc w:val="center"/>
              <w:rPr>
                <w:rStyle w:val="None"/>
                <w:b/>
                <w:bCs/>
                <w:sz w:val="20"/>
                <w:szCs w:val="20"/>
                <w:lang w:val="uk-UA"/>
              </w:rPr>
            </w:pPr>
            <w:r w:rsidRPr="00F11CAA">
              <w:rPr>
                <w:rStyle w:val="None"/>
                <w:b/>
                <w:bCs/>
                <w:sz w:val="20"/>
                <w:szCs w:val="20"/>
                <w:lang w:val="uk-UA"/>
              </w:rPr>
              <w:t>КПКВК ДБ</w:t>
            </w:r>
          </w:p>
          <w:p w:rsidR="009939B8" w:rsidRPr="00F11CAA" w:rsidRDefault="00DC14B2">
            <w:pPr>
              <w:spacing w:after="0" w:line="240" w:lineRule="auto"/>
              <w:jc w:val="center"/>
              <w:rPr>
                <w:lang w:val="uk-UA"/>
              </w:rPr>
            </w:pPr>
            <w:r w:rsidRPr="00F11CAA">
              <w:rPr>
                <w:rStyle w:val="None"/>
                <w:b/>
                <w:bCs/>
                <w:sz w:val="20"/>
                <w:szCs w:val="20"/>
                <w:lang w:val="uk-UA"/>
              </w:rPr>
              <w:t>(2023 рік)</w:t>
            </w:r>
          </w:p>
        </w:tc>
        <w:tc>
          <w:tcPr>
            <w:tcW w:w="864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939B8" w:rsidRPr="00F11CAA" w:rsidRDefault="00DC14B2">
            <w:pPr>
              <w:spacing w:after="0" w:line="240" w:lineRule="auto"/>
              <w:jc w:val="center"/>
              <w:rPr>
                <w:lang w:val="uk-UA"/>
              </w:rPr>
            </w:pPr>
            <w:r w:rsidRPr="00F11CAA">
              <w:rPr>
                <w:rStyle w:val="None"/>
                <w:b/>
                <w:bCs/>
                <w:lang w:val="uk-UA"/>
              </w:rPr>
              <w:t xml:space="preserve">Види соціальних виплат, які фінансує </w:t>
            </w:r>
            <w:proofErr w:type="spellStart"/>
            <w:r w:rsidRPr="00F11CAA">
              <w:rPr>
                <w:rStyle w:val="None"/>
                <w:b/>
                <w:bCs/>
                <w:lang w:val="uk-UA"/>
              </w:rPr>
              <w:t>Проєкт</w:t>
            </w:r>
            <w:proofErr w:type="spellEnd"/>
            <w:r w:rsidRPr="00F11CAA">
              <w:rPr>
                <w:rStyle w:val="None"/>
                <w:b/>
                <w:bCs/>
                <w:lang w:val="uk-UA"/>
              </w:rPr>
              <w:t xml:space="preserve"> INSPIRE</w:t>
            </w:r>
          </w:p>
        </w:tc>
      </w:tr>
      <w:tr w:rsidR="009939B8" w:rsidRPr="004605C4">
        <w:tblPrEx>
          <w:shd w:val="clear" w:color="auto" w:fill="CDD4E9"/>
        </w:tblPrEx>
        <w:trPr>
          <w:trHeight w:val="221"/>
          <w:jc w:val="right"/>
        </w:trPr>
        <w:tc>
          <w:tcPr>
            <w:tcW w:w="1080" w:type="dxa"/>
            <w:tcBorders>
              <w:top w:val="single" w:sz="4" w:space="0" w:color="000000"/>
              <w:left w:val="single" w:sz="4" w:space="0" w:color="000000"/>
              <w:bottom w:val="single" w:sz="4" w:space="0" w:color="000000"/>
              <w:right w:val="single" w:sz="4" w:space="0" w:color="000000"/>
            </w:tcBorders>
            <w:shd w:val="clear" w:color="auto" w:fill="F2F7FC"/>
            <w:tcMar>
              <w:top w:w="80" w:type="dxa"/>
              <w:left w:w="80" w:type="dxa"/>
              <w:bottom w:w="80" w:type="dxa"/>
              <w:right w:w="80" w:type="dxa"/>
            </w:tcMar>
            <w:vAlign w:val="center"/>
          </w:tcPr>
          <w:p w:rsidR="009939B8" w:rsidRPr="00F11CAA" w:rsidRDefault="00DC14B2">
            <w:pPr>
              <w:spacing w:after="0" w:line="240" w:lineRule="auto"/>
              <w:jc w:val="center"/>
              <w:rPr>
                <w:lang w:val="uk-UA"/>
              </w:rPr>
            </w:pPr>
            <w:r w:rsidRPr="00F11CAA">
              <w:rPr>
                <w:rStyle w:val="None"/>
                <w:b/>
                <w:bCs/>
                <w:color w:val="002060"/>
                <w:u w:color="002060"/>
                <w:lang w:val="uk-UA"/>
              </w:rPr>
              <w:t>2501400</w:t>
            </w:r>
          </w:p>
        </w:tc>
        <w:tc>
          <w:tcPr>
            <w:tcW w:w="8645" w:type="dxa"/>
            <w:tcBorders>
              <w:top w:val="single" w:sz="4" w:space="0" w:color="000000"/>
              <w:left w:val="single" w:sz="4" w:space="0" w:color="000000"/>
              <w:bottom w:val="single" w:sz="4" w:space="0" w:color="000000"/>
              <w:right w:val="single" w:sz="4" w:space="0" w:color="000000"/>
            </w:tcBorders>
            <w:shd w:val="clear" w:color="auto" w:fill="F2F7FC"/>
            <w:tcMar>
              <w:top w:w="80" w:type="dxa"/>
              <w:left w:w="80" w:type="dxa"/>
              <w:bottom w:w="80" w:type="dxa"/>
              <w:right w:w="80" w:type="dxa"/>
            </w:tcMar>
            <w:vAlign w:val="center"/>
          </w:tcPr>
          <w:p w:rsidR="009939B8" w:rsidRPr="00F11CAA" w:rsidRDefault="00DC14B2">
            <w:pPr>
              <w:spacing w:after="0" w:line="240" w:lineRule="auto"/>
              <w:rPr>
                <w:lang w:val="uk-UA"/>
              </w:rPr>
            </w:pPr>
            <w:r w:rsidRPr="00F11CAA">
              <w:rPr>
                <w:rStyle w:val="None"/>
                <w:b/>
                <w:bCs/>
                <w:color w:val="002060"/>
                <w:u w:color="002060"/>
                <w:lang w:val="uk-UA"/>
              </w:rPr>
              <w:t>Соціальний захист дітей та сім’ї:</w:t>
            </w:r>
          </w:p>
        </w:tc>
      </w:tr>
      <w:tr w:rsidR="00676578" w:rsidRPr="004605C4" w:rsidTr="00676578">
        <w:tblPrEx>
          <w:shd w:val="clear" w:color="auto" w:fill="CDD4E9"/>
        </w:tblPrEx>
        <w:trPr>
          <w:trHeight w:val="221"/>
          <w:jc w:val="right"/>
        </w:trPr>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676578" w:rsidRPr="00F11CAA" w:rsidRDefault="00676578" w:rsidP="00676578">
            <w:pPr>
              <w:spacing w:after="0" w:line="240" w:lineRule="auto"/>
              <w:jc w:val="center"/>
              <w:rPr>
                <w:lang w:val="uk-UA"/>
              </w:rPr>
            </w:pPr>
            <w:r w:rsidRPr="00F11CAA">
              <w:rPr>
                <w:rStyle w:val="None"/>
                <w:lang w:val="uk-UA"/>
              </w:rPr>
              <w:t>1</w:t>
            </w:r>
          </w:p>
        </w:tc>
        <w:tc>
          <w:tcPr>
            <w:tcW w:w="864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rsidR="00676578" w:rsidRPr="00F11CAA" w:rsidRDefault="00676578" w:rsidP="00676578">
            <w:pPr>
              <w:spacing w:after="0" w:line="240" w:lineRule="auto"/>
              <w:rPr>
                <w:lang w:val="uk-UA"/>
              </w:rPr>
            </w:pPr>
            <w:r w:rsidRPr="00F11CAA">
              <w:rPr>
                <w:sz w:val="20"/>
                <w:szCs w:val="20"/>
                <w:lang w:val="uk-UA" w:eastAsia="en-US"/>
              </w:rPr>
              <w:t>Виплата допомоги на дітей, над якими встановлено опіку чи піклування</w:t>
            </w:r>
          </w:p>
        </w:tc>
      </w:tr>
      <w:tr w:rsidR="00676578" w:rsidRPr="004605C4" w:rsidTr="00347085">
        <w:tblPrEx>
          <w:shd w:val="clear" w:color="auto" w:fill="CDD4E9"/>
        </w:tblPrEx>
        <w:trPr>
          <w:trHeight w:val="1311"/>
          <w:jc w:val="right"/>
        </w:trPr>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676578" w:rsidRPr="00F11CAA" w:rsidRDefault="00676578" w:rsidP="00676578">
            <w:pPr>
              <w:spacing w:after="0" w:line="240" w:lineRule="auto"/>
              <w:jc w:val="center"/>
              <w:rPr>
                <w:lang w:val="uk-UA"/>
              </w:rPr>
            </w:pPr>
            <w:r w:rsidRPr="00F11CAA">
              <w:rPr>
                <w:rStyle w:val="None"/>
                <w:lang w:val="uk-UA"/>
              </w:rPr>
              <w:t>2</w:t>
            </w:r>
          </w:p>
        </w:tc>
        <w:tc>
          <w:tcPr>
            <w:tcW w:w="864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rsidR="00676578" w:rsidRPr="00F33AA4" w:rsidRDefault="00F33AA4" w:rsidP="00F33AA4">
            <w:pPr>
              <w:shd w:val="clear" w:color="auto" w:fill="FFFFFF" w:themeFill="background1"/>
              <w:spacing w:after="0" w:line="240" w:lineRule="auto"/>
              <w:jc w:val="both"/>
              <w:rPr>
                <w:rFonts w:ascii="Times New Roman" w:hAnsi="Times New Roman" w:cs="Times New Roman"/>
                <w:sz w:val="20"/>
                <w:szCs w:val="20"/>
                <w:lang w:val="uk-UA"/>
              </w:rPr>
            </w:pPr>
            <w:r w:rsidRPr="00F33AA4">
              <w:rPr>
                <w:rFonts w:ascii="Times New Roman" w:hAnsi="Times New Roman" w:cs="Times New Roman"/>
                <w:sz w:val="20"/>
                <w:szCs w:val="20"/>
                <w:lang w:val="uk-UA"/>
              </w:rPr>
              <w:t xml:space="preserve">Виплата допомоги на дітей, хворих на тяжкі </w:t>
            </w:r>
            <w:proofErr w:type="spellStart"/>
            <w:r w:rsidRPr="00F33AA4">
              <w:rPr>
                <w:rFonts w:ascii="Times New Roman" w:hAnsi="Times New Roman" w:cs="Times New Roman"/>
                <w:sz w:val="20"/>
                <w:szCs w:val="20"/>
                <w:lang w:val="uk-UA"/>
              </w:rPr>
              <w:t>перинатальні</w:t>
            </w:r>
            <w:proofErr w:type="spellEnd"/>
            <w:r w:rsidRPr="00F33AA4">
              <w:rPr>
                <w:rFonts w:ascii="Times New Roman" w:hAnsi="Times New Roman" w:cs="Times New Roman"/>
                <w:sz w:val="20"/>
                <w:szCs w:val="20"/>
                <w:lang w:val="uk-UA"/>
              </w:rPr>
              <w:t xml:space="preserve"> ураження нервової системи, тяжкі вроджені вади розвитку, рідкісні </w:t>
            </w:r>
            <w:proofErr w:type="spellStart"/>
            <w:r w:rsidRPr="00F33AA4">
              <w:rPr>
                <w:rFonts w:ascii="Times New Roman" w:hAnsi="Times New Roman" w:cs="Times New Roman"/>
                <w:sz w:val="20"/>
                <w:szCs w:val="20"/>
                <w:lang w:val="uk-UA"/>
              </w:rPr>
              <w:t>орфанні</w:t>
            </w:r>
            <w:proofErr w:type="spellEnd"/>
            <w:r w:rsidRPr="00F33AA4">
              <w:rPr>
                <w:rFonts w:ascii="Times New Roman" w:hAnsi="Times New Roman" w:cs="Times New Roman"/>
                <w:sz w:val="20"/>
                <w:szCs w:val="20"/>
                <w:lang w:val="uk-UA"/>
              </w:rPr>
              <w:t xml:space="preserve"> захворювання, онкологічні, </w:t>
            </w:r>
            <w:proofErr w:type="spellStart"/>
            <w:r w:rsidRPr="00F33AA4">
              <w:rPr>
                <w:rFonts w:ascii="Times New Roman" w:hAnsi="Times New Roman" w:cs="Times New Roman"/>
                <w:sz w:val="20"/>
                <w:szCs w:val="20"/>
                <w:lang w:val="uk-UA"/>
              </w:rPr>
              <w:t>онкогематологічні</w:t>
            </w:r>
            <w:proofErr w:type="spellEnd"/>
            <w:r w:rsidRPr="00F33AA4">
              <w:rPr>
                <w:rFonts w:ascii="Times New Roman" w:hAnsi="Times New Roman" w:cs="Times New Roman"/>
                <w:sz w:val="20"/>
                <w:szCs w:val="20"/>
                <w:lang w:val="uk-UA"/>
              </w:rPr>
              <w:t xml:space="preserve"> захворювання, дитячий церебральний параліч, тяжкі психічні розлади, цукровий діабет </w:t>
            </w:r>
            <w:r w:rsidRPr="00A01DFE">
              <w:rPr>
                <w:rFonts w:ascii="Times New Roman" w:hAnsi="Times New Roman" w:cs="Times New Roman"/>
                <w:sz w:val="20"/>
                <w:szCs w:val="20"/>
              </w:rPr>
              <w:t>I</w:t>
            </w:r>
            <w:r w:rsidRPr="00F33AA4">
              <w:rPr>
                <w:rFonts w:ascii="Times New Roman" w:hAnsi="Times New Roman" w:cs="Times New Roman"/>
                <w:sz w:val="20"/>
                <w:szCs w:val="20"/>
                <w:lang w:val="uk-UA"/>
              </w:rPr>
              <w:t xml:space="preserve"> типу (інсулінозалежний), гострі або хронічні захворювання нирок </w:t>
            </w:r>
            <w:r w:rsidRPr="00A01DFE">
              <w:rPr>
                <w:rFonts w:ascii="Times New Roman" w:hAnsi="Times New Roman" w:cs="Times New Roman"/>
                <w:sz w:val="20"/>
                <w:szCs w:val="20"/>
              </w:rPr>
              <w:t>IV</w:t>
            </w:r>
            <w:r w:rsidRPr="00F33AA4">
              <w:rPr>
                <w:rFonts w:ascii="Times New Roman" w:hAnsi="Times New Roman" w:cs="Times New Roman"/>
                <w:sz w:val="20"/>
                <w:szCs w:val="20"/>
                <w:lang w:val="uk-UA"/>
              </w:rPr>
              <w:t xml:space="preserve"> ступеня, допомоги на дитину, яка отримала тяжку травму, потребує трансплантації </w:t>
            </w:r>
            <w:proofErr w:type="spellStart"/>
            <w:r w:rsidRPr="00F33AA4">
              <w:rPr>
                <w:rFonts w:ascii="Times New Roman" w:hAnsi="Times New Roman" w:cs="Times New Roman"/>
                <w:sz w:val="20"/>
                <w:szCs w:val="20"/>
                <w:lang w:val="uk-UA"/>
              </w:rPr>
              <w:t>органа</w:t>
            </w:r>
            <w:proofErr w:type="spellEnd"/>
            <w:r w:rsidRPr="00F33AA4">
              <w:rPr>
                <w:rFonts w:ascii="Times New Roman" w:hAnsi="Times New Roman" w:cs="Times New Roman"/>
                <w:sz w:val="20"/>
                <w:szCs w:val="20"/>
                <w:lang w:val="uk-UA"/>
              </w:rPr>
              <w:t>, потребує паліативної допомоги, яким не встановлено інвалідності</w:t>
            </w:r>
          </w:p>
        </w:tc>
      </w:tr>
      <w:tr w:rsidR="00676578" w:rsidRPr="004605C4" w:rsidTr="00676578">
        <w:tblPrEx>
          <w:shd w:val="clear" w:color="auto" w:fill="CDD4E9"/>
        </w:tblPrEx>
        <w:trPr>
          <w:trHeight w:val="481"/>
          <w:jc w:val="right"/>
        </w:trPr>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676578" w:rsidRPr="00F11CAA" w:rsidRDefault="00676578" w:rsidP="00676578">
            <w:pPr>
              <w:spacing w:after="0" w:line="240" w:lineRule="auto"/>
              <w:jc w:val="center"/>
              <w:rPr>
                <w:lang w:val="uk-UA"/>
              </w:rPr>
            </w:pPr>
            <w:r w:rsidRPr="00F11CAA">
              <w:rPr>
                <w:rStyle w:val="None"/>
                <w:lang w:val="uk-UA"/>
              </w:rPr>
              <w:t>3</w:t>
            </w:r>
          </w:p>
        </w:tc>
        <w:tc>
          <w:tcPr>
            <w:tcW w:w="864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rsidR="00676578" w:rsidRPr="00F11CAA" w:rsidRDefault="00676578" w:rsidP="00676578">
            <w:pPr>
              <w:spacing w:after="0" w:line="240" w:lineRule="auto"/>
              <w:rPr>
                <w:lang w:val="uk-UA"/>
              </w:rPr>
            </w:pPr>
            <w:r w:rsidRPr="00F11CAA">
              <w:rPr>
                <w:sz w:val="20"/>
                <w:szCs w:val="20"/>
                <w:lang w:val="uk-UA" w:eastAsia="en-US"/>
              </w:rPr>
              <w:t>Тимчасова допомога на дітей, батьки яких ухиляються від сплати аліментів, не мають можливості утримувати дитину або місце перебування їх невідоме</w:t>
            </w:r>
          </w:p>
        </w:tc>
      </w:tr>
      <w:tr w:rsidR="00676578" w:rsidRPr="004605C4" w:rsidTr="00676578">
        <w:tblPrEx>
          <w:shd w:val="clear" w:color="auto" w:fill="CDD4E9"/>
        </w:tblPrEx>
        <w:trPr>
          <w:trHeight w:val="221"/>
          <w:jc w:val="right"/>
        </w:trPr>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676578" w:rsidRPr="00F11CAA" w:rsidRDefault="00676578" w:rsidP="00676578">
            <w:pPr>
              <w:spacing w:after="0" w:line="240" w:lineRule="auto"/>
              <w:jc w:val="center"/>
              <w:rPr>
                <w:lang w:val="uk-UA"/>
              </w:rPr>
            </w:pPr>
            <w:r w:rsidRPr="00F11CAA">
              <w:rPr>
                <w:rStyle w:val="None"/>
                <w:lang w:val="uk-UA"/>
              </w:rPr>
              <w:t>4</w:t>
            </w:r>
          </w:p>
        </w:tc>
        <w:tc>
          <w:tcPr>
            <w:tcW w:w="864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rsidR="00676578" w:rsidRPr="00F11CAA" w:rsidRDefault="00676578" w:rsidP="00676578">
            <w:pPr>
              <w:spacing w:after="0" w:line="240" w:lineRule="auto"/>
              <w:rPr>
                <w:lang w:val="uk-UA"/>
              </w:rPr>
            </w:pPr>
            <w:r w:rsidRPr="00F11CAA">
              <w:rPr>
                <w:sz w:val="20"/>
                <w:szCs w:val="20"/>
                <w:lang w:val="uk-UA" w:eastAsia="en-US"/>
              </w:rPr>
              <w:t>Допомога на дітей, які виховуються у багатодітних сім’ях</w:t>
            </w:r>
          </w:p>
        </w:tc>
      </w:tr>
      <w:tr w:rsidR="00676578" w:rsidRPr="004605C4" w:rsidTr="00676578">
        <w:tblPrEx>
          <w:shd w:val="clear" w:color="auto" w:fill="CDD4E9"/>
        </w:tblPrEx>
        <w:trPr>
          <w:trHeight w:val="221"/>
          <w:jc w:val="right"/>
        </w:trPr>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676578" w:rsidRPr="00F11CAA" w:rsidRDefault="00676578" w:rsidP="00676578">
            <w:pPr>
              <w:spacing w:after="0" w:line="240" w:lineRule="auto"/>
              <w:jc w:val="center"/>
              <w:rPr>
                <w:lang w:val="uk-UA"/>
              </w:rPr>
            </w:pPr>
            <w:r w:rsidRPr="00F11CAA">
              <w:rPr>
                <w:rStyle w:val="None"/>
                <w:lang w:val="uk-UA"/>
              </w:rPr>
              <w:t>5</w:t>
            </w:r>
          </w:p>
        </w:tc>
        <w:tc>
          <w:tcPr>
            <w:tcW w:w="864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rsidR="00676578" w:rsidRPr="00F11CAA" w:rsidRDefault="00676578" w:rsidP="00676578">
            <w:pPr>
              <w:spacing w:after="0" w:line="240" w:lineRule="auto"/>
              <w:rPr>
                <w:lang w:val="uk-UA"/>
              </w:rPr>
            </w:pPr>
            <w:r w:rsidRPr="00F11CAA">
              <w:rPr>
                <w:sz w:val="20"/>
                <w:szCs w:val="20"/>
                <w:lang w:val="uk-UA" w:eastAsia="en-US"/>
              </w:rPr>
              <w:t>Відшкодування вартості послуги з догляду за дитиною до трьох років “муніципальна няня”</w:t>
            </w:r>
          </w:p>
        </w:tc>
      </w:tr>
      <w:tr w:rsidR="00676578" w:rsidRPr="004605C4" w:rsidTr="00347085">
        <w:tblPrEx>
          <w:shd w:val="clear" w:color="auto" w:fill="CDD4E9"/>
        </w:tblPrEx>
        <w:trPr>
          <w:trHeight w:val="634"/>
          <w:jc w:val="right"/>
        </w:trPr>
        <w:tc>
          <w:tcPr>
            <w:tcW w:w="1080"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rsidR="00676578" w:rsidRPr="00F11CAA" w:rsidRDefault="00676578" w:rsidP="00676578">
            <w:pPr>
              <w:spacing w:after="0" w:line="240" w:lineRule="auto"/>
              <w:jc w:val="center"/>
              <w:rPr>
                <w:lang w:val="uk-UA"/>
              </w:rPr>
            </w:pPr>
            <w:r w:rsidRPr="00F11CAA">
              <w:rPr>
                <w:sz w:val="20"/>
                <w:szCs w:val="20"/>
                <w:lang w:val="uk-UA" w:eastAsia="en-US"/>
              </w:rPr>
              <w:t>6</w:t>
            </w:r>
          </w:p>
        </w:tc>
        <w:tc>
          <w:tcPr>
            <w:tcW w:w="864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rsidR="00676578" w:rsidRPr="00F11CAA" w:rsidRDefault="00676578" w:rsidP="00676578">
            <w:pPr>
              <w:spacing w:after="0" w:line="240" w:lineRule="auto"/>
              <w:rPr>
                <w:lang w:val="uk-UA"/>
              </w:rPr>
            </w:pPr>
            <w:r w:rsidRPr="00F11CAA">
              <w:rPr>
                <w:sz w:val="20"/>
                <w:szCs w:val="20"/>
                <w:lang w:val="uk-UA" w:eastAsia="en-US"/>
              </w:rPr>
              <w:t>Виплата державної соціальної допомоги на дітей-сиріт та дітей, позбавлених батьківського піклування, осіб з їх числа, у тому числі з інвалідністю, які перебувають у дитячих будинках сімейного типу</w:t>
            </w:r>
          </w:p>
        </w:tc>
      </w:tr>
      <w:tr w:rsidR="00676578" w:rsidRPr="004605C4" w:rsidTr="00347085">
        <w:tblPrEx>
          <w:shd w:val="clear" w:color="auto" w:fill="CDD4E9"/>
        </w:tblPrEx>
        <w:trPr>
          <w:trHeight w:val="563"/>
          <w:jc w:val="right"/>
        </w:trPr>
        <w:tc>
          <w:tcPr>
            <w:tcW w:w="1080"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rsidR="00676578" w:rsidRPr="00F11CAA" w:rsidRDefault="00676578" w:rsidP="00676578">
            <w:pPr>
              <w:spacing w:after="0" w:line="240" w:lineRule="auto"/>
              <w:jc w:val="center"/>
              <w:rPr>
                <w:rStyle w:val="None"/>
                <w:lang w:val="uk-UA"/>
              </w:rPr>
            </w:pPr>
            <w:r w:rsidRPr="00F11CAA">
              <w:rPr>
                <w:sz w:val="20"/>
                <w:szCs w:val="20"/>
                <w:lang w:val="uk-UA" w:eastAsia="en-US"/>
              </w:rPr>
              <w:t>7</w:t>
            </w:r>
          </w:p>
        </w:tc>
        <w:tc>
          <w:tcPr>
            <w:tcW w:w="864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rsidR="00676578" w:rsidRPr="00F11CAA" w:rsidRDefault="00676578" w:rsidP="00676578">
            <w:pPr>
              <w:spacing w:after="0" w:line="240" w:lineRule="auto"/>
              <w:rPr>
                <w:rStyle w:val="None"/>
                <w:lang w:val="uk-UA"/>
              </w:rPr>
            </w:pPr>
            <w:r w:rsidRPr="00F11CAA">
              <w:rPr>
                <w:sz w:val="20"/>
                <w:szCs w:val="20"/>
                <w:lang w:val="uk-UA" w:eastAsia="en-US"/>
              </w:rPr>
              <w:t>Виплата державної соціальної допомоги на дітей-сиріт та дітей, позбавлених батьківського піклування, осіб з їх числа, у тому числі з інвалідністю, які перебувають прийомних сім’ях</w:t>
            </w:r>
          </w:p>
        </w:tc>
      </w:tr>
      <w:tr w:rsidR="00676578" w:rsidRPr="004605C4" w:rsidTr="00347085">
        <w:tblPrEx>
          <w:shd w:val="clear" w:color="auto" w:fill="CDD4E9"/>
        </w:tblPrEx>
        <w:trPr>
          <w:trHeight w:val="221"/>
          <w:jc w:val="right"/>
        </w:trPr>
        <w:tc>
          <w:tcPr>
            <w:tcW w:w="1080"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rsidR="00676578" w:rsidRPr="00F11CAA" w:rsidRDefault="00676578" w:rsidP="00676578">
            <w:pPr>
              <w:spacing w:after="0" w:line="240" w:lineRule="auto"/>
              <w:jc w:val="center"/>
              <w:rPr>
                <w:rStyle w:val="None"/>
                <w:lang w:val="uk-UA"/>
              </w:rPr>
            </w:pPr>
            <w:r w:rsidRPr="00F11CAA">
              <w:rPr>
                <w:sz w:val="20"/>
                <w:szCs w:val="20"/>
                <w:lang w:val="uk-UA" w:eastAsia="en-US"/>
              </w:rPr>
              <w:t>8</w:t>
            </w:r>
          </w:p>
        </w:tc>
        <w:tc>
          <w:tcPr>
            <w:tcW w:w="864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rsidR="00676578" w:rsidRPr="00F11CAA" w:rsidRDefault="00676578" w:rsidP="00676578">
            <w:pPr>
              <w:spacing w:after="0" w:line="240" w:lineRule="auto"/>
              <w:rPr>
                <w:rStyle w:val="None"/>
                <w:lang w:val="uk-UA"/>
              </w:rPr>
            </w:pPr>
            <w:r w:rsidRPr="00F11CAA">
              <w:rPr>
                <w:sz w:val="20"/>
                <w:szCs w:val="20"/>
                <w:lang w:val="uk-UA" w:eastAsia="en-US"/>
              </w:rPr>
              <w:t>Виплата соціальної допомоги на утримання дитини в сім’ї патронатного вихователя</w:t>
            </w:r>
          </w:p>
        </w:tc>
      </w:tr>
      <w:tr w:rsidR="00676578" w:rsidRPr="004605C4" w:rsidTr="00347085">
        <w:tblPrEx>
          <w:shd w:val="clear" w:color="auto" w:fill="CDD4E9"/>
        </w:tblPrEx>
        <w:trPr>
          <w:trHeight w:val="461"/>
          <w:jc w:val="right"/>
        </w:trPr>
        <w:tc>
          <w:tcPr>
            <w:tcW w:w="1080"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rsidR="00676578" w:rsidRPr="00F11CAA" w:rsidRDefault="00676578" w:rsidP="00676578">
            <w:pPr>
              <w:spacing w:after="0" w:line="240" w:lineRule="auto"/>
              <w:jc w:val="center"/>
              <w:rPr>
                <w:lang w:val="uk-UA"/>
              </w:rPr>
            </w:pPr>
            <w:r w:rsidRPr="00F11CAA">
              <w:rPr>
                <w:sz w:val="20"/>
                <w:szCs w:val="20"/>
                <w:lang w:val="uk-UA" w:eastAsia="en-US"/>
              </w:rPr>
              <w:t>9</w:t>
            </w:r>
          </w:p>
        </w:tc>
        <w:tc>
          <w:tcPr>
            <w:tcW w:w="864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rsidR="00676578" w:rsidRPr="00F11CAA" w:rsidRDefault="00676578" w:rsidP="00676578">
            <w:pPr>
              <w:spacing w:after="0" w:line="240" w:lineRule="auto"/>
              <w:rPr>
                <w:lang w:val="uk-UA"/>
              </w:rPr>
            </w:pPr>
            <w:r w:rsidRPr="00F11CAA">
              <w:rPr>
                <w:sz w:val="20"/>
                <w:szCs w:val="20"/>
                <w:lang w:val="uk-UA" w:eastAsia="en-US"/>
              </w:rPr>
              <w:t>Виплата грошового забезпечення батькам-вихователям за надання соціальних послуг у дитячих будинках сімейного типу</w:t>
            </w:r>
          </w:p>
        </w:tc>
      </w:tr>
      <w:tr w:rsidR="00676578" w:rsidRPr="004605C4" w:rsidTr="00347085">
        <w:tblPrEx>
          <w:shd w:val="clear" w:color="auto" w:fill="CDD4E9"/>
        </w:tblPrEx>
        <w:trPr>
          <w:trHeight w:val="531"/>
          <w:jc w:val="right"/>
        </w:trPr>
        <w:tc>
          <w:tcPr>
            <w:tcW w:w="1080"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rsidR="00676578" w:rsidRPr="00F11CAA" w:rsidRDefault="00676578" w:rsidP="00676578">
            <w:pPr>
              <w:spacing w:after="0" w:line="240" w:lineRule="auto"/>
              <w:jc w:val="center"/>
              <w:rPr>
                <w:rStyle w:val="None"/>
                <w:lang w:val="uk-UA"/>
              </w:rPr>
            </w:pPr>
            <w:r w:rsidRPr="00F11CAA">
              <w:rPr>
                <w:sz w:val="20"/>
                <w:szCs w:val="20"/>
                <w:lang w:val="uk-UA" w:eastAsia="en-US"/>
              </w:rPr>
              <w:t>10</w:t>
            </w:r>
          </w:p>
        </w:tc>
        <w:tc>
          <w:tcPr>
            <w:tcW w:w="864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rsidR="00676578" w:rsidRPr="00F11CAA" w:rsidRDefault="00676578" w:rsidP="00676578">
            <w:pPr>
              <w:spacing w:after="0" w:line="240" w:lineRule="auto"/>
              <w:rPr>
                <w:rStyle w:val="None"/>
                <w:lang w:val="uk-UA"/>
              </w:rPr>
            </w:pPr>
            <w:r w:rsidRPr="00F11CAA">
              <w:rPr>
                <w:sz w:val="20"/>
                <w:szCs w:val="20"/>
                <w:lang w:val="uk-UA" w:eastAsia="en-US"/>
              </w:rPr>
              <w:t>Виплата грошового забезпечення батькам-вихователям за надання соціальних послуг у прийомних сім’ях</w:t>
            </w:r>
          </w:p>
        </w:tc>
      </w:tr>
      <w:tr w:rsidR="00676578" w:rsidRPr="004605C4" w:rsidTr="00347085">
        <w:tblPrEx>
          <w:shd w:val="clear" w:color="auto" w:fill="CDD4E9"/>
        </w:tblPrEx>
        <w:trPr>
          <w:trHeight w:val="331"/>
          <w:jc w:val="right"/>
        </w:trPr>
        <w:tc>
          <w:tcPr>
            <w:tcW w:w="1080"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rsidR="00676578" w:rsidRPr="00F11CAA" w:rsidRDefault="00676578" w:rsidP="00676578">
            <w:pPr>
              <w:spacing w:after="0" w:line="240" w:lineRule="auto"/>
              <w:jc w:val="center"/>
              <w:rPr>
                <w:rStyle w:val="None"/>
                <w:lang w:val="uk-UA"/>
              </w:rPr>
            </w:pPr>
            <w:r w:rsidRPr="00F11CAA">
              <w:rPr>
                <w:sz w:val="20"/>
                <w:szCs w:val="20"/>
                <w:lang w:val="uk-UA" w:eastAsia="en-US"/>
              </w:rPr>
              <w:t>11</w:t>
            </w:r>
          </w:p>
        </w:tc>
        <w:tc>
          <w:tcPr>
            <w:tcW w:w="864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rsidR="00676578" w:rsidRPr="00F11CAA" w:rsidRDefault="00676578" w:rsidP="00676578">
            <w:pPr>
              <w:spacing w:after="0" w:line="240" w:lineRule="auto"/>
              <w:rPr>
                <w:rStyle w:val="None"/>
                <w:lang w:val="uk-UA"/>
              </w:rPr>
            </w:pPr>
            <w:r w:rsidRPr="00F11CAA">
              <w:rPr>
                <w:sz w:val="20"/>
                <w:szCs w:val="20"/>
                <w:lang w:val="uk-UA" w:eastAsia="en-US"/>
              </w:rPr>
              <w:t>Оплата послуги патронату над дитиною</w:t>
            </w:r>
          </w:p>
        </w:tc>
      </w:tr>
      <w:tr w:rsidR="00676578" w:rsidRPr="004605C4" w:rsidTr="00347085">
        <w:tblPrEx>
          <w:shd w:val="clear" w:color="auto" w:fill="CDD4E9"/>
        </w:tblPrEx>
        <w:trPr>
          <w:trHeight w:val="401"/>
          <w:jc w:val="right"/>
        </w:trPr>
        <w:tc>
          <w:tcPr>
            <w:tcW w:w="1080"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rsidR="00676578" w:rsidRPr="00F11CAA" w:rsidRDefault="00676578" w:rsidP="00676578">
            <w:pPr>
              <w:spacing w:after="0" w:line="240" w:lineRule="auto"/>
              <w:jc w:val="center"/>
              <w:rPr>
                <w:lang w:val="uk-UA"/>
              </w:rPr>
            </w:pPr>
            <w:r w:rsidRPr="00F11CAA">
              <w:rPr>
                <w:sz w:val="20"/>
                <w:szCs w:val="20"/>
                <w:lang w:val="uk-UA" w:eastAsia="en-US"/>
              </w:rPr>
              <w:t>12</w:t>
            </w:r>
          </w:p>
        </w:tc>
        <w:tc>
          <w:tcPr>
            <w:tcW w:w="864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rsidR="00676578" w:rsidRPr="00F11CAA" w:rsidRDefault="00676578" w:rsidP="00676578">
            <w:pPr>
              <w:spacing w:after="0" w:line="240" w:lineRule="auto"/>
              <w:rPr>
                <w:lang w:val="uk-UA"/>
              </w:rPr>
            </w:pPr>
            <w:r w:rsidRPr="00F11CAA">
              <w:rPr>
                <w:sz w:val="20"/>
                <w:szCs w:val="20"/>
                <w:lang w:val="uk-UA" w:eastAsia="en-US"/>
              </w:rPr>
              <w:t xml:space="preserve">Виплата одноразової винагороди жінкам, яким присвоєно почесне звання України «Мати-героїня» </w:t>
            </w:r>
          </w:p>
        </w:tc>
      </w:tr>
      <w:tr w:rsidR="009939B8" w:rsidRPr="00F11CAA">
        <w:tblPrEx>
          <w:shd w:val="clear" w:color="auto" w:fill="CDD4E9"/>
        </w:tblPrEx>
        <w:trPr>
          <w:trHeight w:val="221"/>
          <w:jc w:val="right"/>
        </w:trPr>
        <w:tc>
          <w:tcPr>
            <w:tcW w:w="1080" w:type="dxa"/>
            <w:tcBorders>
              <w:top w:val="single" w:sz="4" w:space="0" w:color="000000"/>
              <w:left w:val="single" w:sz="4" w:space="0" w:color="000000"/>
              <w:bottom w:val="single" w:sz="4" w:space="0" w:color="000000"/>
              <w:right w:val="single" w:sz="4" w:space="0" w:color="000000"/>
            </w:tcBorders>
            <w:shd w:val="clear" w:color="auto" w:fill="F2F7FC"/>
            <w:tcMar>
              <w:top w:w="80" w:type="dxa"/>
              <w:left w:w="80" w:type="dxa"/>
              <w:bottom w:w="80" w:type="dxa"/>
              <w:right w:w="80" w:type="dxa"/>
            </w:tcMar>
            <w:vAlign w:val="center"/>
          </w:tcPr>
          <w:p w:rsidR="009939B8" w:rsidRPr="00F11CAA" w:rsidRDefault="00DC14B2">
            <w:pPr>
              <w:spacing w:after="0" w:line="240" w:lineRule="auto"/>
              <w:jc w:val="center"/>
              <w:rPr>
                <w:lang w:val="uk-UA"/>
              </w:rPr>
            </w:pPr>
            <w:r w:rsidRPr="00F11CAA">
              <w:rPr>
                <w:rStyle w:val="None"/>
                <w:b/>
                <w:bCs/>
                <w:color w:val="002060"/>
                <w:u w:color="002060"/>
                <w:lang w:val="uk-UA"/>
              </w:rPr>
              <w:t>2501540</w:t>
            </w:r>
          </w:p>
        </w:tc>
        <w:tc>
          <w:tcPr>
            <w:tcW w:w="8645" w:type="dxa"/>
            <w:tcBorders>
              <w:top w:val="single" w:sz="4" w:space="0" w:color="000000"/>
              <w:left w:val="single" w:sz="4" w:space="0" w:color="000000"/>
              <w:bottom w:val="single" w:sz="4" w:space="0" w:color="000000"/>
              <w:right w:val="single" w:sz="4" w:space="0" w:color="000000"/>
            </w:tcBorders>
            <w:shd w:val="clear" w:color="auto" w:fill="F2F7FC"/>
            <w:tcMar>
              <w:top w:w="80" w:type="dxa"/>
              <w:left w:w="80" w:type="dxa"/>
              <w:bottom w:w="80" w:type="dxa"/>
              <w:right w:w="80" w:type="dxa"/>
            </w:tcMar>
            <w:vAlign w:val="center"/>
          </w:tcPr>
          <w:p w:rsidR="009939B8" w:rsidRPr="00F11CAA" w:rsidRDefault="00DC14B2">
            <w:pPr>
              <w:spacing w:after="0" w:line="240" w:lineRule="auto"/>
              <w:rPr>
                <w:lang w:val="uk-UA"/>
              </w:rPr>
            </w:pPr>
            <w:r w:rsidRPr="00F11CAA">
              <w:rPr>
                <w:rStyle w:val="None"/>
                <w:b/>
                <w:bCs/>
                <w:color w:val="002060"/>
                <w:u w:color="002060"/>
                <w:lang w:val="uk-UA"/>
              </w:rPr>
              <w:t>Підтримка малозабезпечених сімей</w:t>
            </w:r>
          </w:p>
        </w:tc>
      </w:tr>
      <w:tr w:rsidR="009939B8" w:rsidRPr="004605C4">
        <w:tblPrEx>
          <w:shd w:val="clear" w:color="auto" w:fill="CDD4E9"/>
        </w:tblPrEx>
        <w:trPr>
          <w:trHeight w:val="221"/>
          <w:jc w:val="right"/>
        </w:trPr>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939B8" w:rsidRPr="00F11CAA" w:rsidRDefault="00DC14B2">
            <w:pPr>
              <w:spacing w:after="0" w:line="240" w:lineRule="auto"/>
              <w:jc w:val="center"/>
              <w:rPr>
                <w:lang w:val="uk-UA"/>
              </w:rPr>
            </w:pPr>
            <w:r w:rsidRPr="00F11CAA">
              <w:rPr>
                <w:rStyle w:val="None"/>
                <w:lang w:val="uk-UA"/>
              </w:rPr>
              <w:t>13</w:t>
            </w:r>
          </w:p>
        </w:tc>
        <w:tc>
          <w:tcPr>
            <w:tcW w:w="864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939B8" w:rsidRPr="00F11CAA" w:rsidRDefault="00676578">
            <w:pPr>
              <w:spacing w:after="0" w:line="240" w:lineRule="auto"/>
              <w:rPr>
                <w:lang w:val="uk-UA"/>
              </w:rPr>
            </w:pPr>
            <w:r w:rsidRPr="00F11CAA">
              <w:rPr>
                <w:rStyle w:val="None"/>
                <w:lang w:val="uk-UA"/>
              </w:rPr>
              <w:t>Виплата громадянам пільг на оплату житлово-комунальних послуг, придбання твердого та рідкого пічного побутового палива і скрапленого газу</w:t>
            </w:r>
          </w:p>
        </w:tc>
      </w:tr>
      <w:tr w:rsidR="009939B8" w:rsidRPr="004605C4">
        <w:tblPrEx>
          <w:shd w:val="clear" w:color="auto" w:fill="CDD4E9"/>
        </w:tblPrEx>
        <w:trPr>
          <w:trHeight w:val="221"/>
          <w:jc w:val="right"/>
        </w:trPr>
        <w:tc>
          <w:tcPr>
            <w:tcW w:w="1080" w:type="dxa"/>
            <w:tcBorders>
              <w:top w:val="single" w:sz="4" w:space="0" w:color="000000"/>
              <w:left w:val="single" w:sz="4" w:space="0" w:color="000000"/>
              <w:bottom w:val="single" w:sz="4" w:space="0" w:color="000000"/>
              <w:right w:val="single" w:sz="4" w:space="0" w:color="000000"/>
            </w:tcBorders>
            <w:shd w:val="clear" w:color="auto" w:fill="F2F7FC"/>
            <w:tcMar>
              <w:top w:w="80" w:type="dxa"/>
              <w:left w:w="80" w:type="dxa"/>
              <w:bottom w:w="80" w:type="dxa"/>
              <w:right w:w="80" w:type="dxa"/>
            </w:tcMar>
            <w:vAlign w:val="center"/>
          </w:tcPr>
          <w:p w:rsidR="009939B8" w:rsidRPr="00F11CAA" w:rsidRDefault="00DC14B2">
            <w:pPr>
              <w:spacing w:after="0" w:line="240" w:lineRule="auto"/>
              <w:jc w:val="center"/>
              <w:rPr>
                <w:lang w:val="uk-UA"/>
              </w:rPr>
            </w:pPr>
            <w:r w:rsidRPr="00F11CAA">
              <w:rPr>
                <w:rStyle w:val="None"/>
                <w:b/>
                <w:bCs/>
                <w:color w:val="002060"/>
                <w:u w:color="002060"/>
                <w:lang w:val="uk-UA"/>
              </w:rPr>
              <w:t>2501530</w:t>
            </w:r>
          </w:p>
        </w:tc>
        <w:tc>
          <w:tcPr>
            <w:tcW w:w="8645" w:type="dxa"/>
            <w:tcBorders>
              <w:top w:val="single" w:sz="4" w:space="0" w:color="000000"/>
              <w:left w:val="single" w:sz="4" w:space="0" w:color="000000"/>
              <w:bottom w:val="single" w:sz="4" w:space="0" w:color="000000"/>
              <w:right w:val="single" w:sz="4" w:space="0" w:color="000000"/>
            </w:tcBorders>
            <w:shd w:val="clear" w:color="auto" w:fill="F2F7FC"/>
            <w:tcMar>
              <w:top w:w="80" w:type="dxa"/>
              <w:left w:w="80" w:type="dxa"/>
              <w:bottom w:w="80" w:type="dxa"/>
              <w:right w:w="80" w:type="dxa"/>
            </w:tcMar>
            <w:vAlign w:val="center"/>
          </w:tcPr>
          <w:p w:rsidR="009939B8" w:rsidRPr="00F11CAA" w:rsidRDefault="00DC14B2">
            <w:pPr>
              <w:spacing w:after="0" w:line="240" w:lineRule="auto"/>
              <w:rPr>
                <w:lang w:val="uk-UA"/>
              </w:rPr>
            </w:pPr>
            <w:r w:rsidRPr="00F11CAA">
              <w:rPr>
                <w:rStyle w:val="None"/>
                <w:b/>
                <w:bCs/>
                <w:color w:val="002060"/>
                <w:u w:color="002060"/>
                <w:lang w:val="uk-UA"/>
              </w:rPr>
              <w:t>Соціальний захист громадян, які потрапили у складні життєві обставини</w:t>
            </w:r>
          </w:p>
        </w:tc>
      </w:tr>
      <w:tr w:rsidR="00676578" w:rsidRPr="004605C4" w:rsidTr="00676578">
        <w:tblPrEx>
          <w:shd w:val="clear" w:color="auto" w:fill="CDD4E9"/>
        </w:tblPrEx>
        <w:trPr>
          <w:trHeight w:val="481"/>
          <w:jc w:val="right"/>
        </w:trPr>
        <w:tc>
          <w:tcPr>
            <w:tcW w:w="1080"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rsidR="00676578" w:rsidRPr="00F11CAA" w:rsidRDefault="00676578" w:rsidP="00676578">
            <w:pPr>
              <w:spacing w:after="0" w:line="240" w:lineRule="auto"/>
              <w:jc w:val="center"/>
              <w:rPr>
                <w:lang w:val="uk-UA"/>
              </w:rPr>
            </w:pPr>
            <w:r w:rsidRPr="00F11CAA">
              <w:rPr>
                <w:sz w:val="20"/>
                <w:szCs w:val="20"/>
                <w:lang w:val="uk-UA" w:eastAsia="en-US"/>
              </w:rPr>
              <w:t>14</w:t>
            </w:r>
          </w:p>
        </w:tc>
        <w:tc>
          <w:tcPr>
            <w:tcW w:w="864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rsidR="00676578" w:rsidRPr="00F11CAA" w:rsidRDefault="00676578" w:rsidP="00676578">
            <w:pPr>
              <w:spacing w:after="0" w:line="240" w:lineRule="auto"/>
              <w:rPr>
                <w:lang w:val="uk-UA"/>
              </w:rPr>
            </w:pPr>
            <w:r w:rsidRPr="00F11CAA">
              <w:rPr>
                <w:sz w:val="20"/>
                <w:szCs w:val="20"/>
                <w:lang w:val="uk-UA" w:eastAsia="en-US"/>
              </w:rPr>
              <w:t>Державна соціальна допомога особам, які не мають права на пенсію, та особам з інвалідністю</w:t>
            </w:r>
          </w:p>
        </w:tc>
      </w:tr>
      <w:tr w:rsidR="00676578" w:rsidRPr="004605C4" w:rsidTr="00676578">
        <w:tblPrEx>
          <w:shd w:val="clear" w:color="auto" w:fill="CDD4E9"/>
        </w:tblPrEx>
        <w:trPr>
          <w:trHeight w:val="481"/>
          <w:jc w:val="right"/>
        </w:trPr>
        <w:tc>
          <w:tcPr>
            <w:tcW w:w="1080"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rsidR="00676578" w:rsidRPr="00F11CAA" w:rsidRDefault="00676578" w:rsidP="00676578">
            <w:pPr>
              <w:spacing w:after="0" w:line="240" w:lineRule="auto"/>
              <w:jc w:val="center"/>
              <w:rPr>
                <w:lang w:val="uk-UA"/>
              </w:rPr>
            </w:pPr>
            <w:r w:rsidRPr="00F11CAA">
              <w:rPr>
                <w:sz w:val="20"/>
                <w:szCs w:val="20"/>
                <w:lang w:val="uk-UA" w:eastAsia="en-US"/>
              </w:rPr>
              <w:t>15</w:t>
            </w:r>
          </w:p>
        </w:tc>
        <w:tc>
          <w:tcPr>
            <w:tcW w:w="864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rsidR="00676578" w:rsidRPr="00F11CAA" w:rsidRDefault="00676578" w:rsidP="00676578">
            <w:pPr>
              <w:spacing w:after="0" w:line="240" w:lineRule="auto"/>
              <w:rPr>
                <w:lang w:val="uk-UA"/>
              </w:rPr>
            </w:pPr>
            <w:r w:rsidRPr="00F11CAA">
              <w:rPr>
                <w:sz w:val="20"/>
                <w:szCs w:val="20"/>
                <w:lang w:val="uk-UA" w:eastAsia="en-US"/>
              </w:rPr>
              <w:t xml:space="preserve">Тимчасова державна соціальна допомога непрацюючій особі, яка досягла загального пенсійного віку, але не набула права на пенсійну виплату </w:t>
            </w:r>
          </w:p>
        </w:tc>
      </w:tr>
      <w:tr w:rsidR="00676578" w:rsidRPr="004605C4" w:rsidTr="00676578">
        <w:tblPrEx>
          <w:shd w:val="clear" w:color="auto" w:fill="CDD4E9"/>
        </w:tblPrEx>
        <w:trPr>
          <w:trHeight w:val="221"/>
          <w:jc w:val="right"/>
        </w:trPr>
        <w:tc>
          <w:tcPr>
            <w:tcW w:w="1080"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rsidR="00676578" w:rsidRPr="00F11CAA" w:rsidRDefault="00676578" w:rsidP="00676578">
            <w:pPr>
              <w:spacing w:after="0" w:line="240" w:lineRule="auto"/>
              <w:jc w:val="center"/>
              <w:rPr>
                <w:lang w:val="uk-UA"/>
              </w:rPr>
            </w:pPr>
            <w:r w:rsidRPr="00F11CAA">
              <w:rPr>
                <w:sz w:val="20"/>
                <w:szCs w:val="20"/>
                <w:lang w:val="uk-UA" w:eastAsia="en-US"/>
              </w:rPr>
              <w:lastRenderedPageBreak/>
              <w:t>16</w:t>
            </w:r>
          </w:p>
        </w:tc>
        <w:tc>
          <w:tcPr>
            <w:tcW w:w="864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rsidR="00676578" w:rsidRPr="00F11CAA" w:rsidRDefault="00676578" w:rsidP="00676578">
            <w:pPr>
              <w:spacing w:after="0" w:line="240" w:lineRule="auto"/>
              <w:rPr>
                <w:lang w:val="uk-UA"/>
              </w:rPr>
            </w:pPr>
            <w:r w:rsidRPr="00F11CAA">
              <w:rPr>
                <w:sz w:val="20"/>
                <w:szCs w:val="20"/>
                <w:lang w:val="uk-UA" w:eastAsia="en-US"/>
              </w:rPr>
              <w:t>Державна соціальна допомога на догляд</w:t>
            </w:r>
          </w:p>
        </w:tc>
      </w:tr>
      <w:tr w:rsidR="00676578" w:rsidRPr="004605C4" w:rsidTr="00676578">
        <w:tblPrEx>
          <w:shd w:val="clear" w:color="auto" w:fill="CDD4E9"/>
        </w:tblPrEx>
        <w:trPr>
          <w:trHeight w:val="741"/>
          <w:jc w:val="right"/>
        </w:trPr>
        <w:tc>
          <w:tcPr>
            <w:tcW w:w="1080"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rsidR="00676578" w:rsidRPr="00F11CAA" w:rsidRDefault="00676578" w:rsidP="00676578">
            <w:pPr>
              <w:spacing w:after="0" w:line="240" w:lineRule="auto"/>
              <w:jc w:val="center"/>
              <w:rPr>
                <w:lang w:val="uk-UA"/>
              </w:rPr>
            </w:pPr>
            <w:r w:rsidRPr="00F11CAA">
              <w:rPr>
                <w:sz w:val="20"/>
                <w:szCs w:val="20"/>
                <w:lang w:val="uk-UA" w:eastAsia="en-US"/>
              </w:rPr>
              <w:t>17</w:t>
            </w:r>
          </w:p>
        </w:tc>
        <w:tc>
          <w:tcPr>
            <w:tcW w:w="864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rsidR="00676578" w:rsidRPr="00F11CAA" w:rsidRDefault="00676578" w:rsidP="00676578">
            <w:pPr>
              <w:spacing w:after="0" w:line="240" w:lineRule="auto"/>
              <w:rPr>
                <w:lang w:val="uk-UA"/>
              </w:rPr>
            </w:pPr>
            <w:r w:rsidRPr="00F11CAA">
              <w:rPr>
                <w:sz w:val="20"/>
                <w:szCs w:val="20"/>
                <w:lang w:val="uk-UA" w:eastAsia="en-US"/>
              </w:rPr>
              <w:t>Щомісячна грошова допомога особі, яка проживає разом з особою з інвалідністю I чи II групи внаслідок психічного розладу, яка за висновком лікарської комісії медичного закладу потребує постійного стороннього догляду, на догляд за нею</w:t>
            </w:r>
          </w:p>
        </w:tc>
      </w:tr>
      <w:tr w:rsidR="00347085" w:rsidRPr="004605C4" w:rsidTr="000A5B80">
        <w:tblPrEx>
          <w:shd w:val="clear" w:color="auto" w:fill="CDD4E9"/>
        </w:tblPrEx>
        <w:trPr>
          <w:trHeight w:val="481"/>
          <w:jc w:val="right"/>
        </w:trPr>
        <w:tc>
          <w:tcPr>
            <w:tcW w:w="1080"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rsidR="00347085" w:rsidRPr="00F11CAA" w:rsidRDefault="00347085" w:rsidP="00347085">
            <w:pPr>
              <w:spacing w:after="0" w:line="240" w:lineRule="auto"/>
              <w:jc w:val="center"/>
              <w:rPr>
                <w:lang w:val="uk-UA"/>
              </w:rPr>
            </w:pPr>
            <w:r w:rsidRPr="00F11CAA">
              <w:rPr>
                <w:sz w:val="20"/>
                <w:szCs w:val="20"/>
                <w:lang w:val="uk-UA" w:eastAsia="en-US"/>
              </w:rPr>
              <w:t>18</w:t>
            </w:r>
          </w:p>
        </w:tc>
        <w:tc>
          <w:tcPr>
            <w:tcW w:w="864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rsidR="00347085" w:rsidRPr="00F11CAA" w:rsidRDefault="00347085" w:rsidP="00347085">
            <w:pPr>
              <w:spacing w:after="0" w:line="240" w:lineRule="auto"/>
              <w:rPr>
                <w:lang w:val="uk-UA"/>
              </w:rPr>
            </w:pPr>
            <w:r w:rsidRPr="00F11CAA">
              <w:rPr>
                <w:sz w:val="20"/>
                <w:szCs w:val="20"/>
                <w:lang w:val="uk-UA" w:eastAsia="en-US"/>
              </w:rPr>
              <w:t>Щомісячна компенсаційна виплата непрацюючій працездатній особі, яка доглядає за особою з інвалідністю I групи, а також за особою, яка досягла 80-річного віку.</w:t>
            </w:r>
          </w:p>
        </w:tc>
      </w:tr>
      <w:tr w:rsidR="00347085" w:rsidRPr="004605C4" w:rsidTr="000A5B80">
        <w:tblPrEx>
          <w:shd w:val="clear" w:color="auto" w:fill="CDD4E9"/>
        </w:tblPrEx>
        <w:trPr>
          <w:trHeight w:val="481"/>
          <w:jc w:val="right"/>
        </w:trPr>
        <w:tc>
          <w:tcPr>
            <w:tcW w:w="108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tcPr>
          <w:p w:rsidR="00347085" w:rsidRPr="00F11CAA" w:rsidRDefault="00347085" w:rsidP="00347085">
            <w:pPr>
              <w:spacing w:after="0" w:line="240" w:lineRule="auto"/>
              <w:jc w:val="center"/>
              <w:rPr>
                <w:lang w:val="uk-UA"/>
              </w:rPr>
            </w:pPr>
            <w:r w:rsidRPr="00F11CAA">
              <w:rPr>
                <w:sz w:val="20"/>
                <w:szCs w:val="20"/>
                <w:lang w:val="uk-UA" w:eastAsia="en-US"/>
              </w:rPr>
              <w:t>19</w:t>
            </w:r>
          </w:p>
        </w:tc>
        <w:tc>
          <w:tcPr>
            <w:tcW w:w="8645"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tcPr>
          <w:p w:rsidR="00347085" w:rsidRPr="00F11CAA" w:rsidRDefault="00347085" w:rsidP="00347085">
            <w:pPr>
              <w:spacing w:after="0" w:line="240" w:lineRule="auto"/>
              <w:rPr>
                <w:lang w:val="uk-UA"/>
              </w:rPr>
            </w:pPr>
            <w:r w:rsidRPr="00F11CAA">
              <w:rPr>
                <w:sz w:val="20"/>
                <w:szCs w:val="20"/>
                <w:lang w:val="uk-UA" w:eastAsia="en-US"/>
              </w:rPr>
              <w:t xml:space="preserve">Соціальні стипендії студентам (курсантам) закладів фахової </w:t>
            </w:r>
            <w:proofErr w:type="spellStart"/>
            <w:r w:rsidRPr="00F11CAA">
              <w:rPr>
                <w:sz w:val="20"/>
                <w:szCs w:val="20"/>
                <w:lang w:val="uk-UA" w:eastAsia="en-US"/>
              </w:rPr>
              <w:t>передвищої</w:t>
            </w:r>
            <w:proofErr w:type="spellEnd"/>
            <w:r w:rsidRPr="00F11CAA">
              <w:rPr>
                <w:sz w:val="20"/>
                <w:szCs w:val="20"/>
                <w:lang w:val="uk-UA" w:eastAsia="en-US"/>
              </w:rPr>
              <w:t xml:space="preserve"> та вищої освіти</w:t>
            </w:r>
          </w:p>
        </w:tc>
      </w:tr>
      <w:tr w:rsidR="00347085" w:rsidRPr="004605C4" w:rsidTr="000A5B80">
        <w:tblPrEx>
          <w:shd w:val="clear" w:color="auto" w:fill="CDD4E9"/>
        </w:tblPrEx>
        <w:trPr>
          <w:trHeight w:val="481"/>
          <w:jc w:val="right"/>
        </w:trPr>
        <w:tc>
          <w:tcPr>
            <w:tcW w:w="1080"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rsidR="00347085" w:rsidRPr="00F11CAA" w:rsidRDefault="00347085" w:rsidP="00347085">
            <w:pPr>
              <w:spacing w:after="0" w:line="240" w:lineRule="auto"/>
              <w:jc w:val="center"/>
              <w:rPr>
                <w:lang w:val="uk-UA"/>
              </w:rPr>
            </w:pPr>
            <w:r w:rsidRPr="00F11CAA">
              <w:rPr>
                <w:sz w:val="20"/>
                <w:szCs w:val="20"/>
                <w:lang w:val="uk-UA" w:eastAsia="en-US"/>
              </w:rPr>
              <w:t>20</w:t>
            </w:r>
          </w:p>
        </w:tc>
        <w:tc>
          <w:tcPr>
            <w:tcW w:w="864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rsidR="00347085" w:rsidRPr="00F11CAA" w:rsidRDefault="00347085" w:rsidP="00347085">
            <w:pPr>
              <w:spacing w:after="0" w:line="240" w:lineRule="auto"/>
              <w:rPr>
                <w:lang w:val="uk-UA"/>
              </w:rPr>
            </w:pPr>
            <w:r w:rsidRPr="00F11CAA">
              <w:rPr>
                <w:sz w:val="20"/>
                <w:szCs w:val="20"/>
                <w:lang w:val="uk-UA" w:eastAsia="en-US"/>
              </w:rPr>
              <w:t xml:space="preserve">Здійснення доплат за роботу у зоні відчуження, надання щорічної та додаткової відпусток, збереження заробітної плати у разі переведення на </w:t>
            </w:r>
            <w:proofErr w:type="spellStart"/>
            <w:r w:rsidRPr="00F11CAA">
              <w:rPr>
                <w:sz w:val="20"/>
                <w:szCs w:val="20"/>
                <w:lang w:val="uk-UA" w:eastAsia="en-US"/>
              </w:rPr>
              <w:t>нижчеоплачувану</w:t>
            </w:r>
            <w:proofErr w:type="spellEnd"/>
            <w:r w:rsidRPr="00F11CAA">
              <w:rPr>
                <w:sz w:val="20"/>
                <w:szCs w:val="20"/>
                <w:lang w:val="uk-UA" w:eastAsia="en-US"/>
              </w:rPr>
              <w:t xml:space="preserve"> роботу та у зв'язку з відселенням, громадянам, які постраждали внаслідок Чорнобильської катастрофи</w:t>
            </w:r>
          </w:p>
        </w:tc>
      </w:tr>
      <w:tr w:rsidR="00347085" w:rsidRPr="004605C4" w:rsidTr="000A5B80">
        <w:tblPrEx>
          <w:shd w:val="clear" w:color="auto" w:fill="CDD4E9"/>
        </w:tblPrEx>
        <w:trPr>
          <w:trHeight w:val="481"/>
          <w:jc w:val="right"/>
        </w:trPr>
        <w:tc>
          <w:tcPr>
            <w:tcW w:w="1080"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rsidR="00347085" w:rsidRPr="00F11CAA" w:rsidRDefault="00347085" w:rsidP="00347085">
            <w:pPr>
              <w:spacing w:after="0" w:line="240" w:lineRule="auto"/>
              <w:jc w:val="center"/>
              <w:rPr>
                <w:rStyle w:val="None"/>
                <w:lang w:val="uk-UA"/>
              </w:rPr>
            </w:pPr>
            <w:r w:rsidRPr="00F11CAA">
              <w:rPr>
                <w:sz w:val="20"/>
                <w:szCs w:val="20"/>
                <w:lang w:val="uk-UA" w:eastAsia="en-US"/>
              </w:rPr>
              <w:t>21</w:t>
            </w:r>
          </w:p>
        </w:tc>
        <w:tc>
          <w:tcPr>
            <w:tcW w:w="864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rsidR="00347085" w:rsidRPr="00F11CAA" w:rsidRDefault="00347085" w:rsidP="00347085">
            <w:pPr>
              <w:spacing w:after="0" w:line="240" w:lineRule="auto"/>
              <w:rPr>
                <w:rStyle w:val="None"/>
                <w:lang w:val="uk-UA"/>
              </w:rPr>
            </w:pPr>
            <w:r w:rsidRPr="00F11CAA">
              <w:rPr>
                <w:sz w:val="20"/>
                <w:szCs w:val="20"/>
                <w:lang w:val="uk-UA" w:eastAsia="en-US"/>
              </w:rPr>
              <w:t>Здійснення виплати компенсацій та інших допомог певних видів, передбачених Законом, громадянам, які постраждали внаслідок Чорнобильської катастрофи;</w:t>
            </w:r>
          </w:p>
        </w:tc>
      </w:tr>
      <w:tr w:rsidR="00347085" w:rsidRPr="004605C4" w:rsidTr="000A5B80">
        <w:tblPrEx>
          <w:shd w:val="clear" w:color="auto" w:fill="CDD4E9"/>
        </w:tblPrEx>
        <w:trPr>
          <w:trHeight w:val="481"/>
          <w:jc w:val="right"/>
        </w:trPr>
        <w:tc>
          <w:tcPr>
            <w:tcW w:w="1080"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rsidR="00347085" w:rsidRPr="00F11CAA" w:rsidRDefault="00347085" w:rsidP="00347085">
            <w:pPr>
              <w:spacing w:after="0" w:line="240" w:lineRule="auto"/>
              <w:jc w:val="center"/>
              <w:rPr>
                <w:rStyle w:val="None"/>
                <w:lang w:val="uk-UA"/>
              </w:rPr>
            </w:pPr>
            <w:r w:rsidRPr="00F11CAA">
              <w:rPr>
                <w:sz w:val="20"/>
                <w:szCs w:val="20"/>
                <w:lang w:val="uk-UA" w:eastAsia="en-US"/>
              </w:rPr>
              <w:t>22</w:t>
            </w:r>
          </w:p>
        </w:tc>
        <w:tc>
          <w:tcPr>
            <w:tcW w:w="864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rsidR="00347085" w:rsidRPr="00F11CAA" w:rsidRDefault="00347085" w:rsidP="00347085">
            <w:pPr>
              <w:spacing w:after="0" w:line="240" w:lineRule="auto"/>
              <w:rPr>
                <w:rStyle w:val="None"/>
                <w:lang w:val="uk-UA"/>
              </w:rPr>
            </w:pPr>
            <w:r w:rsidRPr="00F11CAA">
              <w:rPr>
                <w:sz w:val="20"/>
                <w:szCs w:val="20"/>
                <w:lang w:val="uk-UA" w:eastAsia="en-US"/>
              </w:rPr>
              <w:t>Забезпечення видатків на безоплатне харчування дітей, які постраждали внаслідок Чорнобильської катастрофи;</w:t>
            </w:r>
          </w:p>
        </w:tc>
      </w:tr>
      <w:tr w:rsidR="00347085" w:rsidRPr="004605C4" w:rsidTr="000A5B80">
        <w:tblPrEx>
          <w:shd w:val="clear" w:color="auto" w:fill="CDD4E9"/>
        </w:tblPrEx>
        <w:trPr>
          <w:trHeight w:val="481"/>
          <w:jc w:val="right"/>
        </w:trPr>
        <w:tc>
          <w:tcPr>
            <w:tcW w:w="1080"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rsidR="00347085" w:rsidRPr="00F11CAA" w:rsidRDefault="00347085" w:rsidP="00347085">
            <w:pPr>
              <w:spacing w:after="0" w:line="240" w:lineRule="auto"/>
              <w:jc w:val="center"/>
              <w:rPr>
                <w:rStyle w:val="None"/>
                <w:lang w:val="uk-UA"/>
              </w:rPr>
            </w:pPr>
            <w:r w:rsidRPr="00F11CAA">
              <w:rPr>
                <w:sz w:val="20"/>
                <w:szCs w:val="20"/>
                <w:lang w:val="uk-UA" w:eastAsia="en-US"/>
              </w:rPr>
              <w:t>23</w:t>
            </w:r>
          </w:p>
        </w:tc>
        <w:tc>
          <w:tcPr>
            <w:tcW w:w="864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rsidR="00347085" w:rsidRPr="00F11CAA" w:rsidRDefault="00347085" w:rsidP="00347085">
            <w:pPr>
              <w:spacing w:after="0" w:line="240" w:lineRule="auto"/>
              <w:rPr>
                <w:rStyle w:val="None"/>
                <w:lang w:val="uk-UA"/>
              </w:rPr>
            </w:pPr>
            <w:r w:rsidRPr="00F11CAA">
              <w:rPr>
                <w:sz w:val="20"/>
                <w:szCs w:val="20"/>
                <w:lang w:val="uk-UA" w:eastAsia="en-US"/>
              </w:rPr>
              <w:t>Надання допомоги по тимчасовій непрацездатності громадянам, які постраждали внаслідок Чорнобильської катастрофи</w:t>
            </w:r>
          </w:p>
        </w:tc>
      </w:tr>
      <w:tr w:rsidR="00347085" w:rsidRPr="004605C4" w:rsidTr="00347085">
        <w:tblPrEx>
          <w:shd w:val="clear" w:color="auto" w:fill="CDD4E9"/>
        </w:tblPrEx>
        <w:trPr>
          <w:trHeight w:val="285"/>
          <w:jc w:val="right"/>
        </w:trPr>
        <w:tc>
          <w:tcPr>
            <w:tcW w:w="1080"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rsidR="00347085" w:rsidRPr="00F11CAA" w:rsidRDefault="00347085" w:rsidP="00347085">
            <w:pPr>
              <w:spacing w:after="0" w:line="240" w:lineRule="auto"/>
              <w:jc w:val="center"/>
              <w:rPr>
                <w:rStyle w:val="None"/>
                <w:lang w:val="uk-UA"/>
              </w:rPr>
            </w:pPr>
            <w:r w:rsidRPr="00F11CAA">
              <w:rPr>
                <w:sz w:val="20"/>
                <w:szCs w:val="20"/>
                <w:lang w:val="uk-UA" w:eastAsia="en-US"/>
              </w:rPr>
              <w:t>24</w:t>
            </w:r>
          </w:p>
        </w:tc>
        <w:tc>
          <w:tcPr>
            <w:tcW w:w="864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rsidR="00347085" w:rsidRPr="00F11CAA" w:rsidRDefault="00347085" w:rsidP="00347085">
            <w:pPr>
              <w:spacing w:after="0" w:line="240" w:lineRule="auto"/>
              <w:rPr>
                <w:rStyle w:val="None"/>
                <w:lang w:val="uk-UA"/>
              </w:rPr>
            </w:pPr>
            <w:r w:rsidRPr="00F11CAA">
              <w:rPr>
                <w:sz w:val="20"/>
                <w:szCs w:val="20"/>
                <w:lang w:val="uk-UA" w:eastAsia="en-US"/>
              </w:rPr>
              <w:t>Виплата одноразової матеріальної допомоги особам, які постраждали від торгівлі людьми</w:t>
            </w:r>
          </w:p>
        </w:tc>
      </w:tr>
      <w:tr w:rsidR="009939B8" w:rsidRPr="00F11CAA">
        <w:tblPrEx>
          <w:shd w:val="clear" w:color="auto" w:fill="CDD4E9"/>
        </w:tblPrEx>
        <w:trPr>
          <w:trHeight w:val="226"/>
          <w:jc w:val="right"/>
        </w:trPr>
        <w:tc>
          <w:tcPr>
            <w:tcW w:w="1080" w:type="dxa"/>
            <w:tcBorders>
              <w:top w:val="single" w:sz="4" w:space="0" w:color="000000"/>
              <w:left w:val="single" w:sz="4" w:space="0" w:color="000000"/>
              <w:bottom w:val="single" w:sz="4" w:space="0" w:color="000000"/>
              <w:right w:val="single" w:sz="4" w:space="0" w:color="000000"/>
            </w:tcBorders>
            <w:shd w:val="clear" w:color="auto" w:fill="F2F7FC"/>
            <w:tcMar>
              <w:top w:w="80" w:type="dxa"/>
              <w:left w:w="80" w:type="dxa"/>
              <w:bottom w:w="80" w:type="dxa"/>
              <w:right w:w="80" w:type="dxa"/>
            </w:tcMar>
            <w:vAlign w:val="center"/>
          </w:tcPr>
          <w:p w:rsidR="009939B8" w:rsidRPr="00F11CAA" w:rsidRDefault="00DC14B2">
            <w:pPr>
              <w:spacing w:after="0" w:line="240" w:lineRule="auto"/>
              <w:jc w:val="center"/>
              <w:rPr>
                <w:lang w:val="uk-UA"/>
              </w:rPr>
            </w:pPr>
            <w:r w:rsidRPr="00F11CAA">
              <w:rPr>
                <w:rStyle w:val="None"/>
                <w:b/>
                <w:bCs/>
                <w:color w:val="002060"/>
                <w:u w:color="002060"/>
                <w:lang w:val="uk-UA"/>
              </w:rPr>
              <w:t>2501160</w:t>
            </w:r>
          </w:p>
        </w:tc>
        <w:tc>
          <w:tcPr>
            <w:tcW w:w="8645" w:type="dxa"/>
            <w:tcBorders>
              <w:top w:val="single" w:sz="4" w:space="0" w:color="000000"/>
              <w:left w:val="single" w:sz="4" w:space="0" w:color="000000"/>
              <w:bottom w:val="single" w:sz="4" w:space="0" w:color="000000"/>
              <w:right w:val="single" w:sz="4" w:space="0" w:color="000000"/>
            </w:tcBorders>
            <w:shd w:val="clear" w:color="auto" w:fill="F2F7FC"/>
            <w:tcMar>
              <w:top w:w="80" w:type="dxa"/>
              <w:left w:w="80" w:type="dxa"/>
              <w:bottom w:w="80" w:type="dxa"/>
              <w:right w:w="80" w:type="dxa"/>
            </w:tcMar>
            <w:vAlign w:val="center"/>
          </w:tcPr>
          <w:p w:rsidR="009939B8" w:rsidRPr="00F11CAA" w:rsidRDefault="00DC14B2">
            <w:pPr>
              <w:spacing w:after="0" w:line="240" w:lineRule="auto"/>
              <w:rPr>
                <w:lang w:val="uk-UA"/>
              </w:rPr>
            </w:pPr>
            <w:r w:rsidRPr="00F11CAA">
              <w:rPr>
                <w:rStyle w:val="None"/>
                <w:b/>
                <w:bCs/>
                <w:color w:val="002060"/>
                <w:u w:color="002060"/>
                <w:lang w:val="uk-UA"/>
              </w:rPr>
              <w:t>Довічні державні стипендії</w:t>
            </w:r>
          </w:p>
        </w:tc>
      </w:tr>
      <w:tr w:rsidR="009939B8" w:rsidRPr="00F11CAA">
        <w:tblPrEx>
          <w:shd w:val="clear" w:color="auto" w:fill="CDD4E9"/>
        </w:tblPrEx>
        <w:trPr>
          <w:trHeight w:val="221"/>
          <w:jc w:val="right"/>
        </w:trPr>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939B8" w:rsidRPr="00F11CAA" w:rsidRDefault="00DC14B2" w:rsidP="00347085">
            <w:pPr>
              <w:spacing w:after="0" w:line="240" w:lineRule="auto"/>
              <w:jc w:val="center"/>
              <w:rPr>
                <w:lang w:val="uk-UA"/>
              </w:rPr>
            </w:pPr>
            <w:r w:rsidRPr="00F11CAA">
              <w:rPr>
                <w:rStyle w:val="None"/>
                <w:lang w:val="uk-UA"/>
              </w:rPr>
              <w:t>2</w:t>
            </w:r>
            <w:r w:rsidR="00347085" w:rsidRPr="00F11CAA">
              <w:rPr>
                <w:rStyle w:val="None"/>
                <w:lang w:val="uk-UA"/>
              </w:rPr>
              <w:t>5</w:t>
            </w:r>
          </w:p>
        </w:tc>
        <w:tc>
          <w:tcPr>
            <w:tcW w:w="864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939B8" w:rsidRPr="00F11CAA" w:rsidRDefault="00DC14B2">
            <w:pPr>
              <w:spacing w:after="0" w:line="240" w:lineRule="auto"/>
              <w:rPr>
                <w:lang w:val="uk-UA"/>
              </w:rPr>
            </w:pPr>
            <w:r w:rsidRPr="00F11CAA">
              <w:rPr>
                <w:rStyle w:val="None"/>
                <w:lang w:val="uk-UA"/>
              </w:rPr>
              <w:t>Довічні державні стипендії</w:t>
            </w:r>
          </w:p>
        </w:tc>
      </w:tr>
      <w:tr w:rsidR="009939B8" w:rsidRPr="004605C4">
        <w:tblPrEx>
          <w:shd w:val="clear" w:color="auto" w:fill="CDD4E9"/>
        </w:tblPrEx>
        <w:trPr>
          <w:trHeight w:val="221"/>
          <w:jc w:val="right"/>
        </w:trPr>
        <w:tc>
          <w:tcPr>
            <w:tcW w:w="1080" w:type="dxa"/>
            <w:tcBorders>
              <w:top w:val="single" w:sz="4" w:space="0" w:color="000000"/>
              <w:left w:val="single" w:sz="4" w:space="0" w:color="000000"/>
              <w:bottom w:val="single" w:sz="4" w:space="0" w:color="000000"/>
              <w:right w:val="single" w:sz="4" w:space="0" w:color="000000"/>
            </w:tcBorders>
            <w:shd w:val="clear" w:color="auto" w:fill="F2F7FC"/>
            <w:tcMar>
              <w:top w:w="80" w:type="dxa"/>
              <w:left w:w="80" w:type="dxa"/>
              <w:bottom w:w="80" w:type="dxa"/>
              <w:right w:w="80" w:type="dxa"/>
            </w:tcMar>
            <w:vAlign w:val="center"/>
          </w:tcPr>
          <w:p w:rsidR="009939B8" w:rsidRPr="00F11CAA" w:rsidRDefault="00DC14B2">
            <w:pPr>
              <w:spacing w:after="0" w:line="240" w:lineRule="auto"/>
              <w:jc w:val="center"/>
              <w:rPr>
                <w:lang w:val="uk-UA"/>
              </w:rPr>
            </w:pPr>
            <w:r w:rsidRPr="00F11CAA">
              <w:rPr>
                <w:rStyle w:val="None"/>
                <w:b/>
                <w:bCs/>
                <w:color w:val="002060"/>
                <w:u w:color="002060"/>
                <w:lang w:val="uk-UA"/>
              </w:rPr>
              <w:t>2507110</w:t>
            </w:r>
          </w:p>
        </w:tc>
        <w:tc>
          <w:tcPr>
            <w:tcW w:w="8645" w:type="dxa"/>
            <w:tcBorders>
              <w:top w:val="single" w:sz="4" w:space="0" w:color="000000"/>
              <w:left w:val="single" w:sz="4" w:space="0" w:color="000000"/>
              <w:bottom w:val="single" w:sz="4" w:space="0" w:color="000000"/>
              <w:right w:val="single" w:sz="4" w:space="0" w:color="000000"/>
            </w:tcBorders>
            <w:shd w:val="clear" w:color="auto" w:fill="F2F7FC"/>
            <w:tcMar>
              <w:top w:w="80" w:type="dxa"/>
              <w:left w:w="80" w:type="dxa"/>
              <w:bottom w:w="80" w:type="dxa"/>
              <w:right w:w="80" w:type="dxa"/>
            </w:tcMar>
            <w:vAlign w:val="center"/>
          </w:tcPr>
          <w:p w:rsidR="009939B8" w:rsidRPr="00F11CAA" w:rsidRDefault="00DC14B2">
            <w:pPr>
              <w:spacing w:after="0" w:line="240" w:lineRule="auto"/>
              <w:rPr>
                <w:lang w:val="uk-UA"/>
              </w:rPr>
            </w:pPr>
            <w:r w:rsidRPr="00F11CAA">
              <w:rPr>
                <w:rStyle w:val="None"/>
                <w:b/>
                <w:bCs/>
                <w:color w:val="002060"/>
                <w:u w:color="002060"/>
                <w:lang w:val="uk-UA"/>
              </w:rPr>
              <w:t>Соціальний захист осіб з інвалідністю</w:t>
            </w:r>
          </w:p>
        </w:tc>
      </w:tr>
      <w:tr w:rsidR="00347085" w:rsidRPr="004605C4" w:rsidTr="000A5B80">
        <w:tblPrEx>
          <w:shd w:val="clear" w:color="auto" w:fill="CDD4E9"/>
        </w:tblPrEx>
        <w:trPr>
          <w:trHeight w:val="221"/>
          <w:jc w:val="right"/>
        </w:trPr>
        <w:tc>
          <w:tcPr>
            <w:tcW w:w="1080"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rsidR="00347085" w:rsidRPr="00F11CAA" w:rsidRDefault="00347085" w:rsidP="00347085">
            <w:pPr>
              <w:spacing w:after="0" w:line="240" w:lineRule="auto"/>
              <w:jc w:val="center"/>
              <w:rPr>
                <w:lang w:val="uk-UA"/>
              </w:rPr>
            </w:pPr>
            <w:r w:rsidRPr="00F11CAA">
              <w:rPr>
                <w:sz w:val="20"/>
                <w:szCs w:val="20"/>
                <w:lang w:val="uk-UA" w:eastAsia="en-US"/>
              </w:rPr>
              <w:t>26</w:t>
            </w:r>
          </w:p>
        </w:tc>
        <w:tc>
          <w:tcPr>
            <w:tcW w:w="864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rsidR="00347085" w:rsidRPr="00F11CAA" w:rsidRDefault="00347085" w:rsidP="00347085">
            <w:pPr>
              <w:spacing w:after="0" w:line="240" w:lineRule="auto"/>
              <w:rPr>
                <w:lang w:val="uk-UA"/>
              </w:rPr>
            </w:pPr>
            <w:r w:rsidRPr="00F11CAA">
              <w:rPr>
                <w:sz w:val="20"/>
                <w:szCs w:val="20"/>
                <w:lang w:val="uk-UA" w:eastAsia="en-US"/>
              </w:rPr>
              <w:t>Забезпечення санаторно-курортними путівками осіб з інвалідністю, путівками без лікування для громадян, що супроводжують осіб з інвалідністю I групи – в частині виплата грошової компенсації замість санаторно-курортної путівки деяким категоріям громадян, грошової компенсації замість санаторно-курортної путівки та вартості самостійного санаторно-курортного лікування деяким категоріям осіб з інвалідністю</w:t>
            </w:r>
          </w:p>
        </w:tc>
      </w:tr>
      <w:tr w:rsidR="00347085" w:rsidRPr="004605C4" w:rsidTr="000A5B80">
        <w:tblPrEx>
          <w:shd w:val="clear" w:color="auto" w:fill="CDD4E9"/>
        </w:tblPrEx>
        <w:trPr>
          <w:trHeight w:val="221"/>
          <w:jc w:val="right"/>
        </w:trPr>
        <w:tc>
          <w:tcPr>
            <w:tcW w:w="1080"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rsidR="00347085" w:rsidRPr="00F11CAA" w:rsidRDefault="00347085" w:rsidP="00347085">
            <w:pPr>
              <w:spacing w:after="0" w:line="240" w:lineRule="auto"/>
              <w:jc w:val="center"/>
              <w:rPr>
                <w:rStyle w:val="None"/>
                <w:lang w:val="uk-UA"/>
              </w:rPr>
            </w:pPr>
            <w:r w:rsidRPr="00F11CAA">
              <w:rPr>
                <w:sz w:val="20"/>
                <w:szCs w:val="20"/>
                <w:lang w:val="uk-UA" w:eastAsia="en-US"/>
              </w:rPr>
              <w:t>27</w:t>
            </w:r>
          </w:p>
        </w:tc>
        <w:tc>
          <w:tcPr>
            <w:tcW w:w="864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rsidR="00347085" w:rsidRPr="00F11CAA" w:rsidRDefault="00347085" w:rsidP="00347085">
            <w:pPr>
              <w:spacing w:after="0" w:line="240" w:lineRule="auto"/>
              <w:rPr>
                <w:rStyle w:val="None"/>
                <w:lang w:val="uk-UA"/>
              </w:rPr>
            </w:pPr>
            <w:r w:rsidRPr="00F11CAA">
              <w:rPr>
                <w:sz w:val="20"/>
                <w:szCs w:val="20"/>
                <w:lang w:val="uk-UA" w:eastAsia="en-US"/>
              </w:rPr>
              <w:t>Забезпечення допоміжними засобами реабілітації (технічними та іншими засобами реабілітації) осіб з інвалідністю, дітей з інвалідністю та інших окремих категорій населення – в частині виплати грошової компенсації вартості за самостійно придбані такі засоби</w:t>
            </w:r>
          </w:p>
        </w:tc>
      </w:tr>
      <w:tr w:rsidR="00347085" w:rsidRPr="004605C4" w:rsidTr="000A5B80">
        <w:tblPrEx>
          <w:shd w:val="clear" w:color="auto" w:fill="CDD4E9"/>
        </w:tblPrEx>
        <w:trPr>
          <w:trHeight w:val="221"/>
          <w:jc w:val="right"/>
        </w:trPr>
        <w:tc>
          <w:tcPr>
            <w:tcW w:w="1080"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rsidR="00347085" w:rsidRPr="00F11CAA" w:rsidRDefault="00347085" w:rsidP="00347085">
            <w:pPr>
              <w:spacing w:after="0" w:line="240" w:lineRule="auto"/>
              <w:jc w:val="center"/>
              <w:rPr>
                <w:rStyle w:val="None"/>
                <w:lang w:val="uk-UA"/>
              </w:rPr>
            </w:pPr>
            <w:r w:rsidRPr="00F11CAA">
              <w:rPr>
                <w:sz w:val="20"/>
                <w:szCs w:val="20"/>
                <w:lang w:val="uk-UA" w:eastAsia="en-US"/>
              </w:rPr>
              <w:t>28</w:t>
            </w:r>
          </w:p>
        </w:tc>
        <w:tc>
          <w:tcPr>
            <w:tcW w:w="864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rsidR="00347085" w:rsidRPr="00F11CAA" w:rsidRDefault="00347085" w:rsidP="00347085">
            <w:pPr>
              <w:spacing w:after="0" w:line="240" w:lineRule="auto"/>
              <w:rPr>
                <w:rStyle w:val="None"/>
                <w:lang w:val="uk-UA"/>
              </w:rPr>
            </w:pPr>
            <w:r w:rsidRPr="00F11CAA">
              <w:rPr>
                <w:sz w:val="20"/>
                <w:szCs w:val="20"/>
                <w:lang w:val="uk-UA" w:eastAsia="en-US"/>
              </w:rPr>
              <w:t>Виплата одноразової компенсації та надання щорічної допомоги на оздоровлення особам з інвалідністю та дітям з інвалідністю, постраждалим внаслідок дії вибухонебезпечних предметів</w:t>
            </w:r>
          </w:p>
        </w:tc>
      </w:tr>
      <w:tr w:rsidR="00347085" w:rsidRPr="004605C4" w:rsidTr="000A5B80">
        <w:tblPrEx>
          <w:shd w:val="clear" w:color="auto" w:fill="CDD4E9"/>
        </w:tblPrEx>
        <w:trPr>
          <w:trHeight w:val="221"/>
          <w:jc w:val="right"/>
        </w:trPr>
        <w:tc>
          <w:tcPr>
            <w:tcW w:w="1080"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rsidR="00347085" w:rsidRPr="00F11CAA" w:rsidRDefault="00347085" w:rsidP="00347085">
            <w:pPr>
              <w:spacing w:after="0" w:line="240" w:lineRule="auto"/>
              <w:jc w:val="center"/>
              <w:rPr>
                <w:rStyle w:val="None"/>
                <w:lang w:val="uk-UA"/>
              </w:rPr>
            </w:pPr>
            <w:r w:rsidRPr="00F11CAA">
              <w:rPr>
                <w:sz w:val="20"/>
                <w:szCs w:val="20"/>
                <w:lang w:val="uk-UA" w:eastAsia="en-US"/>
              </w:rPr>
              <w:t>29</w:t>
            </w:r>
          </w:p>
        </w:tc>
        <w:tc>
          <w:tcPr>
            <w:tcW w:w="864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rsidR="00347085" w:rsidRPr="00F11CAA" w:rsidRDefault="00347085" w:rsidP="00347085">
            <w:pPr>
              <w:spacing w:after="0" w:line="240" w:lineRule="auto"/>
              <w:rPr>
                <w:rStyle w:val="None"/>
                <w:lang w:val="uk-UA"/>
              </w:rPr>
            </w:pPr>
            <w:r w:rsidRPr="00F11CAA">
              <w:rPr>
                <w:sz w:val="20"/>
                <w:szCs w:val="20"/>
                <w:lang w:val="uk-UA" w:eastAsia="en-US"/>
              </w:rPr>
              <w:t>Забезпечення пільгового санаторно-курортного лікування – в частині виплати компенсації вартості самостійного санаторно-курортного лікування осіб, стосовно яких установлено факт позбавлення особистої свободи внаслідок збройної агресії проти України</w:t>
            </w:r>
          </w:p>
        </w:tc>
      </w:tr>
    </w:tbl>
    <w:p w:rsidR="009939B8" w:rsidRPr="00F11CAA" w:rsidRDefault="009939B8">
      <w:pPr>
        <w:widowControl w:val="0"/>
        <w:spacing w:after="0" w:line="240" w:lineRule="auto"/>
        <w:jc w:val="right"/>
        <w:rPr>
          <w:rStyle w:val="None"/>
          <w:rFonts w:ascii="Times New Roman" w:eastAsia="Times New Roman" w:hAnsi="Times New Roman" w:cs="Times New Roman"/>
          <w:b/>
          <w:bCs/>
          <w:color w:val="0070C0"/>
          <w:sz w:val="24"/>
          <w:szCs w:val="24"/>
          <w:u w:color="0070C0"/>
          <w:lang w:val="uk-UA"/>
        </w:rPr>
      </w:pPr>
    </w:p>
    <w:p w:rsidR="009939B8" w:rsidRPr="00F11CAA" w:rsidRDefault="00DC14B2">
      <w:pPr>
        <w:rPr>
          <w:lang w:val="uk-UA"/>
        </w:rPr>
      </w:pPr>
      <w:r w:rsidRPr="00F11CAA">
        <w:rPr>
          <w:rStyle w:val="None"/>
          <w:rFonts w:ascii="Arial Unicode MS" w:hAnsi="Arial Unicode MS"/>
          <w:lang w:val="uk-UA"/>
        </w:rPr>
        <w:br w:type="page"/>
      </w:r>
    </w:p>
    <w:p w:rsidR="009939B8" w:rsidRPr="00F11CAA" w:rsidRDefault="00DC14B2">
      <w:pPr>
        <w:shd w:val="clear" w:color="auto" w:fill="DEEAF6"/>
        <w:jc w:val="center"/>
        <w:rPr>
          <w:rStyle w:val="None"/>
          <w:b/>
          <w:bCs/>
          <w:lang w:val="uk-UA"/>
        </w:rPr>
      </w:pPr>
      <w:r w:rsidRPr="00F11CAA">
        <w:rPr>
          <w:rStyle w:val="None"/>
          <w:b/>
          <w:bCs/>
          <w:lang w:val="uk-UA"/>
        </w:rPr>
        <w:lastRenderedPageBreak/>
        <w:t>ДОДАТОК 2.</w:t>
      </w:r>
    </w:p>
    <w:p w:rsidR="009939B8" w:rsidRPr="00F11CAA" w:rsidRDefault="00DC14B2">
      <w:pPr>
        <w:spacing w:after="0"/>
        <w:jc w:val="center"/>
        <w:rPr>
          <w:rStyle w:val="None"/>
          <w:b/>
          <w:bCs/>
          <w:smallCaps/>
          <w:sz w:val="24"/>
          <w:szCs w:val="24"/>
          <w:lang w:val="uk-UA"/>
        </w:rPr>
      </w:pPr>
      <w:r w:rsidRPr="00F11CAA">
        <w:rPr>
          <w:rStyle w:val="None"/>
          <w:b/>
          <w:bCs/>
          <w:smallCaps/>
          <w:sz w:val="24"/>
          <w:szCs w:val="24"/>
          <w:lang w:val="uk-UA"/>
        </w:rPr>
        <w:t>Протокол</w:t>
      </w:r>
    </w:p>
    <w:p w:rsidR="009939B8" w:rsidRPr="00F11CAA" w:rsidRDefault="009939B8">
      <w:pPr>
        <w:spacing w:after="0"/>
        <w:jc w:val="center"/>
        <w:rPr>
          <w:rStyle w:val="None"/>
          <w:b/>
          <w:bCs/>
          <w:smallCaps/>
          <w:sz w:val="24"/>
          <w:szCs w:val="24"/>
          <w:lang w:val="uk-UA"/>
        </w:rPr>
      </w:pPr>
    </w:p>
    <w:p w:rsidR="009939B8" w:rsidRPr="00F11CAA" w:rsidRDefault="00DC14B2">
      <w:pPr>
        <w:keepNext/>
        <w:keepLines/>
        <w:spacing w:after="0" w:line="240" w:lineRule="auto"/>
        <w:jc w:val="center"/>
        <w:outlineLvl w:val="0"/>
        <w:rPr>
          <w:rStyle w:val="None"/>
          <w:b/>
          <w:bCs/>
          <w:smallCaps/>
          <w:sz w:val="24"/>
          <w:szCs w:val="24"/>
          <w:lang w:val="uk-UA"/>
        </w:rPr>
      </w:pPr>
      <w:bookmarkStart w:id="4" w:name="_Hlk143622846"/>
      <w:r w:rsidRPr="00F11CAA">
        <w:rPr>
          <w:rStyle w:val="None"/>
          <w:b/>
          <w:bCs/>
          <w:smallCaps/>
          <w:sz w:val="24"/>
          <w:szCs w:val="24"/>
          <w:lang w:val="uk-UA"/>
        </w:rPr>
        <w:t>наради Світового банку з</w:t>
      </w:r>
      <w:bookmarkEnd w:id="4"/>
      <w:r w:rsidRPr="00F11CAA">
        <w:rPr>
          <w:rStyle w:val="None"/>
          <w:b/>
          <w:bCs/>
          <w:smallCaps/>
          <w:sz w:val="24"/>
          <w:szCs w:val="24"/>
          <w:lang w:val="uk-UA"/>
        </w:rPr>
        <w:t xml:space="preserve"> </w:t>
      </w:r>
      <w:bookmarkStart w:id="5" w:name="_Hlk146606031"/>
      <w:r w:rsidRPr="00F11CAA">
        <w:rPr>
          <w:rStyle w:val="None"/>
          <w:b/>
          <w:bCs/>
          <w:smallCaps/>
          <w:sz w:val="24"/>
          <w:szCs w:val="24"/>
          <w:lang w:val="uk-UA"/>
        </w:rPr>
        <w:t>Міністерством фінансів України</w:t>
      </w:r>
      <w:bookmarkEnd w:id="5"/>
    </w:p>
    <w:p w:rsidR="009939B8" w:rsidRPr="00F11CAA" w:rsidRDefault="009939B8">
      <w:pPr>
        <w:keepNext/>
        <w:keepLines/>
        <w:spacing w:after="0" w:line="240" w:lineRule="auto"/>
        <w:jc w:val="center"/>
        <w:outlineLvl w:val="0"/>
        <w:rPr>
          <w:rStyle w:val="None"/>
          <w:b/>
          <w:bCs/>
          <w:smallCaps/>
          <w:sz w:val="24"/>
          <w:szCs w:val="24"/>
          <w:lang w:val="uk-UA"/>
        </w:rPr>
      </w:pPr>
    </w:p>
    <w:p w:rsidR="009939B8" w:rsidRPr="00F11CAA" w:rsidRDefault="00DC14B2">
      <w:pPr>
        <w:tabs>
          <w:tab w:val="left" w:pos="6480"/>
          <w:tab w:val="left" w:pos="6660"/>
        </w:tabs>
        <w:spacing w:after="0" w:line="240" w:lineRule="auto"/>
        <w:jc w:val="center"/>
        <w:rPr>
          <w:rStyle w:val="None"/>
          <w:b/>
          <w:bCs/>
          <w:smallCaps/>
          <w:sz w:val="24"/>
          <w:szCs w:val="24"/>
          <w:lang w:val="uk-UA"/>
        </w:rPr>
      </w:pPr>
      <w:r w:rsidRPr="00F11CAA">
        <w:rPr>
          <w:rStyle w:val="None"/>
          <w:b/>
          <w:bCs/>
          <w:smallCaps/>
          <w:sz w:val="24"/>
          <w:szCs w:val="24"/>
          <w:lang w:val="uk-UA"/>
        </w:rPr>
        <w:t>29 серпня 2023 року, м. Київ</w:t>
      </w:r>
    </w:p>
    <w:p w:rsidR="009939B8" w:rsidRPr="00F11CAA" w:rsidRDefault="009939B8">
      <w:pPr>
        <w:spacing w:after="0" w:line="240" w:lineRule="auto"/>
        <w:jc w:val="center"/>
        <w:rPr>
          <w:rStyle w:val="None"/>
          <w:color w:val="0070C0"/>
          <w:sz w:val="20"/>
          <w:szCs w:val="20"/>
          <w:u w:color="0070C0"/>
          <w:lang w:val="uk-UA"/>
        </w:rPr>
      </w:pPr>
    </w:p>
    <w:p w:rsidR="009939B8" w:rsidRPr="00F11CAA" w:rsidRDefault="00DC14B2">
      <w:pPr>
        <w:spacing w:after="0" w:line="252" w:lineRule="auto"/>
        <w:jc w:val="both"/>
        <w:rPr>
          <w:rStyle w:val="normaltextrun"/>
          <w:lang w:val="uk-UA"/>
        </w:rPr>
      </w:pPr>
      <w:r w:rsidRPr="00F11CAA">
        <w:rPr>
          <w:rStyle w:val="normaltextrun"/>
          <w:lang w:val="uk-UA"/>
        </w:rPr>
        <w:t>Нарада за участю представників Міністерства фінансів України та Світового банку відбулася 29 серпня 2023 року. В нараді взяли участь:</w:t>
      </w:r>
    </w:p>
    <w:p w:rsidR="009939B8" w:rsidRPr="00F11CAA" w:rsidRDefault="009939B8">
      <w:pPr>
        <w:spacing w:after="0" w:line="252" w:lineRule="auto"/>
        <w:jc w:val="both"/>
        <w:rPr>
          <w:rStyle w:val="normaltextrun"/>
          <w:lang w:val="uk-UA"/>
        </w:rPr>
      </w:pPr>
    </w:p>
    <w:p w:rsidR="009939B8" w:rsidRPr="00F11CAA" w:rsidRDefault="00DC14B2">
      <w:pPr>
        <w:pStyle w:val="a8"/>
        <w:numPr>
          <w:ilvl w:val="0"/>
          <w:numId w:val="14"/>
        </w:numPr>
        <w:spacing w:after="0" w:line="252" w:lineRule="auto"/>
        <w:jc w:val="both"/>
        <w:rPr>
          <w:lang w:val="uk-UA"/>
        </w:rPr>
      </w:pPr>
      <w:r w:rsidRPr="00F11CAA">
        <w:rPr>
          <w:rStyle w:val="normaltextrun"/>
          <w:lang w:val="uk-UA"/>
        </w:rPr>
        <w:t xml:space="preserve">від Міністерства фінансів: Денис </w:t>
      </w:r>
      <w:proofErr w:type="spellStart"/>
      <w:r w:rsidRPr="00F11CAA">
        <w:rPr>
          <w:rStyle w:val="normaltextrun"/>
          <w:lang w:val="uk-UA"/>
        </w:rPr>
        <w:t>Улютін</w:t>
      </w:r>
      <w:proofErr w:type="spellEnd"/>
      <w:r w:rsidRPr="00F11CAA">
        <w:rPr>
          <w:rStyle w:val="normaltextrun"/>
          <w:lang w:val="uk-UA"/>
        </w:rPr>
        <w:t xml:space="preserve">, перший заступник міністра; Роман </w:t>
      </w:r>
      <w:proofErr w:type="spellStart"/>
      <w:r w:rsidRPr="00F11CAA">
        <w:rPr>
          <w:rStyle w:val="normaltextrun"/>
          <w:lang w:val="uk-UA"/>
        </w:rPr>
        <w:t>Єрмоличев</w:t>
      </w:r>
      <w:proofErr w:type="spellEnd"/>
      <w:r w:rsidRPr="00F11CAA">
        <w:rPr>
          <w:rStyle w:val="normaltextrun"/>
          <w:lang w:val="uk-UA"/>
        </w:rPr>
        <w:t xml:space="preserve">, заступник міністра; Ольга </w:t>
      </w:r>
      <w:proofErr w:type="spellStart"/>
      <w:r w:rsidRPr="00F11CAA">
        <w:rPr>
          <w:rStyle w:val="normaltextrun"/>
          <w:lang w:val="uk-UA"/>
        </w:rPr>
        <w:t>Зикова</w:t>
      </w:r>
      <w:proofErr w:type="spellEnd"/>
      <w:r w:rsidRPr="00F11CAA">
        <w:rPr>
          <w:rStyle w:val="normaltextrun"/>
          <w:lang w:val="uk-UA"/>
        </w:rPr>
        <w:t>, заступник міністра та інші представники Міністерства.</w:t>
      </w:r>
    </w:p>
    <w:p w:rsidR="009939B8" w:rsidRPr="00F11CAA" w:rsidRDefault="009939B8">
      <w:pPr>
        <w:spacing w:after="0" w:line="252" w:lineRule="auto"/>
        <w:jc w:val="both"/>
        <w:rPr>
          <w:rStyle w:val="normaltextrun"/>
          <w:lang w:val="uk-UA"/>
        </w:rPr>
      </w:pPr>
    </w:p>
    <w:p w:rsidR="009939B8" w:rsidRPr="00F11CAA" w:rsidRDefault="00DC14B2">
      <w:pPr>
        <w:pStyle w:val="a8"/>
        <w:numPr>
          <w:ilvl w:val="0"/>
          <w:numId w:val="14"/>
        </w:numPr>
        <w:spacing w:after="0" w:line="252" w:lineRule="auto"/>
        <w:jc w:val="both"/>
        <w:rPr>
          <w:lang w:val="uk-UA"/>
        </w:rPr>
      </w:pPr>
      <w:r w:rsidRPr="00F11CAA">
        <w:rPr>
          <w:rStyle w:val="normaltextrun"/>
          <w:lang w:val="uk-UA"/>
        </w:rPr>
        <w:t xml:space="preserve">від Світового банку: </w:t>
      </w:r>
      <w:proofErr w:type="spellStart"/>
      <w:r w:rsidRPr="00F11CAA">
        <w:rPr>
          <w:rStyle w:val="normaltextrun"/>
          <w:lang w:val="uk-UA"/>
        </w:rPr>
        <w:t>Міхал</w:t>
      </w:r>
      <w:proofErr w:type="spellEnd"/>
      <w:r w:rsidRPr="00F11CAA">
        <w:rPr>
          <w:rStyle w:val="normaltextrun"/>
          <w:lang w:val="uk-UA"/>
        </w:rPr>
        <w:t xml:space="preserve"> </w:t>
      </w:r>
      <w:proofErr w:type="spellStart"/>
      <w:r w:rsidRPr="00F11CAA">
        <w:rPr>
          <w:rStyle w:val="normaltextrun"/>
          <w:lang w:val="uk-UA"/>
        </w:rPr>
        <w:t>Рутковський</w:t>
      </w:r>
      <w:proofErr w:type="spellEnd"/>
      <w:r w:rsidRPr="00F11CAA">
        <w:rPr>
          <w:rStyle w:val="normaltextrun"/>
          <w:lang w:val="uk-UA"/>
        </w:rPr>
        <w:t xml:space="preserve"> (регіональний директор, HECDR); Паоло Беллі (керівник практики, HECSP); </w:t>
      </w:r>
      <w:proofErr w:type="spellStart"/>
      <w:r w:rsidRPr="00F11CAA">
        <w:rPr>
          <w:rStyle w:val="normaltextrun"/>
          <w:lang w:val="uk-UA"/>
        </w:rPr>
        <w:t>Геворг</w:t>
      </w:r>
      <w:proofErr w:type="spellEnd"/>
      <w:r w:rsidRPr="00F11CAA">
        <w:rPr>
          <w:rStyle w:val="normaltextrun"/>
          <w:lang w:val="uk-UA"/>
        </w:rPr>
        <w:t xml:space="preserve"> </w:t>
      </w:r>
      <w:proofErr w:type="spellStart"/>
      <w:r w:rsidRPr="00F11CAA">
        <w:rPr>
          <w:rStyle w:val="normaltextrun"/>
          <w:lang w:val="uk-UA"/>
        </w:rPr>
        <w:t>Саркісян</w:t>
      </w:r>
      <w:proofErr w:type="spellEnd"/>
      <w:r w:rsidRPr="00F11CAA">
        <w:rPr>
          <w:rStyle w:val="normaltextrun"/>
          <w:lang w:val="uk-UA"/>
        </w:rPr>
        <w:t xml:space="preserve"> (голова Представництва, ECCEE); Катерина </w:t>
      </w:r>
      <w:proofErr w:type="spellStart"/>
      <w:r w:rsidRPr="00F11CAA">
        <w:rPr>
          <w:rStyle w:val="normaltextrun"/>
          <w:lang w:val="uk-UA"/>
        </w:rPr>
        <w:t>Петрина</w:t>
      </w:r>
      <w:proofErr w:type="spellEnd"/>
      <w:r w:rsidRPr="00F11CAA">
        <w:rPr>
          <w:rStyle w:val="normaltextrun"/>
          <w:lang w:val="uk-UA"/>
        </w:rPr>
        <w:t xml:space="preserve"> (старший спеціаліст з питань соціального захисту, HECSP); </w:t>
      </w:r>
      <w:proofErr w:type="spellStart"/>
      <w:r w:rsidRPr="00F11CAA">
        <w:rPr>
          <w:rStyle w:val="normaltextrun"/>
          <w:lang w:val="uk-UA"/>
        </w:rPr>
        <w:t>Нітін</w:t>
      </w:r>
      <w:proofErr w:type="spellEnd"/>
      <w:r w:rsidRPr="00F11CAA">
        <w:rPr>
          <w:rStyle w:val="normaltextrun"/>
          <w:lang w:val="uk-UA"/>
        </w:rPr>
        <w:t xml:space="preserve"> </w:t>
      </w:r>
      <w:proofErr w:type="spellStart"/>
      <w:r w:rsidRPr="00F11CAA">
        <w:rPr>
          <w:rStyle w:val="normaltextrun"/>
          <w:lang w:val="uk-UA"/>
        </w:rPr>
        <w:t>Умапаті</w:t>
      </w:r>
      <w:proofErr w:type="spellEnd"/>
      <w:r w:rsidRPr="00F11CAA">
        <w:rPr>
          <w:rStyle w:val="normaltextrun"/>
          <w:lang w:val="uk-UA"/>
        </w:rPr>
        <w:t xml:space="preserve"> (старший економіст, HECSP); Анна Баранова (спеціаліст з питань соціального захисту, HECSP); Олена Дорошенко (старший економіст з питань охорони здоров’я, HECHN) та інші представники Банку. </w:t>
      </w:r>
    </w:p>
    <w:p w:rsidR="009939B8" w:rsidRPr="00F11CAA" w:rsidRDefault="009939B8">
      <w:pPr>
        <w:spacing w:after="0"/>
        <w:rPr>
          <w:rStyle w:val="None"/>
          <w:color w:val="0070C0"/>
          <w:u w:color="0070C0"/>
          <w:lang w:val="uk-UA"/>
        </w:rPr>
      </w:pPr>
    </w:p>
    <w:p w:rsidR="009939B8" w:rsidRPr="00F11CAA" w:rsidRDefault="00DC14B2">
      <w:pPr>
        <w:spacing w:after="0"/>
        <w:rPr>
          <w:rStyle w:val="None"/>
          <w:b/>
          <w:bCs/>
          <w:lang w:val="uk-UA"/>
        </w:rPr>
      </w:pPr>
      <w:r w:rsidRPr="00F11CAA">
        <w:rPr>
          <w:rStyle w:val="None"/>
          <w:b/>
          <w:bCs/>
          <w:lang w:val="uk-UA"/>
        </w:rPr>
        <w:t xml:space="preserve">Резюме обговорення підготовки </w:t>
      </w:r>
      <w:proofErr w:type="spellStart"/>
      <w:r w:rsidRPr="00F11CAA">
        <w:rPr>
          <w:rStyle w:val="None"/>
          <w:b/>
          <w:bCs/>
          <w:lang w:val="uk-UA"/>
        </w:rPr>
        <w:t>проєкту</w:t>
      </w:r>
      <w:proofErr w:type="spellEnd"/>
      <w:r w:rsidRPr="00F11CAA">
        <w:rPr>
          <w:rStyle w:val="None"/>
          <w:b/>
          <w:bCs/>
          <w:lang w:val="uk-UA"/>
        </w:rPr>
        <w:t xml:space="preserve"> INSPIRE</w:t>
      </w:r>
    </w:p>
    <w:p w:rsidR="009939B8" w:rsidRPr="00F11CAA" w:rsidRDefault="009939B8">
      <w:pPr>
        <w:spacing w:after="0"/>
        <w:rPr>
          <w:rStyle w:val="None"/>
          <w:b/>
          <w:bCs/>
          <w:lang w:val="uk-UA"/>
        </w:rPr>
      </w:pPr>
    </w:p>
    <w:p w:rsidR="009939B8" w:rsidRPr="00F11CAA" w:rsidRDefault="00DC14B2">
      <w:pPr>
        <w:spacing w:after="0" w:line="240" w:lineRule="auto"/>
        <w:jc w:val="both"/>
        <w:rPr>
          <w:rStyle w:val="None"/>
          <w:lang w:val="uk-UA"/>
        </w:rPr>
      </w:pPr>
      <w:r w:rsidRPr="00F11CAA">
        <w:rPr>
          <w:rStyle w:val="None"/>
          <w:lang w:val="uk-UA"/>
        </w:rPr>
        <w:t xml:space="preserve">Учасники наради наголосили на важливості тісної співпраці між Міністерством фінансів (Мінфіном) та командою Світового банку для остаточного визначення дизайну та обсягу </w:t>
      </w:r>
      <w:proofErr w:type="spellStart"/>
      <w:r w:rsidRPr="00F11CAA">
        <w:rPr>
          <w:rStyle w:val="None"/>
          <w:lang w:val="uk-UA"/>
        </w:rPr>
        <w:t>проєкту</w:t>
      </w:r>
      <w:proofErr w:type="spellEnd"/>
      <w:r w:rsidRPr="00F11CAA">
        <w:rPr>
          <w:rStyle w:val="None"/>
          <w:lang w:val="uk-UA"/>
        </w:rPr>
        <w:t xml:space="preserve"> INSPIRE і забезпечення його вчасного подання на розгляд Ради директорів Банку у листопаді 2023 року.</w:t>
      </w:r>
    </w:p>
    <w:p w:rsidR="009939B8" w:rsidRPr="00F11CAA" w:rsidRDefault="009939B8">
      <w:pPr>
        <w:spacing w:after="0" w:line="240" w:lineRule="auto"/>
        <w:ind w:left="360"/>
        <w:jc w:val="both"/>
        <w:rPr>
          <w:rStyle w:val="None"/>
          <w:lang w:val="uk-UA"/>
        </w:rPr>
      </w:pPr>
    </w:p>
    <w:p w:rsidR="009939B8" w:rsidRPr="00F11CAA" w:rsidRDefault="00DC14B2">
      <w:pPr>
        <w:numPr>
          <w:ilvl w:val="0"/>
          <w:numId w:val="16"/>
        </w:numPr>
        <w:spacing w:after="0" w:line="240" w:lineRule="auto"/>
        <w:jc w:val="both"/>
        <w:rPr>
          <w:lang w:val="uk-UA"/>
        </w:rPr>
      </w:pPr>
      <w:proofErr w:type="spellStart"/>
      <w:r w:rsidRPr="00F11CAA">
        <w:rPr>
          <w:rStyle w:val="None"/>
          <w:lang w:val="uk-UA"/>
        </w:rPr>
        <w:t>Проєкт</w:t>
      </w:r>
      <w:proofErr w:type="spellEnd"/>
      <w:r w:rsidRPr="00F11CAA">
        <w:rPr>
          <w:rStyle w:val="None"/>
          <w:lang w:val="uk-UA"/>
        </w:rPr>
        <w:t xml:space="preserve"> «Інвестиції у соціальний захист задля підвищення охоплення, стійкості та ефективності» (INSPIRE) має на меті зміцнити спроможність Уряду України надавати соціальну підтримку малозабезпеченим і вразливим особам під час і після війни, а також поліпшити доступність, достатність та стійкість соціальних виплат і послуг для малозабезпечених, вразливих та внутрішньо переміщених осіб.</w:t>
      </w:r>
    </w:p>
    <w:p w:rsidR="009939B8" w:rsidRPr="00F11CAA" w:rsidRDefault="00DC14B2">
      <w:pPr>
        <w:numPr>
          <w:ilvl w:val="0"/>
          <w:numId w:val="16"/>
        </w:numPr>
        <w:spacing w:after="0" w:line="240" w:lineRule="auto"/>
        <w:jc w:val="both"/>
        <w:rPr>
          <w:lang w:val="uk-UA"/>
        </w:rPr>
      </w:pPr>
      <w:proofErr w:type="spellStart"/>
      <w:r w:rsidRPr="00F11CAA">
        <w:rPr>
          <w:rStyle w:val="None"/>
          <w:lang w:val="uk-UA"/>
        </w:rPr>
        <w:t>Проєкт</w:t>
      </w:r>
      <w:proofErr w:type="spellEnd"/>
      <w:r w:rsidRPr="00F11CAA">
        <w:rPr>
          <w:rStyle w:val="None"/>
          <w:lang w:val="uk-UA"/>
        </w:rPr>
        <w:t xml:space="preserve"> INSPIRE — це інвестиційний </w:t>
      </w:r>
      <w:proofErr w:type="spellStart"/>
      <w:r w:rsidRPr="00F11CAA">
        <w:rPr>
          <w:rStyle w:val="None"/>
          <w:lang w:val="uk-UA"/>
        </w:rPr>
        <w:t>проєкт</w:t>
      </w:r>
      <w:proofErr w:type="spellEnd"/>
      <w:r w:rsidRPr="00F11CAA">
        <w:rPr>
          <w:rStyle w:val="None"/>
          <w:lang w:val="uk-UA"/>
        </w:rPr>
        <w:t xml:space="preserve">  з Умовами, пов’язаними з результатами (УПР); його фінансування здійснюватиметься коштом позики МБРР у розмірі 1,2 млрд доларів США. </w:t>
      </w:r>
      <w:proofErr w:type="spellStart"/>
      <w:r w:rsidRPr="00F11CAA">
        <w:rPr>
          <w:rStyle w:val="None"/>
          <w:lang w:val="uk-UA"/>
        </w:rPr>
        <w:t>Проєкт</w:t>
      </w:r>
      <w:proofErr w:type="spellEnd"/>
      <w:r w:rsidRPr="00F11CAA">
        <w:rPr>
          <w:rStyle w:val="None"/>
          <w:lang w:val="uk-UA"/>
        </w:rPr>
        <w:t xml:space="preserve"> розробляється як операція зі швидкою вибіркою коштів: щонайменше 900 млн доларів США має бути </w:t>
      </w:r>
      <w:proofErr w:type="spellStart"/>
      <w:r w:rsidRPr="00F11CAA">
        <w:rPr>
          <w:rStyle w:val="None"/>
          <w:lang w:val="uk-UA"/>
        </w:rPr>
        <w:t>виплачено</w:t>
      </w:r>
      <w:proofErr w:type="spellEnd"/>
      <w:r w:rsidRPr="00F11CAA">
        <w:rPr>
          <w:rStyle w:val="None"/>
          <w:lang w:val="uk-UA"/>
        </w:rPr>
        <w:t xml:space="preserve"> до кінця 2023 календарного року, а ще 300 млн доларів США — в березні 2024 року.</w:t>
      </w:r>
    </w:p>
    <w:p w:rsidR="009939B8" w:rsidRPr="00F11CAA" w:rsidRDefault="00DC14B2">
      <w:pPr>
        <w:numPr>
          <w:ilvl w:val="0"/>
          <w:numId w:val="16"/>
        </w:numPr>
        <w:spacing w:after="0" w:line="240" w:lineRule="auto"/>
        <w:jc w:val="both"/>
        <w:rPr>
          <w:lang w:val="uk-UA"/>
        </w:rPr>
      </w:pPr>
      <w:proofErr w:type="spellStart"/>
      <w:r w:rsidRPr="00F11CAA">
        <w:rPr>
          <w:rStyle w:val="None"/>
          <w:lang w:val="uk-UA"/>
        </w:rPr>
        <w:t>Проєкт</w:t>
      </w:r>
      <w:proofErr w:type="spellEnd"/>
      <w:r w:rsidRPr="00F11CAA">
        <w:rPr>
          <w:rStyle w:val="None"/>
          <w:lang w:val="uk-UA"/>
        </w:rPr>
        <w:t xml:space="preserve"> направлений на надання підтримки шляхом фінансування великої частини державних соціальних виплат (3</w:t>
      </w:r>
      <w:r w:rsidR="001606B7" w:rsidRPr="00F11CAA">
        <w:rPr>
          <w:rStyle w:val="None"/>
          <w:lang w:val="uk-UA"/>
        </w:rPr>
        <w:t>0</w:t>
      </w:r>
      <w:r w:rsidRPr="00F11CAA">
        <w:rPr>
          <w:rStyle w:val="None"/>
          <w:lang w:val="uk-UA"/>
        </w:rPr>
        <w:t xml:space="preserve"> вид</w:t>
      </w:r>
      <w:r w:rsidR="001606B7" w:rsidRPr="00F11CAA">
        <w:rPr>
          <w:rStyle w:val="None"/>
          <w:lang w:val="uk-UA"/>
        </w:rPr>
        <w:t>ів</w:t>
      </w:r>
      <w:r w:rsidRPr="00F11CAA">
        <w:rPr>
          <w:rStyle w:val="None"/>
          <w:lang w:val="uk-UA"/>
        </w:rPr>
        <w:t xml:space="preserve"> виплат), які не фінансуються за </w:t>
      </w:r>
      <w:proofErr w:type="spellStart"/>
      <w:r w:rsidRPr="00F11CAA">
        <w:rPr>
          <w:rStyle w:val="None"/>
          <w:lang w:val="uk-UA"/>
        </w:rPr>
        <w:t>проєктом</w:t>
      </w:r>
      <w:proofErr w:type="spellEnd"/>
      <w:r w:rsidRPr="00F11CAA">
        <w:rPr>
          <w:rStyle w:val="None"/>
          <w:lang w:val="uk-UA"/>
        </w:rPr>
        <w:t xml:space="preserve"> PEACE. Виплата коштів позики відбуватиметься в разі виконання 6 УПР, які узгоджено із запланованими заходами щодо реформування системи соціальної підтримки з метою поліпшення ефективності та адресності соціальної допомоги для ВПО, державної соціальної допомоги малозабезпеченим сім’ям, субсидій на оплату житлово-комунальних послуг, а також соціальних послуг.</w:t>
      </w:r>
    </w:p>
    <w:p w:rsidR="009939B8" w:rsidRPr="00F11CAA" w:rsidRDefault="00DC14B2">
      <w:pPr>
        <w:numPr>
          <w:ilvl w:val="0"/>
          <w:numId w:val="16"/>
        </w:numPr>
        <w:spacing w:after="0" w:line="240" w:lineRule="auto"/>
        <w:jc w:val="both"/>
        <w:rPr>
          <w:lang w:val="uk-UA"/>
        </w:rPr>
      </w:pPr>
      <w:r w:rsidRPr="00F11CAA">
        <w:rPr>
          <w:rStyle w:val="None"/>
          <w:lang w:val="uk-UA"/>
        </w:rPr>
        <w:t xml:space="preserve">Світовий банк потенційно може розглянути збільшення обсягів фінансування на підтримку подальших заходів з реформування системи соціальної підтримки шляхом надання </w:t>
      </w:r>
      <w:r w:rsidRPr="00F11CAA">
        <w:rPr>
          <w:rStyle w:val="None"/>
          <w:lang w:val="uk-UA"/>
        </w:rPr>
        <w:lastRenderedPageBreak/>
        <w:t>Додаткового фінансування до INSPIRE у 2024 р. - за умови наявності/залучення додаткових фінансових ресурсів.</w:t>
      </w:r>
    </w:p>
    <w:p w:rsidR="009939B8" w:rsidRPr="00F11CAA" w:rsidRDefault="00DC14B2">
      <w:pPr>
        <w:numPr>
          <w:ilvl w:val="0"/>
          <w:numId w:val="16"/>
        </w:numPr>
        <w:spacing w:after="0" w:line="240" w:lineRule="auto"/>
        <w:jc w:val="both"/>
        <w:rPr>
          <w:lang w:val="uk-UA"/>
        </w:rPr>
      </w:pPr>
      <w:r w:rsidRPr="00F11CAA">
        <w:rPr>
          <w:rStyle w:val="None"/>
          <w:lang w:val="uk-UA"/>
        </w:rPr>
        <w:t xml:space="preserve">Команда Банку тісно співпрацює з </w:t>
      </w:r>
      <w:proofErr w:type="spellStart"/>
      <w:r w:rsidRPr="00F11CAA">
        <w:rPr>
          <w:rStyle w:val="None"/>
          <w:lang w:val="uk-UA"/>
        </w:rPr>
        <w:t>Мінсоцполітики</w:t>
      </w:r>
      <w:proofErr w:type="spellEnd"/>
      <w:r w:rsidRPr="00F11CAA">
        <w:rPr>
          <w:rStyle w:val="None"/>
          <w:lang w:val="uk-UA"/>
        </w:rPr>
        <w:t xml:space="preserve"> та Мінфіном для остаточного визначенням змісту пакету реформ, що їх підтримуватиме </w:t>
      </w:r>
      <w:proofErr w:type="spellStart"/>
      <w:r w:rsidRPr="00F11CAA">
        <w:rPr>
          <w:rStyle w:val="None"/>
          <w:lang w:val="uk-UA"/>
        </w:rPr>
        <w:t>Проєкт</w:t>
      </w:r>
      <w:proofErr w:type="spellEnd"/>
      <w:r w:rsidRPr="00F11CAA">
        <w:rPr>
          <w:rStyle w:val="None"/>
          <w:lang w:val="uk-UA"/>
        </w:rPr>
        <w:t xml:space="preserve"> INSPIRE:</w:t>
      </w:r>
    </w:p>
    <w:p w:rsidR="009939B8" w:rsidRPr="00F11CAA" w:rsidRDefault="00DC14B2">
      <w:pPr>
        <w:numPr>
          <w:ilvl w:val="0"/>
          <w:numId w:val="18"/>
        </w:numPr>
        <w:spacing w:after="0" w:line="240" w:lineRule="auto"/>
        <w:jc w:val="both"/>
        <w:rPr>
          <w:lang w:val="uk-UA"/>
        </w:rPr>
      </w:pPr>
      <w:r w:rsidRPr="00F11CAA">
        <w:rPr>
          <w:rStyle w:val="None"/>
          <w:lang w:val="uk-UA"/>
        </w:rPr>
        <w:t xml:space="preserve">Мінфін розглянув і погодив перелік соціальних виплат (31 вид), які пропонується фінансувати за </w:t>
      </w:r>
      <w:proofErr w:type="spellStart"/>
      <w:r w:rsidRPr="00F11CAA">
        <w:rPr>
          <w:rStyle w:val="None"/>
          <w:lang w:val="uk-UA"/>
        </w:rPr>
        <w:t>проєктом</w:t>
      </w:r>
      <w:proofErr w:type="spellEnd"/>
      <w:r w:rsidRPr="00F11CAA">
        <w:rPr>
          <w:rStyle w:val="None"/>
          <w:lang w:val="uk-UA"/>
        </w:rPr>
        <w:t xml:space="preserve"> INSPIRE, та надав свої прогнози видатків по ним за період з січня 2023 року по кінець лютого 2024 року. Використовуючи інструмент ретроактивного фінансування, </w:t>
      </w:r>
      <w:proofErr w:type="spellStart"/>
      <w:r w:rsidRPr="00F11CAA">
        <w:rPr>
          <w:rStyle w:val="None"/>
          <w:lang w:val="uk-UA"/>
        </w:rPr>
        <w:t>проєкт</w:t>
      </w:r>
      <w:proofErr w:type="spellEnd"/>
      <w:r w:rsidRPr="00F11CAA">
        <w:rPr>
          <w:rStyle w:val="None"/>
          <w:lang w:val="uk-UA"/>
        </w:rPr>
        <w:t xml:space="preserve"> INSPIRE, як очікується, до кінця березня 2024 року виплатить 1,2 млрд доларів США в державний бюджет.</w:t>
      </w:r>
    </w:p>
    <w:p w:rsidR="009939B8" w:rsidRPr="00F11CAA" w:rsidRDefault="00DC14B2">
      <w:pPr>
        <w:numPr>
          <w:ilvl w:val="0"/>
          <w:numId w:val="18"/>
        </w:numPr>
        <w:spacing w:after="0" w:line="240" w:lineRule="auto"/>
        <w:jc w:val="both"/>
        <w:rPr>
          <w:lang w:val="uk-UA"/>
        </w:rPr>
      </w:pPr>
      <w:r w:rsidRPr="00F11CAA">
        <w:rPr>
          <w:rStyle w:val="None"/>
          <w:lang w:val="uk-UA"/>
        </w:rPr>
        <w:t xml:space="preserve">Мінфін розглянув перелік умов, пов’язаних з виплатами, запропонований </w:t>
      </w:r>
      <w:proofErr w:type="spellStart"/>
      <w:r w:rsidRPr="00F11CAA">
        <w:rPr>
          <w:rStyle w:val="None"/>
          <w:lang w:val="uk-UA"/>
        </w:rPr>
        <w:t>Мінсоцполітики</w:t>
      </w:r>
      <w:proofErr w:type="spellEnd"/>
      <w:r w:rsidRPr="00F11CAA">
        <w:rPr>
          <w:rStyle w:val="None"/>
          <w:lang w:val="uk-UA"/>
        </w:rPr>
        <w:t xml:space="preserve">, та </w:t>
      </w:r>
      <w:proofErr w:type="spellStart"/>
      <w:r w:rsidRPr="00F11CAA">
        <w:rPr>
          <w:rStyle w:val="None"/>
          <w:lang w:val="uk-UA"/>
        </w:rPr>
        <w:t>вніс</w:t>
      </w:r>
      <w:proofErr w:type="spellEnd"/>
      <w:r w:rsidRPr="00F11CAA">
        <w:rPr>
          <w:rStyle w:val="None"/>
          <w:lang w:val="uk-UA"/>
        </w:rPr>
        <w:t xml:space="preserve"> до нього зміни. Було досягнуто домовленості про проведення у вересні 2023 року ще однієї спільної наради для повторного підтвердження ймовірності виконання умов УПР для забезпечення вчасної виплати коштів або, в разі потреби, внесення до змін до цих Умов. </w:t>
      </w:r>
    </w:p>
    <w:p w:rsidR="009939B8" w:rsidRPr="00F11CAA" w:rsidRDefault="009939B8">
      <w:pPr>
        <w:jc w:val="center"/>
        <w:rPr>
          <w:rStyle w:val="None"/>
          <w:rFonts w:ascii="Times New Roman" w:eastAsia="Times New Roman" w:hAnsi="Times New Roman" w:cs="Times New Roman"/>
          <w:b/>
          <w:bCs/>
          <w:smallCaps/>
          <w:color w:val="0070C0"/>
          <w:sz w:val="24"/>
          <w:szCs w:val="24"/>
          <w:u w:color="0070C0"/>
          <w:lang w:val="uk-UA"/>
        </w:rPr>
      </w:pPr>
    </w:p>
    <w:p w:rsidR="009939B8" w:rsidRPr="00F11CAA" w:rsidRDefault="009939B8">
      <w:pPr>
        <w:jc w:val="center"/>
        <w:rPr>
          <w:rStyle w:val="None"/>
          <w:rFonts w:ascii="Times New Roman" w:eastAsia="Times New Roman" w:hAnsi="Times New Roman" w:cs="Times New Roman"/>
          <w:b/>
          <w:bCs/>
          <w:smallCaps/>
          <w:color w:val="0070C0"/>
          <w:sz w:val="24"/>
          <w:szCs w:val="24"/>
          <w:u w:color="0070C0"/>
          <w:lang w:val="uk-UA"/>
        </w:rPr>
      </w:pPr>
    </w:p>
    <w:p w:rsidR="009939B8" w:rsidRPr="00F11CAA" w:rsidRDefault="00DC14B2">
      <w:pPr>
        <w:jc w:val="center"/>
        <w:rPr>
          <w:rStyle w:val="None"/>
          <w:rFonts w:ascii="Times New Roman" w:eastAsia="Times New Roman" w:hAnsi="Times New Roman" w:cs="Times New Roman"/>
          <w:b/>
          <w:bCs/>
          <w:smallCaps/>
          <w:color w:val="0070C0"/>
          <w:sz w:val="24"/>
          <w:szCs w:val="24"/>
          <w:u w:color="0070C0"/>
          <w:lang w:val="uk-UA"/>
        </w:rPr>
      </w:pPr>
      <w:r w:rsidRPr="00F11CAA">
        <w:rPr>
          <w:rStyle w:val="None"/>
          <w:b/>
          <w:bCs/>
          <w:smallCaps/>
          <w:sz w:val="24"/>
          <w:szCs w:val="24"/>
          <w:lang w:val="uk-UA"/>
        </w:rPr>
        <w:t>Протокол</w:t>
      </w:r>
    </w:p>
    <w:p w:rsidR="009939B8" w:rsidRPr="00F11CAA" w:rsidRDefault="00DC14B2">
      <w:pPr>
        <w:jc w:val="center"/>
        <w:rPr>
          <w:rStyle w:val="None"/>
          <w:b/>
          <w:bCs/>
          <w:smallCaps/>
          <w:sz w:val="24"/>
          <w:szCs w:val="24"/>
          <w:lang w:val="uk-UA"/>
        </w:rPr>
      </w:pPr>
      <w:r w:rsidRPr="00F11CAA">
        <w:rPr>
          <w:rStyle w:val="None"/>
          <w:b/>
          <w:bCs/>
          <w:smallCaps/>
          <w:sz w:val="24"/>
          <w:szCs w:val="24"/>
          <w:lang w:val="uk-UA"/>
        </w:rPr>
        <w:t>наради Світового банку з Міністерством соціальної політики України</w:t>
      </w:r>
    </w:p>
    <w:p w:rsidR="009939B8" w:rsidRPr="00F11CAA" w:rsidRDefault="00DC14B2">
      <w:pPr>
        <w:jc w:val="center"/>
        <w:rPr>
          <w:rStyle w:val="None"/>
          <w:b/>
          <w:bCs/>
          <w:smallCaps/>
          <w:lang w:val="uk-UA"/>
        </w:rPr>
      </w:pPr>
      <w:r w:rsidRPr="00F11CAA">
        <w:rPr>
          <w:rStyle w:val="None"/>
          <w:b/>
          <w:bCs/>
          <w:smallCaps/>
          <w:lang w:val="uk-UA"/>
        </w:rPr>
        <w:t>30 серпня 2023 року, м. Київ</w:t>
      </w:r>
    </w:p>
    <w:p w:rsidR="009939B8" w:rsidRPr="00F11CAA" w:rsidRDefault="00DC14B2">
      <w:pPr>
        <w:spacing w:after="0" w:line="252" w:lineRule="auto"/>
        <w:jc w:val="both"/>
        <w:rPr>
          <w:rStyle w:val="normaltextrun"/>
          <w:lang w:val="uk-UA"/>
        </w:rPr>
      </w:pPr>
      <w:bookmarkStart w:id="6" w:name="_Hlk525664963"/>
      <w:r w:rsidRPr="00F11CAA">
        <w:rPr>
          <w:rStyle w:val="normaltextrun"/>
          <w:lang w:val="uk-UA"/>
        </w:rPr>
        <w:t>Нарада за участю представників Міністерства соціальної політики України та Світового банку відбулася 30 серпня 2023 року. В ній узяли участь:</w:t>
      </w:r>
    </w:p>
    <w:p w:rsidR="009939B8" w:rsidRPr="00F11CAA" w:rsidRDefault="009939B8">
      <w:pPr>
        <w:spacing w:after="0" w:line="252" w:lineRule="auto"/>
        <w:jc w:val="both"/>
        <w:rPr>
          <w:rStyle w:val="normaltextrun"/>
          <w:lang w:val="uk-UA"/>
        </w:rPr>
      </w:pPr>
    </w:p>
    <w:p w:rsidR="009939B8" w:rsidRPr="00F11CAA" w:rsidRDefault="00DC14B2">
      <w:pPr>
        <w:pStyle w:val="a8"/>
        <w:numPr>
          <w:ilvl w:val="0"/>
          <w:numId w:val="14"/>
        </w:numPr>
        <w:spacing w:after="0" w:line="252" w:lineRule="auto"/>
        <w:jc w:val="both"/>
        <w:rPr>
          <w:lang w:val="uk-UA"/>
        </w:rPr>
      </w:pPr>
      <w:r w:rsidRPr="00F11CAA">
        <w:rPr>
          <w:rStyle w:val="normaltextrun"/>
          <w:lang w:val="uk-UA"/>
        </w:rPr>
        <w:t xml:space="preserve">від Міністерства соціальної політики: Оксана </w:t>
      </w:r>
      <w:proofErr w:type="spellStart"/>
      <w:r w:rsidRPr="00F11CAA">
        <w:rPr>
          <w:rStyle w:val="normaltextrun"/>
          <w:lang w:val="uk-UA"/>
        </w:rPr>
        <w:t>Жолнович</w:t>
      </w:r>
      <w:proofErr w:type="spellEnd"/>
      <w:r w:rsidRPr="00F11CAA">
        <w:rPr>
          <w:rStyle w:val="normaltextrun"/>
          <w:lang w:val="uk-UA"/>
        </w:rPr>
        <w:t xml:space="preserve">, Міністр соціальної політики України; Дарина </w:t>
      </w:r>
      <w:proofErr w:type="spellStart"/>
      <w:r w:rsidRPr="00F11CAA">
        <w:rPr>
          <w:rStyle w:val="normaltextrun"/>
          <w:lang w:val="uk-UA"/>
        </w:rPr>
        <w:t>Марчак</w:t>
      </w:r>
      <w:proofErr w:type="spellEnd"/>
      <w:r w:rsidRPr="00F11CAA">
        <w:rPr>
          <w:rStyle w:val="normaltextrun"/>
          <w:lang w:val="uk-UA"/>
        </w:rPr>
        <w:t>, перший заступник міністра соціальної політики України; інші представники керівництва та фахівці Міністерства</w:t>
      </w:r>
    </w:p>
    <w:p w:rsidR="009939B8" w:rsidRPr="00F11CAA" w:rsidRDefault="00DC14B2">
      <w:pPr>
        <w:pStyle w:val="a8"/>
        <w:numPr>
          <w:ilvl w:val="0"/>
          <w:numId w:val="14"/>
        </w:numPr>
        <w:spacing w:after="0" w:line="240" w:lineRule="auto"/>
        <w:jc w:val="both"/>
        <w:rPr>
          <w:color w:val="0070C0"/>
          <w:lang w:val="uk-UA"/>
        </w:rPr>
      </w:pPr>
      <w:r w:rsidRPr="00F11CAA">
        <w:rPr>
          <w:rStyle w:val="None"/>
          <w:lang w:val="uk-UA"/>
        </w:rPr>
        <w:t xml:space="preserve">від Світового банку: </w:t>
      </w:r>
      <w:proofErr w:type="spellStart"/>
      <w:r w:rsidRPr="00F11CAA">
        <w:rPr>
          <w:rStyle w:val="None"/>
          <w:lang w:val="uk-UA"/>
        </w:rPr>
        <w:t>Міхал</w:t>
      </w:r>
      <w:proofErr w:type="spellEnd"/>
      <w:r w:rsidRPr="00F11CAA">
        <w:rPr>
          <w:rStyle w:val="None"/>
          <w:lang w:val="uk-UA"/>
        </w:rPr>
        <w:t xml:space="preserve"> </w:t>
      </w:r>
      <w:proofErr w:type="spellStart"/>
      <w:r w:rsidRPr="00F11CAA">
        <w:rPr>
          <w:rStyle w:val="None"/>
          <w:lang w:val="uk-UA"/>
        </w:rPr>
        <w:t>Рутковський</w:t>
      </w:r>
      <w:proofErr w:type="spellEnd"/>
      <w:r w:rsidRPr="00F11CAA">
        <w:rPr>
          <w:rStyle w:val="None"/>
          <w:lang w:val="uk-UA"/>
        </w:rPr>
        <w:t xml:space="preserve"> (регіональний директор, HECDR); Паоло Беллі (керівник практики, HECSP); </w:t>
      </w:r>
      <w:proofErr w:type="spellStart"/>
      <w:r w:rsidRPr="00F11CAA">
        <w:rPr>
          <w:rStyle w:val="None"/>
          <w:lang w:val="uk-UA"/>
        </w:rPr>
        <w:t>Геворг</w:t>
      </w:r>
      <w:proofErr w:type="spellEnd"/>
      <w:r w:rsidRPr="00F11CAA">
        <w:rPr>
          <w:rStyle w:val="None"/>
          <w:lang w:val="uk-UA"/>
        </w:rPr>
        <w:t xml:space="preserve"> </w:t>
      </w:r>
      <w:proofErr w:type="spellStart"/>
      <w:r w:rsidRPr="00F11CAA">
        <w:rPr>
          <w:rStyle w:val="None"/>
          <w:lang w:val="uk-UA"/>
        </w:rPr>
        <w:t>Саркісян</w:t>
      </w:r>
      <w:proofErr w:type="spellEnd"/>
      <w:r w:rsidRPr="00F11CAA">
        <w:rPr>
          <w:rStyle w:val="None"/>
          <w:lang w:val="uk-UA"/>
        </w:rPr>
        <w:t xml:space="preserve"> (голова Представництва, ECCEE); Катерина </w:t>
      </w:r>
      <w:proofErr w:type="spellStart"/>
      <w:r w:rsidRPr="00F11CAA">
        <w:rPr>
          <w:rStyle w:val="None"/>
          <w:lang w:val="uk-UA"/>
        </w:rPr>
        <w:t>Петрина</w:t>
      </w:r>
      <w:proofErr w:type="spellEnd"/>
      <w:r w:rsidRPr="00F11CAA">
        <w:rPr>
          <w:rStyle w:val="None"/>
          <w:lang w:val="uk-UA"/>
        </w:rPr>
        <w:t xml:space="preserve"> (старший фахівець із соціального захисту, HECSP); </w:t>
      </w:r>
      <w:proofErr w:type="spellStart"/>
      <w:r w:rsidRPr="00F11CAA">
        <w:rPr>
          <w:rStyle w:val="None"/>
          <w:lang w:val="uk-UA"/>
        </w:rPr>
        <w:t>Нітін</w:t>
      </w:r>
      <w:proofErr w:type="spellEnd"/>
      <w:r w:rsidRPr="00F11CAA">
        <w:rPr>
          <w:rStyle w:val="None"/>
          <w:lang w:val="uk-UA"/>
        </w:rPr>
        <w:t xml:space="preserve"> </w:t>
      </w:r>
      <w:proofErr w:type="spellStart"/>
      <w:r w:rsidRPr="00F11CAA">
        <w:rPr>
          <w:rStyle w:val="None"/>
          <w:lang w:val="uk-UA"/>
        </w:rPr>
        <w:t>Умапаті</w:t>
      </w:r>
      <w:proofErr w:type="spellEnd"/>
      <w:r w:rsidRPr="00F11CAA">
        <w:rPr>
          <w:rStyle w:val="None"/>
          <w:lang w:val="uk-UA"/>
        </w:rPr>
        <w:t xml:space="preserve"> (старший економіст, HECSP); Анна Баранова (фахівець із соціального захисту, HECSP); та інші представники Банку. </w:t>
      </w:r>
    </w:p>
    <w:p w:rsidR="009939B8" w:rsidRPr="00F11CAA" w:rsidRDefault="009939B8">
      <w:pPr>
        <w:pStyle w:val="a8"/>
        <w:spacing w:after="0" w:line="240" w:lineRule="auto"/>
        <w:jc w:val="both"/>
        <w:rPr>
          <w:rStyle w:val="None"/>
          <w:color w:val="0070C0"/>
          <w:u w:color="0070C0"/>
          <w:lang w:val="uk-UA"/>
        </w:rPr>
      </w:pPr>
    </w:p>
    <w:p w:rsidR="009939B8" w:rsidRPr="00F11CAA" w:rsidRDefault="00DC14B2">
      <w:pPr>
        <w:spacing w:after="0" w:line="240" w:lineRule="auto"/>
        <w:jc w:val="both"/>
        <w:rPr>
          <w:rStyle w:val="None"/>
          <w:b/>
          <w:bCs/>
          <w:lang w:val="uk-UA"/>
        </w:rPr>
      </w:pPr>
      <w:r w:rsidRPr="00F11CAA">
        <w:rPr>
          <w:rStyle w:val="None"/>
          <w:b/>
          <w:bCs/>
          <w:lang w:val="uk-UA"/>
        </w:rPr>
        <w:t>Резюме обговорення діяльності Світового банку в Україні у сфері соціального захисту</w:t>
      </w:r>
    </w:p>
    <w:bookmarkEnd w:id="6"/>
    <w:p w:rsidR="009939B8" w:rsidRPr="00F11CAA" w:rsidRDefault="009939B8">
      <w:pPr>
        <w:spacing w:after="0" w:line="240" w:lineRule="auto"/>
        <w:jc w:val="both"/>
        <w:rPr>
          <w:rStyle w:val="None"/>
          <w:b/>
          <w:bCs/>
          <w:lang w:val="uk-UA"/>
        </w:rPr>
      </w:pPr>
    </w:p>
    <w:p w:rsidR="009939B8" w:rsidRPr="00F11CAA" w:rsidRDefault="00DC14B2">
      <w:pPr>
        <w:numPr>
          <w:ilvl w:val="0"/>
          <w:numId w:val="20"/>
        </w:numPr>
        <w:spacing w:after="0" w:line="240" w:lineRule="auto"/>
        <w:jc w:val="both"/>
        <w:rPr>
          <w:lang w:val="uk-UA"/>
        </w:rPr>
      </w:pPr>
      <w:r w:rsidRPr="00F11CAA">
        <w:rPr>
          <w:rStyle w:val="None"/>
          <w:lang w:val="uk-UA"/>
        </w:rPr>
        <w:t>Команда Світового банку відзначила важливість соціального захисту для забезпечення подальшого надання підтримки незахищеним групам населення під час війни. Команда підтвердила прагнення Світового банку підтримувати Україну шляхом фінансування та технічної допомоги для надання підтримки, забезпечення сталого відновлення та стійкої відбудови.</w:t>
      </w:r>
    </w:p>
    <w:p w:rsidR="009939B8" w:rsidRPr="00F11CAA" w:rsidRDefault="009939B8">
      <w:pPr>
        <w:spacing w:after="0" w:line="240" w:lineRule="auto"/>
        <w:ind w:left="360"/>
        <w:jc w:val="both"/>
        <w:rPr>
          <w:rStyle w:val="None"/>
          <w:lang w:val="uk-UA"/>
        </w:rPr>
      </w:pPr>
    </w:p>
    <w:p w:rsidR="009939B8" w:rsidRPr="00F11CAA" w:rsidRDefault="00DC14B2">
      <w:pPr>
        <w:numPr>
          <w:ilvl w:val="0"/>
          <w:numId w:val="22"/>
        </w:numPr>
        <w:spacing w:after="0" w:line="240" w:lineRule="auto"/>
        <w:jc w:val="both"/>
        <w:rPr>
          <w:lang w:val="uk-UA"/>
        </w:rPr>
      </w:pPr>
      <w:r w:rsidRPr="00F11CAA">
        <w:rPr>
          <w:rStyle w:val="None"/>
          <w:lang w:val="uk-UA"/>
        </w:rPr>
        <w:t xml:space="preserve">Війна, що триває, ставить під загрозу здобутки України у сфері розвитку людського капіталу, що може мати тривалі соціальні наслідки. Водночас Уряд України продемонстрував дивовижну стійкість у підтриманні функціонування системи соціального захисту, зокрема з використанням фінансування та технічної допомоги Світового банку. Команда Світового банку відзначила лідерство </w:t>
      </w:r>
      <w:proofErr w:type="spellStart"/>
      <w:r w:rsidRPr="00F11CAA">
        <w:rPr>
          <w:rStyle w:val="None"/>
          <w:lang w:val="uk-UA"/>
        </w:rPr>
        <w:t>Мінсоцполітики</w:t>
      </w:r>
      <w:proofErr w:type="spellEnd"/>
      <w:r w:rsidRPr="00F11CAA">
        <w:rPr>
          <w:rStyle w:val="None"/>
          <w:lang w:val="uk-UA"/>
        </w:rPr>
        <w:t xml:space="preserve"> у запровадженні заходів реагування, покликаних забезпечити надання підтримки найбільш незахищеним групам населення впродовж війни (на зразок розширення програми допомоги для ВПО, продовження строку </w:t>
      </w:r>
      <w:r w:rsidRPr="00F11CAA">
        <w:rPr>
          <w:rStyle w:val="None"/>
          <w:lang w:val="uk-UA"/>
        </w:rPr>
        <w:lastRenderedPageBreak/>
        <w:t>здійснення виплат, запровадження механізмів нарахування та виплати грошових допомог, пільг та житлових субсидій на період дії воєнного стану) з одночасним здійсненням заходів зі зміцнення існуючих механізмів соціальної підтримки.</w:t>
      </w:r>
    </w:p>
    <w:p w:rsidR="009939B8" w:rsidRPr="00F11CAA" w:rsidRDefault="00DC14B2">
      <w:pPr>
        <w:numPr>
          <w:ilvl w:val="0"/>
          <w:numId w:val="22"/>
        </w:numPr>
        <w:spacing w:after="0" w:line="240" w:lineRule="auto"/>
        <w:jc w:val="both"/>
        <w:rPr>
          <w:lang w:val="uk-UA"/>
        </w:rPr>
      </w:pPr>
      <w:r w:rsidRPr="00F11CAA">
        <w:rPr>
          <w:rStyle w:val="None"/>
          <w:lang w:val="uk-UA"/>
        </w:rPr>
        <w:t xml:space="preserve">Протягом перших місяців війни Світовий банк  провів реструктуризації поточних </w:t>
      </w:r>
      <w:proofErr w:type="spellStart"/>
      <w:r w:rsidRPr="00F11CAA">
        <w:rPr>
          <w:rStyle w:val="None"/>
          <w:lang w:val="uk-UA"/>
        </w:rPr>
        <w:t>проєктів</w:t>
      </w:r>
      <w:proofErr w:type="spellEnd"/>
      <w:r w:rsidRPr="00F11CAA">
        <w:rPr>
          <w:rStyle w:val="None"/>
          <w:lang w:val="uk-UA"/>
        </w:rPr>
        <w:t xml:space="preserve"> з метою надання фінансування для програм соціальної допомоги. Зокрема, </w:t>
      </w:r>
      <w:proofErr w:type="spellStart"/>
      <w:r w:rsidRPr="00F11CAA">
        <w:rPr>
          <w:rStyle w:val="None"/>
          <w:lang w:val="uk-UA"/>
        </w:rPr>
        <w:t>проєкти</w:t>
      </w:r>
      <w:proofErr w:type="spellEnd"/>
      <w:r w:rsidRPr="00F11CAA">
        <w:rPr>
          <w:rStyle w:val="None"/>
          <w:lang w:val="uk-UA"/>
        </w:rPr>
        <w:t xml:space="preserve"> «Модернізація системи соціальної підтримки населення України», «Східна Україна: возз’єднання, відновлення, відродження» та «Удосконалення вищої освіти в Україні заради результатів» спільними зусиллями перерозподілили кошти в обсязі близько 255 млн доларів США, які були направлені на </w:t>
      </w:r>
      <w:proofErr w:type="spellStart"/>
      <w:r w:rsidRPr="00F11CAA">
        <w:rPr>
          <w:rStyle w:val="None"/>
          <w:lang w:val="uk-UA"/>
        </w:rPr>
        <w:t>співфінансування</w:t>
      </w:r>
      <w:proofErr w:type="spellEnd"/>
      <w:r w:rsidRPr="00F11CAA">
        <w:rPr>
          <w:rStyle w:val="None"/>
          <w:lang w:val="uk-UA"/>
        </w:rPr>
        <w:t xml:space="preserve"> державної соціальної допомоги малозабезпеченим сім’ям, соціальної допомоги ВПО та соціальних стипендій. </w:t>
      </w:r>
      <w:proofErr w:type="spellStart"/>
      <w:r w:rsidRPr="00F11CAA">
        <w:rPr>
          <w:rStyle w:val="None"/>
          <w:lang w:val="uk-UA"/>
        </w:rPr>
        <w:t>Проєкт</w:t>
      </w:r>
      <w:proofErr w:type="spellEnd"/>
      <w:r w:rsidRPr="00F11CAA">
        <w:rPr>
          <w:rStyle w:val="None"/>
          <w:lang w:val="uk-UA"/>
        </w:rPr>
        <w:t xml:space="preserve"> PEACE, обсяг фінансування якої сягнув нині 23 млрд доларів США, спрямовує значну частину цих коштів на фінансування соціальних виплат, в тому числі державної соціальної допомоги малозабезпеченим сім’ям, пенсій, виплат особам з інвалідністю, допомоги на дітей та виплати ВПО. Команда Світового банку зазначила свою готовність надалі підтримувати Україну шляхом поєднання фінансування із технічною допомогою та світовим досвідом.</w:t>
      </w:r>
    </w:p>
    <w:p w:rsidR="009939B8" w:rsidRPr="00F11CAA" w:rsidRDefault="009939B8">
      <w:pPr>
        <w:spacing w:after="0" w:line="240" w:lineRule="auto"/>
        <w:jc w:val="both"/>
        <w:rPr>
          <w:rStyle w:val="None"/>
          <w:color w:val="0070C0"/>
          <w:u w:color="0070C0"/>
          <w:lang w:val="uk-UA"/>
        </w:rPr>
      </w:pPr>
    </w:p>
    <w:p w:rsidR="009939B8" w:rsidRPr="00F11CAA" w:rsidRDefault="00DC14B2">
      <w:pPr>
        <w:numPr>
          <w:ilvl w:val="0"/>
          <w:numId w:val="23"/>
        </w:numPr>
        <w:spacing w:after="0" w:line="240" w:lineRule="auto"/>
        <w:jc w:val="both"/>
        <w:rPr>
          <w:lang w:val="uk-UA"/>
        </w:rPr>
      </w:pPr>
      <w:r w:rsidRPr="00F11CAA">
        <w:rPr>
          <w:rStyle w:val="None"/>
          <w:lang w:val="uk-UA"/>
        </w:rPr>
        <w:t xml:space="preserve">Учасники наради відзначили важливість продовження діалогу з питань державної політики та тісної співпраці між Урядом і командою Світового банку для визначення дизайну та заходів </w:t>
      </w:r>
      <w:proofErr w:type="spellStart"/>
      <w:r w:rsidRPr="00F11CAA">
        <w:rPr>
          <w:rStyle w:val="None"/>
          <w:lang w:val="uk-UA"/>
        </w:rPr>
        <w:t>Проєкту</w:t>
      </w:r>
      <w:proofErr w:type="spellEnd"/>
      <w:r w:rsidRPr="00F11CAA">
        <w:rPr>
          <w:rStyle w:val="None"/>
          <w:lang w:val="uk-UA"/>
        </w:rPr>
        <w:t xml:space="preserve"> INSPIRE.</w:t>
      </w:r>
    </w:p>
    <w:p w:rsidR="009939B8" w:rsidRPr="00F11CAA" w:rsidRDefault="009939B8">
      <w:pPr>
        <w:spacing w:after="0" w:line="240" w:lineRule="auto"/>
        <w:ind w:left="360"/>
        <w:jc w:val="both"/>
        <w:rPr>
          <w:rStyle w:val="None"/>
          <w:lang w:val="uk-UA"/>
        </w:rPr>
      </w:pPr>
    </w:p>
    <w:p w:rsidR="009939B8" w:rsidRPr="00F11CAA" w:rsidRDefault="00DC14B2">
      <w:pPr>
        <w:numPr>
          <w:ilvl w:val="0"/>
          <w:numId w:val="16"/>
        </w:numPr>
        <w:spacing w:after="0" w:line="240" w:lineRule="auto"/>
        <w:jc w:val="both"/>
        <w:rPr>
          <w:lang w:val="uk-UA"/>
        </w:rPr>
      </w:pPr>
      <w:r w:rsidRPr="00F11CAA">
        <w:rPr>
          <w:rStyle w:val="None"/>
          <w:lang w:val="uk-UA"/>
        </w:rPr>
        <w:t xml:space="preserve">Перед Україною стоять три основні виклики, пов’язані із наданням соціальною допомоги під час війни, запропонований </w:t>
      </w:r>
      <w:proofErr w:type="spellStart"/>
      <w:r w:rsidRPr="00F11CAA">
        <w:rPr>
          <w:rStyle w:val="None"/>
          <w:lang w:val="uk-UA"/>
        </w:rPr>
        <w:t>Проєкт</w:t>
      </w:r>
      <w:proofErr w:type="spellEnd"/>
      <w:r w:rsidRPr="00F11CAA">
        <w:rPr>
          <w:rStyle w:val="None"/>
          <w:lang w:val="uk-UA"/>
        </w:rPr>
        <w:t xml:space="preserve"> сприятиме подоланню цих викликів у 2023 році. </w:t>
      </w:r>
      <w:r w:rsidRPr="00F11CAA">
        <w:rPr>
          <w:rStyle w:val="None"/>
          <w:i/>
          <w:iCs/>
          <w:lang w:val="uk-UA"/>
        </w:rPr>
        <w:t>По-перше</w:t>
      </w:r>
      <w:r w:rsidRPr="00F11CAA">
        <w:rPr>
          <w:rStyle w:val="None"/>
          <w:lang w:val="uk-UA"/>
        </w:rPr>
        <w:t xml:space="preserve">, потребують вдосконалення адресні види допомоги, які надаються найбільш вразливим групам населення, оскільки рівень охоплення соціальною допомогою та розмір виплат є низькими. </w:t>
      </w:r>
      <w:r w:rsidRPr="00F11CAA">
        <w:rPr>
          <w:rStyle w:val="None"/>
          <w:i/>
          <w:iCs/>
          <w:lang w:val="uk-UA"/>
        </w:rPr>
        <w:t>По-друге</w:t>
      </w:r>
      <w:r w:rsidRPr="00F11CAA">
        <w:rPr>
          <w:rStyle w:val="None"/>
          <w:lang w:val="uk-UA"/>
        </w:rPr>
        <w:t xml:space="preserve">, соціальна допомога внутрішньо переміщеним особам має бути фінансово стабільною та адресною, тобто має надаватися з урахуванням доходу одержувачів. </w:t>
      </w:r>
      <w:r w:rsidRPr="00F11CAA">
        <w:rPr>
          <w:rStyle w:val="None"/>
          <w:i/>
          <w:iCs/>
          <w:lang w:val="uk-UA"/>
        </w:rPr>
        <w:t>По-третє</w:t>
      </w:r>
      <w:r w:rsidRPr="00F11CAA">
        <w:rPr>
          <w:rStyle w:val="None"/>
          <w:lang w:val="uk-UA"/>
        </w:rPr>
        <w:t xml:space="preserve">, існує потреба в посиленні можливості до швидкого розширення програми субсидій на оплату житлово-комунальних послуг в разі підвищення тарифів на енергоносії. </w:t>
      </w:r>
    </w:p>
    <w:p w:rsidR="009939B8" w:rsidRPr="00F11CAA" w:rsidRDefault="00DC14B2">
      <w:pPr>
        <w:numPr>
          <w:ilvl w:val="0"/>
          <w:numId w:val="16"/>
        </w:numPr>
        <w:spacing w:after="0" w:line="240" w:lineRule="auto"/>
        <w:jc w:val="both"/>
        <w:rPr>
          <w:lang w:val="uk-UA"/>
        </w:rPr>
      </w:pPr>
      <w:r w:rsidRPr="00F11CAA">
        <w:rPr>
          <w:rStyle w:val="None"/>
          <w:lang w:val="uk-UA"/>
        </w:rPr>
        <w:t xml:space="preserve">Команда Світового банку працює над підготовкою </w:t>
      </w:r>
      <w:proofErr w:type="spellStart"/>
      <w:r w:rsidRPr="00F11CAA">
        <w:rPr>
          <w:rStyle w:val="None"/>
          <w:lang w:val="uk-UA"/>
        </w:rPr>
        <w:t>проєкту</w:t>
      </w:r>
      <w:proofErr w:type="spellEnd"/>
      <w:r w:rsidRPr="00F11CAA">
        <w:rPr>
          <w:rStyle w:val="None"/>
          <w:lang w:val="uk-UA"/>
        </w:rPr>
        <w:t xml:space="preserve"> «Інвестиції у соціальний захист задля підвищення охоплення, стійкості та ефективності» (INSPIRE), що має на меті зміцнити спроможність Уряду України надавати соціальну підтримку малозабезпеченим і незахищеним особам під час і після війни й поліпшувати доступність, ефективність та стійкість соціальних виплат і послуг.</w:t>
      </w:r>
    </w:p>
    <w:p w:rsidR="009939B8" w:rsidRPr="00F11CAA" w:rsidRDefault="00DC14B2">
      <w:pPr>
        <w:pStyle w:val="a8"/>
        <w:numPr>
          <w:ilvl w:val="0"/>
          <w:numId w:val="16"/>
        </w:numPr>
        <w:spacing w:after="0" w:line="240" w:lineRule="auto"/>
        <w:jc w:val="both"/>
        <w:rPr>
          <w:lang w:val="uk-UA"/>
        </w:rPr>
      </w:pPr>
      <w:proofErr w:type="spellStart"/>
      <w:r w:rsidRPr="00F11CAA">
        <w:rPr>
          <w:rStyle w:val="None"/>
          <w:lang w:val="uk-UA"/>
        </w:rPr>
        <w:t>Проєкт</w:t>
      </w:r>
      <w:proofErr w:type="spellEnd"/>
      <w:r w:rsidRPr="00F11CAA">
        <w:rPr>
          <w:rStyle w:val="None"/>
          <w:lang w:val="uk-UA"/>
        </w:rPr>
        <w:t xml:space="preserve"> INSPIRE — це інвестиційний </w:t>
      </w:r>
      <w:proofErr w:type="spellStart"/>
      <w:r w:rsidRPr="00F11CAA">
        <w:rPr>
          <w:rStyle w:val="None"/>
          <w:lang w:val="uk-UA"/>
        </w:rPr>
        <w:t>проєкт</w:t>
      </w:r>
      <w:proofErr w:type="spellEnd"/>
      <w:r w:rsidRPr="00F11CAA">
        <w:rPr>
          <w:rStyle w:val="None"/>
          <w:lang w:val="uk-UA"/>
        </w:rPr>
        <w:t xml:space="preserve">  з Умовами, пов’язаними з результатами (УПР); його фінансування здійснюватиметься коштом позики МБРР у розмірі 1,2 млрд доларів США. </w:t>
      </w:r>
      <w:proofErr w:type="spellStart"/>
      <w:r w:rsidRPr="00F11CAA">
        <w:rPr>
          <w:rStyle w:val="None"/>
          <w:lang w:val="uk-UA"/>
        </w:rPr>
        <w:t>Проєкт</w:t>
      </w:r>
      <w:proofErr w:type="spellEnd"/>
      <w:r w:rsidRPr="00F11CAA">
        <w:rPr>
          <w:rStyle w:val="None"/>
          <w:lang w:val="uk-UA"/>
        </w:rPr>
        <w:t xml:space="preserve"> розробляється як операція зі швидкою вибіркою коштів: щонайменше 900 млн доларів США має бути </w:t>
      </w:r>
      <w:proofErr w:type="spellStart"/>
      <w:r w:rsidRPr="00F11CAA">
        <w:rPr>
          <w:rStyle w:val="None"/>
          <w:lang w:val="uk-UA"/>
        </w:rPr>
        <w:t>виплачено</w:t>
      </w:r>
      <w:proofErr w:type="spellEnd"/>
      <w:r w:rsidRPr="00F11CAA">
        <w:rPr>
          <w:rStyle w:val="None"/>
          <w:lang w:val="uk-UA"/>
        </w:rPr>
        <w:t xml:space="preserve"> до кінця 2023 календарного року, а ще 300 млн доларів США — в березні 2024 року.</w:t>
      </w:r>
    </w:p>
    <w:p w:rsidR="009939B8" w:rsidRPr="00F11CAA" w:rsidRDefault="00DC14B2">
      <w:pPr>
        <w:numPr>
          <w:ilvl w:val="0"/>
          <w:numId w:val="16"/>
        </w:numPr>
        <w:spacing w:after="0" w:line="240" w:lineRule="auto"/>
        <w:jc w:val="both"/>
        <w:rPr>
          <w:lang w:val="uk-UA"/>
        </w:rPr>
      </w:pPr>
      <w:proofErr w:type="spellStart"/>
      <w:r w:rsidRPr="00F11CAA">
        <w:rPr>
          <w:rStyle w:val="None"/>
          <w:lang w:val="uk-UA"/>
        </w:rPr>
        <w:t>Проєкт</w:t>
      </w:r>
      <w:proofErr w:type="spellEnd"/>
      <w:r w:rsidRPr="00F11CAA">
        <w:rPr>
          <w:rStyle w:val="None"/>
          <w:lang w:val="uk-UA"/>
        </w:rPr>
        <w:t xml:space="preserve"> направлений на надання допомоги шляхом фінансування великої частки соціальної допомоги, які не фінансуються </w:t>
      </w:r>
      <w:proofErr w:type="spellStart"/>
      <w:r w:rsidRPr="00F11CAA">
        <w:rPr>
          <w:rStyle w:val="None"/>
          <w:lang w:val="uk-UA"/>
        </w:rPr>
        <w:t>проєктом</w:t>
      </w:r>
      <w:proofErr w:type="spellEnd"/>
      <w:r w:rsidRPr="00F11CAA">
        <w:rPr>
          <w:rStyle w:val="None"/>
          <w:lang w:val="uk-UA"/>
        </w:rPr>
        <w:t xml:space="preserve"> PEACE та сприяння (і) підвищенню адресності та фінансової стабільності соціальної допомоги ВПО; (</w:t>
      </w:r>
      <w:proofErr w:type="spellStart"/>
      <w:r w:rsidRPr="00F11CAA">
        <w:rPr>
          <w:rStyle w:val="None"/>
          <w:lang w:val="uk-UA"/>
        </w:rPr>
        <w:t>іі</w:t>
      </w:r>
      <w:proofErr w:type="spellEnd"/>
      <w:r w:rsidRPr="00F11CAA">
        <w:rPr>
          <w:rStyle w:val="None"/>
          <w:lang w:val="uk-UA"/>
        </w:rPr>
        <w:t>) розширення охоплення малозабезпечених державною соціальною допомогою малозабезпеченим сім’ям; (</w:t>
      </w:r>
      <w:proofErr w:type="spellStart"/>
      <w:r w:rsidRPr="00F11CAA">
        <w:rPr>
          <w:rStyle w:val="None"/>
          <w:lang w:val="uk-UA"/>
        </w:rPr>
        <w:t>ііі</w:t>
      </w:r>
      <w:proofErr w:type="spellEnd"/>
      <w:r w:rsidRPr="00F11CAA">
        <w:rPr>
          <w:rStyle w:val="None"/>
          <w:lang w:val="uk-UA"/>
        </w:rPr>
        <w:t xml:space="preserve">) удосконалення механізмів для кращого реагування на зростання тарифів та забезпечення спроможності субсидій на оплату житлово-комунальних послуг розширюватися у разі необхідності; (iv) пілотне впровадження вдосконалених підходів до фінансування та надання соціальних послуг на рівні громад. Команда Світового банку працює з </w:t>
      </w:r>
      <w:proofErr w:type="spellStart"/>
      <w:r w:rsidRPr="00F11CAA">
        <w:rPr>
          <w:rStyle w:val="None"/>
          <w:lang w:val="uk-UA"/>
        </w:rPr>
        <w:lastRenderedPageBreak/>
        <w:t>Мінсоцполітики</w:t>
      </w:r>
      <w:proofErr w:type="spellEnd"/>
      <w:r w:rsidRPr="00F11CAA">
        <w:rPr>
          <w:rStyle w:val="None"/>
          <w:lang w:val="uk-UA"/>
        </w:rPr>
        <w:t xml:space="preserve"> та Мінфіном над узгодженням детального змісту пакету реформ, який  підтримуватиме </w:t>
      </w:r>
      <w:proofErr w:type="spellStart"/>
      <w:r w:rsidRPr="00F11CAA">
        <w:rPr>
          <w:rStyle w:val="None"/>
          <w:lang w:val="uk-UA"/>
        </w:rPr>
        <w:t>проєкт</w:t>
      </w:r>
      <w:proofErr w:type="spellEnd"/>
      <w:r w:rsidRPr="00F11CAA">
        <w:rPr>
          <w:rStyle w:val="None"/>
          <w:lang w:val="uk-UA"/>
        </w:rPr>
        <w:t xml:space="preserve"> INSPIRE.</w:t>
      </w:r>
    </w:p>
    <w:p w:rsidR="009939B8" w:rsidRPr="00F11CAA" w:rsidRDefault="009939B8">
      <w:pPr>
        <w:spacing w:after="0" w:line="240" w:lineRule="auto"/>
        <w:ind w:left="360"/>
        <w:jc w:val="both"/>
        <w:rPr>
          <w:rStyle w:val="None"/>
          <w:lang w:val="uk-UA"/>
        </w:rPr>
      </w:pPr>
    </w:p>
    <w:p w:rsidR="009939B8" w:rsidRPr="00F11CAA" w:rsidRDefault="00DC14B2">
      <w:pPr>
        <w:numPr>
          <w:ilvl w:val="0"/>
          <w:numId w:val="24"/>
        </w:numPr>
        <w:spacing w:after="0" w:line="240" w:lineRule="auto"/>
        <w:jc w:val="both"/>
        <w:rPr>
          <w:lang w:val="uk-UA"/>
        </w:rPr>
      </w:pPr>
      <w:r w:rsidRPr="00F11CAA">
        <w:rPr>
          <w:rStyle w:val="None"/>
          <w:lang w:val="uk-UA"/>
        </w:rPr>
        <w:t xml:space="preserve">Міністр соціальної політики пані </w:t>
      </w:r>
      <w:proofErr w:type="spellStart"/>
      <w:r w:rsidRPr="00F11CAA">
        <w:rPr>
          <w:rStyle w:val="None"/>
          <w:lang w:val="uk-UA"/>
        </w:rPr>
        <w:t>Жолнович</w:t>
      </w:r>
      <w:proofErr w:type="spellEnd"/>
      <w:r w:rsidRPr="00F11CAA">
        <w:rPr>
          <w:rStyle w:val="None"/>
          <w:lang w:val="uk-UA"/>
        </w:rPr>
        <w:t xml:space="preserve"> наголосила на важливості подальшого розвитку соціальних послуг в  громадах, для забезпечення підтримки та реабілітації осіб, що постраждали від війни, включно з сиротами, особами похилого віку та особами з інвалідністю, забезпечення інтеграції внутрішньо переміщених осіб у приймаючі громади, а також ефективного реагування на численні виклики, що стоять перед родинами загиблих військовослужбовців та ветеранів війни.</w:t>
      </w:r>
    </w:p>
    <w:p w:rsidR="009939B8" w:rsidRPr="00F11CAA" w:rsidRDefault="009939B8">
      <w:pPr>
        <w:spacing w:after="0" w:line="240" w:lineRule="auto"/>
        <w:ind w:left="360"/>
        <w:jc w:val="both"/>
        <w:rPr>
          <w:rStyle w:val="None"/>
          <w:lang w:val="uk-UA"/>
        </w:rPr>
      </w:pPr>
    </w:p>
    <w:p w:rsidR="009939B8" w:rsidRPr="00F11CAA" w:rsidRDefault="00DC14B2">
      <w:pPr>
        <w:numPr>
          <w:ilvl w:val="0"/>
          <w:numId w:val="16"/>
        </w:numPr>
        <w:spacing w:after="0" w:line="240" w:lineRule="auto"/>
        <w:jc w:val="both"/>
        <w:rPr>
          <w:lang w:val="uk-UA"/>
        </w:rPr>
      </w:pPr>
      <w:r w:rsidRPr="00F11CAA">
        <w:rPr>
          <w:rStyle w:val="None"/>
          <w:lang w:val="uk-UA"/>
        </w:rPr>
        <w:t>Міністр відзначила, що розвиток соціальних послуг одним із ключових пріоритетів</w:t>
      </w:r>
      <w:r w:rsidRPr="00F11CAA">
        <w:rPr>
          <w:rStyle w:val="normaltextrun"/>
          <w:lang w:val="uk-UA"/>
        </w:rPr>
        <w:t xml:space="preserve"> </w:t>
      </w:r>
      <w:r w:rsidRPr="00F11CAA">
        <w:rPr>
          <w:rStyle w:val="None"/>
          <w:lang w:val="uk-UA"/>
        </w:rPr>
        <w:t xml:space="preserve">для </w:t>
      </w:r>
      <w:proofErr w:type="spellStart"/>
      <w:r w:rsidRPr="00F11CAA">
        <w:rPr>
          <w:rStyle w:val="None"/>
          <w:lang w:val="uk-UA"/>
        </w:rPr>
        <w:t>Мінсоцполітики</w:t>
      </w:r>
      <w:proofErr w:type="spellEnd"/>
      <w:r w:rsidRPr="00F11CAA">
        <w:rPr>
          <w:rStyle w:val="None"/>
          <w:lang w:val="uk-UA"/>
        </w:rPr>
        <w:t>.</w:t>
      </w:r>
    </w:p>
    <w:p w:rsidR="009939B8" w:rsidRPr="00F11CAA" w:rsidRDefault="00DC14B2">
      <w:pPr>
        <w:numPr>
          <w:ilvl w:val="0"/>
          <w:numId w:val="16"/>
        </w:numPr>
        <w:spacing w:after="0" w:line="240" w:lineRule="auto"/>
        <w:jc w:val="both"/>
        <w:rPr>
          <w:lang w:val="uk-UA"/>
        </w:rPr>
      </w:pPr>
      <w:r w:rsidRPr="00F11CAA">
        <w:rPr>
          <w:rStyle w:val="None"/>
          <w:lang w:val="uk-UA"/>
        </w:rPr>
        <w:t>Внаслідок реформи децентралізації обов’язки з надання соціальних послуг було передано на рівень територіальних громад. Отже, розвиток соціальних послуг в громадах є передумовою для ефективного поєднання соціальних виплат із соціальними послугами та активізацією на ринку праці, щоб допомогти отримувачам вийти зі стану бідності та відмовитися від соціального забезпечення. Проте спроможності та фінансові ресурси громад обмежені, це призводить до значної нерівності щодо доступу до послуг, якості та фінансування соціальних послуг.</w:t>
      </w:r>
    </w:p>
    <w:p w:rsidR="009939B8" w:rsidRPr="00F11CAA" w:rsidRDefault="00DC14B2">
      <w:pPr>
        <w:numPr>
          <w:ilvl w:val="0"/>
          <w:numId w:val="16"/>
        </w:numPr>
        <w:spacing w:after="0" w:line="240" w:lineRule="auto"/>
        <w:jc w:val="both"/>
        <w:rPr>
          <w:lang w:val="uk-UA"/>
        </w:rPr>
      </w:pPr>
      <w:r w:rsidRPr="00F11CAA">
        <w:rPr>
          <w:rStyle w:val="None"/>
          <w:lang w:val="uk-UA"/>
        </w:rPr>
        <w:t xml:space="preserve">У межах Всеукраїнської програми ментального здоров’я, ініційованої першою леді України Уряд реалізовує комплексну програму забезпечення універсального доступу до </w:t>
      </w:r>
      <w:proofErr w:type="spellStart"/>
      <w:r w:rsidRPr="00F11CAA">
        <w:rPr>
          <w:rStyle w:val="None"/>
          <w:lang w:val="uk-UA"/>
        </w:rPr>
        <w:t>психо</w:t>
      </w:r>
      <w:proofErr w:type="spellEnd"/>
      <w:r w:rsidRPr="00F11CAA">
        <w:rPr>
          <w:rStyle w:val="None"/>
          <w:lang w:val="uk-UA"/>
        </w:rPr>
        <w:t xml:space="preserve">-соціальних послуг. </w:t>
      </w:r>
      <w:proofErr w:type="spellStart"/>
      <w:r w:rsidRPr="00F11CAA">
        <w:rPr>
          <w:rStyle w:val="None"/>
          <w:lang w:val="uk-UA"/>
        </w:rPr>
        <w:t>Мінсоцполітики</w:t>
      </w:r>
      <w:proofErr w:type="spellEnd"/>
      <w:r w:rsidRPr="00F11CAA">
        <w:rPr>
          <w:rStyle w:val="None"/>
          <w:lang w:val="uk-UA"/>
        </w:rPr>
        <w:t xml:space="preserve"> ініціювало створення центрів життєстійкості -</w:t>
      </w:r>
      <w:proofErr w:type="spellStart"/>
      <w:r w:rsidRPr="00F11CAA">
        <w:rPr>
          <w:rStyle w:val="None"/>
          <w:lang w:val="uk-UA"/>
        </w:rPr>
        <w:t>безбарʼєрних</w:t>
      </w:r>
      <w:proofErr w:type="spellEnd"/>
      <w:r w:rsidRPr="00F11CAA">
        <w:rPr>
          <w:rStyle w:val="None"/>
          <w:lang w:val="uk-UA"/>
        </w:rPr>
        <w:t xml:space="preserve"> інклюзивних просторів, що стануть пунктом звернення для надання соціальних послуг, включно з послугами психосоціальної підтримки. Очікується, що діяльність таких Центрів сприятиме зміцненню психосоціальної стійкості населення громади та координації волонтерської діяльності.</w:t>
      </w:r>
    </w:p>
    <w:p w:rsidR="009939B8" w:rsidRPr="00F11CAA" w:rsidRDefault="00DC14B2">
      <w:pPr>
        <w:numPr>
          <w:ilvl w:val="0"/>
          <w:numId w:val="16"/>
        </w:numPr>
        <w:spacing w:after="0" w:line="240" w:lineRule="auto"/>
        <w:jc w:val="both"/>
        <w:rPr>
          <w:lang w:val="uk-UA"/>
        </w:rPr>
      </w:pPr>
      <w:r w:rsidRPr="00F11CAA">
        <w:rPr>
          <w:rStyle w:val="None"/>
          <w:lang w:val="uk-UA"/>
        </w:rPr>
        <w:t xml:space="preserve">Існує потреба у запровадженні ефективних механізмів фінансування соціальних послуг з різних джерел і розвитку ринку соціальних послуг. </w:t>
      </w:r>
      <w:proofErr w:type="spellStart"/>
      <w:r w:rsidRPr="00F11CAA">
        <w:rPr>
          <w:rStyle w:val="None"/>
          <w:lang w:val="uk-UA"/>
        </w:rPr>
        <w:t>Мінсоцполітики</w:t>
      </w:r>
      <w:proofErr w:type="spellEnd"/>
      <w:r w:rsidRPr="00F11CAA">
        <w:rPr>
          <w:rStyle w:val="None"/>
          <w:lang w:val="uk-UA"/>
        </w:rPr>
        <w:t xml:space="preserve"> планує запустити у пілотний </w:t>
      </w:r>
      <w:proofErr w:type="spellStart"/>
      <w:r w:rsidRPr="00F11CAA">
        <w:rPr>
          <w:rStyle w:val="None"/>
          <w:lang w:val="uk-UA"/>
        </w:rPr>
        <w:t>проєкт</w:t>
      </w:r>
      <w:proofErr w:type="spellEnd"/>
      <w:r w:rsidRPr="00F11CAA">
        <w:rPr>
          <w:rStyle w:val="None"/>
          <w:lang w:val="uk-UA"/>
        </w:rPr>
        <w:t xml:space="preserve"> зі створення закупівельного агентства для фінансування на тимчасовій основі комплексної соціальної послуги формування життєстійкості. </w:t>
      </w:r>
      <w:proofErr w:type="spellStart"/>
      <w:r w:rsidRPr="00F11CAA">
        <w:rPr>
          <w:rStyle w:val="None"/>
          <w:lang w:val="uk-UA"/>
        </w:rPr>
        <w:t>Мінсоцполітики</w:t>
      </w:r>
      <w:proofErr w:type="spellEnd"/>
      <w:r w:rsidRPr="00F11CAA">
        <w:rPr>
          <w:rStyle w:val="None"/>
          <w:lang w:val="uk-UA"/>
        </w:rPr>
        <w:t xml:space="preserve"> потребуватиме технічної та фінансової допомоги в розбудові спроможності закупівельного агентства.</w:t>
      </w:r>
    </w:p>
    <w:p w:rsidR="009939B8" w:rsidRPr="00F11CAA" w:rsidRDefault="00DC14B2">
      <w:pPr>
        <w:numPr>
          <w:ilvl w:val="0"/>
          <w:numId w:val="16"/>
        </w:numPr>
        <w:spacing w:after="0" w:line="240" w:lineRule="auto"/>
        <w:jc w:val="both"/>
        <w:rPr>
          <w:lang w:val="uk-UA"/>
        </w:rPr>
      </w:pPr>
      <w:r w:rsidRPr="00F11CAA">
        <w:rPr>
          <w:rStyle w:val="None"/>
          <w:lang w:val="uk-UA"/>
        </w:rPr>
        <w:t>Команда Світового банку підтвердила прагнення підтримувати розвиток соціальних послуг. А саме:</w:t>
      </w:r>
    </w:p>
    <w:p w:rsidR="009939B8" w:rsidRPr="00F11CAA" w:rsidRDefault="00DC14B2">
      <w:pPr>
        <w:numPr>
          <w:ilvl w:val="0"/>
          <w:numId w:val="26"/>
        </w:numPr>
        <w:spacing w:after="0" w:line="240" w:lineRule="auto"/>
        <w:jc w:val="both"/>
        <w:rPr>
          <w:lang w:val="uk-UA"/>
        </w:rPr>
      </w:pPr>
      <w:r w:rsidRPr="00F11CAA">
        <w:rPr>
          <w:rStyle w:val="None"/>
          <w:lang w:val="uk-UA"/>
        </w:rPr>
        <w:t xml:space="preserve">Поточний </w:t>
      </w:r>
      <w:proofErr w:type="spellStart"/>
      <w:r w:rsidRPr="00F11CAA">
        <w:rPr>
          <w:rStyle w:val="None"/>
          <w:lang w:val="uk-UA"/>
        </w:rPr>
        <w:t>проєкт</w:t>
      </w:r>
      <w:proofErr w:type="spellEnd"/>
      <w:r w:rsidRPr="00F11CAA">
        <w:rPr>
          <w:rStyle w:val="None"/>
          <w:lang w:val="uk-UA"/>
        </w:rPr>
        <w:t xml:space="preserve"> Світового банку JSDF «Надання соціальних послуг в громаді» безпосередньо підтримує розвиток соціальних послуг на рівні територіальних громад. Цей </w:t>
      </w:r>
      <w:proofErr w:type="spellStart"/>
      <w:r w:rsidRPr="00F11CAA">
        <w:rPr>
          <w:rStyle w:val="None"/>
          <w:lang w:val="uk-UA"/>
        </w:rPr>
        <w:t>проєкт</w:t>
      </w:r>
      <w:proofErr w:type="spellEnd"/>
      <w:r w:rsidRPr="00F11CAA">
        <w:rPr>
          <w:rStyle w:val="None"/>
          <w:lang w:val="uk-UA"/>
        </w:rPr>
        <w:t xml:space="preserve"> впроваджується у 28 територіальних громадах Тернопільської та Одеської областей України. Під час війни цей </w:t>
      </w:r>
      <w:proofErr w:type="spellStart"/>
      <w:r w:rsidRPr="00F11CAA">
        <w:rPr>
          <w:rStyle w:val="None"/>
          <w:lang w:val="uk-UA"/>
        </w:rPr>
        <w:t>проєкт</w:t>
      </w:r>
      <w:proofErr w:type="spellEnd"/>
      <w:r w:rsidRPr="00F11CAA">
        <w:rPr>
          <w:rStyle w:val="None"/>
          <w:lang w:val="uk-UA"/>
        </w:rPr>
        <w:t xml:space="preserve"> сприяв відкриттю та розширенню десяти центрів надання соціальних послуг, які надають послуги ВПО, сім’ям з дітьми, особам похилого віку та особам з інвалідністю, а також іншим вразливим групам.</w:t>
      </w:r>
    </w:p>
    <w:p w:rsidR="009939B8" w:rsidRPr="00F11CAA" w:rsidRDefault="00DC14B2">
      <w:pPr>
        <w:numPr>
          <w:ilvl w:val="0"/>
          <w:numId w:val="26"/>
        </w:numPr>
        <w:spacing w:after="0" w:line="240" w:lineRule="auto"/>
        <w:jc w:val="both"/>
        <w:rPr>
          <w:lang w:val="uk-UA"/>
        </w:rPr>
      </w:pPr>
      <w:proofErr w:type="spellStart"/>
      <w:r w:rsidRPr="00F11CAA">
        <w:rPr>
          <w:rStyle w:val="None"/>
          <w:lang w:val="uk-UA"/>
        </w:rPr>
        <w:t>Проєкт</w:t>
      </w:r>
      <w:proofErr w:type="spellEnd"/>
      <w:r w:rsidRPr="00F11CAA">
        <w:rPr>
          <w:rStyle w:val="None"/>
          <w:lang w:val="uk-UA"/>
        </w:rPr>
        <w:t xml:space="preserve"> INSPIRE підтримає пілотне впровадження закупівлі соціальних послуг за кошти держбюджету через одну з Умов, пов’язаних з результатами.</w:t>
      </w:r>
    </w:p>
    <w:p w:rsidR="009939B8" w:rsidRPr="00F11CAA" w:rsidRDefault="00DC14B2">
      <w:pPr>
        <w:rPr>
          <w:lang w:val="uk-UA"/>
        </w:rPr>
      </w:pPr>
      <w:r w:rsidRPr="00F11CAA">
        <w:rPr>
          <w:rStyle w:val="None"/>
          <w:rFonts w:ascii="Arial Unicode MS" w:hAnsi="Arial Unicode MS"/>
          <w:lang w:val="uk-UA"/>
        </w:rPr>
        <w:br w:type="page"/>
      </w:r>
    </w:p>
    <w:p w:rsidR="009939B8" w:rsidRPr="00F11CAA" w:rsidRDefault="00DC14B2">
      <w:pPr>
        <w:jc w:val="center"/>
        <w:rPr>
          <w:rStyle w:val="None"/>
          <w:lang w:val="uk-UA"/>
        </w:rPr>
      </w:pPr>
      <w:r w:rsidRPr="00F11CAA">
        <w:rPr>
          <w:rStyle w:val="None"/>
          <w:lang w:val="uk-UA"/>
        </w:rPr>
        <w:lastRenderedPageBreak/>
        <w:t>Підсумки публічних консультацій (в онлайн форматі)</w:t>
      </w:r>
    </w:p>
    <w:p w:rsidR="009939B8" w:rsidRPr="00F11CAA" w:rsidRDefault="00DC14B2">
      <w:pPr>
        <w:jc w:val="center"/>
        <w:rPr>
          <w:rStyle w:val="None"/>
          <w:lang w:val="uk-UA"/>
        </w:rPr>
      </w:pPr>
      <w:r w:rsidRPr="00F11CAA">
        <w:rPr>
          <w:rStyle w:val="None"/>
          <w:lang w:val="uk-UA"/>
        </w:rPr>
        <w:t>МІНІСТЕРСТВО СОЦІАЛЬНОЇ ПОЛІТИКИ УКРАЇНИ</w:t>
      </w:r>
    </w:p>
    <w:p w:rsidR="009939B8" w:rsidRPr="00F11CAA" w:rsidRDefault="00DC14B2">
      <w:pPr>
        <w:jc w:val="center"/>
        <w:rPr>
          <w:rStyle w:val="None"/>
          <w:b/>
          <w:bCs/>
          <w:smallCaps/>
          <w:lang w:val="uk-UA"/>
        </w:rPr>
      </w:pPr>
      <w:r w:rsidRPr="00F11CAA">
        <w:rPr>
          <w:rStyle w:val="None"/>
          <w:b/>
          <w:bCs/>
          <w:smallCaps/>
          <w:lang w:val="uk-UA"/>
        </w:rPr>
        <w:t xml:space="preserve">3 жовтня 2023 року, 15:00-16:00 </w:t>
      </w:r>
    </w:p>
    <w:tbl>
      <w:tblPr>
        <w:tblStyle w:val="TableNormal1"/>
        <w:tblW w:w="9350" w:type="dxa"/>
        <w:jc w:val="center"/>
        <w:shd w:val="clear" w:color="auto" w:fill="CDD4E9"/>
        <w:tblLayout w:type="fixed"/>
        <w:tblLook w:val="04A0" w:firstRow="1" w:lastRow="0" w:firstColumn="1" w:lastColumn="0" w:noHBand="0" w:noVBand="1"/>
      </w:tblPr>
      <w:tblGrid>
        <w:gridCol w:w="2065"/>
        <w:gridCol w:w="360"/>
        <w:gridCol w:w="6925"/>
      </w:tblGrid>
      <w:tr w:rsidR="009939B8" w:rsidRPr="00F11CAA" w:rsidTr="00EF698C">
        <w:trPr>
          <w:trHeight w:val="231"/>
          <w:jc w:val="center"/>
        </w:trPr>
        <w:tc>
          <w:tcPr>
            <w:tcW w:w="2065" w:type="dxa"/>
            <w:shd w:val="clear" w:color="auto" w:fill="auto"/>
            <w:tcMar>
              <w:top w:w="80" w:type="dxa"/>
              <w:left w:w="80" w:type="dxa"/>
              <w:bottom w:w="80" w:type="dxa"/>
              <w:right w:w="80" w:type="dxa"/>
            </w:tcMar>
          </w:tcPr>
          <w:p w:rsidR="009939B8" w:rsidRPr="00F11CAA" w:rsidRDefault="00DC14B2">
            <w:pPr>
              <w:rPr>
                <w:lang w:val="uk-UA"/>
              </w:rPr>
            </w:pPr>
            <w:r w:rsidRPr="00F11CAA">
              <w:rPr>
                <w:rStyle w:val="None"/>
                <w:b/>
                <w:bCs/>
                <w:lang w:val="uk-UA"/>
              </w:rPr>
              <w:t>Учасники:</w:t>
            </w:r>
          </w:p>
        </w:tc>
        <w:tc>
          <w:tcPr>
            <w:tcW w:w="360" w:type="dxa"/>
            <w:shd w:val="clear" w:color="auto" w:fill="auto"/>
            <w:tcMar>
              <w:top w:w="80" w:type="dxa"/>
              <w:left w:w="80" w:type="dxa"/>
              <w:bottom w:w="80" w:type="dxa"/>
              <w:right w:w="80" w:type="dxa"/>
            </w:tcMar>
          </w:tcPr>
          <w:p w:rsidR="009939B8" w:rsidRPr="00F11CAA" w:rsidRDefault="009939B8">
            <w:pPr>
              <w:rPr>
                <w:lang w:val="uk-UA"/>
              </w:rPr>
            </w:pPr>
          </w:p>
        </w:tc>
        <w:tc>
          <w:tcPr>
            <w:tcW w:w="6925" w:type="dxa"/>
            <w:shd w:val="clear" w:color="auto" w:fill="auto"/>
            <w:tcMar>
              <w:top w:w="80" w:type="dxa"/>
              <w:left w:w="80" w:type="dxa"/>
              <w:bottom w:w="80" w:type="dxa"/>
              <w:right w:w="80" w:type="dxa"/>
            </w:tcMar>
          </w:tcPr>
          <w:p w:rsidR="009939B8" w:rsidRPr="00F11CAA" w:rsidRDefault="009939B8">
            <w:pPr>
              <w:rPr>
                <w:lang w:val="uk-UA"/>
              </w:rPr>
            </w:pPr>
          </w:p>
        </w:tc>
      </w:tr>
      <w:tr w:rsidR="009939B8" w:rsidRPr="004605C4" w:rsidTr="00EF698C">
        <w:trPr>
          <w:trHeight w:val="4059"/>
          <w:jc w:val="center"/>
        </w:trPr>
        <w:tc>
          <w:tcPr>
            <w:tcW w:w="2065" w:type="dxa"/>
            <w:shd w:val="clear" w:color="auto" w:fill="auto"/>
            <w:tcMar>
              <w:top w:w="80" w:type="dxa"/>
              <w:left w:w="80" w:type="dxa"/>
              <w:bottom w:w="80" w:type="dxa"/>
              <w:right w:w="80" w:type="dxa"/>
            </w:tcMar>
          </w:tcPr>
          <w:p w:rsidR="009939B8" w:rsidRPr="00F11CAA" w:rsidRDefault="00DC14B2">
            <w:pPr>
              <w:spacing w:after="0" w:line="240" w:lineRule="auto"/>
              <w:rPr>
                <w:lang w:val="uk-UA"/>
              </w:rPr>
            </w:pPr>
            <w:r w:rsidRPr="00F11CAA">
              <w:rPr>
                <w:rStyle w:val="None"/>
                <w:lang w:val="uk-UA"/>
              </w:rPr>
              <w:t>Представники зацікавлених сторін:</w:t>
            </w:r>
          </w:p>
        </w:tc>
        <w:tc>
          <w:tcPr>
            <w:tcW w:w="360" w:type="dxa"/>
            <w:shd w:val="clear" w:color="auto" w:fill="auto"/>
            <w:tcMar>
              <w:top w:w="80" w:type="dxa"/>
              <w:left w:w="80" w:type="dxa"/>
              <w:bottom w:w="80" w:type="dxa"/>
              <w:right w:w="80" w:type="dxa"/>
            </w:tcMar>
          </w:tcPr>
          <w:p w:rsidR="009939B8" w:rsidRPr="00F11CAA" w:rsidRDefault="009939B8">
            <w:pPr>
              <w:rPr>
                <w:lang w:val="uk-UA"/>
              </w:rPr>
            </w:pPr>
          </w:p>
        </w:tc>
        <w:tc>
          <w:tcPr>
            <w:tcW w:w="6925" w:type="dxa"/>
            <w:shd w:val="clear" w:color="auto" w:fill="auto"/>
            <w:tcMar>
              <w:top w:w="80" w:type="dxa"/>
              <w:left w:w="80" w:type="dxa"/>
              <w:bottom w:w="80" w:type="dxa"/>
              <w:right w:w="80" w:type="dxa"/>
            </w:tcMar>
          </w:tcPr>
          <w:p w:rsidR="009939B8" w:rsidRPr="00F11CAA" w:rsidRDefault="00DC14B2">
            <w:pPr>
              <w:spacing w:after="0" w:line="240" w:lineRule="auto"/>
              <w:rPr>
                <w:rStyle w:val="None"/>
                <w:lang w:val="uk-UA"/>
              </w:rPr>
            </w:pPr>
            <w:r w:rsidRPr="00F11CAA">
              <w:rPr>
                <w:rStyle w:val="None"/>
                <w:lang w:val="uk-UA"/>
              </w:rPr>
              <w:t>Олександр Вознюк, голова ВГОІ "Правозахисна спілка інвалідів"</w:t>
            </w:r>
          </w:p>
          <w:p w:rsidR="009939B8" w:rsidRPr="00F11CAA" w:rsidRDefault="00DC14B2">
            <w:pPr>
              <w:spacing w:after="0" w:line="240" w:lineRule="auto"/>
              <w:rPr>
                <w:rStyle w:val="None"/>
                <w:lang w:val="uk-UA"/>
              </w:rPr>
            </w:pPr>
            <w:r w:rsidRPr="00F11CAA">
              <w:rPr>
                <w:rStyle w:val="None"/>
                <w:lang w:val="uk-UA"/>
              </w:rPr>
              <w:t xml:space="preserve">Ольга </w:t>
            </w:r>
            <w:proofErr w:type="spellStart"/>
            <w:r w:rsidRPr="00F11CAA">
              <w:rPr>
                <w:rStyle w:val="None"/>
                <w:lang w:val="uk-UA"/>
              </w:rPr>
              <w:t>Ілюшко</w:t>
            </w:r>
            <w:proofErr w:type="spellEnd"/>
            <w:r w:rsidRPr="00F11CAA">
              <w:rPr>
                <w:rStyle w:val="None"/>
                <w:lang w:val="uk-UA"/>
              </w:rPr>
              <w:t>, ВГОІ "Правозахисна спілка інвалідів"</w:t>
            </w:r>
          </w:p>
          <w:p w:rsidR="009939B8" w:rsidRPr="00F11CAA" w:rsidRDefault="00DC14B2">
            <w:pPr>
              <w:spacing w:after="0" w:line="240" w:lineRule="auto"/>
              <w:rPr>
                <w:rStyle w:val="None"/>
                <w:lang w:val="uk-UA"/>
              </w:rPr>
            </w:pPr>
            <w:r w:rsidRPr="00F11CAA">
              <w:rPr>
                <w:rStyle w:val="None"/>
                <w:lang w:val="uk-UA"/>
              </w:rPr>
              <w:t xml:space="preserve">Ростислав </w:t>
            </w:r>
            <w:proofErr w:type="spellStart"/>
            <w:r w:rsidRPr="00F11CAA">
              <w:rPr>
                <w:rStyle w:val="None"/>
                <w:lang w:val="uk-UA"/>
              </w:rPr>
              <w:t>Кісь</w:t>
            </w:r>
            <w:proofErr w:type="spellEnd"/>
            <w:r w:rsidRPr="00F11CAA">
              <w:rPr>
                <w:rStyle w:val="None"/>
                <w:lang w:val="uk-UA"/>
              </w:rPr>
              <w:t xml:space="preserve">, </w:t>
            </w:r>
            <w:proofErr w:type="spellStart"/>
            <w:r w:rsidRPr="00F11CAA">
              <w:rPr>
                <w:rStyle w:val="None"/>
                <w:lang w:val="uk-UA"/>
              </w:rPr>
              <w:t>Карітас</w:t>
            </w:r>
            <w:proofErr w:type="spellEnd"/>
            <w:r w:rsidRPr="00F11CAA">
              <w:rPr>
                <w:rStyle w:val="None"/>
                <w:lang w:val="uk-UA"/>
              </w:rPr>
              <w:t>, благодійна організація</w:t>
            </w:r>
          </w:p>
          <w:p w:rsidR="009939B8" w:rsidRPr="00F11CAA" w:rsidRDefault="00DC14B2">
            <w:pPr>
              <w:spacing w:after="0" w:line="240" w:lineRule="auto"/>
              <w:rPr>
                <w:rStyle w:val="None"/>
                <w:lang w:val="uk-UA"/>
              </w:rPr>
            </w:pPr>
            <w:r w:rsidRPr="00F11CAA">
              <w:rPr>
                <w:rStyle w:val="None"/>
                <w:lang w:val="uk-UA"/>
              </w:rPr>
              <w:t xml:space="preserve">Ольга </w:t>
            </w:r>
            <w:proofErr w:type="spellStart"/>
            <w:r w:rsidRPr="00F11CAA">
              <w:rPr>
                <w:rStyle w:val="None"/>
                <w:lang w:val="uk-UA"/>
              </w:rPr>
              <w:t>Ярощук</w:t>
            </w:r>
            <w:proofErr w:type="spellEnd"/>
            <w:r w:rsidRPr="00F11CAA">
              <w:rPr>
                <w:rStyle w:val="None"/>
                <w:lang w:val="uk-UA"/>
              </w:rPr>
              <w:t>, директор Волинського обласного центру соціальних служб, ГО «Ліга соціальних працівників Волині»</w:t>
            </w:r>
          </w:p>
          <w:p w:rsidR="009939B8" w:rsidRPr="00F11CAA" w:rsidRDefault="00DC14B2">
            <w:pPr>
              <w:spacing w:after="0" w:line="240" w:lineRule="auto"/>
              <w:rPr>
                <w:rStyle w:val="None"/>
                <w:lang w:val="uk-UA"/>
              </w:rPr>
            </w:pPr>
            <w:r w:rsidRPr="00F11CAA">
              <w:rPr>
                <w:rStyle w:val="None"/>
                <w:lang w:val="uk-UA"/>
              </w:rPr>
              <w:t xml:space="preserve">Дмитро </w:t>
            </w:r>
            <w:proofErr w:type="spellStart"/>
            <w:r w:rsidRPr="00F11CAA">
              <w:rPr>
                <w:rStyle w:val="None"/>
                <w:lang w:val="uk-UA"/>
              </w:rPr>
              <w:t>Посунько</w:t>
            </w:r>
            <w:proofErr w:type="spellEnd"/>
            <w:r w:rsidRPr="00F11CAA">
              <w:rPr>
                <w:rStyle w:val="None"/>
                <w:lang w:val="uk-UA"/>
              </w:rPr>
              <w:t xml:space="preserve">, ГО «Національна асоціація </w:t>
            </w:r>
            <w:proofErr w:type="spellStart"/>
            <w:r w:rsidRPr="00F11CAA">
              <w:rPr>
                <w:rStyle w:val="None"/>
                <w:lang w:val="uk-UA"/>
              </w:rPr>
              <w:t>спинальнтків</w:t>
            </w:r>
            <w:proofErr w:type="spellEnd"/>
            <w:r w:rsidRPr="00F11CAA">
              <w:rPr>
                <w:rStyle w:val="None"/>
                <w:lang w:val="uk-UA"/>
              </w:rPr>
              <w:t xml:space="preserve"> України»</w:t>
            </w:r>
          </w:p>
          <w:p w:rsidR="009939B8" w:rsidRPr="00F11CAA" w:rsidRDefault="00DC14B2">
            <w:pPr>
              <w:spacing w:after="0" w:line="240" w:lineRule="auto"/>
              <w:rPr>
                <w:rStyle w:val="None"/>
                <w:lang w:val="uk-UA"/>
              </w:rPr>
            </w:pPr>
            <w:r w:rsidRPr="00F11CAA">
              <w:rPr>
                <w:rStyle w:val="None"/>
                <w:lang w:val="uk-UA"/>
              </w:rPr>
              <w:t>Громадська організація "Турбота"</w:t>
            </w:r>
          </w:p>
          <w:p w:rsidR="009939B8" w:rsidRPr="00F11CAA" w:rsidRDefault="00DC14B2">
            <w:pPr>
              <w:spacing w:after="0" w:line="240" w:lineRule="auto"/>
              <w:rPr>
                <w:rStyle w:val="None"/>
                <w:lang w:val="uk-UA"/>
              </w:rPr>
            </w:pPr>
            <w:r w:rsidRPr="00F11CAA">
              <w:rPr>
                <w:rStyle w:val="None"/>
                <w:lang w:val="uk-UA"/>
              </w:rPr>
              <w:t xml:space="preserve">Юлія Галкіна, </w:t>
            </w:r>
            <w:r w:rsidRPr="00F11CAA">
              <w:rPr>
                <w:rStyle w:val="None"/>
                <w:lang w:val="uk-UA"/>
              </w:rPr>
              <w:tab/>
              <w:t xml:space="preserve">Служба у справах дітей, </w:t>
            </w:r>
            <w:proofErr w:type="spellStart"/>
            <w:r w:rsidRPr="00F11CAA">
              <w:rPr>
                <w:rStyle w:val="None"/>
                <w:lang w:val="uk-UA"/>
              </w:rPr>
              <w:t>Вилківська</w:t>
            </w:r>
            <w:proofErr w:type="spellEnd"/>
            <w:r w:rsidRPr="00F11CAA">
              <w:rPr>
                <w:rStyle w:val="None"/>
                <w:lang w:val="uk-UA"/>
              </w:rPr>
              <w:t xml:space="preserve"> ТГ</w:t>
            </w:r>
          </w:p>
          <w:p w:rsidR="009939B8" w:rsidRPr="00F11CAA" w:rsidRDefault="00DC14B2">
            <w:pPr>
              <w:spacing w:after="0" w:line="240" w:lineRule="auto"/>
              <w:rPr>
                <w:rStyle w:val="None"/>
                <w:lang w:val="uk-UA"/>
              </w:rPr>
            </w:pPr>
            <w:r w:rsidRPr="00F11CAA">
              <w:rPr>
                <w:rStyle w:val="None"/>
                <w:lang w:val="uk-UA"/>
              </w:rPr>
              <w:t>Департамент соціальної політики Чернівецької міської ради</w:t>
            </w:r>
          </w:p>
          <w:p w:rsidR="009939B8" w:rsidRPr="00F11CAA" w:rsidRDefault="00DC14B2">
            <w:pPr>
              <w:spacing w:after="0" w:line="240" w:lineRule="auto"/>
              <w:rPr>
                <w:rStyle w:val="None"/>
                <w:lang w:val="uk-UA"/>
              </w:rPr>
            </w:pPr>
            <w:r w:rsidRPr="00F11CAA">
              <w:rPr>
                <w:rStyle w:val="None"/>
                <w:lang w:val="uk-UA"/>
              </w:rPr>
              <w:t xml:space="preserve">Марія </w:t>
            </w:r>
            <w:proofErr w:type="spellStart"/>
            <w:r w:rsidRPr="00F11CAA">
              <w:rPr>
                <w:rStyle w:val="None"/>
                <w:lang w:val="uk-UA"/>
              </w:rPr>
              <w:t>Стьопіна</w:t>
            </w:r>
            <w:proofErr w:type="spellEnd"/>
            <w:r w:rsidRPr="00F11CAA">
              <w:rPr>
                <w:rStyle w:val="None"/>
                <w:lang w:val="uk-UA"/>
              </w:rPr>
              <w:t>, Департамент соціальної політики</w:t>
            </w:r>
          </w:p>
          <w:p w:rsidR="009939B8" w:rsidRPr="00F11CAA" w:rsidRDefault="00DC14B2">
            <w:pPr>
              <w:spacing w:after="0" w:line="240" w:lineRule="auto"/>
              <w:rPr>
                <w:rStyle w:val="None"/>
                <w:lang w:val="uk-UA"/>
              </w:rPr>
            </w:pPr>
            <w:r w:rsidRPr="00F11CAA">
              <w:rPr>
                <w:rStyle w:val="None"/>
                <w:lang w:val="uk-UA"/>
              </w:rPr>
              <w:t>Чернівецької міської ради</w:t>
            </w:r>
          </w:p>
          <w:p w:rsidR="009939B8" w:rsidRPr="00F11CAA" w:rsidRDefault="00DC14B2">
            <w:pPr>
              <w:spacing w:after="0" w:line="240" w:lineRule="auto"/>
              <w:rPr>
                <w:rStyle w:val="None"/>
                <w:lang w:val="uk-UA"/>
              </w:rPr>
            </w:pPr>
            <w:r w:rsidRPr="00F11CAA">
              <w:rPr>
                <w:rStyle w:val="None"/>
                <w:lang w:val="uk-UA"/>
              </w:rPr>
              <w:t>Анна Дудник, Департамент соціальної політики Рівненської міської ради</w:t>
            </w:r>
          </w:p>
          <w:p w:rsidR="009939B8" w:rsidRPr="00F11CAA" w:rsidRDefault="00DC14B2">
            <w:pPr>
              <w:spacing w:after="0" w:line="240" w:lineRule="auto"/>
              <w:rPr>
                <w:rStyle w:val="None"/>
                <w:lang w:val="uk-UA"/>
              </w:rPr>
            </w:pPr>
            <w:r w:rsidRPr="00F11CAA">
              <w:rPr>
                <w:rStyle w:val="None"/>
                <w:lang w:val="uk-UA"/>
              </w:rPr>
              <w:t xml:space="preserve">Любов </w:t>
            </w:r>
            <w:proofErr w:type="spellStart"/>
            <w:r w:rsidRPr="00F11CAA">
              <w:rPr>
                <w:rStyle w:val="None"/>
                <w:lang w:val="uk-UA"/>
              </w:rPr>
              <w:t>Хавтур</w:t>
            </w:r>
            <w:proofErr w:type="spellEnd"/>
            <w:r w:rsidRPr="00F11CAA">
              <w:rPr>
                <w:rStyle w:val="None"/>
                <w:lang w:val="uk-UA"/>
              </w:rPr>
              <w:t xml:space="preserve">, </w:t>
            </w:r>
            <w:proofErr w:type="spellStart"/>
            <w:r w:rsidRPr="00F11CAA">
              <w:rPr>
                <w:rStyle w:val="None"/>
                <w:lang w:val="uk-UA"/>
              </w:rPr>
              <w:t>Байковецька</w:t>
            </w:r>
            <w:proofErr w:type="spellEnd"/>
            <w:r w:rsidRPr="00F11CAA">
              <w:rPr>
                <w:rStyle w:val="None"/>
                <w:lang w:val="uk-UA"/>
              </w:rPr>
              <w:t xml:space="preserve"> сільська рада</w:t>
            </w:r>
          </w:p>
          <w:p w:rsidR="009939B8" w:rsidRPr="00F11CAA" w:rsidRDefault="00DC14B2">
            <w:pPr>
              <w:spacing w:after="0" w:line="240" w:lineRule="auto"/>
              <w:rPr>
                <w:lang w:val="uk-UA"/>
              </w:rPr>
            </w:pPr>
            <w:r w:rsidRPr="00F11CAA">
              <w:rPr>
                <w:rStyle w:val="None"/>
                <w:lang w:val="uk-UA"/>
              </w:rPr>
              <w:t xml:space="preserve">Юрій </w:t>
            </w:r>
            <w:proofErr w:type="spellStart"/>
            <w:r w:rsidRPr="00F11CAA">
              <w:rPr>
                <w:rStyle w:val="None"/>
                <w:lang w:val="uk-UA"/>
              </w:rPr>
              <w:t>Чучко</w:t>
            </w:r>
            <w:proofErr w:type="spellEnd"/>
          </w:p>
        </w:tc>
      </w:tr>
      <w:tr w:rsidR="009939B8" w:rsidRPr="00F11CAA" w:rsidTr="00EF698C">
        <w:trPr>
          <w:trHeight w:val="791"/>
          <w:jc w:val="center"/>
        </w:trPr>
        <w:tc>
          <w:tcPr>
            <w:tcW w:w="2065" w:type="dxa"/>
            <w:shd w:val="clear" w:color="auto" w:fill="auto"/>
            <w:tcMar>
              <w:top w:w="80" w:type="dxa"/>
              <w:left w:w="80" w:type="dxa"/>
              <w:bottom w:w="80" w:type="dxa"/>
              <w:right w:w="80" w:type="dxa"/>
            </w:tcMar>
          </w:tcPr>
          <w:p w:rsidR="009939B8" w:rsidRPr="00F11CAA" w:rsidRDefault="00DC14B2">
            <w:pPr>
              <w:spacing w:after="0" w:line="240" w:lineRule="auto"/>
              <w:rPr>
                <w:lang w:val="uk-UA"/>
              </w:rPr>
            </w:pPr>
            <w:r w:rsidRPr="00F11CAA">
              <w:rPr>
                <w:rStyle w:val="None"/>
                <w:lang w:val="uk-UA"/>
              </w:rPr>
              <w:t>Міністерство соціальної політики</w:t>
            </w:r>
          </w:p>
        </w:tc>
        <w:tc>
          <w:tcPr>
            <w:tcW w:w="360" w:type="dxa"/>
            <w:shd w:val="clear" w:color="auto" w:fill="auto"/>
            <w:tcMar>
              <w:top w:w="80" w:type="dxa"/>
              <w:left w:w="80" w:type="dxa"/>
              <w:bottom w:w="80" w:type="dxa"/>
              <w:right w:w="80" w:type="dxa"/>
            </w:tcMar>
          </w:tcPr>
          <w:p w:rsidR="009939B8" w:rsidRPr="00F11CAA" w:rsidRDefault="009939B8">
            <w:pPr>
              <w:rPr>
                <w:lang w:val="uk-UA"/>
              </w:rPr>
            </w:pPr>
          </w:p>
        </w:tc>
        <w:tc>
          <w:tcPr>
            <w:tcW w:w="6925" w:type="dxa"/>
            <w:shd w:val="clear" w:color="auto" w:fill="auto"/>
            <w:tcMar>
              <w:top w:w="80" w:type="dxa"/>
              <w:left w:w="80" w:type="dxa"/>
              <w:bottom w:w="80" w:type="dxa"/>
              <w:right w:w="80" w:type="dxa"/>
            </w:tcMar>
          </w:tcPr>
          <w:p w:rsidR="009939B8" w:rsidRPr="00F11CAA" w:rsidRDefault="00DC14B2">
            <w:pPr>
              <w:spacing w:after="0" w:line="240" w:lineRule="auto"/>
              <w:rPr>
                <w:rStyle w:val="None"/>
                <w:lang w:val="uk-UA"/>
              </w:rPr>
            </w:pPr>
            <w:r w:rsidRPr="00F11CAA">
              <w:rPr>
                <w:rStyle w:val="None"/>
                <w:lang w:val="uk-UA"/>
              </w:rPr>
              <w:t xml:space="preserve">Дарія </w:t>
            </w:r>
            <w:proofErr w:type="spellStart"/>
            <w:r w:rsidRPr="00F11CAA">
              <w:rPr>
                <w:rStyle w:val="None"/>
                <w:lang w:val="uk-UA"/>
              </w:rPr>
              <w:t>Марчак</w:t>
            </w:r>
            <w:proofErr w:type="spellEnd"/>
            <w:r w:rsidRPr="00F11CAA">
              <w:rPr>
                <w:rStyle w:val="None"/>
                <w:lang w:val="uk-UA"/>
              </w:rPr>
              <w:t>, перший заступник Міністра соціальної політики України</w:t>
            </w:r>
          </w:p>
          <w:p w:rsidR="009939B8" w:rsidRPr="00F11CAA" w:rsidRDefault="00DC14B2">
            <w:pPr>
              <w:spacing w:after="0" w:line="240" w:lineRule="auto"/>
              <w:rPr>
                <w:rStyle w:val="None"/>
                <w:lang w:val="uk-UA"/>
              </w:rPr>
            </w:pPr>
            <w:r w:rsidRPr="00F11CAA">
              <w:rPr>
                <w:rStyle w:val="None"/>
                <w:lang w:val="uk-UA"/>
              </w:rPr>
              <w:t xml:space="preserve">Тетяна </w:t>
            </w:r>
            <w:proofErr w:type="spellStart"/>
            <w:r w:rsidRPr="00F11CAA">
              <w:rPr>
                <w:rStyle w:val="None"/>
                <w:lang w:val="uk-UA"/>
              </w:rPr>
              <w:t>Шиптенко</w:t>
            </w:r>
            <w:proofErr w:type="spellEnd"/>
          </w:p>
          <w:p w:rsidR="009939B8" w:rsidRPr="00F11CAA" w:rsidRDefault="00DC14B2">
            <w:pPr>
              <w:spacing w:after="0" w:line="240" w:lineRule="auto"/>
              <w:rPr>
                <w:lang w:val="uk-UA"/>
              </w:rPr>
            </w:pPr>
            <w:r w:rsidRPr="00F11CAA">
              <w:rPr>
                <w:rStyle w:val="None"/>
                <w:lang w:val="uk-UA"/>
              </w:rPr>
              <w:t xml:space="preserve">Інна </w:t>
            </w:r>
            <w:proofErr w:type="spellStart"/>
            <w:r w:rsidRPr="00F11CAA">
              <w:rPr>
                <w:rStyle w:val="None"/>
                <w:lang w:val="uk-UA"/>
              </w:rPr>
              <w:t>Варченко</w:t>
            </w:r>
            <w:proofErr w:type="spellEnd"/>
          </w:p>
        </w:tc>
      </w:tr>
      <w:tr w:rsidR="009939B8" w:rsidRPr="004605C4" w:rsidTr="00EF698C">
        <w:trPr>
          <w:trHeight w:val="231"/>
          <w:jc w:val="center"/>
        </w:trPr>
        <w:tc>
          <w:tcPr>
            <w:tcW w:w="2065" w:type="dxa"/>
            <w:shd w:val="clear" w:color="auto" w:fill="auto"/>
            <w:tcMar>
              <w:top w:w="80" w:type="dxa"/>
              <w:left w:w="80" w:type="dxa"/>
              <w:bottom w:w="80" w:type="dxa"/>
              <w:right w:w="80" w:type="dxa"/>
            </w:tcMar>
          </w:tcPr>
          <w:p w:rsidR="009939B8" w:rsidRPr="00F11CAA" w:rsidRDefault="00DC14B2" w:rsidP="00EF698C">
            <w:pPr>
              <w:spacing w:after="0" w:line="240" w:lineRule="auto"/>
              <w:rPr>
                <w:lang w:val="uk-UA"/>
              </w:rPr>
            </w:pPr>
            <w:r w:rsidRPr="00F11CAA">
              <w:rPr>
                <w:rStyle w:val="None"/>
                <w:lang w:val="uk-UA"/>
              </w:rPr>
              <w:t>Світовий банк</w:t>
            </w:r>
          </w:p>
        </w:tc>
        <w:tc>
          <w:tcPr>
            <w:tcW w:w="360" w:type="dxa"/>
            <w:shd w:val="clear" w:color="auto" w:fill="auto"/>
            <w:tcMar>
              <w:top w:w="80" w:type="dxa"/>
              <w:left w:w="80" w:type="dxa"/>
              <w:bottom w:w="80" w:type="dxa"/>
              <w:right w:w="80" w:type="dxa"/>
            </w:tcMar>
          </w:tcPr>
          <w:p w:rsidR="009939B8" w:rsidRPr="00F11CAA" w:rsidRDefault="009939B8" w:rsidP="00EF698C">
            <w:pPr>
              <w:spacing w:after="0"/>
              <w:rPr>
                <w:lang w:val="uk-UA"/>
              </w:rPr>
            </w:pPr>
          </w:p>
        </w:tc>
        <w:tc>
          <w:tcPr>
            <w:tcW w:w="6925" w:type="dxa"/>
            <w:shd w:val="clear" w:color="auto" w:fill="auto"/>
            <w:tcMar>
              <w:top w:w="80" w:type="dxa"/>
              <w:left w:w="80" w:type="dxa"/>
              <w:bottom w:w="80" w:type="dxa"/>
              <w:right w:w="80" w:type="dxa"/>
            </w:tcMar>
          </w:tcPr>
          <w:p w:rsidR="009939B8" w:rsidRPr="00F11CAA" w:rsidRDefault="00DC14B2" w:rsidP="00EF698C">
            <w:pPr>
              <w:spacing w:after="0" w:line="240" w:lineRule="auto"/>
              <w:rPr>
                <w:rStyle w:val="None"/>
                <w:lang w:val="uk-UA"/>
              </w:rPr>
            </w:pPr>
            <w:r w:rsidRPr="00F11CAA">
              <w:rPr>
                <w:rStyle w:val="None"/>
                <w:lang w:val="uk-UA"/>
              </w:rPr>
              <w:t>Баранова Анна, спеціаліст з питань соціального захисту</w:t>
            </w:r>
          </w:p>
          <w:p w:rsidR="00EF698C" w:rsidRPr="00F11CAA" w:rsidRDefault="00EF698C" w:rsidP="00EF698C">
            <w:pPr>
              <w:spacing w:after="0" w:line="240" w:lineRule="auto"/>
              <w:rPr>
                <w:rStyle w:val="None"/>
                <w:lang w:val="uk-UA"/>
              </w:rPr>
            </w:pPr>
            <w:proofErr w:type="spellStart"/>
            <w:r w:rsidRPr="00F11CAA">
              <w:rPr>
                <w:rStyle w:val="None"/>
                <w:lang w:val="uk-UA"/>
              </w:rPr>
              <w:t>Нікітова</w:t>
            </w:r>
            <w:proofErr w:type="spellEnd"/>
            <w:r w:rsidRPr="00F11CAA">
              <w:rPr>
                <w:rStyle w:val="None"/>
                <w:lang w:val="uk-UA"/>
              </w:rPr>
              <w:t xml:space="preserve"> Марія, спеціаліст з питань соціального розвитку</w:t>
            </w:r>
          </w:p>
          <w:p w:rsidR="00EF698C" w:rsidRPr="00F11CAA" w:rsidRDefault="00EF698C" w:rsidP="00EF698C">
            <w:pPr>
              <w:spacing w:after="0" w:line="240" w:lineRule="auto"/>
              <w:rPr>
                <w:rStyle w:val="None"/>
                <w:lang w:val="uk-UA"/>
              </w:rPr>
            </w:pPr>
            <w:r w:rsidRPr="00F11CAA">
              <w:rPr>
                <w:rStyle w:val="None"/>
                <w:lang w:val="uk-UA"/>
              </w:rPr>
              <w:t xml:space="preserve">Ірина </w:t>
            </w:r>
            <w:proofErr w:type="spellStart"/>
            <w:r w:rsidRPr="00F11CAA">
              <w:rPr>
                <w:rStyle w:val="None"/>
                <w:lang w:val="uk-UA"/>
              </w:rPr>
              <w:t>Калачова</w:t>
            </w:r>
            <w:proofErr w:type="spellEnd"/>
            <w:r w:rsidRPr="00F11CAA">
              <w:rPr>
                <w:rStyle w:val="None"/>
                <w:lang w:val="uk-UA"/>
              </w:rPr>
              <w:t>, консультант</w:t>
            </w:r>
          </w:p>
          <w:p w:rsidR="00EF698C" w:rsidRPr="00F11CAA" w:rsidRDefault="00EF698C" w:rsidP="00EF698C">
            <w:pPr>
              <w:spacing w:after="0" w:line="240" w:lineRule="auto"/>
              <w:rPr>
                <w:rStyle w:val="None"/>
                <w:lang w:val="uk-UA"/>
              </w:rPr>
            </w:pPr>
            <w:proofErr w:type="spellStart"/>
            <w:r w:rsidRPr="00F11CAA">
              <w:rPr>
                <w:rStyle w:val="None"/>
                <w:lang w:val="uk-UA"/>
              </w:rPr>
              <w:t>Вергелес</w:t>
            </w:r>
            <w:proofErr w:type="spellEnd"/>
            <w:r w:rsidRPr="00F11CAA">
              <w:rPr>
                <w:rStyle w:val="None"/>
                <w:lang w:val="uk-UA"/>
              </w:rPr>
              <w:t xml:space="preserve"> Віталіна, асистент команди</w:t>
            </w:r>
          </w:p>
        </w:tc>
      </w:tr>
    </w:tbl>
    <w:p w:rsidR="009939B8" w:rsidRPr="00F11CAA" w:rsidRDefault="009939B8" w:rsidP="00EF698C">
      <w:pPr>
        <w:widowControl w:val="0"/>
        <w:spacing w:after="0" w:line="240" w:lineRule="auto"/>
        <w:jc w:val="center"/>
        <w:rPr>
          <w:rStyle w:val="None"/>
          <w:b/>
          <w:bCs/>
          <w:smallCaps/>
          <w:lang w:val="uk-UA"/>
        </w:rPr>
      </w:pPr>
    </w:p>
    <w:p w:rsidR="009939B8" w:rsidRPr="00F11CAA" w:rsidRDefault="009939B8" w:rsidP="00EF698C">
      <w:pPr>
        <w:spacing w:after="0"/>
        <w:rPr>
          <w:rStyle w:val="None"/>
          <w:b/>
          <w:bCs/>
          <w:smallCaps/>
          <w:lang w:val="uk-UA"/>
        </w:rPr>
      </w:pPr>
    </w:p>
    <w:p w:rsidR="009939B8" w:rsidRPr="00F11CAA" w:rsidRDefault="00DC14B2" w:rsidP="00EF698C">
      <w:pPr>
        <w:spacing w:after="0"/>
        <w:rPr>
          <w:rStyle w:val="None"/>
          <w:b/>
          <w:bCs/>
          <w:lang w:val="uk-UA"/>
        </w:rPr>
      </w:pPr>
      <w:r w:rsidRPr="00F11CAA">
        <w:rPr>
          <w:rStyle w:val="None"/>
          <w:b/>
          <w:bCs/>
          <w:lang w:val="uk-UA"/>
        </w:rPr>
        <w:t>Підсумки публічних консультацій:</w:t>
      </w:r>
    </w:p>
    <w:p w:rsidR="009939B8" w:rsidRPr="00F11CAA" w:rsidRDefault="00DC14B2">
      <w:pPr>
        <w:pStyle w:val="a8"/>
        <w:numPr>
          <w:ilvl w:val="0"/>
          <w:numId w:val="28"/>
        </w:numPr>
        <w:jc w:val="both"/>
        <w:rPr>
          <w:lang w:val="uk-UA"/>
        </w:rPr>
      </w:pPr>
      <w:r w:rsidRPr="00F11CAA">
        <w:rPr>
          <w:rStyle w:val="None"/>
          <w:lang w:val="uk-UA"/>
        </w:rPr>
        <w:t xml:space="preserve">Учасники підтвердили, що </w:t>
      </w:r>
      <w:proofErr w:type="spellStart"/>
      <w:r w:rsidRPr="00F11CAA">
        <w:rPr>
          <w:rStyle w:val="None"/>
          <w:lang w:val="uk-UA"/>
        </w:rPr>
        <w:t>проєкт</w:t>
      </w:r>
      <w:proofErr w:type="spellEnd"/>
      <w:r w:rsidRPr="00F11CAA">
        <w:rPr>
          <w:rStyle w:val="None"/>
          <w:lang w:val="uk-UA"/>
        </w:rPr>
        <w:t xml:space="preserve"> є важливим та своєчасним інструментом підтримки України під час війни, та зазначили, що заходи </w:t>
      </w:r>
      <w:proofErr w:type="spellStart"/>
      <w:r w:rsidRPr="00F11CAA">
        <w:rPr>
          <w:rStyle w:val="None"/>
          <w:lang w:val="uk-UA"/>
        </w:rPr>
        <w:t>проєкту</w:t>
      </w:r>
      <w:proofErr w:type="spellEnd"/>
      <w:r w:rsidRPr="00F11CAA">
        <w:rPr>
          <w:rStyle w:val="None"/>
          <w:lang w:val="uk-UA"/>
        </w:rPr>
        <w:t xml:space="preserve"> мають бути націленими на отримувачів соціальної допомоги та послуг, враховуючи їх інтереси. </w:t>
      </w:r>
    </w:p>
    <w:p w:rsidR="009939B8" w:rsidRPr="00F11CAA" w:rsidRDefault="00DC14B2">
      <w:pPr>
        <w:pStyle w:val="a8"/>
        <w:numPr>
          <w:ilvl w:val="0"/>
          <w:numId w:val="28"/>
        </w:numPr>
        <w:jc w:val="both"/>
        <w:rPr>
          <w:lang w:val="uk-UA"/>
        </w:rPr>
      </w:pPr>
      <w:r w:rsidRPr="00F11CAA">
        <w:rPr>
          <w:rStyle w:val="None"/>
          <w:lang w:val="uk-UA"/>
        </w:rPr>
        <w:t xml:space="preserve">Схвальні відгуки учасників отримали плани </w:t>
      </w:r>
      <w:proofErr w:type="spellStart"/>
      <w:r w:rsidRPr="00F11CAA">
        <w:rPr>
          <w:rStyle w:val="None"/>
          <w:lang w:val="uk-UA"/>
        </w:rPr>
        <w:t>Мінсоцполітики</w:t>
      </w:r>
      <w:proofErr w:type="spellEnd"/>
      <w:r w:rsidRPr="00F11CAA">
        <w:rPr>
          <w:rStyle w:val="None"/>
          <w:lang w:val="uk-UA"/>
        </w:rPr>
        <w:t xml:space="preserve"> щодо реалізації експериментального </w:t>
      </w:r>
      <w:proofErr w:type="spellStart"/>
      <w:r w:rsidRPr="00F11CAA">
        <w:rPr>
          <w:rStyle w:val="None"/>
          <w:lang w:val="uk-UA"/>
        </w:rPr>
        <w:t>проєкту</w:t>
      </w:r>
      <w:proofErr w:type="spellEnd"/>
      <w:r w:rsidRPr="00F11CAA">
        <w:rPr>
          <w:rStyle w:val="None"/>
          <w:lang w:val="uk-UA"/>
        </w:rPr>
        <w:t xml:space="preserve">, направленого на запровадження комплексної соціальної послуги життєстійкості, підтримку психічного здоров’я населення та зниження загального рівня стресу і тривожності серед громадян, адаптацію населення до нових умов життя, кризових ситуацій, зокрема, воєнних дій, набуття навичок </w:t>
      </w:r>
      <w:proofErr w:type="spellStart"/>
      <w:r w:rsidRPr="00F11CAA">
        <w:rPr>
          <w:rStyle w:val="None"/>
          <w:lang w:val="uk-UA"/>
        </w:rPr>
        <w:t>стресостійкості</w:t>
      </w:r>
      <w:proofErr w:type="spellEnd"/>
      <w:r w:rsidRPr="00F11CAA">
        <w:rPr>
          <w:rStyle w:val="None"/>
          <w:lang w:val="uk-UA"/>
        </w:rPr>
        <w:t xml:space="preserve"> задля повноцінного функціонування та попередження психологічної травматизації, мінімізації ризиків повторних випадків психологічної травматизації (</w:t>
      </w:r>
      <w:proofErr w:type="spellStart"/>
      <w:r w:rsidRPr="00F11CAA">
        <w:rPr>
          <w:rStyle w:val="None"/>
          <w:lang w:val="uk-UA"/>
        </w:rPr>
        <w:t>ретравматизації</w:t>
      </w:r>
      <w:proofErr w:type="spellEnd"/>
      <w:r w:rsidRPr="00F11CAA">
        <w:rPr>
          <w:rStyle w:val="None"/>
          <w:lang w:val="uk-UA"/>
        </w:rPr>
        <w:t xml:space="preserve">), створення цілісного механізму забезпечення соціальними послугами осіб та сімей, які перебувають у </w:t>
      </w:r>
      <w:r w:rsidRPr="00F11CAA">
        <w:rPr>
          <w:rStyle w:val="None"/>
          <w:lang w:val="uk-UA"/>
        </w:rPr>
        <w:lastRenderedPageBreak/>
        <w:t>складних життєвих обставинах та / або належать до вразливої групи населення, підвищення соціальної згуртованості громади.</w:t>
      </w:r>
    </w:p>
    <w:p w:rsidR="009939B8" w:rsidRPr="00F11CAA" w:rsidRDefault="00DC14B2">
      <w:pPr>
        <w:pStyle w:val="a8"/>
        <w:numPr>
          <w:ilvl w:val="0"/>
          <w:numId w:val="28"/>
        </w:numPr>
        <w:jc w:val="both"/>
        <w:rPr>
          <w:lang w:val="uk-UA"/>
        </w:rPr>
      </w:pPr>
      <w:r w:rsidRPr="00F11CAA">
        <w:rPr>
          <w:rStyle w:val="None"/>
          <w:lang w:val="uk-UA"/>
        </w:rPr>
        <w:t xml:space="preserve">Зацікавленість учасників викликала аналітична робота, яку проводить </w:t>
      </w:r>
      <w:proofErr w:type="spellStart"/>
      <w:r w:rsidRPr="00F11CAA">
        <w:rPr>
          <w:rStyle w:val="None"/>
          <w:lang w:val="uk-UA"/>
        </w:rPr>
        <w:t>Мінсоцполітики</w:t>
      </w:r>
      <w:proofErr w:type="spellEnd"/>
      <w:r w:rsidRPr="00F11CAA">
        <w:rPr>
          <w:rStyle w:val="None"/>
          <w:lang w:val="uk-UA"/>
        </w:rPr>
        <w:t xml:space="preserve"> разом з донорами щодо оцінки потреб у соціальних послугах в громадах. </w:t>
      </w:r>
    </w:p>
    <w:p w:rsidR="009939B8" w:rsidRPr="00F11CAA" w:rsidRDefault="00DC14B2">
      <w:pPr>
        <w:pStyle w:val="a8"/>
        <w:numPr>
          <w:ilvl w:val="0"/>
          <w:numId w:val="28"/>
        </w:numPr>
        <w:jc w:val="both"/>
        <w:rPr>
          <w:lang w:val="uk-UA"/>
        </w:rPr>
      </w:pPr>
      <w:r w:rsidRPr="00F11CAA">
        <w:rPr>
          <w:rStyle w:val="None"/>
          <w:lang w:val="uk-UA"/>
        </w:rPr>
        <w:t xml:space="preserve">Учасники наголосили на необхідності сприяння розвитку громадського суспільства в Україні та залучення його представників до формування та реалізації заходів, що стимулюватимуть розвиток надання соціальних послуг на рівні громади (участь у робочих групах, консультаціях тощо). Учасники висловили думку про те, що недержавні організації могли б також виконувати роль посередників  між </w:t>
      </w:r>
      <w:proofErr w:type="spellStart"/>
      <w:r w:rsidRPr="00F11CAA">
        <w:rPr>
          <w:rStyle w:val="None"/>
          <w:lang w:val="uk-UA"/>
        </w:rPr>
        <w:t>Мінсоцполітики</w:t>
      </w:r>
      <w:proofErr w:type="spellEnd"/>
      <w:r w:rsidRPr="00F11CAA">
        <w:rPr>
          <w:rStyle w:val="None"/>
          <w:lang w:val="uk-UA"/>
        </w:rPr>
        <w:t xml:space="preserve"> та громадами, надаючи актуальну інформацію про потреби на місцях. Перспектива закупівлі соціальних послуг коштом державного бюджету та залучення недержавних та приватних надавачів соціальних послуг до надання послуг викликала великий інтерес і схвальні відгуки учасників. </w:t>
      </w:r>
    </w:p>
    <w:p w:rsidR="009939B8" w:rsidRPr="00F11CAA" w:rsidRDefault="00DC14B2">
      <w:pPr>
        <w:jc w:val="both"/>
        <w:rPr>
          <w:rStyle w:val="None"/>
          <w:lang w:val="uk-UA"/>
        </w:rPr>
      </w:pPr>
      <w:r w:rsidRPr="00F11CAA">
        <w:rPr>
          <w:rStyle w:val="None"/>
          <w:b/>
          <w:bCs/>
          <w:lang w:val="uk-UA"/>
        </w:rPr>
        <w:t>Повідомлення про консультації з громадськістю (</w:t>
      </w:r>
      <w:hyperlink r:id="rId12" w:history="1">
        <w:r w:rsidRPr="00F11CAA">
          <w:rPr>
            <w:rStyle w:val="Hyperlink6"/>
            <w:lang w:val="uk-UA"/>
          </w:rPr>
          <w:t>посилання</w:t>
        </w:r>
      </w:hyperlink>
      <w:r w:rsidRPr="00F11CAA">
        <w:rPr>
          <w:rStyle w:val="None"/>
          <w:b/>
          <w:bCs/>
          <w:lang w:val="uk-UA"/>
        </w:rPr>
        <w:t>)</w:t>
      </w:r>
      <w:r w:rsidRPr="00F11CAA">
        <w:rPr>
          <w:rStyle w:val="None"/>
          <w:lang w:val="uk-UA"/>
        </w:rPr>
        <w:t>:</w:t>
      </w:r>
    </w:p>
    <w:p w:rsidR="009939B8" w:rsidRPr="00F11CAA" w:rsidRDefault="00DC14B2">
      <w:pPr>
        <w:jc w:val="center"/>
        <w:rPr>
          <w:rStyle w:val="None"/>
          <w:lang w:val="uk-UA"/>
        </w:rPr>
      </w:pPr>
      <w:r w:rsidRPr="00F11CAA">
        <w:rPr>
          <w:rStyle w:val="None"/>
          <w:noProof/>
          <w:lang w:val="uk-UA"/>
        </w:rPr>
        <w:drawing>
          <wp:inline distT="0" distB="0" distL="0" distR="0" wp14:anchorId="4602A0C1" wp14:editId="6DDDED5E">
            <wp:extent cx="5943600" cy="2900046"/>
            <wp:effectExtent l="0" t="0" r="0" b="0"/>
            <wp:docPr id="1073741825" name="officeArt object" descr="Picture 1"/>
            <wp:cNvGraphicFramePr/>
            <a:graphic xmlns:a="http://schemas.openxmlformats.org/drawingml/2006/main">
              <a:graphicData uri="http://schemas.openxmlformats.org/drawingml/2006/picture">
                <pic:pic xmlns:pic="http://schemas.openxmlformats.org/drawingml/2006/picture">
                  <pic:nvPicPr>
                    <pic:cNvPr id="1073741825" name="Picture 1" descr="Picture 1"/>
                    <pic:cNvPicPr>
                      <a:picLocks noChangeAspect="1"/>
                    </pic:cNvPicPr>
                  </pic:nvPicPr>
                  <pic:blipFill>
                    <a:blip r:embed="rId13"/>
                    <a:stretch>
                      <a:fillRect/>
                    </a:stretch>
                  </pic:blipFill>
                  <pic:spPr>
                    <a:xfrm>
                      <a:off x="0" y="0"/>
                      <a:ext cx="5943600" cy="2900046"/>
                    </a:xfrm>
                    <a:prstGeom prst="rect">
                      <a:avLst/>
                    </a:prstGeom>
                    <a:ln w="12700" cap="flat">
                      <a:noFill/>
                      <a:miter lim="400000"/>
                    </a:ln>
                    <a:effectLst/>
                  </pic:spPr>
                </pic:pic>
              </a:graphicData>
            </a:graphic>
          </wp:inline>
        </w:drawing>
      </w:r>
    </w:p>
    <w:p w:rsidR="009939B8" w:rsidRPr="00FD1298" w:rsidRDefault="009939B8">
      <w:pPr>
        <w:rPr>
          <w:rStyle w:val="None"/>
          <w:b/>
          <w:lang w:val="uk-UA"/>
        </w:rPr>
      </w:pPr>
    </w:p>
    <w:p w:rsidR="009556AB" w:rsidRPr="004605C4" w:rsidRDefault="009556AB" w:rsidP="009556AB">
      <w:pPr>
        <w:pStyle w:val="paragraph"/>
        <w:spacing w:before="0" w:beforeAutospacing="0" w:after="0" w:afterAutospacing="0"/>
        <w:jc w:val="center"/>
        <w:textAlignment w:val="baseline"/>
        <w:rPr>
          <w:rStyle w:val="normaltextrun"/>
          <w:rFonts w:ascii="Calibri" w:hAnsi="Calibri" w:cs="Calibri"/>
          <w:b/>
          <w:color w:val="000000" w:themeColor="text1"/>
          <w:sz w:val="22"/>
          <w:szCs w:val="22"/>
          <w:lang w:val="uk-UA"/>
        </w:rPr>
      </w:pPr>
      <w:r w:rsidRPr="004605C4">
        <w:rPr>
          <w:rStyle w:val="normaltextrun"/>
          <w:rFonts w:ascii="Calibri" w:hAnsi="Calibri" w:cs="Calibri"/>
          <w:b/>
          <w:color w:val="000000" w:themeColor="text1"/>
          <w:sz w:val="22"/>
          <w:szCs w:val="22"/>
          <w:lang w:val="uk-UA"/>
        </w:rPr>
        <w:t>Протокол</w:t>
      </w:r>
    </w:p>
    <w:p w:rsidR="00F07510" w:rsidRPr="004605C4" w:rsidRDefault="009556AB" w:rsidP="00F07510">
      <w:pPr>
        <w:pStyle w:val="paragraph"/>
        <w:spacing w:before="0" w:beforeAutospacing="0" w:after="0" w:afterAutospacing="0"/>
        <w:jc w:val="center"/>
        <w:textAlignment w:val="baseline"/>
        <w:rPr>
          <w:rFonts w:ascii="Calibri" w:hAnsi="Calibri" w:cs="Calibri"/>
          <w:b/>
          <w:bCs/>
          <w:sz w:val="22"/>
          <w:szCs w:val="22"/>
          <w:lang w:val="uk-UA"/>
        </w:rPr>
      </w:pPr>
      <w:proofErr w:type="spellStart"/>
      <w:r w:rsidRPr="004605C4">
        <w:rPr>
          <w:rStyle w:val="normaltextrun"/>
          <w:rFonts w:ascii="Calibri" w:hAnsi="Calibri" w:cs="Calibri"/>
          <w:b/>
          <w:color w:val="000000" w:themeColor="text1"/>
          <w:sz w:val="22"/>
          <w:szCs w:val="22"/>
          <w:lang w:val="uk-UA"/>
        </w:rPr>
        <w:t>перерговорів</w:t>
      </w:r>
      <w:proofErr w:type="spellEnd"/>
      <w:r w:rsidRPr="004605C4">
        <w:rPr>
          <w:rStyle w:val="normaltextrun"/>
          <w:rFonts w:ascii="Calibri" w:hAnsi="Calibri" w:cs="Calibri"/>
          <w:b/>
          <w:color w:val="000000" w:themeColor="text1"/>
          <w:sz w:val="22"/>
          <w:szCs w:val="22"/>
          <w:lang w:val="uk-UA"/>
        </w:rPr>
        <w:t xml:space="preserve"> між делегаціями України і Міжнародним банком реконструкції та розвитку</w:t>
      </w:r>
      <w:r w:rsidR="00F07510" w:rsidRPr="004605C4">
        <w:rPr>
          <w:rStyle w:val="normaltextrun"/>
          <w:rFonts w:ascii="Calibri" w:hAnsi="Calibri" w:cs="Calibri"/>
          <w:b/>
          <w:color w:val="000000" w:themeColor="text1"/>
          <w:sz w:val="22"/>
          <w:szCs w:val="22"/>
          <w:lang w:val="uk-UA"/>
        </w:rPr>
        <w:t xml:space="preserve"> </w:t>
      </w:r>
      <w:proofErr w:type="spellStart"/>
      <w:r w:rsidR="00F07510" w:rsidRPr="004605C4">
        <w:rPr>
          <w:rStyle w:val="normaltextrun"/>
          <w:rFonts w:ascii="Calibri" w:hAnsi="Calibri" w:cs="Calibri"/>
          <w:b/>
          <w:color w:val="000000" w:themeColor="text1"/>
          <w:sz w:val="22"/>
          <w:szCs w:val="22"/>
          <w:lang w:val="uk-UA"/>
        </w:rPr>
        <w:t>стосвно</w:t>
      </w:r>
      <w:proofErr w:type="spellEnd"/>
      <w:r w:rsidR="004605C4">
        <w:rPr>
          <w:rStyle w:val="normaltextrun"/>
          <w:rFonts w:ascii="Calibri" w:hAnsi="Calibri" w:cs="Calibri"/>
          <w:b/>
          <w:color w:val="000000" w:themeColor="text1"/>
          <w:sz w:val="22"/>
          <w:szCs w:val="22"/>
          <w:lang w:val="uk-UA"/>
        </w:rPr>
        <w:t xml:space="preserve"> угоди про позику за проектом «</w:t>
      </w:r>
      <w:bookmarkStart w:id="7" w:name="_GoBack"/>
      <w:bookmarkEnd w:id="7"/>
      <w:r w:rsidR="00F07510" w:rsidRPr="004605C4">
        <w:rPr>
          <w:rFonts w:ascii="Calibri" w:hAnsi="Calibri" w:cs="Calibri"/>
          <w:b/>
          <w:bCs/>
          <w:sz w:val="22"/>
          <w:szCs w:val="22"/>
          <w:lang w:val="uk-UA"/>
        </w:rPr>
        <w:t>Інвестиції у соціальний захист задля підвищення охоплення, стійкості та ефективності(</w:t>
      </w:r>
      <w:r w:rsidR="00F07510" w:rsidRPr="004605C4">
        <w:rPr>
          <w:rFonts w:ascii="Calibri" w:hAnsi="Calibri" w:cs="Calibri"/>
          <w:b/>
          <w:bCs/>
          <w:sz w:val="22"/>
          <w:szCs w:val="22"/>
        </w:rPr>
        <w:t>INSPIRE</w:t>
      </w:r>
      <w:r w:rsidR="00F07510" w:rsidRPr="004605C4">
        <w:rPr>
          <w:rFonts w:ascii="Calibri" w:hAnsi="Calibri" w:cs="Calibri"/>
          <w:b/>
          <w:bCs/>
          <w:sz w:val="22"/>
          <w:szCs w:val="22"/>
          <w:lang w:val="uk-UA"/>
        </w:rPr>
        <w:t xml:space="preserve">)" </w:t>
      </w:r>
    </w:p>
    <w:p w:rsidR="00EF698C" w:rsidRPr="004605C4" w:rsidRDefault="00EF698C">
      <w:pPr>
        <w:rPr>
          <w:rStyle w:val="None"/>
          <w:rFonts w:cs="Calibri"/>
          <w:lang w:val="uk-UA"/>
        </w:rPr>
      </w:pPr>
    </w:p>
    <w:p w:rsidR="00F07510" w:rsidRPr="004605C4" w:rsidRDefault="00F07510" w:rsidP="00F07510">
      <w:pPr>
        <w:spacing w:after="0" w:line="252" w:lineRule="auto"/>
        <w:jc w:val="both"/>
        <w:rPr>
          <w:rStyle w:val="normaltextrun"/>
          <w:rFonts w:cs="Calibri"/>
          <w:lang w:val="uk-UA"/>
        </w:rPr>
      </w:pPr>
      <w:r w:rsidRPr="004605C4">
        <w:rPr>
          <w:rStyle w:val="normaltextrun"/>
          <w:rFonts w:cs="Calibri"/>
          <w:lang w:val="uk-UA"/>
        </w:rPr>
        <w:t>Нарада за участю делегацій  України та Світового банку відбулася 09 листопада 2023 року. В ній узяли участь:</w:t>
      </w:r>
    </w:p>
    <w:p w:rsidR="00163301" w:rsidRPr="004605C4" w:rsidRDefault="00163301" w:rsidP="00F07510">
      <w:pPr>
        <w:spacing w:after="0" w:line="252" w:lineRule="auto"/>
        <w:jc w:val="both"/>
        <w:rPr>
          <w:rStyle w:val="normaltextrun"/>
          <w:rFonts w:cs="Calibri"/>
          <w:lang w:val="uk-UA"/>
        </w:rPr>
      </w:pPr>
    </w:p>
    <w:p w:rsidR="00EF698C" w:rsidRPr="004605C4" w:rsidRDefault="00F07510">
      <w:pPr>
        <w:rPr>
          <w:rFonts w:cs="Calibri"/>
          <w:lang w:val="uk-UA"/>
        </w:rPr>
      </w:pPr>
      <w:r w:rsidRPr="004605C4">
        <w:rPr>
          <w:rStyle w:val="None"/>
          <w:rFonts w:cs="Calibri"/>
          <w:lang w:val="uk-UA"/>
        </w:rPr>
        <w:t>Від України:</w:t>
      </w:r>
      <w:r w:rsidR="00AC5379" w:rsidRPr="004605C4">
        <w:rPr>
          <w:rStyle w:val="None"/>
          <w:rFonts w:cs="Calibri"/>
          <w:lang w:val="uk-UA"/>
        </w:rPr>
        <w:t xml:space="preserve"> </w:t>
      </w:r>
      <w:r w:rsidR="00AC5379" w:rsidRPr="004605C4">
        <w:rPr>
          <w:rFonts w:cs="Calibri"/>
          <w:lang w:val="uk-UA"/>
        </w:rPr>
        <w:t xml:space="preserve">Дарія </w:t>
      </w:r>
      <w:proofErr w:type="spellStart"/>
      <w:r w:rsidR="00AC5379" w:rsidRPr="004605C4">
        <w:rPr>
          <w:rFonts w:cs="Calibri"/>
          <w:lang w:val="uk-UA"/>
        </w:rPr>
        <w:t>Марчак</w:t>
      </w:r>
      <w:proofErr w:type="spellEnd"/>
      <w:r w:rsidR="00AC5379" w:rsidRPr="004605C4">
        <w:rPr>
          <w:rFonts w:cs="Calibri"/>
          <w:lang w:val="uk-UA"/>
        </w:rPr>
        <w:t xml:space="preserve">, голова делегації, перший заступник Міністра соціальної політики; Ірина </w:t>
      </w:r>
      <w:proofErr w:type="spellStart"/>
      <w:r w:rsidR="00AC5379" w:rsidRPr="004605C4">
        <w:rPr>
          <w:rFonts w:cs="Calibri"/>
          <w:lang w:val="uk-UA"/>
        </w:rPr>
        <w:t>Постоловська</w:t>
      </w:r>
      <w:proofErr w:type="spellEnd"/>
      <w:r w:rsidR="00AC5379" w:rsidRPr="004605C4">
        <w:rPr>
          <w:rFonts w:cs="Calibri"/>
          <w:lang w:val="uk-UA"/>
        </w:rPr>
        <w:t xml:space="preserve">, заступник голови </w:t>
      </w:r>
      <w:proofErr w:type="spellStart"/>
      <w:r w:rsidR="00AC5379" w:rsidRPr="004605C4">
        <w:rPr>
          <w:rFonts w:cs="Calibri"/>
          <w:lang w:val="uk-UA"/>
        </w:rPr>
        <w:t>делекаціх</w:t>
      </w:r>
      <w:proofErr w:type="spellEnd"/>
      <w:r w:rsidR="00AC5379" w:rsidRPr="004605C4">
        <w:rPr>
          <w:rFonts w:cs="Calibri"/>
          <w:lang w:val="uk-UA"/>
        </w:rPr>
        <w:t xml:space="preserve">, з </w:t>
      </w:r>
      <w:proofErr w:type="spellStart"/>
      <w:r w:rsidR="00AC5379" w:rsidRPr="004605C4">
        <w:rPr>
          <w:rFonts w:cs="Calibri"/>
          <w:lang w:val="uk-UA"/>
        </w:rPr>
        <w:t>аступник</w:t>
      </w:r>
      <w:proofErr w:type="spellEnd"/>
      <w:r w:rsidR="00AC5379" w:rsidRPr="004605C4">
        <w:rPr>
          <w:rFonts w:cs="Calibri"/>
          <w:lang w:val="uk-UA"/>
        </w:rPr>
        <w:t xml:space="preserve"> Міністра соціальної політики України з </w:t>
      </w:r>
      <w:r w:rsidR="00AC5379" w:rsidRPr="004605C4">
        <w:rPr>
          <w:rFonts w:cs="Calibri"/>
          <w:lang w:val="uk-UA"/>
        </w:rPr>
        <w:lastRenderedPageBreak/>
        <w:t xml:space="preserve">питань європейської інтеграції; Анна </w:t>
      </w:r>
      <w:proofErr w:type="spellStart"/>
      <w:r w:rsidR="00AC5379" w:rsidRPr="004605C4">
        <w:rPr>
          <w:rFonts w:cs="Calibri"/>
          <w:lang w:val="uk-UA"/>
        </w:rPr>
        <w:t>Василець</w:t>
      </w:r>
      <w:proofErr w:type="spellEnd"/>
      <w:r w:rsidR="00AC5379" w:rsidRPr="004605C4">
        <w:rPr>
          <w:rFonts w:cs="Calibri"/>
          <w:lang w:val="uk-UA"/>
        </w:rPr>
        <w:t xml:space="preserve">, радник відділу міжнародних фінансових інституцій та економічних організацій Департаменту економічної дипломатії Міністерства закордонних справ України; Роман </w:t>
      </w:r>
      <w:proofErr w:type="spellStart"/>
      <w:r w:rsidR="00AC5379" w:rsidRPr="004605C4">
        <w:rPr>
          <w:rFonts w:cs="Calibri"/>
          <w:lang w:val="uk-UA"/>
        </w:rPr>
        <w:t>Єрмоличев</w:t>
      </w:r>
      <w:proofErr w:type="spellEnd"/>
      <w:r w:rsidR="00AC5379" w:rsidRPr="004605C4">
        <w:rPr>
          <w:rFonts w:cs="Calibri"/>
          <w:lang w:val="uk-UA"/>
        </w:rPr>
        <w:t xml:space="preserve">, заступник Міністра фінансів України; Ольга </w:t>
      </w:r>
      <w:proofErr w:type="spellStart"/>
      <w:r w:rsidR="00AC5379" w:rsidRPr="004605C4">
        <w:rPr>
          <w:rFonts w:cs="Calibri"/>
          <w:lang w:val="uk-UA"/>
        </w:rPr>
        <w:t>Зикова</w:t>
      </w:r>
      <w:proofErr w:type="spellEnd"/>
      <w:r w:rsidR="00AC5379" w:rsidRPr="004605C4">
        <w:rPr>
          <w:rFonts w:cs="Calibri"/>
          <w:lang w:val="uk-UA"/>
        </w:rPr>
        <w:t xml:space="preserve">, заступник Міністра фінансів України; Тетяна Король, заступник Голови Пенсійного Фонду України; Олена Левчук, </w:t>
      </w:r>
      <w:r w:rsidR="00163301" w:rsidRPr="004605C4">
        <w:rPr>
          <w:rFonts w:cs="Calibri"/>
          <w:lang w:val="uk-UA"/>
        </w:rPr>
        <w:t>з</w:t>
      </w:r>
      <w:r w:rsidR="00AC5379" w:rsidRPr="004605C4">
        <w:rPr>
          <w:rFonts w:cs="Calibri"/>
          <w:lang w:val="uk-UA"/>
        </w:rPr>
        <w:t>аступник директора департаменту державних інвестиційних проектів – начальник відділу співпраці з Міжнародними фінансовими інституціями Міністерства економіки України</w:t>
      </w:r>
      <w:r w:rsidR="00163301" w:rsidRPr="004605C4">
        <w:rPr>
          <w:rFonts w:cs="Calibri"/>
          <w:lang w:val="uk-UA"/>
        </w:rPr>
        <w:t xml:space="preserve">; Світлана </w:t>
      </w:r>
      <w:proofErr w:type="spellStart"/>
      <w:r w:rsidR="00163301" w:rsidRPr="004605C4">
        <w:rPr>
          <w:rFonts w:cs="Calibri"/>
          <w:lang w:val="uk-UA"/>
        </w:rPr>
        <w:t>Малета</w:t>
      </w:r>
      <w:proofErr w:type="spellEnd"/>
      <w:r w:rsidR="00163301" w:rsidRPr="004605C4">
        <w:rPr>
          <w:rFonts w:cs="Calibri"/>
          <w:lang w:val="uk-UA"/>
        </w:rPr>
        <w:t>, головний спеціаліст відділу правового забезпечення міжнародного фінансово-економічного співробітництва Управління правової експертизи міжнародних договорів та міжнародного співробітництва Департаменту міжнародного співробітництва та представництва Міністерства юстиції України.</w:t>
      </w:r>
    </w:p>
    <w:p w:rsidR="00163301" w:rsidRPr="004605C4" w:rsidRDefault="00163301">
      <w:pPr>
        <w:rPr>
          <w:rStyle w:val="None"/>
          <w:rFonts w:cs="Calibri"/>
          <w:lang w:val="uk-UA"/>
        </w:rPr>
      </w:pPr>
      <w:r w:rsidRPr="004605C4">
        <w:rPr>
          <w:rStyle w:val="normaltextrun"/>
          <w:rFonts w:cs="Calibri"/>
          <w:lang w:val="uk-UA"/>
        </w:rPr>
        <w:t xml:space="preserve">Від Світового банку: </w:t>
      </w:r>
      <w:r w:rsidRPr="004605C4">
        <w:rPr>
          <w:rFonts w:cs="Calibri"/>
          <w:lang w:val="uk-UA"/>
        </w:rPr>
        <w:t xml:space="preserve">Катерина </w:t>
      </w:r>
      <w:proofErr w:type="spellStart"/>
      <w:r w:rsidRPr="004605C4">
        <w:rPr>
          <w:rFonts w:cs="Calibri"/>
          <w:lang w:val="uk-UA"/>
        </w:rPr>
        <w:t>Петрина</w:t>
      </w:r>
      <w:proofErr w:type="spellEnd"/>
      <w:r w:rsidRPr="004605C4">
        <w:rPr>
          <w:rFonts w:cs="Calibri"/>
          <w:lang w:val="uk-UA"/>
        </w:rPr>
        <w:t xml:space="preserve">, </w:t>
      </w:r>
      <w:r w:rsidR="009D2398" w:rsidRPr="004605C4">
        <w:rPr>
          <w:rFonts w:cs="Calibri"/>
          <w:lang w:val="uk-UA"/>
        </w:rPr>
        <w:t>с</w:t>
      </w:r>
      <w:r w:rsidRPr="004605C4">
        <w:rPr>
          <w:rFonts w:cs="Calibri"/>
          <w:lang w:val="uk-UA"/>
        </w:rPr>
        <w:t xml:space="preserve">пів-керівник </w:t>
      </w:r>
      <w:r w:rsidR="009D2398" w:rsidRPr="004605C4">
        <w:rPr>
          <w:rFonts w:cs="Calibri"/>
          <w:lang w:val="uk-UA"/>
        </w:rPr>
        <w:t>Проекту від Світового банку, с</w:t>
      </w:r>
      <w:r w:rsidRPr="004605C4">
        <w:rPr>
          <w:rFonts w:cs="Calibri"/>
          <w:lang w:val="uk-UA"/>
        </w:rPr>
        <w:t xml:space="preserve">тарший спеціаліст з питань соціального захисту; </w:t>
      </w:r>
      <w:proofErr w:type="spellStart"/>
      <w:r w:rsidRPr="004605C4">
        <w:rPr>
          <w:rFonts w:cs="Calibri"/>
          <w:lang w:val="uk-UA"/>
        </w:rPr>
        <w:t>Нітін</w:t>
      </w:r>
      <w:proofErr w:type="spellEnd"/>
      <w:r w:rsidRPr="004605C4">
        <w:rPr>
          <w:rFonts w:cs="Calibri"/>
          <w:lang w:val="uk-UA"/>
        </w:rPr>
        <w:t xml:space="preserve"> </w:t>
      </w:r>
      <w:proofErr w:type="spellStart"/>
      <w:r w:rsidRPr="004605C4">
        <w:rPr>
          <w:rFonts w:cs="Calibri"/>
          <w:lang w:val="uk-UA"/>
        </w:rPr>
        <w:t>Умапаті</w:t>
      </w:r>
      <w:proofErr w:type="spellEnd"/>
      <w:r w:rsidRPr="004605C4">
        <w:rPr>
          <w:rFonts w:cs="Calibri"/>
          <w:lang w:val="uk-UA"/>
        </w:rPr>
        <w:t xml:space="preserve">, </w:t>
      </w:r>
      <w:r w:rsidR="009D2398" w:rsidRPr="004605C4">
        <w:rPr>
          <w:rFonts w:cs="Calibri"/>
          <w:lang w:val="uk-UA"/>
        </w:rPr>
        <w:t>с</w:t>
      </w:r>
      <w:r w:rsidRPr="004605C4">
        <w:rPr>
          <w:rFonts w:cs="Calibri"/>
          <w:lang w:val="uk-UA"/>
        </w:rPr>
        <w:t>пів-керівни</w:t>
      </w:r>
      <w:r w:rsidR="009D2398" w:rsidRPr="004605C4">
        <w:rPr>
          <w:rFonts w:cs="Calibri"/>
          <w:lang w:val="uk-UA"/>
        </w:rPr>
        <w:t>к Проекту від Світового банку, с</w:t>
      </w:r>
      <w:r w:rsidRPr="004605C4">
        <w:rPr>
          <w:rFonts w:cs="Calibri"/>
          <w:lang w:val="uk-UA"/>
        </w:rPr>
        <w:t xml:space="preserve">тарший економіст; Анна Баранова, </w:t>
      </w:r>
      <w:r w:rsidR="009D2398" w:rsidRPr="004605C4">
        <w:rPr>
          <w:rFonts w:cs="Calibri"/>
          <w:lang w:val="uk-UA"/>
        </w:rPr>
        <w:t>с</w:t>
      </w:r>
      <w:r w:rsidRPr="004605C4">
        <w:rPr>
          <w:rFonts w:cs="Calibri"/>
          <w:lang w:val="uk-UA"/>
        </w:rPr>
        <w:t>пеціаліст з питань соціального захисту; Ірина</w:t>
      </w:r>
      <w:r w:rsidRPr="004605C4">
        <w:rPr>
          <w:rFonts w:cs="Calibri"/>
          <w:spacing w:val="-1"/>
          <w:lang w:val="uk-UA"/>
        </w:rPr>
        <w:t xml:space="preserve"> </w:t>
      </w:r>
      <w:r w:rsidRPr="004605C4">
        <w:rPr>
          <w:rFonts w:cs="Calibri"/>
          <w:lang w:val="uk-UA"/>
        </w:rPr>
        <w:t xml:space="preserve">Бабич, </w:t>
      </w:r>
      <w:r w:rsidR="009D2398" w:rsidRPr="004605C4">
        <w:rPr>
          <w:rFonts w:cs="Calibri"/>
          <w:lang w:val="uk-UA"/>
        </w:rPr>
        <w:t>с</w:t>
      </w:r>
      <w:r w:rsidRPr="004605C4">
        <w:rPr>
          <w:rFonts w:cs="Calibri"/>
          <w:lang w:val="uk-UA"/>
        </w:rPr>
        <w:t xml:space="preserve">тарший спеціаліст з фінансового менеджменту; Марія </w:t>
      </w:r>
      <w:proofErr w:type="spellStart"/>
      <w:r w:rsidRPr="004605C4">
        <w:rPr>
          <w:rFonts w:cs="Calibri"/>
          <w:lang w:val="uk-UA"/>
        </w:rPr>
        <w:t>Нікітова</w:t>
      </w:r>
      <w:proofErr w:type="spellEnd"/>
      <w:r w:rsidRPr="004605C4">
        <w:rPr>
          <w:rFonts w:cs="Calibri"/>
          <w:lang w:val="uk-UA"/>
        </w:rPr>
        <w:t xml:space="preserve">, </w:t>
      </w:r>
      <w:r w:rsidR="009D2398" w:rsidRPr="004605C4">
        <w:rPr>
          <w:rFonts w:cs="Calibri"/>
          <w:lang w:val="uk-UA"/>
        </w:rPr>
        <w:t>с</w:t>
      </w:r>
      <w:r w:rsidRPr="004605C4">
        <w:rPr>
          <w:rFonts w:cs="Calibri"/>
          <w:lang w:val="uk-UA"/>
        </w:rPr>
        <w:t>пеціаліст із соціального розвитку; Оксана</w:t>
      </w:r>
      <w:r w:rsidRPr="004605C4">
        <w:rPr>
          <w:rFonts w:cs="Calibri"/>
          <w:spacing w:val="-2"/>
          <w:lang w:val="uk-UA"/>
        </w:rPr>
        <w:t xml:space="preserve"> </w:t>
      </w:r>
      <w:proofErr w:type="spellStart"/>
      <w:r w:rsidRPr="004605C4">
        <w:rPr>
          <w:rFonts w:cs="Calibri"/>
          <w:lang w:val="uk-UA"/>
        </w:rPr>
        <w:t>Ракович</w:t>
      </w:r>
      <w:proofErr w:type="spellEnd"/>
      <w:r w:rsidRPr="004605C4">
        <w:rPr>
          <w:rFonts w:cs="Calibri"/>
          <w:lang w:val="uk-UA"/>
        </w:rPr>
        <w:t xml:space="preserve">, </w:t>
      </w:r>
      <w:r w:rsidR="009D2398" w:rsidRPr="004605C4">
        <w:rPr>
          <w:rFonts w:cs="Calibri"/>
          <w:lang w:val="uk-UA"/>
        </w:rPr>
        <w:t>с</w:t>
      </w:r>
      <w:r w:rsidRPr="004605C4">
        <w:rPr>
          <w:rFonts w:cs="Calibri"/>
          <w:lang w:val="uk-UA"/>
        </w:rPr>
        <w:t xml:space="preserve">пеціаліст з охорони навколишнього середовища; </w:t>
      </w:r>
      <w:proofErr w:type="spellStart"/>
      <w:r w:rsidRPr="004605C4">
        <w:rPr>
          <w:rFonts w:cs="Calibri"/>
          <w:lang w:val="uk-UA"/>
        </w:rPr>
        <w:t>Катаріна</w:t>
      </w:r>
      <w:proofErr w:type="spellEnd"/>
      <w:r w:rsidRPr="004605C4">
        <w:rPr>
          <w:rFonts w:cs="Calibri"/>
          <w:lang w:val="uk-UA"/>
        </w:rPr>
        <w:t xml:space="preserve"> </w:t>
      </w:r>
      <w:proofErr w:type="spellStart"/>
      <w:r w:rsidRPr="004605C4">
        <w:rPr>
          <w:rFonts w:cs="Calibri"/>
          <w:lang w:val="uk-UA"/>
        </w:rPr>
        <w:t>Ізабель</w:t>
      </w:r>
      <w:proofErr w:type="spellEnd"/>
      <w:r w:rsidRPr="004605C4">
        <w:rPr>
          <w:rFonts w:cs="Calibri"/>
          <w:lang w:val="uk-UA"/>
        </w:rPr>
        <w:t xml:space="preserve"> </w:t>
      </w:r>
      <w:proofErr w:type="spellStart"/>
      <w:r w:rsidRPr="004605C4">
        <w:rPr>
          <w:rFonts w:cs="Calibri"/>
          <w:lang w:val="uk-UA"/>
        </w:rPr>
        <w:t>Портело</w:t>
      </w:r>
      <w:proofErr w:type="spellEnd"/>
      <w:r w:rsidRPr="004605C4">
        <w:rPr>
          <w:rFonts w:cs="Calibri"/>
          <w:lang w:val="uk-UA"/>
        </w:rPr>
        <w:t xml:space="preserve">, </w:t>
      </w:r>
      <w:r w:rsidR="009D2398" w:rsidRPr="004605C4">
        <w:rPr>
          <w:rFonts w:cs="Calibri"/>
          <w:lang w:val="uk-UA"/>
        </w:rPr>
        <w:t>с</w:t>
      </w:r>
      <w:r w:rsidRPr="004605C4">
        <w:rPr>
          <w:rFonts w:cs="Calibri"/>
          <w:lang w:val="uk-UA"/>
        </w:rPr>
        <w:t>тарший радник; Марія</w:t>
      </w:r>
      <w:r w:rsidRPr="004605C4">
        <w:rPr>
          <w:rFonts w:cs="Calibri"/>
          <w:spacing w:val="-1"/>
          <w:lang w:val="uk-UA"/>
        </w:rPr>
        <w:t xml:space="preserve"> </w:t>
      </w:r>
      <w:r w:rsidRPr="004605C4">
        <w:rPr>
          <w:rFonts w:cs="Calibri"/>
          <w:lang w:val="uk-UA"/>
        </w:rPr>
        <w:t xml:space="preserve">Мирошниченко, радник; Ерік </w:t>
      </w:r>
      <w:proofErr w:type="spellStart"/>
      <w:r w:rsidRPr="004605C4">
        <w:rPr>
          <w:rFonts w:cs="Calibri"/>
          <w:lang w:val="uk-UA"/>
        </w:rPr>
        <w:t>Раньєва</w:t>
      </w:r>
      <w:proofErr w:type="spellEnd"/>
      <w:r w:rsidRPr="004605C4">
        <w:rPr>
          <w:rFonts w:cs="Calibri"/>
          <w:lang w:val="uk-UA"/>
        </w:rPr>
        <w:t xml:space="preserve">, </w:t>
      </w:r>
      <w:r w:rsidR="009D2398" w:rsidRPr="004605C4">
        <w:rPr>
          <w:rFonts w:cs="Calibri"/>
          <w:lang w:val="uk-UA"/>
        </w:rPr>
        <w:t>с</w:t>
      </w:r>
      <w:r w:rsidRPr="004605C4">
        <w:rPr>
          <w:rFonts w:cs="Calibri"/>
          <w:lang w:val="uk-UA"/>
        </w:rPr>
        <w:t>тарший керівник регіональної групи</w:t>
      </w:r>
      <w:r w:rsidR="009D2398" w:rsidRPr="004605C4">
        <w:rPr>
          <w:rFonts w:cs="Calibri"/>
          <w:lang w:val="uk-UA"/>
        </w:rPr>
        <w:t>.</w:t>
      </w:r>
    </w:p>
    <w:p w:rsidR="00610A85" w:rsidRPr="004605C4" w:rsidRDefault="00610A85" w:rsidP="00610A85">
      <w:pPr>
        <w:spacing w:after="0"/>
        <w:rPr>
          <w:rStyle w:val="None"/>
          <w:rFonts w:cs="Calibri"/>
          <w:bCs/>
          <w:lang w:val="uk-UA"/>
        </w:rPr>
      </w:pPr>
      <w:r w:rsidRPr="004605C4">
        <w:rPr>
          <w:rStyle w:val="None"/>
          <w:rFonts w:cs="Calibri"/>
          <w:bCs/>
          <w:lang w:val="uk-UA"/>
        </w:rPr>
        <w:t>Підсумки переговорів між делегаціями:</w:t>
      </w:r>
    </w:p>
    <w:p w:rsidR="00FD1298" w:rsidRPr="004605C4" w:rsidRDefault="00FD1298" w:rsidP="00FD1298">
      <w:pPr>
        <w:pStyle w:val="a8"/>
        <w:widowControl w:val="0"/>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abs>
          <w:tab w:val="left" w:pos="821"/>
        </w:tabs>
        <w:autoSpaceDE w:val="0"/>
        <w:autoSpaceDN w:val="0"/>
        <w:spacing w:before="120" w:after="120" w:line="240" w:lineRule="auto"/>
        <w:ind w:right="134"/>
        <w:jc w:val="both"/>
      </w:pPr>
      <w:r w:rsidRPr="004605C4">
        <w:t xml:space="preserve">В </w:t>
      </w:r>
      <w:proofErr w:type="spellStart"/>
      <w:r w:rsidRPr="004605C4">
        <w:t>процесі</w:t>
      </w:r>
      <w:proofErr w:type="spellEnd"/>
      <w:r w:rsidRPr="004605C4">
        <w:t xml:space="preserve"> </w:t>
      </w:r>
      <w:proofErr w:type="spellStart"/>
      <w:r w:rsidRPr="004605C4">
        <w:t>переговорів</w:t>
      </w:r>
      <w:proofErr w:type="spellEnd"/>
      <w:r w:rsidRPr="004605C4">
        <w:t xml:space="preserve"> </w:t>
      </w:r>
      <w:proofErr w:type="spellStart"/>
      <w:r w:rsidRPr="004605C4">
        <w:t>Сторони</w:t>
      </w:r>
      <w:proofErr w:type="spellEnd"/>
      <w:r w:rsidRPr="004605C4">
        <w:t xml:space="preserve"> обговорили та погодили </w:t>
      </w:r>
      <w:proofErr w:type="spellStart"/>
      <w:r w:rsidRPr="004605C4">
        <w:t>такі</w:t>
      </w:r>
      <w:proofErr w:type="spellEnd"/>
      <w:r w:rsidRPr="004605C4">
        <w:t xml:space="preserve"> </w:t>
      </w:r>
      <w:proofErr w:type="spellStart"/>
      <w:r w:rsidRPr="004605C4">
        <w:t>документи</w:t>
      </w:r>
      <w:proofErr w:type="spellEnd"/>
      <w:r w:rsidRPr="004605C4">
        <w:t xml:space="preserve">: проект Угоди про </w:t>
      </w:r>
      <w:proofErr w:type="spellStart"/>
      <w:proofErr w:type="gramStart"/>
      <w:r w:rsidRPr="004605C4">
        <w:t>Позику</w:t>
      </w:r>
      <w:proofErr w:type="spellEnd"/>
      <w:r w:rsidRPr="004605C4">
        <w:t xml:space="preserve"> ;</w:t>
      </w:r>
      <w:proofErr w:type="gramEnd"/>
      <w:r w:rsidRPr="004605C4">
        <w:t xml:space="preserve"> проект Листа про </w:t>
      </w:r>
      <w:proofErr w:type="spellStart"/>
      <w:r w:rsidRPr="004605C4">
        <w:t>використання</w:t>
      </w:r>
      <w:proofErr w:type="spellEnd"/>
      <w:r w:rsidRPr="004605C4">
        <w:t xml:space="preserve"> </w:t>
      </w:r>
      <w:proofErr w:type="spellStart"/>
      <w:r w:rsidRPr="004605C4">
        <w:t>коштів</w:t>
      </w:r>
      <w:proofErr w:type="spellEnd"/>
      <w:r w:rsidRPr="004605C4">
        <w:t xml:space="preserve"> та </w:t>
      </w:r>
      <w:proofErr w:type="spellStart"/>
      <w:r w:rsidRPr="004605C4">
        <w:t>фінансову</w:t>
      </w:r>
      <w:proofErr w:type="spellEnd"/>
      <w:r w:rsidRPr="004605C4">
        <w:t xml:space="preserve"> </w:t>
      </w:r>
      <w:proofErr w:type="spellStart"/>
      <w:r w:rsidRPr="004605C4">
        <w:t>інформацію</w:t>
      </w:r>
      <w:proofErr w:type="spellEnd"/>
      <w:r w:rsidRPr="004605C4">
        <w:t xml:space="preserve"> (ЛВКФІ), проект Документу з </w:t>
      </w:r>
      <w:proofErr w:type="spellStart"/>
      <w:r w:rsidRPr="004605C4">
        <w:t>оцінки</w:t>
      </w:r>
      <w:proofErr w:type="spellEnd"/>
      <w:r w:rsidRPr="004605C4">
        <w:t xml:space="preserve"> Проекту (PAD), і проект. Плану </w:t>
      </w:r>
      <w:proofErr w:type="spellStart"/>
      <w:r w:rsidRPr="004605C4">
        <w:t>екологічних</w:t>
      </w:r>
      <w:proofErr w:type="spellEnd"/>
      <w:r w:rsidRPr="004605C4">
        <w:rPr>
          <w:spacing w:val="1"/>
        </w:rPr>
        <w:t xml:space="preserve"> </w:t>
      </w:r>
      <w:r w:rsidRPr="004605C4">
        <w:t>та</w:t>
      </w:r>
      <w:r w:rsidRPr="004605C4">
        <w:rPr>
          <w:spacing w:val="1"/>
        </w:rPr>
        <w:t xml:space="preserve"> </w:t>
      </w:r>
      <w:proofErr w:type="spellStart"/>
      <w:r w:rsidRPr="004605C4">
        <w:t>соціальних</w:t>
      </w:r>
      <w:proofErr w:type="spellEnd"/>
      <w:r w:rsidRPr="004605C4">
        <w:rPr>
          <w:spacing w:val="1"/>
        </w:rPr>
        <w:t xml:space="preserve"> </w:t>
      </w:r>
      <w:proofErr w:type="spellStart"/>
      <w:r w:rsidRPr="004605C4">
        <w:t>зобов'язань</w:t>
      </w:r>
      <w:proofErr w:type="spellEnd"/>
      <w:r w:rsidRPr="004605C4">
        <w:rPr>
          <w:spacing w:val="1"/>
        </w:rPr>
        <w:t xml:space="preserve"> </w:t>
      </w:r>
      <w:r w:rsidRPr="004605C4">
        <w:t>(ПЕСЗ).</w:t>
      </w:r>
      <w:r w:rsidRPr="004605C4">
        <w:rPr>
          <w:spacing w:val="1"/>
        </w:rPr>
        <w:t xml:space="preserve"> </w:t>
      </w:r>
      <w:proofErr w:type="spellStart"/>
      <w:r w:rsidRPr="004605C4">
        <w:rPr>
          <w:spacing w:val="1"/>
        </w:rPr>
        <w:t>Делегація</w:t>
      </w:r>
      <w:proofErr w:type="spellEnd"/>
      <w:r w:rsidRPr="004605C4">
        <w:rPr>
          <w:spacing w:val="1"/>
        </w:rPr>
        <w:t xml:space="preserve"> </w:t>
      </w:r>
      <w:proofErr w:type="spellStart"/>
      <w:r w:rsidRPr="004605C4">
        <w:rPr>
          <w:spacing w:val="1"/>
        </w:rPr>
        <w:t>Позичальника</w:t>
      </w:r>
      <w:proofErr w:type="spellEnd"/>
      <w:r w:rsidRPr="004605C4">
        <w:rPr>
          <w:spacing w:val="1"/>
        </w:rPr>
        <w:t xml:space="preserve"> </w:t>
      </w:r>
      <w:proofErr w:type="spellStart"/>
      <w:r w:rsidRPr="004605C4">
        <w:rPr>
          <w:spacing w:val="1"/>
        </w:rPr>
        <w:t>надала</w:t>
      </w:r>
      <w:proofErr w:type="spellEnd"/>
      <w:r w:rsidRPr="004605C4">
        <w:rPr>
          <w:spacing w:val="1"/>
        </w:rPr>
        <w:t xml:space="preserve"> </w:t>
      </w:r>
      <w:proofErr w:type="spellStart"/>
      <w:r w:rsidRPr="004605C4">
        <w:rPr>
          <w:spacing w:val="1"/>
        </w:rPr>
        <w:t>конкретні</w:t>
      </w:r>
      <w:proofErr w:type="spellEnd"/>
      <w:r w:rsidRPr="004605C4">
        <w:rPr>
          <w:spacing w:val="1"/>
        </w:rPr>
        <w:t xml:space="preserve"> </w:t>
      </w:r>
      <w:proofErr w:type="spellStart"/>
      <w:r w:rsidRPr="004605C4">
        <w:rPr>
          <w:spacing w:val="1"/>
        </w:rPr>
        <w:t>зауваження</w:t>
      </w:r>
      <w:proofErr w:type="spellEnd"/>
      <w:r w:rsidRPr="004605C4">
        <w:rPr>
          <w:spacing w:val="1"/>
        </w:rPr>
        <w:t xml:space="preserve"> </w:t>
      </w:r>
      <w:proofErr w:type="gramStart"/>
      <w:r w:rsidRPr="004605C4">
        <w:rPr>
          <w:spacing w:val="1"/>
        </w:rPr>
        <w:t>до пакету</w:t>
      </w:r>
      <w:proofErr w:type="gramEnd"/>
      <w:r w:rsidRPr="004605C4">
        <w:rPr>
          <w:spacing w:val="1"/>
        </w:rPr>
        <w:t xml:space="preserve"> </w:t>
      </w:r>
      <w:proofErr w:type="spellStart"/>
      <w:r w:rsidRPr="004605C4">
        <w:rPr>
          <w:spacing w:val="1"/>
        </w:rPr>
        <w:t>документів</w:t>
      </w:r>
      <w:proofErr w:type="spellEnd"/>
      <w:r w:rsidRPr="004605C4">
        <w:rPr>
          <w:spacing w:val="1"/>
        </w:rPr>
        <w:t xml:space="preserve"> на переговори, </w:t>
      </w:r>
      <w:proofErr w:type="spellStart"/>
      <w:r w:rsidRPr="004605C4">
        <w:rPr>
          <w:spacing w:val="1"/>
        </w:rPr>
        <w:t>які</w:t>
      </w:r>
      <w:proofErr w:type="spellEnd"/>
      <w:r w:rsidRPr="004605C4">
        <w:rPr>
          <w:spacing w:val="1"/>
        </w:rPr>
        <w:t xml:space="preserve"> </w:t>
      </w:r>
      <w:proofErr w:type="spellStart"/>
      <w:r w:rsidRPr="004605C4">
        <w:rPr>
          <w:spacing w:val="1"/>
        </w:rPr>
        <w:t>були</w:t>
      </w:r>
      <w:proofErr w:type="spellEnd"/>
      <w:r w:rsidRPr="004605C4">
        <w:rPr>
          <w:spacing w:val="1"/>
        </w:rPr>
        <w:t xml:space="preserve"> </w:t>
      </w:r>
      <w:proofErr w:type="spellStart"/>
      <w:r w:rsidRPr="004605C4">
        <w:rPr>
          <w:spacing w:val="1"/>
        </w:rPr>
        <w:t>розглянуті</w:t>
      </w:r>
      <w:proofErr w:type="spellEnd"/>
      <w:r w:rsidRPr="004605C4">
        <w:rPr>
          <w:spacing w:val="1"/>
        </w:rPr>
        <w:t>.</w:t>
      </w:r>
    </w:p>
    <w:p w:rsidR="00FD1298" w:rsidRPr="004605C4" w:rsidRDefault="00FD1298" w:rsidP="00FD1298">
      <w:pPr>
        <w:pStyle w:val="a8"/>
        <w:widowControl w:val="0"/>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abs>
          <w:tab w:val="left" w:pos="821"/>
        </w:tabs>
        <w:autoSpaceDE w:val="0"/>
        <w:autoSpaceDN w:val="0"/>
        <w:spacing w:before="120" w:after="120" w:line="240" w:lineRule="auto"/>
        <w:ind w:right="134"/>
        <w:jc w:val="both"/>
      </w:pPr>
      <w:r w:rsidRPr="004605C4">
        <w:rPr>
          <w:lang w:val="uk-UA"/>
        </w:rPr>
        <w:t xml:space="preserve">Обговорили </w:t>
      </w:r>
      <w:proofErr w:type="spellStart"/>
      <w:r w:rsidRPr="004605C4">
        <w:t>моніторинг</w:t>
      </w:r>
      <w:proofErr w:type="spellEnd"/>
      <w:r w:rsidRPr="004605C4">
        <w:t xml:space="preserve">, </w:t>
      </w:r>
      <w:proofErr w:type="spellStart"/>
      <w:r w:rsidRPr="004605C4">
        <w:t>звітність</w:t>
      </w:r>
      <w:proofErr w:type="spellEnd"/>
      <w:r w:rsidRPr="004605C4">
        <w:t xml:space="preserve"> і </w:t>
      </w:r>
      <w:proofErr w:type="spellStart"/>
      <w:r w:rsidRPr="004605C4">
        <w:t>оцінювання</w:t>
      </w:r>
      <w:proofErr w:type="spellEnd"/>
      <w:r w:rsidRPr="004605C4">
        <w:t xml:space="preserve"> </w:t>
      </w:r>
      <w:proofErr w:type="spellStart"/>
      <w:r w:rsidRPr="004605C4">
        <w:t>Проєкту</w:t>
      </w:r>
      <w:proofErr w:type="spellEnd"/>
      <w:r w:rsidRPr="004605C4">
        <w:t>.</w:t>
      </w:r>
    </w:p>
    <w:p w:rsidR="00FD1298" w:rsidRPr="004605C4" w:rsidRDefault="00FD1298" w:rsidP="00FD1298">
      <w:pPr>
        <w:pStyle w:val="a8"/>
        <w:widowControl w:val="0"/>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abs>
          <w:tab w:val="left" w:pos="821"/>
        </w:tabs>
        <w:autoSpaceDE w:val="0"/>
        <w:autoSpaceDN w:val="0"/>
        <w:spacing w:before="120" w:after="120" w:line="240" w:lineRule="auto"/>
        <w:ind w:right="134"/>
        <w:jc w:val="both"/>
      </w:pPr>
      <w:r w:rsidRPr="004605C4">
        <w:rPr>
          <w:lang w:val="uk-UA"/>
        </w:rPr>
        <w:t>Обговорили</w:t>
      </w:r>
      <w:r w:rsidRPr="004605C4">
        <w:rPr>
          <w:bCs/>
        </w:rPr>
        <w:t xml:space="preserve"> </w:t>
      </w:r>
      <w:proofErr w:type="spellStart"/>
      <w:r w:rsidRPr="004605C4">
        <w:rPr>
          <w:bCs/>
        </w:rPr>
        <w:t>використання</w:t>
      </w:r>
      <w:proofErr w:type="spellEnd"/>
      <w:r w:rsidRPr="004605C4">
        <w:rPr>
          <w:bCs/>
        </w:rPr>
        <w:t xml:space="preserve"> </w:t>
      </w:r>
      <w:proofErr w:type="spellStart"/>
      <w:r w:rsidRPr="004605C4">
        <w:rPr>
          <w:bCs/>
        </w:rPr>
        <w:t>коштів</w:t>
      </w:r>
      <w:proofErr w:type="spellEnd"/>
      <w:r w:rsidRPr="004605C4">
        <w:rPr>
          <w:bCs/>
        </w:rPr>
        <w:t xml:space="preserve"> та </w:t>
      </w:r>
      <w:proofErr w:type="spellStart"/>
      <w:r w:rsidRPr="004605C4">
        <w:rPr>
          <w:bCs/>
        </w:rPr>
        <w:t>фінансовий</w:t>
      </w:r>
      <w:proofErr w:type="spellEnd"/>
      <w:r w:rsidRPr="004605C4">
        <w:rPr>
          <w:bCs/>
        </w:rPr>
        <w:t xml:space="preserve"> менеджмент.</w:t>
      </w:r>
    </w:p>
    <w:p w:rsidR="00FD1298" w:rsidRPr="004605C4" w:rsidRDefault="00FD1298" w:rsidP="00FD1298">
      <w:pPr>
        <w:pStyle w:val="a8"/>
        <w:widowControl w:val="0"/>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abs>
          <w:tab w:val="left" w:pos="821"/>
        </w:tabs>
        <w:autoSpaceDE w:val="0"/>
        <w:autoSpaceDN w:val="0"/>
        <w:spacing w:before="120" w:after="120" w:line="240" w:lineRule="auto"/>
        <w:ind w:right="134"/>
        <w:jc w:val="both"/>
      </w:pPr>
      <w:r w:rsidRPr="004605C4">
        <w:rPr>
          <w:lang w:val="uk-UA"/>
        </w:rPr>
        <w:t>Обговорили умови набрання чинності Угоди про позику</w:t>
      </w:r>
    </w:p>
    <w:p w:rsidR="00FD1298" w:rsidRPr="00FD1298" w:rsidRDefault="00FD1298" w:rsidP="00610A85">
      <w:pPr>
        <w:spacing w:after="0"/>
        <w:rPr>
          <w:rStyle w:val="None"/>
          <w:b/>
          <w:bCs/>
          <w:lang w:val="ru-RU"/>
        </w:rPr>
      </w:pPr>
    </w:p>
    <w:p w:rsidR="00EF698C" w:rsidRPr="00F11CAA" w:rsidRDefault="00EF698C">
      <w:pPr>
        <w:rPr>
          <w:rStyle w:val="None"/>
          <w:lang w:val="uk-UA"/>
        </w:rPr>
      </w:pPr>
    </w:p>
    <w:p w:rsidR="00EF698C" w:rsidRDefault="00EF698C">
      <w:pPr>
        <w:rPr>
          <w:rStyle w:val="None"/>
          <w:lang w:val="uk-UA"/>
        </w:rPr>
      </w:pPr>
    </w:p>
    <w:p w:rsidR="0069728F" w:rsidRDefault="0069728F">
      <w:pPr>
        <w:rPr>
          <w:rStyle w:val="None"/>
          <w:lang w:val="uk-UA"/>
        </w:rPr>
      </w:pPr>
    </w:p>
    <w:p w:rsidR="0069728F" w:rsidRDefault="0069728F">
      <w:pPr>
        <w:rPr>
          <w:rStyle w:val="None"/>
          <w:lang w:val="uk-UA"/>
        </w:rPr>
      </w:pPr>
    </w:p>
    <w:p w:rsidR="0069728F" w:rsidRDefault="0069728F">
      <w:pPr>
        <w:rPr>
          <w:rStyle w:val="None"/>
          <w:lang w:val="uk-UA"/>
        </w:rPr>
      </w:pPr>
    </w:p>
    <w:p w:rsidR="0069728F" w:rsidRDefault="0069728F">
      <w:pPr>
        <w:rPr>
          <w:rStyle w:val="None"/>
          <w:lang w:val="uk-UA"/>
        </w:rPr>
      </w:pPr>
    </w:p>
    <w:p w:rsidR="0069728F" w:rsidRDefault="0069728F">
      <w:pPr>
        <w:rPr>
          <w:rStyle w:val="None"/>
          <w:lang w:val="uk-UA"/>
        </w:rPr>
      </w:pPr>
    </w:p>
    <w:p w:rsidR="0069728F" w:rsidRDefault="0069728F">
      <w:pPr>
        <w:rPr>
          <w:rStyle w:val="None"/>
          <w:lang w:val="uk-UA"/>
        </w:rPr>
      </w:pPr>
    </w:p>
    <w:p w:rsidR="0069728F" w:rsidRDefault="0069728F">
      <w:pPr>
        <w:rPr>
          <w:rStyle w:val="None"/>
          <w:lang w:val="uk-UA"/>
        </w:rPr>
      </w:pPr>
    </w:p>
    <w:p w:rsidR="0069728F" w:rsidRPr="00F11CAA" w:rsidRDefault="0069728F">
      <w:pPr>
        <w:rPr>
          <w:rStyle w:val="None"/>
          <w:lang w:val="uk-UA"/>
        </w:rPr>
      </w:pPr>
    </w:p>
    <w:p w:rsidR="00EF698C" w:rsidRPr="00F11CAA" w:rsidRDefault="00EF698C">
      <w:pPr>
        <w:rPr>
          <w:rStyle w:val="None"/>
          <w:lang w:val="uk-UA"/>
        </w:rPr>
      </w:pPr>
    </w:p>
    <w:p w:rsidR="009939B8" w:rsidRPr="00F11CAA" w:rsidRDefault="00DC14B2">
      <w:pPr>
        <w:shd w:val="clear" w:color="auto" w:fill="DEEAF6"/>
        <w:spacing w:after="0" w:line="240" w:lineRule="auto"/>
        <w:jc w:val="center"/>
        <w:rPr>
          <w:rStyle w:val="None"/>
          <w:b/>
          <w:bCs/>
          <w:lang w:val="uk-UA"/>
        </w:rPr>
      </w:pPr>
      <w:r w:rsidRPr="00F11CAA">
        <w:rPr>
          <w:rStyle w:val="None"/>
          <w:b/>
          <w:bCs/>
          <w:lang w:val="uk-UA"/>
        </w:rPr>
        <w:lastRenderedPageBreak/>
        <w:t>Додаток 3. Глосарій</w:t>
      </w:r>
    </w:p>
    <w:p w:rsidR="009939B8" w:rsidRPr="00F11CAA" w:rsidRDefault="009939B8">
      <w:pPr>
        <w:spacing w:after="0" w:line="240" w:lineRule="auto"/>
        <w:rPr>
          <w:rStyle w:val="None"/>
          <w:b/>
          <w:bCs/>
          <w:lang w:val="uk-UA"/>
        </w:rPr>
      </w:pPr>
    </w:p>
    <w:p w:rsidR="009939B8" w:rsidRPr="00F11CAA" w:rsidRDefault="009939B8">
      <w:pPr>
        <w:spacing w:after="0" w:line="240" w:lineRule="auto"/>
        <w:rPr>
          <w:rStyle w:val="None"/>
          <w:b/>
          <w:bCs/>
          <w:lang w:val="uk-UA"/>
        </w:rPr>
      </w:pPr>
    </w:p>
    <w:tbl>
      <w:tblPr>
        <w:tblStyle w:val="TableNormal1"/>
        <w:tblW w:w="9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493"/>
        <w:gridCol w:w="7857"/>
      </w:tblGrid>
      <w:tr w:rsidR="009939B8" w:rsidRPr="004605C4">
        <w:trPr>
          <w:trHeight w:val="1052"/>
        </w:trPr>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39B8" w:rsidRPr="00F11CAA" w:rsidRDefault="00DC14B2">
            <w:pPr>
              <w:rPr>
                <w:lang w:val="uk-UA"/>
              </w:rPr>
            </w:pPr>
            <w:r w:rsidRPr="00F11CAA">
              <w:rPr>
                <w:rStyle w:val="None"/>
                <w:b/>
                <w:bCs/>
                <w:lang w:val="uk-UA"/>
              </w:rPr>
              <w:t xml:space="preserve">Сторони, які зазнають впливу </w:t>
            </w:r>
            <w:proofErr w:type="spellStart"/>
            <w:r w:rsidRPr="00F11CAA">
              <w:rPr>
                <w:rStyle w:val="None"/>
                <w:b/>
                <w:bCs/>
                <w:lang w:val="uk-UA"/>
              </w:rPr>
              <w:t>Проєкту</w:t>
            </w:r>
            <w:proofErr w:type="spellEnd"/>
          </w:p>
        </w:tc>
        <w:tc>
          <w:tcPr>
            <w:tcW w:w="78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39B8" w:rsidRPr="00F11CAA" w:rsidRDefault="00DC14B2">
            <w:pPr>
              <w:spacing w:after="0" w:line="240" w:lineRule="auto"/>
              <w:rPr>
                <w:lang w:val="uk-UA"/>
              </w:rPr>
            </w:pPr>
            <w:r w:rsidRPr="00F11CAA">
              <w:rPr>
                <w:rStyle w:val="None"/>
                <w:lang w:val="uk-UA"/>
              </w:rPr>
              <w:t xml:space="preserve">Особи, групи та інші суб’єкти, які зазнають безпосереднього впливу </w:t>
            </w:r>
            <w:proofErr w:type="spellStart"/>
            <w:r w:rsidRPr="00F11CAA">
              <w:rPr>
                <w:rStyle w:val="None"/>
                <w:lang w:val="uk-UA"/>
              </w:rPr>
              <w:t>проєкту</w:t>
            </w:r>
            <w:proofErr w:type="spellEnd"/>
            <w:r w:rsidRPr="00F11CAA">
              <w:rPr>
                <w:rStyle w:val="None"/>
                <w:lang w:val="uk-UA"/>
              </w:rPr>
              <w:t xml:space="preserve"> (фактично або потенційно) та/або яких було ідентифіковано як найбільш чутливих до  змін, пов’язаних із </w:t>
            </w:r>
            <w:proofErr w:type="spellStart"/>
            <w:r w:rsidRPr="00F11CAA">
              <w:rPr>
                <w:rStyle w:val="None"/>
                <w:lang w:val="uk-UA"/>
              </w:rPr>
              <w:t>проєктом</w:t>
            </w:r>
            <w:proofErr w:type="spellEnd"/>
            <w:r w:rsidRPr="00F11CAA">
              <w:rPr>
                <w:rStyle w:val="None"/>
                <w:lang w:val="uk-UA"/>
              </w:rPr>
              <w:t xml:space="preserve">, і яких потрібно залучати до ухвалення рішень щодо пом’якшення негативних наслідків </w:t>
            </w:r>
            <w:proofErr w:type="spellStart"/>
            <w:r w:rsidRPr="00F11CAA">
              <w:rPr>
                <w:rStyle w:val="None"/>
                <w:lang w:val="uk-UA"/>
              </w:rPr>
              <w:t>проєкту</w:t>
            </w:r>
            <w:proofErr w:type="spellEnd"/>
            <w:r w:rsidRPr="00F11CAA">
              <w:rPr>
                <w:rStyle w:val="None"/>
                <w:lang w:val="uk-UA"/>
              </w:rPr>
              <w:t xml:space="preserve"> у разі їх виявлення.</w:t>
            </w:r>
          </w:p>
        </w:tc>
      </w:tr>
      <w:tr w:rsidR="009939B8" w:rsidRPr="004605C4">
        <w:trPr>
          <w:trHeight w:val="1001"/>
        </w:trPr>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39B8" w:rsidRPr="00F11CAA" w:rsidRDefault="00DC14B2">
            <w:pPr>
              <w:spacing w:after="0" w:line="240" w:lineRule="auto"/>
              <w:rPr>
                <w:lang w:val="uk-UA"/>
              </w:rPr>
            </w:pPr>
            <w:r w:rsidRPr="00F11CAA">
              <w:rPr>
                <w:rStyle w:val="None"/>
                <w:b/>
                <w:bCs/>
                <w:lang w:val="uk-UA"/>
              </w:rPr>
              <w:t>Інші зацікавлені сторони</w:t>
            </w:r>
          </w:p>
        </w:tc>
        <w:tc>
          <w:tcPr>
            <w:tcW w:w="78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39B8" w:rsidRPr="00F11CAA" w:rsidRDefault="00DC14B2">
            <w:pPr>
              <w:pStyle w:val="Default"/>
              <w:jc w:val="both"/>
              <w:rPr>
                <w:lang w:val="uk-UA"/>
              </w:rPr>
            </w:pPr>
            <w:r w:rsidRPr="00F11CAA">
              <w:rPr>
                <w:rStyle w:val="None"/>
                <w:rFonts w:ascii="Calibri" w:hAnsi="Calibri"/>
                <w:sz w:val="22"/>
                <w:szCs w:val="22"/>
                <w:lang w:val="uk-UA"/>
              </w:rPr>
              <w:t xml:space="preserve">Особи, групи та інші суб’єкти, які можуть не зіткнутися з безпосередніми наслідками </w:t>
            </w:r>
            <w:proofErr w:type="spellStart"/>
            <w:r w:rsidRPr="00F11CAA">
              <w:rPr>
                <w:rStyle w:val="None"/>
                <w:rFonts w:ascii="Calibri" w:hAnsi="Calibri"/>
                <w:sz w:val="22"/>
                <w:szCs w:val="22"/>
                <w:lang w:val="uk-UA"/>
              </w:rPr>
              <w:t>проєкту</w:t>
            </w:r>
            <w:proofErr w:type="spellEnd"/>
            <w:r w:rsidRPr="00F11CAA">
              <w:rPr>
                <w:rStyle w:val="None"/>
                <w:rFonts w:ascii="Calibri" w:hAnsi="Calibri"/>
                <w:sz w:val="22"/>
                <w:szCs w:val="22"/>
                <w:lang w:val="uk-UA"/>
              </w:rPr>
              <w:t xml:space="preserve"> та його фінансування, але вважають, що </w:t>
            </w:r>
            <w:proofErr w:type="spellStart"/>
            <w:r w:rsidRPr="00F11CAA">
              <w:rPr>
                <w:rStyle w:val="None"/>
                <w:rFonts w:ascii="Calibri" w:hAnsi="Calibri"/>
                <w:sz w:val="22"/>
                <w:szCs w:val="22"/>
                <w:lang w:val="uk-UA"/>
              </w:rPr>
              <w:t>проєкт</w:t>
            </w:r>
            <w:proofErr w:type="spellEnd"/>
            <w:r w:rsidRPr="00F11CAA">
              <w:rPr>
                <w:rStyle w:val="None"/>
                <w:rFonts w:ascii="Calibri" w:hAnsi="Calibri"/>
                <w:sz w:val="22"/>
                <w:szCs w:val="22"/>
                <w:lang w:val="uk-UA"/>
              </w:rPr>
              <w:t xml:space="preserve"> впливає на їхні інтереси, та/або особи, організації, органи влади, які можуть у якийсь спосіб впливати на </w:t>
            </w:r>
            <w:proofErr w:type="spellStart"/>
            <w:r w:rsidRPr="00F11CAA">
              <w:rPr>
                <w:rStyle w:val="None"/>
                <w:rFonts w:ascii="Calibri" w:hAnsi="Calibri"/>
                <w:sz w:val="22"/>
                <w:szCs w:val="22"/>
                <w:lang w:val="uk-UA"/>
              </w:rPr>
              <w:t>проєкт</w:t>
            </w:r>
            <w:proofErr w:type="spellEnd"/>
            <w:r w:rsidRPr="00F11CAA">
              <w:rPr>
                <w:rStyle w:val="None"/>
                <w:rFonts w:ascii="Calibri" w:hAnsi="Calibri"/>
                <w:sz w:val="22"/>
                <w:szCs w:val="22"/>
                <w:lang w:val="uk-UA"/>
              </w:rPr>
              <w:t xml:space="preserve"> і процес його реалізації.</w:t>
            </w:r>
          </w:p>
        </w:tc>
      </w:tr>
      <w:tr w:rsidR="009939B8" w:rsidRPr="004605C4">
        <w:trPr>
          <w:trHeight w:val="1261"/>
        </w:trPr>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39B8" w:rsidRPr="00F11CAA" w:rsidRDefault="00DC14B2">
            <w:pPr>
              <w:spacing w:after="0" w:line="240" w:lineRule="auto"/>
              <w:rPr>
                <w:lang w:val="uk-UA"/>
              </w:rPr>
            </w:pPr>
            <w:r w:rsidRPr="00F11CAA">
              <w:rPr>
                <w:rStyle w:val="None"/>
                <w:b/>
                <w:bCs/>
                <w:lang w:val="uk-UA"/>
              </w:rPr>
              <w:t>Вразливі та незахищені групи</w:t>
            </w:r>
          </w:p>
        </w:tc>
        <w:tc>
          <w:tcPr>
            <w:tcW w:w="78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39B8" w:rsidRPr="00F11CAA" w:rsidRDefault="00DC14B2">
            <w:pPr>
              <w:spacing w:after="0" w:line="240" w:lineRule="auto"/>
              <w:rPr>
                <w:lang w:val="uk-UA"/>
              </w:rPr>
            </w:pPr>
            <w:r w:rsidRPr="00F11CAA">
              <w:rPr>
                <w:rStyle w:val="None"/>
                <w:lang w:val="uk-UA"/>
              </w:rPr>
              <w:t xml:space="preserve">Особи, для яких наслідки </w:t>
            </w:r>
            <w:proofErr w:type="spellStart"/>
            <w:r w:rsidRPr="00F11CAA">
              <w:rPr>
                <w:rStyle w:val="None"/>
                <w:lang w:val="uk-UA"/>
              </w:rPr>
              <w:t>проєкту</w:t>
            </w:r>
            <w:proofErr w:type="spellEnd"/>
            <w:r w:rsidRPr="00F11CAA">
              <w:rPr>
                <w:rStyle w:val="None"/>
                <w:lang w:val="uk-UA"/>
              </w:rPr>
              <w:t xml:space="preserve"> можуть виявитись непропорційно значущими або які можуть потрапити внаслідок </w:t>
            </w:r>
            <w:proofErr w:type="spellStart"/>
            <w:r w:rsidRPr="00F11CAA">
              <w:rPr>
                <w:rStyle w:val="None"/>
                <w:lang w:val="uk-UA"/>
              </w:rPr>
              <w:t>проєкту</w:t>
            </w:r>
            <w:proofErr w:type="spellEnd"/>
            <w:r w:rsidRPr="00F11CAA">
              <w:rPr>
                <w:rStyle w:val="None"/>
                <w:lang w:val="uk-UA"/>
              </w:rPr>
              <w:t xml:space="preserve"> у ще скрутніше становище в порівнянні з іншими групами через свою незахищеність, і які можуть потребувати особливих зусиль для забезпечення їхнього представництва під час консультацій та ухвалення рішень, пов’язаних із </w:t>
            </w:r>
            <w:proofErr w:type="spellStart"/>
            <w:r w:rsidRPr="00F11CAA">
              <w:rPr>
                <w:rStyle w:val="None"/>
                <w:lang w:val="uk-UA"/>
              </w:rPr>
              <w:t>проєктом</w:t>
            </w:r>
            <w:proofErr w:type="spellEnd"/>
            <w:r w:rsidRPr="00F11CAA">
              <w:rPr>
                <w:rStyle w:val="None"/>
                <w:lang w:val="uk-UA"/>
              </w:rPr>
              <w:t xml:space="preserve"> (</w:t>
            </w:r>
            <w:proofErr w:type="spellStart"/>
            <w:r w:rsidRPr="00F11CAA">
              <w:rPr>
                <w:rStyle w:val="None"/>
                <w:lang w:val="uk-UA"/>
              </w:rPr>
              <w:t>проєктами</w:t>
            </w:r>
            <w:proofErr w:type="spellEnd"/>
            <w:r w:rsidRPr="00F11CAA">
              <w:rPr>
                <w:rStyle w:val="None"/>
                <w:lang w:val="uk-UA"/>
              </w:rPr>
              <w:t>).</w:t>
            </w:r>
          </w:p>
        </w:tc>
      </w:tr>
      <w:tr w:rsidR="009939B8" w:rsidRPr="004605C4">
        <w:trPr>
          <w:trHeight w:val="1261"/>
        </w:trPr>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39B8" w:rsidRPr="00F11CAA" w:rsidRDefault="00DC14B2">
            <w:pPr>
              <w:spacing w:after="0" w:line="240" w:lineRule="auto"/>
              <w:rPr>
                <w:lang w:val="uk-UA"/>
              </w:rPr>
            </w:pPr>
            <w:r w:rsidRPr="00F11CAA">
              <w:rPr>
                <w:rStyle w:val="None"/>
                <w:b/>
                <w:bCs/>
                <w:lang w:val="uk-UA"/>
              </w:rPr>
              <w:t>Консультації</w:t>
            </w:r>
          </w:p>
        </w:tc>
        <w:tc>
          <w:tcPr>
            <w:tcW w:w="78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39B8" w:rsidRPr="00F11CAA" w:rsidRDefault="00DC14B2">
            <w:pPr>
              <w:spacing w:after="0" w:line="240" w:lineRule="auto"/>
              <w:rPr>
                <w:lang w:val="uk-UA"/>
              </w:rPr>
            </w:pPr>
            <w:r w:rsidRPr="00F11CAA">
              <w:rPr>
                <w:rStyle w:val="None"/>
                <w:lang w:val="uk-UA"/>
              </w:rPr>
              <w:t xml:space="preserve">Процес надання зацікавленим сторонам можливості для висловлення своїх поглядів щодо заходів </w:t>
            </w:r>
            <w:proofErr w:type="spellStart"/>
            <w:r w:rsidRPr="00F11CAA">
              <w:rPr>
                <w:rStyle w:val="None"/>
                <w:lang w:val="uk-UA"/>
              </w:rPr>
              <w:t>проєкту</w:t>
            </w:r>
            <w:proofErr w:type="spellEnd"/>
            <w:r w:rsidRPr="00F11CAA">
              <w:rPr>
                <w:rStyle w:val="None"/>
                <w:lang w:val="uk-UA"/>
              </w:rPr>
              <w:t xml:space="preserve">, його ризиків, наслідків та заходів з їх пом’якшення шляхом збору інформації або рекомендацій від зацікавлених сторін і врахування їхніх поглядів під час ухвалення рішень щодо </w:t>
            </w:r>
            <w:proofErr w:type="spellStart"/>
            <w:r w:rsidRPr="00F11CAA">
              <w:rPr>
                <w:rStyle w:val="None"/>
                <w:lang w:val="uk-UA"/>
              </w:rPr>
              <w:t>проєкту</w:t>
            </w:r>
            <w:proofErr w:type="spellEnd"/>
            <w:r w:rsidRPr="00F11CAA">
              <w:rPr>
                <w:rStyle w:val="None"/>
                <w:lang w:val="uk-UA"/>
              </w:rPr>
              <w:t xml:space="preserve"> та/або встановлення планових показників </w:t>
            </w:r>
            <w:proofErr w:type="spellStart"/>
            <w:r w:rsidRPr="00F11CAA">
              <w:rPr>
                <w:rStyle w:val="None"/>
                <w:lang w:val="uk-UA"/>
              </w:rPr>
              <w:t>проєкту</w:t>
            </w:r>
            <w:proofErr w:type="spellEnd"/>
            <w:r w:rsidRPr="00F11CAA">
              <w:rPr>
                <w:rStyle w:val="None"/>
                <w:lang w:val="uk-UA"/>
              </w:rPr>
              <w:t>.</w:t>
            </w:r>
          </w:p>
        </w:tc>
      </w:tr>
      <w:tr w:rsidR="009939B8" w:rsidRPr="00F11CAA">
        <w:trPr>
          <w:trHeight w:val="1521"/>
        </w:trPr>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39B8" w:rsidRPr="00F11CAA" w:rsidRDefault="00DC14B2">
            <w:pPr>
              <w:spacing w:after="0" w:line="240" w:lineRule="auto"/>
              <w:rPr>
                <w:lang w:val="uk-UA"/>
              </w:rPr>
            </w:pPr>
            <w:r w:rsidRPr="00F11CAA">
              <w:rPr>
                <w:rStyle w:val="None"/>
                <w:b/>
                <w:bCs/>
                <w:lang w:val="uk-UA"/>
              </w:rPr>
              <w:t>Розкриття інформації</w:t>
            </w:r>
          </w:p>
        </w:tc>
        <w:tc>
          <w:tcPr>
            <w:tcW w:w="78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39B8" w:rsidRPr="00F11CAA" w:rsidRDefault="00DC14B2">
            <w:pPr>
              <w:spacing w:after="0" w:line="240" w:lineRule="auto"/>
              <w:rPr>
                <w:lang w:val="uk-UA"/>
              </w:rPr>
            </w:pPr>
            <w:r w:rsidRPr="00F11CAA">
              <w:rPr>
                <w:rStyle w:val="None"/>
                <w:lang w:val="uk-UA"/>
              </w:rPr>
              <w:t xml:space="preserve">Надання інформації як основи для проведення консультацій з зацікавленими сторонами </w:t>
            </w:r>
            <w:proofErr w:type="spellStart"/>
            <w:r w:rsidRPr="00F11CAA">
              <w:rPr>
                <w:rStyle w:val="None"/>
                <w:lang w:val="uk-UA"/>
              </w:rPr>
              <w:t>проєкту</w:t>
            </w:r>
            <w:proofErr w:type="spellEnd"/>
            <w:r w:rsidRPr="00F11CAA">
              <w:rPr>
                <w:rStyle w:val="None"/>
                <w:lang w:val="uk-UA"/>
              </w:rPr>
              <w:t>. Розкриття передбачає попереднє розкриття та поширення доречної, прозорої, об’єктивної, змістовної та легкодоступної інформації у строки, що уможливлюють проведення консультацій із зацікавленими сторонами у прийнятному форматі, відповідною мовою (мовами), якою говорить місцеве населення.</w:t>
            </w:r>
          </w:p>
        </w:tc>
      </w:tr>
      <w:tr w:rsidR="009939B8" w:rsidRPr="004605C4">
        <w:trPr>
          <w:trHeight w:val="1781"/>
        </w:trPr>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39B8" w:rsidRPr="00F11CAA" w:rsidRDefault="00DC14B2">
            <w:pPr>
              <w:spacing w:after="0" w:line="240" w:lineRule="auto"/>
              <w:rPr>
                <w:lang w:val="uk-UA"/>
              </w:rPr>
            </w:pPr>
            <w:r w:rsidRPr="00F11CAA">
              <w:rPr>
                <w:rStyle w:val="None"/>
                <w:b/>
                <w:bCs/>
                <w:lang w:val="uk-UA"/>
              </w:rPr>
              <w:t>Залучення</w:t>
            </w:r>
          </w:p>
        </w:tc>
        <w:tc>
          <w:tcPr>
            <w:tcW w:w="78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39B8" w:rsidRPr="00F11CAA" w:rsidRDefault="00DC14B2">
            <w:pPr>
              <w:spacing w:after="0" w:line="240" w:lineRule="auto"/>
              <w:rPr>
                <w:lang w:val="uk-UA"/>
              </w:rPr>
            </w:pPr>
            <w:r w:rsidRPr="00F11CAA">
              <w:rPr>
                <w:rStyle w:val="None"/>
                <w:lang w:val="uk-UA"/>
              </w:rPr>
              <w:t xml:space="preserve">Безперервний процес, який відбувається у двох напрямках, у межах якого агенція з впровадження розбудовує конструктивні та сталі відносини з зацікавленими сторонами, які зазнають впливу </w:t>
            </w:r>
            <w:proofErr w:type="spellStart"/>
            <w:r w:rsidRPr="00F11CAA">
              <w:rPr>
                <w:rStyle w:val="None"/>
                <w:lang w:val="uk-UA"/>
              </w:rPr>
              <w:t>проєкту</w:t>
            </w:r>
            <w:proofErr w:type="spellEnd"/>
            <w:r w:rsidRPr="00F11CAA">
              <w:rPr>
                <w:rStyle w:val="None"/>
                <w:lang w:val="uk-UA"/>
              </w:rPr>
              <w:t xml:space="preserve">, протягом усього строку реалізації </w:t>
            </w:r>
            <w:proofErr w:type="spellStart"/>
            <w:r w:rsidRPr="00F11CAA">
              <w:rPr>
                <w:rStyle w:val="None"/>
                <w:lang w:val="uk-UA"/>
              </w:rPr>
              <w:t>проєкту</w:t>
            </w:r>
            <w:proofErr w:type="spellEnd"/>
            <w:r w:rsidRPr="00F11CAA">
              <w:rPr>
                <w:rStyle w:val="None"/>
                <w:lang w:val="uk-UA"/>
              </w:rPr>
              <w:t xml:space="preserve">. Цей процес є однією зі складових ширшої стратегії залучення зацікавлених сторін, у якому також беруть участь уряд, громадянське суспільство, працівники </w:t>
            </w:r>
            <w:proofErr w:type="spellStart"/>
            <w:r w:rsidRPr="00F11CAA">
              <w:rPr>
                <w:rStyle w:val="None"/>
                <w:lang w:val="uk-UA"/>
              </w:rPr>
              <w:t>проєкту</w:t>
            </w:r>
            <w:proofErr w:type="spellEnd"/>
            <w:r w:rsidRPr="00F11CAA">
              <w:rPr>
                <w:rStyle w:val="None"/>
                <w:lang w:val="uk-UA"/>
              </w:rPr>
              <w:t xml:space="preserve">, постачальники та інші особи, що мають власний інтерес у </w:t>
            </w:r>
            <w:proofErr w:type="spellStart"/>
            <w:r w:rsidRPr="00F11CAA">
              <w:rPr>
                <w:rStyle w:val="None"/>
                <w:lang w:val="uk-UA"/>
              </w:rPr>
              <w:t>проєкті</w:t>
            </w:r>
            <w:proofErr w:type="spellEnd"/>
            <w:r w:rsidRPr="00F11CAA">
              <w:rPr>
                <w:rStyle w:val="None"/>
                <w:lang w:val="uk-UA"/>
              </w:rPr>
              <w:t xml:space="preserve"> та його фінансуванні.</w:t>
            </w:r>
          </w:p>
        </w:tc>
      </w:tr>
      <w:tr w:rsidR="009939B8" w:rsidRPr="004605C4">
        <w:trPr>
          <w:trHeight w:val="4121"/>
        </w:trPr>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39B8" w:rsidRPr="00F11CAA" w:rsidRDefault="00DC14B2">
            <w:pPr>
              <w:spacing w:after="0" w:line="240" w:lineRule="auto"/>
              <w:jc w:val="both"/>
              <w:rPr>
                <w:lang w:val="uk-UA"/>
              </w:rPr>
            </w:pPr>
            <w:r w:rsidRPr="00F11CAA">
              <w:rPr>
                <w:rStyle w:val="None"/>
                <w:b/>
                <w:bCs/>
                <w:lang w:val="uk-UA"/>
              </w:rPr>
              <w:lastRenderedPageBreak/>
              <w:t>Принципи залучення зацікавлених сторін</w:t>
            </w:r>
          </w:p>
        </w:tc>
        <w:tc>
          <w:tcPr>
            <w:tcW w:w="78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39B8" w:rsidRPr="00F11CAA" w:rsidRDefault="00DC14B2">
            <w:pPr>
              <w:pStyle w:val="a8"/>
              <w:numPr>
                <w:ilvl w:val="0"/>
                <w:numId w:val="29"/>
              </w:numPr>
              <w:spacing w:after="0" w:line="240" w:lineRule="auto"/>
              <w:rPr>
                <w:lang w:val="uk-UA"/>
              </w:rPr>
            </w:pPr>
            <w:r w:rsidRPr="00F11CAA">
              <w:rPr>
                <w:rStyle w:val="None"/>
                <w:lang w:val="uk-UA"/>
              </w:rPr>
              <w:t>Відкритість: консультації з громадськістю проводитимуться протягом усього життєвого циклу у відкритий спосіб без зовнішнього втручання, перешкод, примусу чи залякування.</w:t>
            </w:r>
          </w:p>
          <w:p w:rsidR="009939B8" w:rsidRPr="00F11CAA" w:rsidRDefault="00DC14B2">
            <w:pPr>
              <w:pStyle w:val="a8"/>
              <w:numPr>
                <w:ilvl w:val="0"/>
                <w:numId w:val="29"/>
              </w:numPr>
              <w:spacing w:after="0" w:line="240" w:lineRule="auto"/>
              <w:rPr>
                <w:lang w:val="uk-UA"/>
              </w:rPr>
            </w:pPr>
            <w:r w:rsidRPr="00F11CAA">
              <w:rPr>
                <w:rStyle w:val="None"/>
                <w:lang w:val="uk-UA"/>
              </w:rPr>
              <w:t>Інформована участь і зворотний зв’язок: інформація надаватиметься всім зацікавленим сторонам і поширюватиметься серед них у відповідному форматі; надаватимуться можливості для зворотного зв’язку з боку зацікавлених сторін для аналізу та врахування зауважень і питань.</w:t>
            </w:r>
          </w:p>
          <w:p w:rsidR="009939B8" w:rsidRPr="00F11CAA" w:rsidRDefault="00DC14B2">
            <w:pPr>
              <w:pStyle w:val="a8"/>
              <w:numPr>
                <w:ilvl w:val="0"/>
                <w:numId w:val="29"/>
              </w:numPr>
              <w:spacing w:after="0" w:line="240" w:lineRule="auto"/>
              <w:rPr>
                <w:lang w:val="uk-UA"/>
              </w:rPr>
            </w:pPr>
            <w:proofErr w:type="spellStart"/>
            <w:r w:rsidRPr="00F11CAA">
              <w:rPr>
                <w:rStyle w:val="None"/>
                <w:lang w:val="uk-UA"/>
              </w:rPr>
              <w:t>Інклюзивність</w:t>
            </w:r>
            <w:proofErr w:type="spellEnd"/>
            <w:r w:rsidRPr="00F11CAA">
              <w:rPr>
                <w:rStyle w:val="None"/>
                <w:lang w:val="uk-UA"/>
              </w:rPr>
              <w:t xml:space="preserve"> та врахування чутливих аспектів: ідентифікація зацікавлених сторін проводиться для забезпечення кращої комунікації та з метою розбудови дієвих взаємовідносин. Процес участі у </w:t>
            </w:r>
            <w:proofErr w:type="spellStart"/>
            <w:r w:rsidRPr="00F11CAA">
              <w:rPr>
                <w:rStyle w:val="None"/>
                <w:lang w:val="uk-UA"/>
              </w:rPr>
              <w:t>проєкті</w:t>
            </w:r>
            <w:proofErr w:type="spellEnd"/>
            <w:r w:rsidRPr="00F11CAA">
              <w:rPr>
                <w:rStyle w:val="None"/>
                <w:lang w:val="uk-UA"/>
              </w:rPr>
              <w:t xml:space="preserve"> є інклюзивним. Зацікавлені сторони завжди запрошуються до участі у процесі консультацій.</w:t>
            </w:r>
          </w:p>
          <w:p w:rsidR="009939B8" w:rsidRPr="00F11CAA" w:rsidRDefault="00DC14B2">
            <w:pPr>
              <w:pStyle w:val="a8"/>
              <w:numPr>
                <w:ilvl w:val="0"/>
                <w:numId w:val="29"/>
              </w:numPr>
              <w:spacing w:after="0" w:line="240" w:lineRule="auto"/>
              <w:rPr>
                <w:lang w:val="uk-UA"/>
              </w:rPr>
            </w:pPr>
            <w:r w:rsidRPr="00F11CAA">
              <w:rPr>
                <w:rStyle w:val="None"/>
                <w:lang w:val="uk-UA"/>
              </w:rPr>
              <w:t>Рівність: усім зацікавленим сторонам надається рівний доступ до інформації.</w:t>
            </w:r>
          </w:p>
          <w:p w:rsidR="009939B8" w:rsidRPr="00F11CAA" w:rsidRDefault="00DC14B2">
            <w:pPr>
              <w:pStyle w:val="a8"/>
              <w:numPr>
                <w:ilvl w:val="0"/>
                <w:numId w:val="29"/>
              </w:numPr>
              <w:spacing w:after="0" w:line="240" w:lineRule="auto"/>
              <w:rPr>
                <w:lang w:val="uk-UA"/>
              </w:rPr>
            </w:pPr>
            <w:r w:rsidRPr="00F11CAA">
              <w:rPr>
                <w:rStyle w:val="None"/>
                <w:lang w:val="uk-UA"/>
              </w:rPr>
              <w:t>Чутливість до потреб зацікавлених сторін є ключовим принципом, що лежить в основі вибору методів їх залучення. Вразливим групам, зокрема жінкам, молоді, людям похилого віку, а також представникам різних етнічних груп, приділяється особлива увага.</w:t>
            </w:r>
          </w:p>
        </w:tc>
      </w:tr>
    </w:tbl>
    <w:p w:rsidR="009939B8" w:rsidRPr="00F11CAA" w:rsidRDefault="009939B8">
      <w:pPr>
        <w:widowControl w:val="0"/>
        <w:spacing w:after="0" w:line="240" w:lineRule="auto"/>
        <w:rPr>
          <w:rStyle w:val="None"/>
          <w:b/>
          <w:bCs/>
          <w:lang w:val="uk-UA"/>
        </w:rPr>
      </w:pPr>
    </w:p>
    <w:p w:rsidR="009939B8" w:rsidRPr="00F11CAA" w:rsidRDefault="009939B8">
      <w:pPr>
        <w:spacing w:after="0" w:line="240" w:lineRule="auto"/>
        <w:rPr>
          <w:lang w:val="uk-UA"/>
        </w:rPr>
      </w:pPr>
    </w:p>
    <w:sectPr w:rsidR="009939B8" w:rsidRPr="00F11CAA">
      <w:headerReference w:type="default" r:id="rId14"/>
      <w:footerReference w:type="default" r:id="rId15"/>
      <w:pgSz w:w="12240" w:h="15840"/>
      <w:pgMar w:top="1350" w:right="1440" w:bottom="126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17D4" w:rsidRDefault="00CC17D4">
      <w:pPr>
        <w:spacing w:after="0" w:line="240" w:lineRule="auto"/>
      </w:pPr>
      <w:r>
        <w:separator/>
      </w:r>
    </w:p>
  </w:endnote>
  <w:endnote w:type="continuationSeparator" w:id="0">
    <w:p w:rsidR="00CC17D4" w:rsidRDefault="00CC17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Unicode MS">
    <w:altName w:val="Malgun Gothic Semilight"/>
    <w:panose1 w:val="020B0604020202020204"/>
    <w:charset w:val="80"/>
    <w:family w:val="swiss"/>
    <w:pitch w:val="variable"/>
    <w:sig w:usb0="00000000"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Neue">
    <w:altName w:val="Times New Roman"/>
    <w:charset w:val="00"/>
    <w:family w:val="roman"/>
    <w:pitch w:val="default"/>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56AB" w:rsidRDefault="009556AB">
    <w:pPr>
      <w:pStyle w:val="a4"/>
      <w:tabs>
        <w:tab w:val="clear" w:pos="9360"/>
        <w:tab w:val="right" w:pos="9340"/>
      </w:tabs>
      <w:jc w:val="right"/>
    </w:pPr>
    <w:r>
      <w:fldChar w:fldCharType="begin"/>
    </w:r>
    <w:r>
      <w:instrText xml:space="preserve"> PAGE </w:instrText>
    </w:r>
    <w:r>
      <w:fldChar w:fldCharType="separate"/>
    </w:r>
    <w:r w:rsidR="004605C4">
      <w:rPr>
        <w:noProof/>
      </w:rPr>
      <w:t>24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17D4" w:rsidRDefault="00CC17D4">
      <w:r>
        <w:separator/>
      </w:r>
    </w:p>
  </w:footnote>
  <w:footnote w:type="continuationSeparator" w:id="0">
    <w:p w:rsidR="00CC17D4" w:rsidRDefault="00CC17D4">
      <w:r>
        <w:continuationSeparator/>
      </w:r>
    </w:p>
  </w:footnote>
  <w:footnote w:type="continuationNotice" w:id="1">
    <w:p w:rsidR="00CC17D4" w:rsidRDefault="00CC17D4"/>
  </w:footnote>
  <w:footnote w:id="2">
    <w:p w:rsidR="009556AB" w:rsidRDefault="009556AB">
      <w:pPr>
        <w:pStyle w:val="a6"/>
      </w:pPr>
      <w:r>
        <w:rPr>
          <w:rFonts w:ascii="Times New Roman" w:eastAsia="Times New Roman" w:hAnsi="Times New Roman" w:cs="Times New Roman"/>
          <w:i/>
          <w:iCs/>
          <w:strike/>
          <w:color w:val="0E101A"/>
          <w:sz w:val="22"/>
          <w:szCs w:val="22"/>
          <w:u w:color="0E101A"/>
          <w:vertAlign w:val="superscript"/>
        </w:rPr>
        <w:footnoteRef/>
      </w:r>
      <w:r>
        <w:rPr>
          <w:rStyle w:val="normaltextrun"/>
          <w:rFonts w:eastAsia="Arial Unicode MS" w:cs="Arial Unicode MS"/>
        </w:rPr>
        <w:t xml:space="preserve"> </w:t>
      </w:r>
      <w:proofErr w:type="spellStart"/>
      <w:r>
        <w:rPr>
          <w:rStyle w:val="normaltextrun"/>
          <w:rFonts w:eastAsia="Arial Unicode MS" w:cs="Arial Unicode MS"/>
        </w:rPr>
        <w:t>Сторони</w:t>
      </w:r>
      <w:proofErr w:type="spellEnd"/>
      <w:r>
        <w:rPr>
          <w:rStyle w:val="normaltextrun"/>
          <w:rFonts w:eastAsia="Arial Unicode MS" w:cs="Arial Unicode MS"/>
        </w:rPr>
        <w:t xml:space="preserve">, </w:t>
      </w:r>
      <w:proofErr w:type="spellStart"/>
      <w:r>
        <w:rPr>
          <w:rStyle w:val="normaltextrun"/>
          <w:rFonts w:eastAsia="Arial Unicode MS" w:cs="Arial Unicode MS"/>
        </w:rPr>
        <w:t>які</w:t>
      </w:r>
      <w:proofErr w:type="spellEnd"/>
      <w:r>
        <w:rPr>
          <w:rStyle w:val="normaltextrun"/>
          <w:rFonts w:eastAsia="Arial Unicode MS" w:cs="Arial Unicode MS"/>
        </w:rPr>
        <w:t xml:space="preserve"> </w:t>
      </w:r>
      <w:proofErr w:type="spellStart"/>
      <w:r>
        <w:rPr>
          <w:rStyle w:val="normaltextrun"/>
          <w:rFonts w:eastAsia="Arial Unicode MS" w:cs="Arial Unicode MS"/>
        </w:rPr>
        <w:t>зазнають</w:t>
      </w:r>
      <w:proofErr w:type="spellEnd"/>
      <w:r>
        <w:rPr>
          <w:rStyle w:val="normaltextrun"/>
          <w:rFonts w:eastAsia="Arial Unicode MS" w:cs="Arial Unicode MS"/>
        </w:rPr>
        <w:t xml:space="preserve"> </w:t>
      </w:r>
      <w:proofErr w:type="spellStart"/>
      <w:r>
        <w:rPr>
          <w:rStyle w:val="normaltextrun"/>
          <w:rFonts w:eastAsia="Arial Unicode MS" w:cs="Arial Unicode MS"/>
        </w:rPr>
        <w:t>впливу</w:t>
      </w:r>
      <w:proofErr w:type="spellEnd"/>
      <w:r>
        <w:rPr>
          <w:rStyle w:val="normaltextrun"/>
          <w:rFonts w:eastAsia="Arial Unicode MS" w:cs="Arial Unicode MS"/>
        </w:rPr>
        <w:t xml:space="preserve"> </w:t>
      </w:r>
      <w:proofErr w:type="spellStart"/>
      <w:r>
        <w:rPr>
          <w:rStyle w:val="normaltextrun"/>
          <w:rFonts w:eastAsia="Arial Unicode MS" w:cs="Arial Unicode MS"/>
        </w:rPr>
        <w:t>проєкту</w:t>
      </w:r>
      <w:proofErr w:type="spellEnd"/>
      <w:r>
        <w:rPr>
          <w:rStyle w:val="normaltextrun"/>
          <w:rFonts w:eastAsia="Arial Unicode MS" w:cs="Arial Unicode MS"/>
        </w:rPr>
        <w:t xml:space="preserve"> - </w:t>
      </w:r>
      <w:proofErr w:type="spellStart"/>
      <w:r>
        <w:rPr>
          <w:rStyle w:val="normaltextrun"/>
          <w:rFonts w:eastAsia="Arial Unicode MS" w:cs="Arial Unicode MS"/>
        </w:rPr>
        <w:t>люди</w:t>
      </w:r>
      <w:proofErr w:type="spellEnd"/>
      <w:r>
        <w:rPr>
          <w:rStyle w:val="normaltextrun"/>
          <w:rFonts w:eastAsia="Arial Unicode MS" w:cs="Arial Unicode MS"/>
        </w:rPr>
        <w:t xml:space="preserve">, </w:t>
      </w:r>
      <w:proofErr w:type="spellStart"/>
      <w:r>
        <w:rPr>
          <w:rStyle w:val="normaltextrun"/>
          <w:rFonts w:eastAsia="Arial Unicode MS" w:cs="Arial Unicode MS"/>
        </w:rPr>
        <w:t>групи</w:t>
      </w:r>
      <w:proofErr w:type="spellEnd"/>
      <w:r>
        <w:rPr>
          <w:rStyle w:val="normaltextrun"/>
          <w:rFonts w:eastAsia="Arial Unicode MS" w:cs="Arial Unicode MS"/>
        </w:rPr>
        <w:t xml:space="preserve"> </w:t>
      </w:r>
      <w:proofErr w:type="spellStart"/>
      <w:r>
        <w:rPr>
          <w:rStyle w:val="normaltextrun"/>
          <w:rFonts w:eastAsia="Arial Unicode MS" w:cs="Arial Unicode MS"/>
        </w:rPr>
        <w:t>осіб</w:t>
      </w:r>
      <w:proofErr w:type="spellEnd"/>
      <w:r>
        <w:rPr>
          <w:rStyle w:val="normaltextrun"/>
          <w:rFonts w:eastAsia="Arial Unicode MS" w:cs="Arial Unicode MS"/>
        </w:rPr>
        <w:t xml:space="preserve"> </w:t>
      </w:r>
      <w:proofErr w:type="spellStart"/>
      <w:r>
        <w:rPr>
          <w:rStyle w:val="normaltextrun"/>
          <w:rFonts w:eastAsia="Arial Unicode MS" w:cs="Arial Unicode MS"/>
        </w:rPr>
        <w:t>та</w:t>
      </w:r>
      <w:proofErr w:type="spellEnd"/>
      <w:r>
        <w:rPr>
          <w:rStyle w:val="normaltextrun"/>
          <w:rFonts w:eastAsia="Arial Unicode MS" w:cs="Arial Unicode MS"/>
        </w:rPr>
        <w:t xml:space="preserve"> </w:t>
      </w:r>
      <w:proofErr w:type="spellStart"/>
      <w:r>
        <w:rPr>
          <w:rStyle w:val="normaltextrun"/>
          <w:rFonts w:eastAsia="Arial Unicode MS" w:cs="Arial Unicode MS"/>
        </w:rPr>
        <w:t>інші</w:t>
      </w:r>
      <w:proofErr w:type="spellEnd"/>
      <w:r>
        <w:rPr>
          <w:rStyle w:val="normaltextrun"/>
          <w:rFonts w:eastAsia="Arial Unicode MS" w:cs="Arial Unicode MS"/>
        </w:rPr>
        <w:t xml:space="preserve"> </w:t>
      </w:r>
      <w:proofErr w:type="spellStart"/>
      <w:r>
        <w:rPr>
          <w:rStyle w:val="normaltextrun"/>
          <w:rFonts w:eastAsia="Arial Unicode MS" w:cs="Arial Unicode MS"/>
        </w:rPr>
        <w:t>суб’єкти</w:t>
      </w:r>
      <w:proofErr w:type="spellEnd"/>
      <w:r>
        <w:rPr>
          <w:rStyle w:val="normaltextrun"/>
          <w:rFonts w:eastAsia="Arial Unicode MS" w:cs="Arial Unicode MS"/>
        </w:rPr>
        <w:t xml:space="preserve">, </w:t>
      </w:r>
      <w:proofErr w:type="spellStart"/>
      <w:r>
        <w:rPr>
          <w:rStyle w:val="normaltextrun"/>
          <w:rFonts w:eastAsia="Arial Unicode MS" w:cs="Arial Unicode MS"/>
        </w:rPr>
        <w:t>які</w:t>
      </w:r>
      <w:proofErr w:type="spellEnd"/>
      <w:r>
        <w:rPr>
          <w:rStyle w:val="normaltextrun"/>
          <w:rFonts w:eastAsia="Arial Unicode MS" w:cs="Arial Unicode MS"/>
        </w:rPr>
        <w:t xml:space="preserve"> </w:t>
      </w:r>
      <w:proofErr w:type="spellStart"/>
      <w:r>
        <w:rPr>
          <w:rStyle w:val="normaltextrun"/>
          <w:rFonts w:eastAsia="Arial Unicode MS" w:cs="Arial Unicode MS"/>
        </w:rPr>
        <w:t>безпосередньо</w:t>
      </w:r>
      <w:proofErr w:type="spellEnd"/>
      <w:r>
        <w:rPr>
          <w:rStyle w:val="normaltextrun"/>
          <w:rFonts w:eastAsia="Arial Unicode MS" w:cs="Arial Unicode MS"/>
        </w:rPr>
        <w:t xml:space="preserve"> (</w:t>
      </w:r>
      <w:proofErr w:type="spellStart"/>
      <w:r>
        <w:rPr>
          <w:rStyle w:val="normaltextrun"/>
          <w:rFonts w:eastAsia="Arial Unicode MS" w:cs="Arial Unicode MS"/>
        </w:rPr>
        <w:t>фактично</w:t>
      </w:r>
      <w:proofErr w:type="spellEnd"/>
      <w:r>
        <w:rPr>
          <w:rStyle w:val="normaltextrun"/>
          <w:rFonts w:eastAsia="Arial Unicode MS" w:cs="Arial Unicode MS"/>
        </w:rPr>
        <w:t xml:space="preserve"> </w:t>
      </w:r>
      <w:proofErr w:type="spellStart"/>
      <w:r>
        <w:rPr>
          <w:rStyle w:val="normaltextrun"/>
          <w:rFonts w:eastAsia="Arial Unicode MS" w:cs="Arial Unicode MS"/>
        </w:rPr>
        <w:t>чи</w:t>
      </w:r>
      <w:proofErr w:type="spellEnd"/>
      <w:r>
        <w:rPr>
          <w:rStyle w:val="normaltextrun"/>
          <w:rFonts w:eastAsia="Arial Unicode MS" w:cs="Arial Unicode MS"/>
        </w:rPr>
        <w:t xml:space="preserve"> </w:t>
      </w:r>
      <w:proofErr w:type="spellStart"/>
      <w:r>
        <w:rPr>
          <w:rStyle w:val="normaltextrun"/>
          <w:rFonts w:eastAsia="Arial Unicode MS" w:cs="Arial Unicode MS"/>
        </w:rPr>
        <w:t>потенційно</w:t>
      </w:r>
      <w:proofErr w:type="spellEnd"/>
      <w:r>
        <w:rPr>
          <w:rStyle w:val="normaltextrun"/>
          <w:rFonts w:eastAsia="Arial Unicode MS" w:cs="Arial Unicode MS"/>
        </w:rPr>
        <w:t xml:space="preserve">) </w:t>
      </w:r>
      <w:proofErr w:type="spellStart"/>
      <w:r>
        <w:rPr>
          <w:rStyle w:val="normaltextrun"/>
          <w:rFonts w:eastAsia="Arial Unicode MS" w:cs="Arial Unicode MS"/>
        </w:rPr>
        <w:t>зазнають</w:t>
      </w:r>
      <w:proofErr w:type="spellEnd"/>
      <w:r>
        <w:rPr>
          <w:rStyle w:val="normaltextrun"/>
          <w:rFonts w:eastAsia="Arial Unicode MS" w:cs="Arial Unicode MS"/>
        </w:rPr>
        <w:t xml:space="preserve"> </w:t>
      </w:r>
      <w:proofErr w:type="spellStart"/>
      <w:r>
        <w:rPr>
          <w:rStyle w:val="normaltextrun"/>
          <w:rFonts w:eastAsia="Arial Unicode MS" w:cs="Arial Unicode MS"/>
        </w:rPr>
        <w:t>впливу</w:t>
      </w:r>
      <w:proofErr w:type="spellEnd"/>
      <w:r>
        <w:rPr>
          <w:rStyle w:val="normaltextrun"/>
          <w:rFonts w:eastAsia="Arial Unicode MS" w:cs="Arial Unicode MS"/>
        </w:rPr>
        <w:t xml:space="preserve"> </w:t>
      </w:r>
      <w:proofErr w:type="spellStart"/>
      <w:r>
        <w:rPr>
          <w:rStyle w:val="normaltextrun"/>
          <w:rFonts w:eastAsia="Arial Unicode MS" w:cs="Arial Unicode MS"/>
        </w:rPr>
        <w:t>проєкту</w:t>
      </w:r>
      <w:proofErr w:type="spellEnd"/>
      <w:r>
        <w:rPr>
          <w:rStyle w:val="normaltextrun"/>
          <w:rFonts w:eastAsia="Arial Unicode MS" w:cs="Arial Unicode MS"/>
        </w:rPr>
        <w:t xml:space="preserve"> </w:t>
      </w:r>
      <w:proofErr w:type="spellStart"/>
      <w:r>
        <w:rPr>
          <w:rStyle w:val="normaltextrun"/>
          <w:rFonts w:eastAsia="Arial Unicode MS" w:cs="Arial Unicode MS"/>
        </w:rPr>
        <w:t>та</w:t>
      </w:r>
      <w:proofErr w:type="spellEnd"/>
      <w:r>
        <w:rPr>
          <w:rStyle w:val="normaltextrun"/>
          <w:rFonts w:eastAsia="Arial Unicode MS" w:cs="Arial Unicode MS"/>
        </w:rPr>
        <w:t>/</w:t>
      </w:r>
      <w:proofErr w:type="spellStart"/>
      <w:r>
        <w:rPr>
          <w:rStyle w:val="normaltextrun"/>
          <w:rFonts w:eastAsia="Arial Unicode MS" w:cs="Arial Unicode MS"/>
        </w:rPr>
        <w:t>або</w:t>
      </w:r>
      <w:proofErr w:type="spellEnd"/>
      <w:r>
        <w:rPr>
          <w:rStyle w:val="normaltextrun"/>
          <w:rFonts w:eastAsia="Arial Unicode MS" w:cs="Arial Unicode MS"/>
        </w:rPr>
        <w:t xml:space="preserve"> </w:t>
      </w:r>
      <w:proofErr w:type="spellStart"/>
      <w:r>
        <w:rPr>
          <w:rStyle w:val="normaltextrun"/>
          <w:rFonts w:eastAsia="Arial Unicode MS" w:cs="Arial Unicode MS"/>
        </w:rPr>
        <w:t>були</w:t>
      </w:r>
      <w:proofErr w:type="spellEnd"/>
      <w:r>
        <w:rPr>
          <w:rStyle w:val="normaltextrun"/>
          <w:rFonts w:eastAsia="Arial Unicode MS" w:cs="Arial Unicode MS"/>
        </w:rPr>
        <w:t xml:space="preserve"> </w:t>
      </w:r>
      <w:proofErr w:type="spellStart"/>
      <w:r>
        <w:rPr>
          <w:rStyle w:val="normaltextrun"/>
          <w:rFonts w:eastAsia="Arial Unicode MS" w:cs="Arial Unicode MS"/>
        </w:rPr>
        <w:t>ідентифіковані</w:t>
      </w:r>
      <w:proofErr w:type="spellEnd"/>
      <w:r>
        <w:rPr>
          <w:rStyle w:val="normaltextrun"/>
          <w:rFonts w:eastAsia="Arial Unicode MS" w:cs="Arial Unicode MS"/>
        </w:rPr>
        <w:t xml:space="preserve"> </w:t>
      </w:r>
      <w:proofErr w:type="spellStart"/>
      <w:r>
        <w:rPr>
          <w:rStyle w:val="normaltextrun"/>
          <w:rFonts w:eastAsia="Arial Unicode MS" w:cs="Arial Unicode MS"/>
        </w:rPr>
        <w:t>як</w:t>
      </w:r>
      <w:proofErr w:type="spellEnd"/>
      <w:r>
        <w:rPr>
          <w:rStyle w:val="normaltextrun"/>
          <w:rFonts w:eastAsia="Arial Unicode MS" w:cs="Arial Unicode MS"/>
        </w:rPr>
        <w:t xml:space="preserve"> </w:t>
      </w:r>
      <w:proofErr w:type="spellStart"/>
      <w:r>
        <w:rPr>
          <w:rStyle w:val="normaltextrun"/>
          <w:rFonts w:eastAsia="Arial Unicode MS" w:cs="Arial Unicode MS"/>
        </w:rPr>
        <w:t>такі</w:t>
      </w:r>
      <w:proofErr w:type="spellEnd"/>
      <w:r>
        <w:rPr>
          <w:rStyle w:val="normaltextrun"/>
          <w:rFonts w:eastAsia="Arial Unicode MS" w:cs="Arial Unicode MS"/>
        </w:rPr>
        <w:t xml:space="preserve">, </w:t>
      </w:r>
      <w:proofErr w:type="spellStart"/>
      <w:r>
        <w:rPr>
          <w:rStyle w:val="normaltextrun"/>
          <w:rFonts w:eastAsia="Arial Unicode MS" w:cs="Arial Unicode MS"/>
        </w:rPr>
        <w:t>що</w:t>
      </w:r>
      <w:proofErr w:type="spellEnd"/>
      <w:r>
        <w:rPr>
          <w:rStyle w:val="normaltextrun"/>
          <w:rFonts w:eastAsia="Arial Unicode MS" w:cs="Arial Unicode MS"/>
        </w:rPr>
        <w:t xml:space="preserve"> </w:t>
      </w:r>
      <w:proofErr w:type="spellStart"/>
      <w:r>
        <w:rPr>
          <w:rStyle w:val="normaltextrun"/>
          <w:rFonts w:eastAsia="Arial Unicode MS" w:cs="Arial Unicode MS"/>
        </w:rPr>
        <w:t>найбільш</w:t>
      </w:r>
      <w:proofErr w:type="spellEnd"/>
      <w:r>
        <w:rPr>
          <w:rStyle w:val="normaltextrun"/>
          <w:rFonts w:eastAsia="Arial Unicode MS" w:cs="Arial Unicode MS"/>
        </w:rPr>
        <w:t xml:space="preserve"> </w:t>
      </w:r>
      <w:proofErr w:type="spellStart"/>
      <w:r>
        <w:rPr>
          <w:rStyle w:val="normaltextrun"/>
          <w:rFonts w:eastAsia="Arial Unicode MS" w:cs="Arial Unicode MS"/>
        </w:rPr>
        <w:t>чутливими</w:t>
      </w:r>
      <w:proofErr w:type="spellEnd"/>
      <w:r>
        <w:rPr>
          <w:rStyle w:val="normaltextrun"/>
          <w:rFonts w:eastAsia="Arial Unicode MS" w:cs="Arial Unicode MS"/>
        </w:rPr>
        <w:t xml:space="preserve"> </w:t>
      </w:r>
      <w:proofErr w:type="spellStart"/>
      <w:r>
        <w:rPr>
          <w:rStyle w:val="normaltextrun"/>
          <w:rFonts w:eastAsia="Arial Unicode MS" w:cs="Arial Unicode MS"/>
        </w:rPr>
        <w:t>стосовно</w:t>
      </w:r>
      <w:proofErr w:type="spellEnd"/>
      <w:r>
        <w:rPr>
          <w:rStyle w:val="normaltextrun"/>
          <w:rFonts w:eastAsia="Arial Unicode MS" w:cs="Arial Unicode MS"/>
        </w:rPr>
        <w:t xml:space="preserve"> </w:t>
      </w:r>
      <w:proofErr w:type="spellStart"/>
      <w:r>
        <w:rPr>
          <w:rStyle w:val="normaltextrun"/>
          <w:rFonts w:eastAsia="Arial Unicode MS" w:cs="Arial Unicode MS"/>
        </w:rPr>
        <w:t>змін</w:t>
      </w:r>
      <w:proofErr w:type="spellEnd"/>
      <w:r>
        <w:rPr>
          <w:rStyle w:val="normaltextrun"/>
          <w:rFonts w:eastAsia="Arial Unicode MS" w:cs="Arial Unicode MS"/>
        </w:rPr>
        <w:t xml:space="preserve">, </w:t>
      </w:r>
      <w:proofErr w:type="spellStart"/>
      <w:r>
        <w:rPr>
          <w:rStyle w:val="normaltextrun"/>
          <w:rFonts w:eastAsia="Arial Unicode MS" w:cs="Arial Unicode MS"/>
        </w:rPr>
        <w:t>пов’язаних</w:t>
      </w:r>
      <w:proofErr w:type="spellEnd"/>
      <w:r>
        <w:rPr>
          <w:rStyle w:val="normaltextrun"/>
          <w:rFonts w:eastAsia="Arial Unicode MS" w:cs="Arial Unicode MS"/>
        </w:rPr>
        <w:t xml:space="preserve"> </w:t>
      </w:r>
      <w:proofErr w:type="spellStart"/>
      <w:r>
        <w:rPr>
          <w:rStyle w:val="normaltextrun"/>
          <w:rFonts w:eastAsia="Arial Unicode MS" w:cs="Arial Unicode MS"/>
        </w:rPr>
        <w:t>із</w:t>
      </w:r>
      <w:proofErr w:type="spellEnd"/>
      <w:r>
        <w:rPr>
          <w:rStyle w:val="normaltextrun"/>
          <w:rFonts w:eastAsia="Arial Unicode MS" w:cs="Arial Unicode MS"/>
        </w:rPr>
        <w:t xml:space="preserve"> </w:t>
      </w:r>
      <w:proofErr w:type="spellStart"/>
      <w:r>
        <w:rPr>
          <w:rStyle w:val="normaltextrun"/>
          <w:rFonts w:eastAsia="Arial Unicode MS" w:cs="Arial Unicode MS"/>
        </w:rPr>
        <w:t>проєктом</w:t>
      </w:r>
      <w:proofErr w:type="spellEnd"/>
      <w:r>
        <w:rPr>
          <w:rStyle w:val="normaltextrun"/>
          <w:rFonts w:eastAsia="Arial Unicode MS" w:cs="Arial Unicode MS"/>
        </w:rPr>
        <w:t xml:space="preserve">. </w:t>
      </w:r>
    </w:p>
  </w:footnote>
  <w:footnote w:id="3">
    <w:p w:rsidR="009556AB" w:rsidRPr="00EF698C" w:rsidRDefault="009556AB">
      <w:pPr>
        <w:pStyle w:val="a6"/>
        <w:rPr>
          <w:lang w:val="ru-RU"/>
        </w:rPr>
      </w:pPr>
      <w:r>
        <w:rPr>
          <w:rFonts w:ascii="Times New Roman" w:eastAsia="Times New Roman" w:hAnsi="Times New Roman" w:cs="Times New Roman"/>
          <w:color w:val="0E101A"/>
          <w:u w:color="0E101A"/>
          <w:vertAlign w:val="superscript"/>
        </w:rPr>
        <w:footnoteRef/>
      </w:r>
      <w:r w:rsidRPr="00EF698C">
        <w:rPr>
          <w:lang w:val="ru-RU"/>
        </w:rPr>
        <w:t xml:space="preserve"> </w:t>
      </w:r>
      <w:proofErr w:type="spellStart"/>
      <w:r w:rsidRPr="00EF698C">
        <w:rPr>
          <w:lang w:val="ru-RU"/>
        </w:rPr>
        <w:t>Екологічні</w:t>
      </w:r>
      <w:proofErr w:type="spellEnd"/>
      <w:r w:rsidRPr="00EF698C">
        <w:rPr>
          <w:lang w:val="ru-RU"/>
        </w:rPr>
        <w:t xml:space="preserve"> та </w:t>
      </w:r>
      <w:proofErr w:type="spellStart"/>
      <w:r w:rsidRPr="00EF698C">
        <w:rPr>
          <w:lang w:val="ru-RU"/>
        </w:rPr>
        <w:t>соціальних</w:t>
      </w:r>
      <w:proofErr w:type="spellEnd"/>
      <w:r w:rsidRPr="00EF698C">
        <w:rPr>
          <w:lang w:val="ru-RU"/>
        </w:rPr>
        <w:t xml:space="preserve"> засади (ЕСЗ) </w:t>
      </w:r>
      <w:proofErr w:type="spellStart"/>
      <w:r w:rsidRPr="00EF698C">
        <w:rPr>
          <w:lang w:val="ru-RU"/>
        </w:rPr>
        <w:t>Світового</w:t>
      </w:r>
      <w:proofErr w:type="spellEnd"/>
      <w:r w:rsidRPr="00EF698C">
        <w:rPr>
          <w:lang w:val="ru-RU"/>
        </w:rPr>
        <w:t xml:space="preserve"> банку, </w:t>
      </w:r>
      <w:hyperlink r:id="rId1" w:history="1">
        <w:r>
          <w:rPr>
            <w:rStyle w:val="Hyperlink0"/>
          </w:rPr>
          <w:t>https</w:t>
        </w:r>
        <w:r w:rsidRPr="00EF698C">
          <w:rPr>
            <w:rStyle w:val="Hyperlink0"/>
            <w:lang w:val="ru-RU"/>
          </w:rPr>
          <w:t>://</w:t>
        </w:r>
        <w:proofErr w:type="spellStart"/>
        <w:r>
          <w:rPr>
            <w:rStyle w:val="Hyperlink0"/>
          </w:rPr>
          <w:t>thedocs</w:t>
        </w:r>
        <w:proofErr w:type="spellEnd"/>
        <w:r w:rsidRPr="00EF698C">
          <w:rPr>
            <w:rStyle w:val="Hyperlink0"/>
            <w:lang w:val="ru-RU"/>
          </w:rPr>
          <w:t>.</w:t>
        </w:r>
        <w:proofErr w:type="spellStart"/>
        <w:r>
          <w:rPr>
            <w:rStyle w:val="Hyperlink0"/>
          </w:rPr>
          <w:t>worldbank</w:t>
        </w:r>
        <w:proofErr w:type="spellEnd"/>
        <w:r w:rsidRPr="00EF698C">
          <w:rPr>
            <w:rStyle w:val="Hyperlink0"/>
            <w:lang w:val="ru-RU"/>
          </w:rPr>
          <w:t>.</w:t>
        </w:r>
        <w:r>
          <w:rPr>
            <w:rStyle w:val="Hyperlink0"/>
          </w:rPr>
          <w:t>org</w:t>
        </w:r>
        <w:r w:rsidRPr="00EF698C">
          <w:rPr>
            <w:rStyle w:val="Hyperlink0"/>
            <w:lang w:val="ru-RU"/>
          </w:rPr>
          <w:t>/</w:t>
        </w:r>
        <w:proofErr w:type="spellStart"/>
        <w:r>
          <w:rPr>
            <w:rStyle w:val="Hyperlink0"/>
          </w:rPr>
          <w:t>en</w:t>
        </w:r>
        <w:proofErr w:type="spellEnd"/>
        <w:r w:rsidRPr="00EF698C">
          <w:rPr>
            <w:rStyle w:val="Hyperlink0"/>
            <w:lang w:val="ru-RU"/>
          </w:rPr>
          <w:t>/</w:t>
        </w:r>
        <w:r>
          <w:rPr>
            <w:rStyle w:val="Hyperlink0"/>
          </w:rPr>
          <w:t>doc</w:t>
        </w:r>
        <w:r w:rsidRPr="00EF698C">
          <w:rPr>
            <w:rStyle w:val="Hyperlink0"/>
            <w:lang w:val="ru-RU"/>
          </w:rPr>
          <w:t>/837721522762050108-0290022018/</w:t>
        </w:r>
        <w:r>
          <w:rPr>
            <w:rStyle w:val="Hyperlink0"/>
          </w:rPr>
          <w:t>original</w:t>
        </w:r>
        <w:r w:rsidRPr="00EF698C">
          <w:rPr>
            <w:rStyle w:val="Hyperlink0"/>
            <w:lang w:val="ru-RU"/>
          </w:rPr>
          <w:t>/</w:t>
        </w:r>
        <w:proofErr w:type="spellStart"/>
        <w:r>
          <w:rPr>
            <w:rStyle w:val="Hyperlink0"/>
          </w:rPr>
          <w:t>ESFFramework</w:t>
        </w:r>
        <w:proofErr w:type="spellEnd"/>
        <w:r w:rsidRPr="00EF698C">
          <w:rPr>
            <w:rStyle w:val="Hyperlink0"/>
            <w:lang w:val="ru-RU"/>
          </w:rPr>
          <w:t>.</w:t>
        </w:r>
        <w:r>
          <w:rPr>
            <w:rStyle w:val="Hyperlink0"/>
          </w:rPr>
          <w:t>pdf</w:t>
        </w:r>
      </w:hyperlink>
      <w:r>
        <w:rPr>
          <w:i/>
          <w:iCs/>
          <w:color w:val="0070C0"/>
          <w:u w:color="0070C0"/>
          <w:lang w:val="ru-RU"/>
        </w:rPr>
        <w:t xml:space="preserve"> </w:t>
      </w:r>
    </w:p>
  </w:footnote>
  <w:footnote w:id="4">
    <w:p w:rsidR="009556AB" w:rsidRPr="00EF698C" w:rsidRDefault="009556AB">
      <w:pPr>
        <w:pStyle w:val="a6"/>
        <w:rPr>
          <w:lang w:val="ru-RU"/>
        </w:rPr>
      </w:pPr>
      <w:r>
        <w:rPr>
          <w:strike/>
          <w:vertAlign w:val="superscript"/>
        </w:rPr>
        <w:footnoteRef/>
      </w:r>
      <w:r w:rsidRPr="00EF698C">
        <w:rPr>
          <w:rFonts w:eastAsia="Arial Unicode MS" w:cs="Arial Unicode MS"/>
          <w:lang w:val="ru-RU"/>
        </w:rPr>
        <w:t xml:space="preserve"> </w:t>
      </w:r>
      <w:proofErr w:type="spellStart"/>
      <w:r w:rsidRPr="00EF698C">
        <w:rPr>
          <w:rFonts w:eastAsia="Arial Unicode MS" w:cs="Arial Unicode MS"/>
          <w:lang w:val="ru-RU"/>
        </w:rPr>
        <w:t>Сторінки</w:t>
      </w:r>
      <w:proofErr w:type="spellEnd"/>
      <w:r w:rsidRPr="00EF698C">
        <w:rPr>
          <w:rFonts w:eastAsia="Arial Unicode MS" w:cs="Arial Unicode MS"/>
          <w:lang w:val="ru-RU"/>
        </w:rPr>
        <w:t xml:space="preserve"> </w:t>
      </w:r>
      <w:proofErr w:type="spellStart"/>
      <w:r w:rsidRPr="00EF698C">
        <w:rPr>
          <w:rFonts w:eastAsia="Arial Unicode MS" w:cs="Arial Unicode MS"/>
          <w:lang w:val="ru-RU"/>
        </w:rPr>
        <w:t>Мінсоцполітики</w:t>
      </w:r>
      <w:proofErr w:type="spellEnd"/>
      <w:r w:rsidRPr="00EF698C">
        <w:rPr>
          <w:rFonts w:eastAsia="Arial Unicode MS" w:cs="Arial Unicode MS"/>
          <w:lang w:val="ru-RU"/>
        </w:rPr>
        <w:t xml:space="preserve"> в </w:t>
      </w:r>
      <w:proofErr w:type="spellStart"/>
      <w:r w:rsidRPr="00EF698C">
        <w:rPr>
          <w:rFonts w:eastAsia="Arial Unicode MS" w:cs="Arial Unicode MS"/>
          <w:lang w:val="ru-RU"/>
        </w:rPr>
        <w:t>соціальних</w:t>
      </w:r>
      <w:proofErr w:type="spellEnd"/>
      <w:r w:rsidRPr="00EF698C">
        <w:rPr>
          <w:rFonts w:eastAsia="Arial Unicode MS" w:cs="Arial Unicode MS"/>
          <w:lang w:val="ru-RU"/>
        </w:rPr>
        <w:t xml:space="preserve"> мережах: </w:t>
      </w:r>
      <w:r>
        <w:rPr>
          <w:rFonts w:eastAsia="Arial Unicode MS" w:cs="Arial Unicode MS"/>
        </w:rPr>
        <w:t>Facebook</w:t>
      </w:r>
      <w:r w:rsidRPr="00EF698C">
        <w:rPr>
          <w:rFonts w:eastAsia="Arial Unicode MS" w:cs="Arial Unicode MS"/>
          <w:lang w:val="ru-RU"/>
        </w:rPr>
        <w:t xml:space="preserve"> — </w:t>
      </w:r>
      <w:hyperlink r:id="rId2" w:history="1">
        <w:r>
          <w:rPr>
            <w:rStyle w:val="Hyperlink1"/>
            <w:rFonts w:eastAsia="Arial Unicode MS" w:cs="Arial Unicode MS"/>
          </w:rPr>
          <w:t>https</w:t>
        </w:r>
        <w:r w:rsidRPr="00EF698C">
          <w:rPr>
            <w:rStyle w:val="Hyperlink1"/>
            <w:rFonts w:eastAsia="Arial Unicode MS" w:cs="Arial Unicode MS"/>
            <w:lang w:val="ru-RU"/>
          </w:rPr>
          <w:t>://</w:t>
        </w:r>
        <w:r>
          <w:rPr>
            <w:rStyle w:val="Hyperlink1"/>
            <w:rFonts w:eastAsia="Arial Unicode MS" w:cs="Arial Unicode MS"/>
          </w:rPr>
          <w:t>www</w:t>
        </w:r>
        <w:r w:rsidRPr="00EF698C">
          <w:rPr>
            <w:rStyle w:val="Hyperlink1"/>
            <w:rFonts w:eastAsia="Arial Unicode MS" w:cs="Arial Unicode MS"/>
            <w:lang w:val="ru-RU"/>
          </w:rPr>
          <w:t>.</w:t>
        </w:r>
        <w:r>
          <w:rPr>
            <w:rStyle w:val="Hyperlink1"/>
            <w:rFonts w:eastAsia="Arial Unicode MS" w:cs="Arial Unicode MS"/>
          </w:rPr>
          <w:t>facebook</w:t>
        </w:r>
        <w:r w:rsidRPr="00EF698C">
          <w:rPr>
            <w:rStyle w:val="Hyperlink1"/>
            <w:rFonts w:eastAsia="Arial Unicode MS" w:cs="Arial Unicode MS"/>
            <w:lang w:val="ru-RU"/>
          </w:rPr>
          <w:t>.</w:t>
        </w:r>
        <w:r>
          <w:rPr>
            <w:rStyle w:val="Hyperlink1"/>
            <w:rFonts w:eastAsia="Arial Unicode MS" w:cs="Arial Unicode MS"/>
          </w:rPr>
          <w:t>com</w:t>
        </w:r>
        <w:r w:rsidRPr="00EF698C">
          <w:rPr>
            <w:rStyle w:val="Hyperlink1"/>
            <w:rFonts w:eastAsia="Arial Unicode MS" w:cs="Arial Unicode MS"/>
            <w:lang w:val="ru-RU"/>
          </w:rPr>
          <w:t>/</w:t>
        </w:r>
        <w:r>
          <w:rPr>
            <w:rStyle w:val="Hyperlink1"/>
            <w:rFonts w:eastAsia="Arial Unicode MS" w:cs="Arial Unicode MS"/>
          </w:rPr>
          <w:t>MLSP</w:t>
        </w:r>
        <w:r w:rsidRPr="00EF698C">
          <w:rPr>
            <w:rStyle w:val="Hyperlink1"/>
            <w:rFonts w:eastAsia="Arial Unicode MS" w:cs="Arial Unicode MS"/>
            <w:lang w:val="ru-RU"/>
          </w:rPr>
          <w:t>.</w:t>
        </w:r>
        <w:r>
          <w:rPr>
            <w:rStyle w:val="Hyperlink1"/>
            <w:rFonts w:eastAsia="Arial Unicode MS" w:cs="Arial Unicode MS"/>
          </w:rPr>
          <w:t>gov</w:t>
        </w:r>
        <w:r w:rsidRPr="00EF698C">
          <w:rPr>
            <w:rStyle w:val="Hyperlink1"/>
            <w:rFonts w:eastAsia="Arial Unicode MS" w:cs="Arial Unicode MS"/>
            <w:lang w:val="ru-RU"/>
          </w:rPr>
          <w:t>.</w:t>
        </w:r>
        <w:r>
          <w:rPr>
            <w:rStyle w:val="Hyperlink1"/>
            <w:rFonts w:eastAsia="Arial Unicode MS" w:cs="Arial Unicode MS"/>
          </w:rPr>
          <w:t>ua</w:t>
        </w:r>
        <w:r w:rsidRPr="00EF698C">
          <w:rPr>
            <w:rStyle w:val="Hyperlink1"/>
            <w:rFonts w:eastAsia="Arial Unicode MS" w:cs="Arial Unicode MS"/>
            <w:lang w:val="ru-RU"/>
          </w:rPr>
          <w:t>/?</w:t>
        </w:r>
        <w:r>
          <w:rPr>
            <w:rStyle w:val="Hyperlink1"/>
            <w:rFonts w:eastAsia="Arial Unicode MS" w:cs="Arial Unicode MS"/>
          </w:rPr>
          <w:t>locale</w:t>
        </w:r>
        <w:r w:rsidRPr="00EF698C">
          <w:rPr>
            <w:rStyle w:val="Hyperlink1"/>
            <w:rFonts w:eastAsia="Arial Unicode MS" w:cs="Arial Unicode MS"/>
            <w:lang w:val="ru-RU"/>
          </w:rPr>
          <w:t>=</w:t>
        </w:r>
        <w:r>
          <w:rPr>
            <w:rStyle w:val="Hyperlink1"/>
            <w:rFonts w:eastAsia="Arial Unicode MS" w:cs="Arial Unicode MS"/>
          </w:rPr>
          <w:t>uk</w:t>
        </w:r>
        <w:r w:rsidRPr="00EF698C">
          <w:rPr>
            <w:rStyle w:val="Hyperlink1"/>
            <w:rFonts w:eastAsia="Arial Unicode MS" w:cs="Arial Unicode MS"/>
            <w:lang w:val="ru-RU"/>
          </w:rPr>
          <w:t>_</w:t>
        </w:r>
        <w:r>
          <w:rPr>
            <w:rStyle w:val="Hyperlink1"/>
            <w:rFonts w:eastAsia="Arial Unicode MS" w:cs="Arial Unicode MS"/>
          </w:rPr>
          <w:t>UA</w:t>
        </w:r>
      </w:hyperlink>
      <w:r w:rsidRPr="00EF698C">
        <w:rPr>
          <w:rFonts w:eastAsia="Arial Unicode MS" w:cs="Arial Unicode MS"/>
          <w:lang w:val="ru-RU"/>
        </w:rPr>
        <w:t xml:space="preserve">; </w:t>
      </w:r>
      <w:r>
        <w:rPr>
          <w:rFonts w:eastAsia="Arial Unicode MS" w:cs="Arial Unicode MS"/>
        </w:rPr>
        <w:t>YouTube</w:t>
      </w:r>
      <w:r w:rsidRPr="00EF698C">
        <w:rPr>
          <w:rFonts w:eastAsia="Arial Unicode MS" w:cs="Arial Unicode MS"/>
          <w:lang w:val="ru-RU"/>
        </w:rPr>
        <w:t xml:space="preserve"> — </w:t>
      </w:r>
      <w:hyperlink r:id="rId3" w:history="1">
        <w:r>
          <w:rPr>
            <w:rStyle w:val="Hyperlink1"/>
            <w:rFonts w:eastAsia="Arial Unicode MS" w:cs="Arial Unicode MS"/>
          </w:rPr>
          <w:t>https</w:t>
        </w:r>
        <w:r w:rsidRPr="00EF698C">
          <w:rPr>
            <w:rStyle w:val="Hyperlink1"/>
            <w:rFonts w:eastAsia="Arial Unicode MS" w:cs="Arial Unicode MS"/>
            <w:lang w:val="ru-RU"/>
          </w:rPr>
          <w:t>://</w:t>
        </w:r>
        <w:r>
          <w:rPr>
            <w:rStyle w:val="Hyperlink1"/>
            <w:rFonts w:eastAsia="Arial Unicode MS" w:cs="Arial Unicode MS"/>
          </w:rPr>
          <w:t>www</w:t>
        </w:r>
        <w:r w:rsidRPr="00EF698C">
          <w:rPr>
            <w:rStyle w:val="Hyperlink1"/>
            <w:rFonts w:eastAsia="Arial Unicode MS" w:cs="Arial Unicode MS"/>
            <w:lang w:val="ru-RU"/>
          </w:rPr>
          <w:t>.</w:t>
        </w:r>
        <w:r>
          <w:rPr>
            <w:rStyle w:val="Hyperlink1"/>
            <w:rFonts w:eastAsia="Arial Unicode MS" w:cs="Arial Unicode MS"/>
          </w:rPr>
          <w:t>youtube</w:t>
        </w:r>
        <w:r w:rsidRPr="00EF698C">
          <w:rPr>
            <w:rStyle w:val="Hyperlink1"/>
            <w:rFonts w:eastAsia="Arial Unicode MS" w:cs="Arial Unicode MS"/>
            <w:lang w:val="ru-RU"/>
          </w:rPr>
          <w:t>.</w:t>
        </w:r>
        <w:r>
          <w:rPr>
            <w:rStyle w:val="Hyperlink1"/>
            <w:rFonts w:eastAsia="Arial Unicode MS" w:cs="Arial Unicode MS"/>
          </w:rPr>
          <w:t>com</w:t>
        </w:r>
        <w:r w:rsidRPr="00EF698C">
          <w:rPr>
            <w:rStyle w:val="Hyperlink1"/>
            <w:rFonts w:eastAsia="Arial Unicode MS" w:cs="Arial Unicode MS"/>
            <w:lang w:val="ru-RU"/>
          </w:rPr>
          <w:t>/@</w:t>
        </w:r>
        <w:r>
          <w:rPr>
            <w:rStyle w:val="Hyperlink1"/>
            <w:rFonts w:eastAsia="Arial Unicode MS" w:cs="Arial Unicode MS"/>
          </w:rPr>
          <w:t>MinSocUA</w:t>
        </w:r>
      </w:hyperlink>
      <w:r w:rsidRPr="00EF698C">
        <w:rPr>
          <w:rFonts w:eastAsia="Arial Unicode MS" w:cs="Arial Unicode MS"/>
          <w:lang w:val="ru-RU"/>
        </w:rPr>
        <w:t xml:space="preserve"> і </w:t>
      </w:r>
      <w:r>
        <w:rPr>
          <w:rFonts w:eastAsia="Arial Unicode MS" w:cs="Arial Unicode MS"/>
        </w:rPr>
        <w:t>Telegram</w:t>
      </w:r>
      <w:r w:rsidRPr="00EF698C">
        <w:rPr>
          <w:rFonts w:eastAsia="Arial Unicode MS" w:cs="Arial Unicode MS"/>
          <w:lang w:val="ru-RU"/>
        </w:rPr>
        <w:t xml:space="preserve"> — </w:t>
      </w:r>
      <w:hyperlink r:id="rId4" w:history="1">
        <w:r>
          <w:rPr>
            <w:rStyle w:val="Hyperlink1"/>
            <w:rFonts w:eastAsia="Arial Unicode MS" w:cs="Arial Unicode MS"/>
          </w:rPr>
          <w:t>https</w:t>
        </w:r>
        <w:r w:rsidRPr="00EF698C">
          <w:rPr>
            <w:rStyle w:val="Hyperlink1"/>
            <w:rFonts w:eastAsia="Arial Unicode MS" w:cs="Arial Unicode MS"/>
            <w:lang w:val="ru-RU"/>
          </w:rPr>
          <w:t>://</w:t>
        </w:r>
        <w:r>
          <w:rPr>
            <w:rStyle w:val="Hyperlink1"/>
            <w:rFonts w:eastAsia="Arial Unicode MS" w:cs="Arial Unicode MS"/>
          </w:rPr>
          <w:t>t</w:t>
        </w:r>
        <w:r w:rsidRPr="00EF698C">
          <w:rPr>
            <w:rStyle w:val="Hyperlink1"/>
            <w:rFonts w:eastAsia="Arial Unicode MS" w:cs="Arial Unicode MS"/>
            <w:lang w:val="ru-RU"/>
          </w:rPr>
          <w:t>.</w:t>
        </w:r>
        <w:r>
          <w:rPr>
            <w:rStyle w:val="Hyperlink1"/>
            <w:rFonts w:eastAsia="Arial Unicode MS" w:cs="Arial Unicode MS"/>
          </w:rPr>
          <w:t>me</w:t>
        </w:r>
        <w:r w:rsidRPr="00EF698C">
          <w:rPr>
            <w:rStyle w:val="Hyperlink1"/>
            <w:rFonts w:eastAsia="Arial Unicode MS" w:cs="Arial Unicode MS"/>
            <w:lang w:val="ru-RU"/>
          </w:rPr>
          <w:t>/</w:t>
        </w:r>
        <w:r>
          <w:rPr>
            <w:rStyle w:val="Hyperlink1"/>
            <w:rFonts w:eastAsia="Arial Unicode MS" w:cs="Arial Unicode MS"/>
          </w:rPr>
          <w:t>s</w:t>
        </w:r>
        <w:r w:rsidRPr="00EF698C">
          <w:rPr>
            <w:rStyle w:val="Hyperlink1"/>
            <w:rFonts w:eastAsia="Arial Unicode MS" w:cs="Arial Unicode MS"/>
            <w:lang w:val="ru-RU"/>
          </w:rPr>
          <w:t>/</w:t>
        </w:r>
        <w:proofErr w:type="spellStart"/>
        <w:r>
          <w:rPr>
            <w:rStyle w:val="Hyperlink1"/>
            <w:rFonts w:eastAsia="Arial Unicode MS" w:cs="Arial Unicode MS"/>
          </w:rPr>
          <w:t>MinSocUA</w:t>
        </w:r>
        <w:proofErr w:type="spellEnd"/>
      </w:hyperlink>
      <w:r w:rsidRPr="00EF698C">
        <w:rPr>
          <w:rFonts w:eastAsia="Arial Unicode MS" w:cs="Arial Unicode MS"/>
          <w:lang w:val="ru-RU"/>
        </w:rPr>
        <w:t>.</w:t>
      </w:r>
    </w:p>
  </w:footnote>
  <w:footnote w:id="5">
    <w:p w:rsidR="009556AB" w:rsidRPr="00EF698C" w:rsidRDefault="009556AB">
      <w:pPr>
        <w:pStyle w:val="a6"/>
        <w:rPr>
          <w:lang w:val="ru-RU"/>
        </w:rPr>
      </w:pPr>
      <w:r>
        <w:rPr>
          <w:strike/>
          <w:vertAlign w:val="superscript"/>
        </w:rPr>
        <w:footnoteRef/>
      </w:r>
      <w:r w:rsidRPr="00EF698C">
        <w:rPr>
          <w:rFonts w:eastAsia="Arial Unicode MS" w:cs="Arial Unicode MS"/>
          <w:vertAlign w:val="superscript"/>
          <w:lang w:val="ru-RU"/>
        </w:rPr>
        <w:t xml:space="preserve"> </w:t>
      </w:r>
      <w:r w:rsidRPr="00EF698C">
        <w:rPr>
          <w:rFonts w:eastAsia="Arial Unicode MS" w:cs="Arial Unicode MS"/>
          <w:lang w:val="ru-RU"/>
        </w:rPr>
        <w:t>«</w:t>
      </w:r>
      <w:proofErr w:type="spellStart"/>
      <w:r w:rsidRPr="00EF698C">
        <w:rPr>
          <w:rFonts w:eastAsia="Arial Unicode MS" w:cs="Arial Unicode MS"/>
          <w:lang w:val="ru-RU"/>
        </w:rPr>
        <w:t>Дія</w:t>
      </w:r>
      <w:proofErr w:type="spellEnd"/>
      <w:r w:rsidRPr="00EF698C">
        <w:rPr>
          <w:rFonts w:eastAsia="Arial Unicode MS" w:cs="Arial Unicode MS"/>
          <w:lang w:val="ru-RU"/>
        </w:rPr>
        <w:t xml:space="preserve">» — </w:t>
      </w:r>
      <w:hyperlink r:id="rId5" w:history="1">
        <w:r>
          <w:rPr>
            <w:rStyle w:val="Hyperlink1"/>
            <w:rFonts w:eastAsia="Arial Unicode MS" w:cs="Arial Unicode MS"/>
          </w:rPr>
          <w:t>https</w:t>
        </w:r>
        <w:r w:rsidRPr="00EF698C">
          <w:rPr>
            <w:rStyle w:val="Hyperlink1"/>
            <w:rFonts w:eastAsia="Arial Unicode MS" w:cs="Arial Unicode MS"/>
            <w:lang w:val="ru-RU"/>
          </w:rPr>
          <w:t>://</w:t>
        </w:r>
        <w:proofErr w:type="spellStart"/>
        <w:r>
          <w:rPr>
            <w:rStyle w:val="Hyperlink1"/>
            <w:rFonts w:eastAsia="Arial Unicode MS" w:cs="Arial Unicode MS"/>
          </w:rPr>
          <w:t>diia</w:t>
        </w:r>
        <w:proofErr w:type="spellEnd"/>
        <w:r w:rsidRPr="00EF698C">
          <w:rPr>
            <w:rStyle w:val="Hyperlink1"/>
            <w:rFonts w:eastAsia="Arial Unicode MS" w:cs="Arial Unicode MS"/>
            <w:lang w:val="ru-RU"/>
          </w:rPr>
          <w:t>.</w:t>
        </w:r>
        <w:proofErr w:type="spellStart"/>
        <w:r>
          <w:rPr>
            <w:rStyle w:val="Hyperlink1"/>
            <w:rFonts w:eastAsia="Arial Unicode MS" w:cs="Arial Unicode MS"/>
          </w:rPr>
          <w:t>gov</w:t>
        </w:r>
        <w:proofErr w:type="spellEnd"/>
        <w:r w:rsidRPr="00EF698C">
          <w:rPr>
            <w:rStyle w:val="Hyperlink1"/>
            <w:rFonts w:eastAsia="Arial Unicode MS" w:cs="Arial Unicode MS"/>
            <w:lang w:val="ru-RU"/>
          </w:rPr>
          <w:t>.</w:t>
        </w:r>
        <w:proofErr w:type="spellStart"/>
        <w:r>
          <w:rPr>
            <w:rStyle w:val="Hyperlink1"/>
            <w:rFonts w:eastAsia="Arial Unicode MS" w:cs="Arial Unicode MS"/>
          </w:rPr>
          <w:t>ua</w:t>
        </w:r>
        <w:proofErr w:type="spellEnd"/>
        <w:r w:rsidRPr="00EF698C">
          <w:rPr>
            <w:rStyle w:val="Hyperlink1"/>
            <w:rFonts w:eastAsia="Arial Unicode MS" w:cs="Arial Unicode MS"/>
            <w:lang w:val="ru-RU"/>
          </w:rPr>
          <w:t>/</w:t>
        </w:r>
        <w:r>
          <w:rPr>
            <w:rStyle w:val="Hyperlink1"/>
            <w:rFonts w:eastAsia="Arial Unicode MS" w:cs="Arial Unicode MS"/>
          </w:rPr>
          <w:t>services</w:t>
        </w:r>
        <w:r w:rsidRPr="00EF698C">
          <w:rPr>
            <w:rStyle w:val="Hyperlink1"/>
            <w:rFonts w:eastAsia="Arial Unicode MS" w:cs="Arial Unicode MS"/>
            <w:lang w:val="ru-RU"/>
          </w:rPr>
          <w:t>/</w:t>
        </w:r>
        <w:r>
          <w:rPr>
            <w:rStyle w:val="Hyperlink1"/>
            <w:rFonts w:eastAsia="Arial Unicode MS" w:cs="Arial Unicode MS"/>
          </w:rPr>
          <w:t>categories</w:t>
        </w:r>
        <w:r w:rsidRPr="00EF698C">
          <w:rPr>
            <w:rStyle w:val="Hyperlink1"/>
            <w:rFonts w:eastAsia="Arial Unicode MS" w:cs="Arial Unicode MS"/>
            <w:lang w:val="ru-RU"/>
          </w:rPr>
          <w:t>/</w:t>
        </w:r>
        <w:proofErr w:type="spellStart"/>
        <w:r>
          <w:rPr>
            <w:rStyle w:val="Hyperlink1"/>
            <w:rFonts w:eastAsia="Arial Unicode MS" w:cs="Arial Unicode MS"/>
          </w:rPr>
          <w:t>gromadyanam</w:t>
        </w:r>
        <w:proofErr w:type="spellEnd"/>
        <w:r w:rsidRPr="00EF698C">
          <w:rPr>
            <w:rStyle w:val="Hyperlink1"/>
            <w:rFonts w:eastAsia="Arial Unicode MS" w:cs="Arial Unicode MS"/>
            <w:lang w:val="ru-RU"/>
          </w:rPr>
          <w:t>/</w:t>
        </w:r>
        <w:proofErr w:type="spellStart"/>
        <w:r>
          <w:rPr>
            <w:rStyle w:val="Hyperlink1"/>
            <w:rFonts w:eastAsia="Arial Unicode MS" w:cs="Arial Unicode MS"/>
          </w:rPr>
          <w:t>pensiyi</w:t>
        </w:r>
        <w:proofErr w:type="spellEnd"/>
        <w:r w:rsidRPr="00EF698C">
          <w:rPr>
            <w:rStyle w:val="Hyperlink1"/>
            <w:rFonts w:eastAsia="Arial Unicode MS" w:cs="Arial Unicode MS"/>
            <w:lang w:val="ru-RU"/>
          </w:rPr>
          <w:t>-</w:t>
        </w:r>
        <w:proofErr w:type="spellStart"/>
        <w:r>
          <w:rPr>
            <w:rStyle w:val="Hyperlink1"/>
            <w:rFonts w:eastAsia="Arial Unicode MS" w:cs="Arial Unicode MS"/>
          </w:rPr>
          <w:t>pilgi</w:t>
        </w:r>
        <w:proofErr w:type="spellEnd"/>
        <w:r w:rsidRPr="00EF698C">
          <w:rPr>
            <w:rStyle w:val="Hyperlink1"/>
            <w:rFonts w:eastAsia="Arial Unicode MS" w:cs="Arial Unicode MS"/>
            <w:lang w:val="ru-RU"/>
          </w:rPr>
          <w:t>-</w:t>
        </w:r>
        <w:r>
          <w:rPr>
            <w:rStyle w:val="Hyperlink1"/>
            <w:rFonts w:eastAsia="Arial Unicode MS" w:cs="Arial Unicode MS"/>
          </w:rPr>
          <w:t>ta</w:t>
        </w:r>
        <w:r w:rsidRPr="00EF698C">
          <w:rPr>
            <w:rStyle w:val="Hyperlink1"/>
            <w:rFonts w:eastAsia="Arial Unicode MS" w:cs="Arial Unicode MS"/>
            <w:lang w:val="ru-RU"/>
          </w:rPr>
          <w:t>-</w:t>
        </w:r>
        <w:proofErr w:type="spellStart"/>
        <w:r>
          <w:rPr>
            <w:rStyle w:val="Hyperlink1"/>
            <w:rFonts w:eastAsia="Arial Unicode MS" w:cs="Arial Unicode MS"/>
          </w:rPr>
          <w:t>dopomoga</w:t>
        </w:r>
        <w:proofErr w:type="spellEnd"/>
      </w:hyperlink>
    </w:p>
  </w:footnote>
  <w:footnote w:id="6">
    <w:p w:rsidR="009556AB" w:rsidRPr="00EF698C" w:rsidRDefault="009556AB">
      <w:pPr>
        <w:pStyle w:val="a6"/>
        <w:rPr>
          <w:lang w:val="ru-RU"/>
        </w:rPr>
      </w:pPr>
      <w:r>
        <w:rPr>
          <w:rFonts w:ascii="Times New Roman" w:eastAsia="Times New Roman" w:hAnsi="Times New Roman" w:cs="Times New Roman"/>
          <w:strike/>
          <w:sz w:val="24"/>
          <w:szCs w:val="24"/>
          <w:vertAlign w:val="superscript"/>
        </w:rPr>
        <w:footnoteRef/>
      </w:r>
      <w:r>
        <w:rPr>
          <w:lang w:val="ru-RU"/>
        </w:rPr>
        <w:t xml:space="preserve"> </w:t>
      </w:r>
      <w:proofErr w:type="spellStart"/>
      <w:r w:rsidRPr="00EF698C">
        <w:rPr>
          <w:lang w:val="ru-RU"/>
        </w:rPr>
        <w:t>Урядовий</w:t>
      </w:r>
      <w:proofErr w:type="spellEnd"/>
      <w:r w:rsidRPr="00EF698C">
        <w:rPr>
          <w:lang w:val="ru-RU"/>
        </w:rPr>
        <w:t xml:space="preserve"> </w:t>
      </w:r>
      <w:proofErr w:type="spellStart"/>
      <w:r w:rsidRPr="00EF698C">
        <w:rPr>
          <w:lang w:val="ru-RU"/>
        </w:rPr>
        <w:t>контактний</w:t>
      </w:r>
      <w:proofErr w:type="spellEnd"/>
      <w:r w:rsidRPr="00EF698C">
        <w:rPr>
          <w:lang w:val="ru-RU"/>
        </w:rPr>
        <w:t xml:space="preserve"> центр</w:t>
      </w:r>
      <w:r>
        <w:rPr>
          <w:lang w:val="ru-RU"/>
        </w:rPr>
        <w:t xml:space="preserve">, статистика: </w:t>
      </w:r>
      <w:hyperlink r:id="rId6" w:history="1">
        <w:r>
          <w:rPr>
            <w:rStyle w:val="Hyperlink3"/>
          </w:rPr>
          <w:t>https://ukc.gov.ua/a-statystyka-a/stats/</w:t>
        </w:r>
      </w:hyperlink>
      <w:r>
        <w:rPr>
          <w:color w:val="0070C0"/>
          <w:u w:color="0070C0"/>
          <w:lang w:val="ru-RU"/>
        </w:rPr>
        <w:t xml:space="preserve"> </w:t>
      </w:r>
    </w:p>
  </w:footnote>
  <w:footnote w:id="7">
    <w:p w:rsidR="009556AB" w:rsidRPr="00051866" w:rsidRDefault="009556AB" w:rsidP="00C71F0A">
      <w:pPr>
        <w:pStyle w:val="a6"/>
        <w:rPr>
          <w:sz w:val="22"/>
          <w:szCs w:val="22"/>
          <w:lang w:val="uk-UA"/>
        </w:rPr>
      </w:pPr>
      <w:r w:rsidRPr="00051866">
        <w:rPr>
          <w:rStyle w:val="aa"/>
          <w:rFonts w:eastAsia="Calibri"/>
          <w:sz w:val="22"/>
          <w:szCs w:val="22"/>
          <w:lang w:val="uk-UA"/>
        </w:rPr>
        <w:footnoteRef/>
      </w:r>
      <w:r w:rsidRPr="00051866">
        <w:rPr>
          <w:sz w:val="22"/>
          <w:szCs w:val="22"/>
          <w:lang w:val="uk-UA"/>
        </w:rPr>
        <w:t xml:space="preserve"> Проект фінансуватиме соціальні стипендії студентам (курсантам) фахових закладів </w:t>
      </w:r>
      <w:proofErr w:type="spellStart"/>
      <w:r w:rsidRPr="00051866">
        <w:rPr>
          <w:sz w:val="22"/>
          <w:szCs w:val="22"/>
          <w:lang w:val="uk-UA"/>
        </w:rPr>
        <w:t>передвищої</w:t>
      </w:r>
      <w:proofErr w:type="spellEnd"/>
      <w:r w:rsidRPr="00051866">
        <w:rPr>
          <w:sz w:val="22"/>
          <w:szCs w:val="22"/>
          <w:lang w:val="uk-UA"/>
        </w:rPr>
        <w:t xml:space="preserve"> та вищої освіти, за винятком військових закладів, закладів </w:t>
      </w:r>
      <w:r>
        <w:rPr>
          <w:sz w:val="22"/>
          <w:szCs w:val="22"/>
          <w:lang w:val="uk-UA"/>
        </w:rPr>
        <w:t>і</w:t>
      </w:r>
      <w:r w:rsidRPr="00051866">
        <w:rPr>
          <w:sz w:val="22"/>
          <w:szCs w:val="22"/>
          <w:lang w:val="uk-UA"/>
        </w:rPr>
        <w:t xml:space="preserve">з специфічними умовами навчання, а також закладів вищої освіти з військовими структурними підрозділами або факультетами. У 2023 р. частка видатків на соціальні стипендії студентів (курсантів) вищезгаданих закладів становить 0.1% від загальних видатків на цей вид виплат. Таким чином, видатки на соціальні стипендії на 2023-2024 роки, що відшкодовуються за рахунок </w:t>
      </w:r>
      <w:r>
        <w:rPr>
          <w:sz w:val="22"/>
          <w:szCs w:val="22"/>
          <w:lang w:val="uk-UA"/>
        </w:rPr>
        <w:t>П</w:t>
      </w:r>
      <w:r w:rsidRPr="00051866">
        <w:rPr>
          <w:sz w:val="22"/>
          <w:szCs w:val="22"/>
          <w:lang w:val="uk-UA"/>
        </w:rPr>
        <w:t>роекту, будуть зменшені на 0.1%.</w:t>
      </w:r>
    </w:p>
  </w:footnote>
  <w:footnote w:id="8">
    <w:p w:rsidR="009556AB" w:rsidRPr="00EF698C" w:rsidRDefault="009556AB">
      <w:pPr>
        <w:pStyle w:val="a6"/>
        <w:rPr>
          <w:lang w:val="ru-RU"/>
        </w:rPr>
      </w:pPr>
      <w:r>
        <w:rPr>
          <w:vertAlign w:val="superscript"/>
        </w:rPr>
        <w:footnoteRef/>
      </w:r>
      <w:r w:rsidRPr="00EF698C">
        <w:rPr>
          <w:rFonts w:eastAsia="Arial Unicode MS" w:cs="Arial Unicode MS"/>
          <w:lang w:val="ru-RU"/>
        </w:rPr>
        <w:t xml:space="preserve"> </w:t>
      </w:r>
      <w:proofErr w:type="spellStart"/>
      <w:r w:rsidRPr="00EF698C">
        <w:rPr>
          <w:rFonts w:eastAsia="Arial Unicode MS" w:cs="Arial Unicode MS"/>
          <w:lang w:val="ru-RU"/>
        </w:rPr>
        <w:t>Мінсоцполітики</w:t>
      </w:r>
      <w:proofErr w:type="spellEnd"/>
      <w:r w:rsidRPr="00EF698C">
        <w:rPr>
          <w:rFonts w:eastAsia="Arial Unicode MS" w:cs="Arial Unicode MS"/>
          <w:lang w:val="ru-RU"/>
        </w:rPr>
        <w:t xml:space="preserve">, </w:t>
      </w:r>
      <w:r>
        <w:rPr>
          <w:rFonts w:eastAsia="Arial Unicode MS" w:cs="Arial Unicode MS"/>
          <w:color w:val="0070C0"/>
          <w:u w:color="0070C0"/>
        </w:rPr>
        <w:t>https</w:t>
      </w:r>
      <w:r w:rsidRPr="00EF698C">
        <w:rPr>
          <w:rFonts w:eastAsia="Arial Unicode MS" w:cs="Arial Unicode MS"/>
          <w:color w:val="0070C0"/>
          <w:u w:color="0070C0"/>
          <w:lang w:val="ru-RU"/>
        </w:rPr>
        <w:t>://</w:t>
      </w:r>
      <w:r>
        <w:rPr>
          <w:rFonts w:eastAsia="Arial Unicode MS" w:cs="Arial Unicode MS"/>
          <w:color w:val="0070C0"/>
          <w:u w:color="0070C0"/>
        </w:rPr>
        <w:t>www</w:t>
      </w:r>
      <w:r w:rsidRPr="00EF698C">
        <w:rPr>
          <w:rFonts w:eastAsia="Arial Unicode MS" w:cs="Arial Unicode MS"/>
          <w:color w:val="0070C0"/>
          <w:u w:color="0070C0"/>
          <w:lang w:val="ru-RU"/>
        </w:rPr>
        <w:t>.</w:t>
      </w:r>
      <w:proofErr w:type="spellStart"/>
      <w:r>
        <w:rPr>
          <w:rFonts w:eastAsia="Arial Unicode MS" w:cs="Arial Unicode MS"/>
          <w:color w:val="0070C0"/>
          <w:u w:color="0070C0"/>
        </w:rPr>
        <w:t>msp</w:t>
      </w:r>
      <w:proofErr w:type="spellEnd"/>
      <w:r w:rsidRPr="00EF698C">
        <w:rPr>
          <w:rFonts w:eastAsia="Arial Unicode MS" w:cs="Arial Unicode MS"/>
          <w:color w:val="0070C0"/>
          <w:u w:color="0070C0"/>
          <w:lang w:val="ru-RU"/>
        </w:rPr>
        <w:t>.</w:t>
      </w:r>
      <w:proofErr w:type="spellStart"/>
      <w:r>
        <w:rPr>
          <w:rFonts w:eastAsia="Arial Unicode MS" w:cs="Arial Unicode MS"/>
          <w:color w:val="0070C0"/>
          <w:u w:color="0070C0"/>
        </w:rPr>
        <w:t>gov</w:t>
      </w:r>
      <w:proofErr w:type="spellEnd"/>
      <w:r w:rsidRPr="00EF698C">
        <w:rPr>
          <w:rFonts w:eastAsia="Arial Unicode MS" w:cs="Arial Unicode MS"/>
          <w:color w:val="0070C0"/>
          <w:u w:color="0070C0"/>
          <w:lang w:val="ru-RU"/>
        </w:rPr>
        <w:t>.</w:t>
      </w:r>
      <w:proofErr w:type="spellStart"/>
      <w:r>
        <w:rPr>
          <w:rFonts w:eastAsia="Arial Unicode MS" w:cs="Arial Unicode MS"/>
          <w:color w:val="0070C0"/>
          <w:u w:color="0070C0"/>
        </w:rPr>
        <w:t>ua</w:t>
      </w:r>
      <w:proofErr w:type="spellEnd"/>
      <w:r w:rsidRPr="00EF698C">
        <w:rPr>
          <w:rFonts w:eastAsia="Arial Unicode MS" w:cs="Arial Unicode MS"/>
          <w:color w:val="0070C0"/>
          <w:u w:color="0070C0"/>
          <w:lang w:val="ru-RU"/>
        </w:rPr>
        <w:t>/</w:t>
      </w:r>
      <w:r>
        <w:rPr>
          <w:rFonts w:eastAsia="Arial Unicode MS" w:cs="Arial Unicode MS"/>
          <w:color w:val="0070C0"/>
          <w:u w:color="0070C0"/>
        </w:rPr>
        <w:t>content</w:t>
      </w:r>
      <w:r w:rsidRPr="00EF698C">
        <w:rPr>
          <w:rFonts w:eastAsia="Arial Unicode MS" w:cs="Arial Unicode MS"/>
          <w:color w:val="0070C0"/>
          <w:u w:color="0070C0"/>
          <w:lang w:val="ru-RU"/>
        </w:rPr>
        <w:t>/</w:t>
      </w:r>
      <w:proofErr w:type="spellStart"/>
      <w:r>
        <w:rPr>
          <w:rFonts w:eastAsia="Arial Unicode MS" w:cs="Arial Unicode MS"/>
          <w:color w:val="0070C0"/>
          <w:u w:color="0070C0"/>
        </w:rPr>
        <w:t>kontakt</w:t>
      </w:r>
      <w:proofErr w:type="spellEnd"/>
      <w:r w:rsidRPr="00EF698C">
        <w:rPr>
          <w:rFonts w:eastAsia="Arial Unicode MS" w:cs="Arial Unicode MS"/>
          <w:color w:val="0070C0"/>
          <w:u w:color="0070C0"/>
          <w:lang w:val="ru-RU"/>
        </w:rPr>
        <w:t>.</w:t>
      </w:r>
      <w:r>
        <w:rPr>
          <w:rFonts w:eastAsia="Arial Unicode MS" w:cs="Arial Unicode MS"/>
          <w:color w:val="0070C0"/>
          <w:u w:color="0070C0"/>
        </w:rPr>
        <w:t>html</w:t>
      </w:r>
      <w:r w:rsidRPr="00EF698C">
        <w:rPr>
          <w:rFonts w:eastAsia="Arial Unicode MS" w:cs="Arial Unicode MS"/>
          <w:color w:val="0070C0"/>
          <w:u w:color="0070C0"/>
          <w:lang w:val="ru-RU"/>
        </w:rPr>
        <w:t xml:space="preserve">  </w:t>
      </w:r>
    </w:p>
  </w:footnote>
  <w:footnote w:id="9">
    <w:p w:rsidR="009556AB" w:rsidRPr="00EF698C" w:rsidRDefault="009556AB">
      <w:pPr>
        <w:pStyle w:val="a6"/>
        <w:rPr>
          <w:lang w:val="ru-RU"/>
        </w:rPr>
      </w:pPr>
      <w:r>
        <w:rPr>
          <w:rStyle w:val="None"/>
          <w:vertAlign w:val="superscript"/>
        </w:rPr>
        <w:footnoteRef/>
      </w:r>
      <w:r w:rsidRPr="00EF698C">
        <w:rPr>
          <w:rStyle w:val="None"/>
          <w:lang w:val="ru-RU"/>
        </w:rPr>
        <w:t xml:space="preserve"> </w:t>
      </w:r>
      <w:proofErr w:type="spellStart"/>
      <w:r w:rsidRPr="00EF698C">
        <w:rPr>
          <w:rStyle w:val="None"/>
          <w:lang w:val="ru-RU"/>
        </w:rPr>
        <w:t>Мінсоцполітики</w:t>
      </w:r>
      <w:proofErr w:type="spellEnd"/>
      <w:r w:rsidRPr="00EF698C">
        <w:rPr>
          <w:rStyle w:val="None"/>
          <w:lang w:val="ru-RU"/>
        </w:rPr>
        <w:t xml:space="preserve"> у </w:t>
      </w:r>
      <w:r>
        <w:rPr>
          <w:rStyle w:val="None"/>
        </w:rPr>
        <w:t>Facebook</w:t>
      </w:r>
      <w:r w:rsidRPr="00EF698C">
        <w:rPr>
          <w:rStyle w:val="None"/>
          <w:lang w:val="ru-RU"/>
        </w:rPr>
        <w:t xml:space="preserve"> та </w:t>
      </w:r>
      <w:r>
        <w:rPr>
          <w:rStyle w:val="None"/>
        </w:rPr>
        <w:t>YouTube</w:t>
      </w:r>
      <w:r w:rsidRPr="00EF698C">
        <w:rPr>
          <w:rStyle w:val="None"/>
          <w:lang w:val="ru-RU"/>
        </w:rPr>
        <w:t xml:space="preserve">: </w:t>
      </w:r>
      <w:hyperlink r:id="rId7" w:history="1">
        <w:r>
          <w:rPr>
            <w:rStyle w:val="Hyperlink0"/>
          </w:rPr>
          <w:t>https</w:t>
        </w:r>
        <w:r w:rsidRPr="00EF698C">
          <w:rPr>
            <w:rStyle w:val="Hyperlink0"/>
            <w:lang w:val="ru-RU"/>
          </w:rPr>
          <w:t>://</w:t>
        </w:r>
        <w:r>
          <w:rPr>
            <w:rStyle w:val="Hyperlink0"/>
          </w:rPr>
          <w:t>facebook</w:t>
        </w:r>
        <w:r w:rsidRPr="00EF698C">
          <w:rPr>
            <w:rStyle w:val="Hyperlink0"/>
            <w:lang w:val="ru-RU"/>
          </w:rPr>
          <w:t>.</w:t>
        </w:r>
        <w:r>
          <w:rPr>
            <w:rStyle w:val="Hyperlink0"/>
          </w:rPr>
          <w:t>com</w:t>
        </w:r>
        <w:r w:rsidRPr="00EF698C">
          <w:rPr>
            <w:rStyle w:val="Hyperlink0"/>
            <w:lang w:val="ru-RU"/>
          </w:rPr>
          <w:t>/</w:t>
        </w:r>
        <w:r>
          <w:rPr>
            <w:rStyle w:val="Hyperlink0"/>
          </w:rPr>
          <w:t>MLSP</w:t>
        </w:r>
        <w:r w:rsidRPr="00EF698C">
          <w:rPr>
            <w:rStyle w:val="Hyperlink0"/>
            <w:lang w:val="ru-RU"/>
          </w:rPr>
          <w:t>.</w:t>
        </w:r>
        <w:r>
          <w:rPr>
            <w:rStyle w:val="Hyperlink0"/>
          </w:rPr>
          <w:t>GOV</w:t>
        </w:r>
        <w:r w:rsidRPr="00EF698C">
          <w:rPr>
            <w:rStyle w:val="Hyperlink0"/>
            <w:lang w:val="ru-RU"/>
          </w:rPr>
          <w:t>.</w:t>
        </w:r>
        <w:r>
          <w:rPr>
            <w:rStyle w:val="Hyperlink0"/>
          </w:rPr>
          <w:t>UA</w:t>
        </w:r>
      </w:hyperlink>
      <w:r>
        <w:rPr>
          <w:rStyle w:val="Link"/>
          <w:i w:val="0"/>
          <w:iCs w:val="0"/>
          <w:color w:val="0070C0"/>
          <w:sz w:val="18"/>
          <w:szCs w:val="18"/>
          <w:u w:color="0070C0"/>
          <w:lang w:val="ru-RU"/>
        </w:rPr>
        <w:t xml:space="preserve">, </w:t>
      </w:r>
      <w:hyperlink r:id="rId8" w:history="1">
        <w:r>
          <w:rPr>
            <w:rStyle w:val="Hyperlink5"/>
          </w:rPr>
          <w:t>https://www.youtube.com/@MinSocUA</w:t>
        </w:r>
      </w:hyperlink>
      <w:r>
        <w:rPr>
          <w:rStyle w:val="None"/>
          <w:color w:val="0070C0"/>
          <w:u w:color="0070C0"/>
          <w:lang w:val="ru-RU"/>
        </w:rPr>
        <w:t xml:space="preserve"> </w:t>
      </w:r>
    </w:p>
  </w:footnote>
  <w:footnote w:id="10">
    <w:p w:rsidR="009556AB" w:rsidRPr="00EF698C" w:rsidRDefault="009556AB">
      <w:pPr>
        <w:pStyle w:val="a6"/>
        <w:rPr>
          <w:lang w:val="ru-RU"/>
        </w:rPr>
      </w:pPr>
      <w:r>
        <w:rPr>
          <w:rStyle w:val="aa"/>
          <w:rFonts w:eastAsia="Calibri"/>
          <w:lang w:val="ru-RU"/>
        </w:rPr>
        <w:footnoteRef/>
      </w:r>
      <w:r>
        <w:rPr>
          <w:rStyle w:val="None"/>
          <w:lang w:val="ru-RU"/>
        </w:rPr>
        <w:t xml:space="preserve"> </w:t>
      </w:r>
      <w:hyperlink r:id="rId9" w:history="1">
        <w:r>
          <w:rPr>
            <w:rStyle w:val="Hyperlink5"/>
          </w:rPr>
          <w:t>https://www.msp.gov.ua/timeline/Zvernennya-gromadyan.html</w:t>
        </w:r>
      </w:hyperlink>
      <w:r>
        <w:rPr>
          <w:rStyle w:val="None"/>
          <w:color w:val="0070C0"/>
          <w:u w:color="0070C0"/>
          <w:lang w:val="ru-RU"/>
        </w:rPr>
        <w:t xml:space="preserve"> </w:t>
      </w:r>
    </w:p>
  </w:footnote>
  <w:footnote w:id="11">
    <w:p w:rsidR="009556AB" w:rsidRPr="00EF698C" w:rsidRDefault="009556AB">
      <w:pPr>
        <w:pStyle w:val="a6"/>
        <w:rPr>
          <w:lang w:val="ru-RU"/>
        </w:rPr>
      </w:pPr>
      <w:r>
        <w:rPr>
          <w:rStyle w:val="None"/>
          <w:vertAlign w:val="superscript"/>
        </w:rPr>
        <w:footnoteRef/>
      </w:r>
      <w:r w:rsidRPr="00EF698C">
        <w:rPr>
          <w:rStyle w:val="None"/>
          <w:rFonts w:eastAsia="Arial Unicode MS" w:cs="Arial Unicode MS"/>
          <w:color w:val="0070C0"/>
          <w:u w:color="0070C0"/>
          <w:lang w:val="ru-RU"/>
        </w:rPr>
        <w:t xml:space="preserve"> </w:t>
      </w:r>
      <w:r>
        <w:rPr>
          <w:rStyle w:val="None"/>
          <w:rFonts w:eastAsia="Arial Unicode MS" w:cs="Arial Unicode MS"/>
          <w:color w:val="0070C0"/>
          <w:u w:color="0070C0"/>
        </w:rPr>
        <w:t>https</w:t>
      </w:r>
      <w:r w:rsidRPr="00EF698C">
        <w:rPr>
          <w:rStyle w:val="None"/>
          <w:rFonts w:eastAsia="Arial Unicode MS" w:cs="Arial Unicode MS"/>
          <w:color w:val="0070C0"/>
          <w:u w:color="0070C0"/>
          <w:lang w:val="ru-RU"/>
        </w:rPr>
        <w:t>://</w:t>
      </w:r>
      <w:proofErr w:type="spellStart"/>
      <w:r>
        <w:rPr>
          <w:rStyle w:val="None"/>
          <w:rFonts w:eastAsia="Arial Unicode MS" w:cs="Arial Unicode MS"/>
          <w:color w:val="0070C0"/>
          <w:u w:color="0070C0"/>
        </w:rPr>
        <w:t>zakon</w:t>
      </w:r>
      <w:proofErr w:type="spellEnd"/>
      <w:r w:rsidRPr="00EF698C">
        <w:rPr>
          <w:rStyle w:val="None"/>
          <w:rFonts w:eastAsia="Arial Unicode MS" w:cs="Arial Unicode MS"/>
          <w:color w:val="0070C0"/>
          <w:u w:color="0070C0"/>
          <w:lang w:val="ru-RU"/>
        </w:rPr>
        <w:t>.</w:t>
      </w:r>
      <w:proofErr w:type="spellStart"/>
      <w:r>
        <w:rPr>
          <w:rStyle w:val="None"/>
          <w:rFonts w:eastAsia="Arial Unicode MS" w:cs="Arial Unicode MS"/>
          <w:color w:val="0070C0"/>
          <w:u w:color="0070C0"/>
        </w:rPr>
        <w:t>rada</w:t>
      </w:r>
      <w:proofErr w:type="spellEnd"/>
      <w:r w:rsidRPr="00EF698C">
        <w:rPr>
          <w:rStyle w:val="None"/>
          <w:rFonts w:eastAsia="Arial Unicode MS" w:cs="Arial Unicode MS"/>
          <w:color w:val="0070C0"/>
          <w:u w:color="0070C0"/>
          <w:lang w:val="ru-RU"/>
        </w:rPr>
        <w:t>.</w:t>
      </w:r>
      <w:proofErr w:type="spellStart"/>
      <w:r>
        <w:rPr>
          <w:rStyle w:val="None"/>
          <w:rFonts w:eastAsia="Arial Unicode MS" w:cs="Arial Unicode MS"/>
          <w:color w:val="0070C0"/>
          <w:u w:color="0070C0"/>
        </w:rPr>
        <w:t>gov</w:t>
      </w:r>
      <w:proofErr w:type="spellEnd"/>
      <w:r w:rsidRPr="00EF698C">
        <w:rPr>
          <w:rStyle w:val="None"/>
          <w:rFonts w:eastAsia="Arial Unicode MS" w:cs="Arial Unicode MS"/>
          <w:color w:val="0070C0"/>
          <w:u w:color="0070C0"/>
          <w:lang w:val="ru-RU"/>
        </w:rPr>
        <w:t>.</w:t>
      </w:r>
      <w:proofErr w:type="spellStart"/>
      <w:r>
        <w:rPr>
          <w:rStyle w:val="None"/>
          <w:rFonts w:eastAsia="Arial Unicode MS" w:cs="Arial Unicode MS"/>
          <w:color w:val="0070C0"/>
          <w:u w:color="0070C0"/>
        </w:rPr>
        <w:t>ua</w:t>
      </w:r>
      <w:proofErr w:type="spellEnd"/>
      <w:r w:rsidRPr="00EF698C">
        <w:rPr>
          <w:rStyle w:val="None"/>
          <w:rFonts w:eastAsia="Arial Unicode MS" w:cs="Arial Unicode MS"/>
          <w:color w:val="0070C0"/>
          <w:u w:color="0070C0"/>
          <w:lang w:val="ru-RU"/>
        </w:rPr>
        <w:t>/</w:t>
      </w:r>
      <w:proofErr w:type="spellStart"/>
      <w:r>
        <w:rPr>
          <w:rStyle w:val="None"/>
          <w:rFonts w:eastAsia="Arial Unicode MS" w:cs="Arial Unicode MS"/>
          <w:color w:val="0070C0"/>
          <w:u w:color="0070C0"/>
        </w:rPr>
        <w:t>rada</w:t>
      </w:r>
      <w:proofErr w:type="spellEnd"/>
      <w:r w:rsidRPr="00EF698C">
        <w:rPr>
          <w:rStyle w:val="None"/>
          <w:rFonts w:eastAsia="Arial Unicode MS" w:cs="Arial Unicode MS"/>
          <w:color w:val="0070C0"/>
          <w:u w:color="0070C0"/>
          <w:lang w:val="ru-RU"/>
        </w:rPr>
        <w:t>/</w:t>
      </w:r>
      <w:r>
        <w:rPr>
          <w:rStyle w:val="None"/>
          <w:rFonts w:eastAsia="Arial Unicode MS" w:cs="Arial Unicode MS"/>
          <w:color w:val="0070C0"/>
          <w:u w:color="0070C0"/>
        </w:rPr>
        <w:t>show</w:t>
      </w:r>
      <w:r w:rsidRPr="00EF698C">
        <w:rPr>
          <w:rStyle w:val="None"/>
          <w:rFonts w:eastAsia="Arial Unicode MS" w:cs="Arial Unicode MS"/>
          <w:color w:val="0070C0"/>
          <w:u w:color="0070C0"/>
          <w:lang w:val="ru-RU"/>
        </w:rPr>
        <w:t>/</w:t>
      </w:r>
      <w:proofErr w:type="spellStart"/>
      <w:r>
        <w:rPr>
          <w:rStyle w:val="None"/>
          <w:rFonts w:eastAsia="Arial Unicode MS" w:cs="Arial Unicode MS"/>
          <w:color w:val="0070C0"/>
          <w:u w:color="0070C0"/>
        </w:rPr>
        <w:t>en</w:t>
      </w:r>
      <w:proofErr w:type="spellEnd"/>
      <w:r w:rsidRPr="00EF698C">
        <w:rPr>
          <w:rStyle w:val="None"/>
          <w:rFonts w:eastAsia="Arial Unicode MS" w:cs="Arial Unicode MS"/>
          <w:color w:val="0070C0"/>
          <w:u w:color="0070C0"/>
          <w:lang w:val="ru-RU"/>
        </w:rPr>
        <w:t>/393/96-%</w:t>
      </w:r>
      <w:r>
        <w:rPr>
          <w:rStyle w:val="None"/>
          <w:rFonts w:eastAsia="Arial Unicode MS" w:cs="Arial Unicode MS"/>
          <w:color w:val="0070C0"/>
          <w:u w:color="0070C0"/>
        </w:rPr>
        <w:t>D</w:t>
      </w:r>
      <w:r w:rsidRPr="00EF698C">
        <w:rPr>
          <w:rStyle w:val="None"/>
          <w:rFonts w:eastAsia="Arial Unicode MS" w:cs="Arial Unicode MS"/>
          <w:color w:val="0070C0"/>
          <w:u w:color="0070C0"/>
          <w:lang w:val="ru-RU"/>
        </w:rPr>
        <w:t>0%</w:t>
      </w:r>
      <w:r>
        <w:rPr>
          <w:rStyle w:val="None"/>
          <w:rFonts w:eastAsia="Arial Unicode MS" w:cs="Arial Unicode MS"/>
          <w:color w:val="0070C0"/>
          <w:u w:color="0070C0"/>
        </w:rPr>
        <w:t>B</w:t>
      </w:r>
      <w:r w:rsidRPr="00EF698C">
        <w:rPr>
          <w:rStyle w:val="None"/>
          <w:rFonts w:eastAsia="Arial Unicode MS" w:cs="Arial Unicode MS"/>
          <w:color w:val="0070C0"/>
          <w:u w:color="0070C0"/>
          <w:lang w:val="ru-RU"/>
        </w:rPr>
        <w:t>2%</w:t>
      </w:r>
      <w:r>
        <w:rPr>
          <w:rStyle w:val="None"/>
          <w:rFonts w:eastAsia="Arial Unicode MS" w:cs="Arial Unicode MS"/>
          <w:color w:val="0070C0"/>
          <w:u w:color="0070C0"/>
        </w:rPr>
        <w:t>D</w:t>
      </w:r>
      <w:r w:rsidRPr="00EF698C">
        <w:rPr>
          <w:rStyle w:val="None"/>
          <w:rFonts w:eastAsia="Arial Unicode MS" w:cs="Arial Unicode MS"/>
          <w:color w:val="0070C0"/>
          <w:u w:color="0070C0"/>
          <w:lang w:val="ru-RU"/>
        </w:rPr>
        <w:t>1%80#</w:t>
      </w:r>
      <w:r>
        <w:rPr>
          <w:rStyle w:val="None"/>
          <w:rFonts w:eastAsia="Arial Unicode MS" w:cs="Arial Unicode MS"/>
          <w:color w:val="0070C0"/>
          <w:u w:color="0070C0"/>
        </w:rPr>
        <w:t>Text</w:t>
      </w:r>
    </w:p>
  </w:footnote>
  <w:footnote w:id="12">
    <w:p w:rsidR="009556AB" w:rsidRPr="00EF698C" w:rsidRDefault="009556AB">
      <w:pPr>
        <w:pStyle w:val="a6"/>
        <w:rPr>
          <w:lang w:val="ru-RU"/>
        </w:rPr>
      </w:pPr>
      <w:r>
        <w:rPr>
          <w:rStyle w:val="None"/>
          <w:vertAlign w:val="superscript"/>
        </w:rPr>
        <w:footnoteRef/>
      </w:r>
      <w:r w:rsidRPr="00EF698C">
        <w:rPr>
          <w:rStyle w:val="None"/>
          <w:rFonts w:eastAsia="Arial Unicode MS" w:cs="Arial Unicode MS"/>
          <w:vertAlign w:val="superscript"/>
          <w:lang w:val="ru-RU"/>
        </w:rPr>
        <w:t xml:space="preserve"> </w:t>
      </w:r>
      <w:r>
        <w:rPr>
          <w:rStyle w:val="None"/>
          <w:rFonts w:eastAsia="Arial Unicode MS" w:cs="Arial Unicode MS"/>
          <w:color w:val="0070C0"/>
          <w:u w:color="0070C0"/>
        </w:rPr>
        <w:t>https</w:t>
      </w:r>
      <w:r w:rsidRPr="00EF698C">
        <w:rPr>
          <w:rStyle w:val="None"/>
          <w:rFonts w:eastAsia="Arial Unicode MS" w:cs="Arial Unicode MS"/>
          <w:color w:val="0070C0"/>
          <w:u w:color="0070C0"/>
          <w:lang w:val="ru-RU"/>
        </w:rPr>
        <w:t>://</w:t>
      </w:r>
      <w:proofErr w:type="spellStart"/>
      <w:r>
        <w:rPr>
          <w:rStyle w:val="None"/>
          <w:rFonts w:eastAsia="Arial Unicode MS" w:cs="Arial Unicode MS"/>
          <w:color w:val="0070C0"/>
          <w:u w:color="0070C0"/>
        </w:rPr>
        <w:t>zakon</w:t>
      </w:r>
      <w:proofErr w:type="spellEnd"/>
      <w:r w:rsidRPr="00EF698C">
        <w:rPr>
          <w:rStyle w:val="None"/>
          <w:rFonts w:eastAsia="Arial Unicode MS" w:cs="Arial Unicode MS"/>
          <w:color w:val="0070C0"/>
          <w:u w:color="0070C0"/>
          <w:lang w:val="ru-RU"/>
        </w:rPr>
        <w:t>.</w:t>
      </w:r>
      <w:proofErr w:type="spellStart"/>
      <w:r>
        <w:rPr>
          <w:rStyle w:val="None"/>
          <w:rFonts w:eastAsia="Arial Unicode MS" w:cs="Arial Unicode MS"/>
          <w:color w:val="0070C0"/>
          <w:u w:color="0070C0"/>
        </w:rPr>
        <w:t>rada</w:t>
      </w:r>
      <w:proofErr w:type="spellEnd"/>
      <w:r w:rsidRPr="00EF698C">
        <w:rPr>
          <w:rStyle w:val="None"/>
          <w:rFonts w:eastAsia="Arial Unicode MS" w:cs="Arial Unicode MS"/>
          <w:color w:val="0070C0"/>
          <w:u w:color="0070C0"/>
          <w:lang w:val="ru-RU"/>
        </w:rPr>
        <w:t>.</w:t>
      </w:r>
      <w:proofErr w:type="spellStart"/>
      <w:r>
        <w:rPr>
          <w:rStyle w:val="None"/>
          <w:rFonts w:eastAsia="Arial Unicode MS" w:cs="Arial Unicode MS"/>
          <w:color w:val="0070C0"/>
          <w:u w:color="0070C0"/>
        </w:rPr>
        <w:t>gov</w:t>
      </w:r>
      <w:proofErr w:type="spellEnd"/>
      <w:r w:rsidRPr="00EF698C">
        <w:rPr>
          <w:rStyle w:val="None"/>
          <w:rFonts w:eastAsia="Arial Unicode MS" w:cs="Arial Unicode MS"/>
          <w:color w:val="0070C0"/>
          <w:u w:color="0070C0"/>
          <w:lang w:val="ru-RU"/>
        </w:rPr>
        <w:t>.</w:t>
      </w:r>
      <w:proofErr w:type="spellStart"/>
      <w:r>
        <w:rPr>
          <w:rStyle w:val="None"/>
          <w:rFonts w:eastAsia="Arial Unicode MS" w:cs="Arial Unicode MS"/>
          <w:color w:val="0070C0"/>
          <w:u w:color="0070C0"/>
        </w:rPr>
        <w:t>ua</w:t>
      </w:r>
      <w:proofErr w:type="spellEnd"/>
      <w:r w:rsidRPr="00EF698C">
        <w:rPr>
          <w:rStyle w:val="None"/>
          <w:rFonts w:eastAsia="Arial Unicode MS" w:cs="Arial Unicode MS"/>
          <w:color w:val="0070C0"/>
          <w:u w:color="0070C0"/>
          <w:lang w:val="ru-RU"/>
        </w:rPr>
        <w:t>/</w:t>
      </w:r>
      <w:r>
        <w:rPr>
          <w:rStyle w:val="None"/>
          <w:rFonts w:eastAsia="Arial Unicode MS" w:cs="Arial Unicode MS"/>
          <w:color w:val="0070C0"/>
          <w:u w:color="0070C0"/>
        </w:rPr>
        <w:t>laws</w:t>
      </w:r>
      <w:r w:rsidRPr="00EF698C">
        <w:rPr>
          <w:rStyle w:val="None"/>
          <w:rFonts w:eastAsia="Arial Unicode MS" w:cs="Arial Unicode MS"/>
          <w:color w:val="0070C0"/>
          <w:u w:color="0070C0"/>
          <w:lang w:val="ru-RU"/>
        </w:rPr>
        <w:t>/</w:t>
      </w:r>
      <w:r>
        <w:rPr>
          <w:rStyle w:val="None"/>
          <w:rFonts w:eastAsia="Arial Unicode MS" w:cs="Arial Unicode MS"/>
          <w:color w:val="0070C0"/>
          <w:u w:color="0070C0"/>
        </w:rPr>
        <w:t>show</w:t>
      </w:r>
      <w:r w:rsidRPr="00EF698C">
        <w:rPr>
          <w:rStyle w:val="None"/>
          <w:rFonts w:eastAsia="Arial Unicode MS" w:cs="Arial Unicode MS"/>
          <w:color w:val="0070C0"/>
          <w:u w:color="0070C0"/>
          <w:lang w:val="ru-RU"/>
        </w:rPr>
        <w:t>/348-97-%</w:t>
      </w:r>
      <w:r>
        <w:rPr>
          <w:rStyle w:val="None"/>
          <w:rFonts w:eastAsia="Arial Unicode MS" w:cs="Arial Unicode MS"/>
          <w:color w:val="0070C0"/>
          <w:u w:color="0070C0"/>
        </w:rPr>
        <w:t>D</w:t>
      </w:r>
      <w:r w:rsidRPr="00EF698C">
        <w:rPr>
          <w:rStyle w:val="None"/>
          <w:rFonts w:eastAsia="Arial Unicode MS" w:cs="Arial Unicode MS"/>
          <w:color w:val="0070C0"/>
          <w:u w:color="0070C0"/>
          <w:lang w:val="ru-RU"/>
        </w:rPr>
        <w:t>0%</w:t>
      </w:r>
      <w:r>
        <w:rPr>
          <w:rStyle w:val="None"/>
          <w:rFonts w:eastAsia="Arial Unicode MS" w:cs="Arial Unicode MS"/>
          <w:color w:val="0070C0"/>
          <w:u w:color="0070C0"/>
        </w:rPr>
        <w:t>BF</w:t>
      </w:r>
      <w:r w:rsidRPr="00EF698C">
        <w:rPr>
          <w:rStyle w:val="None"/>
          <w:rFonts w:eastAsia="Arial Unicode MS" w:cs="Arial Unicode MS"/>
          <w:color w:val="0070C0"/>
          <w:u w:color="0070C0"/>
          <w:lang w:val="ru-RU"/>
        </w:rPr>
        <w:t>#</w:t>
      </w:r>
      <w:r>
        <w:rPr>
          <w:rStyle w:val="None"/>
          <w:rFonts w:eastAsia="Arial Unicode MS" w:cs="Arial Unicode MS"/>
          <w:color w:val="0070C0"/>
          <w:u w:color="0070C0"/>
        </w:rPr>
        <w:t>Text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56AB" w:rsidRDefault="009556AB">
    <w:pPr>
      <w:pStyle w:val="HeaderFooter"/>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A5F9D"/>
    <w:multiLevelType w:val="hybridMultilevel"/>
    <w:tmpl w:val="08B08B04"/>
    <w:numStyleLink w:val="ImportedStyle13"/>
  </w:abstractNum>
  <w:abstractNum w:abstractNumId="1" w15:restartNumberingAfterBreak="0">
    <w:nsid w:val="02D146CE"/>
    <w:multiLevelType w:val="hybridMultilevel"/>
    <w:tmpl w:val="1E86783C"/>
    <w:lvl w:ilvl="0" w:tplc="27008654">
      <w:start w:val="1"/>
      <w:numFmt w:val="bullet"/>
      <w:lvlText w:val="▪"/>
      <w:lvlJc w:val="left"/>
      <w:pPr>
        <w:ind w:left="43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C3089F38">
      <w:start w:val="1"/>
      <w:numFmt w:val="bullet"/>
      <w:lvlText w:val="o"/>
      <w:lvlJc w:val="left"/>
      <w:pPr>
        <w:ind w:left="1150" w:hanging="360"/>
      </w:pPr>
      <w:rPr>
        <w:rFonts w:ascii="Wingdings" w:eastAsia="Wingdings" w:hAnsi="Wingdings" w:cs="Wingding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A7E23A96">
      <w:start w:val="1"/>
      <w:numFmt w:val="bullet"/>
      <w:lvlText w:val="▪"/>
      <w:lvlJc w:val="left"/>
      <w:pPr>
        <w:ind w:left="187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1372479C">
      <w:start w:val="1"/>
      <w:numFmt w:val="bullet"/>
      <w:lvlText w:val="•"/>
      <w:lvlJc w:val="left"/>
      <w:pPr>
        <w:ind w:left="259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B34C1138">
      <w:start w:val="1"/>
      <w:numFmt w:val="bullet"/>
      <w:lvlText w:val="o"/>
      <w:lvlJc w:val="left"/>
      <w:pPr>
        <w:ind w:left="3310" w:hanging="360"/>
      </w:pPr>
      <w:rPr>
        <w:rFonts w:ascii="Wingdings" w:eastAsia="Wingdings" w:hAnsi="Wingdings" w:cs="Wingding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E00CDF2E">
      <w:start w:val="1"/>
      <w:numFmt w:val="bullet"/>
      <w:lvlText w:val="▪"/>
      <w:lvlJc w:val="left"/>
      <w:pPr>
        <w:ind w:left="403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890E507E">
      <w:start w:val="1"/>
      <w:numFmt w:val="bullet"/>
      <w:lvlText w:val="•"/>
      <w:lvlJc w:val="left"/>
      <w:pPr>
        <w:ind w:left="475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76088BCE">
      <w:start w:val="1"/>
      <w:numFmt w:val="bullet"/>
      <w:lvlText w:val="o"/>
      <w:lvlJc w:val="left"/>
      <w:pPr>
        <w:ind w:left="5470" w:hanging="360"/>
      </w:pPr>
      <w:rPr>
        <w:rFonts w:ascii="Wingdings" w:eastAsia="Wingdings" w:hAnsi="Wingdings" w:cs="Wingding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D3D679BE">
      <w:start w:val="1"/>
      <w:numFmt w:val="bullet"/>
      <w:lvlText w:val="▪"/>
      <w:lvlJc w:val="left"/>
      <w:pPr>
        <w:ind w:left="619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 w15:restartNumberingAfterBreak="0">
    <w:nsid w:val="05EF49F3"/>
    <w:multiLevelType w:val="hybridMultilevel"/>
    <w:tmpl w:val="E4484126"/>
    <w:numStyleLink w:val="ImportedStyle11"/>
  </w:abstractNum>
  <w:abstractNum w:abstractNumId="3" w15:restartNumberingAfterBreak="0">
    <w:nsid w:val="15F170E9"/>
    <w:multiLevelType w:val="hybridMultilevel"/>
    <w:tmpl w:val="B9B287F0"/>
    <w:styleLink w:val="ImportedStyle5"/>
    <w:lvl w:ilvl="0" w:tplc="937A2FE4">
      <w:start w:val="1"/>
      <w:numFmt w:val="lowerLetter"/>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C046F68E">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6AB28976">
      <w:start w:val="1"/>
      <w:numFmt w:val="lowerRoman"/>
      <w:lvlText w:val="%3."/>
      <w:lvlJc w:val="left"/>
      <w:pPr>
        <w:ind w:left="2160" w:hanging="292"/>
      </w:pPr>
      <w:rPr>
        <w:rFonts w:hAnsi="Arial Unicode MS"/>
        <w:b/>
        <w:bCs/>
        <w:caps w:val="0"/>
        <w:smallCaps w:val="0"/>
        <w:strike w:val="0"/>
        <w:dstrike w:val="0"/>
        <w:outline w:val="0"/>
        <w:emboss w:val="0"/>
        <w:imprint w:val="0"/>
        <w:spacing w:val="0"/>
        <w:w w:val="100"/>
        <w:kern w:val="0"/>
        <w:position w:val="0"/>
        <w:highlight w:val="none"/>
        <w:vertAlign w:val="baseline"/>
      </w:rPr>
    </w:lvl>
    <w:lvl w:ilvl="3" w:tplc="E8B89374">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2DDA8BD4">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D94A8A4C">
      <w:start w:val="1"/>
      <w:numFmt w:val="lowerRoman"/>
      <w:lvlText w:val="%6."/>
      <w:lvlJc w:val="left"/>
      <w:pPr>
        <w:ind w:left="4320" w:hanging="292"/>
      </w:pPr>
      <w:rPr>
        <w:rFonts w:hAnsi="Arial Unicode MS"/>
        <w:b/>
        <w:bCs/>
        <w:caps w:val="0"/>
        <w:smallCaps w:val="0"/>
        <w:strike w:val="0"/>
        <w:dstrike w:val="0"/>
        <w:outline w:val="0"/>
        <w:emboss w:val="0"/>
        <w:imprint w:val="0"/>
        <w:spacing w:val="0"/>
        <w:w w:val="100"/>
        <w:kern w:val="0"/>
        <w:position w:val="0"/>
        <w:highlight w:val="none"/>
        <w:vertAlign w:val="baseline"/>
      </w:rPr>
    </w:lvl>
    <w:lvl w:ilvl="6" w:tplc="F0BE3022">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F6C8E31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B1C6A800">
      <w:start w:val="1"/>
      <w:numFmt w:val="lowerRoman"/>
      <w:lvlText w:val="%9."/>
      <w:lvlJc w:val="left"/>
      <w:pPr>
        <w:ind w:left="6480" w:hanging="29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18192DD5"/>
    <w:multiLevelType w:val="hybridMultilevel"/>
    <w:tmpl w:val="08B08B04"/>
    <w:styleLink w:val="ImportedStyle13"/>
    <w:lvl w:ilvl="0" w:tplc="C4B4B618">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453C6588">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A1DADA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8B2525E">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30F225E4">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DE945A6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098801A">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055606FA">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28E072D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1CD13C74"/>
    <w:multiLevelType w:val="hybridMultilevel"/>
    <w:tmpl w:val="D764A92C"/>
    <w:styleLink w:val="ImportedStyle7"/>
    <w:lvl w:ilvl="0" w:tplc="AC7A3F02">
      <w:start w:val="1"/>
      <w:numFmt w:val="bullet"/>
      <w:lvlText w:val="-"/>
      <w:lvlJc w:val="left"/>
      <w:pPr>
        <w:ind w:left="7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B6BCEC2C">
      <w:start w:val="1"/>
      <w:numFmt w:val="bullet"/>
      <w:lvlText w:val="o"/>
      <w:lvlJc w:val="left"/>
      <w:pPr>
        <w:ind w:left="14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D92AD15E">
      <w:start w:val="1"/>
      <w:numFmt w:val="bullet"/>
      <w:lvlText w:val="▪"/>
      <w:lvlJc w:val="left"/>
      <w:pPr>
        <w:ind w:left="21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9E9E9904">
      <w:start w:val="1"/>
      <w:numFmt w:val="bullet"/>
      <w:lvlText w:val="•"/>
      <w:lvlJc w:val="left"/>
      <w:pPr>
        <w:ind w:left="28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B3F095D8">
      <w:start w:val="1"/>
      <w:numFmt w:val="bullet"/>
      <w:lvlText w:val="o"/>
      <w:lvlJc w:val="left"/>
      <w:pPr>
        <w:ind w:left="360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1B98DAD6">
      <w:start w:val="1"/>
      <w:numFmt w:val="bullet"/>
      <w:lvlText w:val="▪"/>
      <w:lvlJc w:val="left"/>
      <w:pPr>
        <w:ind w:left="43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C7964F30">
      <w:start w:val="1"/>
      <w:numFmt w:val="bullet"/>
      <w:lvlText w:val="•"/>
      <w:lvlJc w:val="left"/>
      <w:pPr>
        <w:ind w:left="50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48D0E392">
      <w:start w:val="1"/>
      <w:numFmt w:val="bullet"/>
      <w:lvlText w:val="o"/>
      <w:lvlJc w:val="left"/>
      <w:pPr>
        <w:ind w:left="57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D2CC9D62">
      <w:start w:val="1"/>
      <w:numFmt w:val="bullet"/>
      <w:lvlText w:val="▪"/>
      <w:lvlJc w:val="left"/>
      <w:pPr>
        <w:ind w:left="64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0C723A8"/>
    <w:multiLevelType w:val="hybridMultilevel"/>
    <w:tmpl w:val="48D0E3AC"/>
    <w:lvl w:ilvl="0" w:tplc="BCACC74A">
      <w:start w:val="1"/>
      <w:numFmt w:val="bullet"/>
      <w:lvlText w:val="▪"/>
      <w:lvlJc w:val="left"/>
      <w:pPr>
        <w:ind w:left="43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EA94B764">
      <w:start w:val="1"/>
      <w:numFmt w:val="bullet"/>
      <w:lvlText w:val="o"/>
      <w:lvlJc w:val="left"/>
      <w:pPr>
        <w:ind w:left="115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2E6C2AB2">
      <w:start w:val="1"/>
      <w:numFmt w:val="bullet"/>
      <w:lvlText w:val="▪"/>
      <w:lvlJc w:val="left"/>
      <w:pPr>
        <w:ind w:left="187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9D09192">
      <w:start w:val="1"/>
      <w:numFmt w:val="bullet"/>
      <w:lvlText w:val="•"/>
      <w:lvlJc w:val="left"/>
      <w:pPr>
        <w:ind w:left="259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F25EB824">
      <w:start w:val="1"/>
      <w:numFmt w:val="bullet"/>
      <w:lvlText w:val="o"/>
      <w:lvlJc w:val="left"/>
      <w:pPr>
        <w:ind w:left="331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D146EB2C">
      <w:start w:val="1"/>
      <w:numFmt w:val="bullet"/>
      <w:lvlText w:val="▪"/>
      <w:lvlJc w:val="left"/>
      <w:pPr>
        <w:ind w:left="403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D56E404">
      <w:start w:val="1"/>
      <w:numFmt w:val="bullet"/>
      <w:lvlText w:val="•"/>
      <w:lvlJc w:val="left"/>
      <w:pPr>
        <w:ind w:left="475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2932BCCA">
      <w:start w:val="1"/>
      <w:numFmt w:val="bullet"/>
      <w:lvlText w:val="o"/>
      <w:lvlJc w:val="left"/>
      <w:pPr>
        <w:ind w:left="547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05D86DF4">
      <w:start w:val="1"/>
      <w:numFmt w:val="bullet"/>
      <w:lvlText w:val="▪"/>
      <w:lvlJc w:val="left"/>
      <w:pPr>
        <w:ind w:left="619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215C01CE"/>
    <w:multiLevelType w:val="hybridMultilevel"/>
    <w:tmpl w:val="11564B94"/>
    <w:numStyleLink w:val="ImportedStyle10"/>
  </w:abstractNum>
  <w:abstractNum w:abstractNumId="8" w15:restartNumberingAfterBreak="0">
    <w:nsid w:val="251B3B52"/>
    <w:multiLevelType w:val="hybridMultilevel"/>
    <w:tmpl w:val="3FC267D0"/>
    <w:numStyleLink w:val="ImportedStyle9"/>
  </w:abstractNum>
  <w:abstractNum w:abstractNumId="9" w15:restartNumberingAfterBreak="0">
    <w:nsid w:val="26B64194"/>
    <w:multiLevelType w:val="hybridMultilevel"/>
    <w:tmpl w:val="B9B287F0"/>
    <w:numStyleLink w:val="ImportedStyle5"/>
  </w:abstractNum>
  <w:abstractNum w:abstractNumId="10" w15:restartNumberingAfterBreak="0">
    <w:nsid w:val="290B4429"/>
    <w:multiLevelType w:val="hybridMultilevel"/>
    <w:tmpl w:val="4906E2DC"/>
    <w:lvl w:ilvl="0" w:tplc="9B78FBE4">
      <w:start w:val="1"/>
      <w:numFmt w:val="bullet"/>
      <w:lvlText w:val="▪"/>
      <w:lvlJc w:val="left"/>
      <w:pPr>
        <w:ind w:left="43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01EABD50">
      <w:start w:val="1"/>
      <w:numFmt w:val="bullet"/>
      <w:lvlText w:val="o"/>
      <w:lvlJc w:val="left"/>
      <w:pPr>
        <w:ind w:left="1150" w:hanging="360"/>
      </w:pPr>
      <w:rPr>
        <w:rFonts w:ascii="Wingdings" w:eastAsia="Wingdings" w:hAnsi="Wingdings" w:cs="Wingding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2130B130">
      <w:start w:val="1"/>
      <w:numFmt w:val="bullet"/>
      <w:lvlText w:val="▪"/>
      <w:lvlJc w:val="left"/>
      <w:pPr>
        <w:ind w:left="187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1F267F42">
      <w:start w:val="1"/>
      <w:numFmt w:val="bullet"/>
      <w:lvlText w:val="•"/>
      <w:lvlJc w:val="left"/>
      <w:pPr>
        <w:ind w:left="259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65FCD0B6">
      <w:start w:val="1"/>
      <w:numFmt w:val="bullet"/>
      <w:lvlText w:val="o"/>
      <w:lvlJc w:val="left"/>
      <w:pPr>
        <w:ind w:left="3310" w:hanging="360"/>
      </w:pPr>
      <w:rPr>
        <w:rFonts w:ascii="Wingdings" w:eastAsia="Wingdings" w:hAnsi="Wingdings" w:cs="Wingding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54B89E16">
      <w:start w:val="1"/>
      <w:numFmt w:val="bullet"/>
      <w:lvlText w:val="▪"/>
      <w:lvlJc w:val="left"/>
      <w:pPr>
        <w:ind w:left="403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258A9BAC">
      <w:start w:val="1"/>
      <w:numFmt w:val="bullet"/>
      <w:lvlText w:val="•"/>
      <w:lvlJc w:val="left"/>
      <w:pPr>
        <w:ind w:left="475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9E103FF4">
      <w:start w:val="1"/>
      <w:numFmt w:val="bullet"/>
      <w:lvlText w:val="o"/>
      <w:lvlJc w:val="left"/>
      <w:pPr>
        <w:ind w:left="5470" w:hanging="360"/>
      </w:pPr>
      <w:rPr>
        <w:rFonts w:ascii="Wingdings" w:eastAsia="Wingdings" w:hAnsi="Wingdings" w:cs="Wingding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DA6C1EA8">
      <w:start w:val="1"/>
      <w:numFmt w:val="bullet"/>
      <w:lvlText w:val="▪"/>
      <w:lvlJc w:val="left"/>
      <w:pPr>
        <w:ind w:left="619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1" w15:restartNumberingAfterBreak="0">
    <w:nsid w:val="2D42733A"/>
    <w:multiLevelType w:val="hybridMultilevel"/>
    <w:tmpl w:val="5DCCE8C6"/>
    <w:numStyleLink w:val="ImportedStyle12"/>
  </w:abstractNum>
  <w:abstractNum w:abstractNumId="12" w15:restartNumberingAfterBreak="0">
    <w:nsid w:val="31D57A53"/>
    <w:multiLevelType w:val="multilevel"/>
    <w:tmpl w:val="D4F0A418"/>
    <w:lvl w:ilvl="0">
      <w:start w:val="1"/>
      <w:numFmt w:val="decimal"/>
      <w:lvlText w:val="%1)"/>
      <w:lvlJc w:val="left"/>
      <w:pPr>
        <w:ind w:left="360" w:hanging="360"/>
      </w:pPr>
      <w:rPr>
        <w:rFonts w:hint="default"/>
        <w:b w:val="0"/>
        <w:bCs/>
        <w:w w:val="100"/>
        <w:lang w:val="uk-UA" w:eastAsia="en-US" w:bidi="ar-SA"/>
      </w:rPr>
    </w:lvl>
    <w:lvl w:ilvl="1">
      <w:start w:val="1"/>
      <w:numFmt w:val="lowerLetter"/>
      <w:lvlText w:val="%2)"/>
      <w:lvlJc w:val="left"/>
      <w:pPr>
        <w:ind w:left="720" w:hanging="360"/>
      </w:pPr>
      <w:rPr>
        <w:rFonts w:hint="default"/>
        <w:spacing w:val="-3"/>
        <w:w w:val="100"/>
        <w:sz w:val="22"/>
        <w:szCs w:val="22"/>
        <w:lang w:val="uk-UA" w:eastAsia="en-US" w:bidi="ar-SA"/>
      </w:rPr>
    </w:lvl>
    <w:lvl w:ilvl="2">
      <w:start w:val="1"/>
      <w:numFmt w:val="lowerRoman"/>
      <w:lvlText w:val="%3)"/>
      <w:lvlJc w:val="left"/>
      <w:pPr>
        <w:ind w:left="1080" w:hanging="360"/>
      </w:pPr>
      <w:rPr>
        <w:rFonts w:hint="default"/>
        <w:spacing w:val="0"/>
        <w:w w:val="100"/>
        <w:sz w:val="22"/>
        <w:szCs w:val="22"/>
        <w:lang w:val="uk-UA" w:eastAsia="en-US" w:bidi="ar-SA"/>
      </w:rPr>
    </w:lvl>
    <w:lvl w:ilvl="3">
      <w:start w:val="1"/>
      <w:numFmt w:val="decimal"/>
      <w:lvlText w:val="(%4)"/>
      <w:lvlJc w:val="left"/>
      <w:pPr>
        <w:ind w:left="1440" w:hanging="360"/>
      </w:pPr>
      <w:rPr>
        <w:rFonts w:hint="default"/>
        <w:lang w:val="uk-UA" w:eastAsia="en-US" w:bidi="ar-SA"/>
      </w:rPr>
    </w:lvl>
    <w:lvl w:ilvl="4">
      <w:start w:val="1"/>
      <w:numFmt w:val="lowerLetter"/>
      <w:lvlText w:val="(%5)"/>
      <w:lvlJc w:val="left"/>
      <w:pPr>
        <w:ind w:left="1800" w:hanging="360"/>
      </w:pPr>
      <w:rPr>
        <w:rFonts w:hint="default"/>
        <w:lang w:val="uk-UA" w:eastAsia="en-US" w:bidi="ar-SA"/>
      </w:rPr>
    </w:lvl>
    <w:lvl w:ilvl="5">
      <w:start w:val="1"/>
      <w:numFmt w:val="lowerRoman"/>
      <w:lvlText w:val="(%6)"/>
      <w:lvlJc w:val="left"/>
      <w:pPr>
        <w:ind w:left="2160" w:hanging="360"/>
      </w:pPr>
      <w:rPr>
        <w:rFonts w:hint="default"/>
        <w:lang w:val="uk-UA" w:eastAsia="en-US" w:bidi="ar-SA"/>
      </w:rPr>
    </w:lvl>
    <w:lvl w:ilvl="6">
      <w:start w:val="1"/>
      <w:numFmt w:val="decimal"/>
      <w:lvlText w:val="%7."/>
      <w:lvlJc w:val="left"/>
      <w:pPr>
        <w:ind w:left="2520" w:hanging="360"/>
      </w:pPr>
      <w:rPr>
        <w:rFonts w:hint="default"/>
        <w:lang w:val="uk-UA" w:eastAsia="en-US" w:bidi="ar-SA"/>
      </w:rPr>
    </w:lvl>
    <w:lvl w:ilvl="7">
      <w:start w:val="1"/>
      <w:numFmt w:val="lowerLetter"/>
      <w:lvlText w:val="%8."/>
      <w:lvlJc w:val="left"/>
      <w:pPr>
        <w:ind w:left="2880" w:hanging="360"/>
      </w:pPr>
      <w:rPr>
        <w:rFonts w:hint="default"/>
        <w:lang w:val="uk-UA" w:eastAsia="en-US" w:bidi="ar-SA"/>
      </w:rPr>
    </w:lvl>
    <w:lvl w:ilvl="8">
      <w:start w:val="1"/>
      <w:numFmt w:val="lowerRoman"/>
      <w:lvlText w:val="%9."/>
      <w:lvlJc w:val="left"/>
      <w:pPr>
        <w:ind w:left="3240" w:hanging="360"/>
      </w:pPr>
      <w:rPr>
        <w:rFonts w:hint="default"/>
        <w:lang w:val="uk-UA" w:eastAsia="en-US" w:bidi="ar-SA"/>
      </w:rPr>
    </w:lvl>
  </w:abstractNum>
  <w:abstractNum w:abstractNumId="13" w15:restartNumberingAfterBreak="0">
    <w:nsid w:val="33382E3D"/>
    <w:multiLevelType w:val="hybridMultilevel"/>
    <w:tmpl w:val="3900426E"/>
    <w:numStyleLink w:val="ImportedStyle8"/>
  </w:abstractNum>
  <w:abstractNum w:abstractNumId="14" w15:restartNumberingAfterBreak="0">
    <w:nsid w:val="34927B54"/>
    <w:multiLevelType w:val="hybridMultilevel"/>
    <w:tmpl w:val="11564B94"/>
    <w:styleLink w:val="ImportedStyle10"/>
    <w:lvl w:ilvl="0" w:tplc="FD30BD0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3DAFAF2">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3701DD2">
      <w:start w:val="1"/>
      <w:numFmt w:val="lowerRoman"/>
      <w:lvlText w:val="%3."/>
      <w:lvlJc w:val="left"/>
      <w:pPr>
        <w:ind w:left="180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724C58EE">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72C3FE8">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E700C74">
      <w:start w:val="1"/>
      <w:numFmt w:val="lowerRoman"/>
      <w:lvlText w:val="%6."/>
      <w:lvlJc w:val="left"/>
      <w:pPr>
        <w:ind w:left="396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3F9E03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1247F14">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36450DA">
      <w:start w:val="1"/>
      <w:numFmt w:val="lowerRoman"/>
      <w:lvlText w:val="%9."/>
      <w:lvlJc w:val="left"/>
      <w:pPr>
        <w:ind w:left="6120"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38E84FCE"/>
    <w:multiLevelType w:val="hybridMultilevel"/>
    <w:tmpl w:val="D43C8D02"/>
    <w:numStyleLink w:val="ImportedStyle6"/>
  </w:abstractNum>
  <w:abstractNum w:abstractNumId="16" w15:restartNumberingAfterBreak="0">
    <w:nsid w:val="39CC73D3"/>
    <w:multiLevelType w:val="hybridMultilevel"/>
    <w:tmpl w:val="56AA43B6"/>
    <w:lvl w:ilvl="0" w:tplc="F184D55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5F4CD74">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3F0FA50">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3AC3D8A">
      <w:start w:val="1"/>
      <w:numFmt w:val="bullet"/>
      <w:lvlText w:val="·"/>
      <w:lvlJc w:val="left"/>
      <w:pPr>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07098EC">
      <w:start w:val="1"/>
      <w:numFmt w:val="bullet"/>
      <w:lvlText w:val="o"/>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51C29A0">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D72207C">
      <w:start w:val="1"/>
      <w:numFmt w:val="bullet"/>
      <w:lvlText w:val="·"/>
      <w:lvlJc w:val="left"/>
      <w:pPr>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DA46A00">
      <w:start w:val="1"/>
      <w:numFmt w:val="bullet"/>
      <w:lvlText w:val="o"/>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CB2F770">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3EB97F74"/>
    <w:multiLevelType w:val="hybridMultilevel"/>
    <w:tmpl w:val="D43C8D02"/>
    <w:styleLink w:val="ImportedStyle6"/>
    <w:lvl w:ilvl="0" w:tplc="EAC4E8EC">
      <w:start w:val="1"/>
      <w:numFmt w:val="lowerLetter"/>
      <w:lvlText w:val="(%1)"/>
      <w:lvlJc w:val="left"/>
      <w:pPr>
        <w:ind w:left="7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31E8EA32">
      <w:start w:val="1"/>
      <w:numFmt w:val="lowerLetter"/>
      <w:lvlText w:val="%2."/>
      <w:lvlJc w:val="left"/>
      <w:pPr>
        <w:ind w:left="14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1932F776">
      <w:start w:val="1"/>
      <w:numFmt w:val="lowerRoman"/>
      <w:lvlText w:val="%3."/>
      <w:lvlJc w:val="left"/>
      <w:pPr>
        <w:ind w:left="2160" w:hanging="29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F9B67A0E">
      <w:start w:val="1"/>
      <w:numFmt w:val="decimal"/>
      <w:lvlText w:val="%4."/>
      <w:lvlJc w:val="left"/>
      <w:pPr>
        <w:ind w:left="28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D3340284">
      <w:start w:val="1"/>
      <w:numFmt w:val="lowerLetter"/>
      <w:lvlText w:val="%5."/>
      <w:lvlJc w:val="left"/>
      <w:pPr>
        <w:ind w:left="360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F1ECAD18">
      <w:start w:val="1"/>
      <w:numFmt w:val="lowerRoman"/>
      <w:lvlText w:val="%6."/>
      <w:lvlJc w:val="left"/>
      <w:pPr>
        <w:ind w:left="4320" w:hanging="29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E2264902">
      <w:start w:val="1"/>
      <w:numFmt w:val="decimal"/>
      <w:lvlText w:val="%7."/>
      <w:lvlJc w:val="left"/>
      <w:pPr>
        <w:ind w:left="50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5330B59A">
      <w:start w:val="1"/>
      <w:numFmt w:val="lowerLetter"/>
      <w:lvlText w:val="%8."/>
      <w:lvlJc w:val="left"/>
      <w:pPr>
        <w:ind w:left="57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47225F3A">
      <w:start w:val="1"/>
      <w:numFmt w:val="lowerRoman"/>
      <w:lvlText w:val="%9."/>
      <w:lvlJc w:val="left"/>
      <w:pPr>
        <w:ind w:left="6480" w:hanging="29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407E564A"/>
    <w:multiLevelType w:val="hybridMultilevel"/>
    <w:tmpl w:val="5DCCE8C6"/>
    <w:styleLink w:val="ImportedStyle12"/>
    <w:lvl w:ilvl="0" w:tplc="A2D2C6EA">
      <w:start w:val="1"/>
      <w:numFmt w:val="lowerRoman"/>
      <w:lvlText w:val="(%1)"/>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AF502402">
      <w:start w:val="1"/>
      <w:numFmt w:val="lowerLetter"/>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5781B86">
      <w:start w:val="1"/>
      <w:numFmt w:val="lowerRoman"/>
      <w:lvlText w:val="%3."/>
      <w:lvlJc w:val="left"/>
      <w:pPr>
        <w:ind w:left="252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309C2FA0">
      <w:start w:val="1"/>
      <w:numFmt w:val="decimal"/>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CE8479A">
      <w:start w:val="1"/>
      <w:numFmt w:val="lowerLetter"/>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1781A98">
      <w:start w:val="1"/>
      <w:numFmt w:val="lowerRoman"/>
      <w:lvlText w:val="%6."/>
      <w:lvlJc w:val="left"/>
      <w:pPr>
        <w:ind w:left="468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BDA61070">
      <w:start w:val="1"/>
      <w:numFmt w:val="decimal"/>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EECB516">
      <w:start w:val="1"/>
      <w:numFmt w:val="lowerLetter"/>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5FE6D70">
      <w:start w:val="1"/>
      <w:numFmt w:val="lowerRoman"/>
      <w:lvlText w:val="%9."/>
      <w:lvlJc w:val="left"/>
      <w:pPr>
        <w:ind w:left="6840"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4C8979D3"/>
    <w:multiLevelType w:val="hybridMultilevel"/>
    <w:tmpl w:val="E4484126"/>
    <w:styleLink w:val="ImportedStyle11"/>
    <w:lvl w:ilvl="0" w:tplc="E166914A">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2B04B88A">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10C497F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76EC71A">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D640085C">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35C055F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D001B76">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CCE87464">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8612D14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52AC56F9"/>
    <w:multiLevelType w:val="hybridMultilevel"/>
    <w:tmpl w:val="A06499B8"/>
    <w:lvl w:ilvl="0" w:tplc="AAC6F4C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81C95FE">
      <w:start w:val="1"/>
      <w:numFmt w:val="lowerLetter"/>
      <w:lvlText w:val="%2."/>
      <w:lvlJc w:val="left"/>
      <w:pPr>
        <w:ind w:left="1101"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1CAE9E0">
      <w:start w:val="1"/>
      <w:numFmt w:val="lowerRoman"/>
      <w:lvlText w:val="%3."/>
      <w:lvlJc w:val="left"/>
      <w:pPr>
        <w:ind w:left="1821"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F62A58A6">
      <w:start w:val="1"/>
      <w:numFmt w:val="decimal"/>
      <w:lvlText w:val="%4."/>
      <w:lvlJc w:val="left"/>
      <w:pPr>
        <w:ind w:left="2541"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A04327A">
      <w:start w:val="1"/>
      <w:numFmt w:val="lowerLetter"/>
      <w:lvlText w:val="%5."/>
      <w:lvlJc w:val="left"/>
      <w:pPr>
        <w:ind w:left="3261"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E6815AE">
      <w:start w:val="1"/>
      <w:numFmt w:val="lowerRoman"/>
      <w:lvlText w:val="%6."/>
      <w:lvlJc w:val="left"/>
      <w:pPr>
        <w:ind w:left="3981"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2E5A7D80">
      <w:start w:val="1"/>
      <w:numFmt w:val="decimal"/>
      <w:lvlText w:val="%7."/>
      <w:lvlJc w:val="left"/>
      <w:pPr>
        <w:ind w:left="4701"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6C83C68">
      <w:start w:val="1"/>
      <w:numFmt w:val="lowerLetter"/>
      <w:lvlText w:val="%8."/>
      <w:lvlJc w:val="left"/>
      <w:pPr>
        <w:ind w:left="5421"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D3CB83A">
      <w:start w:val="1"/>
      <w:numFmt w:val="lowerRoman"/>
      <w:lvlText w:val="%9."/>
      <w:lvlJc w:val="left"/>
      <w:pPr>
        <w:ind w:left="6141"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5C283A6A"/>
    <w:multiLevelType w:val="hybridMultilevel"/>
    <w:tmpl w:val="72E06C50"/>
    <w:lvl w:ilvl="0" w:tplc="C6E25248">
      <w:start w:val="1"/>
      <w:numFmt w:val="bullet"/>
      <w:lvlText w:val="▪"/>
      <w:lvlJc w:val="left"/>
      <w:pPr>
        <w:ind w:left="43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E4089986">
      <w:start w:val="1"/>
      <w:numFmt w:val="bullet"/>
      <w:lvlText w:val="o"/>
      <w:lvlJc w:val="left"/>
      <w:pPr>
        <w:ind w:left="1150" w:hanging="360"/>
      </w:pPr>
      <w:rPr>
        <w:rFonts w:ascii="Wingdings" w:eastAsia="Wingdings" w:hAnsi="Wingdings" w:cs="Wingding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3D9CF0E8">
      <w:start w:val="1"/>
      <w:numFmt w:val="bullet"/>
      <w:lvlText w:val="▪"/>
      <w:lvlJc w:val="left"/>
      <w:pPr>
        <w:ind w:left="187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B4C2ED0C">
      <w:start w:val="1"/>
      <w:numFmt w:val="bullet"/>
      <w:lvlText w:val="•"/>
      <w:lvlJc w:val="left"/>
      <w:pPr>
        <w:ind w:left="259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94F60E6C">
      <w:start w:val="1"/>
      <w:numFmt w:val="bullet"/>
      <w:lvlText w:val="o"/>
      <w:lvlJc w:val="left"/>
      <w:pPr>
        <w:ind w:left="3310" w:hanging="360"/>
      </w:pPr>
      <w:rPr>
        <w:rFonts w:ascii="Wingdings" w:eastAsia="Wingdings" w:hAnsi="Wingdings" w:cs="Wingding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80E4477A">
      <w:start w:val="1"/>
      <w:numFmt w:val="bullet"/>
      <w:lvlText w:val="▪"/>
      <w:lvlJc w:val="left"/>
      <w:pPr>
        <w:ind w:left="403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A92EE316">
      <w:start w:val="1"/>
      <w:numFmt w:val="bullet"/>
      <w:lvlText w:val="•"/>
      <w:lvlJc w:val="left"/>
      <w:pPr>
        <w:ind w:left="475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7DCEE9B6">
      <w:start w:val="1"/>
      <w:numFmt w:val="bullet"/>
      <w:lvlText w:val="o"/>
      <w:lvlJc w:val="left"/>
      <w:pPr>
        <w:ind w:left="5470" w:hanging="360"/>
      </w:pPr>
      <w:rPr>
        <w:rFonts w:ascii="Wingdings" w:eastAsia="Wingdings" w:hAnsi="Wingdings" w:cs="Wingding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875E8DAE">
      <w:start w:val="1"/>
      <w:numFmt w:val="bullet"/>
      <w:lvlText w:val="▪"/>
      <w:lvlJc w:val="left"/>
      <w:pPr>
        <w:ind w:left="619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2" w15:restartNumberingAfterBreak="0">
    <w:nsid w:val="61B47C41"/>
    <w:multiLevelType w:val="hybridMultilevel"/>
    <w:tmpl w:val="D764A92C"/>
    <w:numStyleLink w:val="ImportedStyle7"/>
  </w:abstractNum>
  <w:abstractNum w:abstractNumId="23" w15:restartNumberingAfterBreak="0">
    <w:nsid w:val="65E71754"/>
    <w:multiLevelType w:val="hybridMultilevel"/>
    <w:tmpl w:val="3900426E"/>
    <w:styleLink w:val="ImportedStyle8"/>
    <w:lvl w:ilvl="0" w:tplc="CDB2A326">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8FD8B9AA">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3AFC25F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5D87BEC">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A97A550E">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74D80C4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39A8F98">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6310DF9A">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BBDA4CF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6B225524"/>
    <w:multiLevelType w:val="hybridMultilevel"/>
    <w:tmpl w:val="3FC267D0"/>
    <w:styleLink w:val="ImportedStyle9"/>
    <w:lvl w:ilvl="0" w:tplc="35B02006">
      <w:start w:val="1"/>
      <w:numFmt w:val="lowerRoman"/>
      <w:lvlText w:val="(%1)"/>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EF5E72E4">
      <w:start w:val="1"/>
      <w:numFmt w:val="lowerLetter"/>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A02A6C2">
      <w:start w:val="1"/>
      <w:numFmt w:val="lowerRoman"/>
      <w:lvlText w:val="%3."/>
      <w:lvlJc w:val="left"/>
      <w:pPr>
        <w:ind w:left="252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0A4453B0">
      <w:start w:val="1"/>
      <w:numFmt w:val="decimal"/>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E1A156C">
      <w:start w:val="1"/>
      <w:numFmt w:val="lowerLetter"/>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4B0E3EE">
      <w:start w:val="1"/>
      <w:numFmt w:val="lowerRoman"/>
      <w:lvlText w:val="%6."/>
      <w:lvlJc w:val="left"/>
      <w:pPr>
        <w:ind w:left="468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BCBAA1DC">
      <w:start w:val="1"/>
      <w:numFmt w:val="decimal"/>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E8A15EE">
      <w:start w:val="1"/>
      <w:numFmt w:val="lowerLetter"/>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8A8BDEA">
      <w:start w:val="1"/>
      <w:numFmt w:val="lowerRoman"/>
      <w:lvlText w:val="%9."/>
      <w:lvlJc w:val="left"/>
      <w:pPr>
        <w:ind w:left="6840"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6C5013DB"/>
    <w:multiLevelType w:val="hybridMultilevel"/>
    <w:tmpl w:val="D33A0780"/>
    <w:lvl w:ilvl="0" w:tplc="1DC6A3F2">
      <w:start w:val="1"/>
      <w:numFmt w:val="bullet"/>
      <w:lvlText w:val="▪"/>
      <w:lvlJc w:val="left"/>
      <w:pPr>
        <w:ind w:left="43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E6BAFC2C">
      <w:start w:val="1"/>
      <w:numFmt w:val="bullet"/>
      <w:lvlText w:val="o"/>
      <w:lvlJc w:val="left"/>
      <w:pPr>
        <w:ind w:left="1150" w:hanging="360"/>
      </w:pPr>
      <w:rPr>
        <w:rFonts w:ascii="Wingdings" w:eastAsia="Wingdings" w:hAnsi="Wingdings" w:cs="Wingding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B2A020E4">
      <w:start w:val="1"/>
      <w:numFmt w:val="bullet"/>
      <w:lvlText w:val="▪"/>
      <w:lvlJc w:val="left"/>
      <w:pPr>
        <w:ind w:left="187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3FBA2498">
      <w:start w:val="1"/>
      <w:numFmt w:val="bullet"/>
      <w:lvlText w:val="•"/>
      <w:lvlJc w:val="left"/>
      <w:pPr>
        <w:ind w:left="259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46FA49BA">
      <w:start w:val="1"/>
      <w:numFmt w:val="bullet"/>
      <w:lvlText w:val="o"/>
      <w:lvlJc w:val="left"/>
      <w:pPr>
        <w:ind w:left="3310" w:hanging="360"/>
      </w:pPr>
      <w:rPr>
        <w:rFonts w:ascii="Wingdings" w:eastAsia="Wingdings" w:hAnsi="Wingdings" w:cs="Wingding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D7F8DE9C">
      <w:start w:val="1"/>
      <w:numFmt w:val="bullet"/>
      <w:lvlText w:val="▪"/>
      <w:lvlJc w:val="left"/>
      <w:pPr>
        <w:ind w:left="403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A3BCF9CA">
      <w:start w:val="1"/>
      <w:numFmt w:val="bullet"/>
      <w:lvlText w:val="•"/>
      <w:lvlJc w:val="left"/>
      <w:pPr>
        <w:ind w:left="475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546665BC">
      <w:start w:val="1"/>
      <w:numFmt w:val="bullet"/>
      <w:lvlText w:val="o"/>
      <w:lvlJc w:val="left"/>
      <w:pPr>
        <w:ind w:left="5470" w:hanging="360"/>
      </w:pPr>
      <w:rPr>
        <w:rFonts w:ascii="Wingdings" w:eastAsia="Wingdings" w:hAnsi="Wingdings" w:cs="Wingding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3AFEADC6">
      <w:start w:val="1"/>
      <w:numFmt w:val="bullet"/>
      <w:lvlText w:val="▪"/>
      <w:lvlJc w:val="left"/>
      <w:pPr>
        <w:ind w:left="619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6" w15:restartNumberingAfterBreak="0">
    <w:nsid w:val="76683574"/>
    <w:multiLevelType w:val="hybridMultilevel"/>
    <w:tmpl w:val="E3282918"/>
    <w:lvl w:ilvl="0" w:tplc="061233B2">
      <w:start w:val="1"/>
      <w:numFmt w:val="bullet"/>
      <w:lvlText w:val="▪"/>
      <w:lvlJc w:val="left"/>
      <w:pPr>
        <w:ind w:left="43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C4523828">
      <w:start w:val="1"/>
      <w:numFmt w:val="bullet"/>
      <w:lvlText w:val="o"/>
      <w:lvlJc w:val="left"/>
      <w:pPr>
        <w:ind w:left="1150" w:hanging="360"/>
      </w:pPr>
      <w:rPr>
        <w:rFonts w:ascii="Wingdings" w:eastAsia="Wingdings" w:hAnsi="Wingdings" w:cs="Wingding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D6B454BC">
      <w:start w:val="1"/>
      <w:numFmt w:val="bullet"/>
      <w:lvlText w:val="▪"/>
      <w:lvlJc w:val="left"/>
      <w:pPr>
        <w:ind w:left="187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46940560">
      <w:start w:val="1"/>
      <w:numFmt w:val="bullet"/>
      <w:lvlText w:val="•"/>
      <w:lvlJc w:val="left"/>
      <w:pPr>
        <w:ind w:left="259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8E7A488E">
      <w:start w:val="1"/>
      <w:numFmt w:val="bullet"/>
      <w:lvlText w:val="o"/>
      <w:lvlJc w:val="left"/>
      <w:pPr>
        <w:ind w:left="3310" w:hanging="360"/>
      </w:pPr>
      <w:rPr>
        <w:rFonts w:ascii="Wingdings" w:eastAsia="Wingdings" w:hAnsi="Wingdings" w:cs="Wingding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F94C7896">
      <w:start w:val="1"/>
      <w:numFmt w:val="bullet"/>
      <w:lvlText w:val="▪"/>
      <w:lvlJc w:val="left"/>
      <w:pPr>
        <w:ind w:left="403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6F46576C">
      <w:start w:val="1"/>
      <w:numFmt w:val="bullet"/>
      <w:lvlText w:val="•"/>
      <w:lvlJc w:val="left"/>
      <w:pPr>
        <w:ind w:left="475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44A29088">
      <w:start w:val="1"/>
      <w:numFmt w:val="bullet"/>
      <w:lvlText w:val="o"/>
      <w:lvlJc w:val="left"/>
      <w:pPr>
        <w:ind w:left="5470" w:hanging="360"/>
      </w:pPr>
      <w:rPr>
        <w:rFonts w:ascii="Wingdings" w:eastAsia="Wingdings" w:hAnsi="Wingdings" w:cs="Wingding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38F45E56">
      <w:start w:val="1"/>
      <w:numFmt w:val="bullet"/>
      <w:lvlText w:val="▪"/>
      <w:lvlJc w:val="left"/>
      <w:pPr>
        <w:ind w:left="619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num w:numId="1">
    <w:abstractNumId w:val="20"/>
  </w:num>
  <w:num w:numId="2">
    <w:abstractNumId w:val="6"/>
  </w:num>
  <w:num w:numId="3">
    <w:abstractNumId w:val="21"/>
  </w:num>
  <w:num w:numId="4">
    <w:abstractNumId w:val="25"/>
  </w:num>
  <w:num w:numId="5">
    <w:abstractNumId w:val="1"/>
  </w:num>
  <w:num w:numId="6">
    <w:abstractNumId w:val="26"/>
  </w:num>
  <w:num w:numId="7">
    <w:abstractNumId w:val="16"/>
  </w:num>
  <w:num w:numId="8">
    <w:abstractNumId w:val="3"/>
  </w:num>
  <w:num w:numId="9">
    <w:abstractNumId w:val="9"/>
  </w:num>
  <w:num w:numId="10">
    <w:abstractNumId w:val="17"/>
  </w:num>
  <w:num w:numId="11">
    <w:abstractNumId w:val="15"/>
  </w:num>
  <w:num w:numId="12">
    <w:abstractNumId w:val="9"/>
    <w:lvlOverride w:ilvl="0">
      <w:startOverride w:val="3"/>
    </w:lvlOverride>
  </w:num>
  <w:num w:numId="13">
    <w:abstractNumId w:val="5"/>
  </w:num>
  <w:num w:numId="14">
    <w:abstractNumId w:val="22"/>
  </w:num>
  <w:num w:numId="15">
    <w:abstractNumId w:val="23"/>
  </w:num>
  <w:num w:numId="16">
    <w:abstractNumId w:val="13"/>
  </w:num>
  <w:num w:numId="17">
    <w:abstractNumId w:val="24"/>
  </w:num>
  <w:num w:numId="18">
    <w:abstractNumId w:val="8"/>
  </w:num>
  <w:num w:numId="19">
    <w:abstractNumId w:val="14"/>
  </w:num>
  <w:num w:numId="20">
    <w:abstractNumId w:val="7"/>
  </w:num>
  <w:num w:numId="21">
    <w:abstractNumId w:val="19"/>
  </w:num>
  <w:num w:numId="22">
    <w:abstractNumId w:val="2"/>
  </w:num>
  <w:num w:numId="23">
    <w:abstractNumId w:val="7"/>
    <w:lvlOverride w:ilvl="0">
      <w:startOverride w:val="2"/>
    </w:lvlOverride>
  </w:num>
  <w:num w:numId="24">
    <w:abstractNumId w:val="7"/>
    <w:lvlOverride w:ilvl="0">
      <w:startOverride w:val="3"/>
    </w:lvlOverride>
  </w:num>
  <w:num w:numId="25">
    <w:abstractNumId w:val="18"/>
  </w:num>
  <w:num w:numId="26">
    <w:abstractNumId w:val="11"/>
  </w:num>
  <w:num w:numId="27">
    <w:abstractNumId w:val="4"/>
  </w:num>
  <w:num w:numId="28">
    <w:abstractNumId w:val="0"/>
  </w:num>
  <w:num w:numId="29">
    <w:abstractNumId w:val="10"/>
  </w:num>
  <w:num w:numId="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39B8"/>
    <w:rsid w:val="000753FE"/>
    <w:rsid w:val="00082B41"/>
    <w:rsid w:val="000A5B80"/>
    <w:rsid w:val="001606B7"/>
    <w:rsid w:val="00163301"/>
    <w:rsid w:val="00177C67"/>
    <w:rsid w:val="00187BA9"/>
    <w:rsid w:val="00242594"/>
    <w:rsid w:val="002967D6"/>
    <w:rsid w:val="00347085"/>
    <w:rsid w:val="003A4966"/>
    <w:rsid w:val="003B1235"/>
    <w:rsid w:val="003C49FB"/>
    <w:rsid w:val="004605C4"/>
    <w:rsid w:val="00495C77"/>
    <w:rsid w:val="005C362E"/>
    <w:rsid w:val="005C6C24"/>
    <w:rsid w:val="005F124B"/>
    <w:rsid w:val="00610A85"/>
    <w:rsid w:val="00676578"/>
    <w:rsid w:val="0069728F"/>
    <w:rsid w:val="00711CE1"/>
    <w:rsid w:val="0080267A"/>
    <w:rsid w:val="009556AB"/>
    <w:rsid w:val="009939B8"/>
    <w:rsid w:val="009D2398"/>
    <w:rsid w:val="00A961EA"/>
    <w:rsid w:val="00AC5379"/>
    <w:rsid w:val="00BC052A"/>
    <w:rsid w:val="00BF4805"/>
    <w:rsid w:val="00BF4871"/>
    <w:rsid w:val="00C71F0A"/>
    <w:rsid w:val="00CB57D9"/>
    <w:rsid w:val="00CC17D4"/>
    <w:rsid w:val="00D40104"/>
    <w:rsid w:val="00DC14B2"/>
    <w:rsid w:val="00DE7148"/>
    <w:rsid w:val="00E94AEE"/>
    <w:rsid w:val="00ED5E49"/>
    <w:rsid w:val="00EF698C"/>
    <w:rsid w:val="00F07510"/>
    <w:rsid w:val="00F11CAA"/>
    <w:rsid w:val="00F13C9A"/>
    <w:rsid w:val="00F33AA4"/>
    <w:rsid w:val="00FD0ABC"/>
    <w:rsid w:val="00FD129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E1ABA8"/>
  <w15:docId w15:val="{0F5C2B59-64AB-438F-87C7-14C35499B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uk-UA" w:eastAsia="uk-UA"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pacing w:after="160" w:line="259" w:lineRule="auto"/>
    </w:pPr>
    <w:rPr>
      <w:rFonts w:ascii="Calibri" w:hAnsi="Calibri" w:cs="Arial Unicode MS"/>
      <w:color w:val="000000"/>
      <w:sz w:val="22"/>
      <w:szCs w:val="22"/>
      <w:u w:color="00000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a4">
    <w:name w:val="footer"/>
    <w:pPr>
      <w:tabs>
        <w:tab w:val="center" w:pos="4680"/>
        <w:tab w:val="right" w:pos="9360"/>
      </w:tabs>
    </w:pPr>
    <w:rPr>
      <w:rFonts w:ascii="Calibri" w:hAnsi="Calibri" w:cs="Arial Unicode MS"/>
      <w:color w:val="000000"/>
      <w:sz w:val="22"/>
      <w:szCs w:val="22"/>
      <w:u w:color="000000"/>
      <w:lang w:val="en-US"/>
    </w:rPr>
  </w:style>
  <w:style w:type="paragraph" w:styleId="a5">
    <w:name w:val="Normal (Web)"/>
    <w:pPr>
      <w:spacing w:before="100" w:after="100"/>
    </w:pPr>
    <w:rPr>
      <w:rFonts w:cs="Arial Unicode MS"/>
      <w:color w:val="000000"/>
      <w:sz w:val="24"/>
      <w:szCs w:val="24"/>
      <w:u w:color="000000"/>
      <w:lang w:val="en-US"/>
    </w:rPr>
  </w:style>
  <w:style w:type="paragraph" w:styleId="a6">
    <w:name w:val="footnote text"/>
    <w:aliases w:val="single space,footnote text,Текст сноски Знак1 Знак,Текст сноски Знак Знак Знак,Текст сноски Знак1 Знак Знак Знак,Текст сноски Знак Знак Знак Знак Знак,Текст сноски Знак1 Знак Знак Знак Знак Знак Char Char Char Char Char,fn,FOOTNOTES,ft,9,A"/>
    <w:link w:val="a7"/>
    <w:uiPriority w:val="99"/>
    <w:qFormat/>
    <w:pPr>
      <w:widowControl w:val="0"/>
    </w:pPr>
    <w:rPr>
      <w:rFonts w:ascii="Calibri" w:eastAsia="Calibri" w:hAnsi="Calibri" w:cs="Calibri"/>
      <w:color w:val="000000"/>
      <w:sz w:val="18"/>
      <w:szCs w:val="18"/>
      <w:u w:color="000000"/>
      <w:lang w:val="en-US"/>
    </w:rPr>
  </w:style>
  <w:style w:type="character" w:customStyle="1" w:styleId="normaltextrun">
    <w:name w:val="normaltextrun"/>
    <w:rPr>
      <w:lang w:val="en-US"/>
    </w:rPr>
  </w:style>
  <w:style w:type="character" w:customStyle="1" w:styleId="Link">
    <w:name w:val="Link"/>
    <w:rPr>
      <w:rFonts w:ascii="Calibri" w:eastAsia="Calibri" w:hAnsi="Calibri" w:cs="Calibri"/>
      <w:b w:val="0"/>
      <w:bCs w:val="0"/>
      <w:i/>
      <w:iCs/>
      <w:outline w:val="0"/>
      <w:color w:val="0563C1"/>
      <w:sz w:val="22"/>
      <w:szCs w:val="22"/>
      <w:u w:val="single" w:color="0563C1"/>
    </w:rPr>
  </w:style>
  <w:style w:type="character" w:customStyle="1" w:styleId="Hyperlink0">
    <w:name w:val="Hyperlink.0"/>
    <w:basedOn w:val="Link"/>
    <w:rPr>
      <w:rFonts w:ascii="Calibri" w:eastAsia="Calibri" w:hAnsi="Calibri" w:cs="Calibri"/>
      <w:b w:val="0"/>
      <w:bCs w:val="0"/>
      <w:i w:val="0"/>
      <w:iCs w:val="0"/>
      <w:outline w:val="0"/>
      <w:color w:val="0070C0"/>
      <w:sz w:val="18"/>
      <w:szCs w:val="18"/>
      <w:u w:val="single" w:color="0070C0"/>
      <w:lang w:val="en-US"/>
    </w:rPr>
  </w:style>
  <w:style w:type="character" w:customStyle="1" w:styleId="Hyperlink1">
    <w:name w:val="Hyperlink.1"/>
    <w:basedOn w:val="Link"/>
    <w:rPr>
      <w:rFonts w:ascii="Calibri" w:eastAsia="Calibri" w:hAnsi="Calibri" w:cs="Calibri"/>
      <w:b w:val="0"/>
      <w:bCs w:val="0"/>
      <w:i w:val="0"/>
      <w:iCs w:val="0"/>
      <w:outline w:val="0"/>
      <w:color w:val="0070C0"/>
      <w:sz w:val="18"/>
      <w:szCs w:val="18"/>
      <w:u w:val="single" w:color="0070C0"/>
    </w:rPr>
  </w:style>
  <w:style w:type="character" w:customStyle="1" w:styleId="Hyperlink2">
    <w:name w:val="Hyperlink.2"/>
    <w:basedOn w:val="Link"/>
    <w:rPr>
      <w:rFonts w:ascii="Calibri" w:eastAsia="Calibri" w:hAnsi="Calibri" w:cs="Calibri"/>
      <w:b w:val="0"/>
      <w:bCs w:val="0"/>
      <w:i/>
      <w:iCs/>
      <w:outline w:val="0"/>
      <w:color w:val="0070C0"/>
      <w:sz w:val="22"/>
      <w:szCs w:val="22"/>
      <w:u w:val="single" w:color="0070C0"/>
    </w:rPr>
  </w:style>
  <w:style w:type="paragraph" w:styleId="a8">
    <w:name w:val="List Paragraph"/>
    <w:aliases w:val="Bullet paras,ANNEX,List Paragraph1,List Paragraph2,List Paragraph (numbered (a)),Use Case List Paragraph,Citation List,Resume Title,List_Paragraph,Multilevel para_II,References,Ha,Graphic,1st level - Bullet List Paragraph,Paragrafo elenc"/>
    <w:link w:val="a9"/>
    <w:uiPriority w:val="34"/>
    <w:qFormat/>
    <w:pPr>
      <w:spacing w:after="200" w:line="276" w:lineRule="auto"/>
      <w:ind w:left="720"/>
    </w:pPr>
    <w:rPr>
      <w:rFonts w:ascii="Calibri" w:eastAsia="Calibri" w:hAnsi="Calibri" w:cs="Calibri"/>
      <w:color w:val="000000"/>
      <w:sz w:val="22"/>
      <w:szCs w:val="22"/>
      <w:u w:color="000000"/>
      <w:lang w:val="ru-RU"/>
    </w:rPr>
  </w:style>
  <w:style w:type="character" w:customStyle="1" w:styleId="Hyperlink3">
    <w:name w:val="Hyperlink.3"/>
    <w:basedOn w:val="Link"/>
    <w:rPr>
      <w:rFonts w:ascii="Calibri" w:eastAsia="Calibri" w:hAnsi="Calibri" w:cs="Calibri"/>
      <w:b w:val="0"/>
      <w:bCs w:val="0"/>
      <w:i/>
      <w:iCs/>
      <w:outline w:val="0"/>
      <w:color w:val="0563C1"/>
      <w:sz w:val="18"/>
      <w:szCs w:val="18"/>
      <w:u w:val="single" w:color="0563C1"/>
      <w:lang w:val="ru-RU"/>
    </w:rPr>
  </w:style>
  <w:style w:type="paragraph" w:customStyle="1" w:styleId="TitleA">
    <w:name w:val="Title A"/>
    <w:rPr>
      <w:rFonts w:ascii="Calibri Light" w:hAnsi="Calibri Light" w:cs="Arial Unicode MS"/>
      <w:color w:val="000000"/>
      <w:spacing w:val="-10"/>
      <w:sz w:val="56"/>
      <w:szCs w:val="56"/>
      <w:u w:color="000000"/>
      <w:lang w:val="en-US"/>
    </w:rPr>
  </w:style>
  <w:style w:type="paragraph" w:customStyle="1" w:styleId="NumberedPara">
    <w:name w:val="Numbered Para"/>
    <w:pPr>
      <w:spacing w:before="120" w:after="240"/>
      <w:jc w:val="both"/>
    </w:pPr>
    <w:rPr>
      <w:rFonts w:ascii="Calibri" w:hAnsi="Calibri" w:cs="Arial Unicode MS"/>
      <w:color w:val="000000"/>
      <w:sz w:val="22"/>
      <w:szCs w:val="22"/>
      <w:u w:color="000000"/>
      <w:lang w:val="en-US"/>
    </w:rPr>
  </w:style>
  <w:style w:type="numbering" w:customStyle="1" w:styleId="ImportedStyle5">
    <w:name w:val="Imported Style 5"/>
    <w:pPr>
      <w:numPr>
        <w:numId w:val="8"/>
      </w:numPr>
    </w:pPr>
  </w:style>
  <w:style w:type="paragraph" w:customStyle="1" w:styleId="Default">
    <w:name w:val="Default"/>
    <w:rPr>
      <w:rFonts w:ascii="Arial" w:eastAsia="Arial" w:hAnsi="Arial" w:cs="Arial"/>
      <w:color w:val="000000"/>
      <w:sz w:val="24"/>
      <w:szCs w:val="24"/>
      <w:u w:color="000000"/>
      <w:lang w:val="en-US"/>
      <w14:textOutline w14:w="0" w14:cap="flat" w14:cmpd="sng" w14:algn="ctr">
        <w14:noFill/>
        <w14:prstDash w14:val="solid"/>
        <w14:bevel/>
      </w14:textOutline>
    </w:rPr>
  </w:style>
  <w:style w:type="character" w:customStyle="1" w:styleId="None">
    <w:name w:val="None"/>
  </w:style>
  <w:style w:type="character" w:customStyle="1" w:styleId="Hyperlink4">
    <w:name w:val="Hyperlink.4"/>
    <w:basedOn w:val="None"/>
    <w:rPr>
      <w:outline w:val="0"/>
      <w:color w:val="0563C1"/>
      <w:u w:val="single" w:color="0563C1"/>
    </w:rPr>
  </w:style>
  <w:style w:type="character" w:customStyle="1" w:styleId="Hyperlink5">
    <w:name w:val="Hyperlink.5"/>
    <w:basedOn w:val="Link"/>
    <w:rPr>
      <w:rFonts w:ascii="Calibri" w:eastAsia="Calibri" w:hAnsi="Calibri" w:cs="Calibri"/>
      <w:b w:val="0"/>
      <w:bCs w:val="0"/>
      <w:i w:val="0"/>
      <w:iCs w:val="0"/>
      <w:outline w:val="0"/>
      <w:color w:val="0070C0"/>
      <w:sz w:val="18"/>
      <w:szCs w:val="18"/>
      <w:u w:val="single" w:color="0070C0"/>
      <w:lang w:val="ru-RU"/>
    </w:rPr>
  </w:style>
  <w:style w:type="character" w:styleId="aa">
    <w:name w:val="footnote reference"/>
    <w:aliases w:val="сноска,Знак сноски Знак1,сноска Знак2,Знак сноски Знак Char Знак,сноска Знак1 Char Char Знак,Знак сноски Знак Char,сноска Знак1 Char Char,Знак сноски 1,Ciae niinee 1,Footnote Reference Number,ftref,(NECG) Footnote Reference,16 Point,F"/>
    <w:link w:val="CarattereCarattereCharCharCharCharCharCharZchn"/>
    <w:uiPriority w:val="99"/>
    <w:qFormat/>
    <w:rPr>
      <w:rFonts w:ascii="Times New Roman" w:eastAsia="Times New Roman" w:hAnsi="Times New Roman" w:cs="Times New Roman"/>
      <w:sz w:val="24"/>
      <w:szCs w:val="24"/>
      <w:vertAlign w:val="superscript"/>
    </w:rPr>
  </w:style>
  <w:style w:type="numbering" w:customStyle="1" w:styleId="ImportedStyle6">
    <w:name w:val="Imported Style 6"/>
    <w:pPr>
      <w:numPr>
        <w:numId w:val="10"/>
      </w:numPr>
    </w:pPr>
  </w:style>
  <w:style w:type="numbering" w:customStyle="1" w:styleId="ImportedStyle7">
    <w:name w:val="Imported Style 7"/>
    <w:pPr>
      <w:numPr>
        <w:numId w:val="13"/>
      </w:numPr>
    </w:pPr>
  </w:style>
  <w:style w:type="numbering" w:customStyle="1" w:styleId="ImportedStyle8">
    <w:name w:val="Imported Style 8"/>
    <w:pPr>
      <w:numPr>
        <w:numId w:val="15"/>
      </w:numPr>
    </w:pPr>
  </w:style>
  <w:style w:type="numbering" w:customStyle="1" w:styleId="ImportedStyle9">
    <w:name w:val="Imported Style 9"/>
    <w:pPr>
      <w:numPr>
        <w:numId w:val="17"/>
      </w:numPr>
    </w:pPr>
  </w:style>
  <w:style w:type="numbering" w:customStyle="1" w:styleId="ImportedStyle10">
    <w:name w:val="Imported Style 10"/>
    <w:pPr>
      <w:numPr>
        <w:numId w:val="19"/>
      </w:numPr>
    </w:pPr>
  </w:style>
  <w:style w:type="numbering" w:customStyle="1" w:styleId="ImportedStyle11">
    <w:name w:val="Imported Style 11"/>
    <w:pPr>
      <w:numPr>
        <w:numId w:val="21"/>
      </w:numPr>
    </w:pPr>
  </w:style>
  <w:style w:type="numbering" w:customStyle="1" w:styleId="ImportedStyle12">
    <w:name w:val="Imported Style 12"/>
    <w:pPr>
      <w:numPr>
        <w:numId w:val="25"/>
      </w:numPr>
    </w:pPr>
  </w:style>
  <w:style w:type="numbering" w:customStyle="1" w:styleId="ImportedStyle13">
    <w:name w:val="Imported Style 13"/>
    <w:pPr>
      <w:numPr>
        <w:numId w:val="27"/>
      </w:numPr>
    </w:pPr>
  </w:style>
  <w:style w:type="character" w:customStyle="1" w:styleId="Hyperlink6">
    <w:name w:val="Hyperlink.6"/>
    <w:basedOn w:val="Link"/>
    <w:rPr>
      <w:rFonts w:ascii="Calibri" w:eastAsia="Calibri" w:hAnsi="Calibri" w:cs="Calibri"/>
      <w:b w:val="0"/>
      <w:bCs w:val="0"/>
      <w:i w:val="0"/>
      <w:iCs w:val="0"/>
      <w:outline w:val="0"/>
      <w:color w:val="0070C0"/>
      <w:sz w:val="22"/>
      <w:szCs w:val="22"/>
      <w:u w:val="single" w:color="0070C0"/>
    </w:rPr>
  </w:style>
  <w:style w:type="paragraph" w:styleId="ab">
    <w:name w:val="annotation text"/>
    <w:basedOn w:val="a"/>
    <w:link w:val="ac"/>
    <w:uiPriority w:val="99"/>
    <w:unhideWhenUsed/>
    <w:pPr>
      <w:spacing w:line="240" w:lineRule="auto"/>
    </w:pPr>
    <w:rPr>
      <w:sz w:val="20"/>
      <w:szCs w:val="20"/>
    </w:rPr>
  </w:style>
  <w:style w:type="character" w:customStyle="1" w:styleId="ac">
    <w:name w:val="Текст примітки Знак"/>
    <w:basedOn w:val="a0"/>
    <w:link w:val="ab"/>
    <w:uiPriority w:val="99"/>
    <w:rPr>
      <w:rFonts w:ascii="Calibri" w:hAnsi="Calibri" w:cs="Arial Unicode MS"/>
      <w:color w:val="000000"/>
      <w:u w:color="000000"/>
      <w:lang w:val="en-US"/>
    </w:rPr>
  </w:style>
  <w:style w:type="character" w:styleId="ad">
    <w:name w:val="annotation reference"/>
    <w:basedOn w:val="a0"/>
    <w:uiPriority w:val="99"/>
    <w:semiHidden/>
    <w:unhideWhenUsed/>
    <w:rPr>
      <w:sz w:val="16"/>
      <w:szCs w:val="16"/>
    </w:rPr>
  </w:style>
  <w:style w:type="paragraph" w:styleId="ae">
    <w:name w:val="Balloon Text"/>
    <w:basedOn w:val="a"/>
    <w:link w:val="af"/>
    <w:uiPriority w:val="99"/>
    <w:semiHidden/>
    <w:unhideWhenUsed/>
    <w:rsid w:val="001606B7"/>
    <w:pPr>
      <w:spacing w:after="0" w:line="240" w:lineRule="auto"/>
    </w:pPr>
    <w:rPr>
      <w:rFonts w:ascii="Segoe UI" w:hAnsi="Segoe UI" w:cs="Segoe UI"/>
      <w:sz w:val="18"/>
      <w:szCs w:val="18"/>
    </w:rPr>
  </w:style>
  <w:style w:type="character" w:customStyle="1" w:styleId="af">
    <w:name w:val="Текст у виносці Знак"/>
    <w:basedOn w:val="a0"/>
    <w:link w:val="ae"/>
    <w:uiPriority w:val="99"/>
    <w:semiHidden/>
    <w:rsid w:val="001606B7"/>
    <w:rPr>
      <w:rFonts w:ascii="Segoe UI" w:hAnsi="Segoe UI" w:cs="Segoe UI"/>
      <w:color w:val="000000"/>
      <w:sz w:val="18"/>
      <w:szCs w:val="18"/>
      <w:u w:color="000000"/>
      <w:lang w:val="en-US"/>
    </w:rPr>
  </w:style>
  <w:style w:type="paragraph" w:styleId="af0">
    <w:name w:val="Revision"/>
    <w:hidden/>
    <w:uiPriority w:val="99"/>
    <w:semiHidden/>
    <w:rsid w:val="00EF698C"/>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hAnsi="Calibri" w:cs="Arial Unicode MS"/>
      <w:color w:val="000000"/>
      <w:sz w:val="22"/>
      <w:szCs w:val="22"/>
      <w:u w:color="000000"/>
      <w:lang w:val="en-US"/>
    </w:rPr>
  </w:style>
  <w:style w:type="character" w:customStyle="1" w:styleId="a7">
    <w:name w:val="Текст виноски Знак"/>
    <w:aliases w:val="single space Знак,footnote text Знак,Текст сноски Знак1 Знак Знак,Текст сноски Знак Знак Знак Знак,Текст сноски Знак1 Знак Знак Знак Знак,Текст сноски Знак Знак Знак Знак Знак Знак,fn Знак,FOOTNOTES Знак,ft Знак,9 Знак,A Знак"/>
    <w:basedOn w:val="a0"/>
    <w:link w:val="a6"/>
    <w:uiPriority w:val="99"/>
    <w:rsid w:val="00C71F0A"/>
    <w:rPr>
      <w:rFonts w:ascii="Calibri" w:eastAsia="Calibri" w:hAnsi="Calibri" w:cs="Calibri"/>
      <w:color w:val="000000"/>
      <w:sz w:val="18"/>
      <w:szCs w:val="18"/>
      <w:u w:color="000000"/>
      <w:lang w:val="en-US"/>
    </w:r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a"/>
    <w:next w:val="a"/>
    <w:link w:val="aa"/>
    <w:uiPriority w:val="99"/>
    <w:rsid w:val="00C71F0A"/>
    <w:pPr>
      <w:pBdr>
        <w:top w:val="none" w:sz="0" w:space="0" w:color="auto"/>
        <w:left w:val="none" w:sz="0" w:space="0" w:color="auto"/>
        <w:bottom w:val="none" w:sz="0" w:space="0" w:color="auto"/>
        <w:right w:val="none" w:sz="0" w:space="0" w:color="auto"/>
        <w:between w:val="none" w:sz="0" w:space="0" w:color="auto"/>
        <w:bar w:val="none" w:sz="0" w:color="auto"/>
      </w:pBdr>
      <w:spacing w:line="240" w:lineRule="exact"/>
    </w:pPr>
    <w:rPr>
      <w:rFonts w:ascii="Times New Roman" w:eastAsia="Times New Roman" w:hAnsi="Times New Roman" w:cs="Times New Roman"/>
      <w:color w:val="auto"/>
      <w:sz w:val="24"/>
      <w:szCs w:val="24"/>
      <w:vertAlign w:val="superscript"/>
      <w:lang w:val="uk-UA"/>
    </w:rPr>
  </w:style>
  <w:style w:type="paragraph" w:customStyle="1" w:styleId="paragraph">
    <w:name w:val="paragraph"/>
    <w:basedOn w:val="a"/>
    <w:rsid w:val="009556A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sz w:val="24"/>
      <w:szCs w:val="24"/>
      <w:bdr w:val="none" w:sz="0" w:space="0" w:color="auto"/>
      <w:lang w:eastAsia="ko-KR"/>
    </w:rPr>
  </w:style>
  <w:style w:type="character" w:customStyle="1" w:styleId="a9">
    <w:name w:val="Абзац списку Знак"/>
    <w:aliases w:val="Bullet paras Знак,ANNEX Знак,List Paragraph1 Знак,List Paragraph2 Знак,List Paragraph (numbered (a)) Знак,Use Case List Paragraph Знак,Citation List Знак,Resume Title Знак,List_Paragraph Знак,Multilevel para_II Знак,References Знак"/>
    <w:basedOn w:val="a0"/>
    <w:link w:val="a8"/>
    <w:uiPriority w:val="34"/>
    <w:qFormat/>
    <w:locked/>
    <w:rsid w:val="00FD1298"/>
    <w:rPr>
      <w:rFonts w:ascii="Calibri" w:eastAsia="Calibri" w:hAnsi="Calibri" w:cs="Calibri"/>
      <w:color w:val="000000"/>
      <w:sz w:val="22"/>
      <w:szCs w:val="22"/>
      <w:u w:color="000000"/>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guide.diia.gov.ua" TargetMode="External"/><Relationship Id="rId13"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www.msp.gov.ua/main/Pro-ministerstvo.html" TargetMode="External"/><Relationship Id="rId12" Type="http://schemas.openxmlformats.org/officeDocument/2006/relationships/hyperlink" Target="https://www.msp.gov.ua/timeline/Konsultacii-z-gromadskistyu.html"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worldbank.org/en/projects-operations/products-and-services/grievance-redress-service"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msp.gov.ua" TargetMode="External"/><Relationship Id="rId4" Type="http://schemas.openxmlformats.org/officeDocument/2006/relationships/webSettings" Target="webSettings.xml"/><Relationship Id="rId9" Type="http://schemas.openxmlformats.org/officeDocument/2006/relationships/hyperlink" Target="mailto:proskurnina@mlsp.gov.ua" TargetMode="Externa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s://www.youtube.com/@MinSocUA" TargetMode="External"/><Relationship Id="rId3" Type="http://schemas.openxmlformats.org/officeDocument/2006/relationships/hyperlink" Target="https://www.youtube.com/@MinSocUA" TargetMode="External"/><Relationship Id="rId7" Type="http://schemas.openxmlformats.org/officeDocument/2006/relationships/hyperlink" Target="https://facebook.com/MLSP.GOV.UA" TargetMode="External"/><Relationship Id="rId2" Type="http://schemas.openxmlformats.org/officeDocument/2006/relationships/hyperlink" Target="https://www.facebook.com/MLSP.gov.ua/?locale=uk_UA" TargetMode="External"/><Relationship Id="rId1" Type="http://schemas.openxmlformats.org/officeDocument/2006/relationships/hyperlink" Target="https://thedocs.worldbank.org/en/doc/837721522762050108-0290022018/original/ESFFramework.pdf" TargetMode="External"/><Relationship Id="rId6" Type="http://schemas.openxmlformats.org/officeDocument/2006/relationships/hyperlink" Target="https://ukc.gov.ua/a-statystyka-a/stats/" TargetMode="External"/><Relationship Id="rId5" Type="http://schemas.openxmlformats.org/officeDocument/2006/relationships/hyperlink" Target="https://diia.gov.ua/services/categories/gromadyanam/pensiyi-pilgi-ta-dopomoga" TargetMode="External"/><Relationship Id="rId4" Type="http://schemas.openxmlformats.org/officeDocument/2006/relationships/hyperlink" Target="https://t.me/s/MinSocUA" TargetMode="External"/><Relationship Id="rId9" Type="http://schemas.openxmlformats.org/officeDocument/2006/relationships/hyperlink" Target="https://www.msp.gov.ua/timeline/Zvernennya-gromadyan.html"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24</Pages>
  <Words>34767</Words>
  <Characters>19818</Characters>
  <Application>Microsoft Office Word</Application>
  <DocSecurity>0</DocSecurity>
  <Lines>165</Lines>
  <Paragraphs>108</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54477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Аванесова Наталя</dc:creator>
  <cp:lastModifiedBy>Щербіна Іван</cp:lastModifiedBy>
  <cp:revision>7</cp:revision>
  <dcterms:created xsi:type="dcterms:W3CDTF">2023-11-27T13:01:00Z</dcterms:created>
  <dcterms:modified xsi:type="dcterms:W3CDTF">2023-11-28T08:09:00Z</dcterms:modified>
</cp:coreProperties>
</file>