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3E2" w:rsidRDefault="00B14E09">
      <w:pPr>
        <w:shd w:val="clear" w:color="auto" w:fill="FFFFFF"/>
        <w:spacing w:before="300" w:after="450"/>
        <w:ind w:left="450" w:right="450"/>
        <w:jc w:val="right"/>
        <w:rPr>
          <w:b/>
        </w:rPr>
      </w:pPr>
      <w:bookmarkStart w:id="0" w:name="_GoBack"/>
      <w:bookmarkEnd w:id="0"/>
      <w:r>
        <w:rPr>
          <w:b/>
        </w:rPr>
        <w:t>Додаток 1</w:t>
      </w:r>
    </w:p>
    <w:p w:rsidR="00C643E2" w:rsidRPr="002B4B20" w:rsidRDefault="00B14E09">
      <w:pPr>
        <w:shd w:val="clear" w:color="auto" w:fill="FFFFFF"/>
        <w:spacing w:before="300" w:after="450"/>
        <w:ind w:left="450" w:right="450"/>
        <w:jc w:val="center"/>
        <w:rPr>
          <w:b/>
        </w:rPr>
      </w:pPr>
      <w:r w:rsidRPr="002B4B20">
        <w:rPr>
          <w:b/>
        </w:rPr>
        <w:t>Інформація щодо виконання у 2023 році ОПЕРАЦІЙНОГО ПЛАНУ</w:t>
      </w:r>
      <w:r w:rsidRPr="002B4B20">
        <w:br/>
      </w:r>
      <w:r w:rsidRPr="002B4B20">
        <w:rPr>
          <w:b/>
        </w:rPr>
        <w:t>з реалізації Державної стратегії забезпечення рівних прав та можливостей жінок і чоловіків на період до 2030 року на 2022-2024 роки</w:t>
      </w:r>
    </w:p>
    <w:tbl>
      <w:tblPr>
        <w:tblStyle w:val="a5"/>
        <w:tblW w:w="15727"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45"/>
        <w:gridCol w:w="2460"/>
        <w:gridCol w:w="2310"/>
        <w:gridCol w:w="2246"/>
        <w:gridCol w:w="6566"/>
      </w:tblGrid>
      <w:tr w:rsidR="00C643E2" w:rsidRPr="002B4B20" w:rsidTr="00D20409">
        <w:trPr>
          <w:trHeight w:val="798"/>
          <w:jc w:val="center"/>
        </w:trPr>
        <w:tc>
          <w:tcPr>
            <w:tcW w:w="2145" w:type="dxa"/>
            <w:tcMar>
              <w:top w:w="30" w:type="dxa"/>
              <w:left w:w="45" w:type="dxa"/>
              <w:bottom w:w="30" w:type="dxa"/>
              <w:right w:w="45" w:type="dxa"/>
            </w:tcMar>
            <w:vAlign w:val="center"/>
          </w:tcPr>
          <w:p w:rsidR="00C643E2" w:rsidRPr="002B4B20" w:rsidRDefault="00B14E09">
            <w:pPr>
              <w:jc w:val="center"/>
              <w:rPr>
                <w:b/>
                <w:sz w:val="20"/>
                <w:szCs w:val="20"/>
              </w:rPr>
            </w:pPr>
            <w:r w:rsidRPr="002B4B20">
              <w:rPr>
                <w:b/>
                <w:sz w:val="20"/>
                <w:szCs w:val="20"/>
              </w:rPr>
              <w:t>Найменування завдання</w:t>
            </w:r>
          </w:p>
        </w:tc>
        <w:tc>
          <w:tcPr>
            <w:tcW w:w="2460" w:type="dxa"/>
            <w:tcMar>
              <w:top w:w="30" w:type="dxa"/>
              <w:left w:w="45" w:type="dxa"/>
              <w:bottom w:w="30" w:type="dxa"/>
              <w:right w:w="45" w:type="dxa"/>
            </w:tcMar>
            <w:vAlign w:val="center"/>
          </w:tcPr>
          <w:p w:rsidR="00C643E2" w:rsidRPr="002B4B20" w:rsidRDefault="00B14E09">
            <w:pPr>
              <w:jc w:val="center"/>
              <w:rPr>
                <w:b/>
                <w:sz w:val="20"/>
                <w:szCs w:val="20"/>
              </w:rPr>
            </w:pPr>
            <w:r w:rsidRPr="002B4B20">
              <w:rPr>
                <w:b/>
                <w:sz w:val="20"/>
                <w:szCs w:val="20"/>
              </w:rPr>
              <w:t>Найменування заходу</w:t>
            </w:r>
          </w:p>
        </w:tc>
        <w:tc>
          <w:tcPr>
            <w:tcW w:w="2310" w:type="dxa"/>
            <w:tcMar>
              <w:top w:w="30" w:type="dxa"/>
              <w:left w:w="45" w:type="dxa"/>
              <w:bottom w:w="30" w:type="dxa"/>
              <w:right w:w="45" w:type="dxa"/>
            </w:tcMar>
            <w:vAlign w:val="center"/>
          </w:tcPr>
          <w:p w:rsidR="00C643E2" w:rsidRPr="002B4B20" w:rsidRDefault="00B14E09">
            <w:pPr>
              <w:jc w:val="center"/>
              <w:rPr>
                <w:b/>
                <w:sz w:val="20"/>
                <w:szCs w:val="20"/>
              </w:rPr>
            </w:pPr>
            <w:r w:rsidRPr="002B4B20">
              <w:rPr>
                <w:b/>
                <w:sz w:val="20"/>
                <w:szCs w:val="20"/>
              </w:rPr>
              <w:t>Відповідальні за виконання</w:t>
            </w:r>
          </w:p>
        </w:tc>
        <w:tc>
          <w:tcPr>
            <w:tcW w:w="2246" w:type="dxa"/>
            <w:tcMar>
              <w:top w:w="30" w:type="dxa"/>
              <w:left w:w="45" w:type="dxa"/>
              <w:bottom w:w="30" w:type="dxa"/>
              <w:right w:w="45" w:type="dxa"/>
            </w:tcMar>
          </w:tcPr>
          <w:p w:rsidR="00C643E2" w:rsidRPr="002B4B20" w:rsidRDefault="00B14E09">
            <w:pPr>
              <w:spacing w:before="150" w:after="150"/>
              <w:jc w:val="center"/>
              <w:rPr>
                <w:b/>
                <w:sz w:val="20"/>
                <w:szCs w:val="20"/>
                <w:highlight w:val="white"/>
              </w:rPr>
            </w:pPr>
            <w:r w:rsidRPr="002B4B20">
              <w:rPr>
                <w:b/>
                <w:sz w:val="20"/>
                <w:szCs w:val="20"/>
              </w:rPr>
              <w:t>Значення показника у 2023 році</w:t>
            </w:r>
          </w:p>
        </w:tc>
        <w:tc>
          <w:tcPr>
            <w:tcW w:w="6566" w:type="dxa"/>
            <w:vAlign w:val="center"/>
          </w:tcPr>
          <w:p w:rsidR="00C643E2" w:rsidRPr="002B4B20" w:rsidRDefault="00B14E09">
            <w:pPr>
              <w:jc w:val="center"/>
              <w:rPr>
                <w:b/>
                <w:sz w:val="20"/>
                <w:szCs w:val="20"/>
              </w:rPr>
            </w:pPr>
            <w:r w:rsidRPr="002B4B20">
              <w:rPr>
                <w:b/>
                <w:sz w:val="20"/>
                <w:szCs w:val="20"/>
              </w:rPr>
              <w:t xml:space="preserve">Інформація про стан виконання </w:t>
            </w:r>
          </w:p>
        </w:tc>
      </w:tr>
      <w:tr w:rsidR="00C643E2" w:rsidRPr="002B4B20" w:rsidTr="00D20409">
        <w:trPr>
          <w:trHeight w:val="494"/>
          <w:jc w:val="center"/>
        </w:trPr>
        <w:tc>
          <w:tcPr>
            <w:tcW w:w="15727" w:type="dxa"/>
            <w:gridSpan w:val="5"/>
            <w:tcMar>
              <w:top w:w="30" w:type="dxa"/>
              <w:left w:w="45" w:type="dxa"/>
              <w:bottom w:w="30" w:type="dxa"/>
              <w:right w:w="45" w:type="dxa"/>
            </w:tcMar>
          </w:tcPr>
          <w:p w:rsidR="00C643E2" w:rsidRPr="002B4B20" w:rsidRDefault="00B14E09">
            <w:pPr>
              <w:rPr>
                <w:sz w:val="20"/>
                <w:szCs w:val="20"/>
              </w:rPr>
            </w:pPr>
            <w:r w:rsidRPr="002B4B20">
              <w:rPr>
                <w:sz w:val="20"/>
                <w:szCs w:val="20"/>
              </w:rPr>
              <w:t>Стратегічна ціль 1. Національний механізм забезпечення рівних прав і можливостей жінок і чоловіків функціонує ефективно та має спроможність підтримувати формування, впровадження, моніторинг та оцінювання політики гендерної рівності в різних сферах суспільного життя та на всіх рівнях</w:t>
            </w:r>
          </w:p>
        </w:tc>
      </w:tr>
      <w:tr w:rsidR="00C643E2" w:rsidRPr="002B4B20" w:rsidTr="00D20409">
        <w:trPr>
          <w:trHeight w:val="290"/>
          <w:jc w:val="center"/>
        </w:trPr>
        <w:tc>
          <w:tcPr>
            <w:tcW w:w="15727" w:type="dxa"/>
            <w:gridSpan w:val="5"/>
            <w:tcMar>
              <w:top w:w="30" w:type="dxa"/>
              <w:left w:w="45" w:type="dxa"/>
              <w:bottom w:w="30" w:type="dxa"/>
              <w:right w:w="45" w:type="dxa"/>
            </w:tcMar>
            <w:vAlign w:val="center"/>
          </w:tcPr>
          <w:p w:rsidR="00C643E2" w:rsidRPr="002B4B20" w:rsidRDefault="00B14E09">
            <w:pPr>
              <w:jc w:val="both"/>
              <w:rPr>
                <w:sz w:val="20"/>
                <w:szCs w:val="20"/>
              </w:rPr>
            </w:pPr>
            <w:r w:rsidRPr="002B4B20">
              <w:rPr>
                <w:sz w:val="20"/>
                <w:szCs w:val="20"/>
              </w:rPr>
              <w:t>Оперативна ціль 1.1. Підвищено спроможність інституційного механізму забезпечення рівних прав і можливостей жінок і чоловіків</w:t>
            </w:r>
          </w:p>
        </w:tc>
      </w:tr>
      <w:tr w:rsidR="00911528" w:rsidRPr="002B4B20" w:rsidTr="00D20409">
        <w:trPr>
          <w:trHeight w:val="315"/>
          <w:jc w:val="center"/>
        </w:trPr>
        <w:tc>
          <w:tcPr>
            <w:tcW w:w="2145" w:type="dxa"/>
            <w:vMerge w:val="restart"/>
            <w:tcMar>
              <w:top w:w="30" w:type="dxa"/>
              <w:left w:w="45" w:type="dxa"/>
              <w:bottom w:w="30" w:type="dxa"/>
              <w:right w:w="45" w:type="dxa"/>
            </w:tcMar>
          </w:tcPr>
          <w:p w:rsidR="00911528" w:rsidRPr="002B4B20" w:rsidRDefault="00911528" w:rsidP="00911528">
            <w:pPr>
              <w:widowControl w:val="0"/>
              <w:pBdr>
                <w:top w:val="nil"/>
                <w:left w:val="nil"/>
                <w:bottom w:val="nil"/>
                <w:right w:val="nil"/>
                <w:between w:val="nil"/>
              </w:pBdr>
              <w:spacing w:line="276" w:lineRule="auto"/>
              <w:rPr>
                <w:sz w:val="20"/>
                <w:szCs w:val="20"/>
              </w:rPr>
            </w:pPr>
          </w:p>
          <w:p w:rsidR="00911528" w:rsidRPr="002B4B20" w:rsidRDefault="00911528" w:rsidP="00911528">
            <w:pPr>
              <w:pStyle w:val="a7"/>
              <w:rPr>
                <w:sz w:val="20"/>
                <w:szCs w:val="20"/>
              </w:rPr>
            </w:pPr>
            <w:r w:rsidRPr="002B4B20">
              <w:rPr>
                <w:sz w:val="20"/>
                <w:szCs w:val="20"/>
              </w:rPr>
              <w:t>1. Врахування принципу забезпечення рівних прав та можливостей жінок і чоловіків та застосування гендерних підходів відповідно до міжнародних стандартів у нормативно-правових актах, загальнодержавних стратегіях розвитку, регіональних стратегіях розвитку, стратегіях розвитку територіальних громад, а також у проектах міжнародної технічної допомоги</w:t>
            </w:r>
          </w:p>
          <w:p w:rsidR="00911528" w:rsidRPr="002B4B20" w:rsidRDefault="00911528" w:rsidP="00911528">
            <w:pPr>
              <w:widowControl w:val="0"/>
              <w:pBdr>
                <w:top w:val="nil"/>
                <w:left w:val="nil"/>
                <w:bottom w:val="nil"/>
                <w:right w:val="nil"/>
                <w:between w:val="nil"/>
              </w:pBdr>
              <w:spacing w:line="276" w:lineRule="auto"/>
              <w:rPr>
                <w:sz w:val="20"/>
                <w:szCs w:val="20"/>
              </w:rPr>
            </w:pPr>
          </w:p>
          <w:p w:rsidR="00911528" w:rsidRPr="002B4B20" w:rsidRDefault="00911528" w:rsidP="00911528">
            <w:pPr>
              <w:widowControl w:val="0"/>
              <w:pBdr>
                <w:top w:val="nil"/>
                <w:left w:val="nil"/>
                <w:bottom w:val="nil"/>
                <w:right w:val="nil"/>
                <w:between w:val="nil"/>
              </w:pBdr>
              <w:spacing w:line="276" w:lineRule="auto"/>
              <w:rPr>
                <w:sz w:val="20"/>
                <w:szCs w:val="20"/>
              </w:rPr>
            </w:pPr>
          </w:p>
          <w:p w:rsidR="00911528" w:rsidRPr="002B4B20" w:rsidRDefault="00911528" w:rsidP="00911528">
            <w:pPr>
              <w:widowControl w:val="0"/>
              <w:pBdr>
                <w:top w:val="nil"/>
                <w:left w:val="nil"/>
                <w:bottom w:val="nil"/>
                <w:right w:val="nil"/>
                <w:between w:val="nil"/>
              </w:pBdr>
              <w:spacing w:line="276" w:lineRule="auto"/>
              <w:rPr>
                <w:sz w:val="20"/>
                <w:szCs w:val="20"/>
              </w:rPr>
            </w:pPr>
          </w:p>
          <w:p w:rsidR="00911528" w:rsidRPr="002B4B20" w:rsidRDefault="00911528" w:rsidP="00911528">
            <w:pPr>
              <w:widowControl w:val="0"/>
              <w:pBdr>
                <w:top w:val="nil"/>
                <w:left w:val="nil"/>
                <w:bottom w:val="nil"/>
                <w:right w:val="nil"/>
                <w:between w:val="nil"/>
              </w:pBdr>
              <w:spacing w:line="276" w:lineRule="auto"/>
              <w:rPr>
                <w:sz w:val="20"/>
                <w:szCs w:val="20"/>
              </w:rPr>
            </w:pPr>
          </w:p>
          <w:p w:rsidR="00911528" w:rsidRPr="002B4B20" w:rsidRDefault="00911528" w:rsidP="00911528">
            <w:pPr>
              <w:widowControl w:val="0"/>
              <w:pBdr>
                <w:top w:val="nil"/>
                <w:left w:val="nil"/>
                <w:bottom w:val="nil"/>
                <w:right w:val="nil"/>
                <w:between w:val="nil"/>
              </w:pBdr>
              <w:spacing w:line="276" w:lineRule="auto"/>
              <w:rPr>
                <w:sz w:val="20"/>
                <w:szCs w:val="20"/>
              </w:rPr>
            </w:pPr>
          </w:p>
          <w:p w:rsidR="00911528" w:rsidRPr="002B4B20" w:rsidRDefault="00911528" w:rsidP="00911528">
            <w:pPr>
              <w:widowControl w:val="0"/>
              <w:pBdr>
                <w:top w:val="nil"/>
                <w:left w:val="nil"/>
                <w:bottom w:val="nil"/>
                <w:right w:val="nil"/>
                <w:between w:val="nil"/>
              </w:pBdr>
              <w:spacing w:line="276" w:lineRule="auto"/>
              <w:rPr>
                <w:sz w:val="20"/>
                <w:szCs w:val="20"/>
              </w:rPr>
            </w:pPr>
          </w:p>
          <w:p w:rsidR="00911528" w:rsidRPr="002B4B20" w:rsidRDefault="00911528">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911528" w:rsidRPr="002B4B20" w:rsidRDefault="00911528">
            <w:pPr>
              <w:rPr>
                <w:sz w:val="20"/>
                <w:szCs w:val="20"/>
              </w:rPr>
            </w:pPr>
            <w:r w:rsidRPr="002B4B20">
              <w:rPr>
                <w:sz w:val="20"/>
                <w:szCs w:val="20"/>
              </w:rPr>
              <w:lastRenderedPageBreak/>
              <w:t>1) моніторинг нормативно-правових актів, державних та обласних програм, стратегій розвитку територіальних громад, програм зайнятості населення щодо наявності в них положень, спрямованих на зменшення гендерної нерівності, врахування потреб різних груп жінок і чоловіків та виконання міжнародних зобов’язань України у сфері забезпечення рівних прав та можливостей жінок і чоловіків</w:t>
            </w:r>
          </w:p>
        </w:tc>
        <w:tc>
          <w:tcPr>
            <w:tcW w:w="2310" w:type="dxa"/>
            <w:tcMar>
              <w:top w:w="30" w:type="dxa"/>
              <w:left w:w="45" w:type="dxa"/>
              <w:bottom w:w="30" w:type="dxa"/>
              <w:right w:w="45" w:type="dxa"/>
            </w:tcMar>
            <w:vAlign w:val="center"/>
          </w:tcPr>
          <w:p w:rsidR="00911528" w:rsidRPr="002B4B20" w:rsidRDefault="00911528" w:rsidP="00911528">
            <w:pPr>
              <w:rPr>
                <w:sz w:val="20"/>
                <w:szCs w:val="20"/>
              </w:rPr>
            </w:pPr>
            <w:r w:rsidRPr="002B4B20">
              <w:rPr>
                <w:sz w:val="20"/>
                <w:szCs w:val="20"/>
              </w:rPr>
              <w:t>Мінсоцполітики</w:t>
            </w:r>
          </w:p>
          <w:p w:rsidR="00911528" w:rsidRPr="002B4B20" w:rsidRDefault="00911528" w:rsidP="00911528">
            <w:pPr>
              <w:rPr>
                <w:sz w:val="20"/>
                <w:szCs w:val="20"/>
              </w:rPr>
            </w:pPr>
            <w:r w:rsidRPr="002B4B20">
              <w:rPr>
                <w:sz w:val="20"/>
                <w:szCs w:val="20"/>
              </w:rPr>
              <w:t>центральні органи</w:t>
            </w:r>
          </w:p>
          <w:p w:rsidR="00911528" w:rsidRPr="002B4B20" w:rsidRDefault="00911528" w:rsidP="00911528">
            <w:pPr>
              <w:rPr>
                <w:sz w:val="20"/>
                <w:szCs w:val="20"/>
              </w:rPr>
            </w:pPr>
            <w:r w:rsidRPr="002B4B20">
              <w:rPr>
                <w:sz w:val="20"/>
                <w:szCs w:val="20"/>
              </w:rPr>
              <w:t>виконавчої влади</w:t>
            </w:r>
          </w:p>
          <w:p w:rsidR="00911528" w:rsidRPr="002B4B20" w:rsidRDefault="00911528" w:rsidP="00911528">
            <w:pPr>
              <w:rPr>
                <w:sz w:val="20"/>
                <w:szCs w:val="20"/>
              </w:rPr>
            </w:pPr>
            <w:r w:rsidRPr="002B4B20">
              <w:rPr>
                <w:sz w:val="20"/>
                <w:szCs w:val="20"/>
              </w:rPr>
              <w:t>обласні, Київська міська</w:t>
            </w:r>
          </w:p>
          <w:p w:rsidR="00911528" w:rsidRPr="002B4B20" w:rsidRDefault="00911528" w:rsidP="00911528">
            <w:pPr>
              <w:rPr>
                <w:sz w:val="20"/>
                <w:szCs w:val="20"/>
              </w:rPr>
            </w:pPr>
            <w:r w:rsidRPr="002B4B20">
              <w:rPr>
                <w:sz w:val="20"/>
                <w:szCs w:val="20"/>
              </w:rPr>
              <w:t>держадміністрації</w:t>
            </w:r>
          </w:p>
          <w:p w:rsidR="00911528" w:rsidRPr="002B4B20" w:rsidRDefault="00911528" w:rsidP="00911528">
            <w:pPr>
              <w:rPr>
                <w:sz w:val="20"/>
                <w:szCs w:val="20"/>
              </w:rPr>
            </w:pPr>
            <w:r w:rsidRPr="002B4B20">
              <w:rPr>
                <w:sz w:val="20"/>
                <w:szCs w:val="20"/>
              </w:rPr>
              <w:t>органи місцевого</w:t>
            </w:r>
          </w:p>
          <w:p w:rsidR="00911528" w:rsidRPr="002B4B20" w:rsidRDefault="00911528" w:rsidP="00911528">
            <w:pPr>
              <w:rPr>
                <w:sz w:val="20"/>
                <w:szCs w:val="20"/>
              </w:rPr>
            </w:pPr>
            <w:r w:rsidRPr="002B4B20">
              <w:rPr>
                <w:sz w:val="20"/>
                <w:szCs w:val="20"/>
              </w:rPr>
              <w:t>самоврядування (за</w:t>
            </w:r>
          </w:p>
          <w:p w:rsidR="00911528" w:rsidRPr="002B4B20" w:rsidRDefault="00911528" w:rsidP="00911528">
            <w:pPr>
              <w:rPr>
                <w:sz w:val="20"/>
                <w:szCs w:val="20"/>
              </w:rPr>
            </w:pPr>
            <w:r w:rsidRPr="002B4B20">
              <w:rPr>
                <w:sz w:val="20"/>
                <w:szCs w:val="20"/>
              </w:rPr>
              <w:t>згодою)</w:t>
            </w:r>
          </w:p>
          <w:p w:rsidR="00911528" w:rsidRPr="002B4B20" w:rsidRDefault="00911528" w:rsidP="00911528">
            <w:pPr>
              <w:rPr>
                <w:sz w:val="20"/>
                <w:szCs w:val="20"/>
              </w:rPr>
            </w:pPr>
            <w:r w:rsidRPr="002B4B20">
              <w:rPr>
                <w:sz w:val="20"/>
                <w:szCs w:val="20"/>
              </w:rPr>
              <w:t>громадські об’єднання та</w:t>
            </w:r>
          </w:p>
          <w:p w:rsidR="00911528" w:rsidRPr="002B4B20" w:rsidRDefault="00911528" w:rsidP="00911528">
            <w:pPr>
              <w:rPr>
                <w:sz w:val="20"/>
                <w:szCs w:val="20"/>
              </w:rPr>
            </w:pPr>
            <w:r w:rsidRPr="002B4B20">
              <w:rPr>
                <w:sz w:val="20"/>
                <w:szCs w:val="20"/>
              </w:rPr>
              <w:t>міжнародні організації</w:t>
            </w:r>
          </w:p>
          <w:p w:rsidR="00911528" w:rsidRPr="002B4B20" w:rsidRDefault="00911528" w:rsidP="00911528">
            <w:pPr>
              <w:rPr>
                <w:sz w:val="20"/>
                <w:szCs w:val="20"/>
              </w:rPr>
            </w:pPr>
            <w:r w:rsidRPr="002B4B20">
              <w:rPr>
                <w:sz w:val="20"/>
                <w:szCs w:val="20"/>
              </w:rPr>
              <w:t>(за згодою)</w:t>
            </w:r>
          </w:p>
          <w:p w:rsidR="00911528" w:rsidRPr="002B4B20" w:rsidRDefault="00911528" w:rsidP="00911528">
            <w:pPr>
              <w:rPr>
                <w:sz w:val="20"/>
                <w:szCs w:val="20"/>
              </w:rPr>
            </w:pPr>
            <w:r w:rsidRPr="002B4B20">
              <w:rPr>
                <w:sz w:val="20"/>
                <w:szCs w:val="20"/>
              </w:rPr>
              <w:t>Урядовий уповноважений з питань гендерної політики</w:t>
            </w:r>
          </w:p>
        </w:tc>
        <w:tc>
          <w:tcPr>
            <w:tcW w:w="2246" w:type="dxa"/>
            <w:tcMar>
              <w:top w:w="30" w:type="dxa"/>
              <w:left w:w="45" w:type="dxa"/>
              <w:bottom w:w="30" w:type="dxa"/>
              <w:right w:w="45" w:type="dxa"/>
            </w:tcMar>
            <w:vAlign w:val="center"/>
          </w:tcPr>
          <w:p w:rsidR="00911528" w:rsidRPr="002B4B20" w:rsidRDefault="00911528">
            <w:pPr>
              <w:rPr>
                <w:sz w:val="20"/>
                <w:szCs w:val="20"/>
              </w:rPr>
            </w:pPr>
            <w:r w:rsidRPr="002B4B20">
              <w:rPr>
                <w:sz w:val="20"/>
                <w:szCs w:val="20"/>
              </w:rPr>
              <w:t>кількість проведених моніторингів</w:t>
            </w:r>
            <w:r w:rsidR="00940F0D" w:rsidRPr="002B4B20">
              <w:rPr>
                <w:sz w:val="20"/>
                <w:szCs w:val="20"/>
              </w:rPr>
              <w:t xml:space="preserve"> </w:t>
            </w:r>
            <w:r w:rsidR="00694DDC" w:rsidRPr="002B4B20">
              <w:rPr>
                <w:sz w:val="20"/>
                <w:szCs w:val="20"/>
              </w:rPr>
              <w:t>–</w:t>
            </w:r>
            <w:r w:rsidR="00940F0D" w:rsidRPr="002B4B20">
              <w:rPr>
                <w:sz w:val="20"/>
                <w:szCs w:val="20"/>
              </w:rPr>
              <w:t xml:space="preserve"> </w:t>
            </w:r>
            <w:r w:rsidR="00694DDC" w:rsidRPr="002B4B20">
              <w:rPr>
                <w:sz w:val="20"/>
                <w:szCs w:val="20"/>
              </w:rPr>
              <w:t>3162</w:t>
            </w:r>
          </w:p>
        </w:tc>
        <w:tc>
          <w:tcPr>
            <w:tcW w:w="6566" w:type="dxa"/>
          </w:tcPr>
          <w:p w:rsidR="00911528" w:rsidRPr="002B4B20" w:rsidRDefault="00911528" w:rsidP="00D20409">
            <w:pPr>
              <w:pStyle w:val="a7"/>
              <w:ind w:left="45" w:right="112" w:firstLine="148"/>
              <w:jc w:val="both"/>
              <w:rPr>
                <w:sz w:val="20"/>
                <w:szCs w:val="20"/>
              </w:rPr>
            </w:pPr>
            <w:r w:rsidRPr="002B4B20">
              <w:rPr>
                <w:b/>
                <w:sz w:val="20"/>
                <w:szCs w:val="20"/>
              </w:rPr>
              <w:t>Урядов</w:t>
            </w:r>
            <w:r w:rsidR="00694DDC" w:rsidRPr="002B4B20">
              <w:rPr>
                <w:b/>
                <w:sz w:val="20"/>
                <w:szCs w:val="20"/>
              </w:rPr>
              <w:t>а</w:t>
            </w:r>
            <w:r w:rsidRPr="002B4B20">
              <w:rPr>
                <w:b/>
                <w:sz w:val="20"/>
                <w:szCs w:val="20"/>
              </w:rPr>
              <w:t xml:space="preserve"> уповноважен</w:t>
            </w:r>
            <w:r w:rsidR="00694DDC" w:rsidRPr="002B4B20">
              <w:rPr>
                <w:b/>
                <w:sz w:val="20"/>
                <w:szCs w:val="20"/>
              </w:rPr>
              <w:t>а</w:t>
            </w:r>
            <w:r w:rsidRPr="002B4B20">
              <w:rPr>
                <w:b/>
                <w:sz w:val="20"/>
                <w:szCs w:val="20"/>
              </w:rPr>
              <w:t xml:space="preserve"> з питань гендерної політики</w:t>
            </w:r>
            <w:r w:rsidRPr="002B4B20">
              <w:rPr>
                <w:sz w:val="20"/>
                <w:szCs w:val="20"/>
              </w:rPr>
              <w:t>: Апаратом Урядової уповноваженої в рамках моніторингу проектів нормативно-правових актів щодо включення ґендерної складової, які надійшли на розгляд КМУ за 2023 рік, опрацьовано 2958 проектів актів законодавства, надано 23 пропозиції у формі службової записки на адресу структурного підрозділу Секретаріату Кабінету Міністрів України, відповідального за підготовку експертного висновку до відповідного проекту акта, та листами на адресу головного розробника.</w:t>
            </w:r>
          </w:p>
          <w:p w:rsidR="00911528" w:rsidRPr="002B4B20" w:rsidRDefault="00911528" w:rsidP="00D20409">
            <w:pPr>
              <w:pStyle w:val="a7"/>
              <w:ind w:left="45" w:right="112" w:firstLine="148"/>
              <w:jc w:val="both"/>
              <w:rPr>
                <w:sz w:val="20"/>
                <w:szCs w:val="20"/>
              </w:rPr>
            </w:pPr>
            <w:r w:rsidRPr="002B4B20">
              <w:rPr>
                <w:b/>
                <w:sz w:val="20"/>
                <w:szCs w:val="20"/>
              </w:rPr>
              <w:t>Мінсоцполітики</w:t>
            </w:r>
            <w:r w:rsidRPr="002B4B20">
              <w:rPr>
                <w:sz w:val="20"/>
                <w:szCs w:val="20"/>
              </w:rPr>
              <w:t xml:space="preserve">: проведено аналіз прийнятих у 2023 році нормативно-правових актів, які були розроблені ЦОВВ із врахуванням гендерного підходу та реалізація яких зменшить гендерну нерівність та дискримінацію стосовно різних груп жінок і чоловіків. Прийнято </w:t>
            </w:r>
            <w:r w:rsidR="008E50D9" w:rsidRPr="002B4B20">
              <w:rPr>
                <w:sz w:val="20"/>
                <w:szCs w:val="20"/>
              </w:rPr>
              <w:t>3</w:t>
            </w:r>
            <w:r w:rsidR="00635DA6">
              <w:rPr>
                <w:sz w:val="20"/>
                <w:szCs w:val="20"/>
              </w:rPr>
              <w:t>4</w:t>
            </w:r>
            <w:r w:rsidRPr="002B4B20">
              <w:rPr>
                <w:sz w:val="20"/>
                <w:szCs w:val="20"/>
              </w:rPr>
              <w:t xml:space="preserve"> таких нормативно правових актів та подано на розгляд Верховно</w:t>
            </w:r>
            <w:r w:rsidR="00635DA6">
              <w:rPr>
                <w:sz w:val="20"/>
                <w:szCs w:val="20"/>
              </w:rPr>
              <w:t>ї Ради України 6 законопроектів</w:t>
            </w:r>
            <w:r w:rsidRPr="002B4B20">
              <w:rPr>
                <w:sz w:val="20"/>
                <w:szCs w:val="20"/>
              </w:rPr>
              <w:t>.</w:t>
            </w:r>
          </w:p>
          <w:p w:rsidR="00911528" w:rsidRPr="002B4B20" w:rsidRDefault="00911528" w:rsidP="00D20409">
            <w:pPr>
              <w:pStyle w:val="a7"/>
              <w:ind w:left="45" w:right="112" w:firstLine="148"/>
              <w:jc w:val="both"/>
              <w:rPr>
                <w:sz w:val="20"/>
                <w:szCs w:val="20"/>
              </w:rPr>
            </w:pPr>
            <w:r w:rsidRPr="002B4B20">
              <w:rPr>
                <w:b/>
                <w:sz w:val="20"/>
                <w:szCs w:val="20"/>
              </w:rPr>
              <w:t>Мін’юст</w:t>
            </w:r>
            <w:r w:rsidRPr="002B4B20">
              <w:rPr>
                <w:sz w:val="20"/>
                <w:szCs w:val="20"/>
              </w:rPr>
              <w:t xml:space="preserve">: протягом 2023 року проведено гендерно-правові експертизи та надано висновки до законів: </w:t>
            </w:r>
            <w:r w:rsidR="008E50D9" w:rsidRPr="002B4B20">
              <w:rPr>
                <w:sz w:val="20"/>
                <w:szCs w:val="20"/>
              </w:rPr>
              <w:t>„</w:t>
            </w:r>
            <w:r w:rsidRPr="002B4B20">
              <w:rPr>
                <w:sz w:val="20"/>
                <w:szCs w:val="20"/>
              </w:rPr>
              <w:t>Про соціальні послуги</w:t>
            </w:r>
            <w:r w:rsidR="008E50D9" w:rsidRPr="002B4B20">
              <w:rPr>
                <w:sz w:val="20"/>
                <w:szCs w:val="20"/>
              </w:rPr>
              <w:t>ˮ</w:t>
            </w:r>
            <w:r w:rsidRPr="002B4B20">
              <w:rPr>
                <w:sz w:val="20"/>
                <w:szCs w:val="20"/>
              </w:rPr>
              <w:t xml:space="preserve">, </w:t>
            </w:r>
            <w:r w:rsidR="008E50D9" w:rsidRPr="002B4B20">
              <w:rPr>
                <w:sz w:val="20"/>
                <w:szCs w:val="20"/>
              </w:rPr>
              <w:t>„</w:t>
            </w:r>
            <w:r w:rsidRPr="002B4B20">
              <w:rPr>
                <w:sz w:val="20"/>
                <w:szCs w:val="20"/>
              </w:rPr>
              <w:t>Про благоустрій населених пунктів</w:t>
            </w:r>
            <w:r w:rsidR="008E50D9" w:rsidRPr="002B4B20">
              <w:rPr>
                <w:sz w:val="20"/>
                <w:szCs w:val="20"/>
              </w:rPr>
              <w:t>ˮ</w:t>
            </w:r>
            <w:r w:rsidRPr="002B4B20">
              <w:rPr>
                <w:sz w:val="20"/>
                <w:szCs w:val="20"/>
              </w:rPr>
              <w:t xml:space="preserve">, </w:t>
            </w:r>
            <w:r w:rsidR="008E50D9" w:rsidRPr="002B4B20">
              <w:rPr>
                <w:sz w:val="20"/>
                <w:szCs w:val="20"/>
              </w:rPr>
              <w:t>„</w:t>
            </w:r>
            <w:r w:rsidRPr="002B4B20">
              <w:rPr>
                <w:sz w:val="20"/>
                <w:szCs w:val="20"/>
              </w:rPr>
              <w:t>Про вищу освіту</w:t>
            </w:r>
            <w:r w:rsidR="008E50D9" w:rsidRPr="002B4B20">
              <w:rPr>
                <w:sz w:val="20"/>
                <w:szCs w:val="20"/>
              </w:rPr>
              <w:t>ˮ</w:t>
            </w:r>
            <w:r w:rsidRPr="002B4B20">
              <w:rPr>
                <w:sz w:val="20"/>
                <w:szCs w:val="20"/>
              </w:rPr>
              <w:t xml:space="preserve">, </w:t>
            </w:r>
            <w:r w:rsidR="008E50D9" w:rsidRPr="002B4B20">
              <w:rPr>
                <w:sz w:val="20"/>
                <w:szCs w:val="20"/>
              </w:rPr>
              <w:t>„</w:t>
            </w:r>
            <w:r w:rsidRPr="002B4B20">
              <w:rPr>
                <w:sz w:val="20"/>
                <w:szCs w:val="20"/>
              </w:rPr>
              <w:t>Про відпустки</w:t>
            </w:r>
            <w:r w:rsidR="008E50D9" w:rsidRPr="002B4B20">
              <w:rPr>
                <w:sz w:val="20"/>
                <w:szCs w:val="20"/>
              </w:rPr>
              <w:t>ˮ</w:t>
            </w:r>
            <w:r w:rsidRPr="002B4B20">
              <w:rPr>
                <w:sz w:val="20"/>
                <w:szCs w:val="20"/>
              </w:rPr>
              <w:t xml:space="preserve"> та до Постанови Кабінету Міністрів України від 27 січня 1995 року № 57 </w:t>
            </w:r>
            <w:r w:rsidR="008E50D9" w:rsidRPr="002B4B20">
              <w:rPr>
                <w:sz w:val="20"/>
                <w:szCs w:val="20"/>
              </w:rPr>
              <w:t>„</w:t>
            </w:r>
            <w:r w:rsidRPr="002B4B20">
              <w:rPr>
                <w:sz w:val="20"/>
                <w:szCs w:val="20"/>
              </w:rPr>
              <w:t>Про затвердження Правил перетинання державного кордону громадянами України</w:t>
            </w:r>
            <w:r w:rsidR="008E50D9" w:rsidRPr="002B4B20">
              <w:rPr>
                <w:sz w:val="20"/>
                <w:szCs w:val="20"/>
              </w:rPr>
              <w:t>ˮ</w:t>
            </w:r>
            <w:r w:rsidRPr="002B4B20">
              <w:rPr>
                <w:sz w:val="20"/>
                <w:szCs w:val="20"/>
              </w:rPr>
              <w:t>.</w:t>
            </w:r>
          </w:p>
          <w:p w:rsidR="00911528" w:rsidRPr="002B4B20" w:rsidRDefault="00911528" w:rsidP="00D20409">
            <w:pPr>
              <w:pStyle w:val="a7"/>
              <w:ind w:left="45" w:right="112" w:firstLine="148"/>
              <w:jc w:val="both"/>
              <w:rPr>
                <w:sz w:val="20"/>
                <w:szCs w:val="20"/>
              </w:rPr>
            </w:pPr>
            <w:r w:rsidRPr="002B4B20">
              <w:rPr>
                <w:b/>
                <w:sz w:val="20"/>
                <w:szCs w:val="20"/>
              </w:rPr>
              <w:t>Мінмолодьспорт</w:t>
            </w:r>
            <w:r w:rsidRPr="002B4B20">
              <w:rPr>
                <w:sz w:val="20"/>
                <w:szCs w:val="20"/>
              </w:rPr>
              <w:t xml:space="preserve">: </w:t>
            </w:r>
            <w:r w:rsidR="00171900" w:rsidRPr="002B4B20">
              <w:rPr>
                <w:sz w:val="20"/>
                <w:szCs w:val="20"/>
              </w:rPr>
              <w:t>проведено моніторинг</w:t>
            </w:r>
            <w:r w:rsidRPr="002B4B20">
              <w:rPr>
                <w:sz w:val="20"/>
                <w:szCs w:val="20"/>
              </w:rPr>
              <w:t xml:space="preserve"> 8 </w:t>
            </w:r>
            <w:r w:rsidR="00171900" w:rsidRPr="002B4B20">
              <w:rPr>
                <w:sz w:val="20"/>
                <w:szCs w:val="20"/>
              </w:rPr>
              <w:t>наказів Мінмолодьспорту</w:t>
            </w:r>
            <w:r w:rsidRPr="002B4B20">
              <w:rPr>
                <w:sz w:val="20"/>
                <w:szCs w:val="20"/>
              </w:rPr>
              <w:t>:</w:t>
            </w:r>
          </w:p>
          <w:p w:rsidR="00911528" w:rsidRPr="002B4B20" w:rsidRDefault="00911528" w:rsidP="00D20409">
            <w:pPr>
              <w:pStyle w:val="a7"/>
              <w:ind w:left="45" w:right="112" w:firstLine="148"/>
              <w:jc w:val="both"/>
              <w:rPr>
                <w:sz w:val="20"/>
                <w:szCs w:val="20"/>
              </w:rPr>
            </w:pPr>
            <w:r w:rsidRPr="002B4B20">
              <w:rPr>
                <w:sz w:val="20"/>
                <w:szCs w:val="20"/>
              </w:rPr>
              <w:t xml:space="preserve">від 04.04.2023 № 1855 </w:t>
            </w:r>
            <w:r w:rsidR="00171900" w:rsidRPr="002B4B20">
              <w:rPr>
                <w:sz w:val="20"/>
                <w:szCs w:val="20"/>
              </w:rPr>
              <w:t>„</w:t>
            </w:r>
            <w:r w:rsidRPr="002B4B20">
              <w:rPr>
                <w:sz w:val="20"/>
                <w:szCs w:val="20"/>
              </w:rPr>
              <w:t>Про затвердження Змін до Критеріїв висунення кандидата на присудження Премії Кабінету Міністрів України за особливі досягнення молоді у розбудові України</w:t>
            </w:r>
            <w:r w:rsidR="00171900" w:rsidRPr="002B4B20">
              <w:rPr>
                <w:sz w:val="20"/>
                <w:szCs w:val="20"/>
              </w:rPr>
              <w:t>ˮ</w:t>
            </w:r>
            <w:r w:rsidRPr="002B4B20">
              <w:rPr>
                <w:sz w:val="20"/>
                <w:szCs w:val="20"/>
              </w:rPr>
              <w:t xml:space="preserve">, зареєстрований в </w:t>
            </w:r>
            <w:r w:rsidR="00171900" w:rsidRPr="002B4B20">
              <w:rPr>
                <w:sz w:val="20"/>
                <w:szCs w:val="20"/>
              </w:rPr>
              <w:t xml:space="preserve">Мінʼюсті </w:t>
            </w:r>
            <w:r w:rsidRPr="002B4B20">
              <w:rPr>
                <w:sz w:val="20"/>
                <w:szCs w:val="20"/>
              </w:rPr>
              <w:t>19 квітня 2023 за  № 647/39703;</w:t>
            </w:r>
          </w:p>
          <w:p w:rsidR="00911528" w:rsidRPr="002B4B20" w:rsidRDefault="00171900" w:rsidP="00D20409">
            <w:pPr>
              <w:pStyle w:val="a7"/>
              <w:ind w:left="45" w:right="112" w:firstLine="148"/>
              <w:jc w:val="both"/>
              <w:rPr>
                <w:sz w:val="20"/>
                <w:szCs w:val="20"/>
              </w:rPr>
            </w:pPr>
            <w:r w:rsidRPr="002B4B20">
              <w:rPr>
                <w:sz w:val="20"/>
                <w:szCs w:val="20"/>
              </w:rPr>
              <w:t>від</w:t>
            </w:r>
            <w:r w:rsidR="00911528" w:rsidRPr="002B4B20">
              <w:rPr>
                <w:sz w:val="20"/>
                <w:szCs w:val="20"/>
              </w:rPr>
              <w:t xml:space="preserve"> 26.04.2023 № 2341 </w:t>
            </w:r>
            <w:r w:rsidRPr="002B4B20">
              <w:rPr>
                <w:sz w:val="20"/>
                <w:szCs w:val="20"/>
              </w:rPr>
              <w:t>„</w:t>
            </w:r>
            <w:r w:rsidR="00911528" w:rsidRPr="002B4B20">
              <w:rPr>
                <w:sz w:val="20"/>
                <w:szCs w:val="20"/>
              </w:rPr>
              <w:t xml:space="preserve">Про внесення зміни до Змін до Критеріїв висунення кандидата на присудження Премії Кабінету Міністрів України за особливі досягнення молоді у розбудові України, затверджених наказом Міністерства молоді та спорту України від 18 квітня 2016 року № 1461, </w:t>
            </w:r>
            <w:r w:rsidR="00911528" w:rsidRPr="002B4B20">
              <w:rPr>
                <w:sz w:val="20"/>
                <w:szCs w:val="20"/>
              </w:rPr>
              <w:lastRenderedPageBreak/>
              <w:t>зареєстрованих в Міністерстві юстиції У</w:t>
            </w:r>
            <w:r w:rsidRPr="002B4B20">
              <w:rPr>
                <w:sz w:val="20"/>
                <w:szCs w:val="20"/>
              </w:rPr>
              <w:t>країни 12 травня 2016 року за № </w:t>
            </w:r>
            <w:r w:rsidR="00911528" w:rsidRPr="002B4B20">
              <w:rPr>
                <w:sz w:val="20"/>
                <w:szCs w:val="20"/>
              </w:rPr>
              <w:t>711/28841</w:t>
            </w:r>
            <w:r w:rsidRPr="002B4B20">
              <w:rPr>
                <w:sz w:val="20"/>
                <w:szCs w:val="20"/>
              </w:rPr>
              <w:t>ˮ</w:t>
            </w:r>
            <w:r w:rsidR="00911528" w:rsidRPr="002B4B20">
              <w:rPr>
                <w:sz w:val="20"/>
                <w:szCs w:val="20"/>
              </w:rPr>
              <w:t xml:space="preserve">, зареєстрований в </w:t>
            </w:r>
            <w:r w:rsidRPr="002B4B20">
              <w:rPr>
                <w:sz w:val="20"/>
                <w:szCs w:val="20"/>
              </w:rPr>
              <w:t>Мінʼюсті 27 </w:t>
            </w:r>
            <w:r w:rsidR="00911528" w:rsidRPr="002B4B20">
              <w:rPr>
                <w:sz w:val="20"/>
                <w:szCs w:val="20"/>
              </w:rPr>
              <w:t>квітня 2023 р. за № 696/39752;</w:t>
            </w:r>
          </w:p>
          <w:p w:rsidR="00911528" w:rsidRPr="002B4B20" w:rsidRDefault="00911528" w:rsidP="00D20409">
            <w:pPr>
              <w:pStyle w:val="a7"/>
              <w:ind w:left="45" w:right="112" w:firstLine="148"/>
              <w:jc w:val="both"/>
              <w:rPr>
                <w:sz w:val="20"/>
                <w:szCs w:val="20"/>
              </w:rPr>
            </w:pPr>
            <w:r w:rsidRPr="002B4B20">
              <w:rPr>
                <w:sz w:val="20"/>
                <w:szCs w:val="20"/>
              </w:rPr>
              <w:t xml:space="preserve">від 27.11.2023 № 7354 </w:t>
            </w:r>
            <w:r w:rsidR="00171900" w:rsidRPr="002B4B20">
              <w:rPr>
                <w:sz w:val="20"/>
                <w:szCs w:val="20"/>
              </w:rPr>
              <w:t>„</w:t>
            </w:r>
            <w:r w:rsidRPr="002B4B20">
              <w:rPr>
                <w:sz w:val="20"/>
                <w:szCs w:val="20"/>
              </w:rPr>
              <w:t>Про внесення змін до наказу Міністерства молоді та спорту України від 03 березня 2016 року № 808</w:t>
            </w:r>
            <w:r w:rsidR="00171900" w:rsidRPr="002B4B20">
              <w:rPr>
                <w:sz w:val="20"/>
                <w:szCs w:val="20"/>
              </w:rPr>
              <w:t>ˮ</w:t>
            </w:r>
            <w:r w:rsidRPr="002B4B20">
              <w:rPr>
                <w:sz w:val="20"/>
                <w:szCs w:val="20"/>
              </w:rPr>
              <w:t xml:space="preserve">, зареєстрований в </w:t>
            </w:r>
            <w:r w:rsidR="00171900" w:rsidRPr="002B4B20">
              <w:rPr>
                <w:sz w:val="20"/>
                <w:szCs w:val="20"/>
              </w:rPr>
              <w:t xml:space="preserve">Мінʼюсті </w:t>
            </w:r>
            <w:r w:rsidRPr="002B4B20">
              <w:rPr>
                <w:sz w:val="20"/>
                <w:szCs w:val="20"/>
              </w:rPr>
              <w:t xml:space="preserve">13 грудня 2023 </w:t>
            </w:r>
            <w:r w:rsidR="00171900" w:rsidRPr="002B4B20">
              <w:rPr>
                <w:sz w:val="20"/>
                <w:szCs w:val="20"/>
              </w:rPr>
              <w:t>р. за № </w:t>
            </w:r>
            <w:r w:rsidRPr="002B4B20">
              <w:rPr>
                <w:sz w:val="20"/>
                <w:szCs w:val="20"/>
              </w:rPr>
              <w:t>2171/41227;</w:t>
            </w:r>
          </w:p>
          <w:p w:rsidR="00911528" w:rsidRPr="002B4B20" w:rsidRDefault="00911528" w:rsidP="00D20409">
            <w:pPr>
              <w:pStyle w:val="a7"/>
              <w:ind w:left="45" w:right="112" w:firstLine="148"/>
              <w:jc w:val="both"/>
              <w:rPr>
                <w:sz w:val="20"/>
                <w:szCs w:val="20"/>
              </w:rPr>
            </w:pPr>
            <w:r w:rsidRPr="002B4B20">
              <w:rPr>
                <w:sz w:val="20"/>
                <w:szCs w:val="20"/>
              </w:rPr>
              <w:t xml:space="preserve">від 19.12.2023 № 7620 </w:t>
            </w:r>
            <w:r w:rsidR="00171900" w:rsidRPr="002B4B20">
              <w:rPr>
                <w:sz w:val="20"/>
                <w:szCs w:val="20"/>
              </w:rPr>
              <w:t>„</w:t>
            </w:r>
            <w:r w:rsidRPr="002B4B20">
              <w:rPr>
                <w:sz w:val="20"/>
                <w:szCs w:val="20"/>
              </w:rPr>
              <w:t>Про затвердження Критеріїв та Порядку здійснення моніторингу діяльності закладів сфери утвердження української національної та громадянської ідентичності</w:t>
            </w:r>
            <w:r w:rsidR="00171900" w:rsidRPr="002B4B20">
              <w:rPr>
                <w:sz w:val="20"/>
                <w:szCs w:val="20"/>
              </w:rPr>
              <w:t>ˮ</w:t>
            </w:r>
            <w:r w:rsidRPr="002B4B20">
              <w:rPr>
                <w:sz w:val="20"/>
                <w:szCs w:val="20"/>
              </w:rPr>
              <w:t>;</w:t>
            </w:r>
          </w:p>
          <w:p w:rsidR="00911528" w:rsidRPr="002B4B20" w:rsidRDefault="00911528" w:rsidP="00D20409">
            <w:pPr>
              <w:pStyle w:val="a7"/>
              <w:ind w:left="45" w:right="112" w:firstLine="148"/>
              <w:jc w:val="both"/>
              <w:rPr>
                <w:sz w:val="20"/>
                <w:szCs w:val="20"/>
              </w:rPr>
            </w:pPr>
            <w:r w:rsidRPr="002B4B20">
              <w:rPr>
                <w:sz w:val="20"/>
                <w:szCs w:val="20"/>
              </w:rPr>
              <w:t xml:space="preserve">від 19.01.2023 № 238 </w:t>
            </w:r>
            <w:r w:rsidR="00171900" w:rsidRPr="002B4B20">
              <w:rPr>
                <w:sz w:val="20"/>
                <w:szCs w:val="20"/>
              </w:rPr>
              <w:t>„</w:t>
            </w:r>
            <w:r w:rsidRPr="002B4B20">
              <w:rPr>
                <w:sz w:val="20"/>
                <w:szCs w:val="20"/>
              </w:rPr>
              <w:t>Про затвердження Змін до Порядку здійснення Українсько-Польських обмінів молоддю та проведення заходів відповідно до Договору між Кабінетом Міністрів України та Урядом Республіки Польща про Українсько-Польську Раду обміну молоддю</w:t>
            </w:r>
            <w:r w:rsidR="00171900" w:rsidRPr="002B4B20">
              <w:rPr>
                <w:sz w:val="20"/>
                <w:szCs w:val="20"/>
              </w:rPr>
              <w:t>ˮ</w:t>
            </w:r>
            <w:r w:rsidRPr="002B4B20">
              <w:rPr>
                <w:sz w:val="20"/>
                <w:szCs w:val="20"/>
              </w:rPr>
              <w:t xml:space="preserve">, зареєстрований в </w:t>
            </w:r>
            <w:r w:rsidR="00171900" w:rsidRPr="002B4B20">
              <w:rPr>
                <w:sz w:val="20"/>
                <w:szCs w:val="20"/>
              </w:rPr>
              <w:t xml:space="preserve">Мінʼюсті </w:t>
            </w:r>
            <w:r w:rsidRPr="002B4B20">
              <w:rPr>
                <w:sz w:val="20"/>
                <w:szCs w:val="20"/>
              </w:rPr>
              <w:t>24 січня 2023 р. за № 154/39210;</w:t>
            </w:r>
          </w:p>
          <w:p w:rsidR="00911528" w:rsidRPr="002B4B20" w:rsidRDefault="00911528" w:rsidP="00D20409">
            <w:pPr>
              <w:pStyle w:val="a7"/>
              <w:ind w:left="45" w:right="112" w:firstLine="148"/>
              <w:jc w:val="both"/>
              <w:rPr>
                <w:sz w:val="20"/>
                <w:szCs w:val="20"/>
              </w:rPr>
            </w:pPr>
            <w:r w:rsidRPr="002B4B20">
              <w:rPr>
                <w:sz w:val="20"/>
                <w:szCs w:val="20"/>
              </w:rPr>
              <w:t xml:space="preserve">від 27.01.2023 № 416 </w:t>
            </w:r>
            <w:r w:rsidR="00171900" w:rsidRPr="002B4B20">
              <w:rPr>
                <w:sz w:val="20"/>
                <w:szCs w:val="20"/>
              </w:rPr>
              <w:t>„</w:t>
            </w:r>
            <w:r w:rsidRPr="002B4B20">
              <w:rPr>
                <w:sz w:val="20"/>
                <w:szCs w:val="20"/>
              </w:rPr>
              <w:t>Про внесення змін до наказу Міністерства молоді та спорту У</w:t>
            </w:r>
            <w:r w:rsidR="00171900" w:rsidRPr="002B4B20">
              <w:rPr>
                <w:sz w:val="20"/>
                <w:szCs w:val="20"/>
              </w:rPr>
              <w:t>країни від 19 січня 2023 року № </w:t>
            </w:r>
            <w:r w:rsidRPr="002B4B20">
              <w:rPr>
                <w:sz w:val="20"/>
                <w:szCs w:val="20"/>
              </w:rPr>
              <w:t xml:space="preserve">238, зареєстрований в </w:t>
            </w:r>
            <w:r w:rsidR="00171900" w:rsidRPr="002B4B20">
              <w:rPr>
                <w:sz w:val="20"/>
                <w:szCs w:val="20"/>
              </w:rPr>
              <w:t xml:space="preserve">Мінʼюсті </w:t>
            </w:r>
            <w:r w:rsidRPr="002B4B20">
              <w:rPr>
                <w:sz w:val="20"/>
                <w:szCs w:val="20"/>
              </w:rPr>
              <w:t>30 січня 2023 р. за № 187/39243;</w:t>
            </w:r>
          </w:p>
          <w:p w:rsidR="00911528" w:rsidRPr="002B4B20" w:rsidRDefault="00911528" w:rsidP="00D20409">
            <w:pPr>
              <w:pStyle w:val="a7"/>
              <w:ind w:left="45" w:right="112" w:firstLine="148"/>
              <w:jc w:val="both"/>
              <w:rPr>
                <w:sz w:val="20"/>
                <w:szCs w:val="20"/>
              </w:rPr>
            </w:pPr>
            <w:r w:rsidRPr="002B4B20">
              <w:rPr>
                <w:sz w:val="20"/>
                <w:szCs w:val="20"/>
              </w:rPr>
              <w:t xml:space="preserve">від 15.02.2023 № 791 </w:t>
            </w:r>
            <w:r w:rsidR="00171900" w:rsidRPr="002B4B20">
              <w:rPr>
                <w:sz w:val="20"/>
                <w:szCs w:val="20"/>
              </w:rPr>
              <w:t>„</w:t>
            </w:r>
            <w:r w:rsidRPr="002B4B20">
              <w:rPr>
                <w:sz w:val="20"/>
                <w:szCs w:val="20"/>
              </w:rPr>
              <w:t>Про затвердження Змін до Порядку здійснення обмінів молоддю України та Литви та проведення заходів відповідно до Угоди між Урядом України та Урядом Литовської Республіки про Раду обмінів молоддю України та Литви</w:t>
            </w:r>
            <w:r w:rsidR="00171900" w:rsidRPr="002B4B20">
              <w:rPr>
                <w:sz w:val="20"/>
                <w:szCs w:val="20"/>
              </w:rPr>
              <w:t>ˮ</w:t>
            </w:r>
            <w:r w:rsidRPr="002B4B20">
              <w:rPr>
                <w:sz w:val="20"/>
                <w:szCs w:val="20"/>
              </w:rPr>
              <w:t xml:space="preserve">, зареєстрований в </w:t>
            </w:r>
            <w:r w:rsidR="00171900" w:rsidRPr="002B4B20">
              <w:rPr>
                <w:sz w:val="20"/>
                <w:szCs w:val="20"/>
              </w:rPr>
              <w:t xml:space="preserve">Мінʼюсті </w:t>
            </w:r>
            <w:r w:rsidRPr="002B4B20">
              <w:rPr>
                <w:sz w:val="20"/>
                <w:szCs w:val="20"/>
              </w:rPr>
              <w:t xml:space="preserve">01 березня 2023 р. за </w:t>
            </w:r>
            <w:r w:rsidR="00171900" w:rsidRPr="002B4B20">
              <w:rPr>
                <w:sz w:val="20"/>
                <w:szCs w:val="20"/>
              </w:rPr>
              <w:t>№ </w:t>
            </w:r>
            <w:r w:rsidRPr="002B4B20">
              <w:rPr>
                <w:sz w:val="20"/>
                <w:szCs w:val="20"/>
              </w:rPr>
              <w:t>375/39431;</w:t>
            </w:r>
          </w:p>
          <w:p w:rsidR="00911528" w:rsidRPr="002B4B20" w:rsidRDefault="00911528" w:rsidP="00D20409">
            <w:pPr>
              <w:pStyle w:val="a7"/>
              <w:ind w:left="45" w:right="112" w:firstLine="148"/>
              <w:jc w:val="both"/>
              <w:rPr>
                <w:sz w:val="20"/>
                <w:szCs w:val="20"/>
              </w:rPr>
            </w:pPr>
            <w:r w:rsidRPr="002B4B20">
              <w:rPr>
                <w:sz w:val="20"/>
                <w:szCs w:val="20"/>
              </w:rPr>
              <w:t xml:space="preserve">від 03.03.2023 № 1176 </w:t>
            </w:r>
            <w:r w:rsidR="00171900" w:rsidRPr="002B4B20">
              <w:rPr>
                <w:sz w:val="20"/>
                <w:szCs w:val="20"/>
              </w:rPr>
              <w:t>„</w:t>
            </w:r>
            <w:r w:rsidRPr="002B4B20">
              <w:rPr>
                <w:sz w:val="20"/>
                <w:szCs w:val="20"/>
              </w:rPr>
              <w:t>Про внесення змін до наказу Міністерства молоді та спорту України від</w:t>
            </w:r>
            <w:r w:rsidR="00171900" w:rsidRPr="002B4B20">
              <w:rPr>
                <w:sz w:val="20"/>
                <w:szCs w:val="20"/>
              </w:rPr>
              <w:t xml:space="preserve"> 15 лютого 2023 року № </w:t>
            </w:r>
            <w:r w:rsidRPr="002B4B20">
              <w:rPr>
                <w:sz w:val="20"/>
                <w:szCs w:val="20"/>
              </w:rPr>
              <w:t>791</w:t>
            </w:r>
            <w:r w:rsidR="00171900" w:rsidRPr="002B4B20">
              <w:rPr>
                <w:sz w:val="20"/>
                <w:szCs w:val="20"/>
              </w:rPr>
              <w:t>ˮ</w:t>
            </w:r>
            <w:r w:rsidRPr="002B4B20">
              <w:rPr>
                <w:sz w:val="20"/>
                <w:szCs w:val="20"/>
              </w:rPr>
              <w:t>, зареєстрований в Мі</w:t>
            </w:r>
            <w:r w:rsidR="00171900" w:rsidRPr="002B4B20">
              <w:rPr>
                <w:sz w:val="20"/>
                <w:szCs w:val="20"/>
              </w:rPr>
              <w:t>нʼюсті 07 березня 2023 р. за  № </w:t>
            </w:r>
            <w:r w:rsidRPr="002B4B20">
              <w:rPr>
                <w:sz w:val="20"/>
                <w:szCs w:val="20"/>
              </w:rPr>
              <w:t>411/39467.</w:t>
            </w:r>
          </w:p>
          <w:p w:rsidR="00911528" w:rsidRPr="002B4B20" w:rsidRDefault="00911528" w:rsidP="00D20409">
            <w:pPr>
              <w:pStyle w:val="a7"/>
              <w:ind w:left="45" w:right="112" w:firstLine="148"/>
              <w:jc w:val="both"/>
              <w:rPr>
                <w:sz w:val="20"/>
                <w:szCs w:val="20"/>
              </w:rPr>
            </w:pPr>
            <w:r w:rsidRPr="002B4B20">
              <w:rPr>
                <w:b/>
                <w:sz w:val="20"/>
                <w:szCs w:val="20"/>
              </w:rPr>
              <w:t>ДСНС</w:t>
            </w:r>
            <w:r w:rsidRPr="002B4B20">
              <w:rPr>
                <w:sz w:val="20"/>
                <w:szCs w:val="20"/>
              </w:rPr>
              <w:t>: Кабінетом Мініст</w:t>
            </w:r>
            <w:r w:rsidR="0047594F">
              <w:rPr>
                <w:sz w:val="20"/>
                <w:szCs w:val="20"/>
              </w:rPr>
              <w:t>рів України прийнято постанову</w:t>
            </w:r>
            <w:r w:rsidRPr="002B4B20">
              <w:rPr>
                <w:sz w:val="20"/>
                <w:szCs w:val="20"/>
              </w:rPr>
              <w:t xml:space="preserve"> від 12 травня 2023 р. № 484 </w:t>
            </w:r>
            <w:r w:rsidR="00171900" w:rsidRPr="002B4B20">
              <w:rPr>
                <w:sz w:val="20"/>
                <w:szCs w:val="20"/>
              </w:rPr>
              <w:t>„</w:t>
            </w:r>
            <w:r w:rsidRPr="002B4B20">
              <w:rPr>
                <w:sz w:val="20"/>
                <w:szCs w:val="20"/>
              </w:rPr>
              <w:t>Про внесення змін до Положення про Державну службу України з надзвичайних ситуацій</w:t>
            </w:r>
            <w:r w:rsidR="00171900" w:rsidRPr="002B4B20">
              <w:rPr>
                <w:sz w:val="20"/>
                <w:szCs w:val="20"/>
              </w:rPr>
              <w:t>ˮ</w:t>
            </w:r>
            <w:r w:rsidRPr="002B4B20">
              <w:rPr>
                <w:sz w:val="20"/>
                <w:szCs w:val="20"/>
              </w:rPr>
              <w:t xml:space="preserve">, яку було розроблено із врахуванням гендерного підходу. </w:t>
            </w:r>
          </w:p>
          <w:p w:rsidR="00911528" w:rsidRPr="002B4B20" w:rsidRDefault="00911528" w:rsidP="00D20409">
            <w:pPr>
              <w:pStyle w:val="a7"/>
              <w:ind w:left="45" w:right="112" w:firstLine="148"/>
              <w:jc w:val="both"/>
              <w:rPr>
                <w:sz w:val="20"/>
                <w:szCs w:val="20"/>
              </w:rPr>
            </w:pPr>
            <w:r w:rsidRPr="002B4B20">
              <w:rPr>
                <w:sz w:val="20"/>
                <w:szCs w:val="20"/>
              </w:rPr>
              <w:t xml:space="preserve">З метою зміцнення авторитету та суспільної довіри, формування позитивної репутації служби цивільного захисту та посилення доброчесності осіб рядового і начальницького складу служби цивільного захисту, державних службовців/працівників системи ДСНС під час виконання ними посадових обов'язків та повноважень розроблено проект Закону України </w:t>
            </w:r>
            <w:r w:rsidR="00802F51" w:rsidRPr="002B4B20">
              <w:rPr>
                <w:sz w:val="20"/>
                <w:szCs w:val="20"/>
              </w:rPr>
              <w:t>„</w:t>
            </w:r>
            <w:r w:rsidRPr="002B4B20">
              <w:rPr>
                <w:sz w:val="20"/>
                <w:szCs w:val="20"/>
              </w:rPr>
              <w:t>Про Дисциплінарний статут служби цивільного захисту</w:t>
            </w:r>
            <w:r w:rsidR="00802F51" w:rsidRPr="002B4B20">
              <w:rPr>
                <w:sz w:val="20"/>
                <w:szCs w:val="20"/>
              </w:rPr>
              <w:t>ˮ</w:t>
            </w:r>
            <w:r w:rsidRPr="002B4B20">
              <w:rPr>
                <w:sz w:val="20"/>
                <w:szCs w:val="20"/>
              </w:rPr>
              <w:t xml:space="preserve"> щодо забезпечення рівних прав та можливостей жінок і чоловіків, що проходять службу цивільного захисту, запобігання і протидії дискримінації та сексуальним домаганням</w:t>
            </w:r>
            <w:r w:rsidR="00802F51" w:rsidRPr="002B4B20">
              <w:rPr>
                <w:sz w:val="20"/>
                <w:szCs w:val="20"/>
              </w:rPr>
              <w:t>,</w:t>
            </w:r>
            <w:r w:rsidRPr="002B4B20">
              <w:rPr>
                <w:sz w:val="20"/>
                <w:szCs w:val="20"/>
              </w:rPr>
              <w:t xml:space="preserve"> який зареєстрований Верховною Радою України за № 9099 від 13.03.2023 та знаходиться на опрацюванні у Комітетах.</w:t>
            </w:r>
          </w:p>
          <w:p w:rsidR="00911528" w:rsidRPr="002B4B20" w:rsidRDefault="00911528" w:rsidP="00D20409">
            <w:pPr>
              <w:pStyle w:val="a7"/>
              <w:ind w:left="45" w:right="112" w:firstLine="148"/>
              <w:jc w:val="both"/>
              <w:rPr>
                <w:sz w:val="20"/>
                <w:szCs w:val="20"/>
              </w:rPr>
            </w:pPr>
            <w:r w:rsidRPr="002B4B20">
              <w:rPr>
                <w:b/>
                <w:sz w:val="20"/>
                <w:szCs w:val="20"/>
              </w:rPr>
              <w:t>Національна поліція</w:t>
            </w:r>
            <w:r w:rsidRPr="002B4B20">
              <w:rPr>
                <w:sz w:val="20"/>
                <w:szCs w:val="20"/>
              </w:rPr>
              <w:t xml:space="preserve">: розроблено проект Закону України </w:t>
            </w:r>
            <w:r w:rsidR="00802F51" w:rsidRPr="002B4B20">
              <w:rPr>
                <w:sz w:val="20"/>
                <w:szCs w:val="20"/>
              </w:rPr>
              <w:t>„</w:t>
            </w:r>
            <w:r w:rsidRPr="002B4B20">
              <w:rPr>
                <w:sz w:val="20"/>
                <w:szCs w:val="20"/>
              </w:rPr>
              <w:t xml:space="preserve">Про внесення змін до Дисциплінарного статуту Національної поліції України щодо врегулювання питання запобігання випадкам дискримінації за ознакою </w:t>
            </w:r>
            <w:r w:rsidRPr="002B4B20">
              <w:rPr>
                <w:sz w:val="20"/>
                <w:szCs w:val="20"/>
              </w:rPr>
              <w:lastRenderedPageBreak/>
              <w:t>статі та сексуальних домагань на робочому місці</w:t>
            </w:r>
            <w:r w:rsidR="00802F51" w:rsidRPr="002B4B20">
              <w:rPr>
                <w:sz w:val="20"/>
                <w:szCs w:val="20"/>
              </w:rPr>
              <w:t>ˮ (реєстр № </w:t>
            </w:r>
            <w:r w:rsidR="00802F51" w:rsidRPr="002B4B20">
              <w:rPr>
                <w:sz w:val="20"/>
                <w:szCs w:val="20"/>
                <w:shd w:val="clear" w:color="auto" w:fill="FFFFFF"/>
              </w:rPr>
              <w:t>9340 від 29.05.2023</w:t>
            </w:r>
            <w:r w:rsidR="00802F51" w:rsidRPr="002B4B20">
              <w:rPr>
                <w:sz w:val="20"/>
                <w:szCs w:val="20"/>
              </w:rPr>
              <w:t>).</w:t>
            </w:r>
          </w:p>
          <w:p w:rsidR="00911528" w:rsidRPr="002B4B20" w:rsidRDefault="00911528" w:rsidP="00D20409">
            <w:pPr>
              <w:pStyle w:val="a7"/>
              <w:ind w:left="45" w:right="112" w:firstLine="148"/>
              <w:jc w:val="both"/>
              <w:rPr>
                <w:sz w:val="20"/>
                <w:szCs w:val="20"/>
              </w:rPr>
            </w:pPr>
            <w:r w:rsidRPr="002B4B20">
              <w:rPr>
                <w:b/>
                <w:sz w:val="20"/>
                <w:szCs w:val="20"/>
              </w:rPr>
              <w:t>Структура ООН Жінки в Україні</w:t>
            </w:r>
            <w:r w:rsidRPr="002B4B20">
              <w:rPr>
                <w:sz w:val="20"/>
                <w:szCs w:val="20"/>
              </w:rPr>
              <w:t xml:space="preserve"> надавала експертну та технічну підтримку Офісу Уповноваженого Верховної Ради України з прав людини задля здійснення моніторингу реалізації нормативно-правових актів у сфері гендерної рівності (щонайменше 1 виїзний візит-моніторинг та 2 підготовчі зустрічі у 2023 році для проведення подальших моніторингів у 2024 році).</w:t>
            </w:r>
          </w:p>
          <w:p w:rsidR="00911528" w:rsidRPr="002B4B20" w:rsidRDefault="00911528" w:rsidP="00D20409">
            <w:pPr>
              <w:pStyle w:val="a7"/>
              <w:ind w:left="45" w:right="112" w:firstLine="148"/>
              <w:jc w:val="both"/>
              <w:rPr>
                <w:sz w:val="20"/>
                <w:szCs w:val="20"/>
              </w:rPr>
            </w:pPr>
            <w:r w:rsidRPr="002B4B20">
              <w:rPr>
                <w:b/>
                <w:sz w:val="20"/>
                <w:szCs w:val="20"/>
              </w:rPr>
              <w:t>Інститут демографії та соціальних досліджень ім. М.В. Птухи НАН України</w:t>
            </w:r>
            <w:r w:rsidRPr="002B4B20">
              <w:rPr>
                <w:sz w:val="20"/>
                <w:szCs w:val="20"/>
              </w:rPr>
              <w:t xml:space="preserve">: </w:t>
            </w:r>
          </w:p>
          <w:p w:rsidR="00911528" w:rsidRPr="002B4B20" w:rsidRDefault="00911528" w:rsidP="00D20409">
            <w:pPr>
              <w:pStyle w:val="a7"/>
              <w:ind w:left="45" w:right="112" w:firstLine="148"/>
              <w:jc w:val="both"/>
              <w:rPr>
                <w:sz w:val="20"/>
                <w:szCs w:val="20"/>
              </w:rPr>
            </w:pPr>
            <w:r w:rsidRPr="002B4B20">
              <w:rPr>
                <w:sz w:val="20"/>
                <w:szCs w:val="20"/>
              </w:rPr>
              <w:t xml:space="preserve">у відповідь на звернення Мінсполітики надані зауваження до проекту Закону </w:t>
            </w:r>
            <w:r w:rsidR="000B26BC" w:rsidRPr="002B4B20">
              <w:rPr>
                <w:sz w:val="20"/>
                <w:szCs w:val="20"/>
              </w:rPr>
              <w:t>„</w:t>
            </w:r>
            <w:r w:rsidRPr="002B4B20">
              <w:rPr>
                <w:sz w:val="20"/>
                <w:szCs w:val="20"/>
              </w:rPr>
              <w:t>Про внесення змін до Цивільного кодексу України та Сімейного кодексу України</w:t>
            </w:r>
            <w:r w:rsidR="000B26BC" w:rsidRPr="002B4B20">
              <w:rPr>
                <w:sz w:val="20"/>
                <w:szCs w:val="20"/>
              </w:rPr>
              <w:t>ˮ</w:t>
            </w:r>
            <w:r w:rsidRPr="002B4B20">
              <w:rPr>
                <w:sz w:val="20"/>
                <w:szCs w:val="20"/>
              </w:rPr>
              <w:t xml:space="preserve"> (у частині визначення походження дитини, вирощеної у штучному середовищі поза межами людського тіла);</w:t>
            </w:r>
          </w:p>
          <w:p w:rsidR="00911528" w:rsidRPr="002B4B20" w:rsidRDefault="00911528" w:rsidP="00D20409">
            <w:pPr>
              <w:pStyle w:val="a7"/>
              <w:ind w:left="45" w:right="112" w:firstLine="148"/>
              <w:jc w:val="both"/>
              <w:rPr>
                <w:sz w:val="20"/>
                <w:szCs w:val="20"/>
              </w:rPr>
            </w:pPr>
            <w:r w:rsidRPr="002B4B20">
              <w:rPr>
                <w:sz w:val="20"/>
                <w:szCs w:val="20"/>
              </w:rPr>
              <w:t xml:space="preserve">у відповідь на звернення </w:t>
            </w:r>
            <w:r w:rsidR="000B26BC" w:rsidRPr="002B4B20">
              <w:rPr>
                <w:sz w:val="20"/>
                <w:szCs w:val="20"/>
              </w:rPr>
              <w:t>РНБО</w:t>
            </w:r>
            <w:r w:rsidRPr="002B4B20">
              <w:rPr>
                <w:sz w:val="20"/>
                <w:szCs w:val="20"/>
              </w:rPr>
              <w:t xml:space="preserve"> надані зауваження та пропозиції до проекту рішення РНБО </w:t>
            </w:r>
            <w:r w:rsidR="000B26BC" w:rsidRPr="002B4B20">
              <w:rPr>
                <w:sz w:val="20"/>
                <w:szCs w:val="20"/>
              </w:rPr>
              <w:t>„</w:t>
            </w:r>
            <w:r w:rsidRPr="002B4B20">
              <w:rPr>
                <w:sz w:val="20"/>
                <w:szCs w:val="20"/>
              </w:rPr>
              <w:t>Про стан соціально-демографічної ситуації в Україні, заходів щодо подолання демографічної кризи, охорони материнства і дитинства</w:t>
            </w:r>
            <w:r w:rsidR="000B26BC" w:rsidRPr="002B4B20">
              <w:rPr>
                <w:sz w:val="20"/>
                <w:szCs w:val="20"/>
              </w:rPr>
              <w:t>ˮ</w:t>
            </w:r>
            <w:r w:rsidRPr="002B4B20">
              <w:rPr>
                <w:sz w:val="20"/>
                <w:szCs w:val="20"/>
              </w:rPr>
              <w:t>;</w:t>
            </w:r>
          </w:p>
          <w:p w:rsidR="00911528" w:rsidRPr="002B4B20" w:rsidRDefault="00911528" w:rsidP="00D20409">
            <w:pPr>
              <w:pStyle w:val="a7"/>
              <w:ind w:left="45" w:right="112" w:firstLine="148"/>
              <w:jc w:val="both"/>
              <w:rPr>
                <w:sz w:val="20"/>
                <w:szCs w:val="20"/>
              </w:rPr>
            </w:pPr>
            <w:r w:rsidRPr="002B4B20">
              <w:rPr>
                <w:sz w:val="20"/>
                <w:szCs w:val="20"/>
              </w:rPr>
              <w:t xml:space="preserve">у відповідь на запит </w:t>
            </w:r>
            <w:r w:rsidR="000B26BC" w:rsidRPr="002B4B20">
              <w:rPr>
                <w:sz w:val="20"/>
                <w:szCs w:val="20"/>
              </w:rPr>
              <w:t>МКІП</w:t>
            </w:r>
            <w:r w:rsidRPr="002B4B20">
              <w:rPr>
                <w:sz w:val="20"/>
                <w:szCs w:val="20"/>
              </w:rPr>
              <w:t xml:space="preserve"> та на ОКК № 1704 від 06.09.2023 проведена експертна оцінка та надані матеріали </w:t>
            </w:r>
            <w:r w:rsidR="000B26BC" w:rsidRPr="002B4B20">
              <w:rPr>
                <w:sz w:val="20"/>
                <w:szCs w:val="20"/>
              </w:rPr>
              <w:t>„</w:t>
            </w:r>
            <w:r w:rsidRPr="002B4B20">
              <w:rPr>
                <w:sz w:val="20"/>
                <w:szCs w:val="20"/>
              </w:rPr>
              <w:t>Щодо стану імплементації плану заходів з реалізації Концепції комунікації у сфері гендерної рівності, затвердженого розпорядженням КМУ від 27 січня 2023 р. № 79-р</w:t>
            </w:r>
            <w:r w:rsidR="000B26BC" w:rsidRPr="002B4B20">
              <w:rPr>
                <w:sz w:val="20"/>
                <w:szCs w:val="20"/>
              </w:rPr>
              <w:t>ˮ</w:t>
            </w:r>
            <w:r w:rsidRPr="002B4B20">
              <w:rPr>
                <w:sz w:val="20"/>
                <w:szCs w:val="20"/>
              </w:rPr>
              <w:t>.</w:t>
            </w:r>
          </w:p>
          <w:p w:rsidR="00911528" w:rsidRPr="002B4B20" w:rsidRDefault="00911528" w:rsidP="00D20409">
            <w:pPr>
              <w:pStyle w:val="a7"/>
              <w:ind w:left="45" w:right="112" w:firstLine="148"/>
              <w:jc w:val="both"/>
              <w:rPr>
                <w:sz w:val="20"/>
                <w:szCs w:val="20"/>
              </w:rPr>
            </w:pPr>
            <w:r w:rsidRPr="002B4B20">
              <w:rPr>
                <w:b/>
                <w:sz w:val="20"/>
                <w:szCs w:val="20"/>
              </w:rPr>
              <w:t>Дніпропетровська ОВА</w:t>
            </w:r>
            <w:r w:rsidRPr="002B4B20">
              <w:rPr>
                <w:sz w:val="20"/>
                <w:szCs w:val="20"/>
              </w:rPr>
              <w:t>: проведено моніторинг стратегії розвитку Вільногірської міської територіальної громади, програми зайнятості населення та комплексної програми соціального захисту населення щодо наявності в них положень,спрямованих на зменшення гендерної нерівності, врахувння потреб різних груп жінок і чоловіків, моніторинг  комплексної програми соціального захисту населення Покровської міської територіальної громади на 2022-2024 роки.</w:t>
            </w:r>
          </w:p>
          <w:p w:rsidR="00911528" w:rsidRPr="002B4B20" w:rsidRDefault="00911528" w:rsidP="00D20409">
            <w:pPr>
              <w:pStyle w:val="a7"/>
              <w:ind w:left="45" w:right="112" w:firstLine="148"/>
              <w:jc w:val="both"/>
              <w:rPr>
                <w:sz w:val="20"/>
                <w:szCs w:val="20"/>
              </w:rPr>
            </w:pPr>
            <w:r w:rsidRPr="002B4B20">
              <w:rPr>
                <w:b/>
                <w:sz w:val="20"/>
                <w:szCs w:val="20"/>
              </w:rPr>
              <w:t>Донецька ОВА</w:t>
            </w:r>
            <w:r w:rsidRPr="002B4B20">
              <w:rPr>
                <w:sz w:val="20"/>
                <w:szCs w:val="20"/>
              </w:rPr>
              <w:t>: Управлінням сімʼї, молоді та масови</w:t>
            </w:r>
            <w:r w:rsidR="000B26BC" w:rsidRPr="002B4B20">
              <w:rPr>
                <w:sz w:val="20"/>
                <w:szCs w:val="20"/>
              </w:rPr>
              <w:t>х</w:t>
            </w:r>
            <w:r w:rsidRPr="002B4B20">
              <w:rPr>
                <w:sz w:val="20"/>
                <w:szCs w:val="20"/>
              </w:rPr>
              <w:t xml:space="preserve"> заходів національно-патріотичного виховання облдержадміністрації щопівроку проводиться моніторинг реалізації регіональної програми розвитку сімейної, гендерної політики та протидії торгівлі людьми в Донецькій об</w:t>
            </w:r>
            <w:r w:rsidR="000B26BC" w:rsidRPr="002B4B20">
              <w:rPr>
                <w:sz w:val="20"/>
                <w:szCs w:val="20"/>
              </w:rPr>
              <w:t>ласті на 2021-</w:t>
            </w:r>
            <w:r w:rsidRPr="002B4B20">
              <w:rPr>
                <w:sz w:val="20"/>
                <w:szCs w:val="20"/>
              </w:rPr>
              <w:t>2025 роки та щорічно – реалізації Державної стратегії забезпечення рівних прав та можливостей жінок і чоловіків на період до 2030 року на 2022-2024 роки. Всього – 3 моніторинги.</w:t>
            </w:r>
          </w:p>
          <w:p w:rsidR="00911528" w:rsidRPr="002B4B20" w:rsidRDefault="00911528" w:rsidP="00D20409">
            <w:pPr>
              <w:pStyle w:val="a7"/>
              <w:ind w:left="45" w:right="112" w:firstLine="148"/>
              <w:jc w:val="both"/>
              <w:rPr>
                <w:sz w:val="20"/>
                <w:szCs w:val="20"/>
              </w:rPr>
            </w:pPr>
            <w:r w:rsidRPr="002B4B20">
              <w:rPr>
                <w:sz w:val="20"/>
                <w:szCs w:val="20"/>
              </w:rPr>
              <w:t>Протягом 2023 року в Бахмутському районі здійснювався аналіз нормативно-правових актів</w:t>
            </w:r>
            <w:r w:rsidR="000B26BC" w:rsidRPr="002B4B20">
              <w:rPr>
                <w:sz w:val="20"/>
                <w:szCs w:val="20"/>
              </w:rPr>
              <w:t xml:space="preserve"> </w:t>
            </w:r>
            <w:r w:rsidRPr="002B4B20">
              <w:rPr>
                <w:sz w:val="20"/>
                <w:szCs w:val="20"/>
              </w:rPr>
              <w:t xml:space="preserve">щодо наявності в них положень, спрямованих на зменшення гендерної нерівності, врахування потреб різних груп жінок і чоловіків та виконання міжнародних зобов’язань України у сфері забезпечення рівних прав та </w:t>
            </w:r>
            <w:r w:rsidR="000B26BC" w:rsidRPr="002B4B20">
              <w:rPr>
                <w:sz w:val="20"/>
                <w:szCs w:val="20"/>
              </w:rPr>
              <w:t>можливостей жінок і чоловіків (</w:t>
            </w:r>
            <w:r w:rsidRPr="002B4B20">
              <w:rPr>
                <w:sz w:val="20"/>
                <w:szCs w:val="20"/>
              </w:rPr>
              <w:t>25 моніторингів</w:t>
            </w:r>
            <w:r w:rsidR="000B26BC" w:rsidRPr="002B4B20">
              <w:rPr>
                <w:sz w:val="20"/>
                <w:szCs w:val="20"/>
              </w:rPr>
              <w:t>)</w:t>
            </w:r>
            <w:r w:rsidRPr="002B4B20">
              <w:rPr>
                <w:sz w:val="20"/>
                <w:szCs w:val="20"/>
              </w:rPr>
              <w:t>.</w:t>
            </w:r>
          </w:p>
          <w:p w:rsidR="00911528" w:rsidRPr="002B4B20" w:rsidRDefault="000B26BC" w:rsidP="00D20409">
            <w:pPr>
              <w:pStyle w:val="a7"/>
              <w:ind w:left="45" w:right="112" w:firstLine="148"/>
              <w:jc w:val="both"/>
              <w:rPr>
                <w:sz w:val="20"/>
                <w:szCs w:val="20"/>
              </w:rPr>
            </w:pPr>
            <w:r w:rsidRPr="002B4B20">
              <w:rPr>
                <w:sz w:val="20"/>
                <w:szCs w:val="20"/>
              </w:rPr>
              <w:lastRenderedPageBreak/>
              <w:t xml:space="preserve">Проведено </w:t>
            </w:r>
            <w:r w:rsidR="00911528" w:rsidRPr="002B4B20">
              <w:rPr>
                <w:sz w:val="20"/>
                <w:szCs w:val="20"/>
              </w:rPr>
              <w:t>оцінк</w:t>
            </w:r>
            <w:r w:rsidRPr="002B4B20">
              <w:rPr>
                <w:sz w:val="20"/>
                <w:szCs w:val="20"/>
              </w:rPr>
              <w:t>у</w:t>
            </w:r>
            <w:r w:rsidR="00911528" w:rsidRPr="002B4B20">
              <w:rPr>
                <w:sz w:val="20"/>
                <w:szCs w:val="20"/>
              </w:rPr>
              <w:t xml:space="preserve"> стану системи запобігання та протидії домашньому насильству та насильству за ознакою статі в Покровському районі.</w:t>
            </w:r>
          </w:p>
          <w:p w:rsidR="00911528" w:rsidRPr="002B4B20" w:rsidRDefault="00911528" w:rsidP="00D20409">
            <w:pPr>
              <w:pStyle w:val="a7"/>
              <w:ind w:left="45" w:right="112" w:firstLine="148"/>
              <w:jc w:val="both"/>
              <w:rPr>
                <w:sz w:val="20"/>
                <w:szCs w:val="20"/>
              </w:rPr>
            </w:pPr>
            <w:r w:rsidRPr="002B4B20">
              <w:rPr>
                <w:sz w:val="20"/>
                <w:szCs w:val="20"/>
              </w:rPr>
              <w:t>Краматорська МВА – 1 Проведено моніторинг програм міського центру зайнятості. На стадії завершення моніторинг програм міського відділу охорони здоров’я</w:t>
            </w:r>
          </w:p>
          <w:p w:rsidR="00911528" w:rsidRPr="002B4B20" w:rsidRDefault="00911528" w:rsidP="00D20409">
            <w:pPr>
              <w:pStyle w:val="a7"/>
              <w:ind w:left="45" w:right="112" w:firstLine="148"/>
              <w:jc w:val="both"/>
              <w:rPr>
                <w:sz w:val="20"/>
                <w:szCs w:val="20"/>
              </w:rPr>
            </w:pPr>
            <w:r w:rsidRPr="002B4B20">
              <w:rPr>
                <w:sz w:val="20"/>
                <w:szCs w:val="20"/>
              </w:rPr>
              <w:t>Слов’янська МВА 1. Всього  - 2.</w:t>
            </w:r>
          </w:p>
          <w:p w:rsidR="00911528" w:rsidRPr="002B4B20" w:rsidRDefault="00911528" w:rsidP="00D20409">
            <w:pPr>
              <w:pStyle w:val="a7"/>
              <w:ind w:left="45" w:right="112" w:firstLine="148"/>
              <w:jc w:val="both"/>
              <w:rPr>
                <w:sz w:val="20"/>
                <w:szCs w:val="20"/>
              </w:rPr>
            </w:pPr>
            <w:r w:rsidRPr="002B4B20">
              <w:rPr>
                <w:b/>
                <w:sz w:val="20"/>
                <w:szCs w:val="20"/>
              </w:rPr>
              <w:t>Житомирська ОВА</w:t>
            </w:r>
            <w:r w:rsidRPr="002B4B20">
              <w:rPr>
                <w:sz w:val="20"/>
                <w:szCs w:val="20"/>
              </w:rPr>
              <w:t xml:space="preserve">: Для забезпечення рівних можливостей під час укладання колективних договорів та угод чинна територіальна угода </w:t>
            </w:r>
            <w:r w:rsidR="000B26BC" w:rsidRPr="002B4B20">
              <w:rPr>
                <w:sz w:val="20"/>
                <w:szCs w:val="20"/>
              </w:rPr>
              <w:t>„</w:t>
            </w:r>
            <w:r w:rsidRPr="002B4B20">
              <w:rPr>
                <w:sz w:val="20"/>
                <w:szCs w:val="20"/>
              </w:rPr>
              <w:t>Про регулювання основних принципів і норм реалізації соціально-економічної політики і трудових відносин в області на 2019-2023 роки</w:t>
            </w:r>
            <w:r w:rsidR="000B26BC" w:rsidRPr="002B4B20">
              <w:rPr>
                <w:sz w:val="20"/>
                <w:szCs w:val="20"/>
              </w:rPr>
              <w:t>ˮ</w:t>
            </w:r>
            <w:r w:rsidRPr="002B4B20">
              <w:rPr>
                <w:sz w:val="20"/>
                <w:szCs w:val="20"/>
              </w:rPr>
              <w:t xml:space="preserve"> містить домовленість сторін соціального діалогу передбачати в територіальних угодах, колективних договорах зобов’язання щодо: забезпечення рівних прав та можливостей жінок і чоловіків; забезпечення паритетного представництва чоловіків та жінок на керівних посадах.</w:t>
            </w:r>
          </w:p>
          <w:p w:rsidR="00911528" w:rsidRPr="002B4B20" w:rsidRDefault="00911528" w:rsidP="00D20409">
            <w:pPr>
              <w:pStyle w:val="a7"/>
              <w:ind w:left="45" w:right="112" w:firstLine="148"/>
              <w:jc w:val="both"/>
              <w:rPr>
                <w:sz w:val="20"/>
                <w:szCs w:val="20"/>
              </w:rPr>
            </w:pPr>
            <w:r w:rsidRPr="002B4B20">
              <w:rPr>
                <w:sz w:val="20"/>
                <w:szCs w:val="20"/>
              </w:rPr>
              <w:t xml:space="preserve">Заходами Програми зайнятості населення Житомирської області на 2021-2023 роки  передбачено організацію відповідно до потреб ринку праці професійної підготовки, перепідготовки та підвищення кваліфікації жінок з числа зареєстрованих безробітних з метою впровадження гендерної рівності у суспільстві, сприяння зростанню їх професійної мобільності.  </w:t>
            </w:r>
          </w:p>
          <w:p w:rsidR="00911528" w:rsidRPr="002B4B20" w:rsidRDefault="00911528" w:rsidP="00D20409">
            <w:pPr>
              <w:pStyle w:val="a7"/>
              <w:ind w:left="45" w:right="112" w:firstLine="148"/>
              <w:jc w:val="both"/>
              <w:rPr>
                <w:sz w:val="20"/>
                <w:szCs w:val="20"/>
              </w:rPr>
            </w:pPr>
            <w:r w:rsidRPr="002B4B20">
              <w:rPr>
                <w:sz w:val="20"/>
                <w:szCs w:val="20"/>
              </w:rPr>
              <w:t>При розробці програм економічного та соціального розвитку Житомирського району та територіальних громад враховуються інтереси, потреби, можливостей та досвіду різних груп жінок та чоловіків у всіх сферах життєдіяльності суспільства.</w:t>
            </w:r>
          </w:p>
          <w:p w:rsidR="00911528" w:rsidRPr="002B4B20" w:rsidRDefault="00911528" w:rsidP="00D20409">
            <w:pPr>
              <w:pStyle w:val="a7"/>
              <w:ind w:left="45" w:right="112" w:firstLine="148"/>
              <w:jc w:val="both"/>
              <w:rPr>
                <w:sz w:val="20"/>
                <w:szCs w:val="20"/>
              </w:rPr>
            </w:pPr>
            <w:r w:rsidRPr="002B4B20">
              <w:rPr>
                <w:sz w:val="20"/>
                <w:szCs w:val="20"/>
              </w:rPr>
              <w:t xml:space="preserve">Проведено моніторинг місцевих цільових програм, які діють у Житомирській міській територіальній громаді на предмет включення гендерних аспектів. У 2023 році діяло 30 місцевих цільових програм,  55% із них містили гендерні аспекти на різних рівнях (мета, завдання, заходи, показники). </w:t>
            </w:r>
          </w:p>
          <w:p w:rsidR="00911528" w:rsidRPr="002B4B20" w:rsidRDefault="00911528" w:rsidP="00D20409">
            <w:pPr>
              <w:pStyle w:val="a7"/>
              <w:ind w:left="45" w:right="112" w:firstLine="148"/>
              <w:jc w:val="both"/>
              <w:rPr>
                <w:sz w:val="20"/>
                <w:szCs w:val="20"/>
              </w:rPr>
            </w:pPr>
            <w:r w:rsidRPr="002B4B20">
              <w:rPr>
                <w:b/>
                <w:sz w:val="20"/>
                <w:szCs w:val="20"/>
              </w:rPr>
              <w:t>Рівненська ОВА</w:t>
            </w:r>
            <w:r w:rsidRPr="002B4B20">
              <w:rPr>
                <w:sz w:val="20"/>
                <w:szCs w:val="20"/>
              </w:rPr>
              <w:t>: В регіоні реалізується Стратегія розвитку Рівненської області на період до 2027 року (розпорядження голови облдержадміністрації від 28.12.219 № 1098, рішення обласної ради від 13.03.2020 № 1618) та впроваджувався план на 2021-2023 роки із реалізації Стратегії розвитку Рівненської області на період до 2027 року (розпорядження голови облдержадміністрації від 14.02.2020 № 77, рішення обласної ради від 13.03.2020 № 1619).</w:t>
            </w:r>
          </w:p>
          <w:p w:rsidR="00911528" w:rsidRPr="002B4B20" w:rsidRDefault="000B26BC" w:rsidP="00D20409">
            <w:pPr>
              <w:pStyle w:val="a7"/>
              <w:ind w:left="45" w:right="112" w:firstLine="148"/>
              <w:jc w:val="both"/>
              <w:rPr>
                <w:sz w:val="20"/>
                <w:szCs w:val="20"/>
              </w:rPr>
            </w:pPr>
            <w:r w:rsidRPr="002B4B20">
              <w:rPr>
                <w:sz w:val="20"/>
                <w:szCs w:val="20"/>
              </w:rPr>
              <w:t>Операційн</w:t>
            </w:r>
            <w:r w:rsidR="008D5576" w:rsidRPr="002B4B20">
              <w:rPr>
                <w:sz w:val="20"/>
                <w:szCs w:val="20"/>
              </w:rPr>
              <w:t>ою</w:t>
            </w:r>
            <w:r w:rsidRPr="002B4B20">
              <w:rPr>
                <w:sz w:val="20"/>
                <w:szCs w:val="20"/>
              </w:rPr>
              <w:t xml:space="preserve"> ціл</w:t>
            </w:r>
            <w:r w:rsidR="008D5576" w:rsidRPr="002B4B20">
              <w:rPr>
                <w:sz w:val="20"/>
                <w:szCs w:val="20"/>
              </w:rPr>
              <w:t xml:space="preserve">лю стратегічної цілі „Розвиток людського капіталуˮ визначено </w:t>
            </w:r>
            <w:r w:rsidRPr="002B4B20">
              <w:rPr>
                <w:sz w:val="20"/>
                <w:szCs w:val="20"/>
              </w:rPr>
              <w:t>„З</w:t>
            </w:r>
            <w:r w:rsidR="00911528" w:rsidRPr="002B4B20">
              <w:rPr>
                <w:sz w:val="20"/>
                <w:szCs w:val="20"/>
              </w:rPr>
              <w:t>абезпечення рівних можливостей для самореалізації та належних умов для проживання</w:t>
            </w:r>
            <w:r w:rsidRPr="002B4B20">
              <w:rPr>
                <w:sz w:val="20"/>
                <w:szCs w:val="20"/>
              </w:rPr>
              <w:t>ˮ</w:t>
            </w:r>
            <w:r w:rsidR="00911528" w:rsidRPr="002B4B20">
              <w:rPr>
                <w:sz w:val="20"/>
                <w:szCs w:val="20"/>
              </w:rPr>
              <w:t>.</w:t>
            </w:r>
          </w:p>
          <w:p w:rsidR="00911528" w:rsidRPr="002B4B20" w:rsidRDefault="00911528" w:rsidP="00D20409">
            <w:pPr>
              <w:pStyle w:val="a7"/>
              <w:ind w:left="45" w:right="112" w:firstLine="148"/>
              <w:jc w:val="both"/>
              <w:rPr>
                <w:sz w:val="20"/>
                <w:szCs w:val="20"/>
              </w:rPr>
            </w:pPr>
            <w:r w:rsidRPr="002B4B20">
              <w:rPr>
                <w:sz w:val="20"/>
                <w:szCs w:val="20"/>
              </w:rPr>
              <w:t>В регіоні реалізувалася Програма економічного та соціального розвитку Рівненської області на 2023 рік (розпорядження голови облдержадмі</w:t>
            </w:r>
            <w:r w:rsidR="008D5576" w:rsidRPr="002B4B20">
              <w:rPr>
                <w:sz w:val="20"/>
                <w:szCs w:val="20"/>
              </w:rPr>
              <w:t>ністрації від 20.12.2022 № 479), яка передбачає</w:t>
            </w:r>
            <w:r w:rsidRPr="002B4B20">
              <w:rPr>
                <w:sz w:val="20"/>
                <w:szCs w:val="20"/>
              </w:rPr>
              <w:t xml:space="preserve"> впровадження гендерних підходів в усіх сферах життєдіяльності.</w:t>
            </w:r>
          </w:p>
          <w:p w:rsidR="00911528" w:rsidRPr="002B4B20" w:rsidRDefault="00911528" w:rsidP="00D20409">
            <w:pPr>
              <w:pStyle w:val="a7"/>
              <w:ind w:left="45" w:right="112" w:firstLine="148"/>
              <w:jc w:val="both"/>
              <w:rPr>
                <w:sz w:val="20"/>
                <w:szCs w:val="20"/>
              </w:rPr>
            </w:pPr>
            <w:r w:rsidRPr="002B4B20">
              <w:rPr>
                <w:b/>
                <w:sz w:val="20"/>
                <w:szCs w:val="20"/>
              </w:rPr>
              <w:lastRenderedPageBreak/>
              <w:t>Тернопільська ОВА</w:t>
            </w:r>
            <w:r w:rsidRPr="002B4B20">
              <w:rPr>
                <w:sz w:val="20"/>
                <w:szCs w:val="20"/>
              </w:rPr>
              <w:t xml:space="preserve">: у Байковецькій громаді </w:t>
            </w:r>
            <w:r w:rsidR="008D5576" w:rsidRPr="002B4B20">
              <w:rPr>
                <w:sz w:val="20"/>
                <w:szCs w:val="20"/>
              </w:rPr>
              <w:t>здійснено моніторинг 34 місцевих програм, у</w:t>
            </w:r>
            <w:r w:rsidRPr="002B4B20">
              <w:rPr>
                <w:sz w:val="20"/>
                <w:szCs w:val="20"/>
              </w:rPr>
              <w:t xml:space="preserve"> Борщівській та Трибухівській</w:t>
            </w:r>
            <w:r w:rsidR="008D5576" w:rsidRPr="002B4B20">
              <w:rPr>
                <w:sz w:val="20"/>
                <w:szCs w:val="20"/>
              </w:rPr>
              <w:t xml:space="preserve"> грома</w:t>
            </w:r>
            <w:r w:rsidR="00122377" w:rsidRPr="002B4B20">
              <w:rPr>
                <w:sz w:val="20"/>
                <w:szCs w:val="20"/>
              </w:rPr>
              <w:t xml:space="preserve">дах – </w:t>
            </w:r>
            <w:r w:rsidRPr="002B4B20">
              <w:rPr>
                <w:sz w:val="20"/>
                <w:szCs w:val="20"/>
              </w:rPr>
              <w:t>21 місцеву програму.</w:t>
            </w:r>
          </w:p>
          <w:p w:rsidR="00911528" w:rsidRPr="002B4B20" w:rsidRDefault="00911528" w:rsidP="00D20409">
            <w:pPr>
              <w:pStyle w:val="a7"/>
              <w:ind w:left="45" w:right="112" w:firstLine="148"/>
              <w:jc w:val="both"/>
              <w:rPr>
                <w:sz w:val="20"/>
                <w:szCs w:val="20"/>
              </w:rPr>
            </w:pPr>
            <w:r w:rsidRPr="002B4B20">
              <w:rPr>
                <w:b/>
                <w:sz w:val="20"/>
                <w:szCs w:val="20"/>
              </w:rPr>
              <w:t>Івано-Франківська ОВА</w:t>
            </w:r>
            <w:r w:rsidRPr="002B4B20">
              <w:rPr>
                <w:sz w:val="20"/>
                <w:szCs w:val="20"/>
              </w:rPr>
              <w:t>: пров</w:t>
            </w:r>
            <w:r w:rsidR="00122377" w:rsidRPr="002B4B20">
              <w:rPr>
                <w:sz w:val="20"/>
                <w:szCs w:val="20"/>
              </w:rPr>
              <w:t>едено</w:t>
            </w:r>
            <w:r w:rsidRPr="002B4B20">
              <w:rPr>
                <w:sz w:val="20"/>
                <w:szCs w:val="20"/>
              </w:rPr>
              <w:t xml:space="preserve"> моніторинг досягнення цілей Стратегії розвитку Івано-Франківської області на 2021-2023 роки. Моніторинг проводився за напрямами: конкурентоспроможна економіка на засадах смарт-спеціалізації; розвиток інфраструктури; створення комфортних та безпечних умов проживання на території Івано-Франківської області.</w:t>
            </w:r>
          </w:p>
          <w:p w:rsidR="00911528" w:rsidRPr="002B4B20" w:rsidRDefault="00911528" w:rsidP="00D20409">
            <w:pPr>
              <w:pStyle w:val="a7"/>
              <w:ind w:left="45" w:right="112" w:firstLine="148"/>
              <w:jc w:val="both"/>
              <w:rPr>
                <w:sz w:val="20"/>
                <w:szCs w:val="20"/>
              </w:rPr>
            </w:pPr>
            <w:r w:rsidRPr="002B4B20">
              <w:rPr>
                <w:b/>
                <w:sz w:val="20"/>
                <w:szCs w:val="20"/>
              </w:rPr>
              <w:t>КМДА</w:t>
            </w:r>
            <w:r w:rsidR="00122377" w:rsidRPr="002B4B20">
              <w:rPr>
                <w:sz w:val="20"/>
                <w:szCs w:val="20"/>
              </w:rPr>
              <w:t>:</w:t>
            </w:r>
            <w:r w:rsidRPr="002B4B20">
              <w:rPr>
                <w:sz w:val="20"/>
                <w:szCs w:val="20"/>
              </w:rPr>
              <w:t xml:space="preserve"> в місті Києві діяло 30 міських цільових програм (далі – Програм). Відповідно до Порядку розроблення, затвердження та виконання міських цільових програм у місті Києві, протягом року здійснювався щоквартальний моніторинг виконання цих Програм, який містив пояснювальну записку про оцінку ефективності виконання Програми, підготовлену на підставі аналізу досягнутих результативних показників та індикаторів програми, в якій міститься інформація про досягнення мети програми з урахуванням ґендерного аспекту, обґрунтування причин невиконання або недосягнення очікуваних результатів.</w:t>
            </w:r>
          </w:p>
          <w:p w:rsidR="00911528" w:rsidRPr="002B4B20" w:rsidRDefault="00911528" w:rsidP="00D20409">
            <w:pPr>
              <w:pStyle w:val="a7"/>
              <w:ind w:left="45" w:right="112" w:firstLine="148"/>
              <w:jc w:val="both"/>
              <w:rPr>
                <w:sz w:val="20"/>
                <w:szCs w:val="20"/>
              </w:rPr>
            </w:pPr>
            <w:r w:rsidRPr="002B4B20">
              <w:rPr>
                <w:b/>
                <w:sz w:val="20"/>
                <w:szCs w:val="20"/>
              </w:rPr>
              <w:t>Луганська ОВА</w:t>
            </w:r>
            <w:r w:rsidRPr="002B4B20">
              <w:rPr>
                <w:sz w:val="20"/>
                <w:szCs w:val="20"/>
              </w:rPr>
              <w:t xml:space="preserve">: Розпорядженням голови обласної державної адміністрації – керівника обласної військово-цивільної адміністрації від 26.03.2020 № 246 затверджено Стратегію розвитку Луганської області на 2021–2027 роки (у редакції від 03.06.2021 № 389) (далі – Стратегія), яка розроблена з урахуванням ґендерно-орієнтованого підходу. </w:t>
            </w:r>
          </w:p>
          <w:p w:rsidR="00911528" w:rsidRPr="002B4B20" w:rsidRDefault="00911528" w:rsidP="00D20409">
            <w:pPr>
              <w:pStyle w:val="a7"/>
              <w:ind w:left="45" w:right="112" w:firstLine="148"/>
              <w:jc w:val="both"/>
              <w:rPr>
                <w:sz w:val="20"/>
                <w:szCs w:val="20"/>
              </w:rPr>
            </w:pPr>
            <w:r w:rsidRPr="002B4B20">
              <w:rPr>
                <w:sz w:val="20"/>
                <w:szCs w:val="20"/>
              </w:rPr>
              <w:t xml:space="preserve">До Плану заходів на 2021–2023 роки з реалізації Стратегії (далі – План заходів) затвердженого розпорядженням голови обласної державної адміністрації – керівника обласної військово-цивільної адміністрації від 01.04.2020 № 262 (зі змінами від 07.09.2020          № 588, від 23.10.2020 № 719, від 20.11.2020 № 815, від 01.12.2020 № 834 та від 06.07.2021 № 465) включено технічне завдання на проект регіонального розвитку: </w:t>
            </w:r>
            <w:r w:rsidR="000363D9" w:rsidRPr="002B4B20">
              <w:rPr>
                <w:sz w:val="20"/>
                <w:szCs w:val="20"/>
              </w:rPr>
              <w:t>„</w:t>
            </w:r>
            <w:r w:rsidRPr="002B4B20">
              <w:rPr>
                <w:sz w:val="20"/>
                <w:szCs w:val="20"/>
              </w:rPr>
              <w:t>Формування надання соціальних послуг жінкам, чоловікам та дітям, які постраждали від домашнього насильства та насильства за ознакою статі шляхом створення спеціалізованих притулків та кризових кімнат</w:t>
            </w:r>
            <w:r w:rsidR="000363D9" w:rsidRPr="002B4B20">
              <w:rPr>
                <w:sz w:val="20"/>
                <w:szCs w:val="20"/>
              </w:rPr>
              <w:t>ˮ</w:t>
            </w:r>
            <w:r w:rsidRPr="002B4B20">
              <w:rPr>
                <w:sz w:val="20"/>
                <w:szCs w:val="20"/>
              </w:rPr>
              <w:t xml:space="preserve"> (запланований термін реал</w:t>
            </w:r>
            <w:r w:rsidR="000363D9" w:rsidRPr="002B4B20">
              <w:rPr>
                <w:sz w:val="20"/>
                <w:szCs w:val="20"/>
              </w:rPr>
              <w:t xml:space="preserve">ізації 2021–2023 роки) на суму </w:t>
            </w:r>
            <w:r w:rsidRPr="002B4B20">
              <w:rPr>
                <w:sz w:val="20"/>
                <w:szCs w:val="20"/>
              </w:rPr>
              <w:t xml:space="preserve">7500 тис. грн. </w:t>
            </w:r>
          </w:p>
          <w:p w:rsidR="00911528" w:rsidRPr="002B4B20" w:rsidRDefault="00911528" w:rsidP="00D20409">
            <w:pPr>
              <w:pStyle w:val="a7"/>
              <w:ind w:left="45" w:right="112" w:firstLine="148"/>
              <w:jc w:val="both"/>
              <w:rPr>
                <w:b/>
                <w:sz w:val="20"/>
                <w:szCs w:val="20"/>
              </w:rPr>
            </w:pPr>
            <w:r w:rsidRPr="002B4B20">
              <w:rPr>
                <w:sz w:val="20"/>
                <w:szCs w:val="20"/>
              </w:rPr>
              <w:t>З початку широкомасштабної збройної агресії російської федерації проти України і до теперішнього часу більша частина території області окупована, а деокуповані та підконтрольні території області знаходяться безпосередньо в районі проведення воєнних (бойових) дій. У зв’язку з цим у 2023 році заходи Плану заходів на 2021–2023 роки з реалізації Стратегії не виконувалися та План заходів на 2024–2027 роки з реалізації Стратегії не розроблявся.</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урахування результатів моніторингу під час розроблення нормативно-</w:t>
            </w:r>
            <w:r w:rsidRPr="002B4B20">
              <w:rPr>
                <w:sz w:val="20"/>
                <w:szCs w:val="20"/>
              </w:rPr>
              <w:lastRenderedPageBreak/>
              <w:t>правових актів, державних та обласних програм, програм зайнятості населення, стратегій розвитку територіальних громад</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центральні органи виконавчої влади</w:t>
            </w:r>
            <w:r w:rsidRPr="002B4B20">
              <w:rPr>
                <w:sz w:val="20"/>
                <w:szCs w:val="20"/>
              </w:rPr>
              <w:br/>
              <w:t xml:space="preserve">обласні, Київська міська </w:t>
            </w:r>
            <w:r w:rsidRPr="002B4B20">
              <w:rPr>
                <w:sz w:val="20"/>
                <w:szCs w:val="20"/>
              </w:rPr>
              <w:lastRenderedPageBreak/>
              <w:t>держадміністрації</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rsidP="00290999">
            <w:pPr>
              <w:rPr>
                <w:sz w:val="20"/>
                <w:szCs w:val="20"/>
              </w:rPr>
            </w:pPr>
            <w:r w:rsidRPr="002B4B20">
              <w:rPr>
                <w:sz w:val="20"/>
                <w:szCs w:val="20"/>
              </w:rPr>
              <w:lastRenderedPageBreak/>
              <w:t xml:space="preserve">кількість прийнятих нормативно-правових актів, які враховують </w:t>
            </w:r>
            <w:r w:rsidRPr="002B4B20">
              <w:rPr>
                <w:sz w:val="20"/>
                <w:szCs w:val="20"/>
              </w:rPr>
              <w:lastRenderedPageBreak/>
              <w:t xml:space="preserve">потреби та інтереси різних груп жінок і чоловіків та базуються на результатах моніторингу - </w:t>
            </w:r>
            <w:r w:rsidR="00290999" w:rsidRPr="002B4B20">
              <w:rPr>
                <w:sz w:val="20"/>
                <w:szCs w:val="20"/>
              </w:rPr>
              <w:t>93</w:t>
            </w:r>
          </w:p>
        </w:tc>
        <w:tc>
          <w:tcPr>
            <w:tcW w:w="6566" w:type="dxa"/>
          </w:tcPr>
          <w:p w:rsidR="00C643E2" w:rsidRPr="002B4B20" w:rsidRDefault="00B14E09" w:rsidP="00D20409">
            <w:pPr>
              <w:pStyle w:val="a7"/>
              <w:ind w:firstLine="148"/>
              <w:jc w:val="both"/>
              <w:rPr>
                <w:sz w:val="20"/>
                <w:szCs w:val="20"/>
              </w:rPr>
            </w:pPr>
            <w:r w:rsidRPr="002B4B20">
              <w:rPr>
                <w:b/>
                <w:sz w:val="20"/>
                <w:szCs w:val="20"/>
              </w:rPr>
              <w:lastRenderedPageBreak/>
              <w:t>Мінсоцполітики</w:t>
            </w:r>
            <w:r w:rsidRPr="002B4B20">
              <w:rPr>
                <w:sz w:val="20"/>
                <w:szCs w:val="20"/>
              </w:rPr>
              <w:t>:</w:t>
            </w:r>
            <w:r w:rsidRPr="002B4B20">
              <w:rPr>
                <w:b/>
                <w:sz w:val="20"/>
                <w:szCs w:val="20"/>
              </w:rPr>
              <w:t xml:space="preserve"> </w:t>
            </w:r>
            <w:r w:rsidRPr="002B4B20">
              <w:rPr>
                <w:sz w:val="20"/>
                <w:szCs w:val="20"/>
              </w:rPr>
              <w:t xml:space="preserve">за результатами гендерно-правової експертизи, проведеної Мін’юстом, розроблено проект Закону „Про внесення змін до Кодексу України про адміністративні правопорушення щодо забезпечення </w:t>
            </w:r>
            <w:r w:rsidRPr="002B4B20">
              <w:rPr>
                <w:sz w:val="20"/>
                <w:szCs w:val="20"/>
              </w:rPr>
              <w:lastRenderedPageBreak/>
              <w:t>рівних прав та можливостей жінок і чоловіківˮ</w:t>
            </w:r>
            <w:r w:rsidR="000363D9" w:rsidRPr="002B4B20">
              <w:rPr>
                <w:sz w:val="20"/>
                <w:szCs w:val="20"/>
              </w:rPr>
              <w:t xml:space="preserve"> (реєстр № </w:t>
            </w:r>
            <w:r w:rsidR="000363D9" w:rsidRPr="002B4B20">
              <w:rPr>
                <w:sz w:val="20"/>
                <w:szCs w:val="20"/>
                <w:shd w:val="clear" w:color="auto" w:fill="FFFFFF"/>
              </w:rPr>
              <w:t>9036 від 20.02.2023</w:t>
            </w:r>
            <w:r w:rsidR="000363D9" w:rsidRPr="002B4B20">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На виконання протокольного доручення Віцепрем’єр-мініст</w:t>
            </w:r>
            <w:r w:rsidR="00805C75" w:rsidRPr="002B4B20">
              <w:rPr>
                <w:sz w:val="20"/>
                <w:szCs w:val="20"/>
              </w:rPr>
              <w:t>ра</w:t>
            </w:r>
            <w:r w:rsidRPr="002B4B20">
              <w:rPr>
                <w:sz w:val="20"/>
                <w:szCs w:val="20"/>
              </w:rPr>
              <w:t xml:space="preserve"> з питань європейської та євроатлантичної інтеграції за результатами засідання Комісії з координації взаємодії органів виконавчої влади у забезпеченні рівних прав та можливостей жінок і чоловіків від 12.06.2023 Апаратом Урядової уповноваженої з питань гендерної політики разом з Мінсоцполітики створено робочу групу з питань внесення змін до Закону України „Про забезпечення рівних прав та можливостей жінок і чоловіківˮ, до складу якої входять представники ЦОВВ, народні депутати, жіночі громадські організації, партнери з розвитку та інші ключові партнери. </w:t>
            </w:r>
          </w:p>
          <w:p w:rsidR="00C643E2" w:rsidRPr="002B4B20" w:rsidRDefault="00B14E09" w:rsidP="00D20409">
            <w:pPr>
              <w:pStyle w:val="a7"/>
              <w:ind w:firstLine="148"/>
              <w:jc w:val="both"/>
              <w:rPr>
                <w:sz w:val="20"/>
                <w:szCs w:val="20"/>
              </w:rPr>
            </w:pPr>
            <w:r w:rsidRPr="002B4B20">
              <w:rPr>
                <w:sz w:val="20"/>
                <w:szCs w:val="20"/>
              </w:rPr>
              <w:t xml:space="preserve">За підтримки ООН Жінки проведено 4 засідання робочої групи (15.08.2023, 03.11.2023, 17.11.2023, 06.12.2023). </w:t>
            </w:r>
          </w:p>
          <w:p w:rsidR="00C643E2" w:rsidRPr="002B4B20" w:rsidRDefault="00B14E09" w:rsidP="00D20409">
            <w:pPr>
              <w:pStyle w:val="a7"/>
              <w:ind w:firstLine="148"/>
              <w:jc w:val="both"/>
              <w:rPr>
                <w:sz w:val="20"/>
                <w:szCs w:val="20"/>
              </w:rPr>
            </w:pPr>
            <w:r w:rsidRPr="002B4B20">
              <w:rPr>
                <w:sz w:val="20"/>
                <w:szCs w:val="20"/>
              </w:rPr>
              <w:t>Мінсоцполітики працювало у складі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 (щодо розроблення проекту Закону про статус осіб, які постраждали від сексуального насильства, пов’язаного з конфліктом, спричиненого російською агресією проти України (реєстр. № 10132), яким встановлюється нормативна основа регулювання системи відшкодувань і компенсацій. ООН Жінки надано експертну та технічну підтримку роботи тематичної підгрупи „Відшкодування та компенсаціїˮ.</w:t>
            </w:r>
          </w:p>
          <w:p w:rsidR="0084036E" w:rsidRPr="002B4B20" w:rsidRDefault="0084036E" w:rsidP="00D20409">
            <w:pPr>
              <w:pStyle w:val="a7"/>
              <w:ind w:firstLine="148"/>
              <w:jc w:val="both"/>
              <w:rPr>
                <w:sz w:val="20"/>
                <w:szCs w:val="20"/>
              </w:rPr>
            </w:pPr>
            <w:r w:rsidRPr="002B4B20">
              <w:rPr>
                <w:b/>
                <w:sz w:val="20"/>
                <w:szCs w:val="20"/>
              </w:rPr>
              <w:t>Мінекономіки</w:t>
            </w:r>
            <w:r w:rsidRPr="002B4B20">
              <w:rPr>
                <w:sz w:val="20"/>
                <w:szCs w:val="20"/>
              </w:rPr>
              <w:t xml:space="preserve"> розробило Національну стратегію подолання гендерного розриву в оплаті праці на період до 2030 року та операційний план заходів з її реалізації на 2023-2025 роки, схвалених розпорядженням КМУ від 15.09.2023 № 815-р. </w:t>
            </w:r>
          </w:p>
          <w:p w:rsidR="00C643E2" w:rsidRPr="002B4B20" w:rsidRDefault="00B14E09" w:rsidP="00D20409">
            <w:pPr>
              <w:pStyle w:val="a7"/>
              <w:ind w:firstLine="148"/>
              <w:jc w:val="both"/>
              <w:rPr>
                <w:sz w:val="20"/>
                <w:szCs w:val="20"/>
              </w:rPr>
            </w:pPr>
            <w:r w:rsidRPr="002B4B20">
              <w:rPr>
                <w:b/>
                <w:sz w:val="20"/>
                <w:szCs w:val="20"/>
              </w:rPr>
              <w:t>Мінветеранів</w:t>
            </w:r>
            <w:r w:rsidRPr="002B4B20">
              <w:rPr>
                <w:sz w:val="20"/>
                <w:szCs w:val="20"/>
              </w:rPr>
              <w:t xml:space="preserve">: при розробці проекту розпорядження Кабінету Міністрів України </w:t>
            </w:r>
            <w:r w:rsidR="00290999" w:rsidRPr="002B4B20">
              <w:rPr>
                <w:sz w:val="20"/>
                <w:szCs w:val="20"/>
              </w:rPr>
              <w:t>„</w:t>
            </w:r>
            <w:r w:rsidRPr="002B4B20">
              <w:rPr>
                <w:sz w:val="20"/>
                <w:szCs w:val="20"/>
              </w:rPr>
              <w:t>Про схвалення Стратегії формування системи переходу від військової служби до цивільного життя на період до 2032 року та затвердження операційного плану заходів з реалізації у 2024-2026 роках зазначеної Стратегії</w:t>
            </w:r>
            <w:r w:rsidR="00290999" w:rsidRPr="002B4B20">
              <w:rPr>
                <w:sz w:val="20"/>
                <w:szCs w:val="20"/>
              </w:rPr>
              <w:t>ˮ</w:t>
            </w:r>
            <w:r w:rsidRPr="002B4B20">
              <w:rPr>
                <w:sz w:val="20"/>
                <w:szCs w:val="20"/>
              </w:rPr>
              <w:t xml:space="preserve"> (далі – Стратегія) враховувалися положення Закону України </w:t>
            </w:r>
            <w:r w:rsidR="00290999" w:rsidRPr="002B4B20">
              <w:rPr>
                <w:sz w:val="20"/>
                <w:szCs w:val="20"/>
              </w:rPr>
              <w:t>„</w:t>
            </w:r>
            <w:r w:rsidRPr="002B4B20">
              <w:rPr>
                <w:sz w:val="20"/>
                <w:szCs w:val="20"/>
              </w:rPr>
              <w:t>Про забезпечення рівних прав та можливостей жінок і чоловіків</w:t>
            </w:r>
            <w:r w:rsidR="00290999" w:rsidRPr="002B4B20">
              <w:rPr>
                <w:sz w:val="20"/>
                <w:szCs w:val="20"/>
              </w:rPr>
              <w:t>ˮ</w:t>
            </w:r>
            <w:r w:rsidRPr="002B4B20">
              <w:rPr>
                <w:sz w:val="20"/>
                <w:szCs w:val="20"/>
              </w:rPr>
              <w:t xml:space="preserve">, Закону України </w:t>
            </w:r>
            <w:r w:rsidR="00290999" w:rsidRPr="002B4B20">
              <w:rPr>
                <w:sz w:val="20"/>
                <w:szCs w:val="20"/>
              </w:rPr>
              <w:t>„</w:t>
            </w:r>
            <w:r w:rsidRPr="002B4B20">
              <w:rPr>
                <w:sz w:val="20"/>
                <w:szCs w:val="20"/>
              </w:rPr>
              <w:t>Про запобігання та протидію домашньому насильству</w:t>
            </w:r>
            <w:r w:rsidR="00290999" w:rsidRPr="002B4B20">
              <w:rPr>
                <w:sz w:val="20"/>
                <w:szCs w:val="20"/>
              </w:rPr>
              <w:t>ˮ</w:t>
            </w:r>
            <w:r w:rsidRPr="002B4B20">
              <w:rPr>
                <w:sz w:val="20"/>
                <w:szCs w:val="20"/>
              </w:rPr>
              <w:t>. Формування положень Стратегії, плану заходів з її реалізації здійснювалося з урахуванням інклюзивного та гендерно-чутливого підходу.</w:t>
            </w:r>
          </w:p>
          <w:p w:rsidR="00191CD8" w:rsidRPr="002B4B20" w:rsidRDefault="00191CD8" w:rsidP="00D20409">
            <w:pPr>
              <w:pStyle w:val="a7"/>
              <w:ind w:firstLine="148"/>
              <w:jc w:val="both"/>
              <w:rPr>
                <w:sz w:val="20"/>
                <w:szCs w:val="20"/>
              </w:rPr>
            </w:pPr>
            <w:r w:rsidRPr="002B4B20">
              <w:rPr>
                <w:b/>
                <w:sz w:val="20"/>
                <w:szCs w:val="20"/>
              </w:rPr>
              <w:t>МОН</w:t>
            </w:r>
            <w:r w:rsidRPr="002B4B20">
              <w:rPr>
                <w:sz w:val="20"/>
                <w:szCs w:val="20"/>
              </w:rPr>
              <w:t>: розроблено дорожню карту практичних кроків ґендерної рівності та недискримінації на поточний навчальний рік експертами Робочої групи з питань забезпечення рівних прав і можливостей жінок і чоловіків за підтримки Фонду ООН у галузі народонаселення</w:t>
            </w:r>
            <w:r w:rsidR="00591704" w:rsidRPr="002B4B20">
              <w:rPr>
                <w:sz w:val="20"/>
                <w:szCs w:val="20"/>
              </w:rPr>
              <w:t>.</w:t>
            </w:r>
          </w:p>
          <w:p w:rsidR="00591704" w:rsidRPr="002B4B20" w:rsidRDefault="00591704" w:rsidP="00D20409">
            <w:pPr>
              <w:pStyle w:val="a7"/>
              <w:ind w:firstLine="148"/>
              <w:jc w:val="both"/>
              <w:rPr>
                <w:sz w:val="20"/>
                <w:szCs w:val="20"/>
              </w:rPr>
            </w:pPr>
            <w:r w:rsidRPr="002B4B20">
              <w:rPr>
                <w:sz w:val="20"/>
                <w:szCs w:val="20"/>
              </w:rPr>
              <w:t>Реалізується Стратегія впровадження ґендерної рівності у сфері освіти до 2030 року, схвалена 20 грудня 2022 р.</w:t>
            </w:r>
          </w:p>
          <w:p w:rsidR="00DB2924" w:rsidRPr="002B4B20" w:rsidRDefault="00DB2924" w:rsidP="00D20409">
            <w:pPr>
              <w:pStyle w:val="a7"/>
              <w:ind w:firstLine="148"/>
              <w:jc w:val="both"/>
              <w:rPr>
                <w:sz w:val="20"/>
                <w:szCs w:val="20"/>
              </w:rPr>
            </w:pPr>
            <w:r w:rsidRPr="002B4B20">
              <w:rPr>
                <w:b/>
                <w:sz w:val="20"/>
                <w:szCs w:val="20"/>
              </w:rPr>
              <w:t>Мінреінтеграції</w:t>
            </w:r>
            <w:r w:rsidRPr="002B4B20">
              <w:rPr>
                <w:sz w:val="20"/>
                <w:szCs w:val="20"/>
              </w:rPr>
              <w:t xml:space="preserve">: розроблено Стратегію державної політики щодо відновлення влади та реінтеграції населення деокупованих територій </w:t>
            </w:r>
            <w:r w:rsidRPr="002B4B20">
              <w:rPr>
                <w:sz w:val="20"/>
                <w:szCs w:val="20"/>
              </w:rPr>
              <w:lastRenderedPageBreak/>
              <w:t>України. Стратегія базується на принципах ґендерної рівності при розробленні та впровадженні реінтеграційних заходів на деокупованих територіях.</w:t>
            </w:r>
          </w:p>
          <w:p w:rsidR="00DB2924" w:rsidRPr="002B4B20" w:rsidRDefault="00DB2924" w:rsidP="00D20409">
            <w:pPr>
              <w:pStyle w:val="a7"/>
              <w:ind w:firstLine="148"/>
              <w:jc w:val="both"/>
              <w:rPr>
                <w:sz w:val="20"/>
                <w:szCs w:val="20"/>
              </w:rPr>
            </w:pPr>
            <w:r w:rsidRPr="002B4B20">
              <w:rPr>
                <w:sz w:val="20"/>
                <w:szCs w:val="20"/>
              </w:rPr>
              <w:t>Реалізується Стратегія державної політики щодо внутрішнього переміщення на період до 2025 року та Операційний план заходів з її реалізації у 2023-2025 роках. Стратегія розроблена з урахуванням ґендерних аспектів та спрямована, зокрема, на забезпечення рівних прав та можливостей жінок і чоловіків у всіх сферах життя суспільства, протидію насильству в умовах внутрішнього переміщення, зокрема ґендерно зумовленому насильству.</w:t>
            </w:r>
          </w:p>
          <w:p w:rsidR="009762F5" w:rsidRPr="002B4B20" w:rsidRDefault="009762F5" w:rsidP="00D20409">
            <w:pPr>
              <w:pStyle w:val="a7"/>
              <w:ind w:firstLine="148"/>
              <w:jc w:val="both"/>
              <w:rPr>
                <w:sz w:val="20"/>
                <w:szCs w:val="20"/>
              </w:rPr>
            </w:pPr>
            <w:r w:rsidRPr="002B4B20">
              <w:rPr>
                <w:b/>
                <w:sz w:val="20"/>
                <w:szCs w:val="20"/>
              </w:rPr>
              <w:t>МЗС</w:t>
            </w:r>
            <w:r w:rsidRPr="002B4B20">
              <w:rPr>
                <w:sz w:val="20"/>
                <w:szCs w:val="20"/>
              </w:rPr>
              <w:t>: затверджено план заходів з реалізації Стратегії забезпечення рівних прав та можливостей жінок та чоловіків у системі органів дипломатичної служби України на період до 2025 р.</w:t>
            </w:r>
          </w:p>
          <w:p w:rsidR="00645A84" w:rsidRPr="002B4B20" w:rsidRDefault="00645A84" w:rsidP="00D20409">
            <w:pPr>
              <w:pStyle w:val="a7"/>
              <w:ind w:firstLine="148"/>
              <w:jc w:val="both"/>
              <w:rPr>
                <w:sz w:val="20"/>
                <w:szCs w:val="20"/>
              </w:rPr>
            </w:pPr>
            <w:r w:rsidRPr="002B4B20">
              <w:rPr>
                <w:b/>
                <w:sz w:val="20"/>
                <w:szCs w:val="20"/>
              </w:rPr>
              <w:t>МКІП</w:t>
            </w:r>
            <w:r w:rsidRPr="002B4B20">
              <w:rPr>
                <w:sz w:val="20"/>
                <w:szCs w:val="20"/>
              </w:rPr>
              <w:t>: спільно з інститутами громадянського суспільства та партнерами з розвитку розроблено методичні рекомендації з висвітлення в медіа ґендерної рівності, запобігання насильству, проявам сексизму та ґендерних стереотипів (затверджені наказом Міністра культури та інформаційної політики України Nº 333 від 16.06.2023 р.).</w:t>
            </w:r>
          </w:p>
          <w:p w:rsidR="006F67FC" w:rsidRPr="002B4B20" w:rsidRDefault="006F67FC" w:rsidP="00D20409">
            <w:pPr>
              <w:pStyle w:val="a7"/>
              <w:ind w:firstLine="148"/>
              <w:jc w:val="both"/>
              <w:rPr>
                <w:sz w:val="20"/>
                <w:szCs w:val="20"/>
              </w:rPr>
            </w:pPr>
            <w:r w:rsidRPr="002B4B20">
              <w:rPr>
                <w:sz w:val="20"/>
                <w:szCs w:val="20"/>
              </w:rPr>
              <w:t>27 січня 2023 р. затверджено План заходів з реалізації Концепції комунікації у сфері ґендерної рівності</w:t>
            </w:r>
            <w:r w:rsidR="007815B5" w:rsidRPr="002B4B20">
              <w:rPr>
                <w:sz w:val="20"/>
                <w:szCs w:val="20"/>
              </w:rPr>
              <w:t xml:space="preserve"> (розпорядження КМУ від 27.01.2023 № 79-р)</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нада</w:t>
            </w:r>
            <w:r w:rsidR="007815B5" w:rsidRPr="002B4B20">
              <w:rPr>
                <w:sz w:val="20"/>
                <w:szCs w:val="20"/>
              </w:rPr>
              <w:t>но</w:t>
            </w:r>
            <w:r w:rsidRPr="002B4B20">
              <w:rPr>
                <w:sz w:val="20"/>
                <w:szCs w:val="20"/>
              </w:rPr>
              <w:t xml:space="preserve"> експертну та технічну допомогу Уряду задля розробки щонайменше 8 нормативно-правових актів:</w:t>
            </w:r>
          </w:p>
          <w:p w:rsidR="00C643E2" w:rsidRPr="002B4B20" w:rsidRDefault="00B14E09" w:rsidP="00D20409">
            <w:pPr>
              <w:pStyle w:val="a7"/>
              <w:ind w:firstLine="148"/>
              <w:jc w:val="both"/>
              <w:rPr>
                <w:sz w:val="20"/>
                <w:szCs w:val="20"/>
              </w:rPr>
            </w:pPr>
            <w:r w:rsidRPr="002B4B20">
              <w:rPr>
                <w:sz w:val="20"/>
                <w:szCs w:val="20"/>
              </w:rPr>
              <w:t>розпочато роботу над внесенням змін до Закону України “Про забезпечення рівних прав та можливостей жінок і чоловіків”. На виконання протокольного доручення Віце-прем’єр-міністерки з питань європейської та євроатлантичної інтеграції (результати засідання Комісії з координації взаємодії органів виконавчої влади у забезпеченні рівних прав та можливостей жінок і чоловіків від 12.06.2023) та під керівництвом Апарату Урядової уповноваженої з питань гендерної рівності створено робочу групу за участю представників/-ць державних установ, Верховної Ради, жіночих громадських організацій, партнерів з розвитку та інших ключових партнерів для підготовки змін до Закону. ООН Жінки в Україні сприяла шляхом надання експертної підтримки і підтримала організацію 4 засідань робочої групи (15.08.2023, 03.11.2023, 17.11.2023, 06.12.2023) (у співпраці з Апаратом Урядової уповноваженої з питань гендерної політики).</w:t>
            </w:r>
          </w:p>
          <w:p w:rsidR="00C643E2" w:rsidRPr="002B4B20" w:rsidRDefault="00B14E09" w:rsidP="00D20409">
            <w:pPr>
              <w:pStyle w:val="a7"/>
              <w:ind w:firstLine="148"/>
              <w:jc w:val="both"/>
              <w:rPr>
                <w:sz w:val="20"/>
                <w:szCs w:val="20"/>
              </w:rPr>
            </w:pPr>
            <w:r w:rsidRPr="002B4B20">
              <w:rPr>
                <w:sz w:val="20"/>
                <w:szCs w:val="20"/>
              </w:rPr>
              <w:t xml:space="preserve">після ратифікації Конвенції Ради Європи про запобігання насильству стосовно жінок і домашньому насильству та боротьбу з цими явищами (Стамбульської конвенції) Уряд України продовжує приведення законодавства України у відповідність до Стамбульської конвенції. За лідерством Віце-прем’єр-міністерки з питань європейської та євроатлантичної інтеграції та Урядової уповноваженої з питань гендерної рівності за підтримки ООН Жінки та у консультаціях з іншими центральними </w:t>
            </w:r>
            <w:r w:rsidRPr="002B4B20">
              <w:rPr>
                <w:sz w:val="20"/>
                <w:szCs w:val="20"/>
              </w:rPr>
              <w:lastRenderedPageBreak/>
              <w:t xml:space="preserve">органами виконавчої влади та жіночими громадськими організаціями підготували щонайменше два законопроекти про зміни до законодавства. Прийнятий за основу законопроект № 8329 Про внесення змін до Кодексу України про адміністративні правопорушення у зв'язку з ратифікацією Конвенції Ради Європи про запобігання та боротьбу з насильством щодо жінок і домашнім насильством. </w:t>
            </w:r>
          </w:p>
          <w:p w:rsidR="00C643E2" w:rsidRPr="002B4B20" w:rsidRDefault="00B14E09" w:rsidP="00D20409">
            <w:pPr>
              <w:pStyle w:val="a7"/>
              <w:ind w:firstLine="148"/>
              <w:jc w:val="both"/>
              <w:rPr>
                <w:sz w:val="20"/>
                <w:szCs w:val="20"/>
              </w:rPr>
            </w:pPr>
            <w:r w:rsidRPr="002B4B20">
              <w:rPr>
                <w:sz w:val="20"/>
                <w:szCs w:val="20"/>
              </w:rPr>
              <w:t xml:space="preserve">У рамках участі в робочій групі при МВС з метою розробки змін та доповнень до проекту Закону України </w:t>
            </w:r>
            <w:r w:rsidR="00CA6931" w:rsidRPr="002B4B20">
              <w:rPr>
                <w:sz w:val="20"/>
                <w:szCs w:val="20"/>
              </w:rPr>
              <w:t>«</w:t>
            </w:r>
            <w:r w:rsidRPr="002B4B20">
              <w:rPr>
                <w:sz w:val="20"/>
                <w:szCs w:val="20"/>
              </w:rPr>
              <w:t>Про внесення змін до Кодексу України про адміністративні правопорушення у зв’язку з ратифікацією Конвенції Ради Європи про запобігання та боротьбу з насильством щодо жінок і домашнім насильством (Стамбульська конвенція)</w:t>
            </w:r>
            <w:r w:rsidR="00C4631F">
              <w:rPr>
                <w:sz w:val="20"/>
                <w:szCs w:val="20"/>
              </w:rPr>
              <w:t>»</w:t>
            </w:r>
            <w:r w:rsidRPr="002B4B20">
              <w:rPr>
                <w:sz w:val="20"/>
                <w:szCs w:val="20"/>
              </w:rPr>
              <w:t>, ООН Жінки надали експертну підтримку у розробці відповідного документу, приділяючи особливу увагу наступним питанням: пропозиції щодо скасування штрафу як виду адміністративного стягнення (статті 27, 173-2 КУпАП), обґрунтуванню необхідності скасування штрафу як виду адміністративного стягнення, пропозиції щодо визначення насильства за ознакою статі як окремого правопорушення та визначення сексуальних домагань як окремого адміністративного правопорушення.</w:t>
            </w:r>
          </w:p>
          <w:p w:rsidR="00C643E2" w:rsidRPr="002B4B20" w:rsidRDefault="00B14E09" w:rsidP="00D20409">
            <w:pPr>
              <w:pStyle w:val="a7"/>
              <w:ind w:firstLine="148"/>
              <w:jc w:val="both"/>
              <w:rPr>
                <w:sz w:val="20"/>
                <w:szCs w:val="20"/>
              </w:rPr>
            </w:pPr>
            <w:r w:rsidRPr="002B4B20">
              <w:rPr>
                <w:sz w:val="20"/>
                <w:szCs w:val="20"/>
              </w:rPr>
              <w:t xml:space="preserve">у рамках зобов’язань України щодо реалізації Рамкової програми співробітництва між Урядом України та Організації Об’єднаних Націй щодо запобігання та протидії сексуального насильства, пов’язаного з конфліктом (СНПК), Уряд України розробив проект Закону про статус осіб, які постраждали від сексуального насильства, пов’язаного з конфліктом, спричиненого російською агресією проти України (10132), щоб встановити нормативну основу регулювання системи відшкодування і компенсацій. Законопроект зареєстровано у Верховній Раді 09 жовтня 2023 року. ООН Жінки надавали експертні коментарі при розробці законопроекту, а також технічну та координаційну підтримку роботи тематичної підгрупи </w:t>
            </w:r>
            <w:r w:rsidR="00CA6931" w:rsidRPr="002B4B20">
              <w:rPr>
                <w:sz w:val="20"/>
                <w:szCs w:val="20"/>
              </w:rPr>
              <w:t>«</w:t>
            </w:r>
            <w:r w:rsidRPr="002B4B20">
              <w:rPr>
                <w:sz w:val="20"/>
                <w:szCs w:val="20"/>
              </w:rPr>
              <w:t>Відшкодування та компенсації</w:t>
            </w:r>
            <w:r w:rsidR="00C4631F">
              <w:rPr>
                <w:sz w:val="20"/>
                <w:szCs w:val="20"/>
              </w:rPr>
              <w:t>»</w:t>
            </w:r>
            <w:r w:rsidRPr="002B4B20">
              <w:rPr>
                <w:sz w:val="20"/>
                <w:szCs w:val="20"/>
              </w:rPr>
              <w:t xml:space="preserve">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w:t>
            </w:r>
          </w:p>
          <w:p w:rsidR="00C643E2" w:rsidRPr="002B4B20" w:rsidRDefault="007815B5" w:rsidP="00D20409">
            <w:pPr>
              <w:pStyle w:val="a7"/>
              <w:ind w:firstLine="148"/>
              <w:jc w:val="both"/>
              <w:rPr>
                <w:sz w:val="20"/>
                <w:szCs w:val="20"/>
              </w:rPr>
            </w:pPr>
            <w:r w:rsidRPr="002B4B20">
              <w:rPr>
                <w:b/>
                <w:sz w:val="20"/>
                <w:szCs w:val="20"/>
              </w:rPr>
              <w:t>МЗС</w:t>
            </w:r>
            <w:r w:rsidRPr="002B4B20">
              <w:rPr>
                <w:sz w:val="20"/>
                <w:szCs w:val="20"/>
              </w:rPr>
              <w:t xml:space="preserve"> видало наказ</w:t>
            </w:r>
            <w:r w:rsidR="00B14E09" w:rsidRPr="002B4B20">
              <w:rPr>
                <w:sz w:val="20"/>
                <w:szCs w:val="20"/>
              </w:rPr>
              <w:t xml:space="preserve"> </w:t>
            </w:r>
            <w:r w:rsidRPr="002B4B20">
              <w:rPr>
                <w:sz w:val="20"/>
                <w:szCs w:val="20"/>
              </w:rPr>
              <w:t xml:space="preserve">від 24.11.2023 </w:t>
            </w:r>
            <w:r w:rsidR="00B14E09" w:rsidRPr="002B4B20">
              <w:rPr>
                <w:sz w:val="20"/>
                <w:szCs w:val="20"/>
              </w:rPr>
              <w:t>№ 492 про затвердження Плану заходів з питань забезпечення рівних прав та можливостей жінок та чоловіків у системі органів дипломатичної служби на 2023-2025 роки. План заходів було розроблено за експертної та технічної підтримки ООН Жінки в Україні.</w:t>
            </w:r>
          </w:p>
          <w:p w:rsidR="00C643E2" w:rsidRPr="002B4B20" w:rsidRDefault="00B14E09" w:rsidP="00D20409">
            <w:pPr>
              <w:pStyle w:val="a7"/>
              <w:ind w:firstLine="148"/>
              <w:jc w:val="both"/>
              <w:rPr>
                <w:sz w:val="20"/>
                <w:szCs w:val="20"/>
              </w:rPr>
            </w:pPr>
            <w:r w:rsidRPr="002B4B20">
              <w:rPr>
                <w:sz w:val="20"/>
                <w:szCs w:val="20"/>
              </w:rPr>
              <w:t xml:space="preserve">Видано наказ </w:t>
            </w:r>
            <w:r w:rsidRPr="002B4B20">
              <w:rPr>
                <w:b/>
                <w:sz w:val="20"/>
                <w:szCs w:val="20"/>
              </w:rPr>
              <w:t>Генерального прокурора</w:t>
            </w:r>
            <w:r w:rsidRPr="002B4B20">
              <w:rPr>
                <w:sz w:val="20"/>
                <w:szCs w:val="20"/>
              </w:rPr>
              <w:t xml:space="preserve"> про створення робочої групи з питань проведення гендерного аудиту органів прокуратури (наказ № 314 від 23</w:t>
            </w:r>
            <w:r w:rsidR="007815B5" w:rsidRPr="002B4B20">
              <w:rPr>
                <w:sz w:val="20"/>
                <w:szCs w:val="20"/>
              </w:rPr>
              <w:t>.11.2023</w:t>
            </w:r>
            <w:r w:rsidRPr="002B4B20">
              <w:rPr>
                <w:sz w:val="20"/>
                <w:szCs w:val="20"/>
              </w:rPr>
              <w:t>). ООН Жінки надавала експертну підтримку та проводила навчання з питань проведення гендерного аудиту в Офісі Генпрокурора.</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Програма зайнятості населення (рішення Любарської селищної ради від 22.12.2023 №1361).</w:t>
            </w:r>
          </w:p>
          <w:p w:rsidR="00C643E2" w:rsidRPr="002B4B20" w:rsidRDefault="00B14E09" w:rsidP="00D20409">
            <w:pPr>
              <w:pStyle w:val="a7"/>
              <w:ind w:firstLine="148"/>
              <w:jc w:val="both"/>
              <w:rPr>
                <w:sz w:val="20"/>
                <w:szCs w:val="20"/>
              </w:rPr>
            </w:pPr>
            <w:r w:rsidRPr="002B4B20">
              <w:rPr>
                <w:sz w:val="20"/>
                <w:szCs w:val="20"/>
              </w:rPr>
              <w:t xml:space="preserve">Результати моніторингу враховуються під час проведення експертизи проектів місцевих цільових програм, який проводиться перед їх </w:t>
            </w:r>
            <w:r w:rsidRPr="002B4B20">
              <w:rPr>
                <w:sz w:val="20"/>
                <w:szCs w:val="20"/>
              </w:rPr>
              <w:lastRenderedPageBreak/>
              <w:t>погодженням та затвердженням на сесії міської ради. У 2023 році прийнято 1 місцеву цільову програму, яка враховує гендерні аспекти та розроблено проект 1 цільової програми, прийняття якої заплановано на І квартал 2024 року.</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розроблено та затверджено регіональну Програму сприяння функціонуванню української мови як державної  в усіх сферах суспільного життя на території Донецької області (розпорядження голови облдержадміністрації, начальника обласної військової адміністр</w:t>
            </w:r>
            <w:r w:rsidR="007815B5" w:rsidRPr="002B4B20">
              <w:rPr>
                <w:sz w:val="20"/>
                <w:szCs w:val="20"/>
              </w:rPr>
              <w:t>ації від 16.02.2023 № 65/5-23).</w:t>
            </w:r>
          </w:p>
          <w:p w:rsidR="00C643E2" w:rsidRPr="002B4B20" w:rsidRDefault="007815B5" w:rsidP="00D20409">
            <w:pPr>
              <w:pStyle w:val="a7"/>
              <w:ind w:firstLine="148"/>
              <w:jc w:val="both"/>
              <w:rPr>
                <w:sz w:val="20"/>
                <w:szCs w:val="20"/>
              </w:rPr>
            </w:pPr>
            <w:r w:rsidRPr="002B4B20">
              <w:rPr>
                <w:sz w:val="20"/>
                <w:szCs w:val="20"/>
              </w:rPr>
              <w:t>Р</w:t>
            </w:r>
            <w:r w:rsidR="00B14E09" w:rsidRPr="002B4B20">
              <w:rPr>
                <w:sz w:val="20"/>
                <w:szCs w:val="20"/>
              </w:rPr>
              <w:t xml:space="preserve">озпорядженням голови облдержадміністрації, начальника обласної військової адміністрації від 19.04.2023 № 146/5-21 внесено зміни до плану дій з виконання резолюції Ради Безпеки ООН 1325 </w:t>
            </w:r>
            <w:r w:rsidR="00290999" w:rsidRPr="002B4B20">
              <w:rPr>
                <w:sz w:val="20"/>
                <w:szCs w:val="20"/>
              </w:rPr>
              <w:t>„</w:t>
            </w:r>
            <w:r w:rsidR="00B14E09" w:rsidRPr="002B4B20">
              <w:rPr>
                <w:sz w:val="20"/>
                <w:szCs w:val="20"/>
              </w:rPr>
              <w:t>Жінки, мир, безпека</w:t>
            </w:r>
            <w:r w:rsidR="00290999" w:rsidRPr="002B4B20">
              <w:rPr>
                <w:sz w:val="20"/>
                <w:szCs w:val="20"/>
              </w:rPr>
              <w:t>ˮ</w:t>
            </w:r>
            <w:r w:rsidR="00B14E09" w:rsidRPr="002B4B20">
              <w:rPr>
                <w:sz w:val="20"/>
                <w:szCs w:val="20"/>
              </w:rPr>
              <w:t xml:space="preserve"> на період до 2025 року у Донецькій області.</w:t>
            </w:r>
          </w:p>
          <w:p w:rsidR="00C643E2" w:rsidRPr="002B4B20" w:rsidRDefault="007815B5" w:rsidP="00D20409">
            <w:pPr>
              <w:pStyle w:val="a7"/>
              <w:ind w:firstLine="148"/>
              <w:jc w:val="both"/>
              <w:rPr>
                <w:sz w:val="20"/>
                <w:szCs w:val="20"/>
              </w:rPr>
            </w:pPr>
            <w:r w:rsidRPr="002B4B20">
              <w:rPr>
                <w:sz w:val="20"/>
                <w:szCs w:val="20"/>
              </w:rPr>
              <w:t xml:space="preserve">Краматорська РДА: </w:t>
            </w:r>
            <w:r w:rsidR="00B14E09" w:rsidRPr="002B4B20">
              <w:rPr>
                <w:sz w:val="20"/>
                <w:szCs w:val="20"/>
              </w:rPr>
              <w:t>районний План дій</w:t>
            </w:r>
          </w:p>
          <w:p w:rsidR="00C643E2" w:rsidRPr="002B4B20" w:rsidRDefault="00B14E09" w:rsidP="00D20409">
            <w:pPr>
              <w:pStyle w:val="a7"/>
              <w:ind w:firstLine="148"/>
              <w:jc w:val="both"/>
              <w:rPr>
                <w:sz w:val="20"/>
                <w:szCs w:val="20"/>
              </w:rPr>
            </w:pPr>
            <w:r w:rsidRPr="002B4B20">
              <w:rPr>
                <w:sz w:val="20"/>
                <w:szCs w:val="20"/>
              </w:rPr>
              <w:t xml:space="preserve">Краматорська МВА-Міський план дій з виконання Резолюції Ради Безпеки ООН 1325 </w:t>
            </w:r>
            <w:r w:rsidR="00290999" w:rsidRPr="002B4B20">
              <w:rPr>
                <w:sz w:val="20"/>
                <w:szCs w:val="20"/>
              </w:rPr>
              <w:t>„Жінки. Мир. Безпекаˮ</w:t>
            </w:r>
            <w:r w:rsidRPr="002B4B20">
              <w:rPr>
                <w:sz w:val="20"/>
                <w:szCs w:val="20"/>
              </w:rPr>
              <w:t xml:space="preserve"> затверджено розпорядженням начальника МВА від 28.12.2023 №1155-р. Слов’янська МВА -1  </w:t>
            </w:r>
          </w:p>
          <w:p w:rsidR="00C643E2" w:rsidRPr="002B4B20" w:rsidRDefault="00B14E09"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розроблено та затверджено розпорядження начальника обласної військової адміністрації від             27.09.2022 № 683-р “Про організацію виконання в області операційного плану з реалізації у 2022-2024 роках Державної стратегії забезпечення рівних прав та можливостей жінок і чоловіків на період до 2030 року</w:t>
            </w:r>
            <w:r w:rsidR="00290999" w:rsidRPr="002B4B20">
              <w:rPr>
                <w:sz w:val="20"/>
                <w:szCs w:val="20"/>
              </w:rPr>
              <w:t>ˮ</w:t>
            </w:r>
            <w:r w:rsidRPr="002B4B20">
              <w:rPr>
                <w:sz w:val="20"/>
                <w:szCs w:val="20"/>
              </w:rPr>
              <w:t xml:space="preserve">, від 16.03.2023 № 250-р </w:t>
            </w:r>
            <w:r w:rsidR="00CF6BC9" w:rsidRPr="002B4B20">
              <w:rPr>
                <w:sz w:val="20"/>
                <w:szCs w:val="20"/>
              </w:rPr>
              <w:t>„</w:t>
            </w:r>
            <w:r w:rsidRPr="002B4B20">
              <w:rPr>
                <w:sz w:val="20"/>
                <w:szCs w:val="20"/>
              </w:rPr>
              <w:t>Про організацію виконання в області заходів на 2023- 2024 роки з реалізації Стратегії впровадження гендерної рівності у сфері освіти до 2030 року</w:t>
            </w:r>
            <w:r w:rsidR="00CF6BC9" w:rsidRPr="002B4B20">
              <w:rPr>
                <w:sz w:val="20"/>
                <w:szCs w:val="20"/>
              </w:rPr>
              <w:t>ˮ</w:t>
            </w:r>
            <w:r w:rsidRPr="002B4B20">
              <w:rPr>
                <w:sz w:val="20"/>
                <w:szCs w:val="20"/>
              </w:rPr>
              <w:t xml:space="preserve">. </w:t>
            </w:r>
          </w:p>
          <w:p w:rsidR="00CF6BC9" w:rsidRPr="002B4B20" w:rsidRDefault="00CF6BC9" w:rsidP="00D20409">
            <w:pPr>
              <w:pStyle w:val="a7"/>
              <w:ind w:left="45" w:right="112" w:firstLine="148"/>
              <w:jc w:val="both"/>
              <w:rPr>
                <w:sz w:val="20"/>
                <w:szCs w:val="20"/>
              </w:rPr>
            </w:pPr>
            <w:r w:rsidRPr="002B4B20">
              <w:rPr>
                <w:sz w:val="20"/>
                <w:szCs w:val="20"/>
              </w:rPr>
              <w:t>Для розроблення Стратегії розвитку Кіровоградської області залучено Центральноукраїнський національний технічний університет, яким проведено науково-аналітичне дослідження щодо демографічних процесів у регіоні, а також ймовірних тенденцій змін статево-вікової структури, показників народжуваності, смертності та міграції населення, трудового потенціалу, та здійснено прогноз чисельності населення та середньої очікуваної тривалості життя при народженні, й чисельності економічно активного та зайнятого населення Кіровоградської області у віці 15-70 років та працездатному віці.</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Департаментом освіти і науки облдержадміністрації розроблено Операційний план заходів на 2022-2024 роки з реалізації Стратегії впровадження гендерної рівності у сфері освіти Рівненської області до 2030 року (на виконання розпорядження Кабінету Міністрів України від 12.08.2022 №752 </w:t>
            </w:r>
            <w:r w:rsidR="00CA6931" w:rsidRPr="002B4B20">
              <w:rPr>
                <w:sz w:val="20"/>
                <w:szCs w:val="20"/>
              </w:rPr>
              <w:t>«</w:t>
            </w:r>
            <w:r w:rsidRPr="002B4B20">
              <w:rPr>
                <w:sz w:val="20"/>
                <w:szCs w:val="20"/>
              </w:rPr>
              <w:t>Про схвалення державної стратегії забезпечення рівних прав та можливостей жінок і чоловіків на період до 2030 року та затвердження операційного плану з її реалізації на 2022-2024 роки</w:t>
            </w:r>
            <w:r w:rsidR="00C4631F">
              <w:rPr>
                <w:sz w:val="20"/>
                <w:szCs w:val="20"/>
              </w:rPr>
              <w:t>»</w:t>
            </w:r>
            <w:r w:rsidRPr="002B4B20">
              <w:rPr>
                <w:sz w:val="20"/>
                <w:szCs w:val="20"/>
              </w:rPr>
              <w:t>), затверджений головою Рівненської обласної державної адміністрації від 20.01.2023 №вих-817/0/01-61/23.</w:t>
            </w:r>
          </w:p>
          <w:p w:rsidR="00C643E2" w:rsidRPr="002B4B20" w:rsidRDefault="00B14E09" w:rsidP="00D20409">
            <w:pPr>
              <w:pStyle w:val="a7"/>
              <w:ind w:firstLine="148"/>
              <w:jc w:val="both"/>
              <w:rPr>
                <w:sz w:val="20"/>
                <w:szCs w:val="20"/>
              </w:rPr>
            </w:pPr>
            <w:r w:rsidRPr="002B4B20">
              <w:rPr>
                <w:b/>
                <w:sz w:val="20"/>
                <w:szCs w:val="20"/>
              </w:rPr>
              <w:lastRenderedPageBreak/>
              <w:t>Тернопільська ОВА</w:t>
            </w:r>
            <w:r w:rsidRPr="002B4B20">
              <w:rPr>
                <w:sz w:val="20"/>
                <w:szCs w:val="20"/>
              </w:rPr>
              <w:t xml:space="preserve">: в 2023 році ґендерно-орієнтований підхід застосовано при складанні та виконанні 54 обласних бюджетних програм галузей соціально-культурної сфери. </w:t>
            </w:r>
          </w:p>
          <w:p w:rsidR="00C643E2" w:rsidRPr="002B4B20" w:rsidRDefault="00B14E09" w:rsidP="00D20409">
            <w:pPr>
              <w:pStyle w:val="a7"/>
              <w:ind w:firstLine="148"/>
              <w:jc w:val="both"/>
              <w:rPr>
                <w:sz w:val="20"/>
                <w:szCs w:val="20"/>
              </w:rPr>
            </w:pPr>
            <w:r w:rsidRPr="002B4B20">
              <w:rPr>
                <w:sz w:val="20"/>
                <w:szCs w:val="20"/>
              </w:rPr>
              <w:t xml:space="preserve">В Байковецькій громаді у 10 місцевих програмах враховано гендерний компонент. Реалізовано  план соціально-економічного розвитку у 2023 році. Затверджено план соціально – економічного  розвитку на 2024 рік. </w:t>
            </w:r>
          </w:p>
          <w:p w:rsidR="00C643E2" w:rsidRPr="002B4B20" w:rsidRDefault="00B14E09" w:rsidP="00D20409">
            <w:pPr>
              <w:pStyle w:val="a7"/>
              <w:ind w:firstLine="148"/>
              <w:jc w:val="both"/>
              <w:rPr>
                <w:sz w:val="20"/>
                <w:szCs w:val="20"/>
              </w:rPr>
            </w:pPr>
            <w:r w:rsidRPr="002B4B20">
              <w:rPr>
                <w:sz w:val="20"/>
                <w:szCs w:val="20"/>
              </w:rPr>
              <w:t>У Борщівській громаді гендерний компонент враховано при розробці Стратегії сталого розвитку Борщівської територіальної громади, яка розроблялась в співпраці з програмою USAID ,,Децентралізація приносить добрі результати та ефективність” (ДОБРЕ).</w:t>
            </w:r>
          </w:p>
          <w:p w:rsidR="00C643E2" w:rsidRPr="002B4B20" w:rsidRDefault="00B14E09" w:rsidP="00D20409">
            <w:pPr>
              <w:pStyle w:val="a7"/>
              <w:ind w:firstLine="148"/>
              <w:jc w:val="both"/>
              <w:rPr>
                <w:sz w:val="20"/>
                <w:szCs w:val="20"/>
              </w:rPr>
            </w:pPr>
            <w:r w:rsidRPr="002B4B20">
              <w:rPr>
                <w:b/>
                <w:sz w:val="20"/>
                <w:szCs w:val="20"/>
              </w:rPr>
              <w:t xml:space="preserve">Івано-Франківська ОВА: </w:t>
            </w:r>
            <w:r w:rsidRPr="002B4B20">
              <w:rPr>
                <w:sz w:val="20"/>
                <w:szCs w:val="20"/>
              </w:rPr>
              <w:t xml:space="preserve">результати моніторингу враховувались під час проведення заходів Стратегії розвитку Івано-Франківської області на 2021-2023 роки. Досягнення цілей Стратегії розвитку Івано-Франківської області на 2021-2023 роки базується на врахуванні потреб та інтересів різних груп жінок і чоловіків. До програми соціально-економічного розвитку Івано-Франківської області включено виконання обласної комплексної Програми соціального захисту населення Івано-Франківської області на 2022-2026 роки, затвердженої рішенням обласної ради від 12.11.2021 № 276-10/2021, у якій передбачено заходи, спрямовані на запобігання та протидію домашньому насильству та / або насильству за ознакою статі. Також заходи, спрямовані на запобігання та протидію домашньому насильству та/або насильству за ознакою статі, включенні до програм соціально-економічного розвитку в міських, селищних та сільських радах Івано-Франківської області. </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розроблено План дій з досягнення рівності та імплементації Європейської Хартії рівності жінок і чоловіків у житті територіальної громади міста Києва на 2024–2026 роки, який ухвалено рішенням Київсько</w:t>
            </w:r>
            <w:r w:rsidR="00F654E0" w:rsidRPr="002B4B20">
              <w:rPr>
                <w:sz w:val="20"/>
                <w:szCs w:val="20"/>
              </w:rPr>
              <w:t>ї міської ради від 14.12.2023 № </w:t>
            </w:r>
            <w:r w:rsidRPr="002B4B20">
              <w:rPr>
                <w:sz w:val="20"/>
                <w:szCs w:val="20"/>
              </w:rPr>
              <w:t>7535/7576.</w:t>
            </w:r>
          </w:p>
          <w:p w:rsidR="00C643E2" w:rsidRPr="002B4B20" w:rsidRDefault="00B14E09" w:rsidP="00D20409">
            <w:pPr>
              <w:pStyle w:val="a7"/>
              <w:ind w:firstLine="148"/>
              <w:jc w:val="both"/>
              <w:rPr>
                <w:sz w:val="20"/>
                <w:szCs w:val="20"/>
              </w:rPr>
            </w:pPr>
            <w:r w:rsidRPr="002B4B20">
              <w:rPr>
                <w:sz w:val="20"/>
                <w:szCs w:val="20"/>
              </w:rPr>
              <w:t xml:space="preserve">Рішенням Київської міської ради від 23.032023 № 6254/6295 затверджено міську цільову програму </w:t>
            </w:r>
            <w:r w:rsidR="00290999" w:rsidRPr="002B4B20">
              <w:rPr>
                <w:sz w:val="20"/>
                <w:szCs w:val="20"/>
              </w:rPr>
              <w:t>„</w:t>
            </w:r>
            <w:r w:rsidRPr="002B4B20">
              <w:rPr>
                <w:sz w:val="20"/>
                <w:szCs w:val="20"/>
              </w:rPr>
              <w:t>Підтримка киян – Захисників та Захисниць України</w:t>
            </w:r>
            <w:r w:rsidR="00290999" w:rsidRPr="002B4B20">
              <w:rPr>
                <w:sz w:val="20"/>
                <w:szCs w:val="20"/>
              </w:rPr>
              <w:t>ˮ</w:t>
            </w:r>
            <w:r w:rsidRPr="002B4B20">
              <w:rPr>
                <w:sz w:val="20"/>
                <w:szCs w:val="20"/>
              </w:rPr>
              <w:t xml:space="preserve"> на 2023–2025 роки, метою якої є сприяння реінтеграції киян - Захисників та Захисниць України, членів їх сімей, киян - членів сімей загиблих (померлих) Захисників та Захисниць України шляхом підвищення ефективності функціонування системи соціальної допомоги, включення додаткових заходів соціальної підтримки, вирішення проблем матеріально-технічного, медичного спрямування, надання послуг професійної адаптації, залучення до культурно-мистецького життя, а також шляхом посилення співпраці з інститутами громадянського суспільства.</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3) забезпечення офіційного перекладу міжнародних документів у сфері забезпечення рівних прав та можливостей жінок і чоловіків українською </w:t>
            </w:r>
            <w:r w:rsidRPr="002B4B20">
              <w:rPr>
                <w:sz w:val="20"/>
                <w:szCs w:val="20"/>
              </w:rPr>
              <w:lastRenderedPageBreak/>
              <w:t>мовою, зокрема Конвенції про ліквідацію всіх форм дискримінації щодо жінок, резолюції Ради Безпеки ООН 1325 “Жінки, мир, безпекаˮ та пов’язаних із нею резолюцій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 xml:space="preserve">Мінсоцполітики </w:t>
            </w:r>
            <w:r w:rsidRPr="002B4B20">
              <w:rPr>
                <w:sz w:val="20"/>
                <w:szCs w:val="20"/>
              </w:rPr>
              <w:br/>
              <w:t>Урядовий уповноважений з питань гендерної політики</w:t>
            </w:r>
            <w:r w:rsidRPr="002B4B20">
              <w:rPr>
                <w:sz w:val="20"/>
                <w:szCs w:val="20"/>
              </w:rPr>
              <w:br/>
              <w:t xml:space="preserve">структура ООН з питань гендерної рівності та </w:t>
            </w:r>
            <w:r w:rsidRPr="002B4B20">
              <w:rPr>
                <w:sz w:val="20"/>
                <w:szCs w:val="20"/>
              </w:rPr>
              <w:lastRenderedPageBreak/>
              <w:t>розширення прав і можливостей жінок (за згодою)</w:t>
            </w:r>
          </w:p>
        </w:tc>
        <w:tc>
          <w:tcPr>
            <w:tcW w:w="2246" w:type="dxa"/>
            <w:tcMar>
              <w:top w:w="30" w:type="dxa"/>
              <w:left w:w="45" w:type="dxa"/>
              <w:bottom w:w="30" w:type="dxa"/>
              <w:right w:w="45" w:type="dxa"/>
            </w:tcMar>
            <w:vAlign w:val="center"/>
          </w:tcPr>
          <w:p w:rsidR="00C643E2" w:rsidRPr="002B4B20" w:rsidRDefault="00B14E09" w:rsidP="007F65E3">
            <w:pPr>
              <w:rPr>
                <w:sz w:val="20"/>
                <w:szCs w:val="20"/>
              </w:rPr>
            </w:pPr>
            <w:r w:rsidRPr="002B4B20">
              <w:rPr>
                <w:sz w:val="20"/>
                <w:szCs w:val="20"/>
              </w:rPr>
              <w:lastRenderedPageBreak/>
              <w:t xml:space="preserve">кількість офіційно перекладених українською мовою міжнародних документів </w:t>
            </w:r>
            <w:r w:rsidR="007F65E3" w:rsidRPr="002B4B20">
              <w:rPr>
                <w:sz w:val="20"/>
                <w:szCs w:val="20"/>
              </w:rPr>
              <w:t>–</w:t>
            </w:r>
            <w:r w:rsidRPr="002B4B20">
              <w:rPr>
                <w:sz w:val="20"/>
                <w:szCs w:val="20"/>
              </w:rPr>
              <w:t xml:space="preserve"> </w:t>
            </w:r>
            <w:r w:rsidR="007F65E3" w:rsidRPr="002B4B20">
              <w:rPr>
                <w:sz w:val="20"/>
                <w:szCs w:val="20"/>
              </w:rPr>
              <w:t>7</w:t>
            </w:r>
          </w:p>
        </w:tc>
        <w:tc>
          <w:tcPr>
            <w:tcW w:w="6566" w:type="dxa"/>
          </w:tcPr>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xml:space="preserve">: Проведено аналіз лінгвістичних маніпуляцій, які проілюстровано прикладами помилок у перекладах міжнародних документів російською мовою, зокрема, резолюції Ради Безпеки ООН порядку денного “Жінки. Мир. Безпека” 1325, 1888, 2467, 2493 вказують на системність цієї проблеми. Результати аналізу: Втрата частини тексту при перекладі та /або заміна пропущеного тексту </w:t>
            </w:r>
            <w:r w:rsidRPr="002B4B20">
              <w:rPr>
                <w:sz w:val="20"/>
                <w:szCs w:val="20"/>
              </w:rPr>
              <w:lastRenderedPageBreak/>
              <w:t>іншими параграфами оригінального тексту; (2) Підміна ґендерної термінології, яка має різноманітні наслідки - від непрофесійності перекладу, до спотворення подальшої політики або сприйняття документів; (3) Підміна будь-яких понять документу, не пов'язаних з ґендерною термінологією, які мають серйозні наслідки для передачі змісту документу; (4) “Звуження” змісту поняття при  здійсненні перекладу; (5) Використання свідомо маргіналізованих в культурному та соціально-політичному контексті термінів або контексту для дискредитації тексту; (6) Одночасне використання зазначених маніпулятивних інструментів та “помилок” при перекладі (7) Використання різних варіантів перекладу одних і тих самих ґендерних термінів. Висновки: при перекладі українською мовою необхідно за основу брати англомовні тексти документів ООН та її підрозділів, оскільки саме англійська  та французька мова є робочими мовами ООН. Проведено аналіз відповідності оригінального англійського тексту Рекомендації Rec(2022)17 Комітету міністрів державам-членам щодо захисту прав жінок і дівчат-мігранток, біженок та шукачок притулку (Recommendation CM/Rec(2022)17 of the Committee of Ministers to member States on protecting the rights of migrant, refugee and asylum-seeking women and girls) та україномовного тексту перекладу, надано відповідні рекомендац</w:t>
            </w:r>
            <w:r w:rsidR="00290999" w:rsidRPr="002B4B20">
              <w:rPr>
                <w:sz w:val="20"/>
                <w:szCs w:val="20"/>
              </w:rPr>
              <w:t xml:space="preserve">ії. Проведено аналіз Конвенції </w:t>
            </w:r>
            <w:r w:rsidRPr="002B4B20">
              <w:rPr>
                <w:sz w:val="20"/>
                <w:szCs w:val="20"/>
              </w:rPr>
              <w:t>Ради Європи про запобігання насильству стосовно жінок  і домашньому насильству та боротьбу із цими явищами та запропоновано пропозиції щодо вдосконале</w:t>
            </w:r>
            <w:r w:rsidR="008831FE" w:rsidRPr="002B4B20">
              <w:rPr>
                <w:sz w:val="20"/>
                <w:szCs w:val="20"/>
              </w:rPr>
              <w:t>ння положень українською мовою.</w:t>
            </w:r>
          </w:p>
          <w:p w:rsidR="00C643E2" w:rsidRPr="002B4B20" w:rsidRDefault="00B14E09" w:rsidP="00D20409">
            <w:pPr>
              <w:pStyle w:val="a7"/>
              <w:ind w:firstLine="148"/>
              <w:jc w:val="both"/>
              <w:rPr>
                <w:sz w:val="20"/>
                <w:szCs w:val="20"/>
              </w:rPr>
            </w:pPr>
            <w:r w:rsidRPr="002B4B20">
              <w:rPr>
                <w:b/>
                <w:sz w:val="20"/>
                <w:szCs w:val="20"/>
              </w:rPr>
              <w:t>Мінсоцполітики</w:t>
            </w:r>
            <w:r w:rsidRPr="002B4B20">
              <w:rPr>
                <w:sz w:val="20"/>
                <w:szCs w:val="20"/>
              </w:rPr>
              <w:t xml:space="preserve">: Структурою ООН Жінки </w:t>
            </w:r>
            <w:r w:rsidR="008831FE" w:rsidRPr="002B4B20">
              <w:rPr>
                <w:sz w:val="20"/>
                <w:szCs w:val="20"/>
              </w:rPr>
              <w:t xml:space="preserve">на замовлення Мінсоцполітики </w:t>
            </w:r>
            <w:r w:rsidRPr="002B4B20">
              <w:rPr>
                <w:sz w:val="20"/>
                <w:szCs w:val="20"/>
              </w:rPr>
              <w:t>здійснено переклад Конвенції про ліквідацію всіх форм дискримінації щодо жінок, резолюції Ради Безпеки ООН 1325 “Жінки, мир, безпекаˮ та пов’язаних із нею резолюцій, які розміщено на офіційному вебсайті Мінсоцполітики у розділі „Гендерна політикаˮ. Також розміщено Інфографіку щодо резолюцій Ради Безпеки ООН порядку денного „Жінки, мир, безпекаˮ.</w:t>
            </w:r>
          </w:p>
        </w:tc>
      </w:tr>
      <w:tr w:rsidR="006F5E0B" w:rsidRPr="002B4B20" w:rsidTr="00D20409">
        <w:trPr>
          <w:trHeight w:val="315"/>
          <w:jc w:val="center"/>
        </w:trPr>
        <w:tc>
          <w:tcPr>
            <w:tcW w:w="2145" w:type="dxa"/>
            <w:vMerge/>
            <w:tcMar>
              <w:top w:w="30" w:type="dxa"/>
              <w:left w:w="45" w:type="dxa"/>
              <w:bottom w:w="30" w:type="dxa"/>
              <w:right w:w="45" w:type="dxa"/>
            </w:tcMar>
          </w:tcPr>
          <w:p w:rsidR="006F5E0B" w:rsidRPr="002B4B20" w:rsidRDefault="006F5E0B">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6F5E0B" w:rsidRPr="002B4B20" w:rsidRDefault="006F5E0B">
            <w:pPr>
              <w:rPr>
                <w:sz w:val="20"/>
                <w:szCs w:val="20"/>
              </w:rPr>
            </w:pPr>
            <w:r w:rsidRPr="002B4B20">
              <w:rPr>
                <w:sz w:val="20"/>
                <w:szCs w:val="20"/>
              </w:rPr>
              <w:t>5) вивчення та поширення кращого досвіду України щодо забезпечення рівних прав та можливостей жінок і чоловіків</w:t>
            </w:r>
          </w:p>
        </w:tc>
        <w:tc>
          <w:tcPr>
            <w:tcW w:w="2310" w:type="dxa"/>
            <w:tcMar>
              <w:top w:w="30" w:type="dxa"/>
              <w:left w:w="45" w:type="dxa"/>
              <w:bottom w:w="30" w:type="dxa"/>
              <w:right w:w="45" w:type="dxa"/>
            </w:tcMar>
            <w:vAlign w:val="center"/>
          </w:tcPr>
          <w:p w:rsidR="006F5E0B" w:rsidRPr="002B4B20" w:rsidRDefault="006F5E0B" w:rsidP="006F5E0B">
            <w:pPr>
              <w:rPr>
                <w:sz w:val="20"/>
                <w:szCs w:val="20"/>
              </w:rPr>
            </w:pPr>
            <w:r w:rsidRPr="002B4B20">
              <w:rPr>
                <w:sz w:val="20"/>
                <w:szCs w:val="20"/>
              </w:rPr>
              <w:t>Мінсоцполітики</w:t>
            </w:r>
          </w:p>
          <w:p w:rsidR="006F5E0B" w:rsidRPr="002B4B20" w:rsidRDefault="006F5E0B" w:rsidP="006F5E0B">
            <w:pPr>
              <w:rPr>
                <w:sz w:val="20"/>
                <w:szCs w:val="20"/>
              </w:rPr>
            </w:pPr>
            <w:r w:rsidRPr="002B4B20">
              <w:rPr>
                <w:sz w:val="20"/>
                <w:szCs w:val="20"/>
              </w:rPr>
              <w:t>Нацсоцслужба</w:t>
            </w:r>
          </w:p>
          <w:p w:rsidR="006F5E0B" w:rsidRPr="002B4B20" w:rsidRDefault="006F5E0B" w:rsidP="006F5E0B">
            <w:pPr>
              <w:rPr>
                <w:sz w:val="20"/>
                <w:szCs w:val="20"/>
              </w:rPr>
            </w:pPr>
            <w:r w:rsidRPr="002B4B20">
              <w:rPr>
                <w:sz w:val="20"/>
                <w:szCs w:val="20"/>
              </w:rPr>
              <w:t xml:space="preserve">центральні органи виконавчої влади </w:t>
            </w:r>
          </w:p>
          <w:p w:rsidR="006F5E0B" w:rsidRPr="002B4B20" w:rsidRDefault="006F5E0B" w:rsidP="006F5E0B">
            <w:pPr>
              <w:rPr>
                <w:sz w:val="20"/>
                <w:szCs w:val="20"/>
              </w:rPr>
            </w:pPr>
            <w:r w:rsidRPr="002B4B20">
              <w:rPr>
                <w:sz w:val="20"/>
                <w:szCs w:val="20"/>
              </w:rPr>
              <w:t xml:space="preserve">Урядовий уповноважений з питань гендерної політики </w:t>
            </w:r>
          </w:p>
          <w:p w:rsidR="006F5E0B" w:rsidRPr="002B4B20" w:rsidRDefault="006F5E0B" w:rsidP="006F5E0B">
            <w:pPr>
              <w:rPr>
                <w:sz w:val="20"/>
                <w:szCs w:val="20"/>
              </w:rPr>
            </w:pPr>
            <w:r w:rsidRPr="002B4B20">
              <w:rPr>
                <w:sz w:val="20"/>
                <w:szCs w:val="20"/>
              </w:rPr>
              <w:t>обласні, Київська міська держадміністрації</w:t>
            </w:r>
          </w:p>
          <w:p w:rsidR="006F5E0B" w:rsidRPr="002B4B20" w:rsidRDefault="006F5E0B" w:rsidP="006F5E0B">
            <w:pPr>
              <w:rPr>
                <w:sz w:val="20"/>
                <w:szCs w:val="20"/>
              </w:rPr>
            </w:pPr>
            <w:r w:rsidRPr="002B4B20">
              <w:rPr>
                <w:sz w:val="20"/>
                <w:szCs w:val="20"/>
              </w:rPr>
              <w:t>органи місцевого самоврядування (за згодою)</w:t>
            </w:r>
          </w:p>
          <w:p w:rsidR="006F5E0B" w:rsidRPr="002B4B20" w:rsidRDefault="006F5E0B" w:rsidP="006F5E0B">
            <w:pPr>
              <w:rPr>
                <w:sz w:val="20"/>
                <w:szCs w:val="20"/>
              </w:rPr>
            </w:pPr>
            <w:r w:rsidRPr="002B4B20">
              <w:rPr>
                <w:sz w:val="20"/>
                <w:szCs w:val="20"/>
              </w:rPr>
              <w:lastRenderedPageBreak/>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6F5E0B" w:rsidRPr="002B4B20" w:rsidRDefault="006F5E0B">
            <w:pPr>
              <w:rPr>
                <w:sz w:val="20"/>
                <w:szCs w:val="20"/>
              </w:rPr>
            </w:pPr>
            <w:r w:rsidRPr="002B4B20">
              <w:rPr>
                <w:sz w:val="20"/>
                <w:szCs w:val="20"/>
              </w:rPr>
              <w:lastRenderedPageBreak/>
              <w:t xml:space="preserve">кількість міжнародних заходів - </w:t>
            </w:r>
            <w:r w:rsidR="00E27A8C" w:rsidRPr="002B4B20">
              <w:rPr>
                <w:sz w:val="20"/>
                <w:szCs w:val="20"/>
              </w:rPr>
              <w:t>6</w:t>
            </w:r>
            <w:r w:rsidR="00007D41" w:rsidRPr="002B4B20">
              <w:rPr>
                <w:sz w:val="20"/>
                <w:szCs w:val="20"/>
              </w:rPr>
              <w:t>4</w:t>
            </w:r>
          </w:p>
          <w:p w:rsidR="006F5E0B" w:rsidRPr="002B4B20" w:rsidRDefault="006F5E0B">
            <w:pPr>
              <w:rPr>
                <w:sz w:val="20"/>
                <w:szCs w:val="20"/>
              </w:rPr>
            </w:pPr>
          </w:p>
          <w:p w:rsidR="006F5E0B" w:rsidRPr="002B4B20" w:rsidRDefault="006F5E0B" w:rsidP="000A5CC5">
            <w:pPr>
              <w:rPr>
                <w:sz w:val="20"/>
                <w:szCs w:val="20"/>
              </w:rPr>
            </w:pPr>
            <w:r w:rsidRPr="002B4B20">
              <w:rPr>
                <w:sz w:val="20"/>
                <w:szCs w:val="20"/>
              </w:rPr>
              <w:t>кількість національних заходів -</w:t>
            </w:r>
            <w:r w:rsidR="007F65E3" w:rsidRPr="002B4B20">
              <w:rPr>
                <w:sz w:val="20"/>
                <w:szCs w:val="20"/>
              </w:rPr>
              <w:t>3</w:t>
            </w:r>
            <w:r w:rsidR="000A5CC5" w:rsidRPr="002B4B20">
              <w:rPr>
                <w:sz w:val="20"/>
                <w:szCs w:val="20"/>
              </w:rPr>
              <w:t>8</w:t>
            </w:r>
          </w:p>
        </w:tc>
        <w:tc>
          <w:tcPr>
            <w:tcW w:w="6566" w:type="dxa"/>
          </w:tcPr>
          <w:p w:rsidR="00030F53" w:rsidRPr="002B4B20" w:rsidRDefault="00030F53" w:rsidP="00D20409">
            <w:pPr>
              <w:pStyle w:val="a7"/>
              <w:ind w:left="45" w:right="112" w:firstLine="148"/>
              <w:jc w:val="both"/>
              <w:rPr>
                <w:b/>
                <w:sz w:val="20"/>
                <w:szCs w:val="20"/>
              </w:rPr>
            </w:pPr>
            <w:r w:rsidRPr="002B4B20">
              <w:rPr>
                <w:b/>
                <w:sz w:val="20"/>
                <w:szCs w:val="20"/>
              </w:rPr>
              <w:t>Міжнародні заходи:</w:t>
            </w:r>
          </w:p>
          <w:p w:rsidR="00030F53" w:rsidRPr="002B4B20" w:rsidRDefault="006F5E0B" w:rsidP="00D20409">
            <w:pPr>
              <w:pStyle w:val="a7"/>
              <w:ind w:left="45" w:right="112" w:firstLine="148"/>
              <w:jc w:val="both"/>
              <w:rPr>
                <w:sz w:val="20"/>
                <w:szCs w:val="20"/>
              </w:rPr>
            </w:pPr>
            <w:r w:rsidRPr="002B4B20">
              <w:rPr>
                <w:b/>
                <w:sz w:val="20"/>
                <w:szCs w:val="20"/>
              </w:rPr>
              <w:t>Урядовий уповноважений з питань гендерної політики</w:t>
            </w:r>
            <w:r w:rsidR="009D4C00" w:rsidRPr="002B4B20">
              <w:rPr>
                <w:sz w:val="20"/>
                <w:szCs w:val="20"/>
              </w:rPr>
              <w:t>:</w:t>
            </w:r>
            <w:r w:rsidRPr="002B4B20">
              <w:rPr>
                <w:sz w:val="20"/>
                <w:szCs w:val="20"/>
              </w:rPr>
              <w:t xml:space="preserve"> </w:t>
            </w:r>
          </w:p>
          <w:p w:rsidR="006F5E0B" w:rsidRPr="002B4B20" w:rsidRDefault="006F5E0B" w:rsidP="00D20409">
            <w:pPr>
              <w:pStyle w:val="a7"/>
              <w:ind w:left="45" w:right="112" w:firstLine="148"/>
              <w:jc w:val="both"/>
              <w:rPr>
                <w:sz w:val="20"/>
                <w:szCs w:val="20"/>
              </w:rPr>
            </w:pPr>
            <w:r w:rsidRPr="002B4B20">
              <w:rPr>
                <w:sz w:val="20"/>
                <w:szCs w:val="20"/>
              </w:rPr>
              <w:t xml:space="preserve">проведено </w:t>
            </w:r>
            <w:r w:rsidR="008831FE" w:rsidRPr="002B4B20">
              <w:rPr>
                <w:sz w:val="20"/>
                <w:szCs w:val="20"/>
              </w:rPr>
              <w:t>та взято участь у заходах</w:t>
            </w:r>
            <w:r w:rsidRPr="002B4B20">
              <w:rPr>
                <w:sz w:val="20"/>
                <w:szCs w:val="20"/>
              </w:rPr>
              <w:t xml:space="preserve">: </w:t>
            </w:r>
          </w:p>
          <w:p w:rsidR="006F5E0B" w:rsidRPr="002B4B20" w:rsidRDefault="009D4C00" w:rsidP="00D20409">
            <w:pPr>
              <w:pStyle w:val="a7"/>
              <w:ind w:left="45" w:right="112" w:firstLine="148"/>
              <w:jc w:val="both"/>
              <w:rPr>
                <w:sz w:val="20"/>
                <w:szCs w:val="20"/>
              </w:rPr>
            </w:pPr>
            <w:r w:rsidRPr="002B4B20">
              <w:rPr>
                <w:sz w:val="20"/>
                <w:szCs w:val="20"/>
              </w:rPr>
              <w:t>67-й сесії Комісії ООН зі становища жінок, (5-11 березня, Нью Йорк)</w:t>
            </w:r>
            <w:r w:rsidR="006F5E0B"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t>навчальн</w:t>
            </w:r>
            <w:r w:rsidR="009D4C00" w:rsidRPr="002B4B20">
              <w:rPr>
                <w:sz w:val="20"/>
                <w:szCs w:val="20"/>
              </w:rPr>
              <w:t>ому</w:t>
            </w:r>
            <w:r w:rsidRPr="002B4B20">
              <w:rPr>
                <w:sz w:val="20"/>
                <w:szCs w:val="20"/>
              </w:rPr>
              <w:t xml:space="preserve"> візит</w:t>
            </w:r>
            <w:r w:rsidR="009D4C00" w:rsidRPr="002B4B20">
              <w:rPr>
                <w:sz w:val="20"/>
                <w:szCs w:val="20"/>
              </w:rPr>
              <w:t>і</w:t>
            </w:r>
            <w:r w:rsidRPr="002B4B20">
              <w:rPr>
                <w:sz w:val="20"/>
                <w:szCs w:val="20"/>
              </w:rPr>
              <w:t xml:space="preserve"> до Швейцарської Конфедерації з вивчення питань надання репарації постраждалим від СНПК</w:t>
            </w:r>
            <w:r w:rsidR="008831FE" w:rsidRPr="002B4B20">
              <w:rPr>
                <w:sz w:val="20"/>
                <w:szCs w:val="20"/>
              </w:rPr>
              <w:t xml:space="preserve"> (квітень</w:t>
            </w:r>
            <w:r w:rsidR="009D4C00" w:rsidRPr="002B4B20">
              <w:rPr>
                <w:sz w:val="20"/>
                <w:szCs w:val="20"/>
              </w:rPr>
              <w:t>, м. Женева</w:t>
            </w:r>
            <w:r w:rsidR="008831FE" w:rsidRPr="002B4B20">
              <w:rPr>
                <w:sz w:val="20"/>
                <w:szCs w:val="20"/>
              </w:rPr>
              <w:t>)</w:t>
            </w:r>
            <w:r w:rsidRPr="002B4B20">
              <w:rPr>
                <w:sz w:val="20"/>
                <w:szCs w:val="20"/>
              </w:rPr>
              <w:t xml:space="preserve">; </w:t>
            </w:r>
          </w:p>
          <w:p w:rsidR="006F5E0B" w:rsidRPr="002B4B20" w:rsidRDefault="006F5E0B" w:rsidP="00D20409">
            <w:pPr>
              <w:pStyle w:val="a7"/>
              <w:ind w:left="45" w:right="112" w:firstLine="148"/>
              <w:jc w:val="both"/>
              <w:rPr>
                <w:sz w:val="20"/>
                <w:szCs w:val="20"/>
              </w:rPr>
            </w:pPr>
            <w:r w:rsidRPr="002B4B20">
              <w:rPr>
                <w:sz w:val="20"/>
                <w:szCs w:val="20"/>
              </w:rPr>
              <w:t>обмін</w:t>
            </w:r>
            <w:r w:rsidR="009D4C00" w:rsidRPr="002B4B20">
              <w:rPr>
                <w:sz w:val="20"/>
                <w:szCs w:val="20"/>
              </w:rPr>
              <w:t>і</w:t>
            </w:r>
            <w:r w:rsidRPr="002B4B20">
              <w:rPr>
                <w:sz w:val="20"/>
                <w:szCs w:val="20"/>
              </w:rPr>
              <w:t xml:space="preserve"> досвідом щодо впровадження НПД 1325, Королівство Нідерланди (квітень); </w:t>
            </w:r>
          </w:p>
          <w:p w:rsidR="006F5E0B" w:rsidRPr="002B4B20" w:rsidRDefault="006F5E0B" w:rsidP="00D20409">
            <w:pPr>
              <w:pStyle w:val="a7"/>
              <w:ind w:left="45" w:right="112" w:firstLine="148"/>
              <w:jc w:val="both"/>
              <w:rPr>
                <w:sz w:val="20"/>
                <w:szCs w:val="20"/>
              </w:rPr>
            </w:pPr>
            <w:r w:rsidRPr="002B4B20">
              <w:rPr>
                <w:sz w:val="20"/>
                <w:szCs w:val="20"/>
              </w:rPr>
              <w:t>вивченн</w:t>
            </w:r>
            <w:r w:rsidR="00F06956" w:rsidRPr="002B4B20">
              <w:rPr>
                <w:sz w:val="20"/>
                <w:szCs w:val="20"/>
              </w:rPr>
              <w:t>і</w:t>
            </w:r>
            <w:r w:rsidRPr="002B4B20">
              <w:rPr>
                <w:sz w:val="20"/>
                <w:szCs w:val="20"/>
              </w:rPr>
              <w:t xml:space="preserve"> досвіду Республіки Хорватія у створенні ефективної системи запобігання, реагування та підтримки постраждалих від сексуального насильства, пов’язаного з конфліктом (травень); </w:t>
            </w:r>
          </w:p>
          <w:p w:rsidR="006F5E0B" w:rsidRPr="002B4B20" w:rsidRDefault="00F06956" w:rsidP="00D20409">
            <w:pPr>
              <w:pStyle w:val="a7"/>
              <w:ind w:left="45" w:right="112" w:firstLine="148"/>
              <w:jc w:val="both"/>
              <w:rPr>
                <w:sz w:val="20"/>
                <w:szCs w:val="20"/>
              </w:rPr>
            </w:pPr>
            <w:r w:rsidRPr="002B4B20">
              <w:rPr>
                <w:sz w:val="20"/>
                <w:szCs w:val="20"/>
              </w:rPr>
              <w:t>візиті до Праги</w:t>
            </w:r>
            <w:r w:rsidR="006F5E0B" w:rsidRPr="002B4B20">
              <w:rPr>
                <w:sz w:val="20"/>
                <w:szCs w:val="20"/>
              </w:rPr>
              <w:t xml:space="preserve"> щодо створення Центрів допомоги врятованим за кордоном з</w:t>
            </w:r>
            <w:r w:rsidRPr="002B4B20">
              <w:rPr>
                <w:sz w:val="20"/>
                <w:szCs w:val="20"/>
              </w:rPr>
              <w:t>а рахунок позабюджетних джерел</w:t>
            </w:r>
            <w:r w:rsidR="006F5E0B" w:rsidRPr="002B4B20">
              <w:rPr>
                <w:sz w:val="20"/>
                <w:szCs w:val="20"/>
              </w:rPr>
              <w:t xml:space="preserve"> </w:t>
            </w:r>
            <w:r w:rsidRPr="002B4B20">
              <w:rPr>
                <w:sz w:val="20"/>
                <w:szCs w:val="20"/>
              </w:rPr>
              <w:t>(</w:t>
            </w:r>
            <w:r w:rsidR="006F5E0B" w:rsidRPr="002B4B20">
              <w:rPr>
                <w:sz w:val="20"/>
                <w:szCs w:val="20"/>
              </w:rPr>
              <w:t>верес</w:t>
            </w:r>
            <w:r w:rsidRPr="002B4B20">
              <w:rPr>
                <w:sz w:val="20"/>
                <w:szCs w:val="20"/>
              </w:rPr>
              <w:t>ень)</w:t>
            </w:r>
            <w:r w:rsidR="006F5E0B"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lastRenderedPageBreak/>
              <w:t>зустріч</w:t>
            </w:r>
            <w:r w:rsidR="00F06956" w:rsidRPr="002B4B20">
              <w:rPr>
                <w:sz w:val="20"/>
                <w:szCs w:val="20"/>
              </w:rPr>
              <w:t>і</w:t>
            </w:r>
            <w:r w:rsidRPr="002B4B20">
              <w:rPr>
                <w:sz w:val="20"/>
                <w:szCs w:val="20"/>
              </w:rPr>
              <w:t xml:space="preserve"> з представниками Управління Верховного комісара ООН у справах біженців</w:t>
            </w:r>
            <w:r w:rsidR="00F06956" w:rsidRPr="002B4B20">
              <w:rPr>
                <w:sz w:val="20"/>
                <w:szCs w:val="20"/>
              </w:rPr>
              <w:t xml:space="preserve"> щодо </w:t>
            </w:r>
            <w:r w:rsidRPr="002B4B20">
              <w:rPr>
                <w:sz w:val="20"/>
                <w:szCs w:val="20"/>
              </w:rPr>
              <w:t>обговоренн</w:t>
            </w:r>
            <w:r w:rsidR="00F06956" w:rsidRPr="002B4B20">
              <w:rPr>
                <w:sz w:val="20"/>
                <w:szCs w:val="20"/>
              </w:rPr>
              <w:t>я</w:t>
            </w:r>
            <w:r w:rsidRPr="002B4B20">
              <w:rPr>
                <w:sz w:val="20"/>
                <w:szCs w:val="20"/>
              </w:rPr>
              <w:t xml:space="preserve"> можливості залучення організації до реалізації Плану пріоритетних дій Уряду на 2023 рік в частині створення в європейських країнах, які прийняли значну кількість українських тимчасових переселенців, Центрів допомоги врятованим, громадянам України, які постраждали внаслідок воєнних дій та збройних конфліктів, зокрема особам, які тимчасово перебувають на території інших країн</w:t>
            </w:r>
            <w:r w:rsidR="008831FE" w:rsidRPr="002B4B20">
              <w:rPr>
                <w:sz w:val="20"/>
                <w:szCs w:val="20"/>
              </w:rPr>
              <w:t xml:space="preserve"> квіт</w:t>
            </w:r>
            <w:r w:rsidR="00F06956" w:rsidRPr="002B4B20">
              <w:rPr>
                <w:sz w:val="20"/>
                <w:szCs w:val="20"/>
              </w:rPr>
              <w:t>е</w:t>
            </w:r>
            <w:r w:rsidR="008831FE" w:rsidRPr="002B4B20">
              <w:rPr>
                <w:sz w:val="20"/>
                <w:szCs w:val="20"/>
              </w:rPr>
              <w:t>н</w:t>
            </w:r>
            <w:r w:rsidR="00F06956" w:rsidRPr="002B4B20">
              <w:rPr>
                <w:sz w:val="20"/>
                <w:szCs w:val="20"/>
              </w:rPr>
              <w:t>ь</w:t>
            </w:r>
            <w:r w:rsidR="008831FE" w:rsidRPr="002B4B20">
              <w:rPr>
                <w:sz w:val="20"/>
                <w:szCs w:val="20"/>
              </w:rPr>
              <w:t>, Женев</w:t>
            </w:r>
            <w:r w:rsidR="00F06956" w:rsidRPr="002B4B20">
              <w:rPr>
                <w:sz w:val="20"/>
                <w:szCs w:val="20"/>
              </w:rPr>
              <w:t>а</w:t>
            </w:r>
            <w:r w:rsidR="008831FE" w:rsidRPr="002B4B20">
              <w:rPr>
                <w:sz w:val="20"/>
                <w:szCs w:val="20"/>
              </w:rPr>
              <w:t>)</w:t>
            </w:r>
            <w:r w:rsidRPr="002B4B20">
              <w:rPr>
                <w:sz w:val="20"/>
                <w:szCs w:val="20"/>
              </w:rPr>
              <w:t>;</w:t>
            </w:r>
          </w:p>
          <w:p w:rsidR="006F5E0B" w:rsidRPr="002B4B20" w:rsidRDefault="00F06956" w:rsidP="00D20409">
            <w:pPr>
              <w:pStyle w:val="a7"/>
              <w:ind w:left="45" w:right="112" w:firstLine="148"/>
              <w:jc w:val="both"/>
              <w:rPr>
                <w:sz w:val="20"/>
                <w:szCs w:val="20"/>
              </w:rPr>
            </w:pPr>
            <w:r w:rsidRPr="002B4B20">
              <w:rPr>
                <w:sz w:val="20"/>
                <w:szCs w:val="20"/>
              </w:rPr>
              <w:t>23–му</w:t>
            </w:r>
            <w:r w:rsidR="006F5E0B" w:rsidRPr="002B4B20">
              <w:rPr>
                <w:sz w:val="20"/>
                <w:szCs w:val="20"/>
              </w:rPr>
              <w:t xml:space="preserve"> засіданн</w:t>
            </w:r>
            <w:r w:rsidRPr="002B4B20">
              <w:rPr>
                <w:sz w:val="20"/>
                <w:szCs w:val="20"/>
              </w:rPr>
              <w:t>і</w:t>
            </w:r>
            <w:r w:rsidR="006F5E0B" w:rsidRPr="002B4B20">
              <w:rPr>
                <w:sz w:val="20"/>
                <w:szCs w:val="20"/>
              </w:rPr>
              <w:t xml:space="preserve"> Комісії з питань ґендерної рівності Ради Європи </w:t>
            </w:r>
            <w:r w:rsidRPr="002B4B20">
              <w:rPr>
                <w:sz w:val="20"/>
                <w:szCs w:val="20"/>
              </w:rPr>
              <w:t>(</w:t>
            </w:r>
            <w:r w:rsidR="006F5E0B" w:rsidRPr="002B4B20">
              <w:rPr>
                <w:sz w:val="20"/>
                <w:szCs w:val="20"/>
              </w:rPr>
              <w:t>висловлено позицію України щодо формування політики Ради Європи у сфері ґендерної рівності</w:t>
            </w:r>
            <w:r w:rsidRPr="002B4B20">
              <w:rPr>
                <w:sz w:val="20"/>
                <w:szCs w:val="20"/>
              </w:rPr>
              <w:t>)</w:t>
            </w:r>
            <w:r w:rsidR="006F5E0B" w:rsidRPr="002B4B20">
              <w:rPr>
                <w:sz w:val="20"/>
                <w:szCs w:val="20"/>
              </w:rPr>
              <w:t xml:space="preserve"> (травень);</w:t>
            </w:r>
          </w:p>
          <w:p w:rsidR="006F5E0B" w:rsidRPr="002B4B20" w:rsidRDefault="006F5E0B" w:rsidP="00D20409">
            <w:pPr>
              <w:pStyle w:val="a7"/>
              <w:ind w:left="45" w:right="112" w:firstLine="148"/>
              <w:jc w:val="both"/>
              <w:rPr>
                <w:sz w:val="20"/>
                <w:szCs w:val="20"/>
              </w:rPr>
            </w:pPr>
            <w:r w:rsidRPr="002B4B20">
              <w:rPr>
                <w:sz w:val="20"/>
                <w:szCs w:val="20"/>
              </w:rPr>
              <w:t>53-</w:t>
            </w:r>
            <w:r w:rsidR="00F06956" w:rsidRPr="002B4B20">
              <w:rPr>
                <w:sz w:val="20"/>
                <w:szCs w:val="20"/>
              </w:rPr>
              <w:t>й</w:t>
            </w:r>
            <w:r w:rsidRPr="002B4B20">
              <w:rPr>
                <w:sz w:val="20"/>
                <w:szCs w:val="20"/>
              </w:rPr>
              <w:t xml:space="preserve"> сесії Ради з прав людини </w:t>
            </w:r>
            <w:r w:rsidR="00F06956" w:rsidRPr="002B4B20">
              <w:rPr>
                <w:sz w:val="20"/>
                <w:szCs w:val="20"/>
              </w:rPr>
              <w:t>(</w:t>
            </w:r>
            <w:r w:rsidRPr="002B4B20">
              <w:rPr>
                <w:sz w:val="20"/>
                <w:szCs w:val="20"/>
              </w:rPr>
              <w:t xml:space="preserve">організовано та взято участь у тематичному заході </w:t>
            </w:r>
            <w:r w:rsidR="00F06956" w:rsidRPr="002B4B20">
              <w:rPr>
                <w:sz w:val="20"/>
                <w:szCs w:val="20"/>
              </w:rPr>
              <w:t>„</w:t>
            </w:r>
            <w:r w:rsidRPr="002B4B20">
              <w:rPr>
                <w:sz w:val="20"/>
                <w:szCs w:val="20"/>
              </w:rPr>
              <w:t>Комплексна допомога та термінове тимчасове відшкодування жертвам сексуального насильства, пов’язаного з конфліктом, в Україні: час настав</w:t>
            </w:r>
            <w:r w:rsidR="00F06956" w:rsidRPr="002B4B20">
              <w:rPr>
                <w:sz w:val="20"/>
                <w:szCs w:val="20"/>
              </w:rPr>
              <w:t xml:space="preserve">ˮ з нагоди </w:t>
            </w:r>
            <w:r w:rsidRPr="002B4B20">
              <w:rPr>
                <w:sz w:val="20"/>
                <w:szCs w:val="20"/>
              </w:rPr>
              <w:t>відзначення першої річниці підписання Рамкової угоди з офісом Спецпредставниці Ген</w:t>
            </w:r>
            <w:r w:rsidR="00F06956" w:rsidRPr="002B4B20">
              <w:rPr>
                <w:sz w:val="20"/>
                <w:szCs w:val="20"/>
              </w:rPr>
              <w:t>ерального Секретаря</w:t>
            </w:r>
            <w:r w:rsidRPr="002B4B20">
              <w:rPr>
                <w:sz w:val="20"/>
                <w:szCs w:val="20"/>
              </w:rPr>
              <w:t xml:space="preserve"> ООН з питань сексуального насильства, пов’язаного з конфліктом, та Меморандуму про взаєморозуміння, підписаного між українським урядом, Global Survivors Fund і Фондом доктора Деніса Муквеге, та для огляду </w:t>
            </w:r>
            <w:r w:rsidR="00030F53" w:rsidRPr="002B4B20">
              <w:rPr>
                <w:sz w:val="20"/>
                <w:szCs w:val="20"/>
              </w:rPr>
              <w:t xml:space="preserve">досягнутого </w:t>
            </w:r>
            <w:r w:rsidRPr="002B4B20">
              <w:rPr>
                <w:sz w:val="20"/>
                <w:szCs w:val="20"/>
              </w:rPr>
              <w:t>прогресу</w:t>
            </w:r>
            <w:r w:rsidR="00030F53" w:rsidRPr="002B4B20">
              <w:rPr>
                <w:sz w:val="20"/>
                <w:szCs w:val="20"/>
              </w:rPr>
              <w:t xml:space="preserve"> </w:t>
            </w:r>
            <w:r w:rsidR="00F06956" w:rsidRPr="002B4B20">
              <w:rPr>
                <w:sz w:val="20"/>
                <w:szCs w:val="20"/>
              </w:rPr>
              <w:t>(23.06.2023, Швейцарська Конфедерація)</w:t>
            </w:r>
            <w:r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t xml:space="preserve">заході </w:t>
            </w:r>
            <w:r w:rsidR="00030F53" w:rsidRPr="002B4B20">
              <w:rPr>
                <w:sz w:val="20"/>
                <w:szCs w:val="20"/>
              </w:rPr>
              <w:t>„</w:t>
            </w:r>
            <w:r w:rsidRPr="002B4B20">
              <w:rPr>
                <w:sz w:val="20"/>
                <w:szCs w:val="20"/>
              </w:rPr>
              <w:t>Оновлений Національний план дій 1325 в Україні: захист прав людини різних груп чоловічого та жіночого населення під час повномасштабного вторгнення рф в Україну та процесів відновлення</w:t>
            </w:r>
            <w:r w:rsidR="00030F53" w:rsidRPr="002B4B20">
              <w:rPr>
                <w:sz w:val="20"/>
                <w:szCs w:val="20"/>
              </w:rPr>
              <w:t>ˮ (23.06.2023)</w:t>
            </w:r>
            <w:r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t>засіданні Робочої групи Східного партнерства з питань ґендерної рівності</w:t>
            </w:r>
            <w:r w:rsidR="00030F53" w:rsidRPr="002B4B20">
              <w:rPr>
                <w:sz w:val="20"/>
                <w:szCs w:val="20"/>
              </w:rPr>
              <w:t xml:space="preserve"> (18.10.2023, Брюссель)</w:t>
            </w:r>
            <w:r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t>заход</w:t>
            </w:r>
            <w:r w:rsidR="00030F53" w:rsidRPr="002B4B20">
              <w:rPr>
                <w:sz w:val="20"/>
                <w:szCs w:val="20"/>
              </w:rPr>
              <w:t>ах</w:t>
            </w:r>
            <w:r w:rsidRPr="002B4B20">
              <w:rPr>
                <w:sz w:val="20"/>
                <w:szCs w:val="20"/>
              </w:rPr>
              <w:t xml:space="preserve"> з </w:t>
            </w:r>
            <w:r w:rsidR="00EB2482" w:rsidRPr="002B4B20">
              <w:rPr>
                <w:sz w:val="20"/>
                <w:szCs w:val="20"/>
              </w:rPr>
              <w:t>питань</w:t>
            </w:r>
            <w:r w:rsidRPr="002B4B20">
              <w:rPr>
                <w:sz w:val="20"/>
                <w:szCs w:val="20"/>
              </w:rPr>
              <w:t xml:space="preserve"> просування порядку денного </w:t>
            </w:r>
            <w:r w:rsidR="00030F53" w:rsidRPr="002B4B20">
              <w:rPr>
                <w:sz w:val="20"/>
                <w:szCs w:val="20"/>
              </w:rPr>
              <w:t>„</w:t>
            </w:r>
            <w:r w:rsidRPr="002B4B20">
              <w:rPr>
                <w:sz w:val="20"/>
                <w:szCs w:val="20"/>
              </w:rPr>
              <w:t>Жінки, мир, безпека</w:t>
            </w:r>
            <w:r w:rsidR="00030F53" w:rsidRPr="002B4B20">
              <w:rPr>
                <w:sz w:val="20"/>
                <w:szCs w:val="20"/>
              </w:rPr>
              <w:t>ˮ</w:t>
            </w:r>
            <w:r w:rsidRPr="002B4B20">
              <w:rPr>
                <w:sz w:val="20"/>
                <w:szCs w:val="20"/>
              </w:rPr>
              <w:t xml:space="preserve"> і виконання резолюції Ради Безпеки ООН 1325 та участі у Конференції </w:t>
            </w:r>
            <w:r w:rsidR="00030F53" w:rsidRPr="002B4B20">
              <w:rPr>
                <w:sz w:val="20"/>
                <w:szCs w:val="20"/>
              </w:rPr>
              <w:t>„</w:t>
            </w:r>
            <w:r w:rsidRPr="002B4B20">
              <w:rPr>
                <w:sz w:val="20"/>
                <w:szCs w:val="20"/>
              </w:rPr>
              <w:t>Створення феміністичної зовнішньої політики 2023</w:t>
            </w:r>
            <w:r w:rsidR="00030F53" w:rsidRPr="002B4B20">
              <w:rPr>
                <w:sz w:val="20"/>
                <w:szCs w:val="20"/>
              </w:rPr>
              <w:t>ˮ</w:t>
            </w:r>
            <w:r w:rsidRPr="002B4B20">
              <w:rPr>
                <w:sz w:val="20"/>
                <w:szCs w:val="20"/>
              </w:rPr>
              <w:t xml:space="preserve"> в м. Гаага (Нідерланди), організованих Урядом Королівства Нідерланди</w:t>
            </w:r>
            <w:r w:rsidR="00EB2482" w:rsidRPr="002B4B20">
              <w:rPr>
                <w:sz w:val="20"/>
                <w:szCs w:val="20"/>
              </w:rPr>
              <w:t xml:space="preserve"> (30</w:t>
            </w:r>
            <w:r w:rsidR="002F7B0E" w:rsidRPr="002B4B20">
              <w:rPr>
                <w:sz w:val="20"/>
                <w:szCs w:val="20"/>
              </w:rPr>
              <w:t>.10-</w:t>
            </w:r>
            <w:r w:rsidR="00EB2482" w:rsidRPr="002B4B20">
              <w:rPr>
                <w:sz w:val="20"/>
                <w:szCs w:val="20"/>
              </w:rPr>
              <w:t>04</w:t>
            </w:r>
            <w:r w:rsidR="002F7B0E" w:rsidRPr="002B4B20">
              <w:rPr>
                <w:sz w:val="20"/>
                <w:szCs w:val="20"/>
              </w:rPr>
              <w:t>.11.2023</w:t>
            </w:r>
            <w:r w:rsidR="00EB2482" w:rsidRPr="002B4B20">
              <w:rPr>
                <w:sz w:val="20"/>
                <w:szCs w:val="20"/>
              </w:rPr>
              <w:t>, Гаага)</w:t>
            </w:r>
            <w:r w:rsidRPr="002B4B20">
              <w:rPr>
                <w:sz w:val="20"/>
                <w:szCs w:val="20"/>
              </w:rPr>
              <w:t>;</w:t>
            </w:r>
          </w:p>
          <w:p w:rsidR="006F5E0B" w:rsidRPr="002B4B20" w:rsidRDefault="00030F53" w:rsidP="00D20409">
            <w:pPr>
              <w:pStyle w:val="a7"/>
              <w:ind w:left="45" w:right="112" w:firstLine="148"/>
              <w:jc w:val="both"/>
              <w:rPr>
                <w:sz w:val="20"/>
                <w:szCs w:val="20"/>
              </w:rPr>
            </w:pPr>
            <w:r w:rsidRPr="002B4B20">
              <w:rPr>
                <w:sz w:val="20"/>
                <w:szCs w:val="20"/>
              </w:rPr>
              <w:t>презентації другого видання Практичного довідника українською мовою „Національні механізми взаємодії – об’єднання зусиль для захисту прав постраждалих від торгівлі людьмиˮ та міжвідомчому круглому столі за участі суб’єктів національного механізму взаємодії (НМВ) в Україні, в яких взяли участь представники делегації України (спільно з</w:t>
            </w:r>
            <w:r w:rsidR="006F5E0B" w:rsidRPr="002B4B20">
              <w:rPr>
                <w:sz w:val="20"/>
                <w:szCs w:val="20"/>
              </w:rPr>
              <w:t xml:space="preserve"> Бюро з демократичних інститутів і прав людини ОБСЄ (БДІПЛ) </w:t>
            </w:r>
            <w:r w:rsidRPr="002B4B20">
              <w:rPr>
                <w:sz w:val="20"/>
                <w:szCs w:val="20"/>
              </w:rPr>
              <w:t>(</w:t>
            </w:r>
            <w:r w:rsidR="006F5E0B" w:rsidRPr="002B4B20">
              <w:rPr>
                <w:sz w:val="20"/>
                <w:szCs w:val="20"/>
              </w:rPr>
              <w:t>жовт</w:t>
            </w:r>
            <w:r w:rsidRPr="002B4B20">
              <w:rPr>
                <w:sz w:val="20"/>
                <w:szCs w:val="20"/>
              </w:rPr>
              <w:t xml:space="preserve">ень, </w:t>
            </w:r>
            <w:r w:rsidR="006F5E0B" w:rsidRPr="002B4B20">
              <w:rPr>
                <w:sz w:val="20"/>
                <w:szCs w:val="20"/>
              </w:rPr>
              <w:t>Варшав</w:t>
            </w:r>
            <w:r w:rsidRPr="002B4B20">
              <w:rPr>
                <w:sz w:val="20"/>
                <w:szCs w:val="20"/>
              </w:rPr>
              <w:t>а)</w:t>
            </w:r>
            <w:r w:rsidR="006F5E0B" w:rsidRPr="002B4B20">
              <w:rPr>
                <w:sz w:val="20"/>
                <w:szCs w:val="20"/>
              </w:rPr>
              <w:t>;</w:t>
            </w:r>
          </w:p>
          <w:p w:rsidR="006F5E0B" w:rsidRPr="002B4B20" w:rsidRDefault="00030F53" w:rsidP="00D20409">
            <w:pPr>
              <w:pStyle w:val="a7"/>
              <w:ind w:left="45" w:right="112" w:firstLine="148"/>
              <w:jc w:val="both"/>
              <w:rPr>
                <w:sz w:val="20"/>
                <w:szCs w:val="20"/>
              </w:rPr>
            </w:pPr>
            <w:r w:rsidRPr="002B4B20">
              <w:rPr>
                <w:sz w:val="20"/>
                <w:szCs w:val="20"/>
              </w:rPr>
              <w:t xml:space="preserve">міжнародній конференції „Запобігання сексуальному насильству як жорстокому злочину – зобов’язання держав з неповторення цьогоˮ, двосторонніх та багатосторонніх зустрічах з метою налагодження комунікації та обміну досвідом з представниками державних установ, </w:t>
            </w:r>
            <w:r w:rsidRPr="002B4B20">
              <w:rPr>
                <w:sz w:val="20"/>
                <w:szCs w:val="20"/>
              </w:rPr>
              <w:lastRenderedPageBreak/>
              <w:t>громадських та міжнародних організацій Колумбії з питань надання допомоги постраждалим від сексуального насильства, пов’язаного з конфліктом, притягненню до відповідальності за такі злочини та забезпечення репарацій для постраждалих (н</w:t>
            </w:r>
            <w:r w:rsidR="006F5E0B" w:rsidRPr="002B4B20">
              <w:rPr>
                <w:sz w:val="20"/>
                <w:szCs w:val="20"/>
              </w:rPr>
              <w:t>а запрошення Канадської організаці</w:t>
            </w:r>
            <w:r w:rsidRPr="002B4B20">
              <w:rPr>
                <w:sz w:val="20"/>
                <w:szCs w:val="20"/>
              </w:rPr>
              <w:t>ї</w:t>
            </w:r>
            <w:r w:rsidR="006F5E0B" w:rsidRPr="002B4B20">
              <w:rPr>
                <w:sz w:val="20"/>
                <w:szCs w:val="20"/>
              </w:rPr>
              <w:t xml:space="preserve"> </w:t>
            </w:r>
            <w:r w:rsidRPr="002B4B20">
              <w:rPr>
                <w:sz w:val="20"/>
                <w:szCs w:val="20"/>
              </w:rPr>
              <w:t>„</w:t>
            </w:r>
            <w:r w:rsidR="006F5E0B" w:rsidRPr="002B4B20">
              <w:rPr>
                <w:sz w:val="20"/>
                <w:szCs w:val="20"/>
              </w:rPr>
              <w:t>Юристи без кордонів</w:t>
            </w:r>
            <w:r w:rsidRPr="002B4B20">
              <w:rPr>
                <w:sz w:val="20"/>
                <w:szCs w:val="20"/>
              </w:rPr>
              <w:t xml:space="preserve">ˮ, 9-13.10.2023, </w:t>
            </w:r>
            <w:r w:rsidR="006F5E0B" w:rsidRPr="002B4B20">
              <w:rPr>
                <w:sz w:val="20"/>
                <w:szCs w:val="20"/>
              </w:rPr>
              <w:t>Колумбія);</w:t>
            </w:r>
          </w:p>
          <w:p w:rsidR="006F5E0B" w:rsidRPr="002B4B20" w:rsidRDefault="006F5E0B" w:rsidP="00D20409">
            <w:pPr>
              <w:pStyle w:val="a7"/>
              <w:ind w:left="45" w:right="112" w:firstLine="148"/>
              <w:jc w:val="both"/>
              <w:rPr>
                <w:sz w:val="20"/>
                <w:szCs w:val="20"/>
              </w:rPr>
            </w:pPr>
            <w:r w:rsidRPr="002B4B20">
              <w:rPr>
                <w:sz w:val="20"/>
                <w:szCs w:val="20"/>
              </w:rPr>
              <w:t>зустріч</w:t>
            </w:r>
            <w:r w:rsidR="00030F53" w:rsidRPr="002B4B20">
              <w:rPr>
                <w:sz w:val="20"/>
                <w:szCs w:val="20"/>
              </w:rPr>
              <w:t>і</w:t>
            </w:r>
            <w:r w:rsidRPr="002B4B20">
              <w:rPr>
                <w:sz w:val="20"/>
                <w:szCs w:val="20"/>
              </w:rPr>
              <w:t xml:space="preserve"> на високому рівні відповідальних за реалізацію резолюції РБ ООН </w:t>
            </w:r>
            <w:r w:rsidR="00030F53" w:rsidRPr="002B4B20">
              <w:rPr>
                <w:sz w:val="20"/>
                <w:szCs w:val="20"/>
              </w:rPr>
              <w:t>„</w:t>
            </w:r>
            <w:r w:rsidRPr="002B4B20">
              <w:rPr>
                <w:sz w:val="20"/>
                <w:szCs w:val="20"/>
              </w:rPr>
              <w:t>Жінки, мир, безпека</w:t>
            </w:r>
            <w:r w:rsidR="00030F53" w:rsidRPr="002B4B20">
              <w:rPr>
                <w:sz w:val="20"/>
                <w:szCs w:val="20"/>
              </w:rPr>
              <w:t>ˮ</w:t>
            </w:r>
            <w:r w:rsidRPr="002B4B20">
              <w:rPr>
                <w:sz w:val="20"/>
                <w:szCs w:val="20"/>
              </w:rPr>
              <w:t xml:space="preserve"> 1325 на міжнародному рівні</w:t>
            </w:r>
            <w:r w:rsidR="00030F53" w:rsidRPr="002B4B20">
              <w:rPr>
                <w:sz w:val="20"/>
                <w:szCs w:val="20"/>
              </w:rPr>
              <w:t xml:space="preserve"> (листопад, м. Бухарест)</w:t>
            </w:r>
            <w:r w:rsidRPr="002B4B20">
              <w:rPr>
                <w:sz w:val="20"/>
                <w:szCs w:val="20"/>
              </w:rPr>
              <w:t>.</w:t>
            </w:r>
          </w:p>
          <w:p w:rsidR="000E4E91" w:rsidRPr="002B4B20" w:rsidRDefault="000E4E91" w:rsidP="00D20409">
            <w:pPr>
              <w:pStyle w:val="a7"/>
              <w:ind w:left="45" w:right="112" w:firstLine="148"/>
              <w:jc w:val="both"/>
              <w:rPr>
                <w:sz w:val="20"/>
                <w:szCs w:val="20"/>
              </w:rPr>
            </w:pPr>
            <w:r w:rsidRPr="002B4B20">
              <w:rPr>
                <w:b/>
                <w:sz w:val="20"/>
                <w:szCs w:val="20"/>
              </w:rPr>
              <w:t>Мінсоцполітики</w:t>
            </w:r>
            <w:r w:rsidRPr="002B4B20">
              <w:rPr>
                <w:sz w:val="20"/>
                <w:szCs w:val="20"/>
              </w:rPr>
              <w:t>: забезпечено участь у наступних заходах:</w:t>
            </w:r>
          </w:p>
          <w:p w:rsidR="000E4E91" w:rsidRPr="002B4B20" w:rsidRDefault="000E4E91" w:rsidP="00D20409">
            <w:pPr>
              <w:pStyle w:val="a7"/>
              <w:ind w:left="45" w:right="112" w:firstLine="148"/>
              <w:jc w:val="both"/>
              <w:rPr>
                <w:sz w:val="20"/>
                <w:szCs w:val="20"/>
              </w:rPr>
            </w:pPr>
            <w:r w:rsidRPr="002B4B20">
              <w:rPr>
                <w:sz w:val="20"/>
                <w:szCs w:val="20"/>
              </w:rPr>
              <w:t>регіональн</w:t>
            </w:r>
            <w:r w:rsidR="00814CCD" w:rsidRPr="002B4B20">
              <w:rPr>
                <w:sz w:val="20"/>
                <w:szCs w:val="20"/>
              </w:rPr>
              <w:t>их</w:t>
            </w:r>
            <w:r w:rsidRPr="002B4B20">
              <w:rPr>
                <w:sz w:val="20"/>
                <w:szCs w:val="20"/>
              </w:rPr>
              <w:t xml:space="preserve"> консультаці</w:t>
            </w:r>
            <w:r w:rsidR="00814CCD" w:rsidRPr="002B4B20">
              <w:rPr>
                <w:sz w:val="20"/>
                <w:szCs w:val="20"/>
              </w:rPr>
              <w:t>ях</w:t>
            </w:r>
            <w:r w:rsidRPr="002B4B20">
              <w:rPr>
                <w:sz w:val="20"/>
                <w:szCs w:val="20"/>
              </w:rPr>
              <w:t xml:space="preserve"> для України з метою підготовки до 67-ї сесії Комісії зі становища жінок “Розкриття можливостей цифрової галузі для українських жінок та дівчат в період відновлення з урахуванням ґендерних аспектів та сталого розвитку</w:t>
            </w:r>
            <w:r w:rsidR="00C4631F">
              <w:rPr>
                <w:sz w:val="20"/>
                <w:szCs w:val="20"/>
              </w:rPr>
              <w:t>»</w:t>
            </w:r>
            <w:r w:rsidRPr="002B4B20">
              <w:rPr>
                <w:sz w:val="20"/>
                <w:szCs w:val="20"/>
              </w:rPr>
              <w:t xml:space="preserve"> (22.02.2023, м. Київ) (за підтримки ООН Жінки);</w:t>
            </w:r>
          </w:p>
          <w:p w:rsidR="000E4E91" w:rsidRPr="002B4B20" w:rsidRDefault="000E4E91" w:rsidP="00D20409">
            <w:pPr>
              <w:pStyle w:val="a7"/>
              <w:ind w:left="45" w:right="112" w:firstLine="148"/>
              <w:jc w:val="both"/>
              <w:rPr>
                <w:sz w:val="20"/>
                <w:szCs w:val="20"/>
              </w:rPr>
            </w:pPr>
            <w:r w:rsidRPr="002B4B20">
              <w:rPr>
                <w:sz w:val="20"/>
                <w:szCs w:val="20"/>
              </w:rPr>
              <w:t>4</w:t>
            </w:r>
            <w:r w:rsidR="00814CCD" w:rsidRPr="002B4B20">
              <w:rPr>
                <w:sz w:val="20"/>
                <w:szCs w:val="20"/>
              </w:rPr>
              <w:t>-х</w:t>
            </w:r>
            <w:r w:rsidRPr="002B4B20">
              <w:rPr>
                <w:sz w:val="20"/>
                <w:szCs w:val="20"/>
              </w:rPr>
              <w:t xml:space="preserve"> заход</w:t>
            </w:r>
            <w:r w:rsidR="00814CCD" w:rsidRPr="002B4B20">
              <w:rPr>
                <w:sz w:val="20"/>
                <w:szCs w:val="20"/>
              </w:rPr>
              <w:t>ах</w:t>
            </w:r>
            <w:r w:rsidRPr="002B4B20">
              <w:rPr>
                <w:sz w:val="20"/>
                <w:szCs w:val="20"/>
              </w:rPr>
              <w:t xml:space="preserve"> в межах 67-ї сесії Комісії зі становища жінок, що проходила 3-17 березня у м. Нью-Йорк (за підтримки ООН Жінки);</w:t>
            </w:r>
          </w:p>
          <w:p w:rsidR="000E4E91" w:rsidRPr="002B4B20" w:rsidRDefault="000E4E91" w:rsidP="00D20409">
            <w:pPr>
              <w:pStyle w:val="a7"/>
              <w:ind w:left="45" w:right="112" w:firstLine="148"/>
              <w:jc w:val="both"/>
              <w:rPr>
                <w:sz w:val="20"/>
                <w:szCs w:val="20"/>
              </w:rPr>
            </w:pPr>
            <w:r w:rsidRPr="002B4B20">
              <w:rPr>
                <w:sz w:val="20"/>
                <w:szCs w:val="20"/>
              </w:rPr>
              <w:t>2</w:t>
            </w:r>
            <w:r w:rsidR="00814CCD" w:rsidRPr="002B4B20">
              <w:rPr>
                <w:sz w:val="20"/>
                <w:szCs w:val="20"/>
              </w:rPr>
              <w:t>-х</w:t>
            </w:r>
            <w:r w:rsidRPr="002B4B20">
              <w:rPr>
                <w:sz w:val="20"/>
                <w:szCs w:val="20"/>
              </w:rPr>
              <w:t xml:space="preserve"> навчальних поїздки в Хорватію та Боснію і Герцоговину (21-27.05.2023), Боснію і Герцоговину (26-29.09.2023) (за підтримки Українського Жіночого Фонду);</w:t>
            </w:r>
          </w:p>
          <w:p w:rsidR="000E4E91" w:rsidRPr="002B4B20" w:rsidRDefault="000E4E91" w:rsidP="00D20409">
            <w:pPr>
              <w:pStyle w:val="a7"/>
              <w:ind w:left="45" w:right="112" w:firstLine="148"/>
              <w:jc w:val="both"/>
              <w:rPr>
                <w:sz w:val="20"/>
                <w:szCs w:val="20"/>
              </w:rPr>
            </w:pPr>
            <w:r w:rsidRPr="002B4B20">
              <w:rPr>
                <w:sz w:val="20"/>
                <w:szCs w:val="20"/>
              </w:rPr>
              <w:t>регіональн</w:t>
            </w:r>
            <w:r w:rsidR="00814CCD" w:rsidRPr="002B4B20">
              <w:rPr>
                <w:sz w:val="20"/>
                <w:szCs w:val="20"/>
              </w:rPr>
              <w:t>ій</w:t>
            </w:r>
            <w:r w:rsidRPr="002B4B20">
              <w:rPr>
                <w:sz w:val="20"/>
                <w:szCs w:val="20"/>
              </w:rPr>
              <w:t xml:space="preserve"> конференці</w:t>
            </w:r>
            <w:r w:rsidR="00814CCD" w:rsidRPr="002B4B20">
              <w:rPr>
                <w:sz w:val="20"/>
                <w:szCs w:val="20"/>
              </w:rPr>
              <w:t>ї</w:t>
            </w:r>
            <w:r w:rsidRPr="002B4B20">
              <w:rPr>
                <w:sz w:val="20"/>
                <w:szCs w:val="20"/>
              </w:rPr>
              <w:t xml:space="preserve"> щодо Міжнародної конференції з народонаселення та розвитку (розділ „Нерівність, соціальна інтеграція та праваˮ, 19-20.10.2023, Женева);</w:t>
            </w:r>
          </w:p>
          <w:p w:rsidR="000E4E91" w:rsidRPr="002B4B20" w:rsidRDefault="000E4E91" w:rsidP="00D20409">
            <w:pPr>
              <w:pStyle w:val="a7"/>
              <w:ind w:left="45" w:right="112" w:firstLine="148"/>
              <w:jc w:val="both"/>
              <w:rPr>
                <w:sz w:val="20"/>
                <w:szCs w:val="20"/>
              </w:rPr>
            </w:pPr>
            <w:r w:rsidRPr="002B4B20">
              <w:rPr>
                <w:sz w:val="20"/>
                <w:szCs w:val="20"/>
              </w:rPr>
              <w:t>навчальн</w:t>
            </w:r>
            <w:r w:rsidR="00814CCD" w:rsidRPr="002B4B20">
              <w:rPr>
                <w:sz w:val="20"/>
                <w:szCs w:val="20"/>
              </w:rPr>
              <w:t>ій</w:t>
            </w:r>
            <w:r w:rsidRPr="002B4B20">
              <w:rPr>
                <w:sz w:val="20"/>
                <w:szCs w:val="20"/>
              </w:rPr>
              <w:t xml:space="preserve"> поїзд</w:t>
            </w:r>
            <w:r w:rsidR="00814CCD" w:rsidRPr="002B4B20">
              <w:rPr>
                <w:sz w:val="20"/>
                <w:szCs w:val="20"/>
              </w:rPr>
              <w:t>ці</w:t>
            </w:r>
            <w:r w:rsidRPr="002B4B20">
              <w:rPr>
                <w:sz w:val="20"/>
                <w:szCs w:val="20"/>
              </w:rPr>
              <w:t xml:space="preserve"> „Гендерний мейнстрімінг у євроінтеграціїˮ (23-25.10.2023, Брюссель) (за підтримки ООН Жінки);</w:t>
            </w:r>
          </w:p>
          <w:p w:rsidR="00814CCD" w:rsidRPr="002B4B20" w:rsidRDefault="00814CCD" w:rsidP="00D20409">
            <w:pPr>
              <w:pStyle w:val="a7"/>
              <w:ind w:left="45" w:right="112" w:firstLine="148"/>
              <w:jc w:val="both"/>
              <w:rPr>
                <w:sz w:val="20"/>
                <w:szCs w:val="20"/>
              </w:rPr>
            </w:pPr>
            <w:r w:rsidRPr="002B4B20">
              <w:rPr>
                <w:b/>
                <w:sz w:val="20"/>
                <w:szCs w:val="20"/>
              </w:rPr>
              <w:t>Міноборони</w:t>
            </w:r>
            <w:r w:rsidRPr="002B4B20">
              <w:rPr>
                <w:sz w:val="20"/>
                <w:szCs w:val="20"/>
              </w:rPr>
              <w:t>: військовослужбовці та працівники Збройних Сил України (штатні та позаштатні радники з гендерних питань) взяли участь у  міжнародних заходах:</w:t>
            </w:r>
          </w:p>
          <w:p w:rsidR="00814CCD" w:rsidRPr="002B4B20" w:rsidRDefault="00814CCD" w:rsidP="00D20409">
            <w:pPr>
              <w:pStyle w:val="a7"/>
              <w:ind w:left="45" w:right="112" w:firstLine="148"/>
              <w:jc w:val="both"/>
              <w:rPr>
                <w:sz w:val="20"/>
                <w:szCs w:val="20"/>
              </w:rPr>
            </w:pPr>
            <w:r w:rsidRPr="002B4B20">
              <w:rPr>
                <w:sz w:val="20"/>
                <w:szCs w:val="20"/>
              </w:rPr>
              <w:t>працівник Збройних Сил України, радниця Командувача Сухопутних військ Збройних Сил України з гендерних питань приймала участь у 67-й сесій Комісії ООН зі становища жінок (03-17.03.2023, Нью Йорк, Сполучені Штати Америки) ;</w:t>
            </w:r>
          </w:p>
          <w:p w:rsidR="00814CCD" w:rsidRPr="002B4B20" w:rsidRDefault="00814CCD" w:rsidP="00D20409">
            <w:pPr>
              <w:pStyle w:val="a7"/>
              <w:ind w:left="45" w:right="112" w:firstLine="148"/>
              <w:jc w:val="both"/>
              <w:rPr>
                <w:sz w:val="20"/>
                <w:szCs w:val="20"/>
              </w:rPr>
            </w:pPr>
            <w:r w:rsidRPr="002B4B20">
              <w:rPr>
                <w:sz w:val="20"/>
                <w:szCs w:val="20"/>
              </w:rPr>
              <w:t>працівник Збройних Сил України, радниця Командувача Сухопутних військ Збройних Сил України з гендерних питань та працівник Збройних Сил України, радник Командувача Повітряних військ Збройних Сил України з гендерних питань приймали участь у навчальному візиті для групи гендерних радників/-ць з України до Чеської Республіки (18-22.09.2023, м. Прага,  Чеська Республіка);</w:t>
            </w:r>
          </w:p>
          <w:p w:rsidR="00814CCD" w:rsidRPr="002B4B20" w:rsidRDefault="00814CCD" w:rsidP="00D20409">
            <w:pPr>
              <w:pStyle w:val="a7"/>
              <w:ind w:left="45" w:right="112" w:firstLine="148"/>
              <w:jc w:val="both"/>
              <w:rPr>
                <w:sz w:val="20"/>
                <w:szCs w:val="20"/>
              </w:rPr>
            </w:pPr>
            <w:r w:rsidRPr="002B4B20">
              <w:rPr>
                <w:sz w:val="20"/>
                <w:szCs w:val="20"/>
              </w:rPr>
              <w:t>делегація Збройних Сил України взяла участь в щорічній конференції Комітету НАТО з гендерних перспектив „Гендерний аналіз у діїˮ (03–04.10.2023, м. Брюсель, Королівство Бельгія).</w:t>
            </w:r>
          </w:p>
          <w:p w:rsidR="00FF52C5" w:rsidRPr="002B4B20" w:rsidRDefault="00FF52C5" w:rsidP="00D20409">
            <w:pPr>
              <w:pStyle w:val="a7"/>
              <w:ind w:left="45" w:right="112" w:firstLine="148"/>
              <w:jc w:val="both"/>
              <w:rPr>
                <w:sz w:val="20"/>
                <w:szCs w:val="20"/>
              </w:rPr>
            </w:pPr>
            <w:r w:rsidRPr="002B4B20">
              <w:rPr>
                <w:b/>
                <w:sz w:val="20"/>
                <w:szCs w:val="20"/>
              </w:rPr>
              <w:t>МОЗ</w:t>
            </w:r>
            <w:r w:rsidRPr="002B4B20">
              <w:rPr>
                <w:sz w:val="20"/>
                <w:szCs w:val="20"/>
              </w:rPr>
              <w:t>: сформовано та забезпечено участь української делегації в Тренінгу „Програма підготовки менеджерів у сфері охорони здоров’я: посилення реагування системи охорони здоров</w:t>
            </w:r>
            <w:r w:rsidRPr="002B4B20">
              <w:rPr>
                <w:sz w:val="20"/>
                <w:szCs w:val="20"/>
                <w:lang w:val="ru-RU"/>
              </w:rPr>
              <w:t>’</w:t>
            </w:r>
            <w:r w:rsidRPr="002B4B20">
              <w:rPr>
                <w:sz w:val="20"/>
                <w:szCs w:val="20"/>
              </w:rPr>
              <w:t xml:space="preserve">я на насильство щодо жінокˮ. Участь </w:t>
            </w:r>
            <w:r w:rsidRPr="002B4B20">
              <w:rPr>
                <w:sz w:val="20"/>
                <w:szCs w:val="20"/>
              </w:rPr>
              <w:lastRenderedPageBreak/>
              <w:t>української делегації у Тренінгу сприяла підвищенню рівня знань та навичок для проведення тренінгів з метою підтримки системи протидії сексуальному насильству, зміцненню си</w:t>
            </w:r>
            <w:r w:rsidR="00A3026E" w:rsidRPr="002B4B20">
              <w:rPr>
                <w:sz w:val="20"/>
                <w:szCs w:val="20"/>
              </w:rPr>
              <w:t>стеми реагування охорони здоров’</w:t>
            </w:r>
            <w:r w:rsidRPr="002B4B20">
              <w:rPr>
                <w:sz w:val="20"/>
                <w:szCs w:val="20"/>
              </w:rPr>
              <w:t>я на сексуальне насильство; забезпеченню інтересів України в сфері охорони здоров'я під час обговорення та розроблення політики та стратегії діяльності ВООЗ в частині боротьби з сексуальним насильством; розробленню інструментів України з метою впровадження Посібник</w:t>
            </w:r>
            <w:r w:rsidR="00A3026E" w:rsidRPr="002B4B20">
              <w:rPr>
                <w:sz w:val="20"/>
                <w:szCs w:val="20"/>
              </w:rPr>
              <w:t>а для менеджерів охорони здоров’</w:t>
            </w:r>
            <w:r w:rsidRPr="002B4B20">
              <w:rPr>
                <w:sz w:val="20"/>
                <w:szCs w:val="20"/>
              </w:rPr>
              <w:t>я, сприянню посиленню ролі та міжнародного іміджу України у системі міжнародної ко</w:t>
            </w:r>
            <w:r w:rsidR="00A3026E" w:rsidRPr="002B4B20">
              <w:rPr>
                <w:sz w:val="20"/>
                <w:szCs w:val="20"/>
              </w:rPr>
              <w:t>операції у сфері охорони здоров’</w:t>
            </w:r>
            <w:r w:rsidRPr="002B4B20">
              <w:rPr>
                <w:sz w:val="20"/>
                <w:szCs w:val="20"/>
              </w:rPr>
              <w:t>я у рамках ВООЗ, здійсненню заходів щодо розвитку співробітництва України з міжнародними партне</w:t>
            </w:r>
            <w:r w:rsidR="00A3026E" w:rsidRPr="002B4B20">
              <w:rPr>
                <w:sz w:val="20"/>
                <w:szCs w:val="20"/>
              </w:rPr>
              <w:t>рами ( 14-22 жовтня 2023 року);</w:t>
            </w:r>
          </w:p>
          <w:p w:rsidR="00FF52C5" w:rsidRPr="002B4B20" w:rsidRDefault="00A3026E" w:rsidP="00D20409">
            <w:pPr>
              <w:pStyle w:val="a7"/>
              <w:ind w:left="45" w:right="112" w:firstLine="148"/>
              <w:jc w:val="both"/>
              <w:rPr>
                <w:sz w:val="20"/>
                <w:szCs w:val="20"/>
              </w:rPr>
            </w:pPr>
            <w:r w:rsidRPr="002B4B20">
              <w:rPr>
                <w:sz w:val="20"/>
                <w:szCs w:val="20"/>
              </w:rPr>
              <w:t>з</w:t>
            </w:r>
            <w:r w:rsidR="00FF52C5" w:rsidRPr="002B4B20">
              <w:rPr>
                <w:sz w:val="20"/>
                <w:szCs w:val="20"/>
              </w:rPr>
              <w:t>абезпечено участь зас</w:t>
            </w:r>
            <w:r w:rsidRPr="002B4B20">
              <w:rPr>
                <w:sz w:val="20"/>
                <w:szCs w:val="20"/>
              </w:rPr>
              <w:t>тупника Міністра охорони здоров</w:t>
            </w:r>
            <w:r w:rsidRPr="002B4B20">
              <w:rPr>
                <w:sz w:val="20"/>
                <w:szCs w:val="20"/>
                <w:lang w:val="ru-RU"/>
              </w:rPr>
              <w:t>’</w:t>
            </w:r>
            <w:r w:rsidR="00FF52C5" w:rsidRPr="002B4B20">
              <w:rPr>
                <w:sz w:val="20"/>
                <w:szCs w:val="20"/>
              </w:rPr>
              <w:t xml:space="preserve">я України з питань європейської інтеграції в конференції </w:t>
            </w:r>
            <w:r w:rsidRPr="002B4B20">
              <w:rPr>
                <w:sz w:val="20"/>
                <w:szCs w:val="20"/>
              </w:rPr>
              <w:t>„</w:t>
            </w:r>
            <w:r w:rsidR="00FF52C5" w:rsidRPr="002B4B20">
              <w:rPr>
                <w:sz w:val="20"/>
                <w:szCs w:val="20"/>
              </w:rPr>
              <w:t>Населення та розвиток: забезпечення прав і вибору</w:t>
            </w:r>
            <w:r w:rsidRPr="002B4B20">
              <w:rPr>
                <w:sz w:val="20"/>
                <w:szCs w:val="20"/>
              </w:rPr>
              <w:t>ˮ</w:t>
            </w:r>
            <w:r w:rsidR="00FF52C5" w:rsidRPr="002B4B20">
              <w:rPr>
                <w:sz w:val="20"/>
                <w:szCs w:val="20"/>
              </w:rPr>
              <w:t>. Участь в конференції сприяла вивченню та поширенню кращого досвіду України щодо забезпечення рівних прав та можливостей жінок і чолові</w:t>
            </w:r>
            <w:r w:rsidRPr="002B4B20">
              <w:rPr>
                <w:sz w:val="20"/>
                <w:szCs w:val="20"/>
              </w:rPr>
              <w:t>ків (17 – 22 жовтня 2023 року);</w:t>
            </w:r>
          </w:p>
          <w:p w:rsidR="00A3026E" w:rsidRPr="002B4B20" w:rsidRDefault="00A3026E" w:rsidP="00D20409">
            <w:pPr>
              <w:pStyle w:val="a7"/>
              <w:ind w:left="45" w:right="112" w:firstLine="148"/>
              <w:jc w:val="both"/>
              <w:rPr>
                <w:sz w:val="20"/>
                <w:szCs w:val="20"/>
              </w:rPr>
            </w:pPr>
            <w:r w:rsidRPr="002B4B20">
              <w:rPr>
                <w:sz w:val="20"/>
                <w:szCs w:val="20"/>
              </w:rPr>
              <w:t>п</w:t>
            </w:r>
            <w:r w:rsidR="00FF52C5" w:rsidRPr="002B4B20">
              <w:rPr>
                <w:sz w:val="20"/>
                <w:szCs w:val="20"/>
              </w:rPr>
              <w:t>роведено ряд зустрічей</w:t>
            </w:r>
            <w:r w:rsidRPr="002B4B20">
              <w:rPr>
                <w:sz w:val="20"/>
                <w:szCs w:val="20"/>
              </w:rPr>
              <w:t>:</w:t>
            </w:r>
          </w:p>
          <w:p w:rsidR="00FF52C5" w:rsidRPr="002B4B20" w:rsidRDefault="00FF52C5" w:rsidP="00D20409">
            <w:pPr>
              <w:pStyle w:val="a7"/>
              <w:ind w:left="45" w:right="112" w:firstLine="148"/>
              <w:jc w:val="both"/>
              <w:rPr>
                <w:sz w:val="20"/>
                <w:szCs w:val="20"/>
              </w:rPr>
            </w:pPr>
            <w:r w:rsidRPr="002B4B20">
              <w:rPr>
                <w:sz w:val="20"/>
                <w:szCs w:val="20"/>
              </w:rPr>
              <w:t>з представниками ВООЗ та ПРООН з метою обговорення напрямів розширення співпраці з питань гендерної політики та поліпшення медичної допомоги для постраждалих від сексуального насильства під</w:t>
            </w:r>
            <w:r w:rsidR="00A3026E" w:rsidRPr="002B4B20">
              <w:rPr>
                <w:sz w:val="20"/>
                <w:szCs w:val="20"/>
              </w:rPr>
              <w:t xml:space="preserve"> час війни (серпень 2023 року);</w:t>
            </w:r>
          </w:p>
          <w:p w:rsidR="00FF52C5" w:rsidRPr="002B4B20" w:rsidRDefault="00FF52C5" w:rsidP="00D20409">
            <w:pPr>
              <w:pStyle w:val="a7"/>
              <w:ind w:left="45" w:right="112" w:firstLine="148"/>
              <w:jc w:val="both"/>
              <w:rPr>
                <w:sz w:val="20"/>
                <w:szCs w:val="20"/>
              </w:rPr>
            </w:pPr>
            <w:r w:rsidRPr="002B4B20">
              <w:rPr>
                <w:sz w:val="20"/>
                <w:szCs w:val="20"/>
              </w:rPr>
              <w:t>з е</w:t>
            </w:r>
            <w:r w:rsidR="00A3026E" w:rsidRPr="002B4B20">
              <w:rPr>
                <w:sz w:val="20"/>
                <w:szCs w:val="20"/>
              </w:rPr>
              <w:t xml:space="preserve">кспертами з гендерної рівності </w:t>
            </w:r>
            <w:r w:rsidRPr="002B4B20">
              <w:rPr>
                <w:sz w:val="20"/>
                <w:szCs w:val="20"/>
              </w:rPr>
              <w:t>ЮНІСЕФ з метою обговорення посилення співпраці у розвитку гендерних компетенцій серед медичних працівників та праці</w:t>
            </w:r>
            <w:r w:rsidR="00A3026E" w:rsidRPr="002B4B20">
              <w:rPr>
                <w:sz w:val="20"/>
                <w:szCs w:val="20"/>
              </w:rPr>
              <w:t xml:space="preserve">вників сфери охорони здоров’я </w:t>
            </w:r>
            <w:r w:rsidRPr="002B4B20">
              <w:rPr>
                <w:sz w:val="20"/>
                <w:szCs w:val="20"/>
              </w:rPr>
              <w:t>(вересень 2023 року).</w:t>
            </w:r>
          </w:p>
          <w:p w:rsidR="000E4E91" w:rsidRPr="002B4B20" w:rsidRDefault="006B4049" w:rsidP="00D20409">
            <w:pPr>
              <w:pStyle w:val="a7"/>
              <w:ind w:left="45" w:right="112" w:firstLine="148"/>
              <w:jc w:val="both"/>
              <w:rPr>
                <w:sz w:val="20"/>
                <w:szCs w:val="20"/>
              </w:rPr>
            </w:pPr>
            <w:r w:rsidRPr="002B4B20">
              <w:rPr>
                <w:sz w:val="20"/>
                <w:szCs w:val="20"/>
              </w:rPr>
              <w:t xml:space="preserve">Представниці </w:t>
            </w:r>
            <w:r w:rsidRPr="002B4B20">
              <w:rPr>
                <w:b/>
                <w:sz w:val="20"/>
                <w:szCs w:val="20"/>
              </w:rPr>
              <w:t>Нацсоцслужби</w:t>
            </w:r>
            <w:r w:rsidRPr="002B4B20">
              <w:rPr>
                <w:sz w:val="20"/>
                <w:szCs w:val="20"/>
              </w:rPr>
              <w:t xml:space="preserve"> брали участь у навчальних візитах до Польщі, Хорватії, Боснії та Герцеговині, Румунії, Бельгії щодо обміну досвідом з питань попередження та протидії домашньому насильству та насильству за ознакою статі.  </w:t>
            </w:r>
          </w:p>
          <w:p w:rsidR="006B4049" w:rsidRPr="002B4B20" w:rsidRDefault="006B4049" w:rsidP="00D20409">
            <w:pPr>
              <w:pStyle w:val="a7"/>
              <w:ind w:left="45" w:right="112" w:firstLine="148"/>
              <w:jc w:val="both"/>
              <w:rPr>
                <w:sz w:val="20"/>
                <w:szCs w:val="20"/>
              </w:rPr>
            </w:pPr>
            <w:r w:rsidRPr="002B4B20">
              <w:rPr>
                <w:sz w:val="20"/>
                <w:szCs w:val="20"/>
              </w:rPr>
              <w:t xml:space="preserve">Представники </w:t>
            </w:r>
            <w:r w:rsidRPr="002B4B20">
              <w:rPr>
                <w:b/>
                <w:sz w:val="20"/>
                <w:szCs w:val="20"/>
              </w:rPr>
              <w:t>Держприкордонслужби</w:t>
            </w:r>
            <w:r w:rsidRPr="002B4B20">
              <w:rPr>
                <w:sz w:val="20"/>
                <w:szCs w:val="20"/>
              </w:rPr>
              <w:t xml:space="preserve"> взяли участь у 4-х міжнародних заходах, на яких, зокрема, обговорювалися питання запобігання та протидії дискримінації за ознакою статі та сексуальним домаганням у Держприкордонслужбі: </w:t>
            </w:r>
          </w:p>
          <w:p w:rsidR="006B4049" w:rsidRPr="002B4B20" w:rsidRDefault="006B4049" w:rsidP="00D20409">
            <w:pPr>
              <w:pStyle w:val="a7"/>
              <w:ind w:left="45" w:right="112" w:firstLine="148"/>
              <w:jc w:val="both"/>
              <w:rPr>
                <w:sz w:val="20"/>
                <w:szCs w:val="20"/>
              </w:rPr>
            </w:pPr>
            <w:r w:rsidRPr="002B4B20">
              <w:rPr>
                <w:sz w:val="20"/>
                <w:szCs w:val="20"/>
              </w:rPr>
              <w:t xml:space="preserve">семінарі для учасників Платформи ОБСЄ з гендерної рівності (GE) у сфері безпеки та управління кордонами з тематики „Ініціативи лідерства та розширення прав і можливостей жінок у сфері безпеки та управління кордонамиˮ; </w:t>
            </w:r>
          </w:p>
          <w:p w:rsidR="006B4049" w:rsidRPr="002B4B20" w:rsidRDefault="006B4049" w:rsidP="00D20409">
            <w:pPr>
              <w:pStyle w:val="a7"/>
              <w:ind w:left="45" w:right="112" w:firstLine="148"/>
              <w:jc w:val="both"/>
              <w:rPr>
                <w:sz w:val="20"/>
                <w:szCs w:val="20"/>
              </w:rPr>
            </w:pPr>
            <w:r w:rsidRPr="002B4B20">
              <w:rPr>
                <w:sz w:val="20"/>
                <w:szCs w:val="20"/>
              </w:rPr>
              <w:t xml:space="preserve">міжнародному онлайн вебінарі ОБСЕ „Гендерні аспекти тероризмуˮ для членів Платформи ОБСЄ з гендерної рівності у сфері безпеки та управління кордонами; </w:t>
            </w:r>
          </w:p>
          <w:p w:rsidR="006B4049" w:rsidRPr="002B4B20" w:rsidRDefault="006B4049" w:rsidP="00D20409">
            <w:pPr>
              <w:pStyle w:val="a7"/>
              <w:ind w:left="45" w:right="112" w:firstLine="148"/>
              <w:jc w:val="both"/>
              <w:rPr>
                <w:sz w:val="20"/>
                <w:szCs w:val="20"/>
              </w:rPr>
            </w:pPr>
            <w:r w:rsidRPr="002B4B20">
              <w:rPr>
                <w:sz w:val="20"/>
                <w:szCs w:val="20"/>
              </w:rPr>
              <w:t xml:space="preserve">щорічній конференції учасників Платформи ОБСЄ з гендерної рівності (GE) у сфері безпеки та управління кордонами; </w:t>
            </w:r>
          </w:p>
          <w:p w:rsidR="006B4049" w:rsidRPr="002B4B20" w:rsidRDefault="006B4049" w:rsidP="00D20409">
            <w:pPr>
              <w:pStyle w:val="a7"/>
              <w:ind w:left="45" w:right="112" w:firstLine="148"/>
              <w:jc w:val="both"/>
              <w:rPr>
                <w:sz w:val="20"/>
                <w:szCs w:val="20"/>
              </w:rPr>
            </w:pPr>
            <w:r w:rsidRPr="002B4B20">
              <w:rPr>
                <w:sz w:val="20"/>
                <w:szCs w:val="20"/>
              </w:rPr>
              <w:t>онлайн вебінарі „НПД 1325 в Нідерландах: комунікація, найкращі практикиˮ.</w:t>
            </w:r>
          </w:p>
          <w:p w:rsidR="00007D41" w:rsidRPr="002B4B20" w:rsidRDefault="00007D41" w:rsidP="00D20409">
            <w:pPr>
              <w:pStyle w:val="a7"/>
              <w:ind w:left="45" w:right="112" w:firstLine="148"/>
              <w:jc w:val="both"/>
              <w:rPr>
                <w:sz w:val="20"/>
                <w:szCs w:val="20"/>
              </w:rPr>
            </w:pPr>
            <w:r w:rsidRPr="002B4B20">
              <w:rPr>
                <w:b/>
                <w:sz w:val="20"/>
                <w:szCs w:val="20"/>
              </w:rPr>
              <w:lastRenderedPageBreak/>
              <w:t>Мінагрополітики</w:t>
            </w:r>
            <w:r w:rsidRPr="002B4B20">
              <w:rPr>
                <w:sz w:val="20"/>
                <w:szCs w:val="20"/>
              </w:rPr>
              <w:t>: спільно з міжнародною сільськогосподарською компанією Corteva Agriscience третій рік поспіль розвивають освітньо-грантову програму „TalentAˮ на підтримку жіночого фермерства. Протягом звітного року проведено 1 конкурс. Участь взяли 90 жінок-фермерів віком від 26 до 62 років, серед яких визначено 20 переможниць.</w:t>
            </w:r>
          </w:p>
          <w:p w:rsidR="006B4049" w:rsidRPr="002B4B20" w:rsidRDefault="006B4049" w:rsidP="00D20409">
            <w:pPr>
              <w:pStyle w:val="a7"/>
              <w:ind w:left="45" w:right="112" w:firstLine="148"/>
              <w:jc w:val="both"/>
              <w:rPr>
                <w:sz w:val="20"/>
                <w:szCs w:val="20"/>
              </w:rPr>
            </w:pPr>
            <w:r w:rsidRPr="002B4B20">
              <w:rPr>
                <w:b/>
                <w:sz w:val="20"/>
                <w:szCs w:val="20"/>
              </w:rPr>
              <w:t>ООН Жінки в Україні</w:t>
            </w:r>
            <w:r w:rsidRPr="002B4B20">
              <w:rPr>
                <w:sz w:val="20"/>
                <w:szCs w:val="20"/>
              </w:rPr>
              <w:t xml:space="preserve"> надавала експертну та технічну підтримку з організації та проведенні щонайменше 17 міжнародних заходів задля вивчення та поширення досвіду України щодо забезпечення рівних прав та можливостей жінок і чоловіків:</w:t>
            </w:r>
          </w:p>
          <w:p w:rsidR="006B4049" w:rsidRPr="002B4B20" w:rsidRDefault="006B4049" w:rsidP="00D20409">
            <w:pPr>
              <w:pStyle w:val="a7"/>
              <w:ind w:left="45" w:right="112" w:firstLine="148"/>
              <w:jc w:val="both"/>
              <w:rPr>
                <w:sz w:val="20"/>
                <w:szCs w:val="20"/>
              </w:rPr>
            </w:pPr>
            <w:r w:rsidRPr="002B4B20">
              <w:rPr>
                <w:sz w:val="20"/>
                <w:szCs w:val="20"/>
              </w:rPr>
              <w:t>регіональних консультаціях для України з метою підготовки до 67-ї сесії Комісії зі становища жінок „Розкриття можливостей цифрової галузі для українських жінок та дівчат в період відновлення з урахуванням ґендерних аспектів та сталого розвиткуˮ (22.02.2023, м. Київ) (у партнерстві з Офісом Віцепрем’єрки з питань європейської та євроатлантичної інтеграції та Урядовою уповноваженою з питань гендерної політики, Мінсоцполітики, Мінекономіки та Мінцифри);</w:t>
            </w:r>
          </w:p>
          <w:p w:rsidR="006B4049" w:rsidRPr="002B4B20" w:rsidRDefault="006B4049" w:rsidP="00D20409">
            <w:pPr>
              <w:pStyle w:val="a7"/>
              <w:ind w:left="45" w:right="112" w:firstLine="148"/>
              <w:jc w:val="both"/>
              <w:rPr>
                <w:sz w:val="20"/>
                <w:szCs w:val="20"/>
              </w:rPr>
            </w:pPr>
            <w:r w:rsidRPr="002B4B20">
              <w:rPr>
                <w:sz w:val="20"/>
                <w:szCs w:val="20"/>
              </w:rPr>
              <w:t>2 заходах з питань впровадження резолюції Ради Безпеки ООН 1325 „Жінки, мир, безпекаˮ та протидії СНПК на полях 67 сесії Комісії зі становища жінок (у партнерстві з Офісом Віцепрем’єрки з питань європейської та євроатлантичної інтеграції та Урядовою уповноваженою з питань гендерної політики);</w:t>
            </w:r>
          </w:p>
          <w:p w:rsidR="006B4049" w:rsidRPr="002B4B20" w:rsidRDefault="006B4049" w:rsidP="00D20409">
            <w:pPr>
              <w:pStyle w:val="a7"/>
              <w:ind w:left="45" w:right="112" w:firstLine="148"/>
              <w:jc w:val="both"/>
              <w:rPr>
                <w:sz w:val="20"/>
                <w:szCs w:val="20"/>
              </w:rPr>
            </w:pPr>
            <w:r w:rsidRPr="002B4B20">
              <w:rPr>
                <w:sz w:val="20"/>
                <w:szCs w:val="20"/>
              </w:rPr>
              <w:t>2 заходах з питань протидії СНПК на полях засідання Комітету ООН з прав людини (22-23.06.2023, м. Женева, у партнерстві з Офісом Віцепрем’єрки з питань європейської та євроатлантичної інтеграції та Урядовою уповноваженою з питань гендерної політики);</w:t>
            </w:r>
          </w:p>
          <w:p w:rsidR="006B4049" w:rsidRPr="002B4B20" w:rsidRDefault="006B4049" w:rsidP="00D20409">
            <w:pPr>
              <w:pStyle w:val="a7"/>
              <w:ind w:left="45" w:right="112" w:firstLine="148"/>
              <w:jc w:val="both"/>
              <w:rPr>
                <w:sz w:val="20"/>
                <w:szCs w:val="20"/>
              </w:rPr>
            </w:pPr>
            <w:r w:rsidRPr="002B4B20">
              <w:rPr>
                <w:sz w:val="20"/>
                <w:szCs w:val="20"/>
              </w:rPr>
              <w:t>заході на полях Лондонської конференції з гендерно-чутливого відновлення України у співпраці з Урядом України, громадськими організаціями, Посольством Великої Британії в Україні, НДІ та іншими партнерами з розвитку (20.06.2023, м. Лондон);</w:t>
            </w:r>
          </w:p>
          <w:p w:rsidR="006B4049" w:rsidRPr="002B4B20" w:rsidRDefault="006B4049" w:rsidP="00D20409">
            <w:pPr>
              <w:pStyle w:val="a7"/>
              <w:ind w:left="45" w:right="112" w:firstLine="148"/>
              <w:jc w:val="both"/>
              <w:rPr>
                <w:sz w:val="20"/>
                <w:szCs w:val="20"/>
              </w:rPr>
            </w:pPr>
            <w:r w:rsidRPr="002B4B20">
              <w:rPr>
                <w:sz w:val="20"/>
                <w:szCs w:val="20"/>
              </w:rPr>
              <w:t>Жіночому конгресі Ісландії (11-13.05.2023, м. Рейк’явік);</w:t>
            </w:r>
          </w:p>
          <w:p w:rsidR="006B4049" w:rsidRPr="002B4B20" w:rsidRDefault="006B4049" w:rsidP="00D20409">
            <w:pPr>
              <w:pStyle w:val="a7"/>
              <w:ind w:left="45" w:right="112" w:firstLine="148"/>
              <w:jc w:val="both"/>
              <w:rPr>
                <w:sz w:val="20"/>
                <w:szCs w:val="20"/>
              </w:rPr>
            </w:pPr>
            <w:r w:rsidRPr="002B4B20">
              <w:rPr>
                <w:sz w:val="20"/>
                <w:szCs w:val="20"/>
              </w:rPr>
              <w:t>панельній дискусії „Жінки, мир та безпека: відповідь активістів, організацій та уряду на виклики війни Росії проти Україниˮ (23.11.2023, м. Мадрид);</w:t>
            </w:r>
          </w:p>
          <w:p w:rsidR="006B4049" w:rsidRPr="002B4B20" w:rsidRDefault="006B4049" w:rsidP="00D20409">
            <w:pPr>
              <w:pStyle w:val="a7"/>
              <w:ind w:left="45" w:right="112" w:firstLine="148"/>
              <w:jc w:val="both"/>
              <w:rPr>
                <w:sz w:val="20"/>
                <w:szCs w:val="20"/>
              </w:rPr>
            </w:pPr>
            <w:r w:rsidRPr="002B4B20">
              <w:rPr>
                <w:sz w:val="20"/>
                <w:szCs w:val="20"/>
              </w:rPr>
              <w:t>3-х візитах обміну досвідом до Іспанії, Швеції та Бельгії з питань парламентсько-громадського контролю за дотриманням гендерної рівності (24-26.10.2023, м. Мадрид); гендерно орієнтованої децентралізації та відновлення (25.11-01.12.2023, м. Стокгольм), відвідання інститутів ЄС з питань щодо врахування гендерного підходу в процесі європейської інтеграції (25.11-01.12.2023, м. Брюссель);</w:t>
            </w:r>
          </w:p>
          <w:p w:rsidR="006B4049" w:rsidRPr="002B4B20" w:rsidRDefault="006B4049" w:rsidP="00D20409">
            <w:pPr>
              <w:pStyle w:val="a7"/>
              <w:ind w:left="45" w:right="112" w:firstLine="148"/>
              <w:jc w:val="both"/>
              <w:rPr>
                <w:sz w:val="20"/>
                <w:szCs w:val="20"/>
              </w:rPr>
            </w:pPr>
            <w:r w:rsidRPr="002B4B20">
              <w:rPr>
                <w:sz w:val="20"/>
                <w:szCs w:val="20"/>
              </w:rPr>
              <w:t>дводенн</w:t>
            </w:r>
            <w:r w:rsidR="00711C75" w:rsidRPr="002B4B20">
              <w:rPr>
                <w:sz w:val="20"/>
                <w:szCs w:val="20"/>
              </w:rPr>
              <w:t>ому</w:t>
            </w:r>
            <w:r w:rsidRPr="002B4B20">
              <w:rPr>
                <w:sz w:val="20"/>
                <w:szCs w:val="20"/>
              </w:rPr>
              <w:t xml:space="preserve"> тренінг</w:t>
            </w:r>
            <w:r w:rsidR="00711C75" w:rsidRPr="002B4B20">
              <w:rPr>
                <w:sz w:val="20"/>
                <w:szCs w:val="20"/>
              </w:rPr>
              <w:t>у</w:t>
            </w:r>
            <w:r w:rsidRPr="002B4B20">
              <w:rPr>
                <w:sz w:val="20"/>
                <w:szCs w:val="20"/>
              </w:rPr>
              <w:t xml:space="preserve"> для тренерів/-рок з медіації та </w:t>
            </w:r>
            <w:r w:rsidR="00711C75" w:rsidRPr="002B4B20">
              <w:rPr>
                <w:sz w:val="20"/>
                <w:szCs w:val="20"/>
              </w:rPr>
              <w:t xml:space="preserve">переговорів (березень 2023, м. </w:t>
            </w:r>
            <w:r w:rsidRPr="002B4B20">
              <w:rPr>
                <w:sz w:val="20"/>
                <w:szCs w:val="20"/>
              </w:rPr>
              <w:t>Гаага, Нідерланди, у партнерстві з   Інститутом Клінгендаль, 10 учасниць з числа ж</w:t>
            </w:r>
            <w:r w:rsidR="00711C75" w:rsidRPr="002B4B20">
              <w:rPr>
                <w:sz w:val="20"/>
                <w:szCs w:val="20"/>
              </w:rPr>
              <w:t>іночих громадських організацій);</w:t>
            </w:r>
          </w:p>
          <w:p w:rsidR="006B4049" w:rsidRPr="002B4B20" w:rsidRDefault="006B4049" w:rsidP="00D20409">
            <w:pPr>
              <w:pStyle w:val="a7"/>
              <w:ind w:left="45" w:right="112" w:firstLine="148"/>
              <w:jc w:val="both"/>
              <w:rPr>
                <w:sz w:val="20"/>
                <w:szCs w:val="20"/>
              </w:rPr>
            </w:pPr>
            <w:r w:rsidRPr="002B4B20">
              <w:rPr>
                <w:sz w:val="20"/>
                <w:szCs w:val="20"/>
              </w:rPr>
              <w:lastRenderedPageBreak/>
              <w:t>V зустріч</w:t>
            </w:r>
            <w:r w:rsidR="00711C75" w:rsidRPr="002B4B20">
              <w:rPr>
                <w:sz w:val="20"/>
                <w:szCs w:val="20"/>
              </w:rPr>
              <w:t>і</w:t>
            </w:r>
            <w:r w:rsidRPr="002B4B20">
              <w:rPr>
                <w:sz w:val="20"/>
                <w:szCs w:val="20"/>
              </w:rPr>
              <w:t xml:space="preserve"> на високому рівні Мережі координаторок з питань “Жінки, мир, безпека” (6-9.06.2023, Вашингтон, округ Колумбія, США.)</w:t>
            </w:r>
          </w:p>
          <w:p w:rsidR="006B4049" w:rsidRPr="002B4B20" w:rsidRDefault="006B4049" w:rsidP="00D20409">
            <w:pPr>
              <w:pStyle w:val="a7"/>
              <w:ind w:left="45" w:right="112" w:firstLine="148"/>
              <w:jc w:val="both"/>
              <w:rPr>
                <w:sz w:val="20"/>
                <w:szCs w:val="20"/>
              </w:rPr>
            </w:pPr>
            <w:r w:rsidRPr="002B4B20">
              <w:rPr>
                <w:sz w:val="20"/>
                <w:szCs w:val="20"/>
              </w:rPr>
              <w:t>навчальн</w:t>
            </w:r>
            <w:r w:rsidR="00711C75" w:rsidRPr="002B4B20">
              <w:rPr>
                <w:sz w:val="20"/>
                <w:szCs w:val="20"/>
              </w:rPr>
              <w:t>ій</w:t>
            </w:r>
            <w:r w:rsidRPr="002B4B20">
              <w:rPr>
                <w:sz w:val="20"/>
                <w:szCs w:val="20"/>
              </w:rPr>
              <w:t xml:space="preserve"> поїзд</w:t>
            </w:r>
            <w:r w:rsidR="00711C75" w:rsidRPr="002B4B20">
              <w:rPr>
                <w:sz w:val="20"/>
                <w:szCs w:val="20"/>
              </w:rPr>
              <w:t>ці</w:t>
            </w:r>
            <w:r w:rsidRPr="002B4B20">
              <w:rPr>
                <w:sz w:val="20"/>
                <w:szCs w:val="20"/>
              </w:rPr>
              <w:t xml:space="preserve"> в Боснію та Герцоговину активісток з громад Сумської, Чернігівської, Кіровоградської та Запорізької областей (21-25.08.2023, 20 активісток з 17 громад,  у партнерстві з Українським жіночим фондом та  ГО </w:t>
            </w:r>
            <w:r w:rsidR="00711C75" w:rsidRPr="002B4B20">
              <w:rPr>
                <w:sz w:val="20"/>
                <w:szCs w:val="20"/>
              </w:rPr>
              <w:t>„</w:t>
            </w:r>
            <w:r w:rsidRPr="002B4B20">
              <w:rPr>
                <w:sz w:val="20"/>
                <w:szCs w:val="20"/>
              </w:rPr>
              <w:t>Снага Жене</w:t>
            </w:r>
            <w:r w:rsidR="00711C75" w:rsidRPr="002B4B20">
              <w:rPr>
                <w:sz w:val="20"/>
                <w:szCs w:val="20"/>
              </w:rPr>
              <w:t>ˮ</w:t>
            </w:r>
            <w:r w:rsidRPr="002B4B20">
              <w:rPr>
                <w:sz w:val="20"/>
                <w:szCs w:val="20"/>
              </w:rPr>
              <w:t xml:space="preserve"> (Боснія і Герцеговина); </w:t>
            </w:r>
          </w:p>
          <w:p w:rsidR="006B4049" w:rsidRPr="002B4B20" w:rsidRDefault="006B4049" w:rsidP="00D20409">
            <w:pPr>
              <w:pStyle w:val="a7"/>
              <w:ind w:left="45" w:right="112" w:firstLine="148"/>
              <w:jc w:val="both"/>
              <w:rPr>
                <w:sz w:val="20"/>
                <w:szCs w:val="20"/>
              </w:rPr>
            </w:pPr>
            <w:r w:rsidRPr="002B4B20">
              <w:rPr>
                <w:sz w:val="20"/>
                <w:szCs w:val="20"/>
              </w:rPr>
              <w:t>міжнародн</w:t>
            </w:r>
            <w:r w:rsidR="00711C75" w:rsidRPr="002B4B20">
              <w:rPr>
                <w:sz w:val="20"/>
                <w:szCs w:val="20"/>
              </w:rPr>
              <w:t>ій</w:t>
            </w:r>
            <w:r w:rsidRPr="002B4B20">
              <w:rPr>
                <w:sz w:val="20"/>
                <w:szCs w:val="20"/>
              </w:rPr>
              <w:t xml:space="preserve"> конференці</w:t>
            </w:r>
            <w:r w:rsidR="00711C75" w:rsidRPr="002B4B20">
              <w:rPr>
                <w:sz w:val="20"/>
                <w:szCs w:val="20"/>
              </w:rPr>
              <w:t>й</w:t>
            </w:r>
            <w:r w:rsidRPr="002B4B20">
              <w:rPr>
                <w:sz w:val="20"/>
                <w:szCs w:val="20"/>
              </w:rPr>
              <w:t xml:space="preserve"> парламентських уповноважених з прав людини (20-22.09.2023, м. Рим, Італія);</w:t>
            </w:r>
          </w:p>
          <w:p w:rsidR="006B4049" w:rsidRPr="002B4B20" w:rsidRDefault="006B4049" w:rsidP="00D20409">
            <w:pPr>
              <w:pStyle w:val="a7"/>
              <w:ind w:left="45" w:right="112" w:firstLine="148"/>
              <w:jc w:val="both"/>
              <w:rPr>
                <w:sz w:val="20"/>
                <w:szCs w:val="20"/>
              </w:rPr>
            </w:pPr>
            <w:r w:rsidRPr="002B4B20">
              <w:rPr>
                <w:sz w:val="20"/>
                <w:szCs w:val="20"/>
              </w:rPr>
              <w:t>22</w:t>
            </w:r>
            <w:r w:rsidR="00711C75" w:rsidRPr="002B4B20">
              <w:rPr>
                <w:sz w:val="20"/>
                <w:szCs w:val="20"/>
              </w:rPr>
              <w:t>-й</w:t>
            </w:r>
            <w:r w:rsidRPr="002B4B20">
              <w:rPr>
                <w:sz w:val="20"/>
                <w:szCs w:val="20"/>
              </w:rPr>
              <w:t xml:space="preserve"> сесія Асамблеї держав-учасниць Римського статуту Міжнародного кримінального суду (4-14.12.2023, м. Нью-Йорк, США);</w:t>
            </w:r>
          </w:p>
          <w:p w:rsidR="006B4049" w:rsidRPr="002B4B20" w:rsidRDefault="00711C75" w:rsidP="00D20409">
            <w:pPr>
              <w:pStyle w:val="a7"/>
              <w:ind w:left="45" w:right="112" w:firstLine="148"/>
              <w:jc w:val="both"/>
              <w:rPr>
                <w:sz w:val="20"/>
                <w:szCs w:val="20"/>
              </w:rPr>
            </w:pPr>
            <w:r w:rsidRPr="002B4B20">
              <w:rPr>
                <w:sz w:val="20"/>
                <w:szCs w:val="20"/>
              </w:rPr>
              <w:t>6-му</w:t>
            </w:r>
            <w:r w:rsidR="006B4049" w:rsidRPr="002B4B20">
              <w:rPr>
                <w:sz w:val="20"/>
                <w:szCs w:val="20"/>
              </w:rPr>
              <w:t xml:space="preserve"> Міжнародн</w:t>
            </w:r>
            <w:r w:rsidRPr="002B4B20">
              <w:rPr>
                <w:sz w:val="20"/>
                <w:szCs w:val="20"/>
              </w:rPr>
              <w:t>ому</w:t>
            </w:r>
            <w:r w:rsidR="006B4049" w:rsidRPr="002B4B20">
              <w:rPr>
                <w:sz w:val="20"/>
                <w:szCs w:val="20"/>
              </w:rPr>
              <w:t xml:space="preserve"> ветеранськ</w:t>
            </w:r>
            <w:r w:rsidRPr="002B4B20">
              <w:rPr>
                <w:sz w:val="20"/>
                <w:szCs w:val="20"/>
              </w:rPr>
              <w:t>ому</w:t>
            </w:r>
            <w:r w:rsidR="006B4049" w:rsidRPr="002B4B20">
              <w:rPr>
                <w:sz w:val="20"/>
                <w:szCs w:val="20"/>
              </w:rPr>
              <w:t xml:space="preserve"> форум</w:t>
            </w:r>
            <w:r w:rsidRPr="002B4B20">
              <w:rPr>
                <w:sz w:val="20"/>
                <w:szCs w:val="20"/>
              </w:rPr>
              <w:t>і</w:t>
            </w:r>
            <w:r w:rsidR="006B4049" w:rsidRPr="002B4B20">
              <w:rPr>
                <w:sz w:val="20"/>
                <w:szCs w:val="20"/>
              </w:rPr>
              <w:t xml:space="preserve"> </w:t>
            </w:r>
            <w:r w:rsidRPr="002B4B20">
              <w:rPr>
                <w:sz w:val="20"/>
                <w:szCs w:val="20"/>
              </w:rPr>
              <w:t>„</w:t>
            </w:r>
            <w:r w:rsidR="006B4049" w:rsidRPr="002B4B20">
              <w:rPr>
                <w:sz w:val="20"/>
                <w:szCs w:val="20"/>
              </w:rPr>
              <w:t>Україна. Ветерани.Майбутнє</w:t>
            </w:r>
            <w:r w:rsidRPr="002B4B20">
              <w:rPr>
                <w:sz w:val="20"/>
                <w:szCs w:val="20"/>
              </w:rPr>
              <w:t>ˮ</w:t>
            </w:r>
            <w:r w:rsidR="006B4049" w:rsidRPr="002B4B20">
              <w:rPr>
                <w:sz w:val="20"/>
                <w:szCs w:val="20"/>
              </w:rPr>
              <w:t xml:space="preserve"> (22.08.2023, м. Київ);</w:t>
            </w:r>
          </w:p>
          <w:p w:rsidR="00A11A8D" w:rsidRPr="002B4B20" w:rsidRDefault="00A11A8D" w:rsidP="00D20409">
            <w:pPr>
              <w:pStyle w:val="a7"/>
              <w:ind w:left="45" w:right="112" w:firstLine="148"/>
              <w:jc w:val="both"/>
              <w:rPr>
                <w:sz w:val="20"/>
                <w:szCs w:val="20"/>
              </w:rPr>
            </w:pPr>
            <w:r w:rsidRPr="002B4B20">
              <w:rPr>
                <w:b/>
                <w:sz w:val="20"/>
                <w:szCs w:val="20"/>
              </w:rPr>
              <w:t>Вінницька ОВА</w:t>
            </w:r>
            <w:r w:rsidRPr="002B4B20">
              <w:rPr>
                <w:sz w:val="20"/>
                <w:szCs w:val="20"/>
              </w:rPr>
              <w:t xml:space="preserve">: у 2023 році відбулось 9 міжнародних заходів з питань вивчення та поширення кращого досвіду України щодо забезпечення рівних прав та можливостей жінок і чоловіків: </w:t>
            </w:r>
          </w:p>
          <w:p w:rsidR="00A11A8D" w:rsidRPr="002B4B20" w:rsidRDefault="00A11A8D" w:rsidP="00D20409">
            <w:pPr>
              <w:pStyle w:val="a7"/>
              <w:ind w:left="45" w:right="112" w:firstLine="148"/>
              <w:jc w:val="both"/>
              <w:rPr>
                <w:sz w:val="20"/>
                <w:szCs w:val="20"/>
              </w:rPr>
            </w:pPr>
            <w:r w:rsidRPr="002B4B20">
              <w:rPr>
                <w:sz w:val="20"/>
                <w:szCs w:val="20"/>
              </w:rPr>
              <w:t>нарада з Віце прем’єр-міністром України – Міністром з питань реінтеграції тимчасово окупованих територій України Іриною Верещук та представниками міжнародних організацій (ЮНІСЕФ, 18.02.2023);</w:t>
            </w:r>
          </w:p>
          <w:p w:rsidR="00A11A8D" w:rsidRPr="002B4B20" w:rsidRDefault="00A11A8D" w:rsidP="00D20409">
            <w:pPr>
              <w:pStyle w:val="a7"/>
              <w:ind w:left="45" w:right="112" w:firstLine="148"/>
              <w:jc w:val="both"/>
              <w:rPr>
                <w:sz w:val="20"/>
                <w:szCs w:val="20"/>
              </w:rPr>
            </w:pPr>
            <w:r w:rsidRPr="002B4B20">
              <w:rPr>
                <w:sz w:val="20"/>
                <w:szCs w:val="20"/>
              </w:rPr>
              <w:t>зустріч Регіонального офісу представництва ЮНІСЕФ в Україні (13.03.2023);</w:t>
            </w:r>
          </w:p>
          <w:p w:rsidR="00A11A8D" w:rsidRPr="002B4B20" w:rsidRDefault="00A11A8D" w:rsidP="00D20409">
            <w:pPr>
              <w:pStyle w:val="a7"/>
              <w:ind w:left="45" w:right="112" w:firstLine="148"/>
              <w:jc w:val="both"/>
              <w:rPr>
                <w:sz w:val="20"/>
                <w:szCs w:val="20"/>
              </w:rPr>
            </w:pPr>
            <w:r w:rsidRPr="002B4B20">
              <w:rPr>
                <w:sz w:val="20"/>
                <w:szCs w:val="20"/>
              </w:rPr>
              <w:t>зустріч Регіонального офісу представництва ЮНІСЕФ в Україні (13.04.2023);</w:t>
            </w:r>
          </w:p>
          <w:p w:rsidR="00A11A8D" w:rsidRPr="002B4B20" w:rsidRDefault="00A11A8D" w:rsidP="00D20409">
            <w:pPr>
              <w:pStyle w:val="a7"/>
              <w:ind w:left="45" w:right="112" w:firstLine="148"/>
              <w:jc w:val="both"/>
              <w:rPr>
                <w:sz w:val="20"/>
                <w:szCs w:val="20"/>
              </w:rPr>
            </w:pPr>
            <w:r w:rsidRPr="002B4B20">
              <w:rPr>
                <w:sz w:val="20"/>
                <w:szCs w:val="20"/>
              </w:rPr>
              <w:t>координаційна зустріч з представниками міжнародних організацій, зокрема, Управління ООН з координації гуманітарних справ (УКГС), ЮНІСЕФ, УВКБ ООН (16.05.2023);</w:t>
            </w:r>
          </w:p>
          <w:p w:rsidR="00A11A8D" w:rsidRPr="002B4B20" w:rsidRDefault="00A11A8D" w:rsidP="00D20409">
            <w:pPr>
              <w:pStyle w:val="a7"/>
              <w:ind w:left="45" w:right="112" w:firstLine="148"/>
              <w:jc w:val="both"/>
              <w:rPr>
                <w:sz w:val="20"/>
                <w:szCs w:val="20"/>
              </w:rPr>
            </w:pPr>
            <w:r w:rsidRPr="002B4B20">
              <w:rPr>
                <w:sz w:val="20"/>
                <w:szCs w:val="20"/>
              </w:rPr>
              <w:t>зустріч з представниками Львівського офісу Управління Верховного комісара ООН у справах біженців (УВКБ ООН) (24.05.2023);</w:t>
            </w:r>
          </w:p>
          <w:p w:rsidR="00A11A8D" w:rsidRPr="002B4B20" w:rsidRDefault="00A11A8D" w:rsidP="00D20409">
            <w:pPr>
              <w:pStyle w:val="a7"/>
              <w:ind w:left="45" w:right="112" w:firstLine="148"/>
              <w:jc w:val="both"/>
              <w:rPr>
                <w:sz w:val="20"/>
                <w:szCs w:val="20"/>
              </w:rPr>
            </w:pPr>
            <w:r w:rsidRPr="002B4B20">
              <w:rPr>
                <w:sz w:val="20"/>
                <w:szCs w:val="20"/>
              </w:rPr>
              <w:t xml:space="preserve">засідання робочої групи із підготовки проекту </w:t>
            </w:r>
            <w:r w:rsidR="00CA6931" w:rsidRPr="002B4B20">
              <w:rPr>
                <w:sz w:val="20"/>
                <w:szCs w:val="20"/>
              </w:rPr>
              <w:t>«</w:t>
            </w:r>
            <w:r w:rsidRPr="002B4B20">
              <w:rPr>
                <w:sz w:val="20"/>
                <w:szCs w:val="20"/>
              </w:rPr>
              <w:t>Підтримка громад області щодо розбудови системи захисту прав дітей та розвитку послуг для сімей з дітьми</w:t>
            </w:r>
            <w:r w:rsidR="00C4631F">
              <w:rPr>
                <w:sz w:val="20"/>
                <w:szCs w:val="20"/>
              </w:rPr>
              <w:t>»</w:t>
            </w:r>
            <w:r w:rsidRPr="002B4B20">
              <w:rPr>
                <w:sz w:val="20"/>
                <w:szCs w:val="20"/>
              </w:rPr>
              <w:t xml:space="preserve"> (ЮНІСЕФ, 25.05.2023);</w:t>
            </w:r>
          </w:p>
          <w:p w:rsidR="00A11A8D" w:rsidRPr="002B4B20" w:rsidRDefault="00A11A8D" w:rsidP="00D20409">
            <w:pPr>
              <w:pStyle w:val="a7"/>
              <w:ind w:left="45" w:right="112" w:firstLine="148"/>
              <w:jc w:val="both"/>
              <w:rPr>
                <w:sz w:val="20"/>
                <w:szCs w:val="20"/>
              </w:rPr>
            </w:pPr>
            <w:r w:rsidRPr="002B4B20">
              <w:rPr>
                <w:sz w:val="20"/>
                <w:szCs w:val="20"/>
              </w:rPr>
              <w:t>координаційна зустріч з представниками Львівського офісу Управління координації гуманітарних справ в Україні (УКГС ООН, 25.07.2023);</w:t>
            </w:r>
          </w:p>
          <w:p w:rsidR="00A11A8D" w:rsidRPr="002B4B20" w:rsidRDefault="00A11A8D" w:rsidP="00D20409">
            <w:pPr>
              <w:pStyle w:val="a7"/>
              <w:ind w:left="45" w:right="112" w:firstLine="148"/>
              <w:jc w:val="both"/>
              <w:rPr>
                <w:sz w:val="20"/>
                <w:szCs w:val="20"/>
              </w:rPr>
            </w:pPr>
            <w:r w:rsidRPr="002B4B20">
              <w:rPr>
                <w:sz w:val="20"/>
                <w:szCs w:val="20"/>
              </w:rPr>
              <w:t>координаційна зустріч з представниками Львівського офіс Управління Верховного комісара ООН у справах біженців  (УВКБ ООН, 15.08.2023);</w:t>
            </w:r>
          </w:p>
          <w:p w:rsidR="00A11A8D" w:rsidRPr="002B4B20" w:rsidRDefault="00A11A8D" w:rsidP="00D20409">
            <w:pPr>
              <w:pStyle w:val="a7"/>
              <w:ind w:left="45" w:right="112" w:firstLine="148"/>
              <w:jc w:val="both"/>
              <w:rPr>
                <w:sz w:val="20"/>
                <w:szCs w:val="20"/>
              </w:rPr>
            </w:pPr>
            <w:r w:rsidRPr="002B4B20">
              <w:rPr>
                <w:sz w:val="20"/>
                <w:szCs w:val="20"/>
              </w:rPr>
              <w:t>зустріч з представниками Дитячого фонду ООН (ЮНІСЕФ, 18.09.2023).</w:t>
            </w:r>
          </w:p>
          <w:p w:rsidR="000E4E91" w:rsidRPr="002B4B20" w:rsidRDefault="00A11A8D" w:rsidP="00D20409">
            <w:pPr>
              <w:pStyle w:val="a7"/>
              <w:ind w:left="45" w:right="112" w:firstLine="148"/>
              <w:jc w:val="both"/>
              <w:rPr>
                <w:sz w:val="20"/>
                <w:szCs w:val="20"/>
              </w:rPr>
            </w:pPr>
            <w:r w:rsidRPr="002B4B20">
              <w:rPr>
                <w:b/>
                <w:sz w:val="20"/>
                <w:szCs w:val="20"/>
              </w:rPr>
              <w:t>Харківська ОВА</w:t>
            </w:r>
            <w:r w:rsidRPr="002B4B20">
              <w:rPr>
                <w:sz w:val="20"/>
                <w:szCs w:val="20"/>
              </w:rPr>
              <w:t xml:space="preserve">: ознайомчий візит до Нідерландів, в якому взяли участь представниця Департаменту соціального захисту населення Харківської </w:t>
            </w:r>
            <w:r w:rsidR="00E27A8C" w:rsidRPr="002B4B20">
              <w:rPr>
                <w:sz w:val="20"/>
                <w:szCs w:val="20"/>
              </w:rPr>
              <w:t>ОАВ</w:t>
            </w:r>
            <w:r w:rsidRPr="002B4B20">
              <w:rPr>
                <w:sz w:val="20"/>
                <w:szCs w:val="20"/>
              </w:rPr>
              <w:t xml:space="preserve"> та керівниця ГО </w:t>
            </w:r>
            <w:r w:rsidR="00E27A8C" w:rsidRPr="002B4B20">
              <w:rPr>
                <w:sz w:val="20"/>
                <w:szCs w:val="20"/>
              </w:rPr>
              <w:t>„</w:t>
            </w:r>
            <w:r w:rsidRPr="002B4B20">
              <w:rPr>
                <w:sz w:val="20"/>
                <w:szCs w:val="20"/>
              </w:rPr>
              <w:t>Центр гендерної культури</w:t>
            </w:r>
            <w:r w:rsidR="00E27A8C" w:rsidRPr="002B4B20">
              <w:rPr>
                <w:sz w:val="20"/>
                <w:szCs w:val="20"/>
              </w:rPr>
              <w:t>ˮ</w:t>
            </w:r>
            <w:r w:rsidRPr="002B4B20">
              <w:rPr>
                <w:sz w:val="20"/>
                <w:szCs w:val="20"/>
              </w:rPr>
              <w:t xml:space="preserve"> з метою вивчення досвіду виконання резолюції Ради Безпеки ООН 1325 </w:t>
            </w:r>
            <w:r w:rsidR="00E27A8C" w:rsidRPr="002B4B20">
              <w:rPr>
                <w:sz w:val="20"/>
                <w:szCs w:val="20"/>
              </w:rPr>
              <w:t>„</w:t>
            </w:r>
            <w:r w:rsidRPr="002B4B20">
              <w:rPr>
                <w:sz w:val="20"/>
                <w:szCs w:val="20"/>
              </w:rPr>
              <w:t>Жінки, мир, безпека</w:t>
            </w:r>
            <w:r w:rsidR="00E27A8C" w:rsidRPr="002B4B20">
              <w:rPr>
                <w:sz w:val="20"/>
                <w:szCs w:val="20"/>
              </w:rPr>
              <w:t>ˮ</w:t>
            </w:r>
            <w:r w:rsidRPr="002B4B20">
              <w:rPr>
                <w:sz w:val="20"/>
                <w:szCs w:val="20"/>
              </w:rPr>
              <w:t xml:space="preserve"> (квітень, за підтримки Українського жіночого фонду).</w:t>
            </w:r>
          </w:p>
          <w:p w:rsidR="00E27A8C" w:rsidRPr="002B4B20" w:rsidRDefault="00E27A8C" w:rsidP="00D20409">
            <w:pPr>
              <w:pStyle w:val="a7"/>
              <w:ind w:left="45" w:right="112" w:firstLine="148"/>
              <w:jc w:val="both"/>
              <w:rPr>
                <w:sz w:val="20"/>
                <w:szCs w:val="20"/>
              </w:rPr>
            </w:pPr>
            <w:r w:rsidRPr="002B4B20">
              <w:rPr>
                <w:b/>
                <w:sz w:val="20"/>
                <w:szCs w:val="20"/>
              </w:rPr>
              <w:t>КМДА</w:t>
            </w:r>
            <w:r w:rsidRPr="002B4B20">
              <w:rPr>
                <w:sz w:val="20"/>
                <w:szCs w:val="20"/>
              </w:rPr>
              <w:t xml:space="preserve">: відкриття першого в Україні Київського центру стресостійкості за підтримки Посольства Канади в Україні, Фонду ООН у галузі народонаселення та Ізраїльської Коаліції по роботі з Травмою. Підписано </w:t>
            </w:r>
            <w:r w:rsidRPr="002B4B20">
              <w:rPr>
                <w:sz w:val="20"/>
                <w:szCs w:val="20"/>
              </w:rPr>
              <w:lastRenderedPageBreak/>
              <w:t xml:space="preserve">Меморандум про співробітництво з Ізраїльською Коаліцією по роботі з травмою щодо заходів зі зміцнення стійкості громади міста Києва шляхом підтримки та розвитку міської Програми стресотійкості за досвідом Ізраїлю (01.04.2023). </w:t>
            </w:r>
          </w:p>
          <w:p w:rsidR="00AD6C3E" w:rsidRPr="002B4B20" w:rsidRDefault="006F5E0B" w:rsidP="00D20409">
            <w:pPr>
              <w:pStyle w:val="a7"/>
              <w:ind w:left="45" w:right="112" w:firstLine="148"/>
              <w:jc w:val="both"/>
              <w:rPr>
                <w:b/>
                <w:sz w:val="20"/>
                <w:szCs w:val="20"/>
              </w:rPr>
            </w:pPr>
            <w:r w:rsidRPr="002B4B20">
              <w:rPr>
                <w:b/>
                <w:sz w:val="20"/>
                <w:szCs w:val="20"/>
                <w:u w:val="single"/>
              </w:rPr>
              <w:t>На національному рівні</w:t>
            </w:r>
            <w:r w:rsidR="00AD6C3E" w:rsidRPr="002B4B20">
              <w:rPr>
                <w:b/>
                <w:sz w:val="20"/>
                <w:szCs w:val="20"/>
              </w:rPr>
              <w:t xml:space="preserve">: </w:t>
            </w:r>
          </w:p>
          <w:p w:rsidR="00E27A8C" w:rsidRPr="002B4B20" w:rsidRDefault="00E27A8C" w:rsidP="00D20409">
            <w:pPr>
              <w:pStyle w:val="a7"/>
              <w:ind w:left="45" w:right="112" w:firstLine="148"/>
              <w:jc w:val="both"/>
              <w:rPr>
                <w:sz w:val="20"/>
                <w:szCs w:val="20"/>
              </w:rPr>
            </w:pPr>
            <w:r w:rsidRPr="002B4B20">
              <w:rPr>
                <w:b/>
                <w:sz w:val="20"/>
                <w:szCs w:val="20"/>
              </w:rPr>
              <w:t>Урядов</w:t>
            </w:r>
            <w:r w:rsidR="00694DDC" w:rsidRPr="002B4B20">
              <w:rPr>
                <w:b/>
                <w:sz w:val="20"/>
                <w:szCs w:val="20"/>
              </w:rPr>
              <w:t>а</w:t>
            </w:r>
            <w:r w:rsidRPr="002B4B20">
              <w:rPr>
                <w:b/>
                <w:sz w:val="20"/>
                <w:szCs w:val="20"/>
              </w:rPr>
              <w:t xml:space="preserve"> уповноважен</w:t>
            </w:r>
            <w:r w:rsidR="00694DDC" w:rsidRPr="002B4B20">
              <w:rPr>
                <w:b/>
                <w:sz w:val="20"/>
                <w:szCs w:val="20"/>
              </w:rPr>
              <w:t>а</w:t>
            </w:r>
            <w:r w:rsidRPr="002B4B20">
              <w:rPr>
                <w:b/>
                <w:sz w:val="20"/>
                <w:szCs w:val="20"/>
              </w:rPr>
              <w:t xml:space="preserve"> з питань гендерної політики</w:t>
            </w:r>
            <w:r w:rsidRPr="002B4B20">
              <w:rPr>
                <w:sz w:val="20"/>
                <w:szCs w:val="20"/>
              </w:rPr>
              <w:t>:</w:t>
            </w:r>
          </w:p>
          <w:p w:rsidR="000A5CC5" w:rsidRPr="002B4B20" w:rsidRDefault="000A5CC5" w:rsidP="00D20409">
            <w:pPr>
              <w:pStyle w:val="a7"/>
              <w:ind w:left="45" w:right="112" w:firstLine="148"/>
              <w:jc w:val="both"/>
              <w:rPr>
                <w:sz w:val="20"/>
                <w:szCs w:val="20"/>
              </w:rPr>
            </w:pPr>
            <w:r w:rsidRPr="002B4B20">
              <w:rPr>
                <w:sz w:val="20"/>
                <w:szCs w:val="20"/>
              </w:rPr>
              <w:t>національний форум „Національний план дій з виконання резолюції Ради Безпеки ООН 1325: реалізація на національному та місцевому рівнях в умовах війниˮ (червень 2023, Київ) (спільно з Мінсоцполітики та іншими зацікавленими органами за підтримки ООН Жінки);</w:t>
            </w:r>
          </w:p>
          <w:p w:rsidR="006F5E0B" w:rsidRPr="002B4B20" w:rsidRDefault="006F5E0B" w:rsidP="00D20409">
            <w:pPr>
              <w:pStyle w:val="a7"/>
              <w:ind w:left="45" w:right="112" w:firstLine="148"/>
              <w:jc w:val="both"/>
              <w:rPr>
                <w:sz w:val="20"/>
                <w:szCs w:val="20"/>
              </w:rPr>
            </w:pPr>
            <w:r w:rsidRPr="002B4B20">
              <w:rPr>
                <w:sz w:val="20"/>
                <w:szCs w:val="20"/>
              </w:rPr>
              <w:t>місі</w:t>
            </w:r>
            <w:r w:rsidR="00E27A8C" w:rsidRPr="002B4B20">
              <w:rPr>
                <w:sz w:val="20"/>
                <w:szCs w:val="20"/>
              </w:rPr>
              <w:t>я</w:t>
            </w:r>
            <w:r w:rsidRPr="002B4B20">
              <w:rPr>
                <w:sz w:val="20"/>
                <w:szCs w:val="20"/>
              </w:rPr>
              <w:t xml:space="preserve"> гуманітарного реагування у Харкові</w:t>
            </w:r>
            <w:r w:rsidR="00E27A8C" w:rsidRPr="002B4B20">
              <w:rPr>
                <w:sz w:val="20"/>
                <w:szCs w:val="20"/>
              </w:rPr>
              <w:t xml:space="preserve"> (січень 2023)</w:t>
            </w:r>
            <w:r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t xml:space="preserve">тренінг з локалізації у Сумській області Національного плану дій з виконання резолюції Ради безпеки ООН 1325 </w:t>
            </w:r>
            <w:r w:rsidR="00007D41" w:rsidRPr="002B4B20">
              <w:rPr>
                <w:sz w:val="20"/>
                <w:szCs w:val="20"/>
              </w:rPr>
              <w:t>„</w:t>
            </w:r>
            <w:r w:rsidRPr="002B4B20">
              <w:rPr>
                <w:sz w:val="20"/>
                <w:szCs w:val="20"/>
              </w:rPr>
              <w:t>Жінки, мир, безпека</w:t>
            </w:r>
            <w:r w:rsidR="00007D41" w:rsidRPr="002B4B20">
              <w:rPr>
                <w:sz w:val="20"/>
                <w:szCs w:val="20"/>
              </w:rPr>
              <w:t>ˮ (лютий)</w:t>
            </w:r>
            <w:r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t xml:space="preserve">засідання консультативно-дорадчих органів з питань забезпечення рівних прав та можливостей жінок і чоловіків, протидії торгівлі людьми, домашньому насильству у Львівській, Дніпропетровській, Донецькій, Луганській, Одеській, Херсонській, Хмельницькій, Рівненській, Сумській, Харківській, Чернігівській, Запорізькій, Кіровоградській, Київській обласних військових адміністрацій та м. Києві. Під час засідань </w:t>
            </w:r>
            <w:r w:rsidR="00007D41" w:rsidRPr="002B4B20">
              <w:rPr>
                <w:sz w:val="20"/>
                <w:szCs w:val="20"/>
              </w:rPr>
              <w:t>також</w:t>
            </w:r>
            <w:r w:rsidRPr="002B4B20">
              <w:rPr>
                <w:sz w:val="20"/>
                <w:szCs w:val="20"/>
              </w:rPr>
              <w:t xml:space="preserve">  презентовано проект </w:t>
            </w:r>
            <w:r w:rsidR="00007D41" w:rsidRPr="002B4B20">
              <w:rPr>
                <w:sz w:val="20"/>
                <w:szCs w:val="20"/>
              </w:rPr>
              <w:t>„</w:t>
            </w:r>
            <w:r w:rsidRPr="002B4B20">
              <w:rPr>
                <w:sz w:val="20"/>
                <w:szCs w:val="20"/>
              </w:rPr>
              <w:t>Вистоїмо разом. Вдосконалення системи підтримки постраждалих від сексуального насильства, пов’язаного з війною</w:t>
            </w:r>
            <w:r w:rsidR="00007D41" w:rsidRPr="002B4B20">
              <w:rPr>
                <w:sz w:val="20"/>
                <w:szCs w:val="20"/>
              </w:rPr>
              <w:t>ˮ (квітень-травень, за підтримки УЖФ);</w:t>
            </w:r>
          </w:p>
          <w:p w:rsidR="006F5E0B" w:rsidRPr="002B4B20" w:rsidRDefault="006F5E0B" w:rsidP="00D20409">
            <w:pPr>
              <w:pStyle w:val="a7"/>
              <w:ind w:left="45" w:right="112" w:firstLine="148"/>
              <w:jc w:val="both"/>
              <w:rPr>
                <w:sz w:val="20"/>
                <w:szCs w:val="20"/>
              </w:rPr>
            </w:pPr>
            <w:r w:rsidRPr="002B4B20">
              <w:rPr>
                <w:sz w:val="20"/>
                <w:szCs w:val="20"/>
              </w:rPr>
              <w:t xml:space="preserve">конференція </w:t>
            </w:r>
            <w:r w:rsidR="00007D41" w:rsidRPr="002B4B20">
              <w:rPr>
                <w:sz w:val="20"/>
                <w:szCs w:val="20"/>
              </w:rPr>
              <w:t>„</w:t>
            </w:r>
            <w:r w:rsidRPr="002B4B20">
              <w:rPr>
                <w:sz w:val="20"/>
                <w:szCs w:val="20"/>
              </w:rPr>
              <w:t>Об’єднані заради справедливості</w:t>
            </w:r>
            <w:r w:rsidR="00007D41" w:rsidRPr="002B4B20">
              <w:rPr>
                <w:sz w:val="20"/>
                <w:szCs w:val="20"/>
              </w:rPr>
              <w:t>ˮ</w:t>
            </w:r>
            <w:r w:rsidRPr="002B4B20">
              <w:rPr>
                <w:sz w:val="20"/>
                <w:szCs w:val="20"/>
              </w:rPr>
              <w:t>, організована Офісом Генерального Прокурора України спільно з ЄС, Урядами Великої Британії, США, Канади. Метою заходу було об’єднання зусиль та притягнення до відповідальності на національному та міжнародному рівнях винних у скоєнні злочинів впродовж всього періоду російської агресії проти України</w:t>
            </w:r>
            <w:r w:rsidR="00007D41" w:rsidRPr="002B4B20">
              <w:rPr>
                <w:sz w:val="20"/>
                <w:szCs w:val="20"/>
              </w:rPr>
              <w:t xml:space="preserve"> (березень, Львів)</w:t>
            </w:r>
            <w:r w:rsidRPr="002B4B20">
              <w:rPr>
                <w:sz w:val="20"/>
                <w:szCs w:val="20"/>
              </w:rPr>
              <w:t>.</w:t>
            </w:r>
          </w:p>
          <w:p w:rsidR="000E4E91" w:rsidRPr="002B4B20" w:rsidRDefault="006B4049" w:rsidP="00D20409">
            <w:pPr>
              <w:pStyle w:val="a7"/>
              <w:ind w:left="45" w:right="112" w:firstLine="148"/>
              <w:jc w:val="both"/>
              <w:rPr>
                <w:sz w:val="20"/>
                <w:szCs w:val="20"/>
              </w:rPr>
            </w:pPr>
            <w:r w:rsidRPr="002B4B20">
              <w:rPr>
                <w:b/>
                <w:sz w:val="20"/>
                <w:szCs w:val="20"/>
              </w:rPr>
              <w:t>Мінсоцполітики</w:t>
            </w:r>
            <w:r w:rsidR="000A5CC5" w:rsidRPr="002B4B20">
              <w:rPr>
                <w:b/>
                <w:sz w:val="20"/>
                <w:szCs w:val="20"/>
              </w:rPr>
              <w:t xml:space="preserve"> </w:t>
            </w:r>
            <w:r w:rsidR="000A5CC5" w:rsidRPr="002B4B20">
              <w:rPr>
                <w:sz w:val="20"/>
                <w:szCs w:val="20"/>
              </w:rPr>
              <w:t>взято участь у:</w:t>
            </w:r>
          </w:p>
          <w:p w:rsidR="006F5E0B" w:rsidRPr="002B4B20" w:rsidRDefault="006F5E0B" w:rsidP="00D20409">
            <w:pPr>
              <w:pStyle w:val="a7"/>
              <w:ind w:left="45" w:right="112" w:firstLine="148"/>
              <w:jc w:val="both"/>
              <w:rPr>
                <w:sz w:val="20"/>
                <w:szCs w:val="20"/>
              </w:rPr>
            </w:pPr>
            <w:r w:rsidRPr="002B4B20">
              <w:rPr>
                <w:sz w:val="20"/>
                <w:szCs w:val="20"/>
              </w:rPr>
              <w:t>презентаці</w:t>
            </w:r>
            <w:r w:rsidR="000A5CC5" w:rsidRPr="002B4B20">
              <w:rPr>
                <w:sz w:val="20"/>
                <w:szCs w:val="20"/>
              </w:rPr>
              <w:t>ї</w:t>
            </w:r>
            <w:r w:rsidRPr="002B4B20">
              <w:rPr>
                <w:sz w:val="20"/>
                <w:szCs w:val="20"/>
              </w:rPr>
              <w:t xml:space="preserve"> посібника „Порадник для ґендерних радників і радницьˮ (31.08.2023, Київ);</w:t>
            </w:r>
          </w:p>
          <w:p w:rsidR="006F5E0B" w:rsidRPr="002B4B20" w:rsidRDefault="006F5E0B" w:rsidP="00D20409">
            <w:pPr>
              <w:pStyle w:val="a7"/>
              <w:ind w:left="45" w:right="112" w:firstLine="148"/>
              <w:jc w:val="both"/>
              <w:rPr>
                <w:sz w:val="20"/>
                <w:szCs w:val="20"/>
              </w:rPr>
            </w:pPr>
            <w:r w:rsidRPr="002B4B20">
              <w:rPr>
                <w:sz w:val="20"/>
                <w:szCs w:val="20"/>
              </w:rPr>
              <w:t>3 заход</w:t>
            </w:r>
            <w:r w:rsidR="000A5CC5" w:rsidRPr="002B4B20">
              <w:rPr>
                <w:sz w:val="20"/>
                <w:szCs w:val="20"/>
              </w:rPr>
              <w:t>ах</w:t>
            </w:r>
            <w:r w:rsidRPr="002B4B20">
              <w:rPr>
                <w:sz w:val="20"/>
                <w:szCs w:val="20"/>
              </w:rPr>
              <w:t xml:space="preserve"> в межах роботи Платформи забезпечення гендерного мейнстрімінгу та інклюзії у відновленні (Київ);</w:t>
            </w:r>
          </w:p>
          <w:p w:rsidR="006F5E0B" w:rsidRPr="002B4B20" w:rsidRDefault="006F5E0B" w:rsidP="00D20409">
            <w:pPr>
              <w:pStyle w:val="a7"/>
              <w:ind w:left="45" w:right="112" w:firstLine="148"/>
              <w:jc w:val="both"/>
              <w:rPr>
                <w:sz w:val="20"/>
                <w:szCs w:val="20"/>
              </w:rPr>
            </w:pPr>
            <w:r w:rsidRPr="002B4B20">
              <w:rPr>
                <w:sz w:val="20"/>
                <w:szCs w:val="20"/>
              </w:rPr>
              <w:t>4 засідання</w:t>
            </w:r>
            <w:r w:rsidR="000A5CC5" w:rsidRPr="002B4B20">
              <w:rPr>
                <w:sz w:val="20"/>
                <w:szCs w:val="20"/>
              </w:rPr>
              <w:t>х</w:t>
            </w:r>
            <w:r w:rsidRPr="002B4B20">
              <w:rPr>
                <w:sz w:val="20"/>
                <w:szCs w:val="20"/>
              </w:rPr>
              <w:t xml:space="preserve"> секторальної робочої групи „Гендерна рівністьˮ в рамках роботи системи координації міжнародної технічної допомоги (м.Київ);</w:t>
            </w:r>
          </w:p>
          <w:p w:rsidR="006F5E0B" w:rsidRPr="002B4B20" w:rsidRDefault="006F5E0B" w:rsidP="00D20409">
            <w:pPr>
              <w:pStyle w:val="a7"/>
              <w:ind w:left="45" w:right="112" w:firstLine="148"/>
              <w:jc w:val="both"/>
              <w:rPr>
                <w:sz w:val="20"/>
                <w:szCs w:val="20"/>
              </w:rPr>
            </w:pPr>
            <w:r w:rsidRPr="002B4B20">
              <w:rPr>
                <w:sz w:val="20"/>
                <w:szCs w:val="20"/>
              </w:rPr>
              <w:t>прес-конференці</w:t>
            </w:r>
            <w:r w:rsidR="000A5CC5" w:rsidRPr="002B4B20">
              <w:rPr>
                <w:sz w:val="20"/>
                <w:szCs w:val="20"/>
              </w:rPr>
              <w:t>ї</w:t>
            </w:r>
            <w:r w:rsidRPr="002B4B20">
              <w:rPr>
                <w:sz w:val="20"/>
                <w:szCs w:val="20"/>
              </w:rPr>
              <w:t xml:space="preserve"> „Ґендерна рівність в Україні: сучасні тенденції та нові викликиˮ (30.11.2023, Київ);</w:t>
            </w:r>
          </w:p>
          <w:p w:rsidR="006F5E0B" w:rsidRPr="002B4B20" w:rsidRDefault="000A5CC5" w:rsidP="00D20409">
            <w:pPr>
              <w:pStyle w:val="a7"/>
              <w:ind w:left="45" w:right="112" w:firstLine="148"/>
              <w:jc w:val="both"/>
              <w:rPr>
                <w:sz w:val="20"/>
                <w:szCs w:val="20"/>
              </w:rPr>
            </w:pPr>
            <w:r w:rsidRPr="002B4B20">
              <w:rPr>
                <w:sz w:val="20"/>
                <w:szCs w:val="20"/>
              </w:rPr>
              <w:t xml:space="preserve">засідання </w:t>
            </w:r>
            <w:r w:rsidR="006F5E0B" w:rsidRPr="002B4B20">
              <w:rPr>
                <w:sz w:val="20"/>
                <w:szCs w:val="20"/>
              </w:rPr>
              <w:t>кругл</w:t>
            </w:r>
            <w:r w:rsidRPr="002B4B20">
              <w:rPr>
                <w:sz w:val="20"/>
                <w:szCs w:val="20"/>
              </w:rPr>
              <w:t>омого</w:t>
            </w:r>
            <w:r w:rsidR="006F5E0B" w:rsidRPr="002B4B20">
              <w:rPr>
                <w:sz w:val="20"/>
                <w:szCs w:val="20"/>
              </w:rPr>
              <w:t xml:space="preserve"> ст</w:t>
            </w:r>
            <w:r w:rsidRPr="002B4B20">
              <w:rPr>
                <w:sz w:val="20"/>
                <w:szCs w:val="20"/>
              </w:rPr>
              <w:t>о</w:t>
            </w:r>
            <w:r w:rsidR="006F5E0B" w:rsidRPr="002B4B20">
              <w:rPr>
                <w:sz w:val="20"/>
                <w:szCs w:val="20"/>
              </w:rPr>
              <w:t>л</w:t>
            </w:r>
            <w:r w:rsidRPr="002B4B20">
              <w:rPr>
                <w:sz w:val="20"/>
                <w:szCs w:val="20"/>
              </w:rPr>
              <w:t>у</w:t>
            </w:r>
            <w:r w:rsidR="006F5E0B" w:rsidRPr="002B4B20">
              <w:rPr>
                <w:sz w:val="20"/>
                <w:szCs w:val="20"/>
              </w:rPr>
              <w:t xml:space="preserve"> „Європейський Індекс ґендерної рівності: адаптація методології для Україниˮ (Київ, 19.12.2023) (за підтримки Українського Жіночого Фонду).</w:t>
            </w:r>
          </w:p>
          <w:p w:rsidR="006F5E0B" w:rsidRPr="002B4B20" w:rsidRDefault="006F5E0B" w:rsidP="00D20409">
            <w:pPr>
              <w:pStyle w:val="a7"/>
              <w:ind w:left="45" w:right="112" w:firstLine="148"/>
              <w:jc w:val="both"/>
              <w:rPr>
                <w:sz w:val="20"/>
                <w:szCs w:val="20"/>
              </w:rPr>
            </w:pPr>
            <w:r w:rsidRPr="002B4B20">
              <w:rPr>
                <w:b/>
                <w:sz w:val="20"/>
                <w:szCs w:val="20"/>
              </w:rPr>
              <w:t>Адміністрація Держприкордонслужби</w:t>
            </w:r>
            <w:r w:rsidR="000A5CC5" w:rsidRPr="002B4B20">
              <w:rPr>
                <w:sz w:val="20"/>
                <w:szCs w:val="20"/>
              </w:rPr>
              <w:t>:</w:t>
            </w:r>
          </w:p>
          <w:p w:rsidR="00E412A6" w:rsidRPr="002B4B20" w:rsidRDefault="006F5E0B" w:rsidP="00D20409">
            <w:pPr>
              <w:pStyle w:val="a7"/>
              <w:ind w:left="45" w:right="112" w:firstLine="148"/>
              <w:jc w:val="both"/>
              <w:rPr>
                <w:sz w:val="20"/>
                <w:szCs w:val="20"/>
              </w:rPr>
            </w:pPr>
            <w:r w:rsidRPr="002B4B20">
              <w:rPr>
                <w:sz w:val="20"/>
                <w:szCs w:val="20"/>
              </w:rPr>
              <w:lastRenderedPageBreak/>
              <w:t xml:space="preserve">З метою візуалізації, популяризації позитивного іміджу </w:t>
            </w:r>
            <w:r w:rsidR="00E412A6" w:rsidRPr="002B4B20">
              <w:rPr>
                <w:sz w:val="20"/>
                <w:szCs w:val="20"/>
              </w:rPr>
              <w:t>Держприкордонслужби</w:t>
            </w:r>
            <w:r w:rsidRPr="002B4B20">
              <w:rPr>
                <w:sz w:val="20"/>
                <w:szCs w:val="20"/>
              </w:rPr>
              <w:t xml:space="preserve"> та посилення ролі жінок організовано ряд фотопроєктів та відповідно проведено їх презентацію і виставку у громадськ</w:t>
            </w:r>
            <w:r w:rsidR="00E412A6" w:rsidRPr="002B4B20">
              <w:rPr>
                <w:sz w:val="20"/>
                <w:szCs w:val="20"/>
              </w:rPr>
              <w:t>их місцях багатьох міст України:</w:t>
            </w:r>
            <w:r w:rsidRPr="002B4B20">
              <w:rPr>
                <w:sz w:val="20"/>
                <w:szCs w:val="20"/>
              </w:rPr>
              <w:t xml:space="preserve"> </w:t>
            </w:r>
          </w:p>
          <w:p w:rsidR="006F5E0B" w:rsidRPr="002B4B20" w:rsidRDefault="006F5E0B" w:rsidP="00D20409">
            <w:pPr>
              <w:pStyle w:val="a7"/>
              <w:ind w:left="45" w:right="112" w:firstLine="148"/>
              <w:jc w:val="both"/>
              <w:rPr>
                <w:sz w:val="20"/>
                <w:szCs w:val="20"/>
              </w:rPr>
            </w:pPr>
            <w:r w:rsidRPr="002B4B20">
              <w:rPr>
                <w:sz w:val="20"/>
                <w:szCs w:val="20"/>
              </w:rPr>
              <w:t>фотопроєкти:</w:t>
            </w:r>
          </w:p>
          <w:p w:rsidR="006F5E0B" w:rsidRPr="002B4B20" w:rsidRDefault="00E412A6" w:rsidP="00D20409">
            <w:pPr>
              <w:pStyle w:val="a7"/>
              <w:ind w:left="45" w:right="112" w:firstLine="148"/>
              <w:jc w:val="both"/>
              <w:rPr>
                <w:sz w:val="20"/>
                <w:szCs w:val="20"/>
              </w:rPr>
            </w:pPr>
            <w:r w:rsidRPr="002B4B20">
              <w:rPr>
                <w:sz w:val="20"/>
                <w:szCs w:val="20"/>
              </w:rPr>
              <w:t>„</w:t>
            </w:r>
            <w:r w:rsidR="006F5E0B" w:rsidRPr="002B4B20">
              <w:rPr>
                <w:sz w:val="20"/>
                <w:szCs w:val="20"/>
              </w:rPr>
              <w:t>Прикордонники і прикордонниці: сім’я і війна</w:t>
            </w:r>
            <w:r w:rsidRPr="002B4B20">
              <w:rPr>
                <w:sz w:val="20"/>
                <w:szCs w:val="20"/>
              </w:rPr>
              <w:t>ˮ</w:t>
            </w:r>
            <w:r w:rsidR="006F5E0B" w:rsidRPr="002B4B20">
              <w:rPr>
                <w:sz w:val="20"/>
                <w:szCs w:val="20"/>
              </w:rPr>
              <w:t xml:space="preserve"> - презентацію здійснено в Укрінформ та виставку проведено у Кабінеті Міністрів України, Верховній Раді України, у громадських місцях міст Київ, Одеса, Черкаси, Хмельницький, Чернівці; </w:t>
            </w:r>
          </w:p>
          <w:p w:rsidR="006F5E0B" w:rsidRPr="002B4B20" w:rsidRDefault="00E412A6" w:rsidP="00D20409">
            <w:pPr>
              <w:pStyle w:val="a7"/>
              <w:ind w:left="45" w:right="112" w:firstLine="148"/>
              <w:jc w:val="both"/>
              <w:rPr>
                <w:sz w:val="20"/>
                <w:szCs w:val="20"/>
              </w:rPr>
            </w:pPr>
            <w:r w:rsidRPr="002B4B20">
              <w:rPr>
                <w:sz w:val="20"/>
                <w:szCs w:val="20"/>
              </w:rPr>
              <w:t>„</w:t>
            </w:r>
            <w:r w:rsidR="006F5E0B" w:rsidRPr="002B4B20">
              <w:rPr>
                <w:sz w:val="20"/>
                <w:szCs w:val="20"/>
              </w:rPr>
              <w:t>Неймовірна</w:t>
            </w:r>
            <w:r w:rsidRPr="002B4B20">
              <w:rPr>
                <w:sz w:val="20"/>
                <w:szCs w:val="20"/>
              </w:rPr>
              <w:t>ˮ</w:t>
            </w:r>
            <w:r w:rsidR="006F5E0B" w:rsidRPr="002B4B20">
              <w:rPr>
                <w:sz w:val="20"/>
                <w:szCs w:val="20"/>
              </w:rPr>
              <w:t xml:space="preserve"> </w:t>
            </w:r>
            <w:r w:rsidRPr="002B4B20">
              <w:rPr>
                <w:sz w:val="20"/>
                <w:szCs w:val="20"/>
              </w:rPr>
              <w:t>–</w:t>
            </w:r>
            <w:r w:rsidR="006F5E0B" w:rsidRPr="002B4B20">
              <w:rPr>
                <w:sz w:val="20"/>
                <w:szCs w:val="20"/>
              </w:rPr>
              <w:t xml:space="preserve"> презентовано в Укрінформ, виставку проведено у містах Київ, Бориспіль та 29 містах України на локаціях простору </w:t>
            </w:r>
            <w:r w:rsidRPr="002B4B20">
              <w:rPr>
                <w:sz w:val="20"/>
                <w:szCs w:val="20"/>
              </w:rPr>
              <w:t>„</w:t>
            </w:r>
            <w:r w:rsidR="006F5E0B" w:rsidRPr="002B4B20">
              <w:rPr>
                <w:sz w:val="20"/>
                <w:szCs w:val="20"/>
              </w:rPr>
              <w:t>Вільна</w:t>
            </w:r>
            <w:r w:rsidRPr="002B4B20">
              <w:rPr>
                <w:sz w:val="20"/>
                <w:szCs w:val="20"/>
              </w:rPr>
              <w:t>ˮ</w:t>
            </w:r>
            <w:r w:rsidR="006F5E0B" w:rsidRPr="002B4B20">
              <w:rPr>
                <w:sz w:val="20"/>
                <w:szCs w:val="20"/>
              </w:rPr>
              <w:t>.</w:t>
            </w:r>
          </w:p>
          <w:p w:rsidR="006F5E0B" w:rsidRPr="002B4B20" w:rsidRDefault="006F5E0B" w:rsidP="00D20409">
            <w:pPr>
              <w:pStyle w:val="a7"/>
              <w:ind w:left="45" w:right="112" w:firstLine="148"/>
              <w:jc w:val="both"/>
              <w:rPr>
                <w:sz w:val="20"/>
                <w:szCs w:val="20"/>
              </w:rPr>
            </w:pPr>
            <w:r w:rsidRPr="002B4B20">
              <w:rPr>
                <w:b/>
                <w:sz w:val="20"/>
                <w:szCs w:val="20"/>
              </w:rPr>
              <w:t>Інститут держави і права ім. В.М. Корецького НАН України</w:t>
            </w:r>
            <w:r w:rsidRPr="002B4B20">
              <w:rPr>
                <w:sz w:val="20"/>
                <w:szCs w:val="20"/>
              </w:rPr>
              <w:t>: забезпечено проведення участі у національних заходах:</w:t>
            </w:r>
          </w:p>
          <w:p w:rsidR="006F5E0B" w:rsidRPr="002B4B20" w:rsidRDefault="006F5E0B" w:rsidP="00D20409">
            <w:pPr>
              <w:pStyle w:val="a7"/>
              <w:ind w:left="45" w:right="112" w:firstLine="148"/>
              <w:jc w:val="both"/>
              <w:rPr>
                <w:sz w:val="20"/>
                <w:szCs w:val="20"/>
              </w:rPr>
            </w:pPr>
            <w:r w:rsidRPr="002B4B20">
              <w:rPr>
                <w:sz w:val="20"/>
                <w:szCs w:val="20"/>
              </w:rPr>
              <w:t xml:space="preserve">прес-захід </w:t>
            </w:r>
            <w:r w:rsidR="00C00BF2" w:rsidRPr="002B4B20">
              <w:rPr>
                <w:sz w:val="20"/>
                <w:szCs w:val="20"/>
              </w:rPr>
              <w:t>„</w:t>
            </w:r>
            <w:r w:rsidRPr="002B4B20">
              <w:rPr>
                <w:sz w:val="20"/>
                <w:szCs w:val="20"/>
              </w:rPr>
              <w:t>Я залишаюся вдома. Жінки-вчені про рік незламності</w:t>
            </w:r>
            <w:r w:rsidR="00C00BF2" w:rsidRPr="002B4B20">
              <w:rPr>
                <w:sz w:val="20"/>
                <w:szCs w:val="20"/>
              </w:rPr>
              <w:t>ˮ (01.03.2023)</w:t>
            </w:r>
            <w:r w:rsidRPr="002B4B20">
              <w:rPr>
                <w:sz w:val="20"/>
                <w:szCs w:val="20"/>
              </w:rPr>
              <w:t>;</w:t>
            </w:r>
          </w:p>
          <w:p w:rsidR="006F5E0B" w:rsidRPr="002B4B20" w:rsidRDefault="006F5E0B" w:rsidP="00D20409">
            <w:pPr>
              <w:pStyle w:val="a7"/>
              <w:ind w:left="45" w:right="112" w:firstLine="148"/>
              <w:jc w:val="both"/>
              <w:rPr>
                <w:sz w:val="20"/>
                <w:szCs w:val="20"/>
              </w:rPr>
            </w:pPr>
            <w:r w:rsidRPr="002B4B20">
              <w:rPr>
                <w:sz w:val="20"/>
                <w:szCs w:val="20"/>
              </w:rPr>
              <w:t xml:space="preserve">Всеукраїнський круглий стіл </w:t>
            </w:r>
            <w:r w:rsidR="00C00BF2" w:rsidRPr="002B4B20">
              <w:rPr>
                <w:sz w:val="20"/>
                <w:szCs w:val="20"/>
              </w:rPr>
              <w:t>„</w:t>
            </w:r>
            <w:r w:rsidRPr="002B4B20">
              <w:rPr>
                <w:sz w:val="20"/>
                <w:szCs w:val="20"/>
              </w:rPr>
              <w:t>Права молоді та державна служба: реформування інституту службової кар’єри</w:t>
            </w:r>
            <w:r w:rsidR="00C00BF2" w:rsidRPr="002B4B20">
              <w:rPr>
                <w:sz w:val="20"/>
                <w:szCs w:val="20"/>
              </w:rPr>
              <w:t>ˮ (25.07.2023)</w:t>
            </w:r>
            <w:r w:rsidRPr="002B4B20">
              <w:rPr>
                <w:sz w:val="20"/>
                <w:szCs w:val="20"/>
              </w:rPr>
              <w:t>;</w:t>
            </w:r>
          </w:p>
          <w:p w:rsidR="006F5E0B" w:rsidRPr="002B4B20" w:rsidRDefault="00C00BF2" w:rsidP="00D20409">
            <w:pPr>
              <w:pStyle w:val="a7"/>
              <w:ind w:left="45" w:right="112" w:firstLine="148"/>
              <w:jc w:val="both"/>
              <w:rPr>
                <w:sz w:val="20"/>
                <w:szCs w:val="20"/>
              </w:rPr>
            </w:pPr>
            <w:r w:rsidRPr="002B4B20">
              <w:rPr>
                <w:sz w:val="20"/>
                <w:szCs w:val="20"/>
              </w:rPr>
              <w:t>к</w:t>
            </w:r>
            <w:r w:rsidR="006F5E0B" w:rsidRPr="002B4B20">
              <w:rPr>
                <w:sz w:val="20"/>
                <w:szCs w:val="20"/>
              </w:rPr>
              <w:t xml:space="preserve">руглий стіл </w:t>
            </w:r>
            <w:r w:rsidR="00CA6931" w:rsidRPr="002B4B20">
              <w:rPr>
                <w:sz w:val="20"/>
                <w:szCs w:val="20"/>
              </w:rPr>
              <w:t>«</w:t>
            </w:r>
            <w:r w:rsidR="006F5E0B" w:rsidRPr="002B4B20">
              <w:rPr>
                <w:sz w:val="20"/>
                <w:szCs w:val="20"/>
              </w:rPr>
              <w:t>Трибуна жінки: сьогодні і завтра</w:t>
            </w:r>
            <w:r w:rsidR="00C4631F">
              <w:rPr>
                <w:sz w:val="20"/>
                <w:szCs w:val="20"/>
              </w:rPr>
              <w:t>»</w:t>
            </w:r>
            <w:r w:rsidRPr="002B4B20">
              <w:rPr>
                <w:sz w:val="20"/>
                <w:szCs w:val="20"/>
              </w:rPr>
              <w:t xml:space="preserve"> (22.12.2023)</w:t>
            </w:r>
            <w:r w:rsidR="006F5E0B" w:rsidRPr="002B4B20">
              <w:rPr>
                <w:sz w:val="20"/>
                <w:szCs w:val="20"/>
              </w:rPr>
              <w:t>.</w:t>
            </w:r>
          </w:p>
          <w:p w:rsidR="0094085B" w:rsidRPr="002B4B20" w:rsidRDefault="0094085B" w:rsidP="00D20409">
            <w:pPr>
              <w:pStyle w:val="a7"/>
              <w:ind w:left="45" w:right="112" w:firstLine="148"/>
              <w:jc w:val="both"/>
              <w:rPr>
                <w:sz w:val="20"/>
                <w:szCs w:val="20"/>
              </w:rPr>
            </w:pPr>
            <w:r w:rsidRPr="002B4B20">
              <w:rPr>
                <w:b/>
                <w:sz w:val="20"/>
                <w:szCs w:val="20"/>
              </w:rPr>
              <w:t>Дніпропетровська ОВА</w:t>
            </w:r>
            <w:r w:rsidRPr="002B4B20">
              <w:rPr>
                <w:sz w:val="20"/>
                <w:szCs w:val="20"/>
              </w:rPr>
              <w:t>: 16 предста</w:t>
            </w:r>
            <w:r w:rsidR="00610D81" w:rsidRPr="002B4B20">
              <w:rPr>
                <w:sz w:val="20"/>
                <w:szCs w:val="20"/>
              </w:rPr>
              <w:t xml:space="preserve">вників </w:t>
            </w:r>
            <w:r w:rsidRPr="002B4B20">
              <w:rPr>
                <w:sz w:val="20"/>
                <w:szCs w:val="20"/>
              </w:rPr>
              <w:t xml:space="preserve">Головного управлінням Національної поліції в Дніпропетровській області </w:t>
            </w:r>
            <w:r w:rsidR="00DB419A" w:rsidRPr="002B4B20">
              <w:rPr>
                <w:sz w:val="20"/>
                <w:szCs w:val="20"/>
              </w:rPr>
              <w:t>вз</w:t>
            </w:r>
            <w:r w:rsidRPr="002B4B20">
              <w:rPr>
                <w:sz w:val="20"/>
                <w:szCs w:val="20"/>
              </w:rPr>
              <w:t xml:space="preserve">яли участь </w:t>
            </w:r>
            <w:r w:rsidR="00DB419A" w:rsidRPr="002B4B20">
              <w:rPr>
                <w:sz w:val="20"/>
                <w:szCs w:val="20"/>
              </w:rPr>
              <w:t>у тренінгах</w:t>
            </w:r>
            <w:r w:rsidRPr="002B4B20">
              <w:rPr>
                <w:sz w:val="20"/>
                <w:szCs w:val="20"/>
              </w:rPr>
              <w:t>, конференці</w:t>
            </w:r>
            <w:r w:rsidR="00DB419A" w:rsidRPr="002B4B20">
              <w:rPr>
                <w:sz w:val="20"/>
                <w:szCs w:val="20"/>
              </w:rPr>
              <w:t>ях</w:t>
            </w:r>
            <w:r w:rsidRPr="002B4B20">
              <w:rPr>
                <w:sz w:val="20"/>
                <w:szCs w:val="20"/>
              </w:rPr>
              <w:t xml:space="preserve"> та </w:t>
            </w:r>
            <w:r w:rsidR="00DB419A" w:rsidRPr="002B4B20">
              <w:rPr>
                <w:sz w:val="20"/>
                <w:szCs w:val="20"/>
              </w:rPr>
              <w:t xml:space="preserve">засіданнях </w:t>
            </w:r>
            <w:r w:rsidRPr="002B4B20">
              <w:rPr>
                <w:sz w:val="20"/>
                <w:szCs w:val="20"/>
              </w:rPr>
              <w:t>круглих столів, а саме: 1 представник на десятій щорічній конференції “Жінки в поліції”, м. Тбілісі, Республіка Грузії. 1 представник на тренінгу з психологічної підтримки для правоохоронних органів України м. Єленя-Гура Республіка Польщі. 14 представників прийняли участь у міжнародних заходах, організованих за сприяння Консультативної місії Європейського Союзу з реформування сектору цивільної безпеки України -  “круглий стіл” в межах кампанії “16 днів активізму проти гендерно-зумовленого насильства” та в конференції “Боротьба з гендерно-зумовленим насильством починається з вас. Говоріть, допомагайте, зупинить гендерно-зумовлене насильство”.</w:t>
            </w:r>
          </w:p>
          <w:p w:rsidR="00610D81" w:rsidRPr="002B4B20" w:rsidRDefault="0094085B" w:rsidP="00D20409">
            <w:pPr>
              <w:pStyle w:val="a7"/>
              <w:ind w:left="45" w:right="112" w:firstLine="148"/>
              <w:jc w:val="both"/>
              <w:rPr>
                <w:sz w:val="20"/>
                <w:szCs w:val="20"/>
                <w:lang w:val="ru-RU"/>
              </w:rPr>
            </w:pPr>
            <w:r w:rsidRPr="002B4B20">
              <w:rPr>
                <w:b/>
                <w:sz w:val="20"/>
                <w:szCs w:val="20"/>
              </w:rPr>
              <w:t>Донецька ОВА</w:t>
            </w:r>
            <w:r w:rsidRPr="002B4B20">
              <w:rPr>
                <w:sz w:val="20"/>
                <w:szCs w:val="20"/>
              </w:rPr>
              <w:t xml:space="preserve">: </w:t>
            </w:r>
            <w:r w:rsidR="00610D81" w:rsidRPr="002B4B20">
              <w:rPr>
                <w:sz w:val="20"/>
                <w:szCs w:val="20"/>
                <w:lang w:val="ru-RU"/>
              </w:rPr>
              <w:t>взято участь в:</w:t>
            </w:r>
          </w:p>
          <w:p w:rsidR="0094085B" w:rsidRPr="002B4B20" w:rsidRDefault="0094085B" w:rsidP="00D20409">
            <w:pPr>
              <w:pStyle w:val="a7"/>
              <w:ind w:left="45" w:right="112" w:firstLine="148"/>
              <w:jc w:val="both"/>
              <w:rPr>
                <w:sz w:val="20"/>
                <w:szCs w:val="20"/>
              </w:rPr>
            </w:pPr>
            <w:r w:rsidRPr="002B4B20">
              <w:rPr>
                <w:sz w:val="20"/>
                <w:szCs w:val="20"/>
              </w:rPr>
              <w:t xml:space="preserve">онлайн-тренінгу </w:t>
            </w:r>
            <w:r w:rsidR="00610D81" w:rsidRPr="002B4B20">
              <w:rPr>
                <w:sz w:val="20"/>
                <w:szCs w:val="20"/>
              </w:rPr>
              <w:t>„</w:t>
            </w:r>
            <w:r w:rsidRPr="002B4B20">
              <w:rPr>
                <w:sz w:val="20"/>
                <w:szCs w:val="20"/>
              </w:rPr>
              <w:t>Подолання гендерної нерівності та дискримінації на робочих місцях</w:t>
            </w:r>
            <w:r w:rsidR="00610D81" w:rsidRPr="002B4B20">
              <w:rPr>
                <w:sz w:val="20"/>
                <w:szCs w:val="20"/>
              </w:rPr>
              <w:t>ˮ</w:t>
            </w:r>
            <w:r w:rsidRPr="002B4B20">
              <w:rPr>
                <w:sz w:val="20"/>
                <w:szCs w:val="20"/>
              </w:rPr>
              <w:t>.</w:t>
            </w:r>
          </w:p>
          <w:p w:rsidR="0094085B" w:rsidRPr="002B4B20" w:rsidRDefault="0094085B" w:rsidP="00D20409">
            <w:pPr>
              <w:pStyle w:val="a7"/>
              <w:ind w:left="45" w:right="112" w:firstLine="148"/>
              <w:jc w:val="both"/>
              <w:rPr>
                <w:sz w:val="20"/>
                <w:szCs w:val="20"/>
              </w:rPr>
            </w:pPr>
            <w:r w:rsidRPr="002B4B20">
              <w:rPr>
                <w:sz w:val="20"/>
                <w:szCs w:val="20"/>
              </w:rPr>
              <w:t>3</w:t>
            </w:r>
            <w:r w:rsidR="00610D81" w:rsidRPr="002B4B20">
              <w:rPr>
                <w:sz w:val="20"/>
                <w:szCs w:val="20"/>
              </w:rPr>
              <w:t>-х</w:t>
            </w:r>
            <w:r w:rsidRPr="002B4B20">
              <w:rPr>
                <w:sz w:val="20"/>
                <w:szCs w:val="20"/>
              </w:rPr>
              <w:t xml:space="preserve"> онлайн засіданнях членів робочої групи з метою оновлення плану дій з виконання резолюції Ради Безпеки ООН 1325 </w:t>
            </w:r>
            <w:r w:rsidR="00610D81" w:rsidRPr="002B4B20">
              <w:rPr>
                <w:sz w:val="20"/>
                <w:szCs w:val="20"/>
              </w:rPr>
              <w:t>„</w:t>
            </w:r>
            <w:r w:rsidRPr="002B4B20">
              <w:rPr>
                <w:sz w:val="20"/>
                <w:szCs w:val="20"/>
              </w:rPr>
              <w:t>Жінки, мир, безпека</w:t>
            </w:r>
            <w:r w:rsidR="00610D81" w:rsidRPr="002B4B20">
              <w:rPr>
                <w:sz w:val="20"/>
                <w:szCs w:val="20"/>
              </w:rPr>
              <w:t>ˮ</w:t>
            </w:r>
            <w:r w:rsidRPr="002B4B20">
              <w:rPr>
                <w:sz w:val="20"/>
                <w:szCs w:val="20"/>
              </w:rPr>
              <w:t xml:space="preserve"> на період до 2025 року в Донецькій області.</w:t>
            </w:r>
          </w:p>
          <w:p w:rsidR="00610D81" w:rsidRPr="002B4B20" w:rsidRDefault="00610D81" w:rsidP="00D20409">
            <w:pPr>
              <w:pStyle w:val="a7"/>
              <w:ind w:left="45" w:right="112" w:firstLine="148"/>
              <w:jc w:val="both"/>
              <w:rPr>
                <w:sz w:val="20"/>
                <w:szCs w:val="20"/>
              </w:rPr>
            </w:pPr>
            <w:r w:rsidRPr="002B4B20">
              <w:rPr>
                <w:b/>
                <w:sz w:val="20"/>
                <w:szCs w:val="20"/>
              </w:rPr>
              <w:t>Житомирська ОВА</w:t>
            </w:r>
            <w:r w:rsidRPr="002B4B20">
              <w:rPr>
                <w:sz w:val="20"/>
                <w:szCs w:val="20"/>
              </w:rPr>
              <w:t xml:space="preserve">: досвід Житомирської МТГ представлено </w:t>
            </w:r>
            <w:r w:rsidR="00AB15A4" w:rsidRPr="002B4B20">
              <w:rPr>
                <w:sz w:val="20"/>
                <w:szCs w:val="20"/>
              </w:rPr>
              <w:t>під час дискусійної панелі „Реалізація гендерної політики в контексті євроінтеграційних процесів Україниˮ в межах</w:t>
            </w:r>
            <w:r w:rsidRPr="002B4B20">
              <w:rPr>
                <w:sz w:val="20"/>
                <w:szCs w:val="20"/>
              </w:rPr>
              <w:t xml:space="preserve"> щорічно</w:t>
            </w:r>
            <w:r w:rsidR="00AB15A4" w:rsidRPr="002B4B20">
              <w:rPr>
                <w:sz w:val="20"/>
                <w:szCs w:val="20"/>
              </w:rPr>
              <w:t>го</w:t>
            </w:r>
            <w:r w:rsidRPr="002B4B20">
              <w:rPr>
                <w:sz w:val="20"/>
                <w:szCs w:val="20"/>
              </w:rPr>
              <w:t xml:space="preserve"> Міжнародно</w:t>
            </w:r>
            <w:r w:rsidR="00AB15A4" w:rsidRPr="002B4B20">
              <w:rPr>
                <w:sz w:val="20"/>
                <w:szCs w:val="20"/>
              </w:rPr>
              <w:t>го</w:t>
            </w:r>
            <w:r w:rsidRPr="002B4B20">
              <w:rPr>
                <w:sz w:val="20"/>
                <w:szCs w:val="20"/>
              </w:rPr>
              <w:t xml:space="preserve"> кругло</w:t>
            </w:r>
            <w:r w:rsidR="00AB15A4" w:rsidRPr="002B4B20">
              <w:rPr>
                <w:sz w:val="20"/>
                <w:szCs w:val="20"/>
              </w:rPr>
              <w:t>го</w:t>
            </w:r>
            <w:r w:rsidRPr="002B4B20">
              <w:rPr>
                <w:sz w:val="20"/>
                <w:szCs w:val="20"/>
              </w:rPr>
              <w:t xml:space="preserve"> стол</w:t>
            </w:r>
            <w:r w:rsidR="00AB15A4" w:rsidRPr="002B4B20">
              <w:rPr>
                <w:sz w:val="20"/>
                <w:szCs w:val="20"/>
              </w:rPr>
              <w:t>у</w:t>
            </w:r>
            <w:r w:rsidRPr="002B4B20">
              <w:rPr>
                <w:sz w:val="20"/>
                <w:szCs w:val="20"/>
              </w:rPr>
              <w:t xml:space="preserve"> до Дня Державної служби „Професіоналізація державної служби: вітчизняні виклики та європейські орієнтириˮ, який відбувся в рамках проведення Літньої наукової школи „Професійна державна служба </w:t>
            </w:r>
            <w:r w:rsidRPr="002B4B20">
              <w:rPr>
                <w:sz w:val="20"/>
                <w:szCs w:val="20"/>
              </w:rPr>
              <w:lastRenderedPageBreak/>
              <w:t>в Україні: сучасні виклики та орієнтири розбудовиˮ 20-23 червня 2023 року.</w:t>
            </w:r>
          </w:p>
          <w:p w:rsidR="00AB15A4" w:rsidRPr="002B4B20" w:rsidRDefault="00610D81" w:rsidP="00D20409">
            <w:pPr>
              <w:pStyle w:val="a7"/>
              <w:ind w:left="45" w:right="112" w:firstLine="148"/>
              <w:jc w:val="both"/>
              <w:rPr>
                <w:sz w:val="20"/>
                <w:szCs w:val="20"/>
              </w:rPr>
            </w:pPr>
            <w:r w:rsidRPr="002B4B20">
              <w:rPr>
                <w:b/>
                <w:sz w:val="20"/>
                <w:szCs w:val="20"/>
              </w:rPr>
              <w:t>Запорізька ОВА</w:t>
            </w:r>
            <w:r w:rsidRPr="002B4B20">
              <w:rPr>
                <w:sz w:val="20"/>
                <w:szCs w:val="20"/>
              </w:rPr>
              <w:t xml:space="preserve">: </w:t>
            </w:r>
            <w:r w:rsidR="00AB15A4" w:rsidRPr="002B4B20">
              <w:rPr>
                <w:sz w:val="20"/>
                <w:szCs w:val="20"/>
              </w:rPr>
              <w:t>зустріч з Представницею ООН Жінки в Україні Сабін Фрейзер Гюнеш щодо поточних потреб регіону у процесах гендерно-чутливого реагування на виклики війни та відновлення, дослідження ключових пріоритетів та потреб груп жінок, що постраждали від війни, які проживають у Запорізькій області (02.10.2023).</w:t>
            </w:r>
          </w:p>
          <w:p w:rsidR="00610D81" w:rsidRPr="002B4B20" w:rsidRDefault="00610D81" w:rsidP="00D20409">
            <w:pPr>
              <w:pStyle w:val="a7"/>
              <w:ind w:left="45" w:right="112" w:firstLine="148"/>
              <w:jc w:val="both"/>
              <w:rPr>
                <w:sz w:val="20"/>
                <w:szCs w:val="20"/>
              </w:rPr>
            </w:pPr>
            <w:r w:rsidRPr="002B4B20">
              <w:rPr>
                <w:sz w:val="20"/>
                <w:szCs w:val="20"/>
              </w:rPr>
              <w:t xml:space="preserve">Департаментом соціального захисту населення облдержадміністрації укладено Меморандуми про співпрацю з Благодійною організацією </w:t>
            </w:r>
            <w:r w:rsidR="00AB15A4" w:rsidRPr="002B4B20">
              <w:rPr>
                <w:sz w:val="20"/>
                <w:szCs w:val="20"/>
              </w:rPr>
              <w:t>„</w:t>
            </w:r>
            <w:r w:rsidRPr="002B4B20">
              <w:rPr>
                <w:sz w:val="20"/>
                <w:szCs w:val="20"/>
              </w:rPr>
              <w:t xml:space="preserve">Благодійний фонд </w:t>
            </w:r>
            <w:r w:rsidR="00AB15A4" w:rsidRPr="002B4B20">
              <w:rPr>
                <w:sz w:val="20"/>
                <w:szCs w:val="20"/>
              </w:rPr>
              <w:t>„</w:t>
            </w:r>
            <w:r w:rsidRPr="002B4B20">
              <w:rPr>
                <w:sz w:val="20"/>
                <w:szCs w:val="20"/>
              </w:rPr>
              <w:t>Позитивні Жінки Запоріжжя</w:t>
            </w:r>
            <w:r w:rsidR="00AB15A4" w:rsidRPr="002B4B20">
              <w:rPr>
                <w:sz w:val="20"/>
                <w:szCs w:val="20"/>
              </w:rPr>
              <w:t>ˮ</w:t>
            </w:r>
            <w:r w:rsidRPr="002B4B20">
              <w:rPr>
                <w:sz w:val="20"/>
                <w:szCs w:val="20"/>
              </w:rPr>
              <w:t>, обласною організацією Товариства Червоного Хреста України.</w:t>
            </w:r>
          </w:p>
          <w:p w:rsidR="00610D81" w:rsidRPr="002B4B20" w:rsidRDefault="00610D81" w:rsidP="00D20409">
            <w:pPr>
              <w:pStyle w:val="a7"/>
              <w:ind w:left="45" w:right="112" w:firstLine="148"/>
              <w:jc w:val="both"/>
              <w:rPr>
                <w:sz w:val="20"/>
                <w:szCs w:val="20"/>
              </w:rPr>
            </w:pPr>
            <w:r w:rsidRPr="002B4B20">
              <w:rPr>
                <w:b/>
                <w:sz w:val="20"/>
                <w:szCs w:val="20"/>
              </w:rPr>
              <w:t>Івано-Франківська ОВА</w:t>
            </w:r>
            <w:r w:rsidRPr="002B4B20">
              <w:rPr>
                <w:sz w:val="20"/>
                <w:szCs w:val="20"/>
              </w:rPr>
              <w:t xml:space="preserve">: </w:t>
            </w:r>
            <w:r w:rsidR="00CF6BC9" w:rsidRPr="002B4B20">
              <w:rPr>
                <w:sz w:val="20"/>
                <w:szCs w:val="20"/>
              </w:rPr>
              <w:t>С</w:t>
            </w:r>
            <w:r w:rsidRPr="002B4B20">
              <w:rPr>
                <w:sz w:val="20"/>
                <w:szCs w:val="20"/>
              </w:rPr>
              <w:t xml:space="preserve">еред голів районних державних (військових) адміністрацій, міських, селищних та сільських голів поширено методичні рекомендації </w:t>
            </w:r>
            <w:r w:rsidR="00AB15A4" w:rsidRPr="002B4B20">
              <w:rPr>
                <w:sz w:val="20"/>
                <w:szCs w:val="20"/>
              </w:rPr>
              <w:t>„</w:t>
            </w:r>
            <w:r w:rsidRPr="002B4B20">
              <w:rPr>
                <w:sz w:val="20"/>
                <w:szCs w:val="20"/>
              </w:rPr>
              <w:t>Впровадження комплексного ґендерного підходу в роботу органів місцевого самоврядування</w:t>
            </w:r>
            <w:r w:rsidR="00C4631F">
              <w:rPr>
                <w:sz w:val="20"/>
                <w:szCs w:val="20"/>
              </w:rPr>
              <w:t>»</w:t>
            </w:r>
            <w:r w:rsidRPr="002B4B20">
              <w:rPr>
                <w:sz w:val="20"/>
                <w:szCs w:val="20"/>
              </w:rPr>
              <w:t xml:space="preserve"> та рекомендації напрацьовані в ході </w:t>
            </w:r>
            <w:r w:rsidR="00CF6BC9" w:rsidRPr="002B4B20">
              <w:rPr>
                <w:sz w:val="20"/>
                <w:szCs w:val="20"/>
              </w:rPr>
              <w:t>Всеукраїнської конференції „Регіони в центрі гендерної політикиˮ.</w:t>
            </w:r>
          </w:p>
          <w:p w:rsidR="00610D81" w:rsidRPr="002B4B20" w:rsidRDefault="00610D81" w:rsidP="00D20409">
            <w:pPr>
              <w:pStyle w:val="a7"/>
              <w:ind w:left="45" w:right="112" w:firstLine="148"/>
              <w:jc w:val="both"/>
              <w:rPr>
                <w:sz w:val="20"/>
                <w:szCs w:val="20"/>
              </w:rPr>
            </w:pPr>
            <w:r w:rsidRPr="002B4B20">
              <w:rPr>
                <w:b/>
                <w:sz w:val="20"/>
                <w:szCs w:val="20"/>
              </w:rPr>
              <w:t>Одеська ОВА</w:t>
            </w:r>
            <w:r w:rsidRPr="002B4B20">
              <w:rPr>
                <w:sz w:val="20"/>
                <w:szCs w:val="20"/>
              </w:rPr>
              <w:t xml:space="preserve">: за сприянням Громадського руху </w:t>
            </w:r>
            <w:r w:rsidR="008E41B0" w:rsidRPr="002B4B20">
              <w:rPr>
                <w:sz w:val="20"/>
                <w:szCs w:val="20"/>
              </w:rPr>
              <w:t>„</w:t>
            </w:r>
            <w:r w:rsidRPr="002B4B20">
              <w:rPr>
                <w:sz w:val="20"/>
                <w:szCs w:val="20"/>
              </w:rPr>
              <w:t>ВІРА,</w:t>
            </w:r>
            <w:r w:rsidR="008E41B0" w:rsidRPr="002B4B20">
              <w:rPr>
                <w:sz w:val="20"/>
                <w:szCs w:val="20"/>
              </w:rPr>
              <w:t xml:space="preserve"> </w:t>
            </w:r>
            <w:r w:rsidRPr="002B4B20">
              <w:rPr>
                <w:sz w:val="20"/>
                <w:szCs w:val="20"/>
              </w:rPr>
              <w:t>НАДІЯ,</w:t>
            </w:r>
            <w:r w:rsidR="008E41B0" w:rsidRPr="002B4B20">
              <w:rPr>
                <w:sz w:val="20"/>
                <w:szCs w:val="20"/>
              </w:rPr>
              <w:t xml:space="preserve"> </w:t>
            </w:r>
            <w:r w:rsidRPr="002B4B20">
              <w:rPr>
                <w:sz w:val="20"/>
                <w:szCs w:val="20"/>
              </w:rPr>
              <w:t>ЛЮБОВ</w:t>
            </w:r>
            <w:r w:rsidR="008E41B0" w:rsidRPr="002B4B20">
              <w:rPr>
                <w:sz w:val="20"/>
                <w:szCs w:val="20"/>
              </w:rPr>
              <w:t>ˮ</w:t>
            </w:r>
            <w:r w:rsidRPr="002B4B20">
              <w:rPr>
                <w:sz w:val="20"/>
                <w:szCs w:val="20"/>
              </w:rPr>
              <w:t xml:space="preserve">, БФ </w:t>
            </w:r>
            <w:r w:rsidR="008E41B0" w:rsidRPr="002B4B20">
              <w:rPr>
                <w:sz w:val="20"/>
                <w:szCs w:val="20"/>
              </w:rPr>
              <w:t>„</w:t>
            </w:r>
            <w:r w:rsidRPr="002B4B20">
              <w:rPr>
                <w:sz w:val="20"/>
                <w:szCs w:val="20"/>
              </w:rPr>
              <w:t>Здоров’я жінки і планування сім’ї</w:t>
            </w:r>
            <w:r w:rsidR="008E41B0" w:rsidRPr="002B4B20">
              <w:rPr>
                <w:sz w:val="20"/>
                <w:szCs w:val="20"/>
              </w:rPr>
              <w:t>ˮ</w:t>
            </w:r>
            <w:r w:rsidRPr="002B4B20">
              <w:rPr>
                <w:sz w:val="20"/>
                <w:szCs w:val="20"/>
              </w:rPr>
              <w:t xml:space="preserve">, фонду ООН у галузі народонаселення в області проведено круглі столи на тему: </w:t>
            </w:r>
            <w:r w:rsidR="008E41B0" w:rsidRPr="002B4B20">
              <w:rPr>
                <w:sz w:val="20"/>
                <w:szCs w:val="20"/>
              </w:rPr>
              <w:t>„</w:t>
            </w:r>
            <w:r w:rsidRPr="002B4B20">
              <w:rPr>
                <w:sz w:val="20"/>
                <w:szCs w:val="20"/>
              </w:rPr>
              <w:t>Удосконалення механізму перенаправлення у наданні послуг особам, які постраждали від гендерно зумовленого насильства в Одеській області</w:t>
            </w:r>
            <w:r w:rsidR="008E41B0" w:rsidRPr="002B4B20">
              <w:rPr>
                <w:sz w:val="20"/>
                <w:szCs w:val="20"/>
              </w:rPr>
              <w:t>ˮ</w:t>
            </w:r>
            <w:r w:rsidRPr="002B4B20">
              <w:rPr>
                <w:sz w:val="20"/>
                <w:szCs w:val="20"/>
              </w:rPr>
              <w:t xml:space="preserve">, </w:t>
            </w:r>
            <w:r w:rsidR="008E41B0" w:rsidRPr="002B4B20">
              <w:rPr>
                <w:sz w:val="20"/>
                <w:szCs w:val="20"/>
              </w:rPr>
              <w:t>„</w:t>
            </w:r>
            <w:r w:rsidRPr="002B4B20">
              <w:rPr>
                <w:sz w:val="20"/>
                <w:szCs w:val="20"/>
              </w:rPr>
              <w:t>Розбудова системи доступу жінок до послуг у сфері підтримки здоров’я та подолання наслідків гендерно-зумовленого насильства на Одещині</w:t>
            </w:r>
            <w:r w:rsidR="008E41B0" w:rsidRPr="002B4B20">
              <w:rPr>
                <w:sz w:val="20"/>
                <w:szCs w:val="20"/>
              </w:rPr>
              <w:t>ˮ</w:t>
            </w:r>
            <w:r w:rsidRPr="002B4B20">
              <w:rPr>
                <w:sz w:val="20"/>
                <w:szCs w:val="20"/>
              </w:rPr>
              <w:t>.</w:t>
            </w:r>
          </w:p>
          <w:p w:rsidR="00610D81" w:rsidRPr="002B4B20" w:rsidRDefault="00610D81" w:rsidP="00D20409">
            <w:pPr>
              <w:pStyle w:val="a7"/>
              <w:ind w:left="45" w:right="112" w:firstLine="148"/>
              <w:jc w:val="both"/>
              <w:rPr>
                <w:sz w:val="20"/>
                <w:szCs w:val="20"/>
              </w:rPr>
            </w:pPr>
            <w:r w:rsidRPr="002B4B20">
              <w:rPr>
                <w:b/>
                <w:sz w:val="20"/>
                <w:szCs w:val="20"/>
              </w:rPr>
              <w:t>Тернопільська ОВА</w:t>
            </w:r>
            <w:r w:rsidRPr="002B4B20">
              <w:rPr>
                <w:sz w:val="20"/>
                <w:szCs w:val="20"/>
              </w:rPr>
              <w:t>: 30 березня 2023 року відбулося відкриття Гендерного центру Національного університету ,,Полтавська полі</w:t>
            </w:r>
            <w:r w:rsidR="008E41B0" w:rsidRPr="002B4B20">
              <w:rPr>
                <w:sz w:val="20"/>
                <w:szCs w:val="20"/>
              </w:rPr>
              <w:t>техніка імені Юрія Кондратюка”.</w:t>
            </w:r>
          </w:p>
          <w:p w:rsidR="00610D81" w:rsidRPr="002B4B20" w:rsidRDefault="00610D81" w:rsidP="00D20409">
            <w:pPr>
              <w:pStyle w:val="a7"/>
              <w:ind w:left="45" w:right="112" w:firstLine="148"/>
              <w:jc w:val="both"/>
              <w:rPr>
                <w:sz w:val="20"/>
                <w:szCs w:val="20"/>
              </w:rPr>
            </w:pPr>
            <w:r w:rsidRPr="002B4B20">
              <w:rPr>
                <w:b/>
                <w:sz w:val="20"/>
                <w:szCs w:val="20"/>
              </w:rPr>
              <w:t>Харківська ОВА</w:t>
            </w:r>
            <w:r w:rsidRPr="002B4B20">
              <w:rPr>
                <w:sz w:val="20"/>
                <w:szCs w:val="20"/>
              </w:rPr>
              <w:t xml:space="preserve">: 27 та 28 вересня 2023 року відбувся ознайомчий візит представників регіональних коаліцій 1325 </w:t>
            </w:r>
            <w:r w:rsidR="008E41B0" w:rsidRPr="002B4B20">
              <w:rPr>
                <w:sz w:val="20"/>
                <w:szCs w:val="20"/>
              </w:rPr>
              <w:t>„</w:t>
            </w:r>
            <w:r w:rsidRPr="002B4B20">
              <w:rPr>
                <w:sz w:val="20"/>
                <w:szCs w:val="20"/>
              </w:rPr>
              <w:t>Жінки, мир, безпека</w:t>
            </w:r>
            <w:r w:rsidR="008E41B0" w:rsidRPr="002B4B20">
              <w:rPr>
                <w:sz w:val="20"/>
                <w:szCs w:val="20"/>
              </w:rPr>
              <w:t>ˮ</w:t>
            </w:r>
            <w:r w:rsidRPr="002B4B20">
              <w:rPr>
                <w:sz w:val="20"/>
                <w:szCs w:val="20"/>
              </w:rPr>
              <w:t xml:space="preserve"> зі Львівської, Луганської та Закарпатської областей до Харківської області  під час якого обговорено хід виконання у Харківській області Національного плану дій щодо виконання Резолюції Ради Безпеки ООН 1325 </w:t>
            </w:r>
            <w:r w:rsidR="008E41B0" w:rsidRPr="002B4B20">
              <w:rPr>
                <w:sz w:val="20"/>
                <w:szCs w:val="20"/>
              </w:rPr>
              <w:t>„</w:t>
            </w:r>
            <w:r w:rsidRPr="002B4B20">
              <w:rPr>
                <w:sz w:val="20"/>
                <w:szCs w:val="20"/>
              </w:rPr>
              <w:t>Жінки, мир, безпека</w:t>
            </w:r>
            <w:r w:rsidR="008E41B0" w:rsidRPr="002B4B20">
              <w:rPr>
                <w:sz w:val="20"/>
                <w:szCs w:val="20"/>
              </w:rPr>
              <w:t>ˮ</w:t>
            </w:r>
            <w:r w:rsidRPr="002B4B20">
              <w:rPr>
                <w:sz w:val="20"/>
                <w:szCs w:val="20"/>
              </w:rPr>
              <w:t xml:space="preserve"> на період до 2025 року та відвідано Музей жіночої та гендерної історії, а також відвідано та ознайомлено з послугами, які надаються у Центрі допомоги врятованим, просторі підтримки для жінок та дівчат, центрі з підтримки жіночого підприємництва, Центрі надання допомоги постраждалим від насильства  та ін.</w:t>
            </w:r>
          </w:p>
          <w:p w:rsidR="00610D81" w:rsidRPr="002B4B20" w:rsidRDefault="00610D81" w:rsidP="00D20409">
            <w:pPr>
              <w:pStyle w:val="a7"/>
              <w:ind w:left="45" w:right="112" w:firstLine="148"/>
              <w:jc w:val="both"/>
              <w:rPr>
                <w:sz w:val="20"/>
                <w:szCs w:val="20"/>
              </w:rPr>
            </w:pPr>
            <w:r w:rsidRPr="002B4B20">
              <w:rPr>
                <w:b/>
                <w:sz w:val="20"/>
                <w:szCs w:val="20"/>
              </w:rPr>
              <w:t>Чернівецька ОВА</w:t>
            </w:r>
            <w:r w:rsidRPr="002B4B20">
              <w:rPr>
                <w:sz w:val="20"/>
                <w:szCs w:val="20"/>
              </w:rPr>
              <w:t xml:space="preserve">: у грудні 2023 року в м. Чернівці проведений форум </w:t>
            </w:r>
            <w:r w:rsidR="008E41B0" w:rsidRPr="002B4B20">
              <w:rPr>
                <w:sz w:val="20"/>
                <w:szCs w:val="20"/>
              </w:rPr>
              <w:t>„</w:t>
            </w:r>
            <w:r w:rsidRPr="002B4B20">
              <w:rPr>
                <w:sz w:val="20"/>
                <w:szCs w:val="20"/>
              </w:rPr>
              <w:t>Жінки. Мир. Безпека</w:t>
            </w:r>
            <w:r w:rsidR="008E41B0" w:rsidRPr="002B4B20">
              <w:rPr>
                <w:sz w:val="20"/>
                <w:szCs w:val="20"/>
              </w:rPr>
              <w:t>ˮ. Форум</w:t>
            </w:r>
            <w:r w:rsidRPr="002B4B20">
              <w:rPr>
                <w:sz w:val="20"/>
                <w:szCs w:val="20"/>
              </w:rPr>
              <w:t xml:space="preserve"> об’єднав експерток не лише з Буковини, а й інших областей України. Зокрема, участь у форумі  взяли представники коаліцій Донеччина 1325, Вінниччина 1325, Одещина 1325, які в окремій сесії мали можливість поділитися власним досвідом діяльності. </w:t>
            </w:r>
            <w:r w:rsidR="008E41B0" w:rsidRPr="002B4B20">
              <w:rPr>
                <w:sz w:val="20"/>
                <w:szCs w:val="20"/>
              </w:rPr>
              <w:t>В межах форуму працювали секції: „</w:t>
            </w:r>
            <w:r w:rsidRPr="002B4B20">
              <w:rPr>
                <w:sz w:val="20"/>
                <w:szCs w:val="20"/>
              </w:rPr>
              <w:t>Кращі практики коаліцій 1325</w:t>
            </w:r>
            <w:r w:rsidR="008E41B0" w:rsidRPr="002B4B20">
              <w:rPr>
                <w:sz w:val="20"/>
                <w:szCs w:val="20"/>
              </w:rPr>
              <w:t>ˮ</w:t>
            </w:r>
            <w:r w:rsidRPr="002B4B20">
              <w:rPr>
                <w:sz w:val="20"/>
                <w:szCs w:val="20"/>
              </w:rPr>
              <w:t xml:space="preserve">, </w:t>
            </w:r>
            <w:r w:rsidR="008E41B0" w:rsidRPr="002B4B20">
              <w:rPr>
                <w:sz w:val="20"/>
                <w:szCs w:val="20"/>
              </w:rPr>
              <w:t>„</w:t>
            </w:r>
            <w:r w:rsidRPr="002B4B20">
              <w:rPr>
                <w:sz w:val="20"/>
                <w:szCs w:val="20"/>
              </w:rPr>
              <w:t>Жінка і війна</w:t>
            </w:r>
            <w:r w:rsidR="008E41B0" w:rsidRPr="002B4B20">
              <w:rPr>
                <w:sz w:val="20"/>
                <w:szCs w:val="20"/>
              </w:rPr>
              <w:t>ˮ</w:t>
            </w:r>
            <w:r w:rsidRPr="002B4B20">
              <w:rPr>
                <w:sz w:val="20"/>
                <w:szCs w:val="20"/>
              </w:rPr>
              <w:t xml:space="preserve">, </w:t>
            </w:r>
            <w:r w:rsidR="008E41B0" w:rsidRPr="002B4B20">
              <w:rPr>
                <w:sz w:val="20"/>
                <w:szCs w:val="20"/>
              </w:rPr>
              <w:t>„</w:t>
            </w:r>
            <w:r w:rsidRPr="002B4B20">
              <w:rPr>
                <w:sz w:val="20"/>
                <w:szCs w:val="20"/>
              </w:rPr>
              <w:t>Жінки волонтери</w:t>
            </w:r>
            <w:r w:rsidR="008E41B0" w:rsidRPr="002B4B20">
              <w:rPr>
                <w:sz w:val="20"/>
                <w:szCs w:val="20"/>
              </w:rPr>
              <w:t>ˮ</w:t>
            </w:r>
            <w:r w:rsidRPr="002B4B20">
              <w:rPr>
                <w:sz w:val="20"/>
                <w:szCs w:val="20"/>
              </w:rPr>
              <w:t xml:space="preserve">, </w:t>
            </w:r>
            <w:r w:rsidR="008E41B0" w:rsidRPr="002B4B20">
              <w:rPr>
                <w:sz w:val="20"/>
                <w:szCs w:val="20"/>
              </w:rPr>
              <w:t>„</w:t>
            </w:r>
            <w:r w:rsidRPr="002B4B20">
              <w:rPr>
                <w:sz w:val="20"/>
                <w:szCs w:val="20"/>
              </w:rPr>
              <w:t>Діти і війна</w:t>
            </w:r>
            <w:r w:rsidR="008E41B0" w:rsidRPr="002B4B20">
              <w:rPr>
                <w:sz w:val="20"/>
                <w:szCs w:val="20"/>
              </w:rPr>
              <w:t>ˮ</w:t>
            </w:r>
            <w:r w:rsidRPr="002B4B20">
              <w:rPr>
                <w:sz w:val="20"/>
                <w:szCs w:val="20"/>
              </w:rPr>
              <w:t xml:space="preserve">. Також презентовано виставу </w:t>
            </w:r>
            <w:r w:rsidR="008E41B0" w:rsidRPr="002B4B20">
              <w:rPr>
                <w:sz w:val="20"/>
                <w:szCs w:val="20"/>
              </w:rPr>
              <w:lastRenderedPageBreak/>
              <w:t>„</w:t>
            </w:r>
            <w:r w:rsidRPr="002B4B20">
              <w:rPr>
                <w:sz w:val="20"/>
                <w:szCs w:val="20"/>
              </w:rPr>
              <w:t>Сила жінки</w:t>
            </w:r>
            <w:r w:rsidR="008E41B0" w:rsidRPr="002B4B20">
              <w:rPr>
                <w:sz w:val="20"/>
                <w:szCs w:val="20"/>
              </w:rPr>
              <w:t>ˮ</w:t>
            </w:r>
            <w:r w:rsidRPr="002B4B20">
              <w:rPr>
                <w:sz w:val="20"/>
                <w:szCs w:val="20"/>
              </w:rPr>
              <w:t xml:space="preserve"> </w:t>
            </w:r>
            <w:r w:rsidR="008E41B0" w:rsidRPr="002B4B20">
              <w:rPr>
                <w:sz w:val="20"/>
                <w:szCs w:val="20"/>
              </w:rPr>
              <w:t>(в</w:t>
            </w:r>
            <w:r w:rsidRPr="002B4B20">
              <w:rPr>
                <w:sz w:val="20"/>
                <w:szCs w:val="20"/>
              </w:rPr>
              <w:t xml:space="preserve"> її основі життєпис біографій жінок, </w:t>
            </w:r>
            <w:r w:rsidR="008E41B0" w:rsidRPr="002B4B20">
              <w:rPr>
                <w:sz w:val="20"/>
                <w:szCs w:val="20"/>
              </w:rPr>
              <w:t>постраждалих від</w:t>
            </w:r>
            <w:r w:rsidRPr="002B4B20">
              <w:rPr>
                <w:sz w:val="20"/>
                <w:szCs w:val="20"/>
              </w:rPr>
              <w:t xml:space="preserve"> війн</w:t>
            </w:r>
            <w:r w:rsidR="008E41B0" w:rsidRPr="002B4B20">
              <w:rPr>
                <w:sz w:val="20"/>
                <w:szCs w:val="20"/>
              </w:rPr>
              <w:t xml:space="preserve">и) та </w:t>
            </w:r>
            <w:r w:rsidRPr="002B4B20">
              <w:rPr>
                <w:sz w:val="20"/>
                <w:szCs w:val="20"/>
              </w:rPr>
              <w:t xml:space="preserve">пересувну виставку </w:t>
            </w:r>
            <w:r w:rsidR="008E41B0" w:rsidRPr="002B4B20">
              <w:rPr>
                <w:sz w:val="20"/>
                <w:szCs w:val="20"/>
              </w:rPr>
              <w:t>„</w:t>
            </w:r>
            <w:r w:rsidRPr="002B4B20">
              <w:rPr>
                <w:sz w:val="20"/>
                <w:szCs w:val="20"/>
              </w:rPr>
              <w:t>Вишиті болем</w:t>
            </w:r>
            <w:r w:rsidR="008E41B0" w:rsidRPr="002B4B20">
              <w:rPr>
                <w:sz w:val="20"/>
                <w:szCs w:val="20"/>
              </w:rPr>
              <w:t>ˮ</w:t>
            </w:r>
            <w:r w:rsidRPr="002B4B20">
              <w:rPr>
                <w:sz w:val="20"/>
                <w:szCs w:val="20"/>
              </w:rPr>
              <w:t>. Цей проект спрямований на те, щоб допомогти жінкам усвідомити і прийняти ситуацію, жити і рухатися далі. У заході прийняли участь близько 75 осіб.</w:t>
            </w:r>
          </w:p>
          <w:p w:rsidR="00C00BF2" w:rsidRPr="002B4B20" w:rsidRDefault="00610D81" w:rsidP="00D20409">
            <w:pPr>
              <w:pStyle w:val="a7"/>
              <w:ind w:left="45" w:right="112" w:firstLine="148"/>
              <w:jc w:val="both"/>
              <w:rPr>
                <w:sz w:val="20"/>
                <w:szCs w:val="20"/>
              </w:rPr>
            </w:pPr>
            <w:r w:rsidRPr="002B4B20">
              <w:rPr>
                <w:b/>
                <w:sz w:val="20"/>
                <w:szCs w:val="20"/>
              </w:rPr>
              <w:t>КМДА</w:t>
            </w:r>
            <w:r w:rsidRPr="002B4B20">
              <w:rPr>
                <w:sz w:val="20"/>
                <w:szCs w:val="20"/>
              </w:rPr>
              <w:t xml:space="preserve">: 01.08.2023 – підписання Меморандуму про партнерство та ділове співробітництво Київської міської державної адміністрації з Міжнародним благодійним фондом </w:t>
            </w:r>
            <w:r w:rsidR="008E41B0" w:rsidRPr="002B4B20">
              <w:rPr>
                <w:sz w:val="20"/>
                <w:szCs w:val="20"/>
              </w:rPr>
              <w:t>„</w:t>
            </w:r>
            <w:r w:rsidRPr="002B4B20">
              <w:rPr>
                <w:sz w:val="20"/>
                <w:szCs w:val="20"/>
              </w:rPr>
              <w:t>Український Жіночий фонд</w:t>
            </w:r>
            <w:r w:rsidR="008E41B0" w:rsidRPr="002B4B20">
              <w:rPr>
                <w:sz w:val="20"/>
                <w:szCs w:val="20"/>
              </w:rPr>
              <w:t>ˮ</w:t>
            </w:r>
            <w:r w:rsidRPr="002B4B20">
              <w:rPr>
                <w:sz w:val="20"/>
                <w:szCs w:val="20"/>
              </w:rPr>
              <w:t>.</w:t>
            </w:r>
          </w:p>
          <w:p w:rsidR="006F5E0B" w:rsidRPr="002B4B20" w:rsidRDefault="00C00BF2" w:rsidP="00D20409">
            <w:pPr>
              <w:pStyle w:val="a7"/>
              <w:ind w:left="45" w:right="112" w:firstLine="148"/>
              <w:jc w:val="both"/>
              <w:rPr>
                <w:b/>
                <w:sz w:val="20"/>
                <w:szCs w:val="20"/>
              </w:rPr>
            </w:pPr>
            <w:r w:rsidRPr="002B4B20">
              <w:rPr>
                <w:b/>
                <w:sz w:val="20"/>
                <w:szCs w:val="20"/>
              </w:rPr>
              <w:t xml:space="preserve">Структура ООН Жінки: </w:t>
            </w:r>
          </w:p>
          <w:p w:rsidR="006F5E0B" w:rsidRPr="002B4B20" w:rsidRDefault="006F5E0B" w:rsidP="00D20409">
            <w:pPr>
              <w:pStyle w:val="a7"/>
              <w:ind w:left="45" w:right="112" w:firstLine="148"/>
              <w:jc w:val="both"/>
              <w:rPr>
                <w:sz w:val="20"/>
                <w:szCs w:val="20"/>
              </w:rPr>
            </w:pPr>
            <w:r w:rsidRPr="002B4B20">
              <w:rPr>
                <w:sz w:val="20"/>
                <w:szCs w:val="20"/>
              </w:rPr>
              <w:t xml:space="preserve">національний захід за результатами 67 </w:t>
            </w:r>
            <w:r w:rsidR="00C00BF2" w:rsidRPr="002B4B20">
              <w:rPr>
                <w:sz w:val="20"/>
                <w:szCs w:val="20"/>
              </w:rPr>
              <w:t xml:space="preserve">сесії Комісії зі статусу жінок </w:t>
            </w:r>
            <w:r w:rsidRPr="002B4B20">
              <w:rPr>
                <w:sz w:val="20"/>
                <w:szCs w:val="20"/>
              </w:rPr>
              <w:t>(03.04.2023, м. Київ, у партнерстві з Фондом народонаселення ООН, Офісом Віцепрем’єрки з питань європейської та євроатлантичної інтеграції, Урядовою уповноваженою з питань гендерної рівності);</w:t>
            </w:r>
          </w:p>
          <w:p w:rsidR="006F5E0B" w:rsidRPr="002B4B20" w:rsidRDefault="006F5E0B" w:rsidP="00D20409">
            <w:pPr>
              <w:pStyle w:val="a7"/>
              <w:ind w:left="45" w:right="112" w:firstLine="148"/>
              <w:jc w:val="both"/>
              <w:rPr>
                <w:sz w:val="20"/>
                <w:szCs w:val="20"/>
              </w:rPr>
            </w:pPr>
            <w:r w:rsidRPr="002B4B20">
              <w:rPr>
                <w:sz w:val="20"/>
                <w:szCs w:val="20"/>
              </w:rPr>
              <w:t>конгрес з економічного уповноваження жінок у контексті європейської інтеграції та гендерно-чутливого відновлення (4-5.12. 2023, м. Львів) (у партнерстві з Офісом Віцепрем’єрки з питань європейської та євроатлантичної інтеграції, Урядовою уповноваженою з питань гендерної рівності, Мінекономіки та Мінцифри);</w:t>
            </w:r>
          </w:p>
          <w:p w:rsidR="006F5E0B" w:rsidRPr="002B4B20" w:rsidRDefault="006F5E0B" w:rsidP="00D20409">
            <w:pPr>
              <w:pStyle w:val="a7"/>
              <w:ind w:left="45" w:right="112" w:firstLine="148"/>
              <w:jc w:val="both"/>
              <w:rPr>
                <w:sz w:val="20"/>
                <w:szCs w:val="20"/>
              </w:rPr>
            </w:pPr>
            <w:r w:rsidRPr="002B4B20">
              <w:rPr>
                <w:sz w:val="20"/>
                <w:szCs w:val="20"/>
              </w:rPr>
              <w:t xml:space="preserve">семінар </w:t>
            </w:r>
            <w:r w:rsidR="00C00BF2" w:rsidRPr="002B4B20">
              <w:rPr>
                <w:sz w:val="20"/>
                <w:szCs w:val="20"/>
              </w:rPr>
              <w:t>„</w:t>
            </w:r>
            <w:r w:rsidRPr="002B4B20">
              <w:rPr>
                <w:sz w:val="20"/>
                <w:szCs w:val="20"/>
              </w:rPr>
              <w:t>На шляху до інклюзивного та гендерно-відповідального відновлення</w:t>
            </w:r>
            <w:r w:rsidR="00C00BF2" w:rsidRPr="002B4B20">
              <w:rPr>
                <w:sz w:val="20"/>
                <w:szCs w:val="20"/>
              </w:rPr>
              <w:t>ˮ</w:t>
            </w:r>
            <w:r w:rsidRPr="002B4B20">
              <w:rPr>
                <w:sz w:val="20"/>
                <w:szCs w:val="20"/>
              </w:rPr>
              <w:t xml:space="preserve"> (7.11.2023, м. Київ) (у партнерстві з Офісом Віцепрем’єрки з питань європейської та євроатлантичної інтеграції, Урядовою уповноваженою з питань гендерної рівності та іншими урядовими партнерами і ГО; </w:t>
            </w:r>
          </w:p>
          <w:p w:rsidR="006F5E0B" w:rsidRPr="002B4B20" w:rsidRDefault="006F5E0B" w:rsidP="00D20409">
            <w:pPr>
              <w:pStyle w:val="a7"/>
              <w:ind w:left="45" w:right="112" w:firstLine="148"/>
              <w:jc w:val="both"/>
              <w:rPr>
                <w:sz w:val="20"/>
                <w:szCs w:val="20"/>
              </w:rPr>
            </w:pPr>
            <w:r w:rsidRPr="002B4B20">
              <w:rPr>
                <w:sz w:val="20"/>
                <w:szCs w:val="20"/>
              </w:rPr>
              <w:t xml:space="preserve">національний форум </w:t>
            </w:r>
            <w:r w:rsidR="00C00BF2" w:rsidRPr="002B4B20">
              <w:rPr>
                <w:sz w:val="20"/>
                <w:szCs w:val="20"/>
              </w:rPr>
              <w:t>„</w:t>
            </w:r>
            <w:r w:rsidRPr="002B4B20">
              <w:rPr>
                <w:sz w:val="20"/>
                <w:szCs w:val="20"/>
              </w:rPr>
              <w:t>Національний план дій з виконання резолюції Ради Безпеки ООН 1325: реалізація на національному та місцевому рівнях в умовах війни</w:t>
            </w:r>
            <w:r w:rsidR="00C00BF2" w:rsidRPr="002B4B20">
              <w:rPr>
                <w:sz w:val="20"/>
                <w:szCs w:val="20"/>
              </w:rPr>
              <w:t>ˮ</w:t>
            </w:r>
            <w:r w:rsidRPr="002B4B20">
              <w:rPr>
                <w:sz w:val="20"/>
                <w:szCs w:val="20"/>
              </w:rPr>
              <w:t xml:space="preserve"> (червень 2023) (у співпраці з урядовими партнерами та ГО); </w:t>
            </w:r>
          </w:p>
          <w:p w:rsidR="006F5E0B" w:rsidRPr="002B4B20" w:rsidRDefault="00C00BF2" w:rsidP="00D20409">
            <w:pPr>
              <w:pStyle w:val="a7"/>
              <w:ind w:left="45" w:right="112" w:firstLine="148"/>
              <w:jc w:val="both"/>
              <w:rPr>
                <w:sz w:val="20"/>
                <w:szCs w:val="20"/>
              </w:rPr>
            </w:pPr>
            <w:r w:rsidRPr="002B4B20">
              <w:rPr>
                <w:sz w:val="20"/>
                <w:szCs w:val="20"/>
              </w:rPr>
              <w:t xml:space="preserve">7-й </w:t>
            </w:r>
            <w:r w:rsidR="006F5E0B" w:rsidRPr="002B4B20">
              <w:rPr>
                <w:sz w:val="20"/>
                <w:szCs w:val="20"/>
              </w:rPr>
              <w:t xml:space="preserve">Український жіночий конгрес </w:t>
            </w:r>
            <w:r w:rsidR="008E41B0" w:rsidRPr="002B4B20">
              <w:rPr>
                <w:sz w:val="20"/>
                <w:szCs w:val="20"/>
              </w:rPr>
              <w:t>„</w:t>
            </w:r>
            <w:r w:rsidR="006F5E0B" w:rsidRPr="002B4B20">
              <w:rPr>
                <w:sz w:val="20"/>
                <w:szCs w:val="20"/>
              </w:rPr>
              <w:t>Жіноче лідерство. Час відновлення. Час відбудови</w:t>
            </w:r>
            <w:r w:rsidR="008E41B0" w:rsidRPr="002B4B20">
              <w:rPr>
                <w:sz w:val="20"/>
                <w:szCs w:val="20"/>
              </w:rPr>
              <w:t>ˮ</w:t>
            </w:r>
            <w:r w:rsidR="006F5E0B" w:rsidRPr="002B4B20">
              <w:rPr>
                <w:sz w:val="20"/>
                <w:szCs w:val="20"/>
              </w:rPr>
              <w:t xml:space="preserve"> (22-23.11.2023, м. Київ) (у співпраці з багатьма партнерами).</w:t>
            </w:r>
          </w:p>
        </w:tc>
      </w:tr>
      <w:tr w:rsidR="00C643E2" w:rsidRPr="002B4B20" w:rsidTr="00D20409">
        <w:trPr>
          <w:trHeight w:val="1983"/>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6) урахування гендерних аспектів впливу надзвичайних ситуацій під час розроблення нормативно-правових актів у сфері охорони здоров’я, освіти, зайнятості, соціального захисту населення, а також забезпечення представництва не менше ніж 30 відсотків представників однієї статі у складі регіональних/місцевих </w:t>
            </w:r>
            <w:r w:rsidRPr="002B4B20">
              <w:rPr>
                <w:sz w:val="20"/>
                <w:szCs w:val="20"/>
              </w:rPr>
              <w:lastRenderedPageBreak/>
              <w:t>комісій з питань техногенно-екологічної безпеки і надзвичайних ситуацій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центральні органи виконавчої влади</w:t>
            </w:r>
            <w:r w:rsidRPr="002B4B20">
              <w:rPr>
                <w:sz w:val="20"/>
                <w:szCs w:val="20"/>
              </w:rPr>
              <w:br/>
              <w:t>обласні, Київська міська держадміністрації</w:t>
            </w:r>
            <w:r w:rsidRPr="002B4B20">
              <w:rPr>
                <w:sz w:val="20"/>
                <w:szCs w:val="20"/>
              </w:rPr>
              <w:br/>
              <w:t xml:space="preserve">органи місцевого самоврядування (за згодою)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нормативно- правових актів, які враховують аспекти гендерного впливу надзвичайних ситуацій - 8</w:t>
            </w:r>
          </w:p>
          <w:p w:rsidR="00C643E2" w:rsidRPr="002B4B20" w:rsidRDefault="00C643E2">
            <w:pPr>
              <w:rPr>
                <w:sz w:val="20"/>
                <w:szCs w:val="20"/>
              </w:rPr>
            </w:pPr>
          </w:p>
          <w:p w:rsidR="00C643E2" w:rsidRPr="002B4B20" w:rsidRDefault="00B14E09">
            <w:pPr>
              <w:rPr>
                <w:sz w:val="20"/>
                <w:szCs w:val="20"/>
              </w:rPr>
            </w:pPr>
            <w:r w:rsidRPr="002B4B20">
              <w:rPr>
                <w:sz w:val="20"/>
                <w:szCs w:val="20"/>
              </w:rPr>
              <w:t xml:space="preserve">кількість регіональних/місцевих комісій з питань техногенно-екологічної безпеки і надзвичайних ситуацій, у складі яких не менше 30 відсотків </w:t>
            </w:r>
            <w:r w:rsidRPr="002B4B20">
              <w:rPr>
                <w:sz w:val="20"/>
                <w:szCs w:val="20"/>
              </w:rPr>
              <w:lastRenderedPageBreak/>
              <w:t>представників однієї статі - 48</w:t>
            </w:r>
          </w:p>
        </w:tc>
        <w:tc>
          <w:tcPr>
            <w:tcW w:w="6566" w:type="dxa"/>
          </w:tcPr>
          <w:p w:rsidR="00C643E2" w:rsidRPr="002B4B20" w:rsidRDefault="00B14E09" w:rsidP="00D20409">
            <w:pPr>
              <w:pStyle w:val="a7"/>
              <w:ind w:right="105" w:firstLine="148"/>
              <w:jc w:val="both"/>
              <w:rPr>
                <w:sz w:val="20"/>
                <w:szCs w:val="20"/>
              </w:rPr>
            </w:pPr>
            <w:r w:rsidRPr="002B4B20">
              <w:rPr>
                <w:b/>
                <w:sz w:val="20"/>
                <w:szCs w:val="20"/>
              </w:rPr>
              <w:lastRenderedPageBreak/>
              <w:t xml:space="preserve">Донецька ОВА: </w:t>
            </w:r>
            <w:r w:rsidRPr="002B4B20">
              <w:rPr>
                <w:sz w:val="20"/>
                <w:szCs w:val="20"/>
              </w:rPr>
              <w:t>Олександрівська СВА-1 комісія з питань техногенно-екологічної безпеки і надзвичайних ситуацій, у складі яких не менше 30 відсотків представників однієї статі.</w:t>
            </w:r>
          </w:p>
          <w:p w:rsidR="007F65E3" w:rsidRPr="002B4B20" w:rsidRDefault="007F65E3" w:rsidP="00D20409">
            <w:pPr>
              <w:pStyle w:val="a7"/>
              <w:ind w:right="105" w:firstLine="148"/>
              <w:jc w:val="both"/>
              <w:rPr>
                <w:sz w:val="20"/>
                <w:szCs w:val="20"/>
              </w:rPr>
            </w:pPr>
            <w:r w:rsidRPr="002B4B20">
              <w:rPr>
                <w:sz w:val="20"/>
                <w:szCs w:val="20"/>
              </w:rPr>
              <w:t xml:space="preserve">У Донецькій області утворено 1 регіональну комісію з питань техногенно-екологічної безпеки і надзвичайних ситуацій та 44 місцевих комісій, з яких у складі 36 комісій не менше 30% представників жіночої статі. 9% - Покровська РА.  </w:t>
            </w:r>
          </w:p>
          <w:p w:rsidR="00C643E2" w:rsidRPr="002B4B20" w:rsidRDefault="00B14E09" w:rsidP="00D20409">
            <w:pPr>
              <w:pStyle w:val="a7"/>
              <w:ind w:right="105" w:firstLine="148"/>
              <w:jc w:val="both"/>
              <w:rPr>
                <w:sz w:val="20"/>
                <w:szCs w:val="20"/>
              </w:rPr>
            </w:pPr>
            <w:r w:rsidRPr="002B4B20">
              <w:rPr>
                <w:b/>
                <w:sz w:val="20"/>
                <w:szCs w:val="20"/>
              </w:rPr>
              <w:t>Тернопільська ОВА</w:t>
            </w:r>
            <w:r w:rsidRPr="002B4B20">
              <w:rPr>
                <w:sz w:val="20"/>
                <w:szCs w:val="20"/>
              </w:rPr>
              <w:t>:</w:t>
            </w:r>
            <w:r w:rsidRPr="002B4B20">
              <w:rPr>
                <w:b/>
                <w:sz w:val="20"/>
                <w:szCs w:val="20"/>
              </w:rPr>
              <w:t xml:space="preserve"> </w:t>
            </w:r>
            <w:r w:rsidRPr="002B4B20">
              <w:rPr>
                <w:sz w:val="20"/>
                <w:szCs w:val="20"/>
              </w:rPr>
              <w:t>у Байковецькій громаді затверджена  програма, яка враховує аспекти гендерного впливу надзвичайних ситуацій.</w:t>
            </w:r>
          </w:p>
          <w:p w:rsidR="00C643E2" w:rsidRPr="002B4B20" w:rsidRDefault="00B14E09" w:rsidP="00D20409">
            <w:pPr>
              <w:pStyle w:val="a7"/>
              <w:ind w:right="105" w:firstLine="148"/>
              <w:jc w:val="both"/>
              <w:rPr>
                <w:sz w:val="20"/>
                <w:szCs w:val="20"/>
              </w:rPr>
            </w:pPr>
            <w:r w:rsidRPr="002B4B20">
              <w:rPr>
                <w:sz w:val="20"/>
                <w:szCs w:val="20"/>
              </w:rPr>
              <w:t>В області працюють 1 обласна та 3 районних комісії з питань техногенно-екологічної безпеки і надзвичайних ситуацій. У їхньому складі забезпечено до 30 відсотків представників однієї статі. Такі комісії створенні у більшості територіальних громад.</w:t>
            </w:r>
          </w:p>
          <w:p w:rsidR="00C643E2" w:rsidRPr="002B4B20" w:rsidRDefault="00B14E09" w:rsidP="00D20409">
            <w:pPr>
              <w:pStyle w:val="a7"/>
              <w:ind w:right="105" w:firstLine="148"/>
              <w:jc w:val="both"/>
              <w:rPr>
                <w:sz w:val="20"/>
                <w:szCs w:val="20"/>
              </w:rPr>
            </w:pPr>
            <w:r w:rsidRPr="002B4B20">
              <w:rPr>
                <w:b/>
                <w:sz w:val="20"/>
                <w:szCs w:val="20"/>
              </w:rPr>
              <w:t>Житомирська ОВА:</w:t>
            </w:r>
            <w:r w:rsidRPr="002B4B20">
              <w:rPr>
                <w:sz w:val="20"/>
                <w:szCs w:val="20"/>
              </w:rPr>
              <w:t xml:space="preserve"> Розроблено рекомендований перелік комплектації укриттів та Пунктів Незламності (ПН) з урахуванням гендерних аспектів.</w:t>
            </w:r>
          </w:p>
          <w:p w:rsidR="00C643E2" w:rsidRPr="002B4B20" w:rsidRDefault="00B14E09" w:rsidP="00D20409">
            <w:pPr>
              <w:pStyle w:val="a7"/>
              <w:ind w:right="105" w:firstLine="148"/>
              <w:jc w:val="both"/>
              <w:rPr>
                <w:sz w:val="20"/>
                <w:szCs w:val="20"/>
              </w:rPr>
            </w:pPr>
            <w:r w:rsidRPr="002B4B20">
              <w:rPr>
                <w:sz w:val="20"/>
                <w:szCs w:val="20"/>
              </w:rPr>
              <w:lastRenderedPageBreak/>
              <w:t>Створена та діє 1 комісія з питань техногенно-екологічної б</w:t>
            </w:r>
            <w:r w:rsidR="00FC395E" w:rsidRPr="002B4B20">
              <w:rPr>
                <w:sz w:val="20"/>
                <w:szCs w:val="20"/>
              </w:rPr>
              <w:t xml:space="preserve">езпеки і надзвичайних ситуацій </w:t>
            </w:r>
            <w:r w:rsidRPr="002B4B20">
              <w:rPr>
                <w:sz w:val="20"/>
                <w:szCs w:val="20"/>
              </w:rPr>
              <w:t>Житомирської міської територіальної громади.</w:t>
            </w:r>
          </w:p>
          <w:p w:rsidR="00C643E2" w:rsidRPr="002B4B20" w:rsidRDefault="00B14E09" w:rsidP="00D20409">
            <w:pPr>
              <w:pStyle w:val="a7"/>
              <w:ind w:right="105" w:firstLine="148"/>
              <w:jc w:val="both"/>
              <w:rPr>
                <w:sz w:val="20"/>
                <w:szCs w:val="20"/>
              </w:rPr>
            </w:pPr>
            <w:r w:rsidRPr="002B4B20">
              <w:rPr>
                <w:b/>
                <w:sz w:val="20"/>
                <w:szCs w:val="20"/>
              </w:rPr>
              <w:t>Запорізька ОВА</w:t>
            </w:r>
            <w:r w:rsidRPr="002B4B20">
              <w:rPr>
                <w:sz w:val="20"/>
                <w:szCs w:val="20"/>
              </w:rPr>
              <w:t>: в області створено 17 (1 регіональна, 16 місцевих) комісій з питань техногенно-екологічної безпеки і надзвичайних ситуацій, у складі яких не менше 30 відсотків представників однієї статі.</w:t>
            </w:r>
          </w:p>
          <w:p w:rsidR="00C643E2" w:rsidRPr="002B4B20" w:rsidRDefault="00B14E09" w:rsidP="00D20409">
            <w:pPr>
              <w:pStyle w:val="a7"/>
              <w:ind w:right="105" w:firstLine="148"/>
              <w:jc w:val="both"/>
              <w:rPr>
                <w:sz w:val="20"/>
                <w:szCs w:val="20"/>
              </w:rPr>
            </w:pPr>
            <w:r w:rsidRPr="002B4B20">
              <w:rPr>
                <w:b/>
                <w:sz w:val="20"/>
                <w:szCs w:val="20"/>
              </w:rPr>
              <w:t>Івано-Франківська ОВА:</w:t>
            </w:r>
            <w:r w:rsidRPr="002B4B20">
              <w:rPr>
                <w:sz w:val="20"/>
                <w:szCs w:val="20"/>
              </w:rPr>
              <w:t xml:space="preserve"> впродовж 2023 року проведено гендерно-правову експертизу 5 нормативно-правових актів Івано-Франківської обласної державної (військової) адміністрації, за результатами якої підготовлено відповідні висновки за встановленими формами. В Головному управлінні Державної служби України з надзвичайних ситуацій в Івано-Франківській області діє комісія </w:t>
            </w:r>
            <w:r w:rsidR="007F65E3" w:rsidRPr="002B4B20">
              <w:rPr>
                <w:sz w:val="20"/>
                <w:szCs w:val="20"/>
              </w:rPr>
              <w:t>„</w:t>
            </w:r>
            <w:r w:rsidRPr="002B4B20">
              <w:rPr>
                <w:sz w:val="20"/>
                <w:szCs w:val="20"/>
              </w:rPr>
              <w:t>Про організацію санаторно-курортного забезпечення в ГУ ДСНС України в Івано-Франківській області</w:t>
            </w:r>
            <w:r w:rsidR="007F65E3" w:rsidRPr="002B4B20">
              <w:rPr>
                <w:sz w:val="20"/>
                <w:szCs w:val="20"/>
              </w:rPr>
              <w:t>ˮ</w:t>
            </w:r>
            <w:r w:rsidRPr="002B4B20">
              <w:rPr>
                <w:sz w:val="20"/>
                <w:szCs w:val="20"/>
              </w:rPr>
              <w:t>, до складу якої входить більше 30 відсотків представників жіночої статі.</w:t>
            </w:r>
          </w:p>
          <w:p w:rsidR="00C643E2" w:rsidRPr="002B4B20" w:rsidRDefault="00B14E09" w:rsidP="00D20409">
            <w:pPr>
              <w:pStyle w:val="a7"/>
              <w:ind w:right="105" w:firstLine="148"/>
              <w:jc w:val="both"/>
              <w:rPr>
                <w:sz w:val="20"/>
                <w:szCs w:val="20"/>
              </w:rPr>
            </w:pPr>
            <w:r w:rsidRPr="002B4B20">
              <w:rPr>
                <w:b/>
                <w:sz w:val="20"/>
                <w:szCs w:val="20"/>
              </w:rPr>
              <w:t>Сумська ОВА</w:t>
            </w:r>
            <w:r w:rsidRPr="002B4B20">
              <w:rPr>
                <w:sz w:val="20"/>
                <w:szCs w:val="20"/>
              </w:rPr>
              <w:t>: діють 1 регіональна та 5 районних комісій з питань техногенно-екологічної безпеки і надзвичайних ситуацій. 3 з 6 комісій мають у своєму складі не менше 30 відсотків представників однієї статі.</w:t>
            </w:r>
          </w:p>
          <w:p w:rsidR="00C643E2" w:rsidRPr="002B4B20" w:rsidRDefault="00B14E09" w:rsidP="00D20409">
            <w:pPr>
              <w:pStyle w:val="a7"/>
              <w:ind w:right="105" w:firstLine="148"/>
              <w:jc w:val="both"/>
              <w:rPr>
                <w:sz w:val="20"/>
                <w:szCs w:val="20"/>
              </w:rPr>
            </w:pPr>
            <w:r w:rsidRPr="002B4B20">
              <w:rPr>
                <w:b/>
                <w:sz w:val="20"/>
                <w:szCs w:val="20"/>
              </w:rPr>
              <w:t>Чернівецька ОВА</w:t>
            </w:r>
            <w:r w:rsidR="007F65E3" w:rsidRPr="002B4B20">
              <w:rPr>
                <w:sz w:val="20"/>
                <w:szCs w:val="20"/>
              </w:rPr>
              <w:t xml:space="preserve">: </w:t>
            </w:r>
            <w:r w:rsidRPr="002B4B20">
              <w:rPr>
                <w:sz w:val="20"/>
                <w:szCs w:val="20"/>
              </w:rPr>
              <w:t>розпорядженням ОВА від 25</w:t>
            </w:r>
            <w:r w:rsidR="007F65E3" w:rsidRPr="002B4B20">
              <w:rPr>
                <w:sz w:val="20"/>
                <w:szCs w:val="20"/>
              </w:rPr>
              <w:t>.12.</w:t>
            </w:r>
            <w:r w:rsidRPr="002B4B20">
              <w:rPr>
                <w:sz w:val="20"/>
                <w:szCs w:val="20"/>
              </w:rPr>
              <w:t>2023                      № 1348-р утворено Чернівецьку регіональну комісію з питань техногенно-екологічної безпеки та надзвичайних ситуацій та затверджено її посадовий склад.</w:t>
            </w:r>
          </w:p>
          <w:p w:rsidR="007F65E3" w:rsidRPr="002B4B20" w:rsidRDefault="007F65E3" w:rsidP="00D20409">
            <w:pPr>
              <w:pStyle w:val="a7"/>
              <w:ind w:right="105" w:firstLine="148"/>
              <w:jc w:val="both"/>
              <w:rPr>
                <w:sz w:val="20"/>
                <w:szCs w:val="20"/>
              </w:rPr>
            </w:pPr>
            <w:r w:rsidRPr="002B4B20">
              <w:rPr>
                <w:b/>
                <w:sz w:val="20"/>
                <w:szCs w:val="20"/>
              </w:rPr>
              <w:t>Черкаська СВА</w:t>
            </w:r>
            <w:r w:rsidRPr="002B4B20">
              <w:rPr>
                <w:sz w:val="20"/>
                <w:szCs w:val="20"/>
              </w:rPr>
              <w:t xml:space="preserve"> Відповідно до розпорядження начальника Черкаської селищної військової адміністрації від 08.11.2022 № 57/01-04 утворено комісію з питань техногенно-екологічної безпеки та надзвичайних ситуацій Черкаської селищної військової адміністрації у складі 18 осіб, з них 50% жінки.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7) врахування гендерних аспектів у проектах і програмах міжнародної технічної допомоги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Секретаріат Кабінету Міністрів України центральні органи виконавчої влади, які є бенефіціарами проектів міжнародної технічної допомоги </w:t>
            </w:r>
            <w:r w:rsidRPr="002B4B20">
              <w:rPr>
                <w:sz w:val="20"/>
                <w:szCs w:val="20"/>
              </w:rPr>
              <w:br/>
              <w:t xml:space="preserve">Урядовий уповноважений з питань гендерної політики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проектів, які враховують гендерні аспекти - 109</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Урядовий уповноважений з питань гендерної політики: </w:t>
            </w:r>
            <w:r w:rsidRPr="002B4B20">
              <w:rPr>
                <w:sz w:val="20"/>
                <w:szCs w:val="20"/>
              </w:rPr>
              <w:t xml:space="preserve">Урядова уповноважена з питань ґендерної політики є бенефіціаром таких проектів МТД: </w:t>
            </w:r>
            <w:r w:rsidR="00DA3B7B" w:rsidRPr="002B4B20">
              <w:rPr>
                <w:sz w:val="20"/>
                <w:szCs w:val="20"/>
              </w:rPr>
              <w:t>„</w:t>
            </w:r>
            <w:r w:rsidRPr="002B4B20">
              <w:rPr>
                <w:sz w:val="20"/>
                <w:szCs w:val="20"/>
              </w:rPr>
              <w:t>Жінки України: залучені, спроможні, незламні</w:t>
            </w:r>
            <w:r w:rsidR="00DA3B7B" w:rsidRPr="002B4B20">
              <w:rPr>
                <w:sz w:val="20"/>
                <w:szCs w:val="20"/>
              </w:rPr>
              <w:t>ˮ</w:t>
            </w:r>
            <w:r w:rsidRPr="002B4B20">
              <w:rPr>
                <w:sz w:val="20"/>
                <w:szCs w:val="20"/>
              </w:rPr>
              <w:t xml:space="preserve">, номер реєстраційної картки проекту № 4147-02; </w:t>
            </w:r>
            <w:r w:rsidR="00DA3B7B" w:rsidRPr="002B4B20">
              <w:rPr>
                <w:sz w:val="20"/>
                <w:szCs w:val="20"/>
              </w:rPr>
              <w:t>„</w:t>
            </w:r>
            <w:r w:rsidRPr="002B4B20">
              <w:rPr>
                <w:sz w:val="20"/>
                <w:szCs w:val="20"/>
              </w:rPr>
              <w:t>Вистоїмо разом. Вдосконалення системи підтримки постраждалих від сексуального насильства, пов’язаного з війною</w:t>
            </w:r>
            <w:r w:rsidR="00DA3B7B" w:rsidRPr="002B4B20">
              <w:rPr>
                <w:sz w:val="20"/>
                <w:szCs w:val="20"/>
              </w:rPr>
              <w:t>ˮ</w:t>
            </w:r>
            <w:r w:rsidRPr="002B4B20">
              <w:rPr>
                <w:sz w:val="20"/>
                <w:szCs w:val="20"/>
              </w:rPr>
              <w:t xml:space="preserve">, номер реєстраційної картки проекту № 5073; </w:t>
            </w:r>
            <w:r w:rsidR="00DA3B7B" w:rsidRPr="002B4B20">
              <w:rPr>
                <w:sz w:val="20"/>
                <w:szCs w:val="20"/>
              </w:rPr>
              <w:t>„</w:t>
            </w:r>
            <w:r w:rsidRPr="002B4B20">
              <w:rPr>
                <w:sz w:val="20"/>
                <w:szCs w:val="20"/>
              </w:rPr>
              <w:t xml:space="preserve">Робимо порядок денний </w:t>
            </w:r>
            <w:r w:rsidR="00DA3B7B" w:rsidRPr="002B4B20">
              <w:rPr>
                <w:sz w:val="20"/>
                <w:szCs w:val="20"/>
              </w:rPr>
              <w:t>„</w:t>
            </w:r>
            <w:r w:rsidRPr="002B4B20">
              <w:rPr>
                <w:sz w:val="20"/>
                <w:szCs w:val="20"/>
              </w:rPr>
              <w:t>Жінки. Мир. Безпека</w:t>
            </w:r>
            <w:r w:rsidR="00DA3B7B" w:rsidRPr="002B4B20">
              <w:rPr>
                <w:sz w:val="20"/>
                <w:szCs w:val="20"/>
              </w:rPr>
              <w:t>ˮ</w:t>
            </w:r>
            <w:r w:rsidRPr="002B4B20">
              <w:rPr>
                <w:sz w:val="20"/>
                <w:szCs w:val="20"/>
              </w:rPr>
              <w:t xml:space="preserve"> для українських жінок діючим: регіональні та секторальні рішення для викликів, з якими стикаються жінки в Україні під час війни</w:t>
            </w:r>
            <w:r w:rsidR="00DA3B7B" w:rsidRPr="002B4B20">
              <w:rPr>
                <w:sz w:val="20"/>
                <w:szCs w:val="20"/>
              </w:rPr>
              <w:t>ˮ</w:t>
            </w:r>
            <w:r w:rsidRPr="002B4B20">
              <w:rPr>
                <w:sz w:val="20"/>
                <w:szCs w:val="20"/>
              </w:rPr>
              <w:t xml:space="preserve">, номер реєстраційної картки проекту № 5292; </w:t>
            </w:r>
            <w:r w:rsidR="00DA3B7B" w:rsidRPr="002B4B20">
              <w:rPr>
                <w:sz w:val="20"/>
                <w:szCs w:val="20"/>
              </w:rPr>
              <w:t>„</w:t>
            </w:r>
            <w:r w:rsidRPr="002B4B20">
              <w:rPr>
                <w:sz w:val="20"/>
                <w:szCs w:val="20"/>
              </w:rPr>
              <w:t>Жінки, мир, безпека: створюємо місцеві рішення разом</w:t>
            </w:r>
            <w:r w:rsidR="00DA3B7B" w:rsidRPr="002B4B20">
              <w:rPr>
                <w:sz w:val="20"/>
                <w:szCs w:val="20"/>
              </w:rPr>
              <w:t>ˮ</w:t>
            </w:r>
            <w:r w:rsidRPr="002B4B20">
              <w:rPr>
                <w:sz w:val="20"/>
                <w:szCs w:val="20"/>
              </w:rPr>
              <w:t>, номер реєстраційної картки проекту № 5091.</w:t>
            </w:r>
          </w:p>
          <w:p w:rsidR="00C643E2" w:rsidRPr="002B4B20" w:rsidRDefault="00B14E09" w:rsidP="00D20409">
            <w:pPr>
              <w:pStyle w:val="a7"/>
              <w:ind w:firstLine="148"/>
              <w:jc w:val="both"/>
              <w:rPr>
                <w:sz w:val="20"/>
                <w:szCs w:val="20"/>
              </w:rPr>
            </w:pPr>
            <w:r w:rsidRPr="002B4B20">
              <w:rPr>
                <w:b/>
                <w:sz w:val="20"/>
                <w:szCs w:val="20"/>
              </w:rPr>
              <w:t xml:space="preserve">Мінсоцполітики </w:t>
            </w:r>
            <w:r w:rsidRPr="002B4B20">
              <w:rPr>
                <w:sz w:val="20"/>
                <w:szCs w:val="20"/>
              </w:rPr>
              <w:t xml:space="preserve">є бенефіціаром проектів, які реалізовувались у 2023 році: ООН Жінки „Розбудова демократичного, мирного та ґендерно-рівноправного суспільства в Україні – Фаза ІІˮ, який реалізується за фінансової підтримки Уряду Норвегії, Фонду народонаселення ООН „AMBER: досягнення прориву у розбудові ефективної відповіді на гендерно зумовлене насильство в громадахˮ, МОМ „Протидія торгівлі людьми та пов’язаним з цим ризикам при реагуванні на надзвичайну ситуацію в </w:t>
            </w:r>
            <w:r w:rsidRPr="002B4B20">
              <w:rPr>
                <w:sz w:val="20"/>
                <w:szCs w:val="20"/>
              </w:rPr>
              <w:lastRenderedPageBreak/>
              <w:t>Україніˮ, „Супровід урядових реформ в Україніˮ (SURGe) „Ініціативи з протидії торгівлі людьмиˮ, партнером проекту ООН Жінки „Трансформаційні підходи для досягнення ґендерної рівності в Україніˮ, які враховують гендерні аспекти.</w:t>
            </w:r>
          </w:p>
          <w:p w:rsidR="00C643E2" w:rsidRPr="002B4B20" w:rsidRDefault="00B14E09" w:rsidP="00D20409">
            <w:pPr>
              <w:pStyle w:val="a7"/>
              <w:ind w:firstLine="148"/>
              <w:jc w:val="both"/>
              <w:rPr>
                <w:sz w:val="20"/>
                <w:szCs w:val="20"/>
              </w:rPr>
            </w:pPr>
            <w:r w:rsidRPr="002B4B20">
              <w:rPr>
                <w:b/>
                <w:sz w:val="20"/>
                <w:szCs w:val="20"/>
              </w:rPr>
              <w:t>Мінагрополітики</w:t>
            </w:r>
            <w:r w:rsidR="00A1154D" w:rsidRPr="002B4B20">
              <w:rPr>
                <w:b/>
                <w:sz w:val="20"/>
                <w:szCs w:val="20"/>
              </w:rPr>
              <w:t xml:space="preserve"> </w:t>
            </w:r>
            <w:r w:rsidRPr="002B4B20">
              <w:rPr>
                <w:sz w:val="20"/>
                <w:szCs w:val="20"/>
              </w:rPr>
              <w:t xml:space="preserve">є бенефіціаром проекту міжнародної технічної допомоги </w:t>
            </w:r>
            <w:r w:rsidR="00DA3B7B" w:rsidRPr="002B4B20">
              <w:rPr>
                <w:sz w:val="20"/>
                <w:szCs w:val="20"/>
              </w:rPr>
              <w:t>„</w:t>
            </w:r>
            <w:r w:rsidRPr="002B4B20">
              <w:rPr>
                <w:sz w:val="20"/>
                <w:szCs w:val="20"/>
              </w:rPr>
              <w:t>Розвиток молочного бізнесу в Україні</w:t>
            </w:r>
            <w:r w:rsidR="00DA3B7B" w:rsidRPr="002B4B20">
              <w:rPr>
                <w:sz w:val="20"/>
                <w:szCs w:val="20"/>
              </w:rPr>
              <w:t>ˮ</w:t>
            </w:r>
            <w:r w:rsidRPr="002B4B20">
              <w:rPr>
                <w:sz w:val="20"/>
                <w:szCs w:val="20"/>
              </w:rPr>
              <w:t>(далі – Проект). Проект впроваджується з метою підтримки малих і середніх виробників молочної продукції, досягнення економії масштабів на послугах, що надаються їхнім сільськогосподарським обслуговуючим кооперативом, та створення сприятливого середовища для підприємництва, фермерів, особливо жінок. Проект супроводжує фермерок та фермерів, кооперативних лідерів та лідерок в удосконаленні їхніх навичок з бізнес-менеджменту та кооперативного життя. Проводяться різні тренінги, що дозволяють приймати виважені рішення, які впливають на прибутковість та стійкість їхнього бізнесу. Підтримка господарств, очолюваних жінками, є основною метою діяльності проекту та спрямована на інтенсивне підвищення їхніх навичок та професійного рівня.</w:t>
            </w:r>
          </w:p>
          <w:p w:rsidR="00C643E2" w:rsidRPr="002B4B20" w:rsidRDefault="00B14E09" w:rsidP="00D20409">
            <w:pPr>
              <w:pStyle w:val="a7"/>
              <w:ind w:firstLine="148"/>
              <w:jc w:val="both"/>
              <w:rPr>
                <w:sz w:val="20"/>
                <w:szCs w:val="20"/>
              </w:rPr>
            </w:pPr>
            <w:r w:rsidRPr="002B4B20">
              <w:rPr>
                <w:b/>
                <w:sz w:val="20"/>
                <w:szCs w:val="20"/>
              </w:rPr>
              <w:t>Мінветеранів</w:t>
            </w:r>
            <w:r w:rsidRPr="002B4B20">
              <w:rPr>
                <w:sz w:val="20"/>
                <w:szCs w:val="20"/>
              </w:rPr>
              <w:t>: проекти, які враховують гендерні аспекти: 1. Програма реінтеграції ветеранів. 2. Український фонд швидкого реагування (URRF). 3. Підвищення стійкості українців шляхом зміцнення потенціалу психосоціальної підтримки для ветеранів (МОМ). 4. EU4Recovery – Розширення можливостей громад в Україні. 5. Підтримка ЄС цифрової трансформації України. Інтероперабельність, е-послуги та кібербезпека (EU4DigitalUA). 6. Цифрові, інклюзивні, доступні: підтримка цифровізації державних послуг в Україні (Підтримка DIA) 7. Інноваційна лабораторія підтримки асоціації Україна-ЄС (ІнноЛабЄС).</w:t>
            </w:r>
          </w:p>
          <w:p w:rsidR="00C643E2" w:rsidRPr="002B4B20" w:rsidRDefault="00B14E09" w:rsidP="00D20409">
            <w:pPr>
              <w:pStyle w:val="a7"/>
              <w:ind w:firstLine="148"/>
              <w:jc w:val="both"/>
              <w:rPr>
                <w:sz w:val="20"/>
                <w:szCs w:val="20"/>
              </w:rPr>
            </w:pPr>
            <w:r w:rsidRPr="002B4B20">
              <w:rPr>
                <w:b/>
                <w:sz w:val="20"/>
                <w:szCs w:val="20"/>
              </w:rPr>
              <w:t>МОЗ</w:t>
            </w:r>
            <w:r w:rsidRPr="002B4B20">
              <w:rPr>
                <w:sz w:val="20"/>
                <w:szCs w:val="20"/>
              </w:rPr>
              <w:t xml:space="preserve">: в проектах Міжнародно-технічної допомоги, бенефіціаром яких є МОЗ, враховуються гендерні аспекти, акцентується увага на рівності прав жінок та чоловіків, не допускаються прояви дискримінації за статтю. </w:t>
            </w:r>
          </w:p>
          <w:p w:rsidR="00C643E2" w:rsidRPr="002B4B20" w:rsidRDefault="00B14E09" w:rsidP="00D20409">
            <w:pPr>
              <w:pStyle w:val="a7"/>
              <w:ind w:firstLine="148"/>
              <w:jc w:val="both"/>
              <w:rPr>
                <w:sz w:val="20"/>
                <w:szCs w:val="20"/>
              </w:rPr>
            </w:pPr>
            <w:r w:rsidRPr="002B4B20">
              <w:rPr>
                <w:sz w:val="20"/>
                <w:szCs w:val="20"/>
              </w:rPr>
              <w:t xml:space="preserve">ПРООН та МОЗ спільно реалізують проект </w:t>
            </w:r>
            <w:r w:rsidR="00DA3B7B" w:rsidRPr="002B4B20">
              <w:rPr>
                <w:sz w:val="20"/>
                <w:szCs w:val="20"/>
              </w:rPr>
              <w:t>„</w:t>
            </w:r>
            <w:r w:rsidRPr="002B4B20">
              <w:rPr>
                <w:sz w:val="20"/>
                <w:szCs w:val="20"/>
              </w:rPr>
              <w:t>Підтримка реабілітації осіб з інвалідністю, спричиненою війною</w:t>
            </w:r>
            <w:r w:rsidR="00DA3B7B" w:rsidRPr="002B4B20">
              <w:rPr>
                <w:sz w:val="20"/>
                <w:szCs w:val="20"/>
              </w:rPr>
              <w:t>ˮ</w:t>
            </w:r>
            <w:r w:rsidRPr="002B4B20">
              <w:rPr>
                <w:sz w:val="20"/>
                <w:szCs w:val="20"/>
              </w:rPr>
              <w:t xml:space="preserve">, який спрямований на підвищення стійкості, фізичного та психічного благополуччя людей з інвалідністю в Україні завдяки посиленню реабілітаційних послуг, розширенню порядку денного інклюзії людей з інвалідністю та покращенню їхньої соціально-економічної інтеграції. Державна реєстрація проекту була проведена 28.06.2023, реєстраційна картка № 5215. </w:t>
            </w:r>
          </w:p>
          <w:p w:rsidR="00C643E2" w:rsidRPr="002B4B20" w:rsidRDefault="00B14E09" w:rsidP="00D20409">
            <w:pPr>
              <w:pStyle w:val="a7"/>
              <w:ind w:firstLine="148"/>
              <w:jc w:val="both"/>
              <w:rPr>
                <w:sz w:val="20"/>
                <w:szCs w:val="20"/>
              </w:rPr>
            </w:pPr>
            <w:r w:rsidRPr="002B4B20">
              <w:rPr>
                <w:sz w:val="20"/>
                <w:szCs w:val="20"/>
              </w:rPr>
              <w:t xml:space="preserve">Проект застосовує ґендерний підхід до планування, реалізації та моніторингу гуманітарного реагування. Однією з цілей проекту є </w:t>
            </w:r>
            <w:r w:rsidR="00DA3B7B" w:rsidRPr="002B4B20">
              <w:rPr>
                <w:sz w:val="20"/>
                <w:szCs w:val="20"/>
              </w:rPr>
              <w:t>„</w:t>
            </w:r>
            <w:r w:rsidRPr="002B4B20">
              <w:rPr>
                <w:sz w:val="20"/>
                <w:szCs w:val="20"/>
              </w:rPr>
              <w:t>До 2024 року жінки та чоловіки, дівчата та хлопці беруть участь у прийнятті рішень та користуються правами людини, гендерною рівністю, ефективними, прозорими та недискримінаційними державними послугами</w:t>
            </w:r>
            <w:r w:rsidR="00DA3B7B" w:rsidRPr="002B4B20">
              <w:rPr>
                <w:sz w:val="20"/>
                <w:szCs w:val="20"/>
              </w:rPr>
              <w:t>ˮ</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lastRenderedPageBreak/>
              <w:t xml:space="preserve">За інформацією ДУ </w:t>
            </w:r>
            <w:r w:rsidR="00DA3B7B" w:rsidRPr="002B4B20">
              <w:rPr>
                <w:sz w:val="20"/>
                <w:szCs w:val="20"/>
              </w:rPr>
              <w:t>„</w:t>
            </w:r>
            <w:r w:rsidRPr="002B4B20">
              <w:rPr>
                <w:sz w:val="20"/>
                <w:szCs w:val="20"/>
              </w:rPr>
              <w:t>Центр громадського здоров’я МОЗ України</w:t>
            </w:r>
            <w:r w:rsidR="00DA3B7B" w:rsidRPr="002B4B20">
              <w:rPr>
                <w:sz w:val="20"/>
                <w:szCs w:val="20"/>
              </w:rPr>
              <w:t>ˮ</w:t>
            </w:r>
            <w:r w:rsidRPr="002B4B20">
              <w:rPr>
                <w:sz w:val="20"/>
                <w:szCs w:val="20"/>
              </w:rPr>
              <w:t xml:space="preserve">, гендерні аспекти враховувались в діяльності наступних проектів та програм міжнародної допомоги: </w:t>
            </w:r>
          </w:p>
          <w:p w:rsidR="00C643E2" w:rsidRPr="002B4B20" w:rsidRDefault="00DA3B7B" w:rsidP="00D20409">
            <w:pPr>
              <w:pStyle w:val="a7"/>
              <w:ind w:firstLine="148"/>
              <w:jc w:val="both"/>
              <w:rPr>
                <w:sz w:val="20"/>
                <w:szCs w:val="20"/>
              </w:rPr>
            </w:pPr>
            <w:r w:rsidRPr="002B4B20">
              <w:rPr>
                <w:sz w:val="20"/>
                <w:szCs w:val="20"/>
              </w:rPr>
              <w:t>п</w:t>
            </w:r>
            <w:r w:rsidR="00B14E09" w:rsidRPr="002B4B20">
              <w:rPr>
                <w:sz w:val="20"/>
                <w:szCs w:val="20"/>
              </w:rPr>
              <w:t xml:space="preserve">роект Глобального фонду для боротьби зі СНІДом, туберкульозом та малярією </w:t>
            </w:r>
            <w:r w:rsidRPr="002B4B20">
              <w:rPr>
                <w:sz w:val="20"/>
                <w:szCs w:val="20"/>
              </w:rPr>
              <w:t>„</w:t>
            </w:r>
            <w:r w:rsidR="00B14E09" w:rsidRPr="002B4B20">
              <w:rPr>
                <w:sz w:val="20"/>
                <w:szCs w:val="20"/>
              </w:rPr>
              <w:t>Прискорення прогресу у зменшенні тягаря туберкульозу та ВІЛ-інфекції в Україні</w:t>
            </w:r>
            <w:r w:rsidRPr="002B4B20">
              <w:rPr>
                <w:sz w:val="20"/>
                <w:szCs w:val="20"/>
              </w:rPr>
              <w:t>ˮ</w:t>
            </w:r>
            <w:r w:rsidR="00B14E09" w:rsidRPr="002B4B20">
              <w:rPr>
                <w:sz w:val="20"/>
                <w:szCs w:val="20"/>
              </w:rPr>
              <w:t>;</w:t>
            </w:r>
          </w:p>
          <w:p w:rsidR="00C643E2" w:rsidRPr="002B4B20" w:rsidRDefault="00DA3B7B" w:rsidP="00D20409">
            <w:pPr>
              <w:pStyle w:val="a7"/>
              <w:ind w:firstLine="148"/>
              <w:jc w:val="both"/>
              <w:rPr>
                <w:sz w:val="20"/>
                <w:szCs w:val="20"/>
              </w:rPr>
            </w:pPr>
            <w:r w:rsidRPr="002B4B20">
              <w:rPr>
                <w:sz w:val="20"/>
                <w:szCs w:val="20"/>
              </w:rPr>
              <w:t>п</w:t>
            </w:r>
            <w:r w:rsidR="00B14E09" w:rsidRPr="002B4B20">
              <w:rPr>
                <w:sz w:val="20"/>
                <w:szCs w:val="20"/>
              </w:rPr>
              <w:t xml:space="preserve">роект CDC </w:t>
            </w:r>
            <w:r w:rsidRPr="002B4B20">
              <w:rPr>
                <w:sz w:val="20"/>
                <w:szCs w:val="20"/>
              </w:rPr>
              <w:t>„</w:t>
            </w:r>
            <w:r w:rsidR="00B14E09" w:rsidRPr="002B4B20">
              <w:rPr>
                <w:sz w:val="20"/>
                <w:szCs w:val="20"/>
              </w:rPr>
              <w:t>Епідеміологічний нагляд та відповідь на загрозу пташиного та пандемічного грипу з боку національних органів охорони здоров’я поза межами США</w:t>
            </w:r>
            <w:r w:rsidRPr="002B4B20">
              <w:rPr>
                <w:sz w:val="20"/>
                <w:szCs w:val="20"/>
              </w:rPr>
              <w:t>ˮ</w:t>
            </w:r>
          </w:p>
          <w:p w:rsidR="00C643E2" w:rsidRPr="002B4B20" w:rsidRDefault="00DA3B7B" w:rsidP="00D20409">
            <w:pPr>
              <w:pStyle w:val="a7"/>
              <w:ind w:firstLine="148"/>
              <w:jc w:val="both"/>
              <w:rPr>
                <w:sz w:val="20"/>
                <w:szCs w:val="20"/>
              </w:rPr>
            </w:pPr>
            <w:r w:rsidRPr="002B4B20">
              <w:rPr>
                <w:sz w:val="20"/>
                <w:szCs w:val="20"/>
              </w:rPr>
              <w:t>п</w:t>
            </w:r>
            <w:r w:rsidR="00B14E09" w:rsidRPr="002B4B20">
              <w:rPr>
                <w:sz w:val="20"/>
                <w:szCs w:val="20"/>
              </w:rPr>
              <w:t xml:space="preserve">роект CDC </w:t>
            </w:r>
            <w:r w:rsidRPr="002B4B20">
              <w:rPr>
                <w:sz w:val="20"/>
                <w:szCs w:val="20"/>
              </w:rPr>
              <w:t>„</w:t>
            </w:r>
            <w:r w:rsidR="00B14E09" w:rsidRPr="002B4B20">
              <w:rPr>
                <w:sz w:val="20"/>
                <w:szCs w:val="20"/>
              </w:rPr>
              <w:t>Посилення національної програми профілактики та лікування ВІЛ, розширення доступу до ЗПТ, посилення системи епідеміологічного нагляду за ВІЛ та впровадження системи управління/поліпшення якості лабораторій в рамках Надзвичайної ініціативи Президента США з надання допомоги у боротьбі з ВІЛ/СНІД (PEPFAR)</w:t>
            </w:r>
            <w:r w:rsidRPr="002B4B20">
              <w:rPr>
                <w:sz w:val="20"/>
                <w:szCs w:val="20"/>
              </w:rPr>
              <w:t>ˮ</w:t>
            </w:r>
            <w:r w:rsidR="00B14E09" w:rsidRPr="002B4B20">
              <w:rPr>
                <w:sz w:val="20"/>
                <w:szCs w:val="20"/>
              </w:rPr>
              <w:t>;</w:t>
            </w:r>
          </w:p>
          <w:p w:rsidR="00C643E2" w:rsidRPr="002B4B20" w:rsidRDefault="00DA3B7B" w:rsidP="00D20409">
            <w:pPr>
              <w:pStyle w:val="a7"/>
              <w:ind w:firstLine="148"/>
              <w:jc w:val="both"/>
              <w:rPr>
                <w:sz w:val="20"/>
                <w:szCs w:val="20"/>
              </w:rPr>
            </w:pPr>
            <w:r w:rsidRPr="002B4B20">
              <w:rPr>
                <w:sz w:val="20"/>
                <w:szCs w:val="20"/>
              </w:rPr>
              <w:t>п</w:t>
            </w:r>
            <w:r w:rsidR="00B14E09" w:rsidRPr="002B4B20">
              <w:rPr>
                <w:sz w:val="20"/>
                <w:szCs w:val="20"/>
              </w:rPr>
              <w:t xml:space="preserve">роект CDC </w:t>
            </w:r>
            <w:r w:rsidRPr="002B4B20">
              <w:rPr>
                <w:sz w:val="20"/>
                <w:szCs w:val="20"/>
              </w:rPr>
              <w:t>„</w:t>
            </w:r>
            <w:r w:rsidR="00B14E09" w:rsidRPr="002B4B20">
              <w:rPr>
                <w:sz w:val="20"/>
                <w:szCs w:val="20"/>
              </w:rPr>
              <w:t>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w:t>
            </w:r>
            <w:r w:rsidRPr="002B4B20">
              <w:rPr>
                <w:sz w:val="20"/>
                <w:szCs w:val="20"/>
              </w:rPr>
              <w:t>ˮ</w:t>
            </w:r>
            <w:r w:rsidR="00B14E09" w:rsidRPr="002B4B20">
              <w:rPr>
                <w:sz w:val="20"/>
                <w:szCs w:val="20"/>
              </w:rPr>
              <w:t>. Діяльність в рамках програми EU4Health.</w:t>
            </w:r>
          </w:p>
          <w:p w:rsidR="00C643E2" w:rsidRPr="002B4B20" w:rsidRDefault="00B14E09" w:rsidP="00D20409">
            <w:pPr>
              <w:pStyle w:val="a7"/>
              <w:ind w:firstLine="148"/>
              <w:jc w:val="both"/>
              <w:rPr>
                <w:sz w:val="20"/>
                <w:szCs w:val="20"/>
              </w:rPr>
            </w:pPr>
            <w:r w:rsidRPr="002B4B20">
              <w:rPr>
                <w:b/>
                <w:sz w:val="20"/>
                <w:szCs w:val="20"/>
              </w:rPr>
              <w:t>ДМС</w:t>
            </w:r>
            <w:r w:rsidRPr="002B4B20">
              <w:rPr>
                <w:sz w:val="20"/>
                <w:szCs w:val="20"/>
              </w:rPr>
              <w:t xml:space="preserve">: проект </w:t>
            </w:r>
            <w:r w:rsidR="00BF2246" w:rsidRPr="002B4B20">
              <w:rPr>
                <w:sz w:val="20"/>
                <w:szCs w:val="20"/>
              </w:rPr>
              <w:t>„</w:t>
            </w:r>
            <w:r w:rsidRPr="002B4B20">
              <w:rPr>
                <w:sz w:val="20"/>
                <w:szCs w:val="20"/>
              </w:rPr>
              <w:t>Підтримка ЄС України: посилення інтегрованого управління кордонами та шляхів солідарності</w:t>
            </w:r>
            <w:r w:rsidR="00BF2246" w:rsidRPr="002B4B20">
              <w:rPr>
                <w:sz w:val="20"/>
                <w:szCs w:val="20"/>
              </w:rPr>
              <w:t>ˮ</w:t>
            </w:r>
            <w:r w:rsidRPr="002B4B20">
              <w:rPr>
                <w:sz w:val="20"/>
                <w:szCs w:val="20"/>
              </w:rPr>
              <w:t xml:space="preserve">, який фінансується ЄС та імплементується Представництвом МОМ в Україні. Як зазначено в описі проекту </w:t>
            </w:r>
            <w:r w:rsidR="00BF2246" w:rsidRPr="002B4B20">
              <w:rPr>
                <w:sz w:val="20"/>
                <w:szCs w:val="20"/>
              </w:rPr>
              <w:t>„</w:t>
            </w:r>
            <w:r w:rsidRPr="002B4B20">
              <w:rPr>
                <w:sz w:val="20"/>
                <w:szCs w:val="20"/>
              </w:rPr>
              <w:t>Проект забезпечить інтеграцію ґендерної проблематики в усі окремі компоненти проекту, які будуть розроблені таким чином, щоб просувати рівні можливості для жінок та чоловіків і виступати за захист їхніх прав. Потреби та міркування жінок, дівчат, хлопців і чоловіків будуть відповідним чином враховуватися під час усієї проектної діяльності у рамках запропонованого проекту</w:t>
            </w:r>
            <w:r w:rsidR="00BF2246"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Проект </w:t>
            </w:r>
            <w:r w:rsidR="00BF2246" w:rsidRPr="002B4B20">
              <w:rPr>
                <w:sz w:val="20"/>
                <w:szCs w:val="20"/>
              </w:rPr>
              <w:t>„</w:t>
            </w:r>
            <w:r w:rsidRPr="002B4B20">
              <w:rPr>
                <w:sz w:val="20"/>
                <w:szCs w:val="20"/>
              </w:rPr>
              <w:t>Покращення умов прийому шукачів захисту в Україні, в тому числі шляхом реконструкції Пункту тимчасового розміщення біженців (ПТРБ) в м. Одеса</w:t>
            </w:r>
            <w:r w:rsidR="00BF2246" w:rsidRPr="002B4B20">
              <w:rPr>
                <w:sz w:val="20"/>
                <w:szCs w:val="20"/>
              </w:rPr>
              <w:t>ˮ</w:t>
            </w:r>
            <w:r w:rsidRPr="002B4B20">
              <w:rPr>
                <w:sz w:val="20"/>
                <w:szCs w:val="20"/>
              </w:rPr>
              <w:t xml:space="preserve">, який фінансується та імплементується Представництвом УВКБ ООН в Україні. Проект передбачає наступне: Забезпечення реконструкції житлових корпусів ДУ </w:t>
            </w:r>
            <w:r w:rsidR="00BF2246" w:rsidRPr="002B4B20">
              <w:rPr>
                <w:sz w:val="20"/>
                <w:szCs w:val="20"/>
              </w:rPr>
              <w:t>„</w:t>
            </w:r>
            <w:r w:rsidRPr="002B4B20">
              <w:rPr>
                <w:sz w:val="20"/>
                <w:szCs w:val="20"/>
              </w:rPr>
              <w:t>ПТРБ у м.Одеса</w:t>
            </w:r>
            <w:r w:rsidR="00BF2246" w:rsidRPr="002B4B20">
              <w:rPr>
                <w:sz w:val="20"/>
                <w:szCs w:val="20"/>
              </w:rPr>
              <w:t>ˮ</w:t>
            </w:r>
            <w:r w:rsidRPr="002B4B20">
              <w:rPr>
                <w:sz w:val="20"/>
                <w:szCs w:val="20"/>
              </w:rPr>
              <w:t>; покращення розміщення шукачів захисту в Україні та забезпечення їх гідними умовами прийому відповідно до міжнародних та європейських стандартів; створення ефективної моделі інтеграції біженців та осіб, які потребують додаткового захисту в Україні, і координація її роботи з національними стейкхолдерами. Питання забезпечення рівних прав жінок та чоловіків будуть враховані під час реалізації зазначених заходів.</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xml:space="preserve">: Волинська ОВА є бенефіціаром 14 проектів міжнародної технічної допомоги у 2023 році на загальну суму у понад 14 млн євро, з них: </w:t>
            </w:r>
          </w:p>
          <w:p w:rsidR="00C643E2" w:rsidRPr="002B4B20" w:rsidRDefault="00B14E09" w:rsidP="00D20409">
            <w:pPr>
              <w:pStyle w:val="a7"/>
              <w:ind w:firstLine="148"/>
              <w:jc w:val="both"/>
              <w:rPr>
                <w:sz w:val="20"/>
                <w:szCs w:val="20"/>
              </w:rPr>
            </w:pPr>
            <w:r w:rsidRPr="002B4B20">
              <w:rPr>
                <w:sz w:val="20"/>
                <w:szCs w:val="20"/>
              </w:rPr>
              <w:t xml:space="preserve">10 –  Програма транскордонного співробітництва </w:t>
            </w:r>
            <w:r w:rsidR="00BF2246" w:rsidRPr="002B4B20">
              <w:rPr>
                <w:sz w:val="20"/>
                <w:szCs w:val="20"/>
              </w:rPr>
              <w:t>„</w:t>
            </w:r>
            <w:r w:rsidRPr="002B4B20">
              <w:rPr>
                <w:sz w:val="20"/>
                <w:szCs w:val="20"/>
              </w:rPr>
              <w:t>Польща – Білорусь – Україна 2014–2020</w:t>
            </w:r>
            <w:r w:rsidR="00BF2246" w:rsidRPr="002B4B20">
              <w:rPr>
                <w:sz w:val="20"/>
                <w:szCs w:val="20"/>
              </w:rPr>
              <w:t>ˮ</w:t>
            </w:r>
            <w:r w:rsidRPr="002B4B20">
              <w:rPr>
                <w:sz w:val="20"/>
                <w:szCs w:val="20"/>
              </w:rPr>
              <w:t xml:space="preserve"> – на завершальному етапі; </w:t>
            </w:r>
          </w:p>
          <w:p w:rsidR="00C643E2" w:rsidRPr="002B4B20" w:rsidRDefault="00B14E09" w:rsidP="00D20409">
            <w:pPr>
              <w:pStyle w:val="a7"/>
              <w:ind w:firstLine="148"/>
              <w:jc w:val="both"/>
              <w:rPr>
                <w:sz w:val="20"/>
                <w:szCs w:val="20"/>
              </w:rPr>
            </w:pPr>
            <w:r w:rsidRPr="002B4B20">
              <w:rPr>
                <w:sz w:val="20"/>
                <w:szCs w:val="20"/>
              </w:rPr>
              <w:lastRenderedPageBreak/>
              <w:t xml:space="preserve">2 – Європейський банк реконструкції та розвитку – на завершальному етапі; </w:t>
            </w:r>
          </w:p>
          <w:p w:rsidR="00C643E2" w:rsidRPr="002B4B20" w:rsidRDefault="00B14E09" w:rsidP="00D20409">
            <w:pPr>
              <w:pStyle w:val="a7"/>
              <w:ind w:firstLine="148"/>
              <w:jc w:val="both"/>
              <w:rPr>
                <w:sz w:val="20"/>
                <w:szCs w:val="20"/>
              </w:rPr>
            </w:pPr>
            <w:r w:rsidRPr="002B4B20">
              <w:rPr>
                <w:sz w:val="20"/>
                <w:szCs w:val="20"/>
              </w:rPr>
              <w:t xml:space="preserve">1 – Уряд Федеративної Республіки Німеччина через Федеральне міністерство економічного співробітництва та розвитку (BMZ); </w:t>
            </w:r>
          </w:p>
          <w:p w:rsidR="00C643E2" w:rsidRPr="002B4B20" w:rsidRDefault="00B14E09" w:rsidP="00D20409">
            <w:pPr>
              <w:pStyle w:val="a7"/>
              <w:ind w:firstLine="148"/>
              <w:jc w:val="both"/>
              <w:rPr>
                <w:sz w:val="20"/>
                <w:szCs w:val="20"/>
              </w:rPr>
            </w:pPr>
            <w:r w:rsidRPr="002B4B20">
              <w:rPr>
                <w:sz w:val="20"/>
                <w:szCs w:val="20"/>
              </w:rPr>
              <w:t xml:space="preserve">1 – Програма розвитку Організації Об’єднаних Націй (ПРООН). </w:t>
            </w:r>
          </w:p>
          <w:p w:rsidR="00C643E2" w:rsidRPr="002B4B20" w:rsidRDefault="00B14E09" w:rsidP="00D20409">
            <w:pPr>
              <w:pStyle w:val="a7"/>
              <w:ind w:firstLine="148"/>
              <w:jc w:val="both"/>
              <w:rPr>
                <w:sz w:val="20"/>
                <w:szCs w:val="20"/>
              </w:rPr>
            </w:pPr>
            <w:r w:rsidRPr="002B4B20">
              <w:rPr>
                <w:sz w:val="20"/>
                <w:szCs w:val="20"/>
              </w:rPr>
              <w:t>Проекти міжнародної технічної допомоги, бенефіціаром за якими є Волинська ОВА, враховують принцип забезпечення рівних прав та можливостей жінок і чоловіків, а також застосування гендерних підходів відповідно до міжнародних стандартів. Виконавці проектів під час та після їх реалізації приділяють особливу увагу дотриманню гендерної рівності, зокрема в процесі відбору персоналу та учасників цих проектів.</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реалізовано 9 національних проектів (та інша діяльність, пов'язана з виконанням стратегічного плану) за підтримки урядів Швеції, Канади, Норвегії, Японії, Польщі, Франції, Австрії, а також Європейської Комісії та ПРООН. Робота виконувалася у таких тематичних сферах: надання гендерно-відповідальної гуманітарної допомоги, виконання Національного плану дій з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на період до 2025 року, гендерно-відповідальне врядування та відновлення для розширення прав і можливостей жінок, їхньої значущої участі у прийнятті рішень та економічного уповноваження.</w:t>
            </w:r>
          </w:p>
          <w:p w:rsidR="00C643E2" w:rsidRPr="002B4B20" w:rsidRDefault="00B14E09" w:rsidP="00D20409">
            <w:pPr>
              <w:pStyle w:val="a7"/>
              <w:ind w:firstLine="148"/>
              <w:jc w:val="both"/>
              <w:rPr>
                <w:sz w:val="20"/>
                <w:szCs w:val="20"/>
              </w:rPr>
            </w:pPr>
            <w:r w:rsidRPr="002B4B20">
              <w:rPr>
                <w:sz w:val="20"/>
                <w:szCs w:val="20"/>
              </w:rPr>
              <w:t>у межах співпраці з Жіночим фондом миру та гуманітарної допомоги (WPHF) ООН Жінки в Україні продовжувала підтримувати реалізацію 38 проектів жіночих громадських організацій різних рівнів. Діяльність була спрямована на підтримку надання швидкої гуманітарної допомоги внутрішньо переміщеним особам, захист від гендерно зумовленого насильства, у т.ч. сексуального, а також сприяння доступу жінок до процесів миротворення і відновлення та врахування потреб і інтересів різних груп жінок.</w:t>
            </w:r>
          </w:p>
          <w:p w:rsidR="00C643E2" w:rsidRPr="002B4B20" w:rsidRDefault="00B14E09" w:rsidP="00D20409">
            <w:pPr>
              <w:pStyle w:val="a7"/>
              <w:ind w:firstLine="148"/>
              <w:jc w:val="both"/>
              <w:rPr>
                <w:sz w:val="20"/>
                <w:szCs w:val="20"/>
              </w:rPr>
            </w:pPr>
            <w:r w:rsidRPr="002B4B20">
              <w:rPr>
                <w:sz w:val="20"/>
                <w:szCs w:val="20"/>
              </w:rPr>
              <w:t>у межах конкурсу малих грантів групами самодопомоги було реалізовано 32 ініціативи та розпочато ще 33 проекти з листопада 2023 року у 17 громадах. Загалом 65 проектів мають на меті задовольнити потреби жінок та вразливих категорій населення в громадах. Проекти спрямовані на посилення економічної спроможності жінок, захист постраждалих від гендерно зумовленого та домашнього насильства, надання психосоціальної підтримки жінкам, дітям, внутрішньо переміщеним особам, родинам військовослужбовців, облаштування притулків та інклюзивної інфраструктури, центрів оздоровчої та фізичної активності тощо.</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lastRenderedPageBreak/>
              <w:t xml:space="preserve">2. Забезпечення координації діяльності всіх суб’єктів інституційного механізму забезпечення </w:t>
            </w:r>
            <w:r w:rsidRPr="002B4B20">
              <w:rPr>
                <w:sz w:val="20"/>
                <w:szCs w:val="20"/>
              </w:rPr>
              <w:lastRenderedPageBreak/>
              <w:t>рівних прав і можливостей жінок і чоловіків для проведення регулярного моніторингу виконання міжнародних та національних зобов’язань</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 xml:space="preserve">1) проведення регулярних засідань координаційних рад з питань забезпечення рівних прав та можливостей жінок і </w:t>
            </w:r>
            <w:r w:rsidRPr="002B4B20">
              <w:rPr>
                <w:sz w:val="20"/>
                <w:szCs w:val="20"/>
              </w:rPr>
              <w:lastRenderedPageBreak/>
              <w:t xml:space="preserve">чоловіків, зокрема Комісії з питань координації взаємодії органів виконавчої влади щодо забезпечення рівних прав та можливостей жінок і чоловіків, міжсекторальної робочої групи “Гендерна рівністьˮ координації міжнародної технічної допомоги, регіональних міжвідомчих рад з питань забезпечення гендерної рівності </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 xml:space="preserve">Урядовий уповноважений з питань гендерної політики </w:t>
            </w:r>
            <w:r w:rsidRPr="002B4B20">
              <w:rPr>
                <w:sz w:val="20"/>
                <w:szCs w:val="20"/>
              </w:rPr>
              <w:br/>
              <w:t xml:space="preserve">обласні, Київська міська держадміністрації </w:t>
            </w:r>
            <w:r w:rsidRPr="002B4B20">
              <w:rPr>
                <w:sz w:val="20"/>
                <w:szCs w:val="20"/>
              </w:rPr>
              <w:br/>
            </w:r>
            <w:r w:rsidRPr="002B4B20">
              <w:rPr>
                <w:sz w:val="20"/>
                <w:szCs w:val="20"/>
              </w:rPr>
              <w:lastRenderedPageBreak/>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rsidP="00691CAE">
            <w:pPr>
              <w:rPr>
                <w:sz w:val="20"/>
                <w:szCs w:val="20"/>
              </w:rPr>
            </w:pPr>
            <w:r w:rsidRPr="002B4B20">
              <w:rPr>
                <w:sz w:val="20"/>
                <w:szCs w:val="20"/>
              </w:rPr>
              <w:lastRenderedPageBreak/>
              <w:t>кількість засідань координаційних рад - 37</w:t>
            </w:r>
            <w:r w:rsidR="00691CAE" w:rsidRPr="002B4B20">
              <w:rPr>
                <w:sz w:val="20"/>
                <w:szCs w:val="20"/>
              </w:rPr>
              <w:t>2</w:t>
            </w:r>
          </w:p>
        </w:tc>
        <w:tc>
          <w:tcPr>
            <w:tcW w:w="6566" w:type="dxa"/>
          </w:tcPr>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xml:space="preserve"> у 2023 було проведено: </w:t>
            </w:r>
          </w:p>
          <w:p w:rsidR="00C643E2" w:rsidRPr="002B4B20" w:rsidRDefault="00B14E09" w:rsidP="00D20409">
            <w:pPr>
              <w:pStyle w:val="a7"/>
              <w:ind w:firstLine="148"/>
              <w:jc w:val="both"/>
              <w:rPr>
                <w:sz w:val="20"/>
                <w:szCs w:val="20"/>
              </w:rPr>
            </w:pPr>
            <w:r w:rsidRPr="002B4B20">
              <w:rPr>
                <w:sz w:val="20"/>
                <w:szCs w:val="20"/>
              </w:rPr>
              <w:t>9</w:t>
            </w:r>
            <w:r w:rsidR="00BF2246" w:rsidRPr="002B4B20">
              <w:rPr>
                <w:sz w:val="20"/>
                <w:szCs w:val="20"/>
              </w:rPr>
              <w:t>-те</w:t>
            </w:r>
            <w:r w:rsidRPr="002B4B20">
              <w:rPr>
                <w:sz w:val="20"/>
                <w:szCs w:val="20"/>
              </w:rPr>
              <w:t xml:space="preserve"> тематичне засідання Комісії з питань координації взаємодії органів виконавчої влади щодо забезпечення рівних прав та можливостей жінок і </w:t>
            </w:r>
            <w:r w:rsidRPr="002B4B20">
              <w:rPr>
                <w:sz w:val="20"/>
                <w:szCs w:val="20"/>
              </w:rPr>
              <w:lastRenderedPageBreak/>
              <w:t>чоловіків  (12</w:t>
            </w:r>
            <w:r w:rsidR="00BF2246" w:rsidRPr="002B4B20">
              <w:rPr>
                <w:sz w:val="20"/>
                <w:szCs w:val="20"/>
              </w:rPr>
              <w:t>.06.2023</w:t>
            </w:r>
            <w:r w:rsidRPr="002B4B20">
              <w:rPr>
                <w:sz w:val="20"/>
                <w:szCs w:val="20"/>
              </w:rPr>
              <w:t xml:space="preserve">) </w:t>
            </w:r>
            <w:r w:rsidR="00BF2246" w:rsidRPr="002B4B20">
              <w:rPr>
                <w:sz w:val="20"/>
                <w:szCs w:val="20"/>
              </w:rPr>
              <w:t>„</w:t>
            </w:r>
            <w:r w:rsidRPr="002B4B20">
              <w:rPr>
                <w:sz w:val="20"/>
                <w:szCs w:val="20"/>
              </w:rPr>
              <w:t>Протидія домашньому насильству в період війни та відновлення, з урахуванням потреб різних цільових груп</w:t>
            </w:r>
            <w:r w:rsidR="00BF2246"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10</w:t>
            </w:r>
            <w:r w:rsidR="00BF2246" w:rsidRPr="002B4B20">
              <w:rPr>
                <w:sz w:val="20"/>
                <w:szCs w:val="20"/>
              </w:rPr>
              <w:t>-те</w:t>
            </w:r>
            <w:r w:rsidRPr="002B4B20">
              <w:rPr>
                <w:sz w:val="20"/>
                <w:szCs w:val="20"/>
              </w:rPr>
              <w:t xml:space="preserve"> тематичне засідання Комісії з питань координації взаємодії органів виконавчої влади щодо забезпечення рівних прав та можливостей жінок і чоловіків (13</w:t>
            </w:r>
            <w:r w:rsidR="00BF2246" w:rsidRPr="002B4B20">
              <w:rPr>
                <w:sz w:val="20"/>
                <w:szCs w:val="20"/>
              </w:rPr>
              <w:t>.09.2023</w:t>
            </w:r>
            <w:r w:rsidRPr="002B4B20">
              <w:rPr>
                <w:sz w:val="20"/>
                <w:szCs w:val="20"/>
              </w:rPr>
              <w:t>) в онлайн форматі;</w:t>
            </w:r>
          </w:p>
          <w:p w:rsidR="00C643E2" w:rsidRPr="002B4B20" w:rsidRDefault="00B14E09" w:rsidP="00D20409">
            <w:pPr>
              <w:pStyle w:val="a7"/>
              <w:ind w:firstLine="148"/>
              <w:jc w:val="both"/>
              <w:rPr>
                <w:sz w:val="20"/>
                <w:szCs w:val="20"/>
              </w:rPr>
            </w:pPr>
            <w:r w:rsidRPr="002B4B20">
              <w:rPr>
                <w:sz w:val="20"/>
                <w:szCs w:val="20"/>
              </w:rPr>
              <w:t>Міжвідомча робоча група з питань протидії сексуальному насильству, пов'язаному зі збройною агресією росії проти України та надання допомоги постраждалим (14</w:t>
            </w:r>
            <w:r w:rsidR="00BF2246" w:rsidRPr="002B4B20">
              <w:rPr>
                <w:sz w:val="20"/>
                <w:szCs w:val="20"/>
              </w:rPr>
              <w:t>.09.2023</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11</w:t>
            </w:r>
            <w:r w:rsidR="00BF2246" w:rsidRPr="002B4B20">
              <w:rPr>
                <w:sz w:val="20"/>
                <w:szCs w:val="20"/>
              </w:rPr>
              <w:t>-те</w:t>
            </w:r>
            <w:r w:rsidRPr="002B4B20">
              <w:rPr>
                <w:sz w:val="20"/>
                <w:szCs w:val="20"/>
              </w:rPr>
              <w:t xml:space="preserve"> тематичне засідання Комісії з питань координації взаємодії органів виконавчої влади щодо забезпечення рівних прав та можливостей жінок і чоловіків (21</w:t>
            </w:r>
            <w:r w:rsidR="00BF2246" w:rsidRPr="002B4B20">
              <w:rPr>
                <w:sz w:val="20"/>
                <w:szCs w:val="20"/>
              </w:rPr>
              <w:t>.12.2023</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Апаратом Урядової уповноваженої з питань ґендерної політики відповідно до пункту 2 розпорядження Кабінету Міністрів Укра</w:t>
            </w:r>
            <w:r w:rsidR="00BF2246" w:rsidRPr="002B4B20">
              <w:rPr>
                <w:sz w:val="20"/>
                <w:szCs w:val="20"/>
              </w:rPr>
              <w:t>їни від 16.12.2020 р. № 1578-р,</w:t>
            </w:r>
            <w:r w:rsidRPr="002B4B20">
              <w:rPr>
                <w:sz w:val="20"/>
                <w:szCs w:val="20"/>
              </w:rPr>
              <w:t xml:space="preserve"> щоквартально узагальнюється інформація міністерств, інших центральних органів виконавчої влади, обласних та Київської міської держадміністрації,  щодо  виконання Плану заходів з реалізації зобов’язань Уряду України, взятих в рамках міжнародної ініціативи </w:t>
            </w:r>
            <w:r w:rsidR="00BF2246" w:rsidRPr="002B4B20">
              <w:rPr>
                <w:sz w:val="20"/>
                <w:szCs w:val="20"/>
              </w:rPr>
              <w:t>„</w:t>
            </w:r>
            <w:r w:rsidRPr="002B4B20">
              <w:rPr>
                <w:sz w:val="20"/>
                <w:szCs w:val="20"/>
              </w:rPr>
              <w:t>Партнерство Біарріц</w:t>
            </w:r>
            <w:r w:rsidR="00BF2246" w:rsidRPr="002B4B20">
              <w:rPr>
                <w:sz w:val="20"/>
                <w:szCs w:val="20"/>
              </w:rPr>
              <w:t>ˮ</w:t>
            </w:r>
            <w:r w:rsidRPr="002B4B20">
              <w:rPr>
                <w:sz w:val="20"/>
                <w:szCs w:val="20"/>
              </w:rPr>
              <w:t xml:space="preserve"> з утвердження ґендерної рівності, а також готуються пропозиції до протокольних доручень Віце-прем’єр-міністра з питань європейської та євроатлантичної інтеграції України щодо виконання Плану заходів.</w:t>
            </w:r>
          </w:p>
          <w:p w:rsidR="00691CAE" w:rsidRPr="002B4B20" w:rsidRDefault="00691CAE" w:rsidP="00D20409">
            <w:pPr>
              <w:pStyle w:val="a7"/>
              <w:ind w:firstLine="148"/>
              <w:jc w:val="both"/>
              <w:rPr>
                <w:sz w:val="20"/>
                <w:szCs w:val="20"/>
              </w:rPr>
            </w:pPr>
            <w:r w:rsidRPr="002B4B20">
              <w:rPr>
                <w:b/>
                <w:sz w:val="20"/>
                <w:szCs w:val="20"/>
              </w:rPr>
              <w:t>МЗС</w:t>
            </w:r>
            <w:r w:rsidRPr="002B4B20">
              <w:rPr>
                <w:sz w:val="20"/>
                <w:szCs w:val="20"/>
              </w:rPr>
              <w:t>: створено Раду з питань прав людини, ґендерної рівності та різноманіття при МЗС України, 18 грудня відбулось її установче засідання.</w:t>
            </w:r>
          </w:p>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у 2023 році відбулося 10 засідань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w:t>
            </w:r>
          </w:p>
          <w:p w:rsidR="00C643E2" w:rsidRPr="002B4B20" w:rsidRDefault="00B14E09" w:rsidP="00D20409">
            <w:pPr>
              <w:pStyle w:val="a7"/>
              <w:ind w:firstLine="148"/>
              <w:jc w:val="both"/>
              <w:rPr>
                <w:sz w:val="20"/>
                <w:szCs w:val="20"/>
              </w:rPr>
            </w:pPr>
            <w:r w:rsidRPr="002B4B20">
              <w:rPr>
                <w:sz w:val="20"/>
                <w:szCs w:val="20"/>
              </w:rPr>
              <w:t>14 червня 2023 року відбулося засідання робочої групи з гендерних питань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w:t>
            </w:r>
          </w:p>
          <w:p w:rsidR="00C643E2" w:rsidRPr="002B4B20" w:rsidRDefault="00B14E09" w:rsidP="00D20409">
            <w:pPr>
              <w:pStyle w:val="a7"/>
              <w:ind w:firstLine="148"/>
              <w:jc w:val="both"/>
              <w:rPr>
                <w:sz w:val="20"/>
                <w:szCs w:val="20"/>
              </w:rPr>
            </w:pPr>
            <w:r w:rsidRPr="002B4B20">
              <w:rPr>
                <w:sz w:val="20"/>
                <w:szCs w:val="20"/>
              </w:rPr>
              <w:t xml:space="preserve">Під час засідання розглянуто низку питань порядку денного </w:t>
            </w:r>
            <w:r w:rsidR="00BF2246" w:rsidRPr="002B4B20">
              <w:rPr>
                <w:sz w:val="20"/>
                <w:szCs w:val="20"/>
              </w:rPr>
              <w:t>„</w:t>
            </w:r>
            <w:r w:rsidRPr="002B4B20">
              <w:rPr>
                <w:sz w:val="20"/>
                <w:szCs w:val="20"/>
              </w:rPr>
              <w:t>Жінки, мир, безпека</w:t>
            </w:r>
            <w:r w:rsidR="00BF2246" w:rsidRPr="002B4B20">
              <w:rPr>
                <w:sz w:val="20"/>
                <w:szCs w:val="20"/>
              </w:rPr>
              <w:t>ˮ</w:t>
            </w:r>
            <w:r w:rsidRPr="002B4B20">
              <w:rPr>
                <w:sz w:val="20"/>
                <w:szCs w:val="20"/>
              </w:rPr>
              <w:t xml:space="preserve">, зокрема обговорили міжвідомчу взаємодію з питань реалізації Заходів щодо виконання в області Національного плану дій з виконання резолюції Ради Безпеки ООН 1325 </w:t>
            </w:r>
            <w:r w:rsidR="00BF2246" w:rsidRPr="002B4B20">
              <w:rPr>
                <w:sz w:val="20"/>
                <w:szCs w:val="20"/>
              </w:rPr>
              <w:t>„</w:t>
            </w:r>
            <w:r w:rsidRPr="002B4B20">
              <w:rPr>
                <w:sz w:val="20"/>
                <w:szCs w:val="20"/>
              </w:rPr>
              <w:t>Жінки, мир, безпека</w:t>
            </w:r>
            <w:r w:rsidR="00BF2246" w:rsidRPr="002B4B20">
              <w:rPr>
                <w:sz w:val="20"/>
                <w:szCs w:val="20"/>
              </w:rPr>
              <w:t>ˮ</w:t>
            </w:r>
            <w:r w:rsidRPr="002B4B20">
              <w:rPr>
                <w:sz w:val="20"/>
                <w:szCs w:val="20"/>
              </w:rPr>
              <w:t xml:space="preserve"> на період до 2025 року.</w:t>
            </w:r>
          </w:p>
          <w:p w:rsidR="00C643E2" w:rsidRPr="002B4B20" w:rsidRDefault="00B14E09" w:rsidP="00D20409">
            <w:pPr>
              <w:pStyle w:val="a7"/>
              <w:ind w:firstLine="148"/>
              <w:jc w:val="both"/>
              <w:rPr>
                <w:sz w:val="20"/>
                <w:szCs w:val="20"/>
              </w:rPr>
            </w:pPr>
            <w:r w:rsidRPr="002B4B20">
              <w:rPr>
                <w:sz w:val="20"/>
                <w:szCs w:val="20"/>
              </w:rPr>
              <w:t xml:space="preserve">Також була висвітлена діяльність Коаліції </w:t>
            </w:r>
            <w:r w:rsidR="00BF2246" w:rsidRPr="002B4B20">
              <w:rPr>
                <w:sz w:val="20"/>
                <w:szCs w:val="20"/>
              </w:rPr>
              <w:t>„</w:t>
            </w:r>
            <w:r w:rsidRPr="002B4B20">
              <w:rPr>
                <w:sz w:val="20"/>
                <w:szCs w:val="20"/>
              </w:rPr>
              <w:t>Вінниччина 1325</w:t>
            </w:r>
            <w:r w:rsidR="00BF2246" w:rsidRPr="002B4B20">
              <w:rPr>
                <w:sz w:val="20"/>
                <w:szCs w:val="20"/>
              </w:rPr>
              <w:t>ˮ</w:t>
            </w:r>
            <w:r w:rsidRPr="002B4B20">
              <w:rPr>
                <w:sz w:val="20"/>
                <w:szCs w:val="20"/>
              </w:rPr>
              <w:t xml:space="preserve">, обговорена громадська участь в реалізації регіонального плану дій 1325 </w:t>
            </w:r>
            <w:r w:rsidR="00BF2246" w:rsidRPr="002B4B20">
              <w:rPr>
                <w:sz w:val="20"/>
                <w:szCs w:val="20"/>
              </w:rPr>
              <w:t>„</w:t>
            </w:r>
            <w:r w:rsidRPr="002B4B20">
              <w:rPr>
                <w:sz w:val="20"/>
                <w:szCs w:val="20"/>
              </w:rPr>
              <w:t>Жінки, мир, безпека</w:t>
            </w:r>
            <w:r w:rsidR="00BF2246" w:rsidRPr="002B4B20">
              <w:rPr>
                <w:sz w:val="20"/>
                <w:szCs w:val="20"/>
              </w:rPr>
              <w:t>ˮ</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Під час заходу напрацьовано пропозиції щодо підвищення ефективності міжвідомчої взаємодії при виконанні завдань, передбачених порядком денним </w:t>
            </w:r>
            <w:r w:rsidR="006952F8" w:rsidRPr="002B4B20">
              <w:rPr>
                <w:sz w:val="20"/>
                <w:szCs w:val="20"/>
              </w:rPr>
              <w:t>„Жінки, мир, безпекаˮ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lastRenderedPageBreak/>
              <w:t>Волинська ОВА</w:t>
            </w:r>
            <w:r w:rsidR="006952F8" w:rsidRPr="002B4B20">
              <w:rPr>
                <w:sz w:val="20"/>
                <w:szCs w:val="20"/>
              </w:rPr>
              <w:t>:</w:t>
            </w:r>
            <w:r w:rsidRPr="002B4B20">
              <w:rPr>
                <w:sz w:val="20"/>
                <w:szCs w:val="20"/>
              </w:rPr>
              <w:t xml:space="preserve"> проведено 4 засідання регіональної координаційної ради з питань гендерної політики, протидії торгівлі людьми та запобігання домашньому насильству. </w:t>
            </w:r>
          </w:p>
          <w:p w:rsidR="00C643E2" w:rsidRPr="002B4B20" w:rsidRDefault="006952F8" w:rsidP="00D20409">
            <w:pPr>
              <w:pStyle w:val="a7"/>
              <w:ind w:firstLine="148"/>
              <w:jc w:val="both"/>
              <w:rPr>
                <w:sz w:val="20"/>
                <w:szCs w:val="20"/>
              </w:rPr>
            </w:pPr>
            <w:r w:rsidRPr="002B4B20">
              <w:rPr>
                <w:sz w:val="20"/>
                <w:szCs w:val="20"/>
              </w:rPr>
              <w:t>Крім того,</w:t>
            </w:r>
            <w:r w:rsidR="00B14E09" w:rsidRPr="002B4B20">
              <w:rPr>
                <w:sz w:val="20"/>
                <w:szCs w:val="20"/>
              </w:rPr>
              <w:t xml:space="preserve"> відбулося 3 засідання робочої групи з питань координації гуманітарної відповіді на гендерно зумовлене насильство.</w:t>
            </w:r>
          </w:p>
          <w:p w:rsidR="00C643E2" w:rsidRPr="002B4B20" w:rsidRDefault="00B14E09" w:rsidP="00D20409">
            <w:pPr>
              <w:pStyle w:val="a7"/>
              <w:ind w:firstLine="148"/>
              <w:jc w:val="both"/>
              <w:rPr>
                <w:sz w:val="20"/>
                <w:szCs w:val="20"/>
              </w:rPr>
            </w:pPr>
            <w:r w:rsidRPr="002B4B20">
              <w:rPr>
                <w:sz w:val="20"/>
                <w:szCs w:val="20"/>
              </w:rPr>
              <w:t>Як результат :</w:t>
            </w:r>
          </w:p>
          <w:p w:rsidR="00C643E2" w:rsidRPr="002B4B20" w:rsidRDefault="00B14E09" w:rsidP="00D20409">
            <w:pPr>
              <w:pStyle w:val="a7"/>
              <w:ind w:firstLine="148"/>
              <w:jc w:val="both"/>
              <w:rPr>
                <w:sz w:val="20"/>
                <w:szCs w:val="20"/>
              </w:rPr>
            </w:pPr>
            <w:r w:rsidRPr="002B4B20">
              <w:rPr>
                <w:sz w:val="20"/>
                <w:szCs w:val="20"/>
              </w:rPr>
              <w:t xml:space="preserve">уніфіковано інформацію про наявні послуги та сервіси для постраждалих від гендерно зумовленого насильства; </w:t>
            </w:r>
          </w:p>
          <w:p w:rsidR="00C643E2" w:rsidRPr="002B4B20" w:rsidRDefault="00B14E09" w:rsidP="00D20409">
            <w:pPr>
              <w:pStyle w:val="a7"/>
              <w:ind w:firstLine="148"/>
              <w:jc w:val="both"/>
              <w:rPr>
                <w:sz w:val="20"/>
                <w:szCs w:val="20"/>
              </w:rPr>
            </w:pPr>
            <w:r w:rsidRPr="002B4B20">
              <w:rPr>
                <w:sz w:val="20"/>
                <w:szCs w:val="20"/>
              </w:rPr>
              <w:t xml:space="preserve">на стадії розроблення Мапа системи перенаправлення постраждалих від гендерно зумовленого насильства в області; </w:t>
            </w:r>
          </w:p>
          <w:p w:rsidR="00C643E2" w:rsidRPr="002B4B20" w:rsidRDefault="00B14E09" w:rsidP="00D20409">
            <w:pPr>
              <w:pStyle w:val="a7"/>
              <w:ind w:firstLine="148"/>
              <w:jc w:val="both"/>
              <w:rPr>
                <w:sz w:val="20"/>
                <w:szCs w:val="20"/>
              </w:rPr>
            </w:pPr>
            <w:r w:rsidRPr="002B4B20">
              <w:rPr>
                <w:sz w:val="20"/>
                <w:szCs w:val="20"/>
              </w:rPr>
              <w:t>спільно з територіальними громадами обговорено можливість створення нових спеціалізованих служб за підтримки Фонду ООН у галузі народонаселення та БФ</w:t>
            </w:r>
            <w:r w:rsidR="006952F8" w:rsidRPr="002B4B20">
              <w:rPr>
                <w:sz w:val="20"/>
                <w:szCs w:val="20"/>
              </w:rPr>
              <w:t xml:space="preserve"> „</w:t>
            </w:r>
            <w:r w:rsidRPr="002B4B20">
              <w:rPr>
                <w:sz w:val="20"/>
                <w:szCs w:val="20"/>
              </w:rPr>
              <w:t>Рокада</w:t>
            </w:r>
            <w:r w:rsidR="006952F8"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в </w:t>
            </w:r>
            <w:r w:rsidR="006952F8" w:rsidRPr="002B4B20">
              <w:rPr>
                <w:sz w:val="20"/>
                <w:szCs w:val="20"/>
              </w:rPr>
              <w:t>11-</w:t>
            </w:r>
            <w:r w:rsidRPr="002B4B20">
              <w:rPr>
                <w:sz w:val="20"/>
                <w:szCs w:val="20"/>
              </w:rPr>
              <w:t xml:space="preserve">ти громадах області протягом року проведено 71 засідання координаційних рад з питань забезпечення гендерної рівності, протидії торгівлі людьми, домашньому насильству та насильству за ознакою статі.  </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проведено 8 засідань Координаційного центру підтримки цивільного населення при Житомирській обласній військовій адміністрації 2 засідання Ради з питань внутрішньо переміщених осіб. Протягом 2023 року діяла Бердичівська міська координаційна рада з питань сім’ї, гендерної рівності, демографічного розвитку, запобігання насильству в сім’ї та протидії торгівлі людьми</w:t>
            </w:r>
            <w:r w:rsidRPr="002B4B20">
              <w:rPr>
                <w:b/>
                <w:sz w:val="20"/>
                <w:szCs w:val="20"/>
              </w:rPr>
              <w:t xml:space="preserve">, </w:t>
            </w:r>
            <w:r w:rsidRPr="002B4B20">
              <w:rPr>
                <w:sz w:val="20"/>
                <w:szCs w:val="20"/>
              </w:rPr>
              <w:t>затверджена рішенням виконавчого комітету Бердичівської міської ради від 28.05.2019 №155 (зі змінами).</w:t>
            </w:r>
            <w:r w:rsidRPr="002B4B20">
              <w:rPr>
                <w:i/>
                <w:sz w:val="20"/>
                <w:szCs w:val="20"/>
              </w:rPr>
              <w:t xml:space="preserve"> </w:t>
            </w:r>
            <w:r w:rsidRPr="002B4B20">
              <w:rPr>
                <w:sz w:val="20"/>
                <w:szCs w:val="20"/>
              </w:rPr>
              <w:t xml:space="preserve">Проведено два засідання вищезазначеної координаційної ради. Забезпечено роботу Житомирської міської міжвідомчої комісії з координації дій щодо забезпечення рівних прав та можливостей жінок і чоловіків, запобігання та протидії домашньому насильству, дискримінації за ознакою статі, торгівлі людьми. У 2023 році проведено 4 засідання комісії.   </w:t>
            </w:r>
          </w:p>
          <w:p w:rsidR="00C643E2" w:rsidRPr="002B4B20" w:rsidRDefault="00B14E09" w:rsidP="00D20409">
            <w:pPr>
              <w:pStyle w:val="a7"/>
              <w:ind w:firstLine="148"/>
              <w:jc w:val="both"/>
              <w:rPr>
                <w:sz w:val="20"/>
                <w:szCs w:val="20"/>
              </w:rPr>
            </w:pPr>
            <w:r w:rsidRPr="002B4B20">
              <w:rPr>
                <w:b/>
                <w:sz w:val="20"/>
                <w:szCs w:val="20"/>
              </w:rPr>
              <w:t>Закарпатська ОВА</w:t>
            </w:r>
            <w:r w:rsidRPr="002B4B20">
              <w:rPr>
                <w:sz w:val="20"/>
                <w:szCs w:val="20"/>
              </w:rPr>
              <w:t>: у 2023 році проведено 4 засідання регіональної координаційної ради з питань сім’ї, гендерної рівності, демографічного розвитку, запобігання та протидії домашньому насильству та протидії торгівлі людьми.</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з метою забезпечення рівних прав та можливостей жінок і чоловіків, в області створена та діє координаційна рада з питань сім’ї, гендерної рівності, запобігання домашньому насильству та протидії торгівлі людьми, що затверджена розпорядженням голови облд</w:t>
            </w:r>
            <w:r w:rsidR="006952F8" w:rsidRPr="002B4B20">
              <w:rPr>
                <w:sz w:val="20"/>
                <w:szCs w:val="20"/>
              </w:rPr>
              <w:t xml:space="preserve">ержадміністрації від 27.06.2023 </w:t>
            </w:r>
            <w:r w:rsidRPr="002B4B20">
              <w:rPr>
                <w:sz w:val="20"/>
                <w:szCs w:val="20"/>
              </w:rPr>
              <w:t xml:space="preserve">№ 312, до складу якої увійшли представники структурних підрозділів обласної державної адміністрації, правоохоронних органів та сектору безпеки й оборони, органів юстиції, фахівці соціальних служб і установ, представники громадських, міжнародних організацій та благодійних фондів. </w:t>
            </w:r>
          </w:p>
          <w:p w:rsidR="00C643E2" w:rsidRPr="002B4B20" w:rsidRDefault="00B14E09" w:rsidP="00D20409">
            <w:pPr>
              <w:pStyle w:val="a7"/>
              <w:ind w:firstLine="148"/>
              <w:jc w:val="both"/>
              <w:rPr>
                <w:sz w:val="20"/>
                <w:szCs w:val="20"/>
              </w:rPr>
            </w:pPr>
            <w:r w:rsidRPr="002B4B20">
              <w:rPr>
                <w:sz w:val="20"/>
                <w:szCs w:val="20"/>
              </w:rPr>
              <w:t>У 2023 році відбулося 2 засідання координаційної ради.</w:t>
            </w:r>
          </w:p>
          <w:p w:rsidR="00C643E2" w:rsidRPr="002B4B20" w:rsidRDefault="00B14E09" w:rsidP="00D20409">
            <w:pPr>
              <w:pStyle w:val="a7"/>
              <w:ind w:firstLine="148"/>
              <w:jc w:val="both"/>
              <w:rPr>
                <w:sz w:val="20"/>
                <w:szCs w:val="20"/>
              </w:rPr>
            </w:pPr>
            <w:r w:rsidRPr="002B4B20">
              <w:rPr>
                <w:b/>
                <w:sz w:val="20"/>
                <w:szCs w:val="20"/>
              </w:rPr>
              <w:lastRenderedPageBreak/>
              <w:t>Івано-Франківська ОВА</w:t>
            </w:r>
            <w:r w:rsidRPr="002B4B20">
              <w:rPr>
                <w:sz w:val="20"/>
                <w:szCs w:val="20"/>
              </w:rPr>
              <w:t xml:space="preserve">: протягом року відбулось 3 засідання Міжвідомчої ради облдержадміністрації з питань сім’ї, гендерної рівності, демографічного розвитку, запобігання насильству в сім’ї та протидії торгівлі людьми за участю представників Головного управління Національної поліції України в Івано-Франківській області, департаментів соціальної політики, освіти і науки, охорони здоров’я, служби у справах дітей Івано-Франківської обласної державної адміністрації, Івано-Франківського обласного центру соціальних служб, Івано-Франківського обласного центру зайнятості, прокуратури Івано-Франківської області, благодійної організації </w:t>
            </w:r>
            <w:r w:rsidR="00CA6931" w:rsidRPr="002B4B20">
              <w:rPr>
                <w:sz w:val="20"/>
                <w:szCs w:val="20"/>
              </w:rPr>
              <w:t>«</w:t>
            </w:r>
            <w:r w:rsidRPr="002B4B20">
              <w:rPr>
                <w:sz w:val="20"/>
                <w:szCs w:val="20"/>
              </w:rPr>
              <w:t xml:space="preserve">Благодійний фонд </w:t>
            </w:r>
            <w:r w:rsidR="006952F8" w:rsidRPr="002B4B20">
              <w:rPr>
                <w:sz w:val="20"/>
                <w:szCs w:val="20"/>
              </w:rPr>
              <w:t>„</w:t>
            </w:r>
            <w:r w:rsidRPr="002B4B20">
              <w:rPr>
                <w:sz w:val="20"/>
                <w:szCs w:val="20"/>
              </w:rPr>
              <w:t>Карітас – Івано-Франківськ – УГКЦ</w:t>
            </w:r>
            <w:r w:rsidR="006952F8" w:rsidRPr="002B4B20">
              <w:rPr>
                <w:sz w:val="20"/>
                <w:szCs w:val="20"/>
              </w:rPr>
              <w:t>ˮ</w:t>
            </w:r>
            <w:r w:rsidRPr="002B4B20">
              <w:rPr>
                <w:sz w:val="20"/>
                <w:szCs w:val="20"/>
              </w:rPr>
              <w:t xml:space="preserve">. На засіданнях розглянуто питання щодо взаємодії суб’єктів, які здійснюють заходи у сфері протидії торгівлі людьми та домашнього насильства і насильства за ознакою статі, забезпечення роботи закладів, які надають підтримку особам, що постраждали від домашнього насильства, а також проведення інформаційно-просвітницьких заходів з питань протидії торгівлі людьми. За результатами засідань розроблено рекомендації для місцевих органів влади та органів місцевого самоврядування щодо покращення роботи з вищезазначених питань. </w:t>
            </w:r>
          </w:p>
          <w:p w:rsidR="00C643E2" w:rsidRPr="002B4B20" w:rsidRDefault="00B14E09" w:rsidP="00D20409">
            <w:pPr>
              <w:pStyle w:val="a7"/>
              <w:ind w:firstLine="148"/>
              <w:jc w:val="both"/>
              <w:rPr>
                <w:sz w:val="20"/>
                <w:szCs w:val="20"/>
              </w:rPr>
            </w:pPr>
            <w:r w:rsidRPr="002B4B20">
              <w:rPr>
                <w:b/>
                <w:sz w:val="20"/>
                <w:szCs w:val="20"/>
              </w:rPr>
              <w:t xml:space="preserve">Кіровоградська ОВА: </w:t>
            </w:r>
            <w:r w:rsidRPr="002B4B20">
              <w:rPr>
                <w:sz w:val="20"/>
                <w:szCs w:val="20"/>
              </w:rPr>
              <w:t>організовано роботу обласної координаційної ради з питань сім'ї, гендерної рівності, запобігання та протидії домашньому насильству та протидії торгівлі людьми відповідно до Положення про неї, затвердженого розпорядженням голови обласної державної адміністрації від 07.10.2021 № 715-р та оновлено її склад розпорядженням голови облвійськадміністрації від 27.09.2023 № 1110-р. Засідання координаційної ради проводяться щокварталу. У 2023 році проведено 4 розширених засідання обласної координаційної ради.</w:t>
            </w:r>
          </w:p>
          <w:p w:rsidR="00C643E2" w:rsidRPr="002B4B20" w:rsidRDefault="00B14E09" w:rsidP="00D20409">
            <w:pPr>
              <w:pStyle w:val="a7"/>
              <w:ind w:firstLine="148"/>
              <w:jc w:val="both"/>
              <w:rPr>
                <w:sz w:val="20"/>
                <w:szCs w:val="20"/>
              </w:rPr>
            </w:pPr>
            <w:r w:rsidRPr="002B4B20">
              <w:rPr>
                <w:b/>
                <w:sz w:val="20"/>
                <w:szCs w:val="20"/>
              </w:rPr>
              <w:t>Луганська ОВА:</w:t>
            </w:r>
            <w:r w:rsidRPr="002B4B20">
              <w:rPr>
                <w:sz w:val="20"/>
                <w:szCs w:val="20"/>
              </w:rPr>
              <w:t xml:space="preserve"> Для підвищення ефективності взаємодії суб’єктів, що здійснюють заходи у сфері запобігання і протидії домашньому насильству та насильству за ознакою статі, при облдержадміністрації працює Обласна координаційна рада з питань сім’ї, ґендерної рівності, демографічного розвитку, запобігання домашньому насильству та протидії торгівлі людьми. Засідання координаційної ради відбулись  у березні, липні та грудні 2023 року.</w:t>
            </w:r>
          </w:p>
          <w:p w:rsidR="00C643E2" w:rsidRPr="002B4B20" w:rsidRDefault="00B14E09" w:rsidP="00D20409">
            <w:pPr>
              <w:pStyle w:val="a7"/>
              <w:ind w:firstLine="148"/>
              <w:jc w:val="both"/>
              <w:rPr>
                <w:sz w:val="20"/>
                <w:szCs w:val="20"/>
              </w:rPr>
            </w:pPr>
            <w:r w:rsidRPr="002B4B20">
              <w:rPr>
                <w:b/>
                <w:sz w:val="20"/>
                <w:szCs w:val="20"/>
              </w:rPr>
              <w:t>Львівська ОВА</w:t>
            </w:r>
            <w:r w:rsidRPr="002B4B20">
              <w:rPr>
                <w:sz w:val="20"/>
                <w:szCs w:val="20"/>
              </w:rPr>
              <w:t xml:space="preserve">: при Львівській ОВА діє Координаційна рада з питань сімейної політики, упродовж 2023 року відбулось 1 засідання координаційної ради. </w:t>
            </w:r>
          </w:p>
          <w:p w:rsidR="00C643E2" w:rsidRPr="002B4B20" w:rsidRDefault="00B14E09" w:rsidP="00D20409">
            <w:pPr>
              <w:pStyle w:val="a7"/>
              <w:ind w:firstLine="148"/>
              <w:jc w:val="both"/>
              <w:rPr>
                <w:sz w:val="20"/>
                <w:szCs w:val="20"/>
              </w:rPr>
            </w:pPr>
            <w:r w:rsidRPr="002B4B20">
              <w:rPr>
                <w:sz w:val="20"/>
                <w:szCs w:val="20"/>
              </w:rPr>
              <w:t xml:space="preserve">В квітні 2023 року на Львівщині створили Коаліцію для консолідації дій з локалізації у Львівській області Резолюції Ради Безпеки ООН 1325 </w:t>
            </w:r>
            <w:r w:rsidR="006952F8" w:rsidRPr="002B4B20">
              <w:rPr>
                <w:sz w:val="20"/>
                <w:szCs w:val="20"/>
              </w:rPr>
              <w:t>„Жінки, мир, безпекаˮ</w:t>
            </w:r>
            <w:r w:rsidRPr="002B4B20">
              <w:rPr>
                <w:sz w:val="20"/>
                <w:szCs w:val="20"/>
              </w:rPr>
              <w:t xml:space="preserve"> та Національного плану дій з її виконання. До складу Коаліції увійшли більше 80 представників органів державної влади, місцевого самоврядування, інститутів громадянського суспільства, закладів освіти, інших підприємств, установ та організацій, а також фізичні особи, які </w:t>
            </w:r>
            <w:r w:rsidRPr="002B4B20">
              <w:rPr>
                <w:sz w:val="20"/>
                <w:szCs w:val="20"/>
              </w:rPr>
              <w:lastRenderedPageBreak/>
              <w:t xml:space="preserve">здійснюють діяльність у Львівській області щодо виконання Резолюції РБ ООН 1325 </w:t>
            </w:r>
            <w:r w:rsidR="006952F8" w:rsidRPr="002B4B20">
              <w:rPr>
                <w:sz w:val="20"/>
                <w:szCs w:val="20"/>
              </w:rPr>
              <w:t>„Жінки, мир, безпекаˮ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Миколаївська ОВА</w:t>
            </w:r>
            <w:r w:rsidRPr="002B4B20">
              <w:rPr>
                <w:sz w:val="20"/>
                <w:szCs w:val="20"/>
              </w:rPr>
              <w:t>: відбулося 3 засідання координаційної ради з питань сім’ї і жінок при облдержадміні</w:t>
            </w:r>
            <w:r w:rsidR="006952F8" w:rsidRPr="002B4B20">
              <w:rPr>
                <w:sz w:val="20"/>
                <w:szCs w:val="20"/>
              </w:rPr>
              <w:t>страції.</w:t>
            </w:r>
          </w:p>
          <w:p w:rsidR="00C643E2" w:rsidRPr="002B4B20" w:rsidRDefault="00B14E09" w:rsidP="00D20409">
            <w:pPr>
              <w:pStyle w:val="a7"/>
              <w:ind w:firstLine="148"/>
              <w:jc w:val="both"/>
              <w:rPr>
                <w:sz w:val="20"/>
                <w:szCs w:val="20"/>
              </w:rPr>
            </w:pPr>
            <w:r w:rsidRPr="002B4B20">
              <w:rPr>
                <w:b/>
                <w:sz w:val="20"/>
                <w:szCs w:val="20"/>
              </w:rPr>
              <w:t>Одеська ОВА</w:t>
            </w:r>
            <w:r w:rsidRPr="002B4B20">
              <w:rPr>
                <w:sz w:val="20"/>
                <w:szCs w:val="20"/>
              </w:rPr>
              <w:t>: проведено 4 засідання координаційної ради з питань сім’ї, гендерної рівності, демографічного розвитку, запобігання та протидії домашнього насильств та насильства за ознакою статі, протидії торгівлі людьми.</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на місцевому рівні створені та діють 64 місцеві координаційні ради при районних військових адміністраціях та територіальних громадах, до складу яких входять уповноважені представники місцевих органів виконавчої влади та органів місцевого самоврядування, прокуратури та суду, громадських організацій. Налагоджена постійна робота рад з представниками громадськості з питань протидії домашньому насильству, торгівлі людьми, забезпечення рівних прав та можливостей жінок і чоловіків. Протягом 2023 року проведено 76 засідань координаційних рад.</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яка є консультативно-дорадчим органом</w:t>
            </w:r>
            <w:r w:rsidR="006952F8" w:rsidRPr="002B4B20">
              <w:rPr>
                <w:sz w:val="20"/>
                <w:szCs w:val="20"/>
              </w:rPr>
              <w:t xml:space="preserve"> </w:t>
            </w:r>
            <w:r w:rsidRPr="002B4B20">
              <w:rPr>
                <w:sz w:val="20"/>
                <w:szCs w:val="20"/>
              </w:rPr>
              <w:t xml:space="preserve">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r w:rsidRPr="002B4B20">
              <w:rPr>
                <w:sz w:val="20"/>
                <w:szCs w:val="20"/>
                <w:highlight w:val="white"/>
              </w:rPr>
              <w:t xml:space="preserve">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w:t>
            </w:r>
            <w:r w:rsidRPr="002B4B20">
              <w:rPr>
                <w:sz w:val="20"/>
                <w:szCs w:val="20"/>
              </w:rPr>
              <w:t>Положення та склад координаційної ради затверджені розпорядженням голови облдер</w:t>
            </w:r>
            <w:r w:rsidR="006952F8" w:rsidRPr="002B4B20">
              <w:rPr>
                <w:sz w:val="20"/>
                <w:szCs w:val="20"/>
              </w:rPr>
              <w:t>жадміністрації  від 18.01.2019</w:t>
            </w:r>
            <w:r w:rsidRPr="002B4B20">
              <w:rPr>
                <w:sz w:val="20"/>
                <w:szCs w:val="20"/>
              </w:rPr>
              <w:t xml:space="preserve"> № 21 (із змінами від 16.11.2023 № 585). У 2023 році відбулося  2 засідання.</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проведено 4 засідання Обласної координаційної ради з питань сімейної, гендерної політики та протидії торгівлі людьми (30.03, 13.07, 18.10, 19.12). Розглянуто 11 питань порядку денного, а саме: з реалізації в регіоні заходів у сфері протидії торгівлі людьми – 3, запобігання та протидії домашньому насильству – 4, рівних прав та можливостей жінок і чоловіків – 3, ментального здоров’я – 1.</w:t>
            </w:r>
          </w:p>
          <w:p w:rsidR="00C643E2" w:rsidRPr="002B4B20" w:rsidRDefault="00B14E09" w:rsidP="00D20409">
            <w:pPr>
              <w:pStyle w:val="a7"/>
              <w:ind w:firstLine="148"/>
              <w:jc w:val="both"/>
              <w:rPr>
                <w:sz w:val="20"/>
                <w:szCs w:val="20"/>
              </w:rPr>
            </w:pPr>
            <w:r w:rsidRPr="002B4B20">
              <w:rPr>
                <w:sz w:val="20"/>
                <w:szCs w:val="20"/>
              </w:rPr>
              <w:t xml:space="preserve">Згідно з пропозицією UNFPA, Фонду ООН у галузі народонаселення в Україні розпорядженням голови Сумської ОДА від 13.03.2023 № 93-ОД утворено Робочу групу з питань координації гуманітарної відповіді на ґендерно зумовлене насильство (далі – Робоча група з ҐЗН). Протягом року </w:t>
            </w:r>
            <w:r w:rsidRPr="002B4B20">
              <w:rPr>
                <w:sz w:val="20"/>
                <w:szCs w:val="20"/>
              </w:rPr>
              <w:lastRenderedPageBreak/>
              <w:t>відбулося 5 зустрічей (07.02, 25.04, 18.07, 20.09, 16.11), на яких обговорювались питання уніфікації інформації про наявні послуги для постраждалих від ҐЗН та спеціалізовані сервіси в регіоні для перенаправлення постраждалих осіб (картування послуг), безпекових аудитів з виявлення ризиків з ҐЗН.</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проведено 4 засідання обласної координаційної ради з питань сім’ї, гендерної рівності, запобігання домашньому насильству та протидії торгівлі людьми.</w:t>
            </w:r>
          </w:p>
          <w:p w:rsidR="00C643E2" w:rsidRPr="002B4B20" w:rsidRDefault="00B14E09" w:rsidP="00D20409">
            <w:pPr>
              <w:pStyle w:val="a7"/>
              <w:ind w:firstLine="148"/>
              <w:jc w:val="both"/>
              <w:rPr>
                <w:sz w:val="20"/>
                <w:szCs w:val="20"/>
              </w:rPr>
            </w:pPr>
            <w:r w:rsidRPr="002B4B20">
              <w:rPr>
                <w:sz w:val="20"/>
                <w:szCs w:val="20"/>
              </w:rPr>
              <w:t>ГУНП в області з метою удосконалення механізму координації взаємодії суб’єктів, що здійснюють заходи у сфері запобігання та протидії домашньому насильству та насильству за ознакою статі (передусім між обласною військовою адміністрацією, загальними та спеціалізованими службами підтримки осіб, які постраждали від домашнього насильства та насильства за ознакою статі, закладами освіти, охорони здоров’я, правоохоронними органами, центрами з надання безоплатної вторинної правової допомоги, судами, громадськими об’єднаннями, приватними надавачами послуг), для ефективного запобігання, реагування та покращення якості надання підтримки постраждалим від всіх форм насильства за ознакою статі у межах компетенції проведено ряд засідань такими суб’єктами.</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в області діє обласна Координаційна рада з питань сім'ї, гендерної рівності, демографічного розвитку, запобігання насильству в сім'ї та протидії торгівлі людьми, яка затверджена розпорядженням голови обласної державної адміністрації ві</w:t>
            </w:r>
            <w:r w:rsidR="005B5913" w:rsidRPr="002B4B20">
              <w:rPr>
                <w:sz w:val="20"/>
                <w:szCs w:val="20"/>
              </w:rPr>
              <w:t>д 16.08.2013 № 307 (зі змінами)</w:t>
            </w:r>
            <w:r w:rsidRPr="002B4B20">
              <w:rPr>
                <w:sz w:val="20"/>
                <w:szCs w:val="20"/>
              </w:rPr>
              <w:t>. Розпорядженням начальника обласної військової адмі</w:t>
            </w:r>
            <w:r w:rsidR="005B5913" w:rsidRPr="002B4B20">
              <w:rPr>
                <w:sz w:val="20"/>
                <w:szCs w:val="20"/>
              </w:rPr>
              <w:t xml:space="preserve">ністрації від 26.09.2023 № 681 </w:t>
            </w:r>
            <w:r w:rsidRPr="002B4B20">
              <w:rPr>
                <w:sz w:val="20"/>
                <w:szCs w:val="20"/>
              </w:rPr>
              <w:t>внесено зміни та розширено персональний склад Координаційної ради представниками громадських організацій, які займаються питанням допомоги особам, постраждалим від домашнього насильства та/або  насильства  за ознакою стат</w:t>
            </w:r>
            <w:r w:rsidR="005B5913" w:rsidRPr="002B4B20">
              <w:rPr>
                <w:sz w:val="20"/>
                <w:szCs w:val="20"/>
              </w:rPr>
              <w:t>і. Відповідні ради створені при</w:t>
            </w:r>
            <w:r w:rsidRPr="002B4B20">
              <w:rPr>
                <w:sz w:val="20"/>
                <w:szCs w:val="20"/>
              </w:rPr>
              <w:t xml:space="preserve"> районних військових адміністраціях та виконавчих органах місцевих рад. </w:t>
            </w:r>
          </w:p>
          <w:p w:rsidR="00C643E2" w:rsidRPr="002B4B20" w:rsidRDefault="00B14E09" w:rsidP="00D20409">
            <w:pPr>
              <w:pStyle w:val="a7"/>
              <w:ind w:firstLine="148"/>
              <w:jc w:val="both"/>
              <w:rPr>
                <w:sz w:val="20"/>
                <w:szCs w:val="20"/>
              </w:rPr>
            </w:pPr>
            <w:r w:rsidRPr="002B4B20">
              <w:rPr>
                <w:sz w:val="20"/>
                <w:szCs w:val="20"/>
              </w:rPr>
              <w:t xml:space="preserve">За даними моніторингу, проведеного Департаментом соціального захисту населення Харківської обласної військової адміністрації, станом на 01.01.2024 на території області (не враховуючи обласну), функціонує 51 Координаційна рада (6- районних, 17 – міських, 22 – селищних та 6 – сільських). У 2023 році зазначеними радами проведено 134 засідання. </w:t>
            </w:r>
          </w:p>
          <w:p w:rsidR="00C643E2" w:rsidRPr="002B4B20" w:rsidRDefault="00B14E09" w:rsidP="00D20409">
            <w:pPr>
              <w:pStyle w:val="a7"/>
              <w:ind w:firstLine="148"/>
              <w:jc w:val="both"/>
              <w:rPr>
                <w:sz w:val="20"/>
                <w:szCs w:val="20"/>
              </w:rPr>
            </w:pPr>
            <w:r w:rsidRPr="002B4B20">
              <w:rPr>
                <w:b/>
                <w:sz w:val="20"/>
                <w:szCs w:val="20"/>
              </w:rPr>
              <w:t>Херсонська ОВА</w:t>
            </w:r>
            <w:r w:rsidRPr="002B4B20">
              <w:rPr>
                <w:sz w:val="20"/>
                <w:szCs w:val="20"/>
              </w:rPr>
              <w:t>: проведено 1 засідання міжвідомчої ради з питань сім’ї, гендерної рівності та протидії торгівлі людьми.</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проведено 1 засідання Координаційної ради з питань сім’ї, гендерної рівності, демографічного розвитку, запобігання та протидії домашньому насильству та протидії торгівлі людьми.</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xml:space="preserve">: відповідно до розпорядження Черкаської обласної державної адміністрації від 19.05.2009 № 123 „Про утворення ради обласної державної адміністрації з питань сім’ї, гендерної рівності, демографічного </w:t>
            </w:r>
            <w:r w:rsidRPr="002B4B20">
              <w:rPr>
                <w:sz w:val="20"/>
                <w:szCs w:val="20"/>
              </w:rPr>
              <w:lastRenderedPageBreak/>
              <w:t>розвитку та протидії торгівлі людьми“, у 2023 році проведено 2 засідання Ради.</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проведено 3 засідання Координаційної ради з питань сімейної політики.</w:t>
            </w:r>
          </w:p>
          <w:p w:rsidR="00C643E2" w:rsidRPr="002B4B20" w:rsidRDefault="00B14E09" w:rsidP="00D20409">
            <w:pPr>
              <w:pStyle w:val="a7"/>
              <w:ind w:firstLine="148"/>
              <w:jc w:val="both"/>
              <w:rPr>
                <w:sz w:val="20"/>
                <w:szCs w:val="20"/>
              </w:rPr>
            </w:pPr>
            <w:r w:rsidRPr="002B4B20">
              <w:rPr>
                <w:b/>
                <w:sz w:val="20"/>
                <w:szCs w:val="20"/>
              </w:rPr>
              <w:t>Чернігівська ОВА</w:t>
            </w:r>
            <w:r w:rsidRPr="002B4B20">
              <w:rPr>
                <w:sz w:val="20"/>
                <w:szCs w:val="20"/>
              </w:rPr>
              <w:t xml:space="preserve">: відбулося 2 засідання Міжвідомчої ради з питань сім’ї, гендерної рівності, запобігання та протидії домашньому насильству та протидії торгівлі людьми, на яких розглянуто питання забезпечення рівних прав та можливостей жінок і чоловіків, зокрема: </w:t>
            </w:r>
          </w:p>
          <w:p w:rsidR="00C643E2" w:rsidRPr="002B4B20" w:rsidRDefault="00B14E09" w:rsidP="00D20409">
            <w:pPr>
              <w:pStyle w:val="a7"/>
              <w:ind w:firstLine="148"/>
              <w:jc w:val="both"/>
              <w:rPr>
                <w:sz w:val="20"/>
                <w:szCs w:val="20"/>
              </w:rPr>
            </w:pPr>
            <w:r w:rsidRPr="002B4B20">
              <w:rPr>
                <w:sz w:val="20"/>
                <w:szCs w:val="20"/>
              </w:rPr>
              <w:t xml:space="preserve">у травні 2023 року на засіданні розглянуто </w:t>
            </w:r>
            <w:r w:rsidR="005B5913" w:rsidRPr="002B4B20">
              <w:rPr>
                <w:sz w:val="20"/>
                <w:szCs w:val="20"/>
              </w:rPr>
              <w:t>2</w:t>
            </w:r>
            <w:r w:rsidRPr="002B4B20">
              <w:rPr>
                <w:sz w:val="20"/>
                <w:szCs w:val="20"/>
              </w:rPr>
              <w:t xml:space="preserve"> питання, що стосуються порядку денного </w:t>
            </w:r>
            <w:r w:rsidR="005B5913" w:rsidRPr="002B4B20">
              <w:rPr>
                <w:sz w:val="20"/>
                <w:szCs w:val="20"/>
              </w:rPr>
              <w:t>„Жінки, мир, безпекаˮ (щодо у</w:t>
            </w:r>
            <w:r w:rsidRPr="002B4B20">
              <w:rPr>
                <w:sz w:val="20"/>
                <w:szCs w:val="20"/>
              </w:rPr>
              <w:t>част</w:t>
            </w:r>
            <w:r w:rsidR="005B5913" w:rsidRPr="002B4B20">
              <w:rPr>
                <w:sz w:val="20"/>
                <w:szCs w:val="20"/>
              </w:rPr>
              <w:t>і</w:t>
            </w:r>
            <w:r w:rsidRPr="002B4B20">
              <w:rPr>
                <w:sz w:val="20"/>
                <w:szCs w:val="20"/>
              </w:rPr>
              <w:t xml:space="preserve"> інститутів громадянського суспільства у здійсненні заходів щодо надання допомоги постраждалим, постконфліктному відновленні жінок і дівчат у рамках локалізації Національного плану дій з виконання резолюції Ради Безпеки ООН 1325 </w:t>
            </w:r>
            <w:r w:rsidR="005B5913" w:rsidRPr="002B4B20">
              <w:rPr>
                <w:sz w:val="20"/>
                <w:szCs w:val="20"/>
              </w:rPr>
              <w:t xml:space="preserve">„Жінки, мир, безпекаˮ </w:t>
            </w:r>
            <w:r w:rsidRPr="002B4B20">
              <w:rPr>
                <w:sz w:val="20"/>
                <w:szCs w:val="20"/>
              </w:rPr>
              <w:t>на період до 20</w:t>
            </w:r>
            <w:r w:rsidR="005B5913" w:rsidRPr="002B4B20">
              <w:rPr>
                <w:sz w:val="20"/>
                <w:szCs w:val="20"/>
              </w:rPr>
              <w:t>25 року у Чернігівській області</w:t>
            </w:r>
            <w:r w:rsidRPr="002B4B20">
              <w:rPr>
                <w:sz w:val="20"/>
                <w:szCs w:val="20"/>
              </w:rPr>
              <w:t xml:space="preserve"> та </w:t>
            </w:r>
            <w:r w:rsidR="005B5913" w:rsidRPr="002B4B20">
              <w:rPr>
                <w:sz w:val="20"/>
                <w:szCs w:val="20"/>
              </w:rPr>
              <w:t>п</w:t>
            </w:r>
            <w:r w:rsidRPr="002B4B20">
              <w:rPr>
                <w:sz w:val="20"/>
                <w:szCs w:val="20"/>
              </w:rPr>
              <w:t xml:space="preserve">ро підсумки діяльності робочої групи щодо оновлення Плану дій з виконання резолюції Ради Безпеки ООН 1325 </w:t>
            </w:r>
            <w:r w:rsidR="005B5913" w:rsidRPr="002B4B20">
              <w:rPr>
                <w:sz w:val="20"/>
                <w:szCs w:val="20"/>
              </w:rPr>
              <w:t xml:space="preserve">„Жінки, мир, безпекаˮ </w:t>
            </w:r>
            <w:r w:rsidRPr="002B4B20">
              <w:rPr>
                <w:sz w:val="20"/>
                <w:szCs w:val="20"/>
              </w:rPr>
              <w:t>на період до 20</w:t>
            </w:r>
            <w:r w:rsidR="005B5913" w:rsidRPr="002B4B20">
              <w:rPr>
                <w:sz w:val="20"/>
                <w:szCs w:val="20"/>
              </w:rPr>
              <w:t>25 року у Чернігівській області</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у жовтні 2023 року на засіданні Міжвідомчої ради розглянуто </w:t>
            </w:r>
            <w:r w:rsidR="005B5913" w:rsidRPr="002B4B20">
              <w:rPr>
                <w:sz w:val="20"/>
                <w:szCs w:val="20"/>
              </w:rPr>
              <w:t>2</w:t>
            </w:r>
            <w:r w:rsidRPr="002B4B20">
              <w:rPr>
                <w:sz w:val="20"/>
                <w:szCs w:val="20"/>
              </w:rPr>
              <w:t xml:space="preserve"> питання: </w:t>
            </w:r>
            <w:r w:rsidR="005B5913" w:rsidRPr="002B4B20">
              <w:rPr>
                <w:sz w:val="20"/>
                <w:szCs w:val="20"/>
              </w:rPr>
              <w:t>п</w:t>
            </w:r>
            <w:r w:rsidRPr="002B4B20">
              <w:rPr>
                <w:sz w:val="20"/>
                <w:szCs w:val="20"/>
              </w:rPr>
              <w:t>ро результати діяльності робочої групи з питань координації гуманітарної відповіді на гендерно зумовлене нас</w:t>
            </w:r>
            <w:r w:rsidR="005B5913" w:rsidRPr="002B4B20">
              <w:rPr>
                <w:sz w:val="20"/>
                <w:szCs w:val="20"/>
              </w:rPr>
              <w:t>ильство у Чернігівській області</w:t>
            </w:r>
            <w:r w:rsidRPr="002B4B20">
              <w:rPr>
                <w:sz w:val="20"/>
                <w:szCs w:val="20"/>
              </w:rPr>
              <w:t xml:space="preserve">, </w:t>
            </w:r>
            <w:r w:rsidR="005B5913" w:rsidRPr="002B4B20">
              <w:rPr>
                <w:sz w:val="20"/>
                <w:szCs w:val="20"/>
              </w:rPr>
              <w:t>п</w:t>
            </w:r>
            <w:r w:rsidRPr="002B4B20">
              <w:rPr>
                <w:sz w:val="20"/>
                <w:szCs w:val="20"/>
              </w:rPr>
              <w:t>ро гендерні стратегії щодо імплементації політики рівних можливостей та участь жінок в процесах відновле</w:t>
            </w:r>
            <w:r w:rsidR="005B5913" w:rsidRPr="002B4B20">
              <w:rPr>
                <w:sz w:val="20"/>
                <w:szCs w:val="20"/>
              </w:rPr>
              <w:t>ння (досвід Чеської республіки)</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При Міжвідомчій раді з питань сім’ї, гендерної рівності, запобігання та протидії домашньому насильству та протидії торгівлі людьми створено робочу групу з питань координації гуманітарної відповіді на гендерно зумовлене насильство у Чернігівській області, до складу якої увійшли як представники структурних підрозділів облдержадміністрації, правоохоронних органів, державних установ та організацій, так і делегати від міжнародних інституцій і громадських організацій. Мета створення робочої групи – це забезпечення на регіональному рівні належної координації щодо реагування на гендерно зумовлене насильство, в тому числі домашнє насильство, спільно із суб’єктами, що протидіють насильству та іншими зацікавленими сторонами через кластерний механізм на рівні ООН; посилення можливостей органів місцевого самоврядування, неурядових організацій та міжнародних організацій. </w:t>
            </w:r>
          </w:p>
          <w:p w:rsidR="00C643E2" w:rsidRPr="002B4B20" w:rsidRDefault="00B14E09" w:rsidP="00D20409">
            <w:pPr>
              <w:pStyle w:val="a7"/>
              <w:ind w:firstLine="148"/>
              <w:jc w:val="both"/>
              <w:rPr>
                <w:sz w:val="20"/>
                <w:szCs w:val="20"/>
              </w:rPr>
            </w:pPr>
            <w:r w:rsidRPr="002B4B20">
              <w:rPr>
                <w:sz w:val="20"/>
                <w:szCs w:val="20"/>
              </w:rPr>
              <w:t>У 2023 році відбулося 7 засідань робочої групи, на яких розглянуто поточний стан у сфері запобігання та протидії домашньому насильству і насильству за ознакою статі в області та безпекові аудити з виявлення ризиків з гендерно зумовленого насильства, а також презентовано уніфіковану інформацію про наявні послуги для постраждалих від гендерно зумовленого насильства та спеціалізовані сервіси для перенаправлення в регіоні.</w:t>
            </w:r>
          </w:p>
          <w:p w:rsidR="00C643E2" w:rsidRPr="002B4B20" w:rsidRDefault="00B14E09" w:rsidP="00D20409">
            <w:pPr>
              <w:pStyle w:val="a7"/>
              <w:ind w:firstLine="148"/>
              <w:jc w:val="both"/>
              <w:rPr>
                <w:sz w:val="20"/>
                <w:szCs w:val="20"/>
              </w:rPr>
            </w:pPr>
            <w:r w:rsidRPr="002B4B20">
              <w:rPr>
                <w:b/>
                <w:sz w:val="20"/>
                <w:szCs w:val="20"/>
              </w:rPr>
              <w:t>КМДА</w:t>
            </w:r>
            <w:r w:rsidR="005B5913" w:rsidRPr="002B4B20">
              <w:rPr>
                <w:sz w:val="20"/>
                <w:szCs w:val="20"/>
              </w:rPr>
              <w:t>:</w:t>
            </w:r>
            <w:r w:rsidRPr="002B4B20">
              <w:rPr>
                <w:sz w:val="20"/>
                <w:szCs w:val="20"/>
              </w:rPr>
              <w:t xml:space="preserve"> проведено 21 засідання координаційних рад: </w:t>
            </w:r>
          </w:p>
          <w:p w:rsidR="00C643E2" w:rsidRPr="002B4B20" w:rsidRDefault="00B14E09" w:rsidP="00D20409">
            <w:pPr>
              <w:pStyle w:val="a7"/>
              <w:ind w:firstLine="148"/>
              <w:jc w:val="both"/>
              <w:rPr>
                <w:sz w:val="20"/>
                <w:szCs w:val="20"/>
              </w:rPr>
            </w:pPr>
            <w:r w:rsidRPr="002B4B20">
              <w:rPr>
                <w:sz w:val="20"/>
                <w:szCs w:val="20"/>
              </w:rPr>
              <w:lastRenderedPageBreak/>
              <w:t>1 засідання Київської міської координаційної ради з питань запобігання насильству в сім’ї, гендерної рівності та протидії торгівлі людьми, на якому розглянуто питання: про удосконалення механізму взаємодії суб’єктів, до компетенції яких належить здійснення заходів щодо запобігання та протидії домашньому насильству та/або насильству за ознакою статі; щодо вирішення питання щодо надання ефективної допомоги особам, які постраждали від домашнього насильства, з числа осіб похилого віку та осіб з інвалідністю, які потребують сторонньої допомоги для підтримки життєдіяльності, а також осіб, які мають психічні захворювання та/або пограничний розлад особистості; щодо  організації роботи з питань запобігання та протидії домашньому насильству у закладах освіти м. Києва;</w:t>
            </w:r>
          </w:p>
          <w:p w:rsidR="00C643E2" w:rsidRPr="002B4B20" w:rsidRDefault="005B5913" w:rsidP="00D20409">
            <w:pPr>
              <w:pStyle w:val="a7"/>
              <w:ind w:firstLine="148"/>
              <w:jc w:val="both"/>
              <w:rPr>
                <w:sz w:val="20"/>
                <w:szCs w:val="20"/>
              </w:rPr>
            </w:pPr>
            <w:r w:rsidRPr="002B4B20">
              <w:rPr>
                <w:sz w:val="20"/>
                <w:szCs w:val="20"/>
              </w:rPr>
              <w:t xml:space="preserve">20 </w:t>
            </w:r>
            <w:r w:rsidR="00B14E09" w:rsidRPr="002B4B20">
              <w:rPr>
                <w:sz w:val="20"/>
                <w:szCs w:val="20"/>
              </w:rPr>
              <w:t>засідань координаційних рад з питань запобігання та протидії домашньому насильству районного рівня.</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розроблення моніторингової карти виконання Конвенції про ліквідацію всіх форм дискримінації щодо жінок з урахуванням заключних рекомендацій Комітету ООН з ліквідації дискримінації щодо жінок</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Урядовий уповноважений з питань гендерної політики</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моніторингових карток, одиниць - 1 (проект)</w:t>
            </w:r>
          </w:p>
        </w:tc>
        <w:tc>
          <w:tcPr>
            <w:tcW w:w="6566" w:type="dxa"/>
          </w:tcPr>
          <w:p w:rsidR="00C643E2" w:rsidRPr="002B4B20" w:rsidRDefault="00B14E09" w:rsidP="00D20409">
            <w:pPr>
              <w:pStyle w:val="a7"/>
              <w:ind w:firstLine="148"/>
              <w:jc w:val="both"/>
              <w:rPr>
                <w:b/>
                <w:sz w:val="20"/>
                <w:szCs w:val="20"/>
                <w:highlight w:val="yellow"/>
              </w:rPr>
            </w:pPr>
            <w:r w:rsidRPr="002B4B20">
              <w:rPr>
                <w:b/>
                <w:sz w:val="20"/>
                <w:szCs w:val="20"/>
                <w:highlight w:val="white"/>
              </w:rPr>
              <w:t xml:space="preserve">Мінсоцполітики: </w:t>
            </w:r>
            <w:r w:rsidRPr="002B4B20">
              <w:rPr>
                <w:sz w:val="20"/>
                <w:szCs w:val="20"/>
                <w:highlight w:val="white"/>
              </w:rPr>
              <w:t>розроблено проект моніторингової карти виконання Конвенції про ліквідацію всіх форм дискримінації щодо жінок з урахуванням заключних рекомендацій Комітету ООН з ліквідації дискримінації щодо жінок, який опрацьовано зацікавленими органами державної влади.</w:t>
            </w:r>
          </w:p>
          <w:p w:rsidR="00C643E2" w:rsidRPr="002B4B20" w:rsidRDefault="00B14E09" w:rsidP="00D20409">
            <w:pPr>
              <w:pStyle w:val="a7"/>
              <w:ind w:firstLine="148"/>
              <w:jc w:val="both"/>
              <w:rPr>
                <w:sz w:val="20"/>
                <w:szCs w:val="20"/>
                <w:highlight w:val="white"/>
              </w:rPr>
            </w:pPr>
            <w:r w:rsidRPr="002B4B20">
              <w:rPr>
                <w:b/>
                <w:sz w:val="20"/>
                <w:szCs w:val="20"/>
                <w:highlight w:val="white"/>
              </w:rPr>
              <w:t xml:space="preserve">Урядовий уповноважений з питань гендерної політики: </w:t>
            </w:r>
            <w:r w:rsidRPr="002B4B20">
              <w:rPr>
                <w:sz w:val="20"/>
                <w:szCs w:val="20"/>
                <w:highlight w:val="white"/>
              </w:rPr>
              <w:t>апарат Урядової уповноваженої у жовтні 2023 року відпрацював та надав свої пропозиції до проекту моніторингової карти виконання Конвенції про ліквідацію всіх форм дискримінації щодо жінок з урахуванням заключних рекомендацій Комітету ООН з ліквідації дискримінації щодо жінок, наразі моніторингова картка налічує близько 200 показників.</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вивчення питання утворення Національного інформаційно-аналітичного центру забезпечення рівних прав та можливостей жінок і чоловіків з урахуванням кращого міжнародного досвіду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 xml:space="preserve">Урядовий уповноважений з питань гендерної політики </w:t>
            </w:r>
            <w:r w:rsidRPr="002B4B20">
              <w:rPr>
                <w:sz w:val="20"/>
                <w:szCs w:val="20"/>
              </w:rPr>
              <w:br/>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rsidP="00156341">
            <w:pPr>
              <w:rPr>
                <w:sz w:val="20"/>
                <w:szCs w:val="20"/>
              </w:rPr>
            </w:pPr>
            <w:r w:rsidRPr="002B4B20">
              <w:rPr>
                <w:sz w:val="20"/>
                <w:szCs w:val="20"/>
              </w:rPr>
              <w:t xml:space="preserve">підготовлено аналітичну записку з відповідними обрахунками можливих витрат, необхідних для утворення Національного інформаційно- аналітичного центру, одиниць - </w:t>
            </w:r>
            <w:r w:rsidR="00156341" w:rsidRPr="002B4B20">
              <w:rPr>
                <w:sz w:val="20"/>
                <w:szCs w:val="20"/>
              </w:rPr>
              <w:t>0</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Мінсоцполітики: </w:t>
            </w:r>
            <w:r w:rsidRPr="002B4B20">
              <w:rPr>
                <w:sz w:val="20"/>
                <w:szCs w:val="20"/>
              </w:rPr>
              <w:t>Українським Жіночим Фондом реалізується проект „Мережа ґендерних аналітичних центрів: посилення спроможності для розробки передової політики, оцінки впливу, стратегічної адвокації та спеціалізованих політик комунікаційˮ. Мінсоцполітики вивчається досвід діяльності таких центрів. У зв’язку із продовженням воєнного стану обрахунки можливих витрат не проводились.</w:t>
            </w:r>
          </w:p>
          <w:p w:rsidR="00C643E2" w:rsidRPr="002B4B20" w:rsidRDefault="00B14E09" w:rsidP="00D20409">
            <w:pPr>
              <w:pStyle w:val="a7"/>
              <w:ind w:firstLine="148"/>
              <w:jc w:val="both"/>
              <w:rPr>
                <w:sz w:val="20"/>
                <w:szCs w:val="20"/>
              </w:rPr>
            </w:pPr>
            <w:r w:rsidRPr="002B4B20">
              <w:rPr>
                <w:b/>
                <w:sz w:val="20"/>
                <w:szCs w:val="20"/>
              </w:rPr>
              <w:t xml:space="preserve">Урядовий уповноважений з питань гендерної політики: </w:t>
            </w:r>
            <w:r w:rsidRPr="002B4B20">
              <w:rPr>
                <w:sz w:val="20"/>
                <w:szCs w:val="20"/>
              </w:rPr>
              <w:t>у травні 2023 року проведено консультації та обмін досвідом з підготовки Індексу ґендерної рівності з Європейським інститутом ґендерної рівності (ЕІGE), роботою Уповноваженої з питань рівних можливостей Уряду Литви та центральних органів виконавчої влади Литви в межах повноважень із забезпечення ґендерної рівності. Під час візиту обговорено питання щодо можливості створення Національного інформаційно-аналітичного центру.</w:t>
            </w:r>
          </w:p>
        </w:tc>
      </w:tr>
      <w:tr w:rsidR="00C643E2" w:rsidRPr="002B4B20" w:rsidTr="00D20409">
        <w:trPr>
          <w:trHeight w:val="3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забезпечення діяльності інституційного механізму забезпечення рівних прав та можливостей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центральні органи виконавчої влади </w:t>
            </w:r>
            <w:r w:rsidRPr="002B4B20">
              <w:rPr>
                <w:sz w:val="20"/>
                <w:szCs w:val="20"/>
              </w:rPr>
              <w:br/>
              <w:t xml:space="preserve">Урядовий уповноважений з питань гендерної політики </w:t>
            </w:r>
            <w:r w:rsidRPr="002B4B20">
              <w:rPr>
                <w:sz w:val="20"/>
                <w:szCs w:val="20"/>
              </w:rPr>
              <w:br/>
              <w:t xml:space="preserve">обласні, Київська міська </w:t>
            </w:r>
            <w:r w:rsidRPr="002B4B20">
              <w:rPr>
                <w:sz w:val="20"/>
                <w:szCs w:val="20"/>
              </w:rPr>
              <w:lastRenderedPageBreak/>
              <w:t xml:space="preserve">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 xml:space="preserve">кількість новоутворених відповідальних структурних підрозділів з питань забезпечення рівних прав та </w:t>
            </w:r>
            <w:r w:rsidRPr="002B4B20">
              <w:rPr>
                <w:sz w:val="20"/>
                <w:szCs w:val="20"/>
              </w:rPr>
              <w:lastRenderedPageBreak/>
              <w:t xml:space="preserve">можливостей жінок і чоловіків, одиниць </w:t>
            </w:r>
            <w:r w:rsidR="00442509" w:rsidRPr="002B4B20">
              <w:rPr>
                <w:sz w:val="20"/>
                <w:szCs w:val="20"/>
              </w:rPr>
              <w:t>–</w:t>
            </w:r>
            <w:r w:rsidRPr="002B4B20">
              <w:rPr>
                <w:sz w:val="20"/>
                <w:szCs w:val="20"/>
              </w:rPr>
              <w:t xml:space="preserve"> 78</w:t>
            </w:r>
          </w:p>
          <w:p w:rsidR="00C643E2" w:rsidRPr="002B4B20" w:rsidRDefault="00C643E2">
            <w:pPr>
              <w:rPr>
                <w:sz w:val="20"/>
                <w:szCs w:val="20"/>
              </w:rPr>
            </w:pPr>
          </w:p>
          <w:p w:rsidR="00C643E2" w:rsidRPr="002B4B20" w:rsidRDefault="00B14E09" w:rsidP="00B74426">
            <w:pPr>
              <w:rPr>
                <w:sz w:val="20"/>
                <w:szCs w:val="20"/>
              </w:rPr>
            </w:pPr>
            <w:r w:rsidRPr="002B4B20">
              <w:rPr>
                <w:sz w:val="20"/>
                <w:szCs w:val="20"/>
              </w:rPr>
              <w:t>кількість радників з питань забезпечення рівних прав та можливостей жінок і чоловіків, запобігання та протидії насильству за ознакою статі, осіб - 12</w:t>
            </w:r>
            <w:r w:rsidR="00B74426" w:rsidRPr="002B4B20">
              <w:rPr>
                <w:sz w:val="20"/>
                <w:szCs w:val="20"/>
              </w:rPr>
              <w:t>1</w:t>
            </w:r>
          </w:p>
        </w:tc>
        <w:tc>
          <w:tcPr>
            <w:tcW w:w="6566" w:type="dxa"/>
          </w:tcPr>
          <w:p w:rsidR="00C643E2" w:rsidRPr="002B4B20" w:rsidRDefault="00B14E09" w:rsidP="00D20409">
            <w:pPr>
              <w:pStyle w:val="a7"/>
              <w:ind w:firstLine="148"/>
              <w:jc w:val="both"/>
              <w:rPr>
                <w:sz w:val="20"/>
                <w:szCs w:val="20"/>
              </w:rPr>
            </w:pPr>
            <w:r w:rsidRPr="002B4B20">
              <w:rPr>
                <w:b/>
                <w:sz w:val="20"/>
                <w:szCs w:val="20"/>
              </w:rPr>
              <w:lastRenderedPageBreak/>
              <w:t>Урядовий уповноважений з питань гендерної політики:</w:t>
            </w:r>
            <w:r w:rsidRPr="002B4B20">
              <w:rPr>
                <w:sz w:val="20"/>
                <w:szCs w:val="20"/>
              </w:rPr>
              <w:t xml:space="preserve"> за результатами моніторингу, який здійснює Апарат Урядової уповноваженої з питань ґендерної політики, станом на 01</w:t>
            </w:r>
            <w:r w:rsidR="00156341" w:rsidRPr="002B4B20">
              <w:rPr>
                <w:sz w:val="20"/>
                <w:szCs w:val="20"/>
              </w:rPr>
              <w:t>.10.</w:t>
            </w:r>
            <w:r w:rsidRPr="002B4B20">
              <w:rPr>
                <w:sz w:val="20"/>
                <w:szCs w:val="20"/>
              </w:rPr>
              <w:t xml:space="preserve">2023 інституційний механізм забезпечення ґендерної рівності відповідно до ст. 12 ЗУ </w:t>
            </w:r>
            <w:r w:rsidR="00156341" w:rsidRPr="002B4B20">
              <w:rPr>
                <w:sz w:val="20"/>
                <w:szCs w:val="20"/>
              </w:rPr>
              <w:t>„</w:t>
            </w:r>
            <w:r w:rsidRPr="002B4B20">
              <w:rPr>
                <w:sz w:val="20"/>
                <w:szCs w:val="20"/>
              </w:rPr>
              <w:t>Про забезпечення рівних прав та можливостей жінок і чоловіків</w:t>
            </w:r>
            <w:r w:rsidR="00156341" w:rsidRPr="002B4B20">
              <w:rPr>
                <w:sz w:val="20"/>
                <w:szCs w:val="20"/>
              </w:rPr>
              <w:t>ˮ</w:t>
            </w:r>
            <w:r w:rsidRPr="002B4B20">
              <w:rPr>
                <w:sz w:val="20"/>
                <w:szCs w:val="20"/>
              </w:rPr>
              <w:t xml:space="preserve"> включає:</w:t>
            </w:r>
          </w:p>
          <w:p w:rsidR="00C643E2" w:rsidRPr="002B4B20" w:rsidRDefault="00156341" w:rsidP="00D20409">
            <w:pPr>
              <w:pStyle w:val="a7"/>
              <w:ind w:firstLine="148"/>
              <w:jc w:val="both"/>
              <w:rPr>
                <w:sz w:val="20"/>
                <w:szCs w:val="20"/>
                <w:u w:val="single"/>
              </w:rPr>
            </w:pPr>
            <w:r w:rsidRPr="002B4B20">
              <w:rPr>
                <w:sz w:val="20"/>
                <w:szCs w:val="20"/>
                <w:u w:val="single"/>
              </w:rPr>
              <w:t>на центральному рівні:</w:t>
            </w:r>
          </w:p>
          <w:p w:rsidR="00C643E2" w:rsidRPr="002B4B20" w:rsidRDefault="00B14E09" w:rsidP="00D20409">
            <w:pPr>
              <w:pStyle w:val="a7"/>
              <w:ind w:firstLine="148"/>
              <w:jc w:val="both"/>
              <w:rPr>
                <w:sz w:val="20"/>
                <w:szCs w:val="20"/>
              </w:rPr>
            </w:pPr>
            <w:r w:rsidRPr="002B4B20">
              <w:rPr>
                <w:sz w:val="20"/>
                <w:szCs w:val="20"/>
              </w:rPr>
              <w:lastRenderedPageBreak/>
              <w:t xml:space="preserve">уповноважені особи (координатори) – 51 з 58 ЦОВВ; </w:t>
            </w:r>
          </w:p>
          <w:p w:rsidR="00C643E2" w:rsidRPr="002B4B20" w:rsidRDefault="00B14E09" w:rsidP="00D20409">
            <w:pPr>
              <w:pStyle w:val="a7"/>
              <w:ind w:firstLine="148"/>
              <w:jc w:val="both"/>
              <w:rPr>
                <w:sz w:val="20"/>
                <w:szCs w:val="20"/>
              </w:rPr>
            </w:pPr>
            <w:r w:rsidRPr="002B4B20">
              <w:rPr>
                <w:sz w:val="20"/>
                <w:szCs w:val="20"/>
              </w:rPr>
              <w:t xml:space="preserve">відповідальні структурні підрозділи – 45 з 58 ЦОВВ; </w:t>
            </w:r>
          </w:p>
          <w:p w:rsidR="00C643E2" w:rsidRPr="002B4B20" w:rsidRDefault="00B14E09" w:rsidP="00D20409">
            <w:pPr>
              <w:pStyle w:val="a7"/>
              <w:ind w:firstLine="148"/>
              <w:jc w:val="both"/>
              <w:rPr>
                <w:sz w:val="20"/>
                <w:szCs w:val="20"/>
              </w:rPr>
            </w:pPr>
            <w:r w:rsidRPr="002B4B20">
              <w:rPr>
                <w:sz w:val="20"/>
                <w:szCs w:val="20"/>
              </w:rPr>
              <w:t>радники з ґендерних питань – 11 осіб;</w:t>
            </w:r>
          </w:p>
          <w:p w:rsidR="00C643E2" w:rsidRPr="002B4B20" w:rsidRDefault="00B14E09" w:rsidP="00D20409">
            <w:pPr>
              <w:pStyle w:val="a7"/>
              <w:ind w:firstLine="148"/>
              <w:jc w:val="both"/>
              <w:rPr>
                <w:sz w:val="20"/>
                <w:szCs w:val="20"/>
              </w:rPr>
            </w:pPr>
            <w:r w:rsidRPr="002B4B20">
              <w:rPr>
                <w:sz w:val="20"/>
                <w:szCs w:val="20"/>
              </w:rPr>
              <w:t>КДО – 5.</w:t>
            </w:r>
          </w:p>
          <w:p w:rsidR="00C643E2" w:rsidRPr="002B4B20" w:rsidRDefault="00B14E09" w:rsidP="00D20409">
            <w:pPr>
              <w:pStyle w:val="a7"/>
              <w:ind w:firstLine="148"/>
              <w:jc w:val="both"/>
              <w:rPr>
                <w:sz w:val="20"/>
                <w:szCs w:val="20"/>
                <w:u w:val="single"/>
              </w:rPr>
            </w:pPr>
            <w:r w:rsidRPr="002B4B20">
              <w:rPr>
                <w:sz w:val="20"/>
                <w:szCs w:val="20"/>
                <w:u w:val="single"/>
              </w:rPr>
              <w:t>на регіональному рівні</w:t>
            </w:r>
            <w:r w:rsidR="00156341" w:rsidRPr="002B4B20">
              <w:rPr>
                <w:sz w:val="20"/>
                <w:szCs w:val="20"/>
                <w:u w:val="single"/>
              </w:rPr>
              <w:t>:</w:t>
            </w:r>
          </w:p>
          <w:p w:rsidR="00C643E2" w:rsidRPr="002B4B20" w:rsidRDefault="00B14E09" w:rsidP="00D20409">
            <w:pPr>
              <w:pStyle w:val="a7"/>
              <w:ind w:firstLine="148"/>
              <w:jc w:val="both"/>
              <w:rPr>
                <w:sz w:val="20"/>
                <w:szCs w:val="20"/>
              </w:rPr>
            </w:pPr>
            <w:r w:rsidRPr="002B4B20">
              <w:rPr>
                <w:sz w:val="20"/>
                <w:szCs w:val="20"/>
              </w:rPr>
              <w:t>уповноважені особи (координатори) – 25;</w:t>
            </w:r>
          </w:p>
          <w:p w:rsidR="00C643E2" w:rsidRPr="002B4B20" w:rsidRDefault="00B14E09" w:rsidP="00D20409">
            <w:pPr>
              <w:pStyle w:val="a7"/>
              <w:ind w:firstLine="148"/>
              <w:jc w:val="both"/>
              <w:rPr>
                <w:sz w:val="20"/>
                <w:szCs w:val="20"/>
              </w:rPr>
            </w:pPr>
            <w:r w:rsidRPr="002B4B20">
              <w:rPr>
                <w:sz w:val="20"/>
                <w:szCs w:val="20"/>
              </w:rPr>
              <w:t>відповідальні структурні підрозділи – 25;</w:t>
            </w:r>
          </w:p>
          <w:p w:rsidR="00C643E2" w:rsidRPr="002B4B20" w:rsidRDefault="00B14E09" w:rsidP="00D20409">
            <w:pPr>
              <w:pStyle w:val="a7"/>
              <w:ind w:firstLine="148"/>
              <w:jc w:val="both"/>
              <w:rPr>
                <w:sz w:val="20"/>
                <w:szCs w:val="20"/>
              </w:rPr>
            </w:pPr>
            <w:r w:rsidRPr="002B4B20">
              <w:rPr>
                <w:sz w:val="20"/>
                <w:szCs w:val="20"/>
              </w:rPr>
              <w:t>радники з ґендерних питань – 15 осіб;</w:t>
            </w:r>
          </w:p>
          <w:p w:rsidR="00C643E2" w:rsidRPr="002B4B20" w:rsidRDefault="00B14E09" w:rsidP="00D20409">
            <w:pPr>
              <w:pStyle w:val="a7"/>
              <w:ind w:firstLine="148"/>
              <w:jc w:val="both"/>
              <w:rPr>
                <w:sz w:val="20"/>
                <w:szCs w:val="20"/>
              </w:rPr>
            </w:pPr>
            <w:r w:rsidRPr="002B4B20">
              <w:rPr>
                <w:sz w:val="20"/>
                <w:szCs w:val="20"/>
              </w:rPr>
              <w:t>КДО – 25.</w:t>
            </w:r>
          </w:p>
          <w:p w:rsidR="00C643E2" w:rsidRPr="002B4B20" w:rsidRDefault="00B14E09" w:rsidP="00D20409">
            <w:pPr>
              <w:pStyle w:val="a7"/>
              <w:ind w:firstLine="148"/>
              <w:jc w:val="both"/>
              <w:rPr>
                <w:sz w:val="20"/>
                <w:szCs w:val="20"/>
              </w:rPr>
            </w:pPr>
            <w:r w:rsidRPr="002B4B20">
              <w:rPr>
                <w:sz w:val="20"/>
                <w:szCs w:val="20"/>
              </w:rPr>
              <w:t>Створено мережу радників з ґендерних питань, до складу якої входять 57 учасників.</w:t>
            </w:r>
          </w:p>
          <w:p w:rsidR="00C643E2" w:rsidRPr="002B4B20" w:rsidRDefault="00B14E09" w:rsidP="00D20409">
            <w:pPr>
              <w:pStyle w:val="a7"/>
              <w:ind w:firstLine="148"/>
              <w:jc w:val="both"/>
              <w:rPr>
                <w:sz w:val="20"/>
                <w:szCs w:val="20"/>
              </w:rPr>
            </w:pPr>
            <w:r w:rsidRPr="002B4B20">
              <w:rPr>
                <w:sz w:val="20"/>
                <w:szCs w:val="20"/>
              </w:rPr>
              <w:t xml:space="preserve">За ініціативи Урядової уповноваженої з питань ґендерної політики та за безпосередньої участі Мережі радників і радниць із ґендерних питань задля посилення спроможності радників і радниць у справі забезпечення рівних прав і можливостей жінок і чоловіків було створено посібник: </w:t>
            </w:r>
            <w:r w:rsidR="00156341" w:rsidRPr="002B4B20">
              <w:rPr>
                <w:sz w:val="20"/>
                <w:szCs w:val="20"/>
              </w:rPr>
              <w:t>„</w:t>
            </w:r>
            <w:r w:rsidRPr="002B4B20">
              <w:rPr>
                <w:sz w:val="20"/>
                <w:szCs w:val="20"/>
              </w:rPr>
              <w:t>Порадник для гендерних радників і радниць</w:t>
            </w:r>
            <w:r w:rsidR="00156341" w:rsidRPr="002B4B20">
              <w:rPr>
                <w:sz w:val="20"/>
                <w:szCs w:val="20"/>
              </w:rPr>
              <w:t>ˮ</w:t>
            </w:r>
            <w:r w:rsidRPr="002B4B20">
              <w:rPr>
                <w:sz w:val="20"/>
                <w:szCs w:val="20"/>
              </w:rPr>
              <w:t xml:space="preserve"> </w:t>
            </w:r>
            <w:hyperlink r:id="rId8">
              <w:r w:rsidRPr="002B4B20">
                <w:rPr>
                  <w:color w:val="0563C1"/>
                  <w:sz w:val="20"/>
                  <w:szCs w:val="20"/>
                  <w:u w:val="single"/>
                </w:rPr>
                <w:t>https://www.kmu.gov.ua/storage/app/sites/1/18%20-%20Department/18%20-%20PDF/2023/25.08.2023/poradnik-dlya-radnikiv-1-1.pdf</w:t>
              </w:r>
            </w:hyperlink>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Міноборони</w:t>
            </w:r>
            <w:r w:rsidR="00156341" w:rsidRPr="002B4B20">
              <w:rPr>
                <w:sz w:val="20"/>
                <w:szCs w:val="20"/>
              </w:rPr>
              <w:t xml:space="preserve">: </w:t>
            </w:r>
            <w:r w:rsidRPr="002B4B20">
              <w:rPr>
                <w:sz w:val="20"/>
                <w:szCs w:val="20"/>
              </w:rPr>
              <w:t>в жовтні 2023 року у Головному управлінні морально-психологічного забезпечення Збройних Сил України сформовано відділ моніторингу дотримання прав військовослужбовців та гендерної інтеграції, який відповідальний за формування ефективної системи забезпечення реалізації гендерної політики у Збройних Силах під єдиним керівництвом, а також за координацію та керівництво діяльності штатних та позаштатних радників з гендерних питань.</w:t>
            </w:r>
          </w:p>
          <w:p w:rsidR="00C643E2" w:rsidRPr="002B4B20" w:rsidRDefault="00B14E09" w:rsidP="00D20409">
            <w:pPr>
              <w:pStyle w:val="a7"/>
              <w:ind w:firstLine="148"/>
              <w:jc w:val="both"/>
              <w:rPr>
                <w:sz w:val="20"/>
                <w:szCs w:val="20"/>
              </w:rPr>
            </w:pPr>
            <w:r w:rsidRPr="002B4B20">
              <w:rPr>
                <w:sz w:val="20"/>
                <w:szCs w:val="20"/>
              </w:rPr>
              <w:t>Разом з тим, відповідно до рішення Головнокомандувача Збройних Сил України від 108617/С від 21.11.2023, відбувається трансформація існуючої системи морально-психологічного забезпечення. У зв’язку із зазначеним, в штаті Генерального штабу Збройних Сил України формується відділ гендерної інтеграції в управлінні соціальної роботи з персоналом Головного управління персоналу Генерального штабу Збройних Сил України.</w:t>
            </w:r>
          </w:p>
          <w:p w:rsidR="00C643E2" w:rsidRPr="002B4B20" w:rsidRDefault="00B14E09" w:rsidP="00D20409">
            <w:pPr>
              <w:pStyle w:val="a7"/>
              <w:ind w:firstLine="148"/>
              <w:jc w:val="both"/>
              <w:rPr>
                <w:sz w:val="20"/>
                <w:szCs w:val="20"/>
              </w:rPr>
            </w:pPr>
            <w:r w:rsidRPr="002B4B20">
              <w:rPr>
                <w:sz w:val="20"/>
                <w:szCs w:val="20"/>
              </w:rPr>
              <w:t xml:space="preserve">Станом на 31.12.2023 року введено 7 штатних посад радників з гендерних питань у командувачів Сухопутних військ Збройних Сил України, Повітряних Сил Збройних Сил України, Військово-Морських Сил Збройних Сил України, Сил спеціальних операцій Збройних Сил України, Медичних сил Збройних Сил України, Повітряного командування </w:t>
            </w:r>
            <w:r w:rsidR="00156341" w:rsidRPr="002B4B20">
              <w:rPr>
                <w:sz w:val="20"/>
                <w:szCs w:val="20"/>
              </w:rPr>
              <w:t>„</w:t>
            </w:r>
            <w:r w:rsidRPr="002B4B20">
              <w:rPr>
                <w:sz w:val="20"/>
                <w:szCs w:val="20"/>
              </w:rPr>
              <w:t>Південь</w:t>
            </w:r>
            <w:r w:rsidR="00156341" w:rsidRPr="002B4B20">
              <w:rPr>
                <w:sz w:val="20"/>
                <w:szCs w:val="20"/>
              </w:rPr>
              <w:t>ˮ</w:t>
            </w:r>
            <w:r w:rsidRPr="002B4B20">
              <w:rPr>
                <w:sz w:val="20"/>
                <w:szCs w:val="20"/>
              </w:rPr>
              <w:t xml:space="preserve"> Повітряних Сил Збройних Сил України та Морського командування Військово-Морських Сил Збройних Сил України.</w:t>
            </w:r>
          </w:p>
          <w:p w:rsidR="00C643E2" w:rsidRPr="002B4B20" w:rsidRDefault="00B14E09" w:rsidP="00D20409">
            <w:pPr>
              <w:pStyle w:val="a7"/>
              <w:ind w:firstLine="148"/>
              <w:jc w:val="both"/>
              <w:rPr>
                <w:sz w:val="20"/>
                <w:szCs w:val="20"/>
              </w:rPr>
            </w:pPr>
            <w:r w:rsidRPr="002B4B20">
              <w:rPr>
                <w:sz w:val="20"/>
                <w:szCs w:val="20"/>
              </w:rPr>
              <w:t>Крім того, у Збройних Силах України призначено на громадських засадах 589 осіб позаштатними радниками з гендерних питань у військових частинах (установах), вищих військових навчальних закладах та органах військового управління Збройних Сил України.</w:t>
            </w:r>
          </w:p>
          <w:p w:rsidR="00C643E2" w:rsidRPr="002B4B20" w:rsidRDefault="00B14E09" w:rsidP="00D20409">
            <w:pPr>
              <w:pStyle w:val="a7"/>
              <w:ind w:firstLine="148"/>
              <w:jc w:val="both"/>
              <w:rPr>
                <w:sz w:val="20"/>
                <w:szCs w:val="20"/>
              </w:rPr>
            </w:pPr>
            <w:r w:rsidRPr="002B4B20">
              <w:rPr>
                <w:b/>
                <w:sz w:val="20"/>
                <w:szCs w:val="20"/>
              </w:rPr>
              <w:lastRenderedPageBreak/>
              <w:t>МОЗ</w:t>
            </w:r>
            <w:r w:rsidRPr="002B4B20">
              <w:rPr>
                <w:sz w:val="20"/>
                <w:szCs w:val="20"/>
              </w:rPr>
              <w:t>: відповідно до наказу МОЗ від 16</w:t>
            </w:r>
            <w:r w:rsidR="00601C15" w:rsidRPr="002B4B20">
              <w:rPr>
                <w:sz w:val="20"/>
                <w:szCs w:val="20"/>
              </w:rPr>
              <w:t>.05.</w:t>
            </w:r>
            <w:r w:rsidRPr="002B4B20">
              <w:rPr>
                <w:sz w:val="20"/>
                <w:szCs w:val="20"/>
              </w:rPr>
              <w:t xml:space="preserve">2023 № 910 заступника Міністра з питань європейської інтеграції Марину Слободніченко визначено Уповноваженою особою (координатором) з питань забезпечення рівних прав та можливостей жінок і чоловіків, запобігання та протидії насильству за ознакою статі.  </w:t>
            </w:r>
          </w:p>
          <w:p w:rsidR="00C643E2" w:rsidRPr="002B4B20" w:rsidRDefault="00B14E09" w:rsidP="00D20409">
            <w:pPr>
              <w:pStyle w:val="a7"/>
              <w:ind w:firstLine="148"/>
              <w:jc w:val="both"/>
              <w:rPr>
                <w:sz w:val="20"/>
                <w:szCs w:val="20"/>
              </w:rPr>
            </w:pPr>
            <w:r w:rsidRPr="002B4B20">
              <w:rPr>
                <w:sz w:val="20"/>
                <w:szCs w:val="20"/>
              </w:rPr>
              <w:t xml:space="preserve">За інформацією ДУ </w:t>
            </w:r>
            <w:r w:rsidR="00601C15" w:rsidRPr="002B4B20">
              <w:rPr>
                <w:sz w:val="20"/>
                <w:szCs w:val="20"/>
              </w:rPr>
              <w:t>„</w:t>
            </w:r>
            <w:r w:rsidRPr="002B4B20">
              <w:rPr>
                <w:sz w:val="20"/>
                <w:szCs w:val="20"/>
              </w:rPr>
              <w:t>Центр громадського здоров’я МОЗ України</w:t>
            </w:r>
            <w:r w:rsidR="00601C15" w:rsidRPr="002B4B20">
              <w:rPr>
                <w:sz w:val="20"/>
                <w:szCs w:val="20"/>
              </w:rPr>
              <w:t>ˮ</w:t>
            </w:r>
            <w:r w:rsidRPr="002B4B20">
              <w:rPr>
                <w:sz w:val="20"/>
                <w:szCs w:val="20"/>
              </w:rPr>
              <w:t xml:space="preserve"> наказом Центру визначена Уповноважена особа з ґендерних питань, а також затверджена Політика ґендерної рівності</w:t>
            </w:r>
          </w:p>
          <w:p w:rsidR="00C643E2" w:rsidRPr="002B4B20" w:rsidRDefault="00B14E09" w:rsidP="00D20409">
            <w:pPr>
              <w:pStyle w:val="a7"/>
              <w:ind w:firstLine="148"/>
              <w:jc w:val="both"/>
              <w:rPr>
                <w:sz w:val="20"/>
                <w:szCs w:val="20"/>
              </w:rPr>
            </w:pPr>
            <w:r w:rsidRPr="002B4B20">
              <w:rPr>
                <w:b/>
                <w:sz w:val="20"/>
                <w:szCs w:val="20"/>
              </w:rPr>
              <w:t>Мінветеранів</w:t>
            </w:r>
            <w:r w:rsidR="00601C15" w:rsidRPr="002B4B20">
              <w:rPr>
                <w:sz w:val="20"/>
                <w:szCs w:val="20"/>
              </w:rPr>
              <w:t>у</w:t>
            </w:r>
            <w:r w:rsidRPr="002B4B20">
              <w:rPr>
                <w:sz w:val="20"/>
                <w:szCs w:val="20"/>
              </w:rPr>
              <w:t xml:space="preserve"> структурі Мінветеранів утворено посаду головного спеціаліста з питань забезпечення рівних прав та можливостей жінок та чоловіків Директорату стратегічного планування та європейської інтеграції – одна штатна одиниця.</w:t>
            </w:r>
          </w:p>
          <w:p w:rsidR="00B74426" w:rsidRPr="002B4B20" w:rsidRDefault="00B74426" w:rsidP="00D20409">
            <w:pPr>
              <w:pStyle w:val="a7"/>
              <w:ind w:firstLine="148"/>
              <w:jc w:val="both"/>
              <w:rPr>
                <w:sz w:val="20"/>
                <w:szCs w:val="20"/>
              </w:rPr>
            </w:pPr>
            <w:r w:rsidRPr="002B4B20">
              <w:rPr>
                <w:b/>
                <w:sz w:val="20"/>
                <w:szCs w:val="20"/>
              </w:rPr>
              <w:t>МОН</w:t>
            </w:r>
            <w:r w:rsidRPr="002B4B20">
              <w:rPr>
                <w:sz w:val="20"/>
                <w:szCs w:val="20"/>
              </w:rPr>
              <w:t>: призначено радницю Міністра освіти і науки України на громадських засадах з питань забезпечення рівності прав та можливостей жінок та чоловіків (наказ МОН від 25.04.2023 №117а).</w:t>
            </w:r>
          </w:p>
          <w:p w:rsidR="00C643E2" w:rsidRPr="002B4B20" w:rsidRDefault="00B14E09" w:rsidP="00D20409">
            <w:pPr>
              <w:pStyle w:val="a7"/>
              <w:ind w:firstLine="148"/>
              <w:jc w:val="both"/>
              <w:rPr>
                <w:sz w:val="20"/>
                <w:szCs w:val="20"/>
              </w:rPr>
            </w:pPr>
            <w:r w:rsidRPr="002B4B20">
              <w:rPr>
                <w:b/>
                <w:sz w:val="20"/>
                <w:szCs w:val="20"/>
              </w:rPr>
              <w:t>Адміністрація Держприкордонслужби</w:t>
            </w:r>
            <w:r w:rsidRPr="002B4B20">
              <w:rPr>
                <w:sz w:val="20"/>
                <w:szCs w:val="20"/>
              </w:rPr>
              <w:t>: утворено та укомплектовано 3 штатні посади: помічник Голови Державної прикордонної служби України з гендерних питань; помічник ректора Національної академії Державної прикордонної служби України (з гендерних питань); помічник начальника Головного центру підготовки особового складу імені генерал-майора Ігоря МОМОТА з гендерних питань.</w:t>
            </w:r>
          </w:p>
          <w:p w:rsidR="00C643E2" w:rsidRPr="002B4B20" w:rsidRDefault="00B14E09" w:rsidP="00D20409">
            <w:pPr>
              <w:pStyle w:val="a7"/>
              <w:ind w:firstLine="148"/>
              <w:jc w:val="both"/>
              <w:rPr>
                <w:sz w:val="20"/>
                <w:szCs w:val="20"/>
              </w:rPr>
            </w:pPr>
            <w:r w:rsidRPr="002B4B20">
              <w:rPr>
                <w:b/>
                <w:sz w:val="20"/>
                <w:szCs w:val="20"/>
              </w:rPr>
              <w:t>Укрдержархів</w:t>
            </w:r>
            <w:r w:rsidRPr="002B4B20">
              <w:rPr>
                <w:sz w:val="20"/>
                <w:szCs w:val="20"/>
              </w:rPr>
              <w:t>: наказом Укрдержархіву від 17.08.2023 № 119-НОД визначено уповноважену особу з питань забезпечення рівних прав та можливостей жінок і чоловіків, запобігання та протидії насильству за ознакою статі в Укрдержархіві – Шевченко Т.В., першого заступника Голови Державної архівної служби України.</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Покровська РА, ВА - 3 структурних підрозділи</w:t>
            </w:r>
          </w:p>
          <w:p w:rsidR="00C643E2" w:rsidRPr="002B4B20" w:rsidRDefault="00B14E09" w:rsidP="00D20409">
            <w:pPr>
              <w:pStyle w:val="a7"/>
              <w:ind w:firstLine="148"/>
              <w:jc w:val="both"/>
              <w:rPr>
                <w:sz w:val="20"/>
                <w:szCs w:val="20"/>
              </w:rPr>
            </w:pPr>
            <w:r w:rsidRPr="002B4B20">
              <w:rPr>
                <w:sz w:val="20"/>
                <w:szCs w:val="20"/>
              </w:rPr>
              <w:t>Визначено відповідальними 2 структурних підрозділи з питань забезпечення рівних прав та можливостей жінок і чоловіків розпорядженням  начальника Миколаївської міської військової адміністрації від 18.09.2023 № 97.</w:t>
            </w:r>
          </w:p>
          <w:p w:rsidR="00C643E2" w:rsidRPr="002B4B20" w:rsidRDefault="00B14E09" w:rsidP="00D20409">
            <w:pPr>
              <w:pStyle w:val="a7"/>
              <w:ind w:firstLine="148"/>
              <w:jc w:val="both"/>
              <w:rPr>
                <w:sz w:val="20"/>
                <w:szCs w:val="20"/>
              </w:rPr>
            </w:pPr>
            <w:r w:rsidRPr="002B4B20">
              <w:rPr>
                <w:sz w:val="20"/>
                <w:szCs w:val="20"/>
              </w:rPr>
              <w:t>В області призначено 35 радників.</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w:t>
            </w:r>
            <w:r w:rsidR="00601C15" w:rsidRPr="002B4B20">
              <w:rPr>
                <w:sz w:val="20"/>
                <w:szCs w:val="20"/>
              </w:rPr>
              <w:t>з</w:t>
            </w:r>
            <w:r w:rsidRPr="002B4B20">
              <w:rPr>
                <w:sz w:val="20"/>
                <w:szCs w:val="20"/>
              </w:rPr>
              <w:t>а питання забезпечення рівних прав та можливостей жінок і чоловіків у Житомирській ОВА відповідальний структурний підрозділ департамент соціального захисту населення та управління соціального захисту населення в РВА; Житомирській міській територіальній громаді відповідає управління у справах сім’ї, молоді та спорту міської ради. Призначено 1 радника з відповідних питань.</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радницею голови облдержадміністрації – обласної військової адміністрації з питань забезпечення рівних прав та можливостей жінок і чоловіків, запобігання та протидії насильству за ознакою статі розпорядженням №146-/г від 28.08.2</w:t>
            </w:r>
            <w:r w:rsidR="00601C15" w:rsidRPr="002B4B20">
              <w:rPr>
                <w:sz w:val="20"/>
                <w:szCs w:val="20"/>
              </w:rPr>
              <w:t>023 року призначено Колодій Мар’</w:t>
            </w:r>
            <w:r w:rsidRPr="002B4B20">
              <w:rPr>
                <w:sz w:val="20"/>
                <w:szCs w:val="20"/>
              </w:rPr>
              <w:t xml:space="preserve">яну Михайлівну - директорку Закарпатського центру гендерної освіти при </w:t>
            </w:r>
            <w:r w:rsidRPr="002B4B20">
              <w:rPr>
                <w:sz w:val="20"/>
                <w:szCs w:val="20"/>
              </w:rPr>
              <w:lastRenderedPageBreak/>
              <w:t>державному вищому навчальному закладі „Ужгородський національний університет”</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уповноваженою посадовою особою з питань забезпечення рівних прав та можливостей жінок і чоловіків, запобігання та протидії домашньому насильству та/або насильству за ознакою статі визначено профільного заступника голови Івано-Франківської обласної державної адміністрації. Такі ж уповноважені посадові особи з питань забезпечення рівних прав та можливостей жінок і чоловіків, запобігання та протидії домашньому насильству та/або насильству за ознакою статі на рівні заступників голів визначені у районних військових адміністраціях та міських, селищних, сільських радах Івано-Франківської області. Відповідальним структурним підрозділом, який реалізує державну гендерну політику на обласному рівні є департамент соціальної політики Івано-Франківської обласної державної адміністрації. У територіальних центрах комплектування та соціальної підтримки області призначені радники з гендерних питань, забезпечено їх підготовку та участь у діяльності штабів та комісій з питань застосування гендерних підходів під час проведення оцінювання безпекових викликів.</w:t>
            </w:r>
          </w:p>
          <w:p w:rsidR="00C643E2" w:rsidRPr="002B4B20" w:rsidRDefault="00B14E09" w:rsidP="00D20409">
            <w:pPr>
              <w:pStyle w:val="a7"/>
              <w:ind w:firstLine="148"/>
              <w:jc w:val="both"/>
              <w:rPr>
                <w:sz w:val="20"/>
                <w:szCs w:val="20"/>
              </w:rPr>
            </w:pPr>
            <w:r w:rsidRPr="002B4B20">
              <w:rPr>
                <w:b/>
                <w:sz w:val="20"/>
                <w:szCs w:val="20"/>
              </w:rPr>
              <w:t>Київська ОВА</w:t>
            </w:r>
            <w:r w:rsidRPr="002B4B20">
              <w:rPr>
                <w:sz w:val="20"/>
                <w:szCs w:val="20"/>
              </w:rPr>
              <w:t>: затверджено розпорядження Київської обласної державної адміністрації (Київської обласної військової адміністрації) від 12</w:t>
            </w:r>
            <w:r w:rsidR="00601C15" w:rsidRPr="002B4B20">
              <w:rPr>
                <w:sz w:val="20"/>
                <w:szCs w:val="20"/>
              </w:rPr>
              <w:t>.05.2023</w:t>
            </w:r>
            <w:r w:rsidRPr="002B4B20">
              <w:rPr>
                <w:sz w:val="20"/>
                <w:szCs w:val="20"/>
              </w:rPr>
              <w:t xml:space="preserve"> № 354 </w:t>
            </w:r>
            <w:r w:rsidR="00601C15" w:rsidRPr="002B4B20">
              <w:rPr>
                <w:sz w:val="20"/>
                <w:szCs w:val="20"/>
              </w:rPr>
              <w:t>„</w:t>
            </w:r>
            <w:r w:rsidRPr="002B4B20">
              <w:rPr>
                <w:sz w:val="20"/>
                <w:szCs w:val="20"/>
              </w:rPr>
              <w:t>Про уповноваження Ростолопи Є.Г. на виконання обов’язків радника з питань забезпечення рівних прав та можливостей жінок і чоловіків, запобігання та протидії насильству за ознакою статі в Київській обласній державній адміністрації (Київській обласній військовій адміністрації)</w:t>
            </w:r>
            <w:r w:rsidR="00601C15"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 xml:space="preserve">Луганська ОВА: </w:t>
            </w:r>
            <w:r w:rsidRPr="002B4B20">
              <w:rPr>
                <w:sz w:val="20"/>
                <w:szCs w:val="20"/>
              </w:rPr>
              <w:t>Розпорядженням  голови обласної державної адміністрації – керівника обласної військової адміністрації від 24.04.2023 № 94-к призначено позаштатну радницю голови з питань забезпечення рівних прав та можливостей жінок і чоловіків, запобігання та протидії насильству за ознакою статі.</w:t>
            </w:r>
          </w:p>
          <w:p w:rsidR="00C643E2" w:rsidRPr="002B4B20" w:rsidRDefault="00B14E09" w:rsidP="00D20409">
            <w:pPr>
              <w:pStyle w:val="a7"/>
              <w:ind w:firstLine="148"/>
              <w:jc w:val="both"/>
              <w:rPr>
                <w:sz w:val="20"/>
                <w:szCs w:val="20"/>
              </w:rPr>
            </w:pPr>
            <w:r w:rsidRPr="002B4B20">
              <w:rPr>
                <w:b/>
                <w:sz w:val="20"/>
                <w:szCs w:val="20"/>
              </w:rPr>
              <w:t>Одеська ОВА</w:t>
            </w:r>
            <w:r w:rsidRPr="002B4B20">
              <w:rPr>
                <w:sz w:val="20"/>
                <w:szCs w:val="20"/>
              </w:rPr>
              <w:t>: розпорядженням Одеської ОВА від 28.08.2023           № 644/А-2023 визначено уповноваженого з питань забезпечення рівних прав та можливостей жінок і чоловіків, запобігання та протидії насильству за ознакою статі.</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призначено радника голови Сумської обласної державної адміністрації – начальника обласної військової адміністрації на громадських засадах з питань забезпечення рівних прав та можливостей жінок і чоловіків (з 13.12.2023).</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на районному рівні у 2023 році у 6 районах створено окремі структурні підрозділи у структурі управлінь соціального захисту населення м. Києва: </w:t>
            </w:r>
          </w:p>
          <w:p w:rsidR="00C643E2" w:rsidRPr="002B4B20" w:rsidRDefault="00B14E09" w:rsidP="00D20409">
            <w:pPr>
              <w:pStyle w:val="a7"/>
              <w:ind w:firstLine="148"/>
              <w:jc w:val="both"/>
              <w:rPr>
                <w:sz w:val="20"/>
                <w:szCs w:val="20"/>
              </w:rPr>
            </w:pPr>
            <w:r w:rsidRPr="002B4B20">
              <w:rPr>
                <w:sz w:val="20"/>
                <w:szCs w:val="20"/>
              </w:rPr>
              <w:t>відділ з питань сімейної політики та гендерної рівності Управління соціального захисту населення Дарницької РДА;</w:t>
            </w:r>
          </w:p>
          <w:p w:rsidR="00C643E2" w:rsidRPr="002B4B20" w:rsidRDefault="00B14E09" w:rsidP="00D20409">
            <w:pPr>
              <w:pStyle w:val="a7"/>
              <w:ind w:firstLine="148"/>
              <w:jc w:val="both"/>
              <w:rPr>
                <w:sz w:val="20"/>
                <w:szCs w:val="20"/>
              </w:rPr>
            </w:pPr>
            <w:r w:rsidRPr="002B4B20">
              <w:rPr>
                <w:sz w:val="20"/>
                <w:szCs w:val="20"/>
              </w:rPr>
              <w:lastRenderedPageBreak/>
              <w:t>відділ з питань сімейної політики та гендерної рівності Управління соціального захисту населення Дарницької РДА;</w:t>
            </w:r>
          </w:p>
          <w:p w:rsidR="00C643E2" w:rsidRPr="002B4B20" w:rsidRDefault="00B14E09" w:rsidP="00D20409">
            <w:pPr>
              <w:pStyle w:val="a7"/>
              <w:ind w:firstLine="148"/>
              <w:jc w:val="both"/>
              <w:rPr>
                <w:sz w:val="20"/>
                <w:szCs w:val="20"/>
              </w:rPr>
            </w:pPr>
            <w:r w:rsidRPr="002B4B20">
              <w:rPr>
                <w:sz w:val="20"/>
                <w:szCs w:val="20"/>
              </w:rPr>
              <w:t>відділ правового забезпечення гендерної політики Управління соціального захисту населення Печерської РДА;</w:t>
            </w:r>
          </w:p>
          <w:p w:rsidR="00C643E2" w:rsidRPr="002B4B20" w:rsidRDefault="00B14E09" w:rsidP="00D20409">
            <w:pPr>
              <w:pStyle w:val="a7"/>
              <w:ind w:firstLine="148"/>
              <w:jc w:val="both"/>
              <w:rPr>
                <w:sz w:val="20"/>
                <w:szCs w:val="20"/>
              </w:rPr>
            </w:pPr>
            <w:r w:rsidRPr="002B4B20">
              <w:rPr>
                <w:sz w:val="20"/>
                <w:szCs w:val="20"/>
              </w:rPr>
              <w:t xml:space="preserve">відділ гендерної рівності та сімейної політики Управління соціального захисту населення Подільської РДА; </w:t>
            </w:r>
          </w:p>
          <w:p w:rsidR="00C643E2" w:rsidRPr="002B4B20" w:rsidRDefault="00601C15" w:rsidP="00D20409">
            <w:pPr>
              <w:pStyle w:val="a7"/>
              <w:ind w:firstLine="148"/>
              <w:jc w:val="both"/>
              <w:rPr>
                <w:sz w:val="20"/>
                <w:szCs w:val="20"/>
              </w:rPr>
            </w:pPr>
            <w:r w:rsidRPr="002B4B20">
              <w:rPr>
                <w:sz w:val="20"/>
                <w:szCs w:val="20"/>
              </w:rPr>
              <w:t>в</w:t>
            </w:r>
            <w:r w:rsidR="00B14E09" w:rsidRPr="002B4B20">
              <w:rPr>
                <w:sz w:val="20"/>
                <w:szCs w:val="20"/>
              </w:rPr>
              <w:t xml:space="preserve">ідділ координації надання соціальних послуг та гендерної рівності Управління соціального захисту населення Святошинської РДА; </w:t>
            </w:r>
          </w:p>
          <w:p w:rsidR="00C643E2" w:rsidRPr="002B4B20" w:rsidRDefault="002D5DB1" w:rsidP="00D20409">
            <w:pPr>
              <w:pStyle w:val="a7"/>
              <w:ind w:firstLine="148"/>
              <w:jc w:val="both"/>
              <w:rPr>
                <w:sz w:val="20"/>
                <w:szCs w:val="20"/>
              </w:rPr>
            </w:pPr>
            <w:r w:rsidRPr="002B4B20">
              <w:rPr>
                <w:sz w:val="20"/>
                <w:szCs w:val="20"/>
              </w:rPr>
              <w:t>відділ з питань сім</w:t>
            </w:r>
            <w:r w:rsidRPr="002B4B20">
              <w:rPr>
                <w:sz w:val="20"/>
                <w:szCs w:val="20"/>
                <w:lang w:val="ru-RU"/>
              </w:rPr>
              <w:t>’</w:t>
            </w:r>
            <w:r w:rsidR="00B14E09" w:rsidRPr="002B4B20">
              <w:rPr>
                <w:sz w:val="20"/>
                <w:szCs w:val="20"/>
              </w:rPr>
              <w:t xml:space="preserve">ї, гендерної рівності, домашнього насильства та насильства за ознакою статті Солом’янської РДА; </w:t>
            </w:r>
          </w:p>
          <w:p w:rsidR="00C643E2" w:rsidRPr="002B4B20" w:rsidRDefault="00B14E09" w:rsidP="00D20409">
            <w:pPr>
              <w:pStyle w:val="a7"/>
              <w:ind w:firstLine="148"/>
              <w:jc w:val="both"/>
              <w:rPr>
                <w:sz w:val="20"/>
                <w:szCs w:val="20"/>
              </w:rPr>
            </w:pPr>
            <w:r w:rsidRPr="002B4B20">
              <w:rPr>
                <w:sz w:val="20"/>
                <w:szCs w:val="20"/>
              </w:rPr>
              <w:t>відділ з питань запобігання та протидії насильству, торгівлі людьми та гендерної рівності Управління соціального захисту населення Шевченківської РДА.</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highlight w:val="yellow"/>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формування бази даних фахівців з питань забезпечення рівних прав та можливостей жінок і чоловіків у різних сферах для їх залучення до надання консультацій, проведення навчань, гендерних аудитів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сформованих баз даних - 6 </w:t>
            </w:r>
          </w:p>
        </w:tc>
        <w:tc>
          <w:tcPr>
            <w:tcW w:w="6566" w:type="dxa"/>
          </w:tcPr>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xml:space="preserve">: Департамент соціальної та молодіжної політики </w:t>
            </w:r>
            <w:r w:rsidR="002D5DB1" w:rsidRPr="002B4B20">
              <w:rPr>
                <w:sz w:val="20"/>
                <w:szCs w:val="20"/>
              </w:rPr>
              <w:t>Вінницької</w:t>
            </w:r>
            <w:r w:rsidRPr="002B4B20">
              <w:rPr>
                <w:sz w:val="20"/>
                <w:szCs w:val="20"/>
              </w:rPr>
              <w:t xml:space="preserve"> обласної військової адміністрації сформував базу даних фахівців з питань забезпечення рівних прав та можливостей жінок і чоловіків, які працюють у районних військових адміністраціях. Питання щодо оновлення та розширення даних цієї бази розглянуто на нараді Департаменту соціальної та молодіжної політики </w:t>
            </w:r>
            <w:r w:rsidR="002D5DB1" w:rsidRPr="002B4B20">
              <w:rPr>
                <w:sz w:val="20"/>
                <w:szCs w:val="20"/>
              </w:rPr>
              <w:t>Вінницької</w:t>
            </w:r>
            <w:r w:rsidRPr="002B4B20">
              <w:rPr>
                <w:sz w:val="20"/>
                <w:szCs w:val="20"/>
              </w:rPr>
              <w:t xml:space="preserve"> обласної військової адміністрації.</w:t>
            </w:r>
          </w:p>
          <w:p w:rsidR="00C643E2" w:rsidRPr="002B4B20" w:rsidRDefault="00B14E09" w:rsidP="00D20409">
            <w:pPr>
              <w:pStyle w:val="a7"/>
              <w:ind w:firstLine="148"/>
              <w:jc w:val="both"/>
              <w:rPr>
                <w:sz w:val="20"/>
                <w:szCs w:val="20"/>
              </w:rPr>
            </w:pPr>
            <w:r w:rsidRPr="002B4B20">
              <w:rPr>
                <w:b/>
                <w:sz w:val="20"/>
                <w:szCs w:val="20"/>
              </w:rPr>
              <w:t>Донецька ОВА:</w:t>
            </w:r>
            <w:r w:rsidRPr="002B4B20">
              <w:rPr>
                <w:sz w:val="20"/>
                <w:szCs w:val="20"/>
              </w:rPr>
              <w:t xml:space="preserve"> 1 база даних, включає районні державні адміністрації, районні військові адміністрації, військові адміністрації населених пунктів Донецької області</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Сформовано базу даних фахівців міських, селищних, сільських рад  з питань забезпечення рівних прав та можливостей жінок і чоловіків у різних сферах та центрів гендерної освіти при ВНЗ.</w:t>
            </w:r>
          </w:p>
          <w:p w:rsidR="00C643E2" w:rsidRPr="002B4B20" w:rsidRDefault="00B14E09" w:rsidP="00D20409">
            <w:pPr>
              <w:pStyle w:val="a7"/>
              <w:ind w:firstLine="148"/>
              <w:jc w:val="both"/>
              <w:rPr>
                <w:sz w:val="20"/>
                <w:szCs w:val="20"/>
              </w:rPr>
            </w:pPr>
            <w:r w:rsidRPr="002B4B20">
              <w:rPr>
                <w:sz w:val="20"/>
                <w:szCs w:val="20"/>
              </w:rPr>
              <w:t xml:space="preserve">У Житомирській міській ТГ сформовано базу даних фахівців з питань забезпечення рівних прав та можливостей жінок і </w:t>
            </w:r>
            <w:r w:rsidR="001032E5" w:rsidRPr="002B4B20">
              <w:rPr>
                <w:sz w:val="20"/>
                <w:szCs w:val="20"/>
              </w:rPr>
              <w:t>чоловіків у різних сферах, які</w:t>
            </w:r>
            <w:r w:rsidRPr="002B4B20">
              <w:rPr>
                <w:sz w:val="20"/>
                <w:szCs w:val="20"/>
              </w:rPr>
              <w:t xml:space="preserve"> залучаються до надання консультацій, проведення навчань, гендерних аудитів</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на сайті обласної державної адміністрації в рубриці </w:t>
            </w:r>
            <w:r w:rsidR="0028581E" w:rsidRPr="002B4B20">
              <w:rPr>
                <w:sz w:val="20"/>
                <w:szCs w:val="20"/>
              </w:rPr>
              <w:t>„</w:t>
            </w:r>
            <w:r w:rsidRPr="002B4B20">
              <w:rPr>
                <w:sz w:val="20"/>
                <w:szCs w:val="20"/>
              </w:rPr>
              <w:t>Громадянам</w:t>
            </w:r>
            <w:r w:rsidR="0028581E" w:rsidRPr="002B4B20">
              <w:rPr>
                <w:sz w:val="20"/>
                <w:szCs w:val="20"/>
              </w:rPr>
              <w:t>ˮ</w:t>
            </w:r>
            <w:r w:rsidRPr="002B4B20">
              <w:rPr>
                <w:sz w:val="20"/>
                <w:szCs w:val="20"/>
              </w:rPr>
              <w:t xml:space="preserve"> знаходиться довідник про структурні підрозділи обласної державної адміністрації, райдержадміністрацій, установ та громадських організацій Івано-Франківської області. Інформацію щодо контактних даних спеціалізованих служб підтримки для осіб, постраждалих від домашнього насильства та насильства за ознакою статі, які функціонують в Івано-Франківській області розміщено також на інформаційній платформі </w:t>
            </w:r>
            <w:r w:rsidR="0028581E" w:rsidRPr="002B4B20">
              <w:rPr>
                <w:sz w:val="20"/>
                <w:szCs w:val="20"/>
              </w:rPr>
              <w:t>„</w:t>
            </w:r>
            <w:r w:rsidRPr="002B4B20">
              <w:rPr>
                <w:sz w:val="20"/>
                <w:szCs w:val="20"/>
              </w:rPr>
              <w:t>Карта допомоги</w:t>
            </w:r>
            <w:r w:rsidR="0028581E" w:rsidRPr="002B4B20">
              <w:rPr>
                <w:sz w:val="20"/>
                <w:szCs w:val="20"/>
              </w:rPr>
              <w:t>ˮ</w:t>
            </w:r>
            <w:r w:rsidRPr="002B4B20">
              <w:rPr>
                <w:sz w:val="20"/>
                <w:szCs w:val="20"/>
              </w:rPr>
              <w:t xml:space="preserve">. Інформування населення про права осіб, постраждалих від домашнього насильства та насильства за ознакою статі, про заходи та соціальні послуги, які надають різні суб’єкти; категорії осіб, які можуть ними скористатися, та порядок отримання таких послуг, про відповідальність кривдників здійснюється суб'єктами взаємодії у сфері протидії домашньому насильству та/або насильству за ознакою статі під час виконання ними своїх </w:t>
            </w:r>
            <w:r w:rsidRPr="002B4B20">
              <w:rPr>
                <w:sz w:val="20"/>
                <w:szCs w:val="20"/>
              </w:rPr>
              <w:lastRenderedPageBreak/>
              <w:t xml:space="preserve">повноважень, а також через електронні та друковані засоби масової інформації. </w:t>
            </w:r>
          </w:p>
          <w:p w:rsidR="00C643E2" w:rsidRPr="002B4B20" w:rsidRDefault="00B14E09" w:rsidP="00D20409">
            <w:pPr>
              <w:pStyle w:val="a7"/>
              <w:ind w:firstLine="148"/>
              <w:jc w:val="both"/>
              <w:rPr>
                <w:sz w:val="20"/>
                <w:szCs w:val="20"/>
              </w:rPr>
            </w:pPr>
            <w:r w:rsidRPr="002B4B20">
              <w:rPr>
                <w:b/>
                <w:sz w:val="20"/>
                <w:szCs w:val="20"/>
              </w:rPr>
              <w:t>Луганська ОВА:</w:t>
            </w:r>
            <w:r w:rsidRPr="002B4B20">
              <w:rPr>
                <w:sz w:val="20"/>
                <w:szCs w:val="20"/>
              </w:rPr>
              <w:t xml:space="preserve"> в області  питаннями забезпечення рівних прав та можливостей жінок і ч</w:t>
            </w:r>
            <w:r w:rsidR="001032E5" w:rsidRPr="002B4B20">
              <w:rPr>
                <w:sz w:val="20"/>
                <w:szCs w:val="20"/>
              </w:rPr>
              <w:t xml:space="preserve">оловіків займається 52 фахівці </w:t>
            </w:r>
            <w:r w:rsidRPr="002B4B20">
              <w:rPr>
                <w:sz w:val="20"/>
                <w:szCs w:val="20"/>
              </w:rPr>
              <w:t xml:space="preserve">на </w:t>
            </w:r>
            <w:r w:rsidR="0028581E" w:rsidRPr="002B4B20">
              <w:rPr>
                <w:sz w:val="20"/>
                <w:szCs w:val="20"/>
              </w:rPr>
              <w:t>обласному та місцевому рівнів.</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lastRenderedPageBreak/>
              <w:t>3. Забезпечення проведення оцінювання становища різних груп дівчат і хлопців, жінок і чоловіків за допомогою аналізу даних статистичної та адміністративної звітності за статтю, віком, етнічною приналежністю, наявністю інвалідності, місцевістю проживання та іншими ознаками</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перегляд та внесення необхідних змін до форм статистичної та адміністративної звітності у частині введення показників з розподілом за статтю, віком, місцем проживання та іншими релевантними ознаками, необхідними для аналізу/оцінювання становища різних груп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центральні органи виконавчої влади</w:t>
            </w:r>
          </w:p>
        </w:tc>
        <w:tc>
          <w:tcPr>
            <w:tcW w:w="2246" w:type="dxa"/>
            <w:tcMar>
              <w:top w:w="30" w:type="dxa"/>
              <w:left w:w="45" w:type="dxa"/>
              <w:bottom w:w="30" w:type="dxa"/>
              <w:right w:w="45" w:type="dxa"/>
            </w:tcMar>
            <w:vAlign w:val="center"/>
          </w:tcPr>
          <w:p w:rsidR="00C643E2" w:rsidRPr="002B4B20" w:rsidRDefault="00B14E09" w:rsidP="001032E5">
            <w:pPr>
              <w:rPr>
                <w:sz w:val="20"/>
                <w:szCs w:val="20"/>
              </w:rPr>
            </w:pPr>
            <w:r w:rsidRPr="002B4B20">
              <w:rPr>
                <w:sz w:val="20"/>
                <w:szCs w:val="20"/>
              </w:rPr>
              <w:t xml:space="preserve">кількість затверджених форм звітності, які містять показники з розподілом за статтю, віком, місцем проживання та іншими релевантними ознаками, необхідними для аналізу/оцінювання становища різних груп жінок і чоловіків, одиниць - </w:t>
            </w:r>
            <w:r w:rsidR="001032E5" w:rsidRPr="002B4B20">
              <w:rPr>
                <w:sz w:val="20"/>
                <w:szCs w:val="20"/>
              </w:rPr>
              <w:t>7</w:t>
            </w:r>
          </w:p>
        </w:tc>
        <w:tc>
          <w:tcPr>
            <w:tcW w:w="6566" w:type="dxa"/>
          </w:tcPr>
          <w:p w:rsidR="00C643E2" w:rsidRPr="002B4B20" w:rsidRDefault="00B14E09" w:rsidP="00D20409">
            <w:pPr>
              <w:pStyle w:val="a7"/>
              <w:ind w:firstLine="148"/>
              <w:jc w:val="both"/>
              <w:rPr>
                <w:sz w:val="20"/>
                <w:szCs w:val="20"/>
              </w:rPr>
            </w:pPr>
            <w:r w:rsidRPr="002B4B20">
              <w:rPr>
                <w:b/>
                <w:sz w:val="20"/>
                <w:szCs w:val="20"/>
              </w:rPr>
              <w:t>Мінсоцполітики</w:t>
            </w:r>
            <w:r w:rsidR="00181008" w:rsidRPr="002B4B20">
              <w:rPr>
                <w:sz w:val="20"/>
                <w:szCs w:val="20"/>
              </w:rPr>
              <w:t xml:space="preserve">. </w:t>
            </w:r>
            <w:r w:rsidRPr="002B4B20">
              <w:rPr>
                <w:sz w:val="20"/>
                <w:szCs w:val="20"/>
              </w:rPr>
              <w:t xml:space="preserve">З метою імплементації Стамбульської Конвенції в частині збирання даних, Мінсоцполітики формує комплексну систему формування даних. Міністерством розроблено 16 форм звітності, які містять інформацію про постраждалих осіб, кривдників, діяльність загальних та спеціалізованих служб підтримки осіб, які постраждали від домашнього насильства та насильства за ознакою статі, результати роботи суб’єктів, які здійснюють заходи з протидії домашньому насильству, підготовку фахівців. </w:t>
            </w:r>
          </w:p>
          <w:p w:rsidR="006D0CE0" w:rsidRPr="002B4B20" w:rsidRDefault="00B14E09" w:rsidP="00D20409">
            <w:pPr>
              <w:pStyle w:val="a7"/>
              <w:ind w:firstLine="148"/>
              <w:jc w:val="both"/>
              <w:rPr>
                <w:sz w:val="20"/>
                <w:szCs w:val="20"/>
              </w:rPr>
            </w:pPr>
            <w:r w:rsidRPr="002B4B20">
              <w:rPr>
                <w:sz w:val="20"/>
                <w:szCs w:val="20"/>
              </w:rPr>
              <w:t xml:space="preserve">За експертної участі ЮрФем та </w:t>
            </w:r>
            <w:r w:rsidRPr="002B4B20">
              <w:rPr>
                <w:b/>
                <w:sz w:val="20"/>
                <w:szCs w:val="20"/>
              </w:rPr>
              <w:t>за підтримки ООН Жінки</w:t>
            </w:r>
            <w:r w:rsidRPr="002B4B20">
              <w:rPr>
                <w:sz w:val="20"/>
                <w:szCs w:val="20"/>
              </w:rPr>
              <w:t xml:space="preserve"> проекти форм звітності розглянуті учасниками робочої зустрічі правоохоронних органів (20 квітня 2023 року) та в ході стратегічної сесії (22 листопада 2023 року) за участю усіх суб’єктів, які здійснюють заходи у сфері запобігання та протидії домашньому насильству та насильству за ознакою статі на центральному та місцевих рівнях, міжнародні організації та організації громадянського суспільства.</w:t>
            </w:r>
          </w:p>
          <w:p w:rsidR="00C643E2" w:rsidRPr="002B4B20" w:rsidRDefault="00B14E09" w:rsidP="00D20409">
            <w:pPr>
              <w:pStyle w:val="a7"/>
              <w:ind w:firstLine="148"/>
              <w:jc w:val="both"/>
              <w:rPr>
                <w:sz w:val="20"/>
                <w:szCs w:val="20"/>
              </w:rPr>
            </w:pPr>
            <w:r w:rsidRPr="002B4B20">
              <w:rPr>
                <w:b/>
                <w:sz w:val="20"/>
                <w:szCs w:val="20"/>
              </w:rPr>
              <w:t>МОЗ</w:t>
            </w:r>
            <w:r w:rsidRPr="002B4B20">
              <w:rPr>
                <w:sz w:val="20"/>
                <w:szCs w:val="20"/>
              </w:rPr>
              <w:t>: на поточний час в системі медичної статистики використовується 6 форм звітності, які мають розподіл за статтю; 14 форм звітності мають розподіл за віковими групами; одночасно за віком, статтю та місцем проживання передбачено 4 звітні форми.</w:t>
            </w:r>
          </w:p>
          <w:p w:rsidR="00C643E2" w:rsidRPr="002B4B20" w:rsidRDefault="00B14E09" w:rsidP="00D20409">
            <w:pPr>
              <w:pStyle w:val="a7"/>
              <w:ind w:firstLine="148"/>
              <w:jc w:val="both"/>
              <w:rPr>
                <w:sz w:val="20"/>
                <w:szCs w:val="20"/>
              </w:rPr>
            </w:pPr>
            <w:r w:rsidRPr="002B4B20">
              <w:rPr>
                <w:b/>
                <w:sz w:val="20"/>
                <w:szCs w:val="20"/>
              </w:rPr>
              <w:t>Держстат</w:t>
            </w:r>
            <w:r w:rsidRPr="002B4B20">
              <w:rPr>
                <w:sz w:val="20"/>
                <w:szCs w:val="20"/>
              </w:rPr>
              <w:t xml:space="preserve">: у 2023 році затверджено дві форми державного статистичного спостереження </w:t>
            </w:r>
            <w:r w:rsidR="006D0CE0" w:rsidRPr="002B4B20">
              <w:rPr>
                <w:sz w:val="20"/>
                <w:szCs w:val="20"/>
              </w:rPr>
              <w:t>„</w:t>
            </w:r>
            <w:r w:rsidRPr="002B4B20">
              <w:rPr>
                <w:sz w:val="20"/>
                <w:szCs w:val="20"/>
              </w:rPr>
              <w:t>Обстеження умов життя домогосподарств</w:t>
            </w:r>
            <w:r w:rsidR="006D0CE0" w:rsidRPr="002B4B20">
              <w:rPr>
                <w:sz w:val="20"/>
                <w:szCs w:val="20"/>
              </w:rPr>
              <w:t>ˮ</w:t>
            </w:r>
            <w:r w:rsidRPr="002B4B20">
              <w:rPr>
                <w:sz w:val="20"/>
                <w:szCs w:val="20"/>
              </w:rPr>
              <w:t xml:space="preserve"> (наказ Держстату від 05.05.2023 № 182) та  одну форму державного статистичного спостереження </w:t>
            </w:r>
            <w:r w:rsidR="006D0CE0" w:rsidRPr="002B4B20">
              <w:rPr>
                <w:sz w:val="20"/>
                <w:szCs w:val="20"/>
              </w:rPr>
              <w:t>„</w:t>
            </w:r>
            <w:r w:rsidRPr="002B4B20">
              <w:rPr>
                <w:sz w:val="20"/>
                <w:szCs w:val="20"/>
              </w:rPr>
              <w:t>Обстеження робочої сили</w:t>
            </w:r>
            <w:r w:rsidR="006D0CE0" w:rsidRPr="002B4B20">
              <w:rPr>
                <w:sz w:val="20"/>
                <w:szCs w:val="20"/>
              </w:rPr>
              <w:t>ˮ</w:t>
            </w:r>
            <w:r w:rsidRPr="002B4B20">
              <w:rPr>
                <w:sz w:val="20"/>
                <w:szCs w:val="20"/>
              </w:rPr>
              <w:t xml:space="preserve"> (наказ Держстату від 05.05.2023 № 181), показники яких збираються з розподілом за статтю, віком, типом місцевості (міська, сільська). </w:t>
            </w:r>
          </w:p>
          <w:p w:rsidR="00C643E2" w:rsidRPr="002B4B20" w:rsidRDefault="00B14E09" w:rsidP="00D20409">
            <w:pPr>
              <w:pStyle w:val="a7"/>
              <w:ind w:firstLine="148"/>
              <w:jc w:val="both"/>
              <w:rPr>
                <w:sz w:val="20"/>
                <w:szCs w:val="20"/>
              </w:rPr>
            </w:pPr>
            <w:r w:rsidRPr="002B4B20">
              <w:rPr>
                <w:sz w:val="20"/>
                <w:szCs w:val="20"/>
              </w:rPr>
              <w:t xml:space="preserve">Також, у формі державного статистичного спостереження № 3-наука (річна) </w:t>
            </w:r>
            <w:r w:rsidR="006D0CE0" w:rsidRPr="002B4B20">
              <w:rPr>
                <w:sz w:val="20"/>
                <w:szCs w:val="20"/>
              </w:rPr>
              <w:t>„</w:t>
            </w:r>
            <w:r w:rsidRPr="002B4B20">
              <w:rPr>
                <w:sz w:val="20"/>
                <w:szCs w:val="20"/>
              </w:rPr>
              <w:t>Звіт про здійснення наукових досліджень і розробок</w:t>
            </w:r>
            <w:r w:rsidR="006D0CE0" w:rsidRPr="002B4B20">
              <w:rPr>
                <w:sz w:val="20"/>
                <w:szCs w:val="20"/>
              </w:rPr>
              <w:t>ˮ</w:t>
            </w:r>
            <w:r w:rsidRPr="002B4B20">
              <w:rPr>
                <w:sz w:val="20"/>
                <w:szCs w:val="20"/>
              </w:rPr>
              <w:t xml:space="preserve"> (затверджена наказом Держстату  від 10.04.2023 № 141) передбачено додаткову деталізацію показників </w:t>
            </w:r>
            <w:r w:rsidR="006D0CE0" w:rsidRPr="002B4B20">
              <w:rPr>
                <w:sz w:val="20"/>
                <w:szCs w:val="20"/>
              </w:rPr>
              <w:t>„</w:t>
            </w:r>
            <w:r w:rsidRPr="002B4B20">
              <w:rPr>
                <w:sz w:val="20"/>
                <w:szCs w:val="20"/>
              </w:rPr>
              <w:t>кількість дослідників, задіяних у виконанні наукових досліджень і розробок, які мають науковий ступінь</w:t>
            </w:r>
            <w:r w:rsidR="006D0CE0" w:rsidRPr="002B4B20">
              <w:rPr>
                <w:sz w:val="20"/>
                <w:szCs w:val="20"/>
              </w:rPr>
              <w:t>ˮ</w:t>
            </w:r>
            <w:r w:rsidRPr="002B4B20">
              <w:rPr>
                <w:sz w:val="20"/>
                <w:szCs w:val="20"/>
              </w:rPr>
              <w:t xml:space="preserve"> та </w:t>
            </w:r>
            <w:r w:rsidR="006D0CE0" w:rsidRPr="002B4B20">
              <w:rPr>
                <w:sz w:val="20"/>
                <w:szCs w:val="20"/>
              </w:rPr>
              <w:t>„</w:t>
            </w:r>
            <w:r w:rsidRPr="002B4B20">
              <w:rPr>
                <w:sz w:val="20"/>
                <w:szCs w:val="20"/>
              </w:rPr>
              <w:t>кількість жінок-дослідників, задіяних у виконанні наукових досліджень і розробок, які мають науковий ступінь</w:t>
            </w:r>
            <w:r w:rsidR="006D0CE0" w:rsidRPr="002B4B20">
              <w:rPr>
                <w:sz w:val="20"/>
                <w:szCs w:val="20"/>
              </w:rPr>
              <w:t>ˮ</w:t>
            </w:r>
            <w:r w:rsidRPr="002B4B20">
              <w:rPr>
                <w:sz w:val="20"/>
                <w:szCs w:val="20"/>
              </w:rPr>
              <w:t xml:space="preserve"> – за галузями наук. Збирання, оброблення та поширення інформації на підставі даних оновленої форми № 3-наука передбачено планом державних статистичних спостережень на 2024 рік.</w:t>
            </w:r>
          </w:p>
          <w:p w:rsidR="00C643E2" w:rsidRPr="002B4B20" w:rsidRDefault="00B14E09" w:rsidP="00D20409">
            <w:pPr>
              <w:pStyle w:val="a7"/>
              <w:ind w:firstLine="148"/>
              <w:jc w:val="both"/>
              <w:rPr>
                <w:sz w:val="20"/>
                <w:szCs w:val="20"/>
              </w:rPr>
            </w:pPr>
            <w:r w:rsidRPr="002B4B20">
              <w:rPr>
                <w:sz w:val="20"/>
                <w:szCs w:val="20"/>
              </w:rPr>
              <w:t>За підтримки ООН Жінки в Україні</w:t>
            </w:r>
            <w:r w:rsidRPr="002B4B20">
              <w:rPr>
                <w:b/>
                <w:sz w:val="20"/>
                <w:szCs w:val="20"/>
              </w:rPr>
              <w:t xml:space="preserve"> </w:t>
            </w:r>
            <w:r w:rsidR="006D0CE0" w:rsidRPr="002B4B20">
              <w:rPr>
                <w:b/>
                <w:sz w:val="20"/>
                <w:szCs w:val="20"/>
              </w:rPr>
              <w:t>НАДС</w:t>
            </w:r>
            <w:r w:rsidRPr="002B4B20">
              <w:rPr>
                <w:sz w:val="20"/>
                <w:szCs w:val="20"/>
              </w:rPr>
              <w:t xml:space="preserve"> удосконалило процедуру збору та обробки інформації щодо чисельності державних службовців, а саме деталізувало та розширило форму звітності показниками щодо осіб, які працюють в державних органах, у тому числі за ознакою статі та віковою групою (Наказ 40-23 від 21.03.2023), оновивши програмне забезпечення. </w:t>
            </w:r>
            <w:r w:rsidRPr="002B4B20">
              <w:rPr>
                <w:sz w:val="20"/>
                <w:szCs w:val="20"/>
              </w:rPr>
              <w:lastRenderedPageBreak/>
              <w:t>Оновлений реєстр містить більш деталізовані статистичні дані, зокрема, за гендерною складовою, щодо кількості державних службовців:</w:t>
            </w:r>
          </w:p>
          <w:p w:rsidR="00C643E2" w:rsidRPr="002B4B20" w:rsidRDefault="00B14E09" w:rsidP="00D20409">
            <w:pPr>
              <w:pStyle w:val="a7"/>
              <w:ind w:firstLine="148"/>
              <w:jc w:val="both"/>
              <w:rPr>
                <w:sz w:val="20"/>
                <w:szCs w:val="20"/>
              </w:rPr>
            </w:pPr>
            <w:r w:rsidRPr="002B4B20">
              <w:rPr>
                <w:sz w:val="20"/>
                <w:szCs w:val="20"/>
              </w:rPr>
              <w:t>які мобілізовані або проходять службу у військах територіальної оборони Збройних Сил України та добровольчих формувань територіальних громад, у тому числі за статтю;</w:t>
            </w:r>
          </w:p>
          <w:p w:rsidR="00C643E2" w:rsidRPr="002B4B20" w:rsidRDefault="00B14E09" w:rsidP="00D20409">
            <w:pPr>
              <w:pStyle w:val="a7"/>
              <w:ind w:firstLine="148"/>
              <w:jc w:val="both"/>
              <w:rPr>
                <w:sz w:val="20"/>
                <w:szCs w:val="20"/>
              </w:rPr>
            </w:pPr>
            <w:r w:rsidRPr="002B4B20">
              <w:rPr>
                <w:sz w:val="20"/>
                <w:szCs w:val="20"/>
              </w:rPr>
              <w:t>які під час воєнних дій виїхали за кордон, починаючи з 24</w:t>
            </w:r>
            <w:r w:rsidR="00B77156" w:rsidRPr="002B4B20">
              <w:rPr>
                <w:sz w:val="20"/>
                <w:szCs w:val="20"/>
              </w:rPr>
              <w:t>.02.</w:t>
            </w:r>
            <w:r w:rsidRPr="002B4B20">
              <w:rPr>
                <w:sz w:val="20"/>
                <w:szCs w:val="20"/>
              </w:rPr>
              <w:t>2022 та перебувають там станом на кінець звітного періоду, у тому числі за статтю;</w:t>
            </w:r>
          </w:p>
          <w:p w:rsidR="00C643E2" w:rsidRPr="002B4B20" w:rsidRDefault="00B14E09" w:rsidP="00D20409">
            <w:pPr>
              <w:pStyle w:val="a7"/>
              <w:ind w:firstLine="148"/>
              <w:jc w:val="both"/>
              <w:rPr>
                <w:sz w:val="20"/>
                <w:szCs w:val="20"/>
              </w:rPr>
            </w:pPr>
            <w:r w:rsidRPr="002B4B20">
              <w:rPr>
                <w:sz w:val="20"/>
                <w:szCs w:val="20"/>
              </w:rPr>
              <w:t>які перебувають на тимчасово окупованих територіях, у тому числі за статтю;</w:t>
            </w:r>
          </w:p>
          <w:p w:rsidR="00C643E2" w:rsidRPr="002B4B20" w:rsidRDefault="00B14E09" w:rsidP="00D20409">
            <w:pPr>
              <w:pStyle w:val="a7"/>
              <w:ind w:firstLine="148"/>
              <w:jc w:val="both"/>
              <w:rPr>
                <w:sz w:val="20"/>
                <w:szCs w:val="20"/>
              </w:rPr>
            </w:pPr>
            <w:r w:rsidRPr="002B4B20">
              <w:rPr>
                <w:sz w:val="20"/>
                <w:szCs w:val="20"/>
              </w:rPr>
              <w:t>загиблих державних службовців, у тому числі за статтю;</w:t>
            </w:r>
          </w:p>
          <w:p w:rsidR="00C643E2" w:rsidRPr="002B4B20" w:rsidRDefault="00B14E09" w:rsidP="00D20409">
            <w:pPr>
              <w:pStyle w:val="a7"/>
              <w:ind w:firstLine="148"/>
              <w:jc w:val="both"/>
              <w:rPr>
                <w:sz w:val="20"/>
                <w:szCs w:val="20"/>
              </w:rPr>
            </w:pPr>
            <w:r w:rsidRPr="002B4B20">
              <w:rPr>
                <w:sz w:val="20"/>
                <w:szCs w:val="20"/>
              </w:rPr>
              <w:t>поранених державних службовців, у тому числі за статтю;</w:t>
            </w:r>
          </w:p>
          <w:p w:rsidR="00C643E2" w:rsidRPr="002B4B20" w:rsidRDefault="00B14E09" w:rsidP="00D20409">
            <w:pPr>
              <w:pStyle w:val="a7"/>
              <w:ind w:firstLine="148"/>
              <w:jc w:val="both"/>
              <w:rPr>
                <w:sz w:val="20"/>
                <w:szCs w:val="20"/>
              </w:rPr>
            </w:pPr>
            <w:r w:rsidRPr="002B4B20">
              <w:rPr>
                <w:sz w:val="20"/>
                <w:szCs w:val="20"/>
              </w:rPr>
              <w:t>призначених та звільнених державних службовців у період воєнного стану, у тому числі за статтю.</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аналізу індикаторів, у розрізі яких здійснюється збір даних для моніторингу реалізації цілей сталого розвитку на предмет включення гендерного компонента, ознаки інвалідності та внесення відповідних змін до розпорядження Кабінету Міністрів України від 21 серпня 2019 р. № 686 “Питання збору даних для моніторингу реалізації цілей сталого розвиткуˮ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 xml:space="preserve">Держстат </w:t>
            </w:r>
            <w:r w:rsidRPr="002B4B20">
              <w:rPr>
                <w:sz w:val="20"/>
                <w:szCs w:val="20"/>
              </w:rPr>
              <w:br/>
              <w:t>Урядовий уповноважений з питань гендерної політики</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підготовлених інформаційно-аналітичних довідок - 2</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Урядовий уповноважений з питань гендерної політики: </w:t>
            </w:r>
            <w:r w:rsidRPr="002B4B20">
              <w:rPr>
                <w:sz w:val="20"/>
                <w:szCs w:val="20"/>
              </w:rPr>
              <w:t xml:space="preserve">ПРОЄКТОМ SDG BRIDGE, який реалізується ПРООН в Україні у партнерстві з Офісом Віце-прем’єр-міністра з питань європейської та євроатлантичної інтеграції та Секретаріатом Кабінету Міністрів України та за фінансової підтримки Посольств Швеції і Швейцарії в Україні переглянуто показники 17 цілей ЦСР, наскрізно запропоновано індикатори розглядати з розподілом за віком та статтю. </w:t>
            </w:r>
          </w:p>
          <w:p w:rsidR="00C643E2" w:rsidRPr="002B4B20" w:rsidRDefault="00B14E09" w:rsidP="00D20409">
            <w:pPr>
              <w:pStyle w:val="a7"/>
              <w:ind w:firstLine="148"/>
              <w:jc w:val="both"/>
              <w:rPr>
                <w:sz w:val="20"/>
                <w:szCs w:val="20"/>
              </w:rPr>
            </w:pPr>
            <w:r w:rsidRPr="002B4B20">
              <w:rPr>
                <w:sz w:val="20"/>
                <w:szCs w:val="20"/>
              </w:rPr>
              <w:t xml:space="preserve">За результатами стратегічних сесій підготовлено рекомендації з оновлення </w:t>
            </w:r>
            <w:r w:rsidR="00181008" w:rsidRPr="002B4B20">
              <w:rPr>
                <w:sz w:val="20"/>
                <w:szCs w:val="20"/>
              </w:rPr>
              <w:t>„</w:t>
            </w:r>
            <w:r w:rsidRPr="002B4B20">
              <w:rPr>
                <w:sz w:val="20"/>
                <w:szCs w:val="20"/>
              </w:rPr>
              <w:t>Локальні цілі сталого розвитку</w:t>
            </w:r>
            <w:r w:rsidR="00181008" w:rsidRPr="002B4B20">
              <w:rPr>
                <w:sz w:val="20"/>
                <w:szCs w:val="20"/>
              </w:rPr>
              <w:t>ˮ</w:t>
            </w:r>
            <w:r w:rsidRPr="002B4B20">
              <w:rPr>
                <w:sz w:val="20"/>
                <w:szCs w:val="20"/>
              </w:rPr>
              <w:t>. За дорученням міністра Кабінету Міністрів України створено робочі групи за всіма 17 цілями ЦРТ. Апарат Урядової уповноваженої увійшов до складу цілей 3, 5, 8, 10, 13, 16.</w:t>
            </w:r>
          </w:p>
          <w:p w:rsidR="00C643E2" w:rsidRPr="002B4B20" w:rsidRDefault="00B14E09" w:rsidP="00D20409">
            <w:pPr>
              <w:pStyle w:val="a7"/>
              <w:ind w:firstLine="148"/>
              <w:jc w:val="both"/>
              <w:rPr>
                <w:sz w:val="20"/>
                <w:szCs w:val="20"/>
              </w:rPr>
            </w:pPr>
            <w:r w:rsidRPr="002B4B20">
              <w:rPr>
                <w:sz w:val="20"/>
                <w:szCs w:val="20"/>
              </w:rPr>
              <w:t xml:space="preserve">У липні 2023 року Проєктом </w:t>
            </w:r>
            <w:r w:rsidR="00181008" w:rsidRPr="002B4B20">
              <w:rPr>
                <w:sz w:val="20"/>
                <w:szCs w:val="20"/>
              </w:rPr>
              <w:t>„</w:t>
            </w:r>
            <w:r w:rsidRPr="002B4B20">
              <w:rPr>
                <w:sz w:val="20"/>
                <w:szCs w:val="20"/>
              </w:rPr>
              <w:t>Європейський союз за гендерну рівність: Служба допомоги реформам</w:t>
            </w:r>
            <w:r w:rsidR="00181008" w:rsidRPr="002B4B20">
              <w:rPr>
                <w:sz w:val="20"/>
                <w:szCs w:val="20"/>
              </w:rPr>
              <w:t>ˮ</w:t>
            </w:r>
            <w:r w:rsidRPr="002B4B20">
              <w:rPr>
                <w:sz w:val="20"/>
                <w:szCs w:val="20"/>
              </w:rPr>
              <w:t xml:space="preserve"> у співпраці з Апаратом Урядової уповноваженої підготовлено Гендерний профіль України.</w:t>
            </w:r>
          </w:p>
          <w:p w:rsidR="00C643E2" w:rsidRPr="002B4B20" w:rsidRDefault="00B14E09" w:rsidP="00D20409">
            <w:pPr>
              <w:pStyle w:val="a7"/>
              <w:ind w:firstLine="148"/>
              <w:jc w:val="both"/>
              <w:rPr>
                <w:sz w:val="20"/>
                <w:szCs w:val="20"/>
              </w:rPr>
            </w:pPr>
            <w:r w:rsidRPr="002B4B20">
              <w:rPr>
                <w:sz w:val="20"/>
                <w:szCs w:val="20"/>
              </w:rPr>
              <w:t>В оновленому Ґендерному профілі країни (ҐПК) викладено загальний опис поточної ситуації з питань ґендерної рівності в Україні станом на липень 2023 року, де узагальнено досягнення, а також перепони на шляху до ґендерної рівності та ґендерні дисбаланси, які досі існують. Також проаналізовано їхні першопричини та запропоновано рекомендації щодо їх усунення. Цей документ є оновленою версією Ґендерного профілю країни, розробленого у 2021 році, що має аналогічну базову структуру.</w:t>
            </w:r>
          </w:p>
          <w:p w:rsidR="00C643E2" w:rsidRPr="002B4B20" w:rsidRDefault="00B14E09" w:rsidP="00D20409">
            <w:pPr>
              <w:pStyle w:val="a7"/>
              <w:ind w:firstLine="148"/>
              <w:jc w:val="both"/>
              <w:rPr>
                <w:sz w:val="20"/>
                <w:szCs w:val="20"/>
              </w:rPr>
            </w:pPr>
            <w:r w:rsidRPr="002B4B20">
              <w:rPr>
                <w:sz w:val="20"/>
                <w:szCs w:val="20"/>
              </w:rPr>
              <w:t xml:space="preserve">1. З урахуванням міркувань національної безпеки, відновити збір та публікацію офіційної статистики за показниками, що мають розподіл за статтю. Продовжувати удосконалювати ґендерну статистику. </w:t>
            </w:r>
          </w:p>
          <w:p w:rsidR="00C643E2" w:rsidRPr="002B4B20" w:rsidRDefault="00B14E09" w:rsidP="00D20409">
            <w:pPr>
              <w:pStyle w:val="a7"/>
              <w:ind w:firstLine="148"/>
              <w:jc w:val="both"/>
              <w:rPr>
                <w:sz w:val="20"/>
                <w:szCs w:val="20"/>
              </w:rPr>
            </w:pPr>
            <w:r w:rsidRPr="002B4B20">
              <w:rPr>
                <w:sz w:val="20"/>
                <w:szCs w:val="20"/>
              </w:rPr>
              <w:t xml:space="preserve">2. </w:t>
            </w:r>
            <w:bookmarkStart w:id="1" w:name="kix.v5zt7ju8x8m9" w:colFirst="0" w:colLast="0"/>
            <w:bookmarkEnd w:id="1"/>
            <w:r w:rsidRPr="002B4B20">
              <w:rPr>
                <w:sz w:val="20"/>
                <w:szCs w:val="20"/>
              </w:rPr>
              <w:t xml:space="preserve">Інтегрувати ґендерні підходи в планування відновлення на національному та місцевому рівнях. </w:t>
            </w:r>
          </w:p>
          <w:p w:rsidR="00C643E2" w:rsidRPr="002B4B20" w:rsidRDefault="00B14E09" w:rsidP="00D20409">
            <w:pPr>
              <w:pStyle w:val="a7"/>
              <w:ind w:firstLine="148"/>
              <w:jc w:val="both"/>
              <w:rPr>
                <w:sz w:val="20"/>
                <w:szCs w:val="20"/>
              </w:rPr>
            </w:pPr>
            <w:r w:rsidRPr="002B4B20">
              <w:rPr>
                <w:sz w:val="20"/>
                <w:szCs w:val="20"/>
              </w:rPr>
              <w:t xml:space="preserve">3. Продовжувати підвищувати ґендерну чутливість державних службовців. </w:t>
            </w:r>
          </w:p>
          <w:p w:rsidR="00C643E2" w:rsidRPr="002B4B20" w:rsidRDefault="00B14E09" w:rsidP="00D20409">
            <w:pPr>
              <w:pStyle w:val="a7"/>
              <w:ind w:firstLine="148"/>
              <w:jc w:val="both"/>
              <w:rPr>
                <w:sz w:val="20"/>
                <w:szCs w:val="20"/>
              </w:rPr>
            </w:pPr>
            <w:r w:rsidRPr="002B4B20">
              <w:rPr>
                <w:sz w:val="20"/>
                <w:szCs w:val="20"/>
              </w:rPr>
              <w:t xml:space="preserve">4. Застосовувати ґендерно-орієнтоване бюджетування у сталий спосіб. </w:t>
            </w:r>
          </w:p>
          <w:p w:rsidR="00C643E2" w:rsidRPr="002B4B20" w:rsidRDefault="00B14E09" w:rsidP="00D20409">
            <w:pPr>
              <w:pStyle w:val="a7"/>
              <w:ind w:firstLine="148"/>
              <w:jc w:val="both"/>
              <w:rPr>
                <w:sz w:val="20"/>
                <w:szCs w:val="20"/>
              </w:rPr>
            </w:pPr>
            <w:r w:rsidRPr="002B4B20">
              <w:rPr>
                <w:sz w:val="20"/>
                <w:szCs w:val="20"/>
              </w:rPr>
              <w:t xml:space="preserve">5. Продовжувати регулярне підвищення кваліфікації державних службовців з питань ґендерної рівності, </w:t>
            </w:r>
          </w:p>
          <w:p w:rsidR="00C643E2" w:rsidRPr="002B4B20" w:rsidRDefault="00B14E09" w:rsidP="00D20409">
            <w:pPr>
              <w:pStyle w:val="a7"/>
              <w:ind w:firstLine="148"/>
              <w:jc w:val="both"/>
              <w:rPr>
                <w:sz w:val="20"/>
                <w:szCs w:val="20"/>
              </w:rPr>
            </w:pPr>
            <w:r w:rsidRPr="002B4B20">
              <w:rPr>
                <w:sz w:val="20"/>
                <w:szCs w:val="20"/>
              </w:rPr>
              <w:lastRenderedPageBreak/>
              <w:t>6. Розширити практику проведення ґендерного аудиту в органах державної влади та на державних підприємствах, а також заохочувати приватний бізнес до проведення ґендерного аудиту.</w:t>
            </w:r>
          </w:p>
          <w:p w:rsidR="00C643E2" w:rsidRPr="002B4B20" w:rsidRDefault="00B14E09" w:rsidP="00D20409">
            <w:pPr>
              <w:pStyle w:val="a7"/>
              <w:ind w:firstLine="148"/>
              <w:jc w:val="both"/>
              <w:rPr>
                <w:sz w:val="20"/>
                <w:szCs w:val="20"/>
              </w:rPr>
            </w:pPr>
            <w:r w:rsidRPr="002B4B20">
              <w:rPr>
                <w:sz w:val="20"/>
                <w:szCs w:val="20"/>
              </w:rPr>
              <w:t xml:space="preserve">7. Заохочувати використання конкретних інструментів впровадження ґендерних підходів у державних установах. Використовувати дорожню карту просування ґендерної рівності відповідно до євроінтеграційних зобов'язань України для координування процесу посилення інституційного механізму та інструментів і практик інтегрування ґендерних підходів. </w:t>
            </w:r>
          </w:p>
          <w:p w:rsidR="00C643E2" w:rsidRPr="002B4B20" w:rsidRDefault="00B14E09" w:rsidP="00D20409">
            <w:pPr>
              <w:pStyle w:val="a7"/>
              <w:ind w:firstLine="148"/>
              <w:jc w:val="both"/>
              <w:rPr>
                <w:sz w:val="20"/>
                <w:szCs w:val="20"/>
              </w:rPr>
            </w:pPr>
            <w:r w:rsidRPr="002B4B20">
              <w:rPr>
                <w:sz w:val="20"/>
                <w:szCs w:val="20"/>
              </w:rPr>
              <w:t xml:space="preserve">8. Продовжувати сприяти впровадженню ґендерного підходу в реформу децентралізації. </w:t>
            </w:r>
          </w:p>
          <w:p w:rsidR="00C643E2" w:rsidRPr="002B4B20" w:rsidRDefault="00B14E09" w:rsidP="00D20409">
            <w:pPr>
              <w:pStyle w:val="a7"/>
              <w:ind w:firstLine="148"/>
              <w:jc w:val="both"/>
              <w:rPr>
                <w:sz w:val="20"/>
                <w:szCs w:val="20"/>
              </w:rPr>
            </w:pPr>
            <w:r w:rsidRPr="002B4B20">
              <w:rPr>
                <w:sz w:val="20"/>
                <w:szCs w:val="20"/>
              </w:rPr>
              <w:t xml:space="preserve">9. Стимулювати ґендерні перетворення в освіті. </w:t>
            </w:r>
          </w:p>
          <w:p w:rsidR="00C643E2" w:rsidRPr="002B4B20" w:rsidRDefault="00B14E09" w:rsidP="00D20409">
            <w:pPr>
              <w:pStyle w:val="a7"/>
              <w:ind w:firstLine="148"/>
              <w:jc w:val="both"/>
              <w:rPr>
                <w:sz w:val="20"/>
                <w:szCs w:val="20"/>
              </w:rPr>
            </w:pPr>
            <w:r w:rsidRPr="002B4B20">
              <w:rPr>
                <w:sz w:val="20"/>
                <w:szCs w:val="20"/>
              </w:rPr>
              <w:t>10. Забезпечити ґендерно-чутливе наданн</w:t>
            </w:r>
            <w:r w:rsidR="00844B34" w:rsidRPr="002B4B20">
              <w:rPr>
                <w:sz w:val="20"/>
                <w:szCs w:val="20"/>
              </w:rPr>
              <w:t>я послуг у сфері охорони здоров</w:t>
            </w:r>
            <w:r w:rsidR="00844B34" w:rsidRPr="002B4B20">
              <w:rPr>
                <w:sz w:val="20"/>
                <w:szCs w:val="20"/>
                <w:lang w:val="ru-RU"/>
              </w:rPr>
              <w:t>’</w:t>
            </w:r>
            <w:r w:rsidRPr="002B4B20">
              <w:rPr>
                <w:sz w:val="20"/>
                <w:szCs w:val="20"/>
              </w:rPr>
              <w:t>я.</w:t>
            </w:r>
          </w:p>
          <w:p w:rsidR="00C643E2" w:rsidRPr="002B4B20" w:rsidRDefault="00B14E09" w:rsidP="00D20409">
            <w:pPr>
              <w:pStyle w:val="a7"/>
              <w:ind w:firstLine="148"/>
              <w:jc w:val="both"/>
              <w:rPr>
                <w:sz w:val="20"/>
                <w:szCs w:val="20"/>
              </w:rPr>
            </w:pPr>
            <w:r w:rsidRPr="002B4B20">
              <w:rPr>
                <w:sz w:val="20"/>
                <w:szCs w:val="20"/>
              </w:rPr>
              <w:t xml:space="preserve">11. Просувати питання жінок, миру та безпеки. </w:t>
            </w:r>
          </w:p>
          <w:p w:rsidR="00C643E2" w:rsidRPr="002B4B20" w:rsidRDefault="00B14E09" w:rsidP="00D20409">
            <w:pPr>
              <w:pStyle w:val="a7"/>
              <w:ind w:firstLine="148"/>
              <w:jc w:val="both"/>
              <w:rPr>
                <w:sz w:val="20"/>
                <w:szCs w:val="20"/>
              </w:rPr>
            </w:pPr>
            <w:r w:rsidRPr="002B4B20">
              <w:rPr>
                <w:sz w:val="20"/>
                <w:szCs w:val="20"/>
              </w:rPr>
              <w:t xml:space="preserve">12. Посилити реагування на випадки ґендерно-зумовленого насильства, включаючи сексуальне насильство, пов'язане з конфліктом. </w:t>
            </w:r>
          </w:p>
          <w:p w:rsidR="00C643E2" w:rsidRPr="002B4B20" w:rsidRDefault="00B14E09" w:rsidP="00D20409">
            <w:pPr>
              <w:pStyle w:val="a7"/>
              <w:ind w:firstLine="148"/>
              <w:jc w:val="both"/>
              <w:rPr>
                <w:sz w:val="20"/>
                <w:szCs w:val="20"/>
              </w:rPr>
            </w:pPr>
            <w:r w:rsidRPr="002B4B20">
              <w:rPr>
                <w:sz w:val="20"/>
                <w:szCs w:val="20"/>
              </w:rPr>
              <w:t>13. Провести консультації з міжнародними партнерами, організаціями громадянського суспільства та донорськими організаціями, які наразі працюють в країні, з питань, пов'язаних з ґендерною рівністю. Заохочувати донорів використовувати дорожню карту просування ґендерної рівності відповідно до євроінтеграційних зобов'язань України при розробці ґендерних програм, спрямованих на зміцнення інституційного ґендерного механізму в Україні.</w:t>
            </w:r>
          </w:p>
          <w:p w:rsidR="00C643E2" w:rsidRPr="002B4B20" w:rsidRDefault="00B14E09" w:rsidP="00D20409">
            <w:pPr>
              <w:pStyle w:val="a7"/>
              <w:ind w:firstLine="148"/>
              <w:jc w:val="both"/>
              <w:rPr>
                <w:sz w:val="20"/>
                <w:szCs w:val="20"/>
              </w:rPr>
            </w:pPr>
            <w:r w:rsidRPr="002B4B20">
              <w:rPr>
                <w:sz w:val="20"/>
                <w:szCs w:val="20"/>
              </w:rPr>
              <w:t xml:space="preserve">14. Співпрацювати з організаціями громадянського суспільства, у тому числі з жіночими організаціями, та міжнародними партнерами щодо реалізації Державної стратегію забезпечення рівних прав та можливостей жінок і чоловіків на період до 2030 року, а також інших національних політик у ґендерній сфері. </w:t>
            </w:r>
          </w:p>
          <w:p w:rsidR="00181008" w:rsidRPr="002B4B20" w:rsidRDefault="00844B34" w:rsidP="00D20409">
            <w:pPr>
              <w:pStyle w:val="a7"/>
              <w:ind w:firstLine="148"/>
              <w:jc w:val="both"/>
              <w:rPr>
                <w:sz w:val="20"/>
                <w:szCs w:val="20"/>
              </w:rPr>
            </w:pPr>
            <w:r w:rsidRPr="002B4B20">
              <w:rPr>
                <w:sz w:val="20"/>
                <w:szCs w:val="20"/>
              </w:rPr>
              <w:t>Т</w:t>
            </w:r>
            <w:r w:rsidR="00181008" w:rsidRPr="002B4B20">
              <w:rPr>
                <w:sz w:val="20"/>
                <w:szCs w:val="20"/>
              </w:rPr>
              <w:t xml:space="preserve">риває спільна робота органів державної влади, міжнародних організацій та громадських об’єднань над оновленням завдань та індикаторів Цілей сталого розвитку, зокрема цілі 5 „Гендерна рівністьˮ. До індикаторів Цілі 5, за яку відповідальне </w:t>
            </w:r>
            <w:r w:rsidR="00181008" w:rsidRPr="002B4B20">
              <w:rPr>
                <w:b/>
                <w:sz w:val="20"/>
                <w:szCs w:val="20"/>
              </w:rPr>
              <w:t>Мінсоцполітики</w:t>
            </w:r>
            <w:r w:rsidR="00181008" w:rsidRPr="002B4B20">
              <w:rPr>
                <w:sz w:val="20"/>
                <w:szCs w:val="20"/>
              </w:rPr>
              <w:t>, включено окремі показники Індексу гендерної рівності Європейського Союзу. Показники з розподілом за статтю та іншими ознаками також включаються до інших Цілей сталого розвитку.</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розроблення показників для моніторингу виконання завдань та заходів платформи дій з реалізації Пекінської декларації, зокрема напрямів “Жінки та медіаˮ, “Жінки та екологіяˮ, “Жінки та спортˮ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МКІП</w:t>
            </w:r>
            <w:r w:rsidRPr="002B4B20">
              <w:rPr>
                <w:sz w:val="20"/>
                <w:szCs w:val="20"/>
              </w:rPr>
              <w:br/>
              <w:t>Мінмолодьспорт</w:t>
            </w:r>
            <w:r w:rsidRPr="002B4B20">
              <w:rPr>
                <w:sz w:val="20"/>
                <w:szCs w:val="20"/>
              </w:rPr>
              <w:br/>
              <w:t xml:space="preserve">Міндовкілля </w:t>
            </w:r>
            <w:r w:rsidRPr="002B4B20">
              <w:rPr>
                <w:sz w:val="20"/>
                <w:szCs w:val="20"/>
              </w:rPr>
              <w:br/>
              <w:t>Урядовий уповноважений з питань гендерної політики</w:t>
            </w:r>
            <w:r w:rsidRPr="002B4B20">
              <w:rPr>
                <w:sz w:val="20"/>
                <w:szCs w:val="20"/>
              </w:rPr>
              <w:br/>
              <w:t xml:space="preserve">громадські об’єднання та </w:t>
            </w:r>
            <w:r w:rsidRPr="002B4B20">
              <w:rPr>
                <w:sz w:val="20"/>
                <w:szCs w:val="20"/>
              </w:rPr>
              <w:lastRenderedPageBreak/>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кількість інформаційно- аналітичних довідок з рекомендаці</w:t>
            </w:r>
            <w:r w:rsidR="00844B34" w:rsidRPr="002B4B20">
              <w:rPr>
                <w:sz w:val="20"/>
                <w:szCs w:val="20"/>
              </w:rPr>
              <w:t>ями щодо переліку показників - 2</w:t>
            </w:r>
          </w:p>
        </w:tc>
        <w:tc>
          <w:tcPr>
            <w:tcW w:w="6566" w:type="dxa"/>
          </w:tcPr>
          <w:p w:rsidR="00C643E2" w:rsidRPr="002B4B20" w:rsidRDefault="00B14E09" w:rsidP="00D20409">
            <w:pPr>
              <w:pStyle w:val="a7"/>
              <w:ind w:firstLine="148"/>
              <w:jc w:val="both"/>
              <w:rPr>
                <w:sz w:val="20"/>
                <w:szCs w:val="20"/>
              </w:rPr>
            </w:pPr>
            <w:r w:rsidRPr="002B4B20">
              <w:rPr>
                <w:b/>
                <w:sz w:val="20"/>
                <w:szCs w:val="20"/>
              </w:rPr>
              <w:t>Мінсоцполітики</w:t>
            </w:r>
            <w:r w:rsidRPr="002B4B20">
              <w:rPr>
                <w:sz w:val="20"/>
                <w:szCs w:val="20"/>
              </w:rPr>
              <w:t xml:space="preserve"> координувало роботу групи з оновлення завдань та індикаторів цілі сталого розвитку 5 „Гендерна рівністьˮ при міжвідомчій робочій групі з питань забезпечення досягнення Цілей сталого розвитку. До показників цієї цілі включено індикатори для оцінювання рівня участі жінок у прийнятті рішень у сферах  медіа та спорту.</w:t>
            </w:r>
          </w:p>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xml:space="preserve">: а результатами діяльності над рекомендаціями з оновлення </w:t>
            </w:r>
            <w:r w:rsidR="00844B34" w:rsidRPr="002B4B20">
              <w:rPr>
                <w:sz w:val="20"/>
                <w:szCs w:val="20"/>
              </w:rPr>
              <w:t>„</w:t>
            </w:r>
            <w:r w:rsidRPr="002B4B20">
              <w:rPr>
                <w:sz w:val="20"/>
                <w:szCs w:val="20"/>
              </w:rPr>
              <w:t>Локальні цілі сталого розвитку</w:t>
            </w:r>
            <w:r w:rsidR="00844B34" w:rsidRPr="002B4B20">
              <w:rPr>
                <w:sz w:val="20"/>
                <w:szCs w:val="20"/>
              </w:rPr>
              <w:t>ˮ</w:t>
            </w:r>
            <w:r w:rsidRPr="002B4B20">
              <w:rPr>
                <w:sz w:val="20"/>
                <w:szCs w:val="20"/>
              </w:rPr>
              <w:t xml:space="preserve"> підготовлено пропозиції до Цілі 5 </w:t>
            </w:r>
            <w:r w:rsidR="00844B34" w:rsidRPr="002B4B20">
              <w:rPr>
                <w:sz w:val="20"/>
                <w:szCs w:val="20"/>
              </w:rPr>
              <w:t>„</w:t>
            </w:r>
            <w:r w:rsidRPr="002B4B20">
              <w:rPr>
                <w:sz w:val="20"/>
                <w:szCs w:val="20"/>
              </w:rPr>
              <w:t>Гендерна рівність</w:t>
            </w:r>
            <w:r w:rsidR="00844B34" w:rsidRPr="002B4B20">
              <w:rPr>
                <w:sz w:val="20"/>
                <w:szCs w:val="20"/>
              </w:rPr>
              <w:t>ˮ</w:t>
            </w:r>
            <w:r w:rsidRPr="002B4B20">
              <w:rPr>
                <w:sz w:val="20"/>
                <w:szCs w:val="20"/>
              </w:rPr>
              <w:t xml:space="preserve"> та розширено кількість показників до 48 з 17.</w:t>
            </w:r>
          </w:p>
          <w:p w:rsidR="00C643E2" w:rsidRPr="002B4B20" w:rsidRDefault="00B14E09" w:rsidP="00D20409">
            <w:pPr>
              <w:pStyle w:val="a7"/>
              <w:ind w:firstLine="148"/>
              <w:jc w:val="both"/>
              <w:rPr>
                <w:sz w:val="20"/>
                <w:szCs w:val="20"/>
              </w:rPr>
            </w:pPr>
            <w:r w:rsidRPr="002B4B20">
              <w:rPr>
                <w:sz w:val="20"/>
                <w:szCs w:val="20"/>
              </w:rPr>
              <w:lastRenderedPageBreak/>
              <w:t xml:space="preserve">Підготовлено Методичні рекомендації з висвітлення в медіа гендерної рівності, запобігання насильству, проявам сексизму та гендерних стереотипів, який розроблено Міністерством культури та інформаційної політики України у тісній співпраці з Апаратом Урядової уповноваженої, ГО </w:t>
            </w:r>
            <w:r w:rsidR="00CA6931" w:rsidRPr="002B4B20">
              <w:rPr>
                <w:sz w:val="20"/>
                <w:szCs w:val="20"/>
              </w:rPr>
              <w:t>«</w:t>
            </w:r>
            <w:r w:rsidRPr="002B4B20">
              <w:rPr>
                <w:sz w:val="20"/>
                <w:szCs w:val="20"/>
              </w:rPr>
              <w:t>Жінки в Медіа</w:t>
            </w:r>
            <w:r w:rsidR="00C4631F">
              <w:rPr>
                <w:sz w:val="20"/>
                <w:szCs w:val="20"/>
              </w:rPr>
              <w:t>»</w:t>
            </w:r>
            <w:r w:rsidRPr="002B4B20">
              <w:rPr>
                <w:sz w:val="20"/>
                <w:szCs w:val="20"/>
              </w:rPr>
              <w:t>, Національною радою телебачення та радіомовлення, інститутами громадянського суспільства й партнерами з розвитку. Підготовлені рекомендації є результатом впровадження системної і цілісної державної політики у цій сфері, оскільки її втілюють усі органи влади.</w:t>
            </w:r>
          </w:p>
          <w:p w:rsidR="00C643E2" w:rsidRPr="002B4B20" w:rsidRDefault="00B14E09" w:rsidP="00D20409">
            <w:pPr>
              <w:pStyle w:val="a7"/>
              <w:ind w:firstLine="148"/>
              <w:jc w:val="both"/>
              <w:rPr>
                <w:sz w:val="20"/>
                <w:szCs w:val="20"/>
              </w:rPr>
            </w:pPr>
            <w:r w:rsidRPr="002B4B20">
              <w:rPr>
                <w:sz w:val="20"/>
                <w:szCs w:val="20"/>
              </w:rPr>
              <w:t xml:space="preserve">Посилання: </w:t>
            </w:r>
          </w:p>
          <w:p w:rsidR="00C643E2" w:rsidRPr="002B4B20" w:rsidRDefault="00B14E09" w:rsidP="00D20409">
            <w:pPr>
              <w:pStyle w:val="a7"/>
              <w:ind w:firstLine="148"/>
              <w:jc w:val="both"/>
              <w:rPr>
                <w:color w:val="0563C1"/>
                <w:sz w:val="20"/>
                <w:szCs w:val="20"/>
                <w:u w:val="single"/>
              </w:rPr>
            </w:pPr>
            <w:r w:rsidRPr="002B4B20">
              <w:rPr>
                <w:sz w:val="20"/>
                <w:szCs w:val="20"/>
              </w:rPr>
              <w:t>1) Рекомендації з висвітлення у медіа гендерної рівності, запобігання насильству, проявам сексизму та гендерних стереотипів </w:t>
            </w:r>
            <w:hyperlink r:id="rId9">
              <w:r w:rsidRPr="002B4B20">
                <w:rPr>
                  <w:color w:val="0563C1"/>
                  <w:sz w:val="20"/>
                  <w:szCs w:val="20"/>
                  <w:u w:val="single"/>
                </w:rPr>
                <w:t>https://wim.org.ua/materials/rekomendatsii-z-vysvitlennia-u-media-hendernoi-rivnosti-zapobihannia-nasylstvu-proiavam-seksyzmu-ta-hendernykh-stereotypiv/</w:t>
              </w:r>
            </w:hyperlink>
          </w:p>
          <w:p w:rsidR="00C643E2" w:rsidRPr="002B4B20" w:rsidRDefault="00B14E09" w:rsidP="00D20409">
            <w:pPr>
              <w:pStyle w:val="a7"/>
              <w:ind w:firstLine="148"/>
              <w:jc w:val="both"/>
              <w:rPr>
                <w:color w:val="0563C1"/>
                <w:sz w:val="20"/>
                <w:szCs w:val="20"/>
                <w:u w:val="single"/>
              </w:rPr>
            </w:pPr>
            <w:r w:rsidRPr="002B4B20">
              <w:rPr>
                <w:sz w:val="20"/>
                <w:szCs w:val="20"/>
              </w:rPr>
              <w:t>2) </w:t>
            </w:r>
            <w:r w:rsidR="00C4631F">
              <w:rPr>
                <w:sz w:val="20"/>
                <w:szCs w:val="20"/>
              </w:rPr>
              <w:t>»</w:t>
            </w:r>
            <w:r w:rsidRPr="002B4B20">
              <w:rPr>
                <w:sz w:val="20"/>
                <w:szCs w:val="20"/>
              </w:rPr>
              <w:t>Гендерний баланс у прийнятті рішень в медіаорганізаціях України</w:t>
            </w:r>
            <w:r w:rsidR="00C4631F">
              <w:rPr>
                <w:sz w:val="20"/>
                <w:szCs w:val="20"/>
              </w:rPr>
              <w:t>»</w:t>
            </w:r>
            <w:r w:rsidRPr="002B4B20">
              <w:rPr>
                <w:sz w:val="20"/>
                <w:szCs w:val="20"/>
              </w:rPr>
              <w:t xml:space="preserve">: результати дослідження ГО </w:t>
            </w:r>
            <w:r w:rsidR="00CA6931" w:rsidRPr="002B4B20">
              <w:rPr>
                <w:sz w:val="20"/>
                <w:szCs w:val="20"/>
              </w:rPr>
              <w:t>«</w:t>
            </w:r>
            <w:r w:rsidRPr="002B4B20">
              <w:rPr>
                <w:sz w:val="20"/>
                <w:szCs w:val="20"/>
              </w:rPr>
              <w:t>Жінки в медіа</w:t>
            </w:r>
            <w:r w:rsidR="00C4631F">
              <w:rPr>
                <w:sz w:val="20"/>
                <w:szCs w:val="20"/>
              </w:rPr>
              <w:t>»</w:t>
            </w:r>
            <w:r w:rsidRPr="002B4B20">
              <w:rPr>
                <w:sz w:val="20"/>
                <w:szCs w:val="20"/>
              </w:rPr>
              <w:t> </w:t>
            </w:r>
            <w:hyperlink r:id="rId10">
              <w:r w:rsidRPr="002B4B20">
                <w:rPr>
                  <w:color w:val="0563C1"/>
                  <w:sz w:val="20"/>
                  <w:szCs w:val="20"/>
                  <w:u w:val="single"/>
                </w:rPr>
                <w:t>https://wim.org.ua/materials/hendernyy-balans-u-pryyniatti-rishen-v-mediaorhanizatsiiakh-ukrainy-rezultaty-doslidzhennia-ho-zhinky-v-media/</w:t>
              </w:r>
            </w:hyperlink>
          </w:p>
          <w:p w:rsidR="00C643E2" w:rsidRPr="002B4B20" w:rsidRDefault="00B14E09" w:rsidP="00D20409">
            <w:pPr>
              <w:pStyle w:val="a7"/>
              <w:ind w:firstLine="148"/>
              <w:jc w:val="both"/>
              <w:rPr>
                <w:color w:val="0563C1"/>
                <w:sz w:val="20"/>
                <w:szCs w:val="20"/>
                <w:u w:val="single"/>
              </w:rPr>
            </w:pPr>
            <w:r w:rsidRPr="002B4B20">
              <w:rPr>
                <w:sz w:val="20"/>
                <w:szCs w:val="20"/>
              </w:rPr>
              <w:t>3) Гендерний профіль українських медіа </w:t>
            </w:r>
            <w:hyperlink r:id="rId11">
              <w:r w:rsidRPr="002B4B20">
                <w:rPr>
                  <w:color w:val="0563C1"/>
                  <w:sz w:val="20"/>
                  <w:szCs w:val="20"/>
                  <w:u w:val="single"/>
                </w:rPr>
                <w:t>https://wim.org.ua/materials/hendernyy-profil-ukrayinskykh-media/</w:t>
              </w:r>
            </w:hyperlink>
          </w:p>
          <w:p w:rsidR="00C643E2" w:rsidRPr="002B4B20" w:rsidRDefault="00B14E09" w:rsidP="00D20409">
            <w:pPr>
              <w:pStyle w:val="a7"/>
              <w:ind w:firstLine="148"/>
              <w:jc w:val="both"/>
              <w:rPr>
                <w:sz w:val="20"/>
                <w:szCs w:val="20"/>
              </w:rPr>
            </w:pPr>
            <w:r w:rsidRPr="002B4B20">
              <w:rPr>
                <w:sz w:val="20"/>
                <w:szCs w:val="20"/>
              </w:rPr>
              <w:t>4) Посібник з журналістської етики (Розділ IV. Ґендерна рівність у медіа: виклики на тлі повномасштабної війни в Україні. Як коректно висвітлювати проблему СНПК) </w:t>
            </w:r>
            <w:hyperlink r:id="rId12">
              <w:r w:rsidRPr="002B4B20">
                <w:rPr>
                  <w:color w:val="0563C1"/>
                  <w:sz w:val="20"/>
                  <w:szCs w:val="20"/>
                  <w:u w:val="single"/>
                </w:rPr>
                <w:t>https://cje.org.ua/library/posibnyk-z-zhurnalistskoi-etyky/</w:t>
              </w:r>
            </w:hyperlink>
            <w:r w:rsidRPr="002B4B20">
              <w:rPr>
                <w:sz w:val="20"/>
                <w:szCs w:val="20"/>
              </w:rPr>
              <w:t> </w:t>
            </w:r>
          </w:p>
          <w:p w:rsidR="00C643E2" w:rsidRPr="002B4B20" w:rsidRDefault="00B14E09" w:rsidP="00D20409">
            <w:pPr>
              <w:pStyle w:val="a7"/>
              <w:ind w:firstLine="148"/>
              <w:jc w:val="both"/>
              <w:rPr>
                <w:sz w:val="20"/>
                <w:szCs w:val="20"/>
              </w:rPr>
            </w:pPr>
            <w:r w:rsidRPr="002B4B20">
              <w:rPr>
                <w:sz w:val="20"/>
                <w:szCs w:val="20"/>
              </w:rPr>
              <w:t xml:space="preserve">5) Саморегуляція українських медіа під час дії воєнного стану в Україні. З досвіду роботи Комісії з журналістської етики (розділ щодо гендерної рівності) </w:t>
            </w:r>
            <w:hyperlink r:id="rId13">
              <w:r w:rsidRPr="002B4B20">
                <w:rPr>
                  <w:color w:val="0563C1"/>
                  <w:sz w:val="20"/>
                  <w:szCs w:val="20"/>
                  <w:u w:val="single"/>
                </w:rPr>
                <w:t>https://cje.org.ua/library/samorehuliatsiia-ukrainskykh-media-pid-chas-dii-voiennoho-stanu-v-ukraini-z-dosvidu-roboty-komisii-z-zhurnalistskoi-etyky/</w:t>
              </w:r>
            </w:hyperlink>
            <w:r w:rsidRPr="002B4B20">
              <w:rPr>
                <w:sz w:val="20"/>
                <w:szCs w:val="20"/>
              </w:rPr>
              <w:t> </w:t>
            </w:r>
          </w:p>
          <w:p w:rsidR="00C643E2" w:rsidRPr="002B4B20" w:rsidRDefault="00B14E09" w:rsidP="00D20409">
            <w:pPr>
              <w:pStyle w:val="a7"/>
              <w:ind w:firstLine="148"/>
              <w:jc w:val="both"/>
              <w:rPr>
                <w:sz w:val="20"/>
                <w:szCs w:val="20"/>
              </w:rPr>
            </w:pPr>
            <w:r w:rsidRPr="002B4B20">
              <w:rPr>
                <w:sz w:val="20"/>
                <w:szCs w:val="20"/>
              </w:rPr>
              <w:t xml:space="preserve">Проведено роботу щодо розробки Індексу гендерної рівності для України за методологією EIGE передбачена проєктом УЖФ </w:t>
            </w:r>
            <w:r w:rsidR="00844B34" w:rsidRPr="002B4B20">
              <w:rPr>
                <w:sz w:val="20"/>
                <w:szCs w:val="20"/>
              </w:rPr>
              <w:t>„</w:t>
            </w:r>
            <w:r w:rsidRPr="002B4B20">
              <w:rPr>
                <w:sz w:val="20"/>
                <w:szCs w:val="20"/>
              </w:rPr>
              <w:t>Мережа гендерних аналітичних центрів</w:t>
            </w:r>
            <w:r w:rsidR="00844B34" w:rsidRPr="002B4B20">
              <w:rPr>
                <w:sz w:val="20"/>
                <w:szCs w:val="20"/>
              </w:rPr>
              <w:t>ˮ</w:t>
            </w:r>
            <w:r w:rsidRPr="002B4B20">
              <w:rPr>
                <w:sz w:val="20"/>
                <w:szCs w:val="20"/>
              </w:rPr>
              <w:t xml:space="preserve"> за підтримки ЄС.</w:t>
            </w:r>
          </w:p>
          <w:p w:rsidR="00C643E2" w:rsidRPr="002B4B20" w:rsidRDefault="00B14E09" w:rsidP="00D20409">
            <w:pPr>
              <w:pStyle w:val="a7"/>
              <w:ind w:firstLine="148"/>
              <w:jc w:val="both"/>
              <w:rPr>
                <w:sz w:val="20"/>
                <w:szCs w:val="20"/>
              </w:rPr>
            </w:pPr>
            <w:r w:rsidRPr="002B4B20">
              <w:rPr>
                <w:sz w:val="20"/>
                <w:szCs w:val="20"/>
              </w:rPr>
              <w:t>В квітні 2023 ці підходи з адаптації методології були представлені в Україні на публічному заході за участі EIGE, за участі ООНЖ. УЖФ поділився з ООНЖ презентаціями, підготовленими EIGE для цього заходу.</w:t>
            </w:r>
            <w:r w:rsidRPr="002B4B20">
              <w:rPr>
                <w:sz w:val="20"/>
                <w:szCs w:val="20"/>
              </w:rPr>
              <w:br/>
              <w:t xml:space="preserve">В грудні 2023 на основі методології EIGE проєктом </w:t>
            </w:r>
            <w:r w:rsidR="00B21273" w:rsidRPr="002B4B20">
              <w:rPr>
                <w:sz w:val="20"/>
                <w:szCs w:val="20"/>
              </w:rPr>
              <w:t>„</w:t>
            </w:r>
            <w:r w:rsidRPr="002B4B20">
              <w:rPr>
                <w:sz w:val="20"/>
                <w:szCs w:val="20"/>
              </w:rPr>
              <w:t>Мережа гендерних аналітичних центрів</w:t>
            </w:r>
            <w:r w:rsidR="00B21273" w:rsidRPr="002B4B20">
              <w:rPr>
                <w:sz w:val="20"/>
                <w:szCs w:val="20"/>
              </w:rPr>
              <w:t>ˮ</w:t>
            </w:r>
            <w:r w:rsidRPr="002B4B20">
              <w:rPr>
                <w:sz w:val="20"/>
                <w:szCs w:val="20"/>
              </w:rPr>
              <w:t xml:space="preserve"> представлені напрацювання з адаптації методології, і готові розрахунки частини індикаторів Індексу Звіт щодо підготовки Індексу, представлений у грудні 2023, підготовлений у співпраці з Держстатом, обговорений за участі представників ЦОВВ, аналітичних центрів.</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 xml:space="preserve">4) розміщення результатів досліджень, проведених у сфері забезпечення рівних прав та можливостей жінок </w:t>
            </w:r>
            <w:r w:rsidRPr="002B4B20">
              <w:rPr>
                <w:sz w:val="20"/>
                <w:szCs w:val="20"/>
                <w:highlight w:val="white"/>
              </w:rPr>
              <w:lastRenderedPageBreak/>
              <w:t>і чоловіків на офіційних веб-сайтах, а також подання Мінсоцполітики інформації про такі дослідження для розміщення в окремому розділі офіційного веб-сайту “Гендерна політикаˮ Мінсоцполітики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lastRenderedPageBreak/>
              <w:t>Мінсоцполітики</w:t>
            </w:r>
            <w:r w:rsidRPr="002B4B20">
              <w:rPr>
                <w:sz w:val="20"/>
                <w:szCs w:val="20"/>
              </w:rPr>
              <w:br/>
              <w:t>Нацсоцслужба</w:t>
            </w:r>
            <w:r w:rsidRPr="002B4B20">
              <w:rPr>
                <w:sz w:val="20"/>
                <w:szCs w:val="20"/>
              </w:rPr>
              <w:br/>
              <w:t xml:space="preserve">центральні органи виконавчої влади </w:t>
            </w:r>
            <w:r w:rsidRPr="002B4B20">
              <w:rPr>
                <w:sz w:val="20"/>
                <w:szCs w:val="20"/>
              </w:rPr>
              <w:br/>
            </w:r>
            <w:r w:rsidRPr="002B4B20">
              <w:rPr>
                <w:sz w:val="20"/>
                <w:szCs w:val="20"/>
              </w:rPr>
              <w:lastRenderedPageBreak/>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rsidP="00B21273">
            <w:pPr>
              <w:rPr>
                <w:sz w:val="20"/>
                <w:szCs w:val="20"/>
              </w:rPr>
            </w:pPr>
            <w:r w:rsidRPr="002B4B20">
              <w:rPr>
                <w:sz w:val="20"/>
                <w:szCs w:val="20"/>
              </w:rPr>
              <w:lastRenderedPageBreak/>
              <w:t>кількість досліджень - 2</w:t>
            </w:r>
            <w:r w:rsidR="00B21273" w:rsidRPr="002B4B20">
              <w:rPr>
                <w:sz w:val="20"/>
                <w:szCs w:val="20"/>
                <w:lang w:val="en-US"/>
              </w:rPr>
              <w:t>8</w:t>
            </w:r>
            <w:r w:rsidRPr="002B4B20">
              <w:rPr>
                <w:sz w:val="20"/>
                <w:szCs w:val="20"/>
              </w:rPr>
              <w:t xml:space="preserve"> </w:t>
            </w:r>
          </w:p>
        </w:tc>
        <w:tc>
          <w:tcPr>
            <w:tcW w:w="6566" w:type="dxa"/>
          </w:tcPr>
          <w:p w:rsidR="00C643E2" w:rsidRPr="002B4B20" w:rsidRDefault="00B14E09" w:rsidP="00D20409">
            <w:pPr>
              <w:pStyle w:val="a7"/>
              <w:ind w:firstLine="148"/>
              <w:jc w:val="both"/>
              <w:rPr>
                <w:sz w:val="20"/>
                <w:szCs w:val="20"/>
              </w:rPr>
            </w:pPr>
            <w:r w:rsidRPr="002B4B20">
              <w:rPr>
                <w:b/>
                <w:sz w:val="20"/>
                <w:szCs w:val="20"/>
              </w:rPr>
              <w:t>Мінсоцполітики</w:t>
            </w:r>
            <w:r w:rsidRPr="002B4B20">
              <w:rPr>
                <w:sz w:val="20"/>
                <w:szCs w:val="20"/>
              </w:rPr>
              <w:t>:</w:t>
            </w:r>
            <w:r w:rsidRPr="002B4B20">
              <w:rPr>
                <w:b/>
                <w:sz w:val="20"/>
                <w:szCs w:val="20"/>
              </w:rPr>
              <w:t xml:space="preserve"> </w:t>
            </w:r>
            <w:r w:rsidRPr="002B4B20">
              <w:rPr>
                <w:sz w:val="20"/>
                <w:szCs w:val="20"/>
              </w:rPr>
              <w:t xml:space="preserve">за підтримки ООН Жінки в Україні Мінсоцполітики ініціювало проведення соціологічного дослідження щодо впливу війни на жінок і чоловіків. Воно дозволить визначити різноманітний вплив війни та безпекових викликів на дівчат і хлопців, жінок і чоловіків, беручи до уваги </w:t>
            </w:r>
            <w:r w:rsidRPr="002B4B20">
              <w:rPr>
                <w:sz w:val="20"/>
                <w:szCs w:val="20"/>
              </w:rPr>
              <w:lastRenderedPageBreak/>
              <w:t>такі фактори, як вік, місце проживання та інші соціальні характеристики (зайнятість, інвалідність, етнічна приналежність, інші фактори вразливості). Дослідження також передбачає оцінку та висновки щодо інтересів різних соціальних груп у постконфліктному відновленні. Протягом звітного періоду національна дослідницька компанія Інфо Сапієнс представила доопрацьовану концепцію дослідження, що включає методологію, обсяг, методи збору даних, критерії вибірки та інструменти дослідження та перший проект звіту про дослідження (включаючи огляд структури звіту, результати кабінетного аналізу, попередні висновки дослідження та рекомендації). Дослідження буде завершено протягом першого кварталу 2024 року.</w:t>
            </w:r>
          </w:p>
          <w:p w:rsidR="00C643E2" w:rsidRPr="002B4B20" w:rsidRDefault="00B14E09" w:rsidP="00D20409">
            <w:pPr>
              <w:pStyle w:val="a7"/>
              <w:ind w:firstLine="148"/>
              <w:jc w:val="both"/>
              <w:rPr>
                <w:sz w:val="20"/>
                <w:szCs w:val="20"/>
              </w:rPr>
            </w:pPr>
            <w:r w:rsidRPr="002B4B20">
              <w:rPr>
                <w:sz w:val="20"/>
                <w:szCs w:val="20"/>
              </w:rPr>
              <w:t>У 2023 році проведено дослідження:</w:t>
            </w:r>
          </w:p>
          <w:p w:rsidR="00C643E2" w:rsidRPr="002B4B20" w:rsidRDefault="00B14E09" w:rsidP="00D20409">
            <w:pPr>
              <w:pStyle w:val="a7"/>
              <w:ind w:firstLine="148"/>
              <w:jc w:val="both"/>
              <w:rPr>
                <w:sz w:val="20"/>
                <w:szCs w:val="20"/>
              </w:rPr>
            </w:pPr>
            <w:r w:rsidRPr="002B4B20">
              <w:rPr>
                <w:sz w:val="20"/>
                <w:szCs w:val="20"/>
              </w:rPr>
              <w:t>„</w:t>
            </w:r>
            <w:hyperlink r:id="rId14">
              <w:r w:rsidRPr="002B4B20">
                <w:rPr>
                  <w:color w:val="1155CC"/>
                  <w:sz w:val="20"/>
                  <w:szCs w:val="20"/>
                  <w:u w:val="single"/>
                </w:rPr>
                <w:t>Оцінка впливу війни на людей</w:t>
              </w:r>
            </w:hyperlink>
            <w:r w:rsidRPr="002B4B20">
              <w:rPr>
                <w:sz w:val="20"/>
                <w:szCs w:val="20"/>
              </w:rPr>
              <w:t xml:space="preserve"> (спільна ініціатива ООН — за технічної координації Програми розвитку ООН (ПРООН), що реалізується на прохання Офісу Президента та Уряду України. Авторами дослідження є IMPACT Initiatives та Центр сталого миру та демократичного розвитку. Cвій внесок у розробку ОВВЛ зробили представники 12 агенцій ООН: ЮНІСЕФ, ВПП, ФАО, УВКПЛ, ЮНФПА, ООН-Жінки, МОМ, ПРООН, ЮНЕЙДС, УВКБ ООН, ВООЗ та УКГП за підтримки Офісу Координатора системи ООН в Україні;</w:t>
            </w:r>
          </w:p>
          <w:p w:rsidR="00C643E2" w:rsidRPr="002B4B20" w:rsidRDefault="0098264F" w:rsidP="00D20409">
            <w:pPr>
              <w:pStyle w:val="a7"/>
              <w:ind w:firstLine="148"/>
              <w:jc w:val="both"/>
              <w:rPr>
                <w:sz w:val="20"/>
                <w:szCs w:val="20"/>
              </w:rPr>
            </w:pPr>
            <w:hyperlink r:id="rId15">
              <w:r w:rsidR="00B14E09" w:rsidRPr="002B4B20">
                <w:rPr>
                  <w:color w:val="1155CC"/>
                  <w:sz w:val="20"/>
                  <w:szCs w:val="20"/>
                  <w:u w:val="single"/>
                </w:rPr>
                <w:t>аналітичне дослідження „Гендерний вимір війниˮ</w:t>
              </w:r>
            </w:hyperlink>
            <w:r w:rsidR="00B14E09" w:rsidRPr="002B4B20">
              <w:rPr>
                <w:sz w:val="20"/>
                <w:szCs w:val="20"/>
              </w:rPr>
              <w:t xml:space="preserve"> (проведено Аналітичним центром Асоціації жінок-юристок України „ЮрФемˮ за підтримки Програми USAID „Справедливість для всіхˮ</w:t>
            </w:r>
            <w:r w:rsidR="00B21273" w:rsidRPr="002B4B20">
              <w:rPr>
                <w:sz w:val="20"/>
                <w:szCs w:val="20"/>
              </w:rPr>
              <w:t>)</w:t>
            </w:r>
            <w:r w:rsidR="00B14E09" w:rsidRPr="002B4B20">
              <w:rPr>
                <w:sz w:val="20"/>
                <w:szCs w:val="20"/>
              </w:rPr>
              <w:t>;</w:t>
            </w:r>
          </w:p>
          <w:p w:rsidR="00C643E2" w:rsidRPr="002B4B20" w:rsidRDefault="00B21273" w:rsidP="00D20409">
            <w:pPr>
              <w:pStyle w:val="a7"/>
              <w:ind w:firstLine="148"/>
              <w:jc w:val="both"/>
              <w:rPr>
                <w:sz w:val="20"/>
                <w:szCs w:val="20"/>
              </w:rPr>
            </w:pPr>
            <w:r w:rsidRPr="002B4B20">
              <w:rPr>
                <w:sz w:val="20"/>
                <w:szCs w:val="20"/>
              </w:rPr>
              <w:t>„</w:t>
            </w:r>
            <w:r w:rsidR="00B14E09" w:rsidRPr="002B4B20">
              <w:rPr>
                <w:sz w:val="20"/>
                <w:szCs w:val="20"/>
              </w:rPr>
              <w:t xml:space="preserve">Гендерний компонент у відкритих данихˮ (в межах USAID / UK aid проєкту „Прозорість та підзвітність у державному управлінні та послугах / TAPASˮ, що реалізується Фондом Євразія, та за сприяння </w:t>
            </w:r>
            <w:r w:rsidR="00B14E09" w:rsidRPr="002B4B20">
              <w:rPr>
                <w:b/>
                <w:sz w:val="20"/>
                <w:szCs w:val="20"/>
              </w:rPr>
              <w:t>Мінцифри</w:t>
            </w:r>
            <w:r w:rsidR="00B14E09" w:rsidRPr="002B4B20">
              <w:rPr>
                <w:sz w:val="20"/>
                <w:szCs w:val="20"/>
              </w:rPr>
              <w:t xml:space="preserve"> і підтримки Фонду Східна Європа);</w:t>
            </w:r>
          </w:p>
          <w:p w:rsidR="00C643E2" w:rsidRPr="002B4B20" w:rsidRDefault="00B14E09" w:rsidP="00D20409">
            <w:pPr>
              <w:pStyle w:val="a7"/>
              <w:ind w:firstLine="148"/>
              <w:jc w:val="both"/>
              <w:rPr>
                <w:sz w:val="20"/>
                <w:szCs w:val="20"/>
              </w:rPr>
            </w:pPr>
            <w:r w:rsidRPr="002B4B20">
              <w:rPr>
                <w:sz w:val="20"/>
                <w:szCs w:val="20"/>
              </w:rPr>
              <w:t>дослідження цифрової грамотності в Україні (</w:t>
            </w:r>
            <w:r w:rsidRPr="002B4B20">
              <w:rPr>
                <w:b/>
                <w:sz w:val="20"/>
                <w:szCs w:val="20"/>
              </w:rPr>
              <w:t>Мінцифри</w:t>
            </w:r>
            <w:r w:rsidRPr="002B4B20">
              <w:rPr>
                <w:sz w:val="20"/>
                <w:szCs w:val="20"/>
              </w:rPr>
              <w:t xml:space="preserve"> за підтримки швейцарсько-української Програми EGAP, що виконується Фондом Східна Європа та фінансується Швейцарією);</w:t>
            </w:r>
          </w:p>
          <w:p w:rsidR="00C643E2" w:rsidRPr="002B4B20" w:rsidRDefault="00B14E09" w:rsidP="00D20409">
            <w:pPr>
              <w:pStyle w:val="a7"/>
              <w:ind w:firstLine="148"/>
              <w:jc w:val="both"/>
              <w:rPr>
                <w:sz w:val="20"/>
                <w:szCs w:val="20"/>
              </w:rPr>
            </w:pPr>
            <w:r w:rsidRPr="002B4B20">
              <w:rPr>
                <w:sz w:val="20"/>
                <w:szCs w:val="20"/>
              </w:rPr>
              <w:t>Оцінка рівня володіння іноземними мовами дорослого населення України (</w:t>
            </w:r>
            <w:r w:rsidRPr="002B4B20">
              <w:rPr>
                <w:b/>
                <w:sz w:val="20"/>
                <w:szCs w:val="20"/>
              </w:rPr>
              <w:t>Мінцифри</w:t>
            </w:r>
            <w:r w:rsidRPr="002B4B20">
              <w:rPr>
                <w:sz w:val="20"/>
                <w:szCs w:val="20"/>
              </w:rPr>
              <w:t>, Київський Міжнародний Інститут Соціології (КМІС) за підтримки Агентства США з міжнародного розвитку (USAID);</w:t>
            </w:r>
          </w:p>
          <w:p w:rsidR="00C643E2" w:rsidRPr="002B4B20" w:rsidRDefault="00B14E09" w:rsidP="00D20409">
            <w:pPr>
              <w:pStyle w:val="a7"/>
              <w:ind w:firstLine="148"/>
              <w:jc w:val="both"/>
              <w:rPr>
                <w:sz w:val="20"/>
                <w:szCs w:val="20"/>
              </w:rPr>
            </w:pPr>
            <w:r w:rsidRPr="002B4B20">
              <w:rPr>
                <w:sz w:val="20"/>
                <w:szCs w:val="20"/>
              </w:rPr>
              <w:t>Стан реалізації у Збройних Силах України рівних прав жінок та чоловіків поєднувати сімейні і професійні обов’язки та їх готовність справедливо розподіляти сімейні обов’язки (</w:t>
            </w:r>
            <w:r w:rsidRPr="002B4B20">
              <w:rPr>
                <w:b/>
                <w:sz w:val="20"/>
                <w:szCs w:val="20"/>
              </w:rPr>
              <w:t xml:space="preserve">Міноборони, </w:t>
            </w:r>
            <w:r w:rsidRPr="002B4B20">
              <w:rPr>
                <w:sz w:val="20"/>
                <w:szCs w:val="20"/>
              </w:rPr>
              <w:t>Науково-дослідний центр гуманітарних проблем Збройних Сил України);</w:t>
            </w:r>
          </w:p>
          <w:p w:rsidR="00C643E2" w:rsidRPr="002B4B20" w:rsidRDefault="00B14E09" w:rsidP="00D20409">
            <w:pPr>
              <w:pStyle w:val="a7"/>
              <w:ind w:firstLine="148"/>
              <w:jc w:val="both"/>
              <w:rPr>
                <w:sz w:val="20"/>
                <w:szCs w:val="20"/>
              </w:rPr>
            </w:pPr>
            <w:r w:rsidRPr="002B4B20">
              <w:rPr>
                <w:sz w:val="20"/>
                <w:szCs w:val="20"/>
              </w:rPr>
              <w:t>опитування „Організація роботи державних службовців та оплата праці в умовах воєнного стануˮ (</w:t>
            </w:r>
            <w:r w:rsidRPr="002B4B20">
              <w:rPr>
                <w:b/>
                <w:sz w:val="20"/>
                <w:szCs w:val="20"/>
              </w:rPr>
              <w:t>НАДС</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„Про результати аналізу реалізації жінками та чоловіками права на гнучкий режим робочого часу на державній службіˮ (</w:t>
            </w:r>
            <w:r w:rsidRPr="002B4B20">
              <w:rPr>
                <w:b/>
                <w:sz w:val="20"/>
                <w:szCs w:val="20"/>
              </w:rPr>
              <w:t>НАДС</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Гендерний профіль українських медіа (</w:t>
            </w:r>
            <w:r w:rsidRPr="002B4B20">
              <w:rPr>
                <w:b/>
                <w:sz w:val="20"/>
                <w:szCs w:val="20"/>
              </w:rPr>
              <w:t>Національна рада України з питань телебачення і радіомовлення</w:t>
            </w:r>
            <w:r w:rsidRPr="002B4B20">
              <w:rPr>
                <w:sz w:val="20"/>
                <w:szCs w:val="20"/>
              </w:rPr>
              <w:t xml:space="preserve"> у співпраці з ГО „Жінки в медіаˮ в межах проекту „Мережа ґендерних аналітичних центрів: посилення </w:t>
            </w:r>
            <w:r w:rsidRPr="002B4B20">
              <w:rPr>
                <w:sz w:val="20"/>
                <w:szCs w:val="20"/>
              </w:rPr>
              <w:lastRenderedPageBreak/>
              <w:t>спроможності задля розробки передових політик, оцінки впливу, стратегічної адвокації та сфокусованих комунікацій щодо політикˮ, що виконується Українським Жіночим Фондом за підтримки Європейського Союзу);</w:t>
            </w:r>
          </w:p>
          <w:p w:rsidR="00C643E2" w:rsidRPr="002B4B20" w:rsidRDefault="00B14E09" w:rsidP="00D20409">
            <w:pPr>
              <w:pStyle w:val="a7"/>
              <w:ind w:firstLine="148"/>
              <w:jc w:val="both"/>
              <w:rPr>
                <w:sz w:val="20"/>
                <w:szCs w:val="20"/>
              </w:rPr>
            </w:pPr>
            <w:r w:rsidRPr="002B4B20">
              <w:rPr>
                <w:sz w:val="20"/>
                <w:szCs w:val="20"/>
              </w:rPr>
              <w:t xml:space="preserve">Оцінка потреб громад </w:t>
            </w:r>
            <w:r w:rsidRPr="002B4B20">
              <w:rPr>
                <w:b/>
                <w:sz w:val="20"/>
                <w:szCs w:val="20"/>
              </w:rPr>
              <w:t>Чернігівської області</w:t>
            </w:r>
            <w:r w:rsidRPr="002B4B20">
              <w:rPr>
                <w:sz w:val="20"/>
                <w:szCs w:val="20"/>
              </w:rPr>
              <w:t xml:space="preserve"> в соціальних послугах та аналіз прогалин спроможності й стійкості (Благодійний фонд „Право на захистˮ у межах проекту „Екстрена допомога Україні: допомога в посиленні спроможності та стійкості установам надання соціальних послуг у Чернігівській областіˮ за сприяння німецької організації AWO International та за фінансової підтримки Aktion Deutschland Hilft, у співпраці з дослідницькою агенцією Info Sapiens).</w:t>
            </w:r>
          </w:p>
          <w:p w:rsidR="00C643E2" w:rsidRPr="002B4B20" w:rsidRDefault="00B14E09" w:rsidP="00D20409">
            <w:pPr>
              <w:pStyle w:val="a7"/>
              <w:ind w:firstLine="148"/>
              <w:jc w:val="both"/>
              <w:rPr>
                <w:b/>
                <w:sz w:val="20"/>
                <w:szCs w:val="20"/>
              </w:rPr>
            </w:pPr>
            <w:r w:rsidRPr="002B4B20">
              <w:rPr>
                <w:b/>
                <w:sz w:val="20"/>
                <w:szCs w:val="20"/>
              </w:rPr>
              <w:t xml:space="preserve">Мінмолодьспорт: </w:t>
            </w:r>
            <w:r w:rsidRPr="002B4B20">
              <w:rPr>
                <w:sz w:val="20"/>
                <w:szCs w:val="20"/>
              </w:rPr>
              <w:t>у 2023 році проведено 2 дослідження:</w:t>
            </w:r>
            <w:r w:rsidRPr="002B4B20">
              <w:rPr>
                <w:b/>
                <w:sz w:val="20"/>
                <w:szCs w:val="20"/>
              </w:rPr>
              <w:t xml:space="preserve"> </w:t>
            </w:r>
          </w:p>
          <w:p w:rsidR="00C643E2" w:rsidRPr="002B4B20" w:rsidRDefault="001C7F1D" w:rsidP="00D20409">
            <w:pPr>
              <w:pStyle w:val="a7"/>
              <w:ind w:firstLine="148"/>
              <w:jc w:val="both"/>
              <w:rPr>
                <w:sz w:val="20"/>
                <w:szCs w:val="20"/>
              </w:rPr>
            </w:pPr>
            <w:r w:rsidRPr="002B4B20">
              <w:rPr>
                <w:sz w:val="20"/>
                <w:szCs w:val="20"/>
              </w:rPr>
              <w:t xml:space="preserve">національне опитування молоді в Україні „Українська молодь сьогодні - 2023ˮ (компанія ˮInfo Sapiensˮ та Соціологічна група „Рейтингˮ </w:t>
            </w:r>
            <w:r w:rsidR="00B14E09" w:rsidRPr="002B4B20">
              <w:rPr>
                <w:sz w:val="20"/>
                <w:szCs w:val="20"/>
              </w:rPr>
              <w:t>на замовлення IREX</w:t>
            </w:r>
            <w:r w:rsidRPr="002B4B20">
              <w:rPr>
                <w:sz w:val="20"/>
                <w:szCs w:val="20"/>
              </w:rPr>
              <w:t>)</w:t>
            </w:r>
            <w:r w:rsidR="00B14E09" w:rsidRPr="002B4B20">
              <w:rPr>
                <w:sz w:val="20"/>
                <w:szCs w:val="20"/>
              </w:rPr>
              <w:t xml:space="preserve"> (</w:t>
            </w:r>
            <w:hyperlink r:id="rId16">
              <w:r w:rsidR="00B14E09" w:rsidRPr="002B4B20">
                <w:rPr>
                  <w:color w:val="1155CC"/>
                  <w:sz w:val="20"/>
                  <w:szCs w:val="20"/>
                  <w:u w:val="single"/>
                </w:rPr>
                <w:t>http://surl.li/mnzia</w:t>
              </w:r>
            </w:hyperlink>
            <w:r w:rsidR="00B14E09" w:rsidRPr="002B4B20">
              <w:rPr>
                <w:sz w:val="20"/>
                <w:szCs w:val="20"/>
              </w:rPr>
              <w:t>);</w:t>
            </w:r>
          </w:p>
          <w:p w:rsidR="00C643E2" w:rsidRPr="002B4B20" w:rsidRDefault="001C7F1D" w:rsidP="00D20409">
            <w:pPr>
              <w:pStyle w:val="a7"/>
              <w:ind w:firstLine="148"/>
              <w:jc w:val="both"/>
              <w:rPr>
                <w:sz w:val="20"/>
                <w:szCs w:val="20"/>
              </w:rPr>
            </w:pPr>
            <w:r w:rsidRPr="002B4B20">
              <w:rPr>
                <w:sz w:val="20"/>
                <w:szCs w:val="20"/>
              </w:rPr>
              <w:t>дослідження „Рівень залученості дітей та молоді до рухової й фізичної активності та вплив спорту на фізичне і ментальне здоров’яˮ (Державний інститут сімейної та молодіжної політики у співпраці з</w:t>
            </w:r>
            <w:r w:rsidR="00B14E09" w:rsidRPr="002B4B20">
              <w:rPr>
                <w:sz w:val="20"/>
                <w:szCs w:val="20"/>
              </w:rPr>
              <w:t xml:space="preserve"> Всеукраїнським центром фізичного здоров’я населення </w:t>
            </w:r>
            <w:r w:rsidR="00184294" w:rsidRPr="002B4B20">
              <w:rPr>
                <w:sz w:val="20"/>
                <w:szCs w:val="20"/>
              </w:rPr>
              <w:t>„</w:t>
            </w:r>
            <w:r w:rsidR="00B14E09" w:rsidRPr="002B4B20">
              <w:rPr>
                <w:sz w:val="20"/>
                <w:szCs w:val="20"/>
              </w:rPr>
              <w:t>Спорт для всіх</w:t>
            </w:r>
            <w:r w:rsidR="00184294" w:rsidRPr="002B4B20">
              <w:rPr>
                <w:sz w:val="20"/>
                <w:szCs w:val="20"/>
              </w:rPr>
              <w:t>ˮ</w:t>
            </w:r>
            <w:r w:rsidRPr="002B4B20">
              <w:rPr>
                <w:sz w:val="20"/>
                <w:szCs w:val="20"/>
              </w:rPr>
              <w:t>)</w:t>
            </w:r>
            <w:r w:rsidR="00B14E09" w:rsidRPr="002B4B20">
              <w:rPr>
                <w:sz w:val="20"/>
                <w:szCs w:val="20"/>
              </w:rPr>
              <w:t xml:space="preserve"> (http://surl.li/pmivp).</w:t>
            </w:r>
          </w:p>
          <w:p w:rsidR="00C643E2" w:rsidRPr="002B4B20" w:rsidRDefault="00B14E09" w:rsidP="00D20409">
            <w:pPr>
              <w:pStyle w:val="a7"/>
              <w:ind w:firstLine="148"/>
              <w:jc w:val="both"/>
              <w:rPr>
                <w:sz w:val="20"/>
                <w:szCs w:val="20"/>
              </w:rPr>
            </w:pPr>
            <w:r w:rsidRPr="002B4B20">
              <w:rPr>
                <w:sz w:val="20"/>
                <w:szCs w:val="20"/>
              </w:rPr>
              <w:t xml:space="preserve">Крім того, </w:t>
            </w:r>
            <w:r w:rsidR="001C7F1D" w:rsidRPr="002B4B20">
              <w:rPr>
                <w:sz w:val="20"/>
                <w:szCs w:val="20"/>
              </w:rPr>
              <w:t>Мінмолодьспортом</w:t>
            </w:r>
            <w:r w:rsidRPr="002B4B20">
              <w:rPr>
                <w:sz w:val="20"/>
                <w:szCs w:val="20"/>
              </w:rPr>
              <w:t xml:space="preserve"> спільно з ГО </w:t>
            </w:r>
            <w:r w:rsidR="00B21273" w:rsidRPr="002B4B20">
              <w:rPr>
                <w:sz w:val="20"/>
                <w:szCs w:val="20"/>
              </w:rPr>
              <w:t>„</w:t>
            </w:r>
            <w:r w:rsidRPr="002B4B20">
              <w:rPr>
                <w:sz w:val="20"/>
                <w:szCs w:val="20"/>
              </w:rPr>
              <w:t>Аналітичний центр Cedos</w:t>
            </w:r>
            <w:r w:rsidR="00B21273" w:rsidRPr="002B4B20">
              <w:rPr>
                <w:sz w:val="20"/>
                <w:szCs w:val="20"/>
              </w:rPr>
              <w:t>ˮ</w:t>
            </w:r>
            <w:r w:rsidRPr="002B4B20">
              <w:rPr>
                <w:sz w:val="20"/>
                <w:szCs w:val="20"/>
              </w:rPr>
              <w:t xml:space="preserve"> і дослідницькою агенцією Info Sapiens за підтримки Представництва Фонду ООН в галузі народонаселення в Україні, Програми розвитку ООН в Україні підготовлено дослідження </w:t>
            </w:r>
            <w:r w:rsidR="001C7F1D" w:rsidRPr="002B4B20">
              <w:rPr>
                <w:sz w:val="20"/>
                <w:szCs w:val="20"/>
              </w:rPr>
              <w:t>„</w:t>
            </w:r>
            <w:r w:rsidRPr="002B4B20">
              <w:rPr>
                <w:sz w:val="20"/>
                <w:szCs w:val="20"/>
              </w:rPr>
              <w:t>Вплив війни на молодь в Україні</w:t>
            </w:r>
            <w:r w:rsidR="001C7F1D" w:rsidRPr="002B4B20">
              <w:rPr>
                <w:sz w:val="20"/>
                <w:szCs w:val="20"/>
              </w:rPr>
              <w:t>ˮ</w:t>
            </w:r>
            <w:r w:rsidRPr="002B4B20">
              <w:rPr>
                <w:sz w:val="20"/>
                <w:szCs w:val="20"/>
              </w:rPr>
              <w:t xml:space="preserve"> з метою аналізу впливу повномасштабного вторгнення на становище української молоді, а також надання рекомендацій та пропозицій щодо того, як краще їх підтримувати та залучати до процесу в</w:t>
            </w:r>
            <w:r w:rsidR="001C7F1D" w:rsidRPr="002B4B20">
              <w:rPr>
                <w:sz w:val="20"/>
                <w:szCs w:val="20"/>
              </w:rPr>
              <w:t>ідновлення, зокрема після війни (</w:t>
            </w:r>
            <w:hyperlink r:id="rId17">
              <w:r w:rsidRPr="002B4B20">
                <w:rPr>
                  <w:color w:val="1155CC"/>
                  <w:sz w:val="20"/>
                  <w:szCs w:val="20"/>
                  <w:u w:val="single"/>
                </w:rPr>
                <w:t>https://mms.gov.ua/molodizhna-politika/baza-doslidzhen/sociologichni-doslidzhennya</w:t>
              </w:r>
            </w:hyperlink>
            <w:r w:rsidR="001C7F1D" w:rsidRPr="002B4B20">
              <w:rPr>
                <w:color w:val="1155CC"/>
                <w:sz w:val="20"/>
                <w:szCs w:val="20"/>
                <w:u w:val="single"/>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МОЗ</w:t>
            </w:r>
            <w:r w:rsidRPr="002B4B20">
              <w:rPr>
                <w:sz w:val="20"/>
                <w:szCs w:val="20"/>
              </w:rPr>
              <w:t xml:space="preserve">: “Дослідження стану позначення стереотипів за ознакою статі на психоемоційному добробуті жінок та чоловіків на підставі аналізу світової науково-практичної літератури”, результати якого розміщено за посиланням: </w:t>
            </w:r>
            <w:hyperlink r:id="rId18">
              <w:r w:rsidRPr="002B4B20">
                <w:rPr>
                  <w:color w:val="1155CC"/>
                  <w:sz w:val="20"/>
                  <w:szCs w:val="20"/>
                  <w:u w:val="single"/>
                </w:rPr>
                <w:t>https://moz.gov.ua/article/health/doslidzhennja-stanu-poznachennja-stereotipiv-za-oznakoju-stati-na-psihoemocijnomu-dobrobuti-zhinok-ta-cholovikiv-na-pidstavi-analizu-svitovoi-naukovo-praktichnoi-literaturi</w:t>
              </w:r>
            </w:hyperlink>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Нацсоцслужбою</w:t>
            </w:r>
            <w:r w:rsidRPr="002B4B20">
              <w:rPr>
                <w:sz w:val="20"/>
                <w:szCs w:val="20"/>
              </w:rPr>
              <w:t xml:space="preserve"> з 15 по 24 листопада 2023 року проведено опитування „Доступ до послуг та допомоги постраждалих від домашнього насильства та/або насильства за ознако</w:t>
            </w:r>
            <w:r w:rsidR="00B21273" w:rsidRPr="002B4B20">
              <w:rPr>
                <w:sz w:val="20"/>
                <w:szCs w:val="20"/>
              </w:rPr>
              <w:t>ю статі”. Дослідження охопило 1 </w:t>
            </w:r>
            <w:r w:rsidRPr="002B4B20">
              <w:rPr>
                <w:sz w:val="20"/>
                <w:szCs w:val="20"/>
              </w:rPr>
              <w:t xml:space="preserve">048 респондентів зі всієї України за винятком тимчасово окупованих територій. Участь в опитуванні взяли жінки і чоловіки, які отримують допомогу в загальних та спеціалізованих службах підтримки осіб, які постраждали від домашнього насильства та/або насильства за ознакою статі. </w:t>
            </w:r>
          </w:p>
          <w:p w:rsidR="00C643E2" w:rsidRPr="002B4B20" w:rsidRDefault="00B14E09" w:rsidP="00D20409">
            <w:pPr>
              <w:pStyle w:val="a7"/>
              <w:ind w:firstLine="148"/>
              <w:jc w:val="both"/>
              <w:rPr>
                <w:sz w:val="20"/>
                <w:szCs w:val="20"/>
              </w:rPr>
            </w:pPr>
            <w:r w:rsidRPr="002B4B20">
              <w:rPr>
                <w:sz w:val="20"/>
                <w:szCs w:val="20"/>
              </w:rPr>
              <w:t xml:space="preserve">Опитування проводилось з метою збору даних про наявність та ефективність сервісів підтримки для постраждалих осіб, а також з метою </w:t>
            </w:r>
            <w:r w:rsidRPr="002B4B20">
              <w:rPr>
                <w:sz w:val="20"/>
                <w:szCs w:val="20"/>
              </w:rPr>
              <w:lastRenderedPageBreak/>
              <w:t>виявлення прогалин у механізмі взаємодії суб’єктів, що здійснюють заходи у сфері запобігання та протидії домашньому насильству та насильству за ознакою статі.</w:t>
            </w:r>
          </w:p>
          <w:p w:rsidR="00C643E2" w:rsidRPr="002B4B20" w:rsidRDefault="00B14E09" w:rsidP="00D20409">
            <w:pPr>
              <w:pStyle w:val="a7"/>
              <w:ind w:firstLine="148"/>
              <w:jc w:val="both"/>
              <w:rPr>
                <w:sz w:val="20"/>
                <w:szCs w:val="20"/>
              </w:rPr>
            </w:pPr>
            <w:r w:rsidRPr="002B4B20">
              <w:rPr>
                <w:sz w:val="20"/>
                <w:szCs w:val="20"/>
              </w:rPr>
              <w:t xml:space="preserve">Результати опитування розміщено на офіційному веб-сайті Нацсоцслужби за посиланням: </w:t>
            </w:r>
            <w:hyperlink r:id="rId19">
              <w:r w:rsidRPr="002B4B20">
                <w:rPr>
                  <w:color w:val="0563C1"/>
                  <w:sz w:val="20"/>
                  <w:szCs w:val="20"/>
                  <w:u w:val="single"/>
                </w:rPr>
                <w:t>https://nssu.gov.ua/analitychni-doslidzhennia/dopomohapostrazhdalym-vid-nasylstva</w:t>
              </w:r>
            </w:hyperlink>
            <w:r w:rsidRPr="002B4B20">
              <w:rPr>
                <w:sz w:val="20"/>
                <w:szCs w:val="20"/>
              </w:rPr>
              <w:t xml:space="preserve"> . </w:t>
            </w:r>
          </w:p>
          <w:p w:rsidR="00C643E2" w:rsidRPr="002B4B20" w:rsidRDefault="00B14E09" w:rsidP="00D20409">
            <w:pPr>
              <w:pStyle w:val="a7"/>
              <w:ind w:firstLine="148"/>
              <w:jc w:val="both"/>
              <w:rPr>
                <w:sz w:val="20"/>
                <w:szCs w:val="20"/>
              </w:rPr>
            </w:pPr>
            <w:r w:rsidRPr="002B4B20">
              <w:rPr>
                <w:b/>
                <w:sz w:val="20"/>
                <w:szCs w:val="20"/>
              </w:rPr>
              <w:t>ДМС</w:t>
            </w:r>
            <w:r w:rsidRPr="002B4B20">
              <w:rPr>
                <w:sz w:val="20"/>
                <w:szCs w:val="20"/>
              </w:rPr>
              <w:t>: у грудні 2023 року працівники територіальних органів ДМС та апарату ДМС взяли участь в анонімному опитуванні, організованому з метою дослідження: задоволеності створеними умовами для служби; стану реалізації жінками та чоловіками їх рівного права поєднувати сімейні та професійні обов’язки; готовності справедливо розподіляти сімейні обов’язки, зокрема в секторі безпеки та оборони.</w:t>
            </w:r>
          </w:p>
          <w:p w:rsidR="00C643E2" w:rsidRPr="002B4B20" w:rsidRDefault="00B14E09" w:rsidP="00D20409">
            <w:pPr>
              <w:pStyle w:val="a7"/>
              <w:ind w:firstLine="148"/>
              <w:jc w:val="both"/>
              <w:rPr>
                <w:b/>
                <w:sz w:val="20"/>
                <w:szCs w:val="20"/>
              </w:rPr>
            </w:pPr>
            <w:r w:rsidRPr="002B4B20">
              <w:rPr>
                <w:b/>
                <w:sz w:val="20"/>
                <w:szCs w:val="20"/>
              </w:rPr>
              <w:t>За підтримки ООН Жінки в Україні:</w:t>
            </w:r>
          </w:p>
          <w:p w:rsidR="00C643E2" w:rsidRPr="002B4B20" w:rsidRDefault="00B14E09" w:rsidP="00D20409">
            <w:pPr>
              <w:pStyle w:val="a7"/>
              <w:ind w:firstLine="148"/>
              <w:jc w:val="both"/>
              <w:rPr>
                <w:sz w:val="20"/>
                <w:szCs w:val="20"/>
              </w:rPr>
            </w:pPr>
            <w:r w:rsidRPr="002B4B20">
              <w:rPr>
                <w:sz w:val="20"/>
                <w:szCs w:val="20"/>
              </w:rPr>
              <w:t xml:space="preserve">МВС підготовлено Аналітичний звіт </w:t>
            </w:r>
            <w:r w:rsidR="00BC124E" w:rsidRPr="002B4B20">
              <w:rPr>
                <w:sz w:val="20"/>
                <w:szCs w:val="20"/>
              </w:rPr>
              <w:t>„</w:t>
            </w:r>
            <w:r w:rsidRPr="002B4B20">
              <w:rPr>
                <w:sz w:val="20"/>
                <w:szCs w:val="20"/>
              </w:rPr>
              <w:t>Задоволеність умовами служби в МВС</w:t>
            </w:r>
            <w:r w:rsidR="00BC124E" w:rsidRPr="002B4B20">
              <w:rPr>
                <w:sz w:val="20"/>
                <w:szCs w:val="20"/>
              </w:rPr>
              <w:t>ˮ</w:t>
            </w:r>
            <w:r w:rsidRPr="002B4B20">
              <w:rPr>
                <w:sz w:val="20"/>
                <w:szCs w:val="20"/>
              </w:rPr>
              <w:t>, що охоплює опитування 2022 та 2023 років, який містить конкретні рекомендації щодо покращення умов праці, особливо для жінок та подал</w:t>
            </w:r>
            <w:r w:rsidR="00B21273" w:rsidRPr="002B4B20">
              <w:rPr>
                <w:sz w:val="20"/>
                <w:szCs w:val="20"/>
              </w:rPr>
              <w:t>ьших дій та можливостей для кар’</w:t>
            </w:r>
            <w:r w:rsidRPr="002B4B20">
              <w:rPr>
                <w:sz w:val="20"/>
                <w:szCs w:val="20"/>
              </w:rPr>
              <w:t>єрного розвитку для жінок в системі МВС.</w:t>
            </w:r>
          </w:p>
          <w:p w:rsidR="00C643E2" w:rsidRPr="002B4B20" w:rsidRDefault="00B14E09" w:rsidP="00D20409">
            <w:pPr>
              <w:pStyle w:val="a7"/>
              <w:ind w:firstLine="148"/>
              <w:jc w:val="both"/>
              <w:rPr>
                <w:sz w:val="20"/>
                <w:szCs w:val="20"/>
              </w:rPr>
            </w:pPr>
            <w:r w:rsidRPr="002B4B20">
              <w:rPr>
                <w:sz w:val="20"/>
                <w:szCs w:val="20"/>
              </w:rPr>
              <w:t>Дослідження “Швидкий гендерний аналіз: Україна” було п</w:t>
            </w:r>
            <w:r w:rsidR="00E842A9" w:rsidRPr="002B4B20">
              <w:rPr>
                <w:sz w:val="20"/>
                <w:szCs w:val="20"/>
              </w:rPr>
              <w:t>редставлено у жовтні 2023 р.</w:t>
            </w:r>
            <w:hyperlink r:id="rId20">
              <w:r w:rsidRPr="002B4B20">
                <w:rPr>
                  <w:sz w:val="20"/>
                  <w:szCs w:val="20"/>
                </w:rPr>
                <w:t xml:space="preserve"> </w:t>
              </w:r>
            </w:hyperlink>
            <w:hyperlink r:id="rId21">
              <w:r w:rsidRPr="002B4B20">
                <w:rPr>
                  <w:color w:val="1155CC"/>
                  <w:sz w:val="20"/>
                  <w:szCs w:val="20"/>
                  <w:u w:val="single"/>
                </w:rPr>
                <w:t>https://www.care-international.org/sites/default/files/2023-11/RGA_Ukraine_2023_ENG.pdf</w:t>
              </w:r>
            </w:hyperlink>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Звіт за результатами аналізу найкращих практик бізнесу з економічного уповноваження жінок під час повномасштабної російської війни проти України; на основі звіту розроблено інфографіки для поширення інформації про кращі практики бізнесу серед представників/-ць компаній, бізнес-асоціацій та громадських організацій;</w:t>
            </w:r>
          </w:p>
          <w:p w:rsidR="00C643E2" w:rsidRPr="002B4B20" w:rsidRDefault="00B14E09" w:rsidP="00D20409">
            <w:pPr>
              <w:pStyle w:val="a7"/>
              <w:ind w:firstLine="148"/>
              <w:jc w:val="both"/>
              <w:rPr>
                <w:sz w:val="20"/>
                <w:szCs w:val="20"/>
              </w:rPr>
            </w:pPr>
            <w:r w:rsidRPr="002B4B20">
              <w:rPr>
                <w:sz w:val="20"/>
                <w:szCs w:val="20"/>
              </w:rPr>
              <w:t>розпочато дослідження “Вплив війни на жінок, які живуть з ВІЛ” при лідерстві спільноти (у партнерстві з благодійною організацією “Позитивні жінки”). Дослідження має на меті виявити ключові проблеми та потреби жінок, як живуть з ВІЛ в Україні під час війни, та дозволить з’ясувати, якої саме допомоги й захисту жінки потребують першочергово.</w:t>
            </w:r>
          </w:p>
          <w:p w:rsidR="00C643E2" w:rsidRPr="002B4B20" w:rsidRDefault="00B14E09" w:rsidP="00D20409">
            <w:pPr>
              <w:pStyle w:val="a7"/>
              <w:ind w:firstLine="148"/>
              <w:jc w:val="both"/>
              <w:rPr>
                <w:sz w:val="20"/>
                <w:szCs w:val="20"/>
              </w:rPr>
            </w:pPr>
            <w:r w:rsidRPr="002B4B20">
              <w:rPr>
                <w:sz w:val="20"/>
                <w:szCs w:val="20"/>
              </w:rPr>
              <w:t>ООН Жінки у співпраці з Віце-прем’єркою з питань європейської та євроатлантичної інтеграції започаткувало дослідження про вплив повномасштабного вторгнення на економічні можливості жінок. Дослідження буде завершено у 2024 році.</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Сіверська МТГ: дослідження в рамках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висвітлено на сторінках Фейсбук Сіверської міської військової адміністрації.</w:t>
            </w:r>
          </w:p>
          <w:p w:rsidR="00C643E2" w:rsidRPr="002B4B20" w:rsidRDefault="00B14E09" w:rsidP="00D20409">
            <w:pPr>
              <w:pStyle w:val="a7"/>
              <w:ind w:firstLine="148"/>
              <w:jc w:val="both"/>
              <w:rPr>
                <w:b/>
                <w:sz w:val="20"/>
                <w:szCs w:val="20"/>
              </w:rPr>
            </w:pPr>
            <w:r w:rsidRPr="002B4B20">
              <w:rPr>
                <w:sz w:val="20"/>
                <w:szCs w:val="20"/>
              </w:rPr>
              <w:t xml:space="preserve">Краматорська МВА-1) Проведення фокус-групи щодо проблем і потреб жінок ВПО, які мешкають на території Краматорської громади, у рамках проекту ГО Смарта </w:t>
            </w:r>
            <w:r w:rsidR="00BC124E" w:rsidRPr="002B4B20">
              <w:rPr>
                <w:sz w:val="20"/>
                <w:szCs w:val="20"/>
              </w:rPr>
              <w:t>„</w:t>
            </w:r>
            <w:r w:rsidRPr="002B4B20">
              <w:rPr>
                <w:sz w:val="20"/>
                <w:szCs w:val="20"/>
              </w:rPr>
              <w:t xml:space="preserve">Локалізація порядку денного </w:t>
            </w:r>
            <w:r w:rsidR="00BC124E" w:rsidRPr="002B4B20">
              <w:rPr>
                <w:sz w:val="20"/>
                <w:szCs w:val="20"/>
              </w:rPr>
              <w:t>„</w:t>
            </w:r>
            <w:r w:rsidRPr="002B4B20">
              <w:rPr>
                <w:sz w:val="20"/>
                <w:szCs w:val="20"/>
              </w:rPr>
              <w:t>Жінки, мир, безпека</w:t>
            </w:r>
            <w:r w:rsidR="00BC124E" w:rsidRPr="002B4B20">
              <w:rPr>
                <w:sz w:val="20"/>
                <w:szCs w:val="20"/>
              </w:rPr>
              <w:t>ˮ</w:t>
            </w:r>
            <w:r w:rsidRPr="002B4B20">
              <w:rPr>
                <w:sz w:val="20"/>
                <w:szCs w:val="20"/>
              </w:rPr>
              <w:t xml:space="preserve"> в деокупованих громадах і громадах в зоні бойових дій</w:t>
            </w:r>
            <w:r w:rsidR="00C4631F">
              <w:rPr>
                <w:sz w:val="20"/>
                <w:szCs w:val="20"/>
              </w:rPr>
              <w:t>»</w:t>
            </w:r>
            <w:r w:rsidRPr="002B4B20">
              <w:rPr>
                <w:sz w:val="20"/>
                <w:szCs w:val="20"/>
              </w:rPr>
              <w:t>, серпень 2023. У локальній фокус-групі взяли участь 10 жінок. Результати дослідження  враховані при оновленні місцевого плану дій 1325. 2) Організація участі жінок Донеччини в дослідженні економічної безпеки жінок, презентація дослідження, серпень-грудень 2023. Кількість досліджень – 2.</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 xml:space="preserve">спільно з ДУ </w:t>
            </w:r>
            <w:r w:rsidR="00BC124E" w:rsidRPr="002B4B20">
              <w:rPr>
                <w:sz w:val="20"/>
                <w:szCs w:val="20"/>
              </w:rPr>
              <w:t>„</w:t>
            </w:r>
            <w:r w:rsidRPr="002B4B20">
              <w:rPr>
                <w:sz w:val="20"/>
                <w:szCs w:val="20"/>
              </w:rPr>
              <w:t>Житомирська політехніка</w:t>
            </w:r>
            <w:r w:rsidR="00BC124E" w:rsidRPr="002B4B20">
              <w:rPr>
                <w:sz w:val="20"/>
                <w:szCs w:val="20"/>
              </w:rPr>
              <w:t>ˮ</w:t>
            </w:r>
            <w:r w:rsidRPr="002B4B20">
              <w:rPr>
                <w:sz w:val="20"/>
                <w:szCs w:val="20"/>
              </w:rPr>
              <w:t xml:space="preserve"> у травні-червні 2023 року проведено дослідження з урахуванням гендерної складової </w:t>
            </w:r>
            <w:r w:rsidR="00BC124E" w:rsidRPr="002B4B20">
              <w:rPr>
                <w:sz w:val="20"/>
                <w:szCs w:val="20"/>
              </w:rPr>
              <w:t>„</w:t>
            </w:r>
            <w:r w:rsidRPr="002B4B20">
              <w:rPr>
                <w:sz w:val="20"/>
                <w:szCs w:val="20"/>
              </w:rPr>
              <w:t>Молодь Житомира: європейський вибір</w:t>
            </w:r>
            <w:r w:rsidR="00BC124E" w:rsidRPr="002B4B20">
              <w:rPr>
                <w:sz w:val="20"/>
                <w:szCs w:val="20"/>
              </w:rPr>
              <w:t>ˮ</w:t>
            </w:r>
            <w:r w:rsidRPr="002B4B20">
              <w:rPr>
                <w:sz w:val="20"/>
                <w:szCs w:val="20"/>
              </w:rPr>
              <w:t xml:space="preserve"> Результати дослідження оприлюднено під час заходів з нагоди Дня  молоді, а також на сайті Житомирської міської ради у розділі </w:t>
            </w:r>
            <w:r w:rsidR="00BC124E" w:rsidRPr="002B4B20">
              <w:rPr>
                <w:sz w:val="20"/>
                <w:szCs w:val="20"/>
              </w:rPr>
              <w:t>„</w:t>
            </w:r>
            <w:r w:rsidRPr="002B4B20">
              <w:rPr>
                <w:sz w:val="20"/>
                <w:szCs w:val="20"/>
              </w:rPr>
              <w:t>Рівні можливості</w:t>
            </w:r>
            <w:r w:rsidR="00BC124E"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БО </w:t>
            </w:r>
            <w:r w:rsidR="00BC124E" w:rsidRPr="002B4B20">
              <w:rPr>
                <w:sz w:val="20"/>
                <w:szCs w:val="20"/>
              </w:rPr>
              <w:t>„</w:t>
            </w:r>
            <w:r w:rsidRPr="002B4B20">
              <w:rPr>
                <w:sz w:val="20"/>
                <w:szCs w:val="20"/>
              </w:rPr>
              <w:t>Мережа 100 відсотків життя. Запоріжжя</w:t>
            </w:r>
            <w:r w:rsidR="00BC124E" w:rsidRPr="002B4B20">
              <w:rPr>
                <w:sz w:val="20"/>
                <w:szCs w:val="20"/>
              </w:rPr>
              <w:t>ˮ</w:t>
            </w:r>
            <w:r w:rsidRPr="002B4B20">
              <w:rPr>
                <w:sz w:val="20"/>
                <w:szCs w:val="20"/>
              </w:rPr>
              <w:t xml:space="preserve"> у звітному періоді проведене опитування щодо проявів домашнього та ґендерно зумовленого насильства серед представників уразливих груп населення в місті Запоріжжя. В опитуванні взяли участь 281 респондент віком від 16 до 65 років. Переважна більшість осіб, які пройшли опитування, особи віком від 36-45 років, з них 56,9% (160 осіб з 281) відповіли, що стикалися особисто чи їхні близькі з проявами насильства, зокрема домашнього насильства; 46,6% (131 особа з 281) вважають найпоширенішою формою насильства в Україні – психологічне; 31,7% (89 осіб з 281) вважають, що </w:t>
            </w:r>
            <w:r w:rsidR="00B21273" w:rsidRPr="002B4B20">
              <w:rPr>
                <w:sz w:val="20"/>
                <w:szCs w:val="20"/>
              </w:rPr>
              <w:t>„</w:t>
            </w:r>
            <w:r w:rsidRPr="002B4B20">
              <w:rPr>
                <w:sz w:val="20"/>
                <w:szCs w:val="20"/>
              </w:rPr>
              <w:t>проблема виховання: насильство вважається прийнятним</w:t>
            </w:r>
            <w:r w:rsidR="00B21273" w:rsidRPr="002B4B20">
              <w:rPr>
                <w:sz w:val="20"/>
                <w:szCs w:val="20"/>
              </w:rPr>
              <w:t>ˮ</w:t>
            </w:r>
            <w:r w:rsidRPr="002B4B20">
              <w:rPr>
                <w:sz w:val="20"/>
                <w:szCs w:val="20"/>
              </w:rPr>
              <w:t xml:space="preserve"> є основною проблемою виникнення насильства. </w:t>
            </w:r>
          </w:p>
          <w:p w:rsidR="00C643E2" w:rsidRPr="002B4B20" w:rsidRDefault="00B14E09" w:rsidP="00D20409">
            <w:pPr>
              <w:pStyle w:val="a7"/>
              <w:ind w:firstLine="148"/>
              <w:jc w:val="both"/>
              <w:rPr>
                <w:sz w:val="20"/>
                <w:szCs w:val="20"/>
              </w:rPr>
            </w:pPr>
            <w:r w:rsidRPr="002B4B20">
              <w:rPr>
                <w:sz w:val="20"/>
                <w:szCs w:val="20"/>
              </w:rPr>
              <w:t xml:space="preserve">Результати опитування розміщені на офіційному сайті Департаменту соціального захисту населення облдержадміністрації у розділі </w:t>
            </w:r>
            <w:r w:rsidR="00BC124E" w:rsidRPr="002B4B20">
              <w:rPr>
                <w:sz w:val="20"/>
                <w:szCs w:val="20"/>
              </w:rPr>
              <w:t>„</w:t>
            </w:r>
            <w:r w:rsidRPr="002B4B20">
              <w:rPr>
                <w:sz w:val="20"/>
                <w:szCs w:val="20"/>
              </w:rPr>
              <w:t>Сімейна, ґендерна політика, запобігання домашньому насильству та протидія торгівлі людьми</w:t>
            </w:r>
            <w:r w:rsidR="00BC124E"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експерти програми </w:t>
            </w:r>
            <w:r w:rsidR="00BC124E" w:rsidRPr="002B4B20">
              <w:rPr>
                <w:sz w:val="20"/>
                <w:szCs w:val="20"/>
              </w:rPr>
              <w:t>„</w:t>
            </w:r>
            <w:r w:rsidRPr="002B4B20">
              <w:rPr>
                <w:sz w:val="20"/>
                <w:szCs w:val="20"/>
              </w:rPr>
              <w:t>Єднання заради дії</w:t>
            </w:r>
            <w:r w:rsidR="00BC124E" w:rsidRPr="002B4B20">
              <w:rPr>
                <w:sz w:val="20"/>
                <w:szCs w:val="20"/>
              </w:rPr>
              <w:t>ˮ</w:t>
            </w:r>
            <w:r w:rsidRPr="002B4B20">
              <w:rPr>
                <w:sz w:val="20"/>
                <w:szCs w:val="20"/>
              </w:rPr>
              <w:t xml:space="preserve">, що впроваджується міжнародною організацією IREX разом із благодійним фондом </w:t>
            </w:r>
            <w:r w:rsidR="00BC124E" w:rsidRPr="002B4B20">
              <w:rPr>
                <w:sz w:val="20"/>
                <w:szCs w:val="20"/>
              </w:rPr>
              <w:t>„</w:t>
            </w:r>
            <w:r w:rsidRPr="002B4B20">
              <w:rPr>
                <w:sz w:val="20"/>
                <w:szCs w:val="20"/>
              </w:rPr>
              <w:t>Стабілізейшен Суппорт Сервісез</w:t>
            </w:r>
            <w:r w:rsidR="00BC124E" w:rsidRPr="002B4B20">
              <w:rPr>
                <w:sz w:val="20"/>
                <w:szCs w:val="20"/>
              </w:rPr>
              <w:t>ˮ</w:t>
            </w:r>
            <w:r w:rsidRPr="002B4B20">
              <w:rPr>
                <w:sz w:val="20"/>
                <w:szCs w:val="20"/>
              </w:rPr>
              <w:t xml:space="preserve"> та за підтримки Державного департаменту США, презентували масштабне дослідження локальних політик і програм, що ілюструє дотримання прав ВПО та їхню залученість у життя нових громад. Загалом фахівці опрацювали 193 нормативно-правові акти у 25 громадах 15 областей України, вивчали стан справ в Івано-Франківській (проаналізувавши вісім нормативно-правових актів) і Коломийській громадах (проаналізувавши чотири нормативно-правових акти).</w:t>
            </w:r>
          </w:p>
          <w:p w:rsidR="00C643E2" w:rsidRPr="002B4B20" w:rsidRDefault="00B14E09" w:rsidP="00D20409">
            <w:pPr>
              <w:pStyle w:val="a7"/>
              <w:ind w:firstLine="148"/>
              <w:jc w:val="both"/>
              <w:rPr>
                <w:sz w:val="20"/>
                <w:szCs w:val="20"/>
                <w:lang w:val="ru-RU"/>
              </w:rPr>
            </w:pPr>
            <w:r w:rsidRPr="002B4B20">
              <w:rPr>
                <w:b/>
                <w:sz w:val="20"/>
                <w:szCs w:val="20"/>
              </w:rPr>
              <w:t>Кіровоградська ОВА:</w:t>
            </w:r>
          </w:p>
          <w:p w:rsidR="00C643E2" w:rsidRPr="002B4B20" w:rsidRDefault="00B14E09" w:rsidP="00D20409">
            <w:pPr>
              <w:pStyle w:val="a7"/>
              <w:ind w:firstLine="148"/>
              <w:jc w:val="both"/>
              <w:rPr>
                <w:sz w:val="20"/>
                <w:szCs w:val="20"/>
              </w:rPr>
            </w:pPr>
            <w:r w:rsidRPr="002B4B20">
              <w:rPr>
                <w:sz w:val="20"/>
                <w:szCs w:val="20"/>
              </w:rPr>
              <w:t xml:space="preserve">обласною універсальною науковою бібліотекою ім. Д.І  Чижевського у співпраці з громадською організацією </w:t>
            </w:r>
            <w:r w:rsidR="00B21273" w:rsidRPr="002B4B20">
              <w:rPr>
                <w:sz w:val="20"/>
                <w:szCs w:val="20"/>
              </w:rPr>
              <w:t>„</w:t>
            </w:r>
            <w:r w:rsidRPr="002B4B20">
              <w:rPr>
                <w:sz w:val="20"/>
                <w:szCs w:val="20"/>
              </w:rPr>
              <w:t>Обласний жіночий інформаційний центр</w:t>
            </w:r>
            <w:r w:rsidR="00B21273" w:rsidRPr="002B4B20">
              <w:rPr>
                <w:sz w:val="20"/>
                <w:szCs w:val="20"/>
              </w:rPr>
              <w:t>ˮ</w:t>
            </w:r>
            <w:r w:rsidRPr="002B4B20">
              <w:rPr>
                <w:sz w:val="20"/>
                <w:szCs w:val="20"/>
              </w:rPr>
              <w:t xml:space="preserve"> методом анкетного опитування  проведено соціологічне дослідження </w:t>
            </w:r>
            <w:r w:rsidR="00B21273" w:rsidRPr="002B4B20">
              <w:rPr>
                <w:sz w:val="20"/>
                <w:szCs w:val="20"/>
              </w:rPr>
              <w:t>„</w:t>
            </w:r>
            <w:r w:rsidRPr="002B4B20">
              <w:rPr>
                <w:sz w:val="20"/>
                <w:szCs w:val="20"/>
              </w:rPr>
              <w:t>Обізнаність населення Кіровоградської області з гендерної культури</w:t>
            </w:r>
            <w:r w:rsidR="00B21273"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громадською організацією </w:t>
            </w:r>
            <w:r w:rsidR="00B21273" w:rsidRPr="002B4B20">
              <w:rPr>
                <w:sz w:val="20"/>
                <w:szCs w:val="20"/>
              </w:rPr>
              <w:t>„</w:t>
            </w:r>
            <w:r w:rsidRPr="002B4B20">
              <w:rPr>
                <w:sz w:val="20"/>
                <w:szCs w:val="20"/>
              </w:rPr>
              <w:t>Олександрійський гендерний інформаційний центр</w:t>
            </w:r>
            <w:r w:rsidR="00B21273" w:rsidRPr="002B4B20">
              <w:rPr>
                <w:sz w:val="20"/>
                <w:szCs w:val="20"/>
              </w:rPr>
              <w:t>ˮ</w:t>
            </w:r>
            <w:r w:rsidRPr="002B4B20">
              <w:rPr>
                <w:sz w:val="20"/>
                <w:szCs w:val="20"/>
              </w:rPr>
              <w:t xml:space="preserve"> проведено експрес-тест щодо виявлення рівня гендерної обізнаності та з питань протидії домашньому насильству у Знамʼянській, Олександрійській і Приютівській громадах Кіровоградської області та місті Кременчук Полтавської області;</w:t>
            </w:r>
          </w:p>
          <w:p w:rsidR="00C643E2" w:rsidRPr="002B4B20" w:rsidRDefault="00B14E09" w:rsidP="00D20409">
            <w:pPr>
              <w:pStyle w:val="a7"/>
              <w:ind w:firstLine="148"/>
              <w:jc w:val="both"/>
              <w:rPr>
                <w:sz w:val="20"/>
                <w:szCs w:val="20"/>
              </w:rPr>
            </w:pPr>
            <w:r w:rsidRPr="002B4B20">
              <w:rPr>
                <w:sz w:val="20"/>
                <w:szCs w:val="20"/>
              </w:rPr>
              <w:t xml:space="preserve">у рамках проекту </w:t>
            </w:r>
            <w:r w:rsidR="00B21273" w:rsidRPr="002B4B20">
              <w:rPr>
                <w:sz w:val="20"/>
                <w:szCs w:val="20"/>
              </w:rPr>
              <w:t>„</w:t>
            </w:r>
            <w:r w:rsidRPr="002B4B20">
              <w:rPr>
                <w:sz w:val="20"/>
                <w:szCs w:val="20"/>
              </w:rPr>
              <w:t>Жіноче лідерство: на шляху відновлення України</w:t>
            </w:r>
            <w:r w:rsidR="00B21273" w:rsidRPr="002B4B20">
              <w:rPr>
                <w:sz w:val="20"/>
                <w:szCs w:val="20"/>
              </w:rPr>
              <w:t>ˮ</w:t>
            </w:r>
            <w:r w:rsidRPr="002B4B20">
              <w:rPr>
                <w:sz w:val="20"/>
                <w:szCs w:val="20"/>
              </w:rPr>
              <w:t xml:space="preserve"> громадською організацією </w:t>
            </w:r>
            <w:r w:rsidR="00B21273" w:rsidRPr="002B4B20">
              <w:rPr>
                <w:sz w:val="20"/>
                <w:szCs w:val="20"/>
              </w:rPr>
              <w:t>„</w:t>
            </w:r>
            <w:r w:rsidRPr="002B4B20">
              <w:rPr>
                <w:sz w:val="20"/>
                <w:szCs w:val="20"/>
              </w:rPr>
              <w:t>Олександрійський гендерний інформаційний центр</w:t>
            </w:r>
            <w:r w:rsidR="00B21273" w:rsidRPr="002B4B20">
              <w:rPr>
                <w:sz w:val="20"/>
                <w:szCs w:val="20"/>
              </w:rPr>
              <w:t>ˮ</w:t>
            </w:r>
            <w:r w:rsidRPr="002B4B20">
              <w:rPr>
                <w:sz w:val="20"/>
                <w:szCs w:val="20"/>
              </w:rPr>
              <w:t xml:space="preserve"> методом анкетного опитування  проведено оцінку потреб жінок та дівчат  із числа внутрішньо переміщених осіб та приймаючих громад. </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протягом квітня-червня 2023 року за підтримки Благодійного Фонду </w:t>
            </w:r>
            <w:r w:rsidR="00B21273" w:rsidRPr="002B4B20">
              <w:rPr>
                <w:sz w:val="20"/>
                <w:szCs w:val="20"/>
              </w:rPr>
              <w:t>„</w:t>
            </w:r>
            <w:r w:rsidRPr="002B4B20">
              <w:rPr>
                <w:sz w:val="20"/>
                <w:szCs w:val="20"/>
              </w:rPr>
              <w:t>Стабілізейшен Суппорт Сервісез</w:t>
            </w:r>
            <w:r w:rsidR="00B21273" w:rsidRPr="002B4B20">
              <w:rPr>
                <w:sz w:val="20"/>
                <w:szCs w:val="20"/>
              </w:rPr>
              <w:t>ˮ</w:t>
            </w:r>
            <w:r w:rsidRPr="002B4B20">
              <w:rPr>
                <w:sz w:val="20"/>
                <w:szCs w:val="20"/>
              </w:rPr>
              <w:t xml:space="preserve"> в рамках проекту </w:t>
            </w:r>
            <w:r w:rsidR="00CA6931" w:rsidRPr="002B4B20">
              <w:rPr>
                <w:sz w:val="20"/>
                <w:szCs w:val="20"/>
              </w:rPr>
              <w:t>«</w:t>
            </w:r>
            <w:r w:rsidRPr="002B4B20">
              <w:rPr>
                <w:sz w:val="20"/>
                <w:szCs w:val="20"/>
              </w:rPr>
              <w:t>Підтримка спроможності системи соціального захисту населення щодо реєстрації внутрішньо переміщених осіб</w:t>
            </w:r>
            <w:r w:rsidR="00C4631F">
              <w:rPr>
                <w:sz w:val="20"/>
                <w:szCs w:val="20"/>
              </w:rPr>
              <w:t>»</w:t>
            </w:r>
            <w:r w:rsidRPr="002B4B20">
              <w:rPr>
                <w:sz w:val="20"/>
                <w:szCs w:val="20"/>
              </w:rPr>
              <w:t xml:space="preserve"> проведено дослідження потреб Збаразької міської територіальної громади у соціальних послугах, зокрема і для осіб, які постраждали від насильства за ознакою статі та сексуального насильства, пов’язаного з конфліктом.</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протягом 2023 року проведено  3 дослідження: </w:t>
            </w:r>
          </w:p>
          <w:p w:rsidR="00C643E2" w:rsidRPr="002B4B20" w:rsidRDefault="00B14E09" w:rsidP="00D20409">
            <w:pPr>
              <w:pStyle w:val="a7"/>
              <w:ind w:firstLine="148"/>
              <w:jc w:val="both"/>
              <w:rPr>
                <w:sz w:val="20"/>
                <w:szCs w:val="20"/>
              </w:rPr>
            </w:pPr>
            <w:r w:rsidRPr="002B4B20">
              <w:rPr>
                <w:sz w:val="20"/>
                <w:szCs w:val="20"/>
              </w:rPr>
              <w:t xml:space="preserve">1) щодо ресурсів та потреб стосовно соціально-психологічної підтримки киян в умовах воєнного стану, розроблено рекомендації щодо розбудови системи ментального здоров’я у м. Києві (квітень, 4500 респондентів); </w:t>
            </w:r>
          </w:p>
          <w:p w:rsidR="00C643E2" w:rsidRPr="002B4B20" w:rsidRDefault="00184294" w:rsidP="00D20409">
            <w:pPr>
              <w:pStyle w:val="a7"/>
              <w:ind w:firstLine="148"/>
              <w:jc w:val="both"/>
              <w:rPr>
                <w:sz w:val="20"/>
                <w:szCs w:val="20"/>
              </w:rPr>
            </w:pPr>
            <w:r w:rsidRPr="002B4B20">
              <w:rPr>
                <w:sz w:val="20"/>
                <w:szCs w:val="20"/>
              </w:rPr>
              <w:t xml:space="preserve">2) </w:t>
            </w:r>
            <w:r w:rsidR="00B21273" w:rsidRPr="002B4B20">
              <w:rPr>
                <w:sz w:val="20"/>
                <w:szCs w:val="20"/>
              </w:rPr>
              <w:t>„</w:t>
            </w:r>
            <w:r w:rsidR="00B14E09" w:rsidRPr="002B4B20">
              <w:rPr>
                <w:sz w:val="20"/>
                <w:szCs w:val="20"/>
              </w:rPr>
              <w:t>Залучення жінок до розробки місцевих політик, участі у прийнятті рішень та врегулюванні конфліктів у війну та післявоєнне відновлення</w:t>
            </w:r>
            <w:r w:rsidR="00B21273" w:rsidRPr="002B4B20">
              <w:rPr>
                <w:sz w:val="20"/>
                <w:szCs w:val="20"/>
              </w:rPr>
              <w:t>ˮ</w:t>
            </w:r>
            <w:r w:rsidR="00B14E09" w:rsidRPr="002B4B20">
              <w:rPr>
                <w:sz w:val="20"/>
                <w:szCs w:val="20"/>
              </w:rPr>
              <w:t xml:space="preserve"> (липень, 850 респонденток); </w:t>
            </w:r>
          </w:p>
          <w:p w:rsidR="00C643E2" w:rsidRPr="002B4B20" w:rsidRDefault="00B14E09" w:rsidP="00D20409">
            <w:pPr>
              <w:pStyle w:val="a7"/>
              <w:ind w:firstLine="148"/>
              <w:jc w:val="both"/>
              <w:rPr>
                <w:sz w:val="20"/>
                <w:szCs w:val="20"/>
              </w:rPr>
            </w:pPr>
            <w:r w:rsidRPr="002B4B20">
              <w:rPr>
                <w:sz w:val="20"/>
                <w:szCs w:val="20"/>
              </w:rPr>
              <w:t xml:space="preserve">3) </w:t>
            </w:r>
            <w:r w:rsidR="00B21273" w:rsidRPr="002B4B20">
              <w:rPr>
                <w:sz w:val="20"/>
                <w:szCs w:val="20"/>
              </w:rPr>
              <w:t>„</w:t>
            </w:r>
            <w:r w:rsidRPr="002B4B20">
              <w:rPr>
                <w:sz w:val="20"/>
                <w:szCs w:val="20"/>
              </w:rPr>
              <w:t>Гендерний аналіз безпекових викликів у м. Києві: виявлення ресурсів та можливостей для запобігання та вчасного реагування на такі виклики</w:t>
            </w:r>
            <w:r w:rsidR="00B21273" w:rsidRPr="002B4B20">
              <w:rPr>
                <w:sz w:val="20"/>
                <w:szCs w:val="20"/>
              </w:rPr>
              <w:t>ˮ</w:t>
            </w:r>
            <w:r w:rsidRPr="002B4B20">
              <w:rPr>
                <w:sz w:val="20"/>
                <w:szCs w:val="20"/>
              </w:rPr>
              <w:t xml:space="preserve"> (листопад-грудень, 2003 респондентів).</w:t>
            </w:r>
          </w:p>
        </w:tc>
      </w:tr>
      <w:tr w:rsidR="00C643E2" w:rsidRPr="002B4B20" w:rsidTr="00D20409">
        <w:trPr>
          <w:trHeight w:val="1558"/>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розроблення статистично-аналітичних матеріалів, які дають змогу визначити відмінності у становищі різних груп жінок і чоловіків, наявні проблеми та потреби (“гендерні портрети”), а також включення до паспортів громад показників щодо вразливих груп населення з розподілом за статтю, віком, ознакою інвалідності, сімейним становищем</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затверджених “гендерних портретівˮ, одиниць - 28 </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паспортів громад, які включають показники щодо вразливих груп населення з розподілом за статтю, віком, сімейним становищем, одиниць - 13</w:t>
            </w:r>
          </w:p>
        </w:tc>
        <w:tc>
          <w:tcPr>
            <w:tcW w:w="6566" w:type="dxa"/>
          </w:tcPr>
          <w:p w:rsidR="00C643E2" w:rsidRPr="002B4B20" w:rsidRDefault="00B14E09" w:rsidP="00D20409">
            <w:pPr>
              <w:pStyle w:val="a7"/>
              <w:ind w:firstLine="148"/>
              <w:jc w:val="both"/>
              <w:rPr>
                <w:sz w:val="20"/>
                <w:szCs w:val="20"/>
              </w:rPr>
            </w:pPr>
            <w:r w:rsidRPr="002B4B20">
              <w:rPr>
                <w:sz w:val="20"/>
                <w:szCs w:val="20"/>
              </w:rPr>
              <w:t xml:space="preserve">За підтримки </w:t>
            </w:r>
            <w:r w:rsidRPr="002B4B20">
              <w:rPr>
                <w:b/>
                <w:sz w:val="20"/>
                <w:szCs w:val="20"/>
              </w:rPr>
              <w:t>ООН Жінки в Україні</w:t>
            </w:r>
            <w:r w:rsidRPr="002B4B20">
              <w:rPr>
                <w:sz w:val="20"/>
                <w:szCs w:val="20"/>
              </w:rPr>
              <w:t>, понад 400 жінок і чоловіків, які входять до складу 83 ГСД у 17 громадах Сумської, Чернігівської, Запорізької та Кіровоградської областей розробили, презентували місцевій владі та регулярно оновлюють гендерні профілі громад (17 “гендерних портретів”). У центрі уваги ґендерного профілю є вразливі групи жінок і чоловіків громад, в яких вони проживають, які залишаються поза увагою, і потреби, які часто не враховуються в процесі планування та бюджетування на місцевому рівні. Аналіз зібраних даних дозволяє виокремити потреби та вибрати різні групи жінок і чоловіків, щоб оцінити їхнє становище з точки зору гендерної рівності та з урахуванням їхнього досвіду. Розроблені профілі можна використовувати як інструмент аналітики та адвокації під час розробки програмних та стратегічних документів, а також місцевих бюджетів з метою врахування потреб різних груп населення громади.</w:t>
            </w:r>
          </w:p>
          <w:p w:rsidR="00C643E2" w:rsidRPr="002B4B20" w:rsidRDefault="00B14E09" w:rsidP="00D20409">
            <w:pPr>
              <w:pStyle w:val="a7"/>
              <w:ind w:firstLine="148"/>
              <w:jc w:val="both"/>
              <w:rPr>
                <w:sz w:val="20"/>
                <w:szCs w:val="20"/>
              </w:rPr>
            </w:pPr>
            <w:r w:rsidRPr="002B4B20">
              <w:rPr>
                <w:b/>
                <w:sz w:val="20"/>
                <w:szCs w:val="20"/>
              </w:rPr>
              <w:t>Волинська ОВА</w:t>
            </w:r>
            <w:r w:rsidR="002969A0" w:rsidRPr="002B4B20">
              <w:rPr>
                <w:sz w:val="20"/>
                <w:szCs w:val="20"/>
              </w:rPr>
              <w:t>:</w:t>
            </w:r>
            <w:r w:rsidRPr="002B4B20">
              <w:rPr>
                <w:sz w:val="20"/>
                <w:szCs w:val="20"/>
              </w:rPr>
              <w:t xml:space="preserve"> розроб</w:t>
            </w:r>
            <w:r w:rsidR="002969A0" w:rsidRPr="002B4B20">
              <w:rPr>
                <w:sz w:val="20"/>
                <w:szCs w:val="20"/>
              </w:rPr>
              <w:t>ляється</w:t>
            </w:r>
            <w:r w:rsidRPr="002B4B20">
              <w:rPr>
                <w:sz w:val="20"/>
                <w:szCs w:val="20"/>
              </w:rPr>
              <w:t xml:space="preserve"> гендерн</w:t>
            </w:r>
            <w:r w:rsidR="002969A0" w:rsidRPr="002B4B20">
              <w:rPr>
                <w:sz w:val="20"/>
                <w:szCs w:val="20"/>
              </w:rPr>
              <w:t>ий</w:t>
            </w:r>
            <w:r w:rsidRPr="002B4B20">
              <w:rPr>
                <w:sz w:val="20"/>
                <w:szCs w:val="20"/>
              </w:rPr>
              <w:t xml:space="preserve"> профіл</w:t>
            </w:r>
            <w:r w:rsidR="002969A0" w:rsidRPr="002B4B20">
              <w:rPr>
                <w:sz w:val="20"/>
                <w:szCs w:val="20"/>
              </w:rPr>
              <w:t>ь</w:t>
            </w:r>
            <w:r w:rsidRPr="002B4B20">
              <w:rPr>
                <w:sz w:val="20"/>
                <w:szCs w:val="20"/>
              </w:rPr>
              <w:t xml:space="preserve"> Луцької та Торчинської територіальних громад.</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Підготовлено та поширено збірник-довідник </w:t>
            </w:r>
            <w:r w:rsidR="002969A0" w:rsidRPr="002B4B20">
              <w:rPr>
                <w:sz w:val="20"/>
                <w:szCs w:val="20"/>
              </w:rPr>
              <w:t>„</w:t>
            </w:r>
            <w:r w:rsidRPr="002B4B20">
              <w:rPr>
                <w:sz w:val="20"/>
                <w:szCs w:val="20"/>
              </w:rPr>
              <w:t>Гендерний профіль Житомира -2023</w:t>
            </w:r>
            <w:r w:rsidR="002969A0" w:rsidRPr="002B4B20">
              <w:rPr>
                <w:sz w:val="20"/>
                <w:szCs w:val="20"/>
              </w:rPr>
              <w:t>ˮ</w:t>
            </w:r>
            <w:r w:rsidRPr="002B4B20">
              <w:rPr>
                <w:sz w:val="20"/>
                <w:szCs w:val="20"/>
              </w:rPr>
              <w:t xml:space="preserve">, який також розміщено на сайті Житомирської міської ради у розділі </w:t>
            </w:r>
            <w:r w:rsidR="002969A0" w:rsidRPr="002B4B20">
              <w:rPr>
                <w:sz w:val="20"/>
                <w:szCs w:val="20"/>
              </w:rPr>
              <w:t>„</w:t>
            </w:r>
            <w:r w:rsidRPr="002B4B20">
              <w:rPr>
                <w:sz w:val="20"/>
                <w:szCs w:val="20"/>
              </w:rPr>
              <w:t>Рівні можливості</w:t>
            </w:r>
            <w:r w:rsidR="002969A0"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в області реалізується обласний план дій з виконання резолюції Ради Безпеки ООН 1325 </w:t>
            </w:r>
            <w:r w:rsidR="002969A0" w:rsidRPr="002B4B20">
              <w:rPr>
                <w:sz w:val="20"/>
                <w:szCs w:val="20"/>
              </w:rPr>
              <w:t>„</w:t>
            </w:r>
            <w:r w:rsidRPr="002B4B20">
              <w:rPr>
                <w:sz w:val="20"/>
                <w:szCs w:val="20"/>
              </w:rPr>
              <w:t>Жінки, мир, безпека</w:t>
            </w:r>
            <w:r w:rsidR="002969A0" w:rsidRPr="002B4B20">
              <w:rPr>
                <w:sz w:val="20"/>
                <w:szCs w:val="20"/>
              </w:rPr>
              <w:t>ˮ</w:t>
            </w:r>
            <w:r w:rsidRPr="002B4B20">
              <w:rPr>
                <w:sz w:val="20"/>
                <w:szCs w:val="20"/>
              </w:rPr>
              <w:t xml:space="preserve"> на період до 2025 року. Відповідно до Стратегічної цілі 1</w:t>
            </w:r>
            <w:r w:rsidR="002969A0" w:rsidRPr="002B4B20">
              <w:rPr>
                <w:sz w:val="20"/>
                <w:szCs w:val="20"/>
              </w:rPr>
              <w:t xml:space="preserve"> щодо розширення участі жінок у прийнятті рішень</w:t>
            </w:r>
            <w:r w:rsidRPr="002B4B20">
              <w:rPr>
                <w:sz w:val="20"/>
                <w:szCs w:val="20"/>
              </w:rPr>
              <w:t xml:space="preserve"> </w:t>
            </w:r>
            <w:r w:rsidR="002969A0" w:rsidRPr="002B4B20">
              <w:rPr>
                <w:sz w:val="20"/>
                <w:szCs w:val="20"/>
              </w:rPr>
              <w:t>10</w:t>
            </w:r>
            <w:r w:rsidRPr="002B4B20">
              <w:rPr>
                <w:sz w:val="20"/>
                <w:szCs w:val="20"/>
              </w:rPr>
              <w:t xml:space="preserve"> груп самодопомоги, (47 жінок) Михайло-Лукашівської та Комишуваської громади Запорізького району залучено до реалізації регіональних планів дій 1325 у 2023 році. </w:t>
            </w:r>
            <w:r w:rsidR="002969A0" w:rsidRPr="002B4B20">
              <w:rPr>
                <w:sz w:val="20"/>
                <w:szCs w:val="20"/>
              </w:rPr>
              <w:t>Цими</w:t>
            </w:r>
            <w:r w:rsidRPr="002B4B20">
              <w:rPr>
                <w:sz w:val="20"/>
                <w:szCs w:val="20"/>
              </w:rPr>
              <w:t xml:space="preserve"> групами були ідентифіковані потреби жінок і чоловіків в умовах війни на територіях, де вони проживають. </w:t>
            </w:r>
          </w:p>
          <w:p w:rsidR="00C643E2" w:rsidRPr="002B4B20" w:rsidRDefault="00B14E09" w:rsidP="00D20409">
            <w:pPr>
              <w:pStyle w:val="a7"/>
              <w:ind w:firstLine="148"/>
              <w:jc w:val="both"/>
              <w:rPr>
                <w:sz w:val="20"/>
                <w:szCs w:val="20"/>
              </w:rPr>
            </w:pPr>
            <w:r w:rsidRPr="002B4B20">
              <w:rPr>
                <w:sz w:val="20"/>
                <w:szCs w:val="20"/>
              </w:rPr>
              <w:t>Відповіді статистичні дані та аналітична інформація щодо потреб і пріоритетів жінок і чоловіків, зокрема, тих, що потребують особливої уваги, відображені у двох гендерних профілях громад.</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громадська організація </w:t>
            </w:r>
            <w:r w:rsidR="002969A0" w:rsidRPr="002B4B20">
              <w:rPr>
                <w:sz w:val="20"/>
                <w:szCs w:val="20"/>
              </w:rPr>
              <w:t>„</w:t>
            </w:r>
            <w:r w:rsidRPr="002B4B20">
              <w:rPr>
                <w:sz w:val="20"/>
                <w:szCs w:val="20"/>
              </w:rPr>
              <w:t>Д.О.М.48.24</w:t>
            </w:r>
            <w:r w:rsidR="002969A0" w:rsidRPr="002B4B20">
              <w:rPr>
                <w:sz w:val="20"/>
                <w:szCs w:val="20"/>
              </w:rPr>
              <w:t>ˮ</w:t>
            </w:r>
            <w:r w:rsidRPr="002B4B20">
              <w:rPr>
                <w:sz w:val="20"/>
                <w:szCs w:val="20"/>
              </w:rPr>
              <w:t xml:space="preserve"> 25.04.2023 презентувала гендерний профіль Івано-Франківської громади. </w:t>
            </w:r>
            <w:r w:rsidR="002969A0" w:rsidRPr="002B4B20">
              <w:rPr>
                <w:sz w:val="20"/>
                <w:szCs w:val="20"/>
              </w:rPr>
              <w:t xml:space="preserve">Інформація з гендерного профілю використовується </w:t>
            </w:r>
            <w:r w:rsidRPr="002B4B20">
              <w:rPr>
                <w:sz w:val="20"/>
                <w:szCs w:val="20"/>
              </w:rPr>
              <w:t xml:space="preserve">при формуванні </w:t>
            </w:r>
            <w:r w:rsidR="002969A0" w:rsidRPr="002B4B20">
              <w:rPr>
                <w:sz w:val="20"/>
                <w:szCs w:val="20"/>
              </w:rPr>
              <w:t xml:space="preserve">програм та розробленні проектів, спрямованих на </w:t>
            </w:r>
            <w:r w:rsidRPr="002B4B20">
              <w:rPr>
                <w:sz w:val="20"/>
                <w:szCs w:val="20"/>
              </w:rPr>
              <w:t>покращення життя мешканців громади.</w:t>
            </w:r>
          </w:p>
          <w:p w:rsidR="002969A0" w:rsidRPr="002B4B20" w:rsidRDefault="00B14E09" w:rsidP="00D20409">
            <w:pPr>
              <w:pStyle w:val="a7"/>
              <w:ind w:firstLine="148"/>
              <w:jc w:val="both"/>
              <w:rPr>
                <w:sz w:val="20"/>
                <w:szCs w:val="20"/>
              </w:rPr>
            </w:pPr>
            <w:r w:rsidRPr="002B4B20">
              <w:rPr>
                <w:b/>
                <w:sz w:val="20"/>
                <w:szCs w:val="20"/>
              </w:rPr>
              <w:t>Миколаївська ОВА</w:t>
            </w:r>
            <w:r w:rsidRPr="002B4B20">
              <w:rPr>
                <w:sz w:val="20"/>
                <w:szCs w:val="20"/>
              </w:rPr>
              <w:t xml:space="preserve">: </w:t>
            </w:r>
            <w:r w:rsidR="00A6218F" w:rsidRPr="002B4B20">
              <w:rPr>
                <w:sz w:val="20"/>
                <w:szCs w:val="20"/>
              </w:rPr>
              <w:t xml:space="preserve">До </w:t>
            </w:r>
            <w:r w:rsidR="002969A0" w:rsidRPr="002B4B20">
              <w:rPr>
                <w:sz w:val="20"/>
                <w:szCs w:val="20"/>
              </w:rPr>
              <w:t>Паспорт</w:t>
            </w:r>
            <w:r w:rsidR="00A6218F" w:rsidRPr="002B4B20">
              <w:rPr>
                <w:sz w:val="20"/>
                <w:szCs w:val="20"/>
              </w:rPr>
              <w:t>у</w:t>
            </w:r>
            <w:r w:rsidR="002969A0" w:rsidRPr="002B4B20">
              <w:rPr>
                <w:sz w:val="20"/>
                <w:szCs w:val="20"/>
              </w:rPr>
              <w:t xml:space="preserve"> громади включен</w:t>
            </w:r>
            <w:r w:rsidR="00A6218F" w:rsidRPr="002B4B20">
              <w:rPr>
                <w:sz w:val="20"/>
                <w:szCs w:val="20"/>
              </w:rPr>
              <w:t>о</w:t>
            </w:r>
            <w:r w:rsidR="002969A0" w:rsidRPr="002B4B20">
              <w:rPr>
                <w:sz w:val="20"/>
                <w:szCs w:val="20"/>
              </w:rPr>
              <w:t xml:space="preserve"> показник</w:t>
            </w:r>
            <w:r w:rsidR="00A6218F" w:rsidRPr="002B4B20">
              <w:rPr>
                <w:sz w:val="20"/>
                <w:szCs w:val="20"/>
              </w:rPr>
              <w:t>и</w:t>
            </w:r>
            <w:r w:rsidR="002969A0" w:rsidRPr="002B4B20">
              <w:rPr>
                <w:sz w:val="20"/>
                <w:szCs w:val="20"/>
              </w:rPr>
              <w:t xml:space="preserve"> щодо вразливих груп населення з розподілом за статтю, віком, ознакою інв</w:t>
            </w:r>
            <w:r w:rsidR="00A6218F" w:rsidRPr="002B4B20">
              <w:rPr>
                <w:sz w:val="20"/>
                <w:szCs w:val="20"/>
              </w:rPr>
              <w:t>алідності, сімейним становищем.</w:t>
            </w:r>
          </w:p>
          <w:p w:rsidR="00C643E2" w:rsidRPr="002B4B20" w:rsidRDefault="00A6218F" w:rsidP="00D20409">
            <w:pPr>
              <w:pStyle w:val="a7"/>
              <w:ind w:firstLine="148"/>
              <w:jc w:val="both"/>
              <w:rPr>
                <w:sz w:val="20"/>
                <w:szCs w:val="20"/>
              </w:rPr>
            </w:pPr>
            <w:r w:rsidRPr="002B4B20">
              <w:rPr>
                <w:sz w:val="20"/>
                <w:szCs w:val="20"/>
              </w:rPr>
              <w:t>Т</w:t>
            </w:r>
            <w:r w:rsidR="00B14E09" w:rsidRPr="002B4B20">
              <w:rPr>
                <w:sz w:val="20"/>
                <w:szCs w:val="20"/>
              </w:rPr>
              <w:t>ериторіальними громадами Миколаївської області проводиться оцінювання становища різних груп дівчат і хлопців, жінок і чоловіків за допомогою аналізу даних статистичної та адміністративної звітності за статтю, віком, етнічною приналежністю, наявність інвалідності, місцевістю проживання та іншими ознаками. При постановці на облік внутрішньо переміщених осіб зазначаються стать, вік, наявність інвалідності та сімейним становищем.</w:t>
            </w:r>
          </w:p>
          <w:p w:rsidR="00C643E2" w:rsidRPr="002B4B20" w:rsidRDefault="00B14E09" w:rsidP="00D20409">
            <w:pPr>
              <w:pStyle w:val="a7"/>
              <w:ind w:firstLine="148"/>
              <w:jc w:val="both"/>
              <w:rPr>
                <w:sz w:val="20"/>
                <w:szCs w:val="20"/>
              </w:rPr>
            </w:pPr>
            <w:r w:rsidRPr="002B4B20">
              <w:rPr>
                <w:sz w:val="20"/>
                <w:szCs w:val="20"/>
              </w:rPr>
              <w:t>До паспортів громад області включено показники щодо вразливих груп населення з розподілом за статт</w:t>
            </w:r>
            <w:r w:rsidR="00A6218F" w:rsidRPr="002B4B20">
              <w:rPr>
                <w:sz w:val="20"/>
                <w:szCs w:val="20"/>
              </w:rPr>
              <w:t>ю, віком, ознакою інвалідністю.</w:t>
            </w:r>
          </w:p>
          <w:p w:rsidR="00C643E2" w:rsidRPr="002B4B20" w:rsidRDefault="00A6218F" w:rsidP="00D20409">
            <w:pPr>
              <w:pStyle w:val="a7"/>
              <w:ind w:firstLine="148"/>
              <w:jc w:val="both"/>
              <w:rPr>
                <w:sz w:val="20"/>
                <w:szCs w:val="20"/>
              </w:rPr>
            </w:pPr>
            <w:r w:rsidRPr="002B4B20">
              <w:rPr>
                <w:sz w:val="20"/>
                <w:szCs w:val="20"/>
              </w:rPr>
              <w:t>З</w:t>
            </w:r>
            <w:r w:rsidR="00B14E09" w:rsidRPr="002B4B20">
              <w:rPr>
                <w:sz w:val="20"/>
                <w:szCs w:val="20"/>
              </w:rPr>
              <w:t xml:space="preserve">атверджено 8 паспортів територіальних громад </w:t>
            </w:r>
            <w:r w:rsidRPr="002B4B20">
              <w:rPr>
                <w:sz w:val="20"/>
                <w:szCs w:val="20"/>
              </w:rPr>
              <w:t xml:space="preserve">Баштанського району </w:t>
            </w:r>
            <w:r w:rsidR="00B14E09" w:rsidRPr="002B4B20">
              <w:rPr>
                <w:sz w:val="20"/>
                <w:szCs w:val="20"/>
              </w:rPr>
              <w:t>(Баштанська міська рада, Новобузька міська рада, Інгульська сільська рада, Казанківська селищна рада, Привільненська сільська рада, Володимирівська сільська рада, Вільнозапорізька сільська рада, Софіївська сільська рада)</w:t>
            </w:r>
            <w:r w:rsidRPr="002B4B20">
              <w:rPr>
                <w:sz w:val="20"/>
                <w:szCs w:val="20"/>
              </w:rPr>
              <w:t>, які</w:t>
            </w:r>
            <w:r w:rsidR="00B14E09" w:rsidRPr="002B4B20">
              <w:rPr>
                <w:sz w:val="20"/>
                <w:szCs w:val="20"/>
              </w:rPr>
              <w:t xml:space="preserve"> включають показники щодо вразливих груп населення з розподілом за статтю, віком, сімейним становищем.</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xml:space="preserve">: на виконання обласної Комплексної програми соціального захисту населення Полтавської області на 2021-2025 роки та Стратегії розвитку Полтавської області на 2021-2027 роки розроблено гендерний профіль регіону (далі – Профіль). </w:t>
            </w:r>
          </w:p>
          <w:p w:rsidR="00C643E2" w:rsidRPr="002B4B20" w:rsidRDefault="00B14E09" w:rsidP="00D20409">
            <w:pPr>
              <w:pStyle w:val="a7"/>
              <w:ind w:firstLine="148"/>
              <w:jc w:val="both"/>
              <w:rPr>
                <w:sz w:val="20"/>
                <w:szCs w:val="20"/>
              </w:rPr>
            </w:pPr>
            <w:r w:rsidRPr="002B4B20">
              <w:rPr>
                <w:sz w:val="20"/>
                <w:szCs w:val="20"/>
              </w:rPr>
              <w:t>Профіль розроблено як аналітичний інструмент оцінки становища жінок і чоловіків та/або іх груп, визначення їх потреб в різних сферах життєдіяльності, аналізу рівня фінансового забезпечення та сфер, в яких вони потребують захисту прав, для створення доступу до якісних послуг відповідно до потреб (залежно від статі, віку, стану здоров’я та місця проживання).</w:t>
            </w:r>
          </w:p>
          <w:p w:rsidR="00C643E2" w:rsidRPr="002B4B20" w:rsidRDefault="00B14E09" w:rsidP="00D20409">
            <w:pPr>
              <w:pStyle w:val="a7"/>
              <w:ind w:firstLine="148"/>
              <w:jc w:val="both"/>
              <w:rPr>
                <w:sz w:val="20"/>
                <w:szCs w:val="20"/>
              </w:rPr>
            </w:pPr>
            <w:r w:rsidRPr="002B4B20">
              <w:rPr>
                <w:b/>
                <w:sz w:val="20"/>
                <w:szCs w:val="20"/>
              </w:rPr>
              <w:t>Сумська ОВА</w:t>
            </w:r>
            <w:r w:rsidR="00A6218F" w:rsidRPr="002B4B20">
              <w:rPr>
                <w:sz w:val="20"/>
                <w:szCs w:val="20"/>
              </w:rPr>
              <w:t>:</w:t>
            </w:r>
            <w:r w:rsidRPr="002B4B20">
              <w:rPr>
                <w:sz w:val="20"/>
                <w:szCs w:val="20"/>
              </w:rPr>
              <w:t xml:space="preserve"> фахівці Сумського державного ун</w:t>
            </w:r>
            <w:r w:rsidR="00A6218F" w:rsidRPr="002B4B20">
              <w:rPr>
                <w:sz w:val="20"/>
                <w:szCs w:val="20"/>
              </w:rPr>
              <w:t xml:space="preserve">іверситету розробили </w:t>
            </w:r>
            <w:r w:rsidRPr="002B4B20">
              <w:rPr>
                <w:sz w:val="20"/>
                <w:szCs w:val="20"/>
              </w:rPr>
              <w:t>Гендерний портрет Лебединської ТГ</w:t>
            </w:r>
            <w:r w:rsidR="00A6218F" w:rsidRPr="002B4B20">
              <w:rPr>
                <w:sz w:val="20"/>
                <w:szCs w:val="20"/>
              </w:rPr>
              <w:t xml:space="preserve"> (на замовлення)</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Також було розроблено Гендерні профілі Лебединської, Роменської, Садівської, Білопільської, Миколаївської селищної. Гендерні профілі розроблялись у межах проекту УЖФ </w:t>
            </w:r>
            <w:r w:rsidR="00A6218F" w:rsidRPr="002B4B20">
              <w:rPr>
                <w:sz w:val="20"/>
                <w:szCs w:val="20"/>
              </w:rPr>
              <w:t>„</w:t>
            </w:r>
            <w:r w:rsidRPr="002B4B20">
              <w:rPr>
                <w:sz w:val="20"/>
                <w:szCs w:val="20"/>
              </w:rPr>
              <w:t>Розбудова мирного, демократичного, гендерно-рівноправного суспільства в Україні</w:t>
            </w:r>
            <w:r w:rsidR="00A6218F"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у Байковецькій громаді затверджено гендерний профіль та соціальний паспорт громади.</w:t>
            </w:r>
          </w:p>
          <w:p w:rsidR="00C643E2" w:rsidRPr="002B4B20" w:rsidRDefault="00B14E09" w:rsidP="00D20409">
            <w:pPr>
              <w:pStyle w:val="a7"/>
              <w:ind w:firstLine="148"/>
              <w:jc w:val="both"/>
              <w:rPr>
                <w:sz w:val="20"/>
                <w:szCs w:val="20"/>
              </w:rPr>
            </w:pPr>
            <w:r w:rsidRPr="002B4B20">
              <w:rPr>
                <w:sz w:val="20"/>
                <w:szCs w:val="20"/>
              </w:rPr>
              <w:t xml:space="preserve">у 2023 році за підтримки Благодійного Фонду </w:t>
            </w:r>
            <w:r w:rsidR="00A31110" w:rsidRPr="002B4B20">
              <w:rPr>
                <w:sz w:val="20"/>
                <w:szCs w:val="20"/>
              </w:rPr>
              <w:t>„</w:t>
            </w:r>
            <w:r w:rsidRPr="002B4B20">
              <w:rPr>
                <w:sz w:val="20"/>
                <w:szCs w:val="20"/>
              </w:rPr>
              <w:t>Стабілізейшен Суппорт Сервісез</w:t>
            </w:r>
            <w:r w:rsidR="00C4631F">
              <w:rPr>
                <w:sz w:val="20"/>
                <w:szCs w:val="20"/>
              </w:rPr>
              <w:t>»</w:t>
            </w:r>
            <w:r w:rsidRPr="002B4B20">
              <w:rPr>
                <w:sz w:val="20"/>
                <w:szCs w:val="20"/>
              </w:rPr>
              <w:t xml:space="preserve"> в рамках проекту </w:t>
            </w:r>
            <w:r w:rsidR="00CA6931" w:rsidRPr="002B4B20">
              <w:rPr>
                <w:sz w:val="20"/>
                <w:szCs w:val="20"/>
              </w:rPr>
              <w:t>«</w:t>
            </w:r>
            <w:r w:rsidRPr="002B4B20">
              <w:rPr>
                <w:sz w:val="20"/>
                <w:szCs w:val="20"/>
              </w:rPr>
              <w:t>Підтримка спроможності системи соціального захисту населення щодо реєстрації внутрішньо переміщених осіб</w:t>
            </w:r>
            <w:r w:rsidR="00C4631F">
              <w:rPr>
                <w:sz w:val="20"/>
                <w:szCs w:val="20"/>
              </w:rPr>
              <w:t>»</w:t>
            </w:r>
            <w:r w:rsidRPr="002B4B20">
              <w:rPr>
                <w:sz w:val="20"/>
                <w:szCs w:val="20"/>
              </w:rPr>
              <w:t xml:space="preserve"> розроблено соціальний паспорт Збаразької міської територіальної громади. </w:t>
            </w:r>
          </w:p>
          <w:p w:rsidR="00C643E2" w:rsidRPr="002B4B20" w:rsidRDefault="00B14E09" w:rsidP="00D20409">
            <w:pPr>
              <w:pStyle w:val="a7"/>
              <w:ind w:firstLine="148"/>
              <w:jc w:val="both"/>
              <w:rPr>
                <w:sz w:val="20"/>
                <w:szCs w:val="20"/>
              </w:rPr>
            </w:pPr>
            <w:r w:rsidRPr="002B4B20">
              <w:rPr>
                <w:sz w:val="20"/>
                <w:szCs w:val="20"/>
              </w:rPr>
              <w:t xml:space="preserve">В Скала-Подільській громаді з метою забезпечення проведення оцінювання становища різних груп дівчат і хлопців, жінок і чоловіків за допомогою аналізу даних статистичної та адміністративної звітності за статтю, віком, етнічною приналежністю, наявністю інвалідності, місцевістю проживання та іншими ознаками створено соціальний паспорт громади який включає показники щодо вразливих груп населення з розподілом за статтю, віком, сімейним становищем. </w:t>
            </w:r>
          </w:p>
          <w:p w:rsidR="00C643E2" w:rsidRPr="002B4B20" w:rsidRDefault="00B14E09" w:rsidP="00D20409">
            <w:pPr>
              <w:pStyle w:val="a7"/>
              <w:ind w:firstLine="148"/>
              <w:jc w:val="both"/>
              <w:rPr>
                <w:sz w:val="20"/>
                <w:szCs w:val="20"/>
              </w:rPr>
            </w:pPr>
            <w:r w:rsidRPr="002B4B20">
              <w:rPr>
                <w:sz w:val="20"/>
                <w:szCs w:val="20"/>
              </w:rPr>
              <w:t>До соціального паспорта Трибухівської та Борсуківської громад включено  показники  щодо вразливих груп населення з розподілом за статтю, віком, ознакою інвалідності, сімейним становищем.</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протягом 2023 року розроблено проект Гендерного портрету Чернівецької області.</w:t>
            </w:r>
          </w:p>
          <w:p w:rsidR="00C643E2" w:rsidRPr="002B4B20" w:rsidRDefault="00B14E09" w:rsidP="00D20409">
            <w:pPr>
              <w:pStyle w:val="a7"/>
              <w:ind w:firstLine="148"/>
              <w:jc w:val="both"/>
              <w:rPr>
                <w:sz w:val="20"/>
                <w:szCs w:val="20"/>
              </w:rPr>
            </w:pPr>
            <w:r w:rsidRPr="002B4B20">
              <w:rPr>
                <w:sz w:val="20"/>
                <w:szCs w:val="20"/>
              </w:rPr>
              <w:t>У всіх територіальних громадах області розроблені соціальні паспорти, які включають показники щодо вразливих груп населення з розподілом за статтю.</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в рамках підписаного Меморандуму про партнерство та ділове співробітництво Київської міської державної адміністрації з Міжнародним благодійним фондом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від 01.08.2023 № 11 протягом 2023-2024 років заплановано розробку гендерного профілю щодо впливу війни з фокусом на ГЗН/СНПК. Наразі завершується збір статистичних матеріалів. Також запланована  розробка і реалізація плану дій для вирішення ключових проблем, пов’язаних з війною, з якими стикаються жінки та дівчата, ґрунтуючись на результатах проведеного гендерного аналізу.</w:t>
            </w:r>
          </w:p>
        </w:tc>
      </w:tr>
      <w:tr w:rsidR="00C643E2" w:rsidRPr="002B4B20" w:rsidTr="00D20409">
        <w:trPr>
          <w:trHeight w:val="76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проведення гендерних аудитів в органах державної влади та органах місцевого самоврядування, у комунальних підприємствах (закладах, установах) відповідної територіальної громади, а також за згодою на інших підприємствах, в установах та організаціях</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центральні органи виконавчої влади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аудитів - 24</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розроблених планів за результатами проведення аудитів - 22</w:t>
            </w:r>
          </w:p>
        </w:tc>
        <w:tc>
          <w:tcPr>
            <w:tcW w:w="6566" w:type="dxa"/>
          </w:tcPr>
          <w:p w:rsidR="00A1154D" w:rsidRPr="002B4B20" w:rsidRDefault="00B14E09" w:rsidP="00D20409">
            <w:pPr>
              <w:pStyle w:val="a7"/>
              <w:ind w:firstLine="148"/>
              <w:jc w:val="both"/>
              <w:rPr>
                <w:sz w:val="20"/>
                <w:szCs w:val="20"/>
              </w:rPr>
            </w:pPr>
            <w:r w:rsidRPr="002B4B20">
              <w:rPr>
                <w:sz w:val="20"/>
                <w:szCs w:val="20"/>
              </w:rPr>
              <w:t xml:space="preserve">За експертної та технічної підтримки </w:t>
            </w:r>
            <w:r w:rsidRPr="002B4B20">
              <w:rPr>
                <w:b/>
                <w:sz w:val="20"/>
                <w:szCs w:val="20"/>
              </w:rPr>
              <w:t>ООН Жінки в Україні</w:t>
            </w:r>
            <w:r w:rsidRPr="002B4B20">
              <w:rPr>
                <w:sz w:val="20"/>
                <w:szCs w:val="20"/>
              </w:rPr>
              <w:t xml:space="preserve"> проведено 2 гендерних аудит</w:t>
            </w:r>
            <w:r w:rsidR="00A1154D" w:rsidRPr="002B4B20">
              <w:rPr>
                <w:sz w:val="20"/>
                <w:szCs w:val="20"/>
              </w:rPr>
              <w:t>и</w:t>
            </w:r>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 xml:space="preserve">МЗС </w:t>
            </w:r>
            <w:r w:rsidRPr="002B4B20">
              <w:rPr>
                <w:sz w:val="20"/>
                <w:szCs w:val="20"/>
              </w:rPr>
              <w:t>розпочало проведення другого аудиту в системі органів дипломатичної служби (наказ про проведення гендерного аудиту № 431 від 26.10.2023).</w:t>
            </w:r>
          </w:p>
          <w:p w:rsidR="00C643E2" w:rsidRPr="002B4B20" w:rsidRDefault="00B14E09" w:rsidP="00D20409">
            <w:pPr>
              <w:pStyle w:val="a7"/>
              <w:ind w:firstLine="148"/>
              <w:jc w:val="both"/>
              <w:rPr>
                <w:sz w:val="20"/>
                <w:szCs w:val="20"/>
              </w:rPr>
            </w:pPr>
            <w:r w:rsidRPr="002B4B20">
              <w:rPr>
                <w:b/>
                <w:sz w:val="20"/>
                <w:szCs w:val="20"/>
              </w:rPr>
              <w:t>Офіс Генерального прокурора України</w:t>
            </w:r>
            <w:r w:rsidRPr="002B4B20">
              <w:rPr>
                <w:sz w:val="20"/>
                <w:szCs w:val="20"/>
              </w:rPr>
              <w:t xml:space="preserve"> розпочав проведення гендерного аудиту і затвердив наказ про створення  робочої групи з питань проведення гендерного аудиту органів прокуратури (наказ № 314 від 23.11.2023).</w:t>
            </w:r>
          </w:p>
          <w:p w:rsidR="00C643E2" w:rsidRPr="002B4B20" w:rsidRDefault="00A95E9F" w:rsidP="00D20409">
            <w:pPr>
              <w:pStyle w:val="a7"/>
              <w:ind w:firstLine="148"/>
              <w:jc w:val="both"/>
              <w:rPr>
                <w:sz w:val="20"/>
                <w:szCs w:val="20"/>
              </w:rPr>
            </w:pPr>
            <w:r w:rsidRPr="002B4B20">
              <w:rPr>
                <w:sz w:val="20"/>
                <w:szCs w:val="20"/>
              </w:rPr>
              <w:t>Н</w:t>
            </w:r>
            <w:r w:rsidR="00B14E09" w:rsidRPr="002B4B20">
              <w:rPr>
                <w:sz w:val="20"/>
                <w:szCs w:val="20"/>
              </w:rPr>
              <w:t xml:space="preserve">аказом </w:t>
            </w:r>
            <w:r w:rsidR="00B14E09" w:rsidRPr="002B4B20">
              <w:rPr>
                <w:b/>
                <w:sz w:val="20"/>
                <w:szCs w:val="20"/>
              </w:rPr>
              <w:t>Укрдержархіву</w:t>
            </w:r>
            <w:r w:rsidRPr="002B4B20">
              <w:rPr>
                <w:sz w:val="20"/>
                <w:szCs w:val="20"/>
              </w:rPr>
              <w:t xml:space="preserve"> від 23.09.2022 № 72</w:t>
            </w:r>
            <w:r w:rsidR="00B14E09" w:rsidRPr="002B4B20">
              <w:rPr>
                <w:sz w:val="20"/>
                <w:szCs w:val="20"/>
              </w:rPr>
              <w:t xml:space="preserve"> проведено аналіз показників щодо кількості працюючих в апараті Укрдержархіву за стат</w:t>
            </w:r>
            <w:r w:rsidRPr="002B4B20">
              <w:rPr>
                <w:sz w:val="20"/>
                <w:szCs w:val="20"/>
              </w:rPr>
              <w:t>тю</w:t>
            </w:r>
            <w:r w:rsidR="00B14E09" w:rsidRPr="002B4B20">
              <w:rPr>
                <w:sz w:val="20"/>
                <w:szCs w:val="20"/>
              </w:rPr>
              <w:t>, вік</w:t>
            </w:r>
            <w:r w:rsidRPr="002B4B20">
              <w:rPr>
                <w:sz w:val="20"/>
                <w:szCs w:val="20"/>
              </w:rPr>
              <w:t>ом</w:t>
            </w:r>
            <w:r w:rsidR="00B14E09" w:rsidRPr="002B4B20">
              <w:rPr>
                <w:sz w:val="20"/>
                <w:szCs w:val="20"/>
              </w:rPr>
              <w:t>, освіт</w:t>
            </w:r>
            <w:r w:rsidRPr="002B4B20">
              <w:rPr>
                <w:sz w:val="20"/>
                <w:szCs w:val="20"/>
              </w:rPr>
              <w:t>ою</w:t>
            </w:r>
            <w:r w:rsidR="00B14E09" w:rsidRPr="002B4B20">
              <w:rPr>
                <w:sz w:val="20"/>
                <w:szCs w:val="20"/>
              </w:rPr>
              <w:t>, сімейним ста</w:t>
            </w:r>
            <w:r w:rsidRPr="002B4B20">
              <w:rPr>
                <w:sz w:val="20"/>
                <w:szCs w:val="20"/>
              </w:rPr>
              <w:t>новищем, наявністю інвалідності</w:t>
            </w:r>
            <w:r w:rsidR="00B14E09" w:rsidRPr="002B4B20">
              <w:rPr>
                <w:sz w:val="20"/>
                <w:szCs w:val="20"/>
              </w:rPr>
              <w:t xml:space="preserve">. </w:t>
            </w:r>
            <w:r w:rsidRPr="002B4B20">
              <w:rPr>
                <w:sz w:val="20"/>
                <w:szCs w:val="20"/>
              </w:rPr>
              <w:t>П</w:t>
            </w:r>
            <w:r w:rsidR="00B14E09" w:rsidRPr="002B4B20">
              <w:rPr>
                <w:sz w:val="20"/>
                <w:szCs w:val="20"/>
              </w:rPr>
              <w:t>ідготовлено та оприлюднено на веб</w:t>
            </w:r>
            <w:r w:rsidRPr="002B4B20">
              <w:rPr>
                <w:sz w:val="20"/>
                <w:szCs w:val="20"/>
              </w:rPr>
              <w:t xml:space="preserve">сайті </w:t>
            </w:r>
            <w:r w:rsidR="00B14E09" w:rsidRPr="002B4B20">
              <w:rPr>
                <w:sz w:val="20"/>
                <w:szCs w:val="20"/>
              </w:rPr>
              <w:t xml:space="preserve">Укрдержархіву звіт про результати впровадження плану гендерної рівності апарату Державної архівної служби України </w:t>
            </w:r>
            <w:r w:rsidRPr="002B4B20">
              <w:rPr>
                <w:sz w:val="20"/>
                <w:szCs w:val="20"/>
              </w:rPr>
              <w:t>(</w:t>
            </w:r>
            <w:hyperlink r:id="rId22">
              <w:r w:rsidR="00B14E09" w:rsidRPr="002B4B20">
                <w:rPr>
                  <w:color w:val="1155CC"/>
                  <w:sz w:val="20"/>
                  <w:szCs w:val="20"/>
                  <w:u w:val="single"/>
                </w:rPr>
                <w:t>http://surl.li/qmdxt</w:t>
              </w:r>
            </w:hyperlink>
            <w:r w:rsidRPr="002B4B20">
              <w:rPr>
                <w:color w:val="1155CC"/>
                <w:sz w:val="20"/>
                <w:szCs w:val="20"/>
                <w:u w:val="single"/>
              </w:rPr>
              <w:t>)</w:t>
            </w:r>
            <w:r w:rsidR="00B14E09"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 xml:space="preserve">Івано-Франківська ОВА: </w:t>
            </w:r>
            <w:r w:rsidRPr="002B4B20">
              <w:rPr>
                <w:sz w:val="20"/>
                <w:szCs w:val="20"/>
              </w:rPr>
              <w:t>в Головному управлінні Державної служби України з надзвичайних ситуацій в області проводився аналіз кадрового складу, індивідуальних програм професійного розвитку, результатів оцінювання працівників, а також визначення потреб у навчанні з питань гендерної рівності.</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Представниками Фонду ООН у галузі народонаселення в Україні, які здійснюють свою діяльність у Сумському регіоні, проведено 5 безпекових аудитів у сфері протидії ҐЗН у МКП/транзитних центрах.</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протягом 2023 року гендерний аудит проведено у Байковецькій громаді.</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гендерний аудит проведений у 2-х  закладах вищої освіти: Харківському національному університеті внутрішніх справ та ПВНЗ </w:t>
            </w:r>
            <w:r w:rsidR="00A54483" w:rsidRPr="002B4B20">
              <w:rPr>
                <w:sz w:val="20"/>
                <w:szCs w:val="20"/>
              </w:rPr>
              <w:t>„</w:t>
            </w:r>
            <w:r w:rsidRPr="002B4B20">
              <w:rPr>
                <w:sz w:val="20"/>
                <w:szCs w:val="20"/>
              </w:rPr>
              <w:t xml:space="preserve">Харківський гуманітарний університет </w:t>
            </w:r>
            <w:r w:rsidR="00A54483" w:rsidRPr="002B4B20">
              <w:rPr>
                <w:sz w:val="20"/>
                <w:szCs w:val="20"/>
              </w:rPr>
              <w:t>„</w:t>
            </w:r>
            <w:r w:rsidRPr="002B4B20">
              <w:rPr>
                <w:sz w:val="20"/>
                <w:szCs w:val="20"/>
              </w:rPr>
              <w:t>Народна українська академія</w:t>
            </w:r>
            <w:r w:rsidR="00A54483"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з грудня 2023 року розпочалося проведення гендерного аудиту апарату виконавчого органу Київської міської ради (Київської міської державної адміністрації).</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5. Забезпечення застосування гендерно орієнтованого підходу у бюджетному процесі на державному та місцевому рівні</w:t>
            </w:r>
          </w:p>
        </w:tc>
        <w:tc>
          <w:tcPr>
            <w:tcW w:w="2460"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гендерного аналізу бюджетних програм на державному та місцевому рівні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головні розпорядники коштів державного бюджету</w:t>
            </w:r>
            <w:r w:rsidRPr="002B4B20">
              <w:rPr>
                <w:sz w:val="20"/>
                <w:szCs w:val="20"/>
              </w:rPr>
              <w:br/>
              <w:t>обласні, Київська міська</w:t>
            </w:r>
            <w:r w:rsidRPr="002B4B20">
              <w:rPr>
                <w:sz w:val="20"/>
                <w:szCs w:val="20"/>
              </w:rPr>
              <w:br/>
              <w:t>держадміністрації</w:t>
            </w:r>
          </w:p>
        </w:tc>
        <w:tc>
          <w:tcPr>
            <w:tcW w:w="2246"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бюджетних програм, за якими проведено гендерний аналіз, на державному рівні, одиниць - 187</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бюджетних програм, за якими проведено гендерний аналіз, на місцевому рівні, одиниць - 80</w:t>
            </w:r>
          </w:p>
          <w:p w:rsidR="00C643E2" w:rsidRPr="002B4B20" w:rsidRDefault="00C643E2">
            <w:pPr>
              <w:rPr>
                <w:sz w:val="20"/>
                <w:szCs w:val="20"/>
              </w:rPr>
            </w:pPr>
          </w:p>
          <w:p w:rsidR="00C643E2" w:rsidRPr="002B4B20" w:rsidRDefault="00B14E09">
            <w:pPr>
              <w:rPr>
                <w:sz w:val="20"/>
                <w:szCs w:val="20"/>
              </w:rPr>
            </w:pPr>
            <w:r w:rsidRPr="002B4B20">
              <w:rPr>
                <w:sz w:val="20"/>
                <w:szCs w:val="20"/>
              </w:rPr>
              <w:t xml:space="preserve">кількість прийнятих нормативно-правових актів за результатами проведення гендерного аналізу бюджетних програм, одиниць - </w:t>
            </w:r>
          </w:p>
        </w:tc>
        <w:tc>
          <w:tcPr>
            <w:tcW w:w="6566" w:type="dxa"/>
            <w:vMerge w:val="restart"/>
          </w:tcPr>
          <w:p w:rsidR="00C643E2" w:rsidRPr="002B4B20" w:rsidRDefault="00B14E09" w:rsidP="00D20409">
            <w:pPr>
              <w:pStyle w:val="a7"/>
              <w:ind w:firstLine="148"/>
              <w:jc w:val="both"/>
              <w:rPr>
                <w:sz w:val="20"/>
                <w:szCs w:val="20"/>
              </w:rPr>
            </w:pPr>
            <w:r w:rsidRPr="002B4B20">
              <w:rPr>
                <w:b/>
                <w:sz w:val="20"/>
                <w:szCs w:val="20"/>
              </w:rPr>
              <w:t>Мінстратегпром</w:t>
            </w:r>
            <w:r w:rsidRPr="002B4B20">
              <w:rPr>
                <w:sz w:val="20"/>
                <w:szCs w:val="20"/>
              </w:rPr>
              <w:t xml:space="preserve">: проведено гендерний аналіз бюджетної програми </w:t>
            </w:r>
            <w:r w:rsidR="00A54483" w:rsidRPr="002B4B20">
              <w:rPr>
                <w:sz w:val="20"/>
                <w:szCs w:val="20"/>
              </w:rPr>
              <w:t>„</w:t>
            </w:r>
            <w:r w:rsidRPr="002B4B20">
              <w:rPr>
                <w:sz w:val="20"/>
                <w:szCs w:val="20"/>
              </w:rPr>
              <w:t>Керівництво та управління у сфері стратегічних галузей промисловості</w:t>
            </w:r>
            <w:r w:rsidR="00A54483" w:rsidRPr="002B4B20">
              <w:rPr>
                <w:sz w:val="20"/>
                <w:szCs w:val="20"/>
              </w:rPr>
              <w:t>ˮ</w:t>
            </w:r>
            <w:r w:rsidRPr="002B4B20">
              <w:rPr>
                <w:sz w:val="20"/>
                <w:szCs w:val="20"/>
              </w:rPr>
              <w:t xml:space="preserve"> (КПКВК 2601010).</w:t>
            </w:r>
          </w:p>
          <w:p w:rsidR="00C643E2" w:rsidRPr="002B4B20" w:rsidRDefault="00B14E09" w:rsidP="00D20409">
            <w:pPr>
              <w:pStyle w:val="a7"/>
              <w:ind w:firstLine="148"/>
              <w:jc w:val="both"/>
              <w:rPr>
                <w:sz w:val="20"/>
                <w:szCs w:val="20"/>
              </w:rPr>
            </w:pPr>
            <w:r w:rsidRPr="002B4B20">
              <w:rPr>
                <w:b/>
                <w:sz w:val="20"/>
                <w:szCs w:val="20"/>
              </w:rPr>
              <w:t>Мінфін</w:t>
            </w:r>
            <w:r w:rsidRPr="002B4B20">
              <w:rPr>
                <w:sz w:val="20"/>
                <w:szCs w:val="20"/>
              </w:rPr>
              <w:t xml:space="preserve">: під час складання бюджетних запитів на 2024‒2026 роки Мінфін провів гендерний аналіз бюджетних програм за КВК 350 </w:t>
            </w:r>
            <w:r w:rsidR="00A1154D" w:rsidRPr="002B4B20">
              <w:rPr>
                <w:sz w:val="20"/>
                <w:szCs w:val="20"/>
              </w:rPr>
              <w:t>„</w:t>
            </w:r>
            <w:r w:rsidRPr="002B4B20">
              <w:rPr>
                <w:sz w:val="20"/>
                <w:szCs w:val="20"/>
              </w:rPr>
              <w:t>Міністерство фінансів України</w:t>
            </w:r>
            <w:r w:rsidR="00A1154D" w:rsidRPr="002B4B20">
              <w:rPr>
                <w:sz w:val="20"/>
                <w:szCs w:val="20"/>
              </w:rPr>
              <w:t>ˮ</w:t>
            </w:r>
            <w:r w:rsidRPr="002B4B20">
              <w:rPr>
                <w:sz w:val="20"/>
                <w:szCs w:val="20"/>
              </w:rPr>
              <w:t xml:space="preserve"> та підготував інформацію про врахування ґендерних аспектів під час складання бюджетних запитів. </w:t>
            </w:r>
          </w:p>
          <w:p w:rsidR="00C643E2" w:rsidRPr="002B4B20" w:rsidRDefault="00B14E09" w:rsidP="00D20409">
            <w:pPr>
              <w:pStyle w:val="a7"/>
              <w:ind w:firstLine="148"/>
              <w:jc w:val="both"/>
              <w:rPr>
                <w:sz w:val="20"/>
                <w:szCs w:val="20"/>
              </w:rPr>
            </w:pPr>
            <w:r w:rsidRPr="002B4B20">
              <w:rPr>
                <w:sz w:val="20"/>
                <w:szCs w:val="20"/>
              </w:rPr>
              <w:t xml:space="preserve">У бюджетному запиті на 2024- 2026 роки враховано гендерні аспекти за однією бюджетною програмою за КПКВК 3505010 </w:t>
            </w:r>
            <w:r w:rsidR="00A54483" w:rsidRPr="002B4B20">
              <w:rPr>
                <w:sz w:val="20"/>
                <w:szCs w:val="20"/>
              </w:rPr>
              <w:t>„</w:t>
            </w:r>
            <w:r w:rsidRPr="002B4B20">
              <w:rPr>
                <w:sz w:val="20"/>
                <w:szCs w:val="20"/>
              </w:rPr>
              <w:t>Керівництво та управління у сфері фінансового контролю</w:t>
            </w:r>
            <w:r w:rsidR="00A54483" w:rsidRPr="002B4B20">
              <w:rPr>
                <w:sz w:val="20"/>
                <w:szCs w:val="20"/>
              </w:rPr>
              <w:t>ˮ</w:t>
            </w:r>
            <w:r w:rsidRPr="002B4B20">
              <w:rPr>
                <w:sz w:val="20"/>
                <w:szCs w:val="20"/>
              </w:rPr>
              <w:t>.</w:t>
            </w:r>
          </w:p>
          <w:p w:rsidR="00C643E2" w:rsidRPr="002B4B20" w:rsidRDefault="00A54483" w:rsidP="00D20409">
            <w:pPr>
              <w:pStyle w:val="a7"/>
              <w:ind w:firstLine="148"/>
              <w:jc w:val="both"/>
              <w:rPr>
                <w:sz w:val="20"/>
                <w:szCs w:val="20"/>
              </w:rPr>
            </w:pPr>
            <w:r w:rsidRPr="002B4B20">
              <w:rPr>
                <w:sz w:val="20"/>
                <w:szCs w:val="20"/>
              </w:rPr>
              <w:t>З</w:t>
            </w:r>
            <w:r w:rsidR="00B14E09" w:rsidRPr="002B4B20">
              <w:rPr>
                <w:sz w:val="20"/>
                <w:szCs w:val="20"/>
              </w:rPr>
              <w:t xml:space="preserve">а інформацією головних розпорядників бюджетних коштів, наданою разом із бюджетними запитами під час підготовки проекту Державного бюджету України на 2024 рік, </w:t>
            </w:r>
            <w:r w:rsidRPr="002B4B20">
              <w:rPr>
                <w:sz w:val="20"/>
                <w:szCs w:val="20"/>
              </w:rPr>
              <w:t xml:space="preserve">проведено </w:t>
            </w:r>
            <w:r w:rsidR="00B14E09" w:rsidRPr="002B4B20">
              <w:rPr>
                <w:sz w:val="20"/>
                <w:szCs w:val="20"/>
              </w:rPr>
              <w:t>гендерний аналіз 187 бюджетних програм та становить майже 41</w:t>
            </w:r>
            <w:r w:rsidRPr="002B4B20">
              <w:rPr>
                <w:sz w:val="20"/>
                <w:szCs w:val="20"/>
              </w:rPr>
              <w:t>%</w:t>
            </w:r>
            <w:r w:rsidR="00B14E09" w:rsidRPr="002B4B20">
              <w:rPr>
                <w:sz w:val="20"/>
                <w:szCs w:val="20"/>
              </w:rPr>
              <w:t xml:space="preserve"> загальної кількості бюджетних програм за видатками, включеними до проекту Державного бюджету України на 2024 рік.</w:t>
            </w:r>
          </w:p>
          <w:p w:rsidR="00C643E2" w:rsidRPr="002B4B20" w:rsidRDefault="00B14E09" w:rsidP="00D20409">
            <w:pPr>
              <w:pStyle w:val="a7"/>
              <w:ind w:firstLine="148"/>
              <w:jc w:val="both"/>
              <w:rPr>
                <w:sz w:val="20"/>
                <w:szCs w:val="20"/>
              </w:rPr>
            </w:pPr>
            <w:r w:rsidRPr="002B4B20">
              <w:rPr>
                <w:sz w:val="20"/>
                <w:szCs w:val="20"/>
              </w:rPr>
              <w:t xml:space="preserve">Під час підготовки проекту Державного бюджету України на 2024 рік більше половини головних розпорядників (45 із 85) включили гендерні характеристики до 74 бюджетних програм, які становлять 16 відсотків бюджетних програм за видатками. </w:t>
            </w:r>
          </w:p>
          <w:p w:rsidR="00C643E2" w:rsidRPr="002B4B20" w:rsidRDefault="00B14E09" w:rsidP="00D20409">
            <w:pPr>
              <w:pStyle w:val="a7"/>
              <w:ind w:firstLine="148"/>
              <w:jc w:val="both"/>
              <w:rPr>
                <w:sz w:val="20"/>
                <w:szCs w:val="20"/>
              </w:rPr>
            </w:pPr>
            <w:r w:rsidRPr="002B4B20">
              <w:rPr>
                <w:b/>
                <w:sz w:val="20"/>
                <w:szCs w:val="20"/>
              </w:rPr>
              <w:t>Міненерго</w:t>
            </w:r>
            <w:r w:rsidRPr="002B4B20">
              <w:rPr>
                <w:sz w:val="20"/>
                <w:szCs w:val="20"/>
              </w:rPr>
              <w:t>: проведено аналіз бюджетних програм</w:t>
            </w:r>
            <w:r w:rsidR="00A54483" w:rsidRPr="002B4B20">
              <w:rPr>
                <w:sz w:val="20"/>
                <w:szCs w:val="20"/>
              </w:rPr>
              <w:t xml:space="preserve"> </w:t>
            </w:r>
            <w:r w:rsidRPr="002B4B20">
              <w:rPr>
                <w:sz w:val="20"/>
                <w:szCs w:val="20"/>
              </w:rPr>
              <w:t xml:space="preserve">КПКВК 2401010 </w:t>
            </w:r>
            <w:r w:rsidR="00A54483" w:rsidRPr="002B4B20">
              <w:rPr>
                <w:sz w:val="20"/>
                <w:szCs w:val="20"/>
              </w:rPr>
              <w:t>„</w:t>
            </w:r>
            <w:r w:rsidRPr="002B4B20">
              <w:rPr>
                <w:sz w:val="20"/>
                <w:szCs w:val="20"/>
              </w:rPr>
              <w:t>Загальне керівництво та управління у сфері енергетики</w:t>
            </w:r>
            <w:r w:rsidR="00A54483" w:rsidRPr="002B4B20">
              <w:rPr>
                <w:sz w:val="20"/>
                <w:szCs w:val="20"/>
              </w:rPr>
              <w:t>ˮ</w:t>
            </w:r>
            <w:r w:rsidRPr="002B4B20">
              <w:rPr>
                <w:sz w:val="20"/>
                <w:szCs w:val="20"/>
              </w:rPr>
              <w:t xml:space="preserve">; КПКВК 2401100 </w:t>
            </w:r>
            <w:r w:rsidR="00A54483" w:rsidRPr="002B4B20">
              <w:rPr>
                <w:sz w:val="20"/>
                <w:szCs w:val="20"/>
              </w:rPr>
              <w:t>„</w:t>
            </w:r>
            <w:r w:rsidRPr="002B4B20">
              <w:rPr>
                <w:sz w:val="20"/>
                <w:szCs w:val="20"/>
              </w:rPr>
              <w:t>Гірничорятувальні заходи на вугледобувних підприємствах</w:t>
            </w:r>
            <w:r w:rsidR="00A54483" w:rsidRPr="002B4B20">
              <w:rPr>
                <w:sz w:val="20"/>
                <w:szCs w:val="20"/>
              </w:rPr>
              <w:t>ˮ</w:t>
            </w:r>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Міноборони</w:t>
            </w:r>
            <w:r w:rsidRPr="002B4B20">
              <w:rPr>
                <w:sz w:val="20"/>
                <w:szCs w:val="20"/>
              </w:rPr>
              <w:t xml:space="preserve">: відповідно до Інструкції з підготовки бюджетних коштів, затвердженої наказом Міністерством фінансів України від 21.12.2022 № 450, Методичних рекомендацій щодо впровадження та застосування гендерно-орієнтованого підходу в бюджетному процесі, затверджених наказом Міністерства фінансів України від 02.01.2019 № 1, ГУР МОУ, як головним розпорядником коштів державного бюджету в минулих роках, проведено гендерний аналіз бюджетної програми </w:t>
            </w:r>
            <w:r w:rsidR="00A54483" w:rsidRPr="002B4B20">
              <w:rPr>
                <w:sz w:val="20"/>
                <w:szCs w:val="20"/>
              </w:rPr>
              <w:t>„</w:t>
            </w:r>
            <w:r w:rsidRPr="002B4B20">
              <w:rPr>
                <w:sz w:val="20"/>
                <w:szCs w:val="20"/>
              </w:rPr>
              <w:t>Будівництво (придбання) житла для військовослужбовців ГУР МО України</w:t>
            </w:r>
            <w:r w:rsidR="00A54483" w:rsidRPr="002B4B20">
              <w:rPr>
                <w:sz w:val="20"/>
                <w:szCs w:val="20"/>
              </w:rPr>
              <w:t>ˮ</w:t>
            </w:r>
            <w:r w:rsidRPr="002B4B20">
              <w:rPr>
                <w:sz w:val="20"/>
                <w:szCs w:val="20"/>
              </w:rPr>
              <w:t>. Результати зазначеного аналізу враховуються під час розрахунку показників і формування характеристик зазначеної вище бюджетної програми протягом складання бюджетного запиту та паспортів бюджетної програми на відповідні роки в 2023 році.</w:t>
            </w:r>
          </w:p>
          <w:p w:rsidR="00C643E2" w:rsidRPr="002B4B20" w:rsidRDefault="00B14E09" w:rsidP="00D20409">
            <w:pPr>
              <w:pStyle w:val="a7"/>
              <w:ind w:firstLine="148"/>
              <w:jc w:val="both"/>
              <w:rPr>
                <w:sz w:val="20"/>
                <w:szCs w:val="20"/>
              </w:rPr>
            </w:pPr>
            <w:r w:rsidRPr="002B4B20">
              <w:rPr>
                <w:b/>
                <w:sz w:val="20"/>
                <w:szCs w:val="20"/>
              </w:rPr>
              <w:t>Міндовкілля</w:t>
            </w:r>
            <w:r w:rsidRPr="002B4B20">
              <w:rPr>
                <w:sz w:val="20"/>
                <w:szCs w:val="20"/>
              </w:rPr>
              <w:t>: на підставі інструктивного листа Міністерства фінансів України про складання бюджетного запиту на 2024-2026 роки, Міндовкілля, зокрема за поданням відповідальни</w:t>
            </w:r>
            <w:r w:rsidR="00A54483" w:rsidRPr="002B4B20">
              <w:rPr>
                <w:sz w:val="20"/>
                <w:szCs w:val="20"/>
              </w:rPr>
              <w:t>х виконавців бюджетних програм,</w:t>
            </w:r>
            <w:r w:rsidRPr="002B4B20">
              <w:rPr>
                <w:sz w:val="20"/>
                <w:szCs w:val="20"/>
              </w:rPr>
              <w:t xml:space="preserve"> забезпечило включення за бюджетними програмами з керівництва та управління результативні показники </w:t>
            </w:r>
            <w:r w:rsidR="00A54483" w:rsidRPr="002B4B20">
              <w:rPr>
                <w:sz w:val="20"/>
                <w:szCs w:val="20"/>
              </w:rPr>
              <w:t>„</w:t>
            </w:r>
            <w:r w:rsidRPr="002B4B20">
              <w:rPr>
                <w:sz w:val="20"/>
                <w:szCs w:val="20"/>
              </w:rPr>
              <w:t>частка жінок на державній службі у розрізі категорій посад, %</w:t>
            </w:r>
            <w:r w:rsidR="00A54483" w:rsidRPr="002B4B20">
              <w:rPr>
                <w:sz w:val="20"/>
                <w:szCs w:val="20"/>
              </w:rPr>
              <w:t>ˮ</w:t>
            </w:r>
            <w:r w:rsidRPr="002B4B20">
              <w:rPr>
                <w:sz w:val="20"/>
                <w:szCs w:val="20"/>
              </w:rPr>
              <w:t xml:space="preserve"> та надало інформацію про врахування гендерних аспектів за 8-ма бюджетними програмами.</w:t>
            </w:r>
          </w:p>
          <w:p w:rsidR="00C643E2" w:rsidRPr="002B4B20" w:rsidRDefault="00B14E09" w:rsidP="00D20409">
            <w:pPr>
              <w:pStyle w:val="a7"/>
              <w:ind w:firstLine="148"/>
              <w:jc w:val="both"/>
              <w:rPr>
                <w:sz w:val="20"/>
                <w:szCs w:val="20"/>
              </w:rPr>
            </w:pPr>
            <w:r w:rsidRPr="002B4B20">
              <w:rPr>
                <w:b/>
                <w:sz w:val="20"/>
                <w:szCs w:val="20"/>
              </w:rPr>
              <w:t>МОЗ</w:t>
            </w:r>
            <w:r w:rsidRPr="002B4B20">
              <w:rPr>
                <w:sz w:val="20"/>
                <w:szCs w:val="20"/>
              </w:rPr>
              <w:t>: здійснено гендерний аналіз за двома бюджетними програмами</w:t>
            </w:r>
            <w:r w:rsidR="00A54483" w:rsidRPr="002B4B20">
              <w:rPr>
                <w:sz w:val="20"/>
                <w:szCs w:val="20"/>
              </w:rPr>
              <w:t>:</w:t>
            </w:r>
            <w:r w:rsidRPr="002B4B20">
              <w:rPr>
                <w:sz w:val="20"/>
                <w:szCs w:val="20"/>
              </w:rPr>
              <w:t xml:space="preserve"> КПКВК 2301400 </w:t>
            </w:r>
            <w:r w:rsidR="00A54483" w:rsidRPr="002B4B20">
              <w:rPr>
                <w:sz w:val="20"/>
                <w:szCs w:val="20"/>
              </w:rPr>
              <w:t>„</w:t>
            </w:r>
            <w:r w:rsidRPr="002B4B20">
              <w:rPr>
                <w:sz w:val="20"/>
                <w:szCs w:val="20"/>
              </w:rPr>
              <w:t>Забезпечення медичних заходів окремих державних програм та комплексних заходів програмного характеру</w:t>
            </w:r>
            <w:r w:rsidR="00A54483" w:rsidRPr="002B4B20">
              <w:rPr>
                <w:sz w:val="20"/>
                <w:szCs w:val="20"/>
              </w:rPr>
              <w:t>ˮ</w:t>
            </w:r>
            <w:r w:rsidRPr="002B4B20">
              <w:rPr>
                <w:sz w:val="20"/>
                <w:szCs w:val="20"/>
              </w:rPr>
              <w:t xml:space="preserve">, КПКВК 2308060 </w:t>
            </w:r>
            <w:r w:rsidR="00A54483" w:rsidRPr="002B4B20">
              <w:rPr>
                <w:sz w:val="20"/>
                <w:szCs w:val="20"/>
              </w:rPr>
              <w:t>„</w:t>
            </w:r>
            <w:r w:rsidRPr="002B4B20">
              <w:rPr>
                <w:sz w:val="20"/>
                <w:szCs w:val="20"/>
              </w:rPr>
              <w:t>Реалізація програми державних гарантій медичного обслуговування населення</w:t>
            </w:r>
            <w:r w:rsidR="00A54483" w:rsidRPr="002B4B20">
              <w:rPr>
                <w:sz w:val="20"/>
                <w:szCs w:val="20"/>
              </w:rPr>
              <w:t>ˮ</w:t>
            </w:r>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Сіверська МТГ: програма економічного і соціального розвитку на 2023-2024 роки.</w:t>
            </w:r>
          </w:p>
          <w:p w:rsidR="00C643E2" w:rsidRPr="002B4B20" w:rsidRDefault="00B14E09" w:rsidP="00D20409">
            <w:pPr>
              <w:pStyle w:val="a7"/>
              <w:ind w:firstLine="148"/>
              <w:jc w:val="both"/>
              <w:rPr>
                <w:sz w:val="20"/>
                <w:szCs w:val="20"/>
              </w:rPr>
            </w:pPr>
            <w:r w:rsidRPr="002B4B20">
              <w:rPr>
                <w:sz w:val="20"/>
                <w:szCs w:val="20"/>
              </w:rPr>
              <w:t xml:space="preserve">Торецька МТГ: 4 місцеві програми а саме: міська цільова програму </w:t>
            </w:r>
            <w:r w:rsidR="00A54483" w:rsidRPr="002B4B20">
              <w:rPr>
                <w:sz w:val="20"/>
                <w:szCs w:val="20"/>
              </w:rPr>
              <w:t>„</w:t>
            </w:r>
            <w:r w:rsidRPr="002B4B20">
              <w:rPr>
                <w:sz w:val="20"/>
                <w:szCs w:val="20"/>
              </w:rPr>
              <w:t>Торецьк – безпечна громада для жінок та дівчат</w:t>
            </w:r>
            <w:r w:rsidR="00A54483" w:rsidRPr="002B4B20">
              <w:rPr>
                <w:sz w:val="20"/>
                <w:szCs w:val="20"/>
              </w:rPr>
              <w:t>ˮ</w:t>
            </w:r>
            <w:r w:rsidRPr="002B4B20">
              <w:rPr>
                <w:sz w:val="20"/>
                <w:szCs w:val="20"/>
              </w:rPr>
              <w:t xml:space="preserve"> на період 2021-2023 роки; міська цільова програма розвитку фізичної культури і спорту в Торецькій міській територіальній громаді на 2022-2024 роки; міська комплексна програма реалізації сімейної, молодіжної та гендерної політики в Торецькій міській територіальній громаді на 2024-2026 роки; міська цільова програма національно-патріотичного виховання в Торецькій міській територіальній громаді на 2022-2024 роки, були переглянуті з урахуванням гендерного аналізу.</w:t>
            </w:r>
          </w:p>
          <w:p w:rsidR="00C643E2" w:rsidRPr="002B4B20" w:rsidRDefault="00B14E09" w:rsidP="00D20409">
            <w:pPr>
              <w:pStyle w:val="a7"/>
              <w:ind w:firstLine="148"/>
              <w:jc w:val="both"/>
              <w:rPr>
                <w:sz w:val="20"/>
                <w:szCs w:val="20"/>
              </w:rPr>
            </w:pPr>
            <w:r w:rsidRPr="002B4B20">
              <w:rPr>
                <w:sz w:val="20"/>
                <w:szCs w:val="20"/>
              </w:rPr>
              <w:t xml:space="preserve">Покровська РА, ВА </w:t>
            </w:r>
            <w:r w:rsidR="008D51E2" w:rsidRPr="002B4B20">
              <w:rPr>
                <w:sz w:val="20"/>
                <w:szCs w:val="20"/>
              </w:rPr>
              <w:t xml:space="preserve">– </w:t>
            </w:r>
            <w:r w:rsidRPr="002B4B20">
              <w:rPr>
                <w:sz w:val="20"/>
                <w:szCs w:val="20"/>
              </w:rPr>
              <w:t>3.</w:t>
            </w:r>
          </w:p>
          <w:p w:rsidR="00C643E2" w:rsidRPr="002B4B20" w:rsidRDefault="00B14E09" w:rsidP="00D20409">
            <w:pPr>
              <w:pStyle w:val="a7"/>
              <w:ind w:firstLine="148"/>
              <w:jc w:val="both"/>
              <w:rPr>
                <w:sz w:val="20"/>
                <w:szCs w:val="20"/>
              </w:rPr>
            </w:pPr>
            <w:r w:rsidRPr="002B4B20">
              <w:rPr>
                <w:sz w:val="20"/>
                <w:szCs w:val="20"/>
              </w:rPr>
              <w:t xml:space="preserve">Департаментом фінансів </w:t>
            </w:r>
            <w:r w:rsidRPr="002B4B20">
              <w:rPr>
                <w:b/>
                <w:sz w:val="20"/>
                <w:szCs w:val="20"/>
              </w:rPr>
              <w:t>Івано-Франківської</w:t>
            </w:r>
            <w:r w:rsidRPr="002B4B20">
              <w:rPr>
                <w:sz w:val="20"/>
                <w:szCs w:val="20"/>
              </w:rPr>
              <w:t xml:space="preserve"> обласної державної адміністрації доведено головним розпорядникам коштів обласного бюджету особливості складання проекту обласного бюджету на 2023 рік та рекомендовано розглядати включення гендерних аспектів до характеристик бюджетних програм шляхом визначення завдань бюджетної програми та відповідних результатних показників продукту та якості. </w:t>
            </w:r>
          </w:p>
          <w:p w:rsidR="00C643E2" w:rsidRPr="002B4B20" w:rsidRDefault="00B14E09" w:rsidP="00D20409">
            <w:pPr>
              <w:pStyle w:val="a7"/>
              <w:ind w:firstLine="148"/>
              <w:jc w:val="both"/>
              <w:rPr>
                <w:sz w:val="20"/>
                <w:szCs w:val="20"/>
              </w:rPr>
            </w:pPr>
            <w:r w:rsidRPr="002B4B20">
              <w:rPr>
                <w:b/>
                <w:sz w:val="20"/>
                <w:szCs w:val="20"/>
              </w:rPr>
              <w:t>Одеська ОВА</w:t>
            </w:r>
            <w:r w:rsidRPr="002B4B20">
              <w:rPr>
                <w:sz w:val="20"/>
                <w:szCs w:val="20"/>
              </w:rPr>
              <w:t xml:space="preserve">: підготовлено інформацію про врахування ґендерного аспекту під час формування бюджетних показників на 2024 - 2026 роки за КПКВК ДБ 7851010 </w:t>
            </w:r>
            <w:r w:rsidR="008D51E2" w:rsidRPr="002B4B20">
              <w:rPr>
                <w:sz w:val="20"/>
                <w:szCs w:val="20"/>
              </w:rPr>
              <w:t>„</w:t>
            </w:r>
            <w:r w:rsidRPr="002B4B20">
              <w:rPr>
                <w:sz w:val="20"/>
                <w:szCs w:val="20"/>
              </w:rPr>
              <w:t>Здійснення виконавчої влади в Одеській області</w:t>
            </w:r>
            <w:r w:rsidR="008D51E2" w:rsidRPr="002B4B20">
              <w:rPr>
                <w:sz w:val="20"/>
                <w:szCs w:val="20"/>
              </w:rPr>
              <w:t>ˮ</w:t>
            </w:r>
            <w:r w:rsidRPr="002B4B20">
              <w:rPr>
                <w:sz w:val="20"/>
                <w:szCs w:val="20"/>
              </w:rPr>
              <w:t xml:space="preserve"> у розрізі структурних підрозділів Одеської ОВА, зокрема, у проведенні генде</w:t>
            </w:r>
            <w:r w:rsidR="008D51E2" w:rsidRPr="002B4B20">
              <w:rPr>
                <w:sz w:val="20"/>
                <w:szCs w:val="20"/>
              </w:rPr>
              <w:t>рного аналізу бюджетних програм</w:t>
            </w:r>
            <w:r w:rsidRPr="002B4B20">
              <w:rPr>
                <w:sz w:val="20"/>
                <w:szCs w:val="20"/>
              </w:rPr>
              <w:t xml:space="preserve"> з врахуванням ґендерних аспектів у бюджетному запиті на 2024-2026 роки та заходи, які спрямовані на впровадження та застосування гендерно орієнтованого підходу в бюджетному процесі, у тому числі зменшення ґендерних розривів, усунення гендерної дискримінації, забезпечення потреб, задоволення інтересів жінок і чоловіків та/або їх груп. </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Департамент освіти і науки облвійськадміністрації  забезпечує застосування гендерно орієнтованого підходу 25 бюджетних програм,  де передбачається врахування гендерних показників.</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прийнято Порядок використання коштів, передбачених в обласному бюджеті на реалізацію окремих заходів Програми розвитку малого і середнього підприємництва у Рівненській області, затверджений розпорядженням голови Рівненської облдержадміністрації від 18</w:t>
            </w:r>
            <w:r w:rsidR="008D51E2" w:rsidRPr="002B4B20">
              <w:rPr>
                <w:sz w:val="20"/>
                <w:szCs w:val="20"/>
              </w:rPr>
              <w:t>.07.</w:t>
            </w:r>
            <w:r w:rsidRPr="002B4B20">
              <w:rPr>
                <w:sz w:val="20"/>
                <w:szCs w:val="20"/>
              </w:rPr>
              <w:t xml:space="preserve">2023 № 334. </w:t>
            </w:r>
            <w:r w:rsidR="008D51E2" w:rsidRPr="002B4B20">
              <w:rPr>
                <w:sz w:val="20"/>
                <w:szCs w:val="20"/>
              </w:rPr>
              <w:t>П</w:t>
            </w:r>
            <w:r w:rsidRPr="002B4B20">
              <w:rPr>
                <w:sz w:val="20"/>
                <w:szCs w:val="20"/>
              </w:rPr>
              <w:t>роведено гендерно-правову експертизу дано</w:t>
            </w:r>
            <w:r w:rsidR="008D51E2" w:rsidRPr="002B4B20">
              <w:rPr>
                <w:sz w:val="20"/>
                <w:szCs w:val="20"/>
              </w:rPr>
              <w:t>го нормативно-правового акта.</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гендерно орієнтований підхід головними розпорядниками коштів обласного бюджету застосовано при складанні та виконанні 54 бюджетних програм галузей соціально-культурної сфери та Тернопільської обласної ради.</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звіти про виконання паспортів бюджетних програм місцевого бюджету по КПКВК 1113122, 1113123, 1113131, 1113133 містять гендерний аналіз виконання бюджетних програм</w:t>
            </w:r>
            <w:r w:rsidR="008D51E2" w:rsidRPr="002B4B20">
              <w:rPr>
                <w:sz w:val="20"/>
                <w:szCs w:val="20"/>
              </w:rPr>
              <w:t xml:space="preserve">: </w:t>
            </w:r>
            <w:r w:rsidRPr="002B4B20">
              <w:rPr>
                <w:sz w:val="20"/>
                <w:szCs w:val="20"/>
              </w:rPr>
              <w:t>Обласна цільова програма національно-патріотичного виховання в Черкаській області на 2021-2025 роки; Обласна цільова соціальна програма підтримки сім’ї до 2024 року;</w:t>
            </w:r>
            <w:r w:rsidR="008D51E2" w:rsidRPr="002B4B20">
              <w:rPr>
                <w:sz w:val="20"/>
                <w:szCs w:val="20"/>
              </w:rPr>
              <w:t xml:space="preserve"> </w:t>
            </w:r>
            <w:r w:rsidRPr="002B4B20">
              <w:rPr>
                <w:sz w:val="20"/>
                <w:szCs w:val="20"/>
              </w:rPr>
              <w:t>Обласна соціальна програма запобігання та протидії домашньому насильству та насильству за ознакою статі на період до 2025 року;</w:t>
            </w:r>
            <w:r w:rsidR="008D51E2" w:rsidRPr="002B4B20">
              <w:rPr>
                <w:sz w:val="20"/>
                <w:szCs w:val="20"/>
              </w:rPr>
              <w:t xml:space="preserve"> </w:t>
            </w:r>
            <w:r w:rsidRPr="002B4B20">
              <w:rPr>
                <w:sz w:val="20"/>
                <w:szCs w:val="20"/>
              </w:rPr>
              <w:t>Обласна програма з оздоровлення та відпочинку дітей на 2023-2027 роки; Обласна цільова соціальна програма протидії торгівлі людьми на період до 2025 року.</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xml:space="preserve">: проведено </w:t>
            </w:r>
            <w:r w:rsidR="008D51E2" w:rsidRPr="002B4B20">
              <w:rPr>
                <w:sz w:val="20"/>
                <w:szCs w:val="20"/>
              </w:rPr>
              <w:t xml:space="preserve">гендерний </w:t>
            </w:r>
            <w:r w:rsidRPr="002B4B20">
              <w:rPr>
                <w:sz w:val="20"/>
                <w:szCs w:val="20"/>
              </w:rPr>
              <w:t>аналіз окремих документів, що надаються головними розпорядниками коштів до ДФ ОДА (ОВА)</w:t>
            </w:r>
            <w:r w:rsidR="008D51E2" w:rsidRPr="002B4B20">
              <w:rPr>
                <w:sz w:val="20"/>
                <w:szCs w:val="20"/>
              </w:rPr>
              <w:t xml:space="preserve">. Результативні показники з розподілом за статтю містять </w:t>
            </w:r>
            <w:r w:rsidRPr="002B4B20">
              <w:rPr>
                <w:sz w:val="20"/>
                <w:szCs w:val="20"/>
              </w:rPr>
              <w:t>бюджетні програми</w:t>
            </w:r>
            <w:r w:rsidR="008D51E2" w:rsidRPr="002B4B20">
              <w:rPr>
                <w:sz w:val="20"/>
                <w:szCs w:val="20"/>
              </w:rPr>
              <w:t>,</w:t>
            </w:r>
            <w:r w:rsidRPr="002B4B20">
              <w:rPr>
                <w:sz w:val="20"/>
                <w:szCs w:val="20"/>
              </w:rPr>
              <w:t xml:space="preserve"> розроблені Департамент</w:t>
            </w:r>
            <w:r w:rsidR="008D51E2" w:rsidRPr="002B4B20">
              <w:rPr>
                <w:sz w:val="20"/>
                <w:szCs w:val="20"/>
              </w:rPr>
              <w:t>ом</w:t>
            </w:r>
            <w:r w:rsidRPr="002B4B20">
              <w:rPr>
                <w:sz w:val="20"/>
                <w:szCs w:val="20"/>
              </w:rPr>
              <w:t xml:space="preserve"> освіти і науки ОДА (ОВА) – 5 програм, Департамент</w:t>
            </w:r>
            <w:r w:rsidR="008D51E2" w:rsidRPr="002B4B20">
              <w:rPr>
                <w:sz w:val="20"/>
                <w:szCs w:val="20"/>
              </w:rPr>
              <w:t>ом</w:t>
            </w:r>
            <w:r w:rsidRPr="002B4B20">
              <w:rPr>
                <w:sz w:val="20"/>
                <w:szCs w:val="20"/>
              </w:rPr>
              <w:t xml:space="preserve"> соціального захисту населення ОДА (ОВА) - 2 програми, Управлінні молоді та спорту ОДА (ОВА) - 4 програми.</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проведено аналіз 4 міських цільових програм: розвитку транспортної інфраструктури м. Києва на 2019-2023 роки; </w:t>
            </w:r>
            <w:r w:rsidR="00721150" w:rsidRPr="002B4B20">
              <w:rPr>
                <w:sz w:val="20"/>
                <w:szCs w:val="20"/>
              </w:rPr>
              <w:t>„</w:t>
            </w:r>
            <w:r w:rsidRPr="002B4B20">
              <w:rPr>
                <w:sz w:val="20"/>
                <w:szCs w:val="20"/>
              </w:rPr>
              <w:t>Соціальне партнерство</w:t>
            </w:r>
            <w:r w:rsidR="00721150" w:rsidRPr="002B4B20">
              <w:rPr>
                <w:sz w:val="20"/>
                <w:szCs w:val="20"/>
              </w:rPr>
              <w:t>ˮ</w:t>
            </w:r>
            <w:r w:rsidRPr="002B4B20">
              <w:rPr>
                <w:sz w:val="20"/>
                <w:szCs w:val="20"/>
              </w:rPr>
              <w:t xml:space="preserve"> на 2022-2024 роки; </w:t>
            </w:r>
            <w:r w:rsidR="00721150" w:rsidRPr="002B4B20">
              <w:rPr>
                <w:sz w:val="20"/>
                <w:szCs w:val="20"/>
              </w:rPr>
              <w:t>„</w:t>
            </w:r>
            <w:r w:rsidRPr="002B4B20">
              <w:rPr>
                <w:sz w:val="20"/>
                <w:szCs w:val="20"/>
              </w:rPr>
              <w:t>Здоров’я киян</w:t>
            </w:r>
            <w:r w:rsidR="00721150" w:rsidRPr="002B4B20">
              <w:rPr>
                <w:sz w:val="20"/>
                <w:szCs w:val="20"/>
              </w:rPr>
              <w:t>ˮ</w:t>
            </w:r>
            <w:r w:rsidRPr="002B4B20">
              <w:rPr>
                <w:sz w:val="20"/>
                <w:szCs w:val="20"/>
              </w:rPr>
              <w:t xml:space="preserve"> на 2020-2023 роки; </w:t>
            </w:r>
            <w:r w:rsidR="00721150" w:rsidRPr="002B4B20">
              <w:rPr>
                <w:sz w:val="20"/>
                <w:szCs w:val="20"/>
              </w:rPr>
              <w:t>„</w:t>
            </w:r>
            <w:r w:rsidRPr="002B4B20">
              <w:rPr>
                <w:sz w:val="20"/>
                <w:szCs w:val="20"/>
              </w:rPr>
              <w:t>Освіта Києва. 2019-2023 роки</w:t>
            </w:r>
            <w:r w:rsidR="00721150" w:rsidRPr="002B4B20">
              <w:rPr>
                <w:sz w:val="20"/>
                <w:szCs w:val="20"/>
              </w:rPr>
              <w:t>ˮ</w:t>
            </w:r>
            <w:r w:rsidRPr="002B4B20">
              <w:rPr>
                <w:sz w:val="20"/>
                <w:szCs w:val="20"/>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органи місцевого самоврядування (за згодою)</w:t>
            </w:r>
          </w:p>
        </w:tc>
        <w:tc>
          <w:tcPr>
            <w:tcW w:w="2246"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6566" w:type="dxa"/>
            <w:vMerge/>
          </w:tcPr>
          <w:p w:rsidR="00C643E2" w:rsidRPr="002B4B20" w:rsidRDefault="00C643E2" w:rsidP="00D20409">
            <w:pPr>
              <w:pStyle w:val="a7"/>
              <w:ind w:firstLine="148"/>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центральні органи виконавчої влади</w:t>
            </w:r>
          </w:p>
        </w:tc>
        <w:tc>
          <w:tcPr>
            <w:tcW w:w="2246"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6566" w:type="dxa"/>
            <w:vMerge/>
          </w:tcPr>
          <w:p w:rsidR="00C643E2" w:rsidRPr="002B4B20" w:rsidRDefault="00C643E2" w:rsidP="00D20409">
            <w:pPr>
              <w:pStyle w:val="a7"/>
              <w:ind w:firstLine="148"/>
              <w:jc w:val="both"/>
              <w:rPr>
                <w:sz w:val="20"/>
                <w:szCs w:val="20"/>
              </w:rPr>
            </w:pPr>
          </w:p>
        </w:tc>
      </w:tr>
      <w:tr w:rsidR="00C643E2" w:rsidRPr="002B4B20" w:rsidTr="009D7CDC">
        <w:trPr>
          <w:trHeight w:val="1404"/>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навчань для головних розпорядників бюджетних коштів з питань забезпечення гендерної рівності у тих сферах діяльності, формування та/або реалізацію яких вони забезпечують</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головні розпорядники коштів державного бюджету</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навчань, одиниць - 33</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осіб, які пройшли навчання, осіб - 318</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Мінсоцполітики </w:t>
            </w:r>
            <w:r w:rsidRPr="002B4B20">
              <w:rPr>
                <w:sz w:val="20"/>
                <w:szCs w:val="20"/>
              </w:rPr>
              <w:t>взяло участь у роботі експертної місії в Україні з питань гендерного бюджетування, яка відбулася в жовтні 2023 року. У межах місії відбувся семінар з представниками влади та громадськими об’єднаннями та фокус-групи з партнерами з розвитку з метою обговорення стану впровадження ГОБ та визначення шляхів подальшого розширення в Україні. За результатами місії підготовлено звіт, в якому визначено шляхи подальшого розширення та застосування ҐОБ в Україні.</w:t>
            </w:r>
          </w:p>
          <w:p w:rsidR="00C643E2" w:rsidRPr="002B4B20" w:rsidRDefault="00B14E09" w:rsidP="00D20409">
            <w:pPr>
              <w:pStyle w:val="a7"/>
              <w:ind w:firstLine="148"/>
              <w:jc w:val="both"/>
              <w:rPr>
                <w:sz w:val="20"/>
                <w:szCs w:val="20"/>
              </w:rPr>
            </w:pPr>
            <w:r w:rsidRPr="002B4B20">
              <w:rPr>
                <w:b/>
                <w:sz w:val="20"/>
                <w:szCs w:val="20"/>
              </w:rPr>
              <w:t>Міненерго</w:t>
            </w:r>
            <w:r w:rsidRPr="002B4B20">
              <w:rPr>
                <w:sz w:val="20"/>
                <w:szCs w:val="20"/>
              </w:rPr>
              <w:t>: у рамках Програми підвищення спроможності фахівців з гендерних питань стосовно гендерно чутливого бюджетування проведено онлайн консультації з представниками Міненерго, розробниками бюджетних програм. Участь у навчанні взяло 9 осіб.</w:t>
            </w:r>
          </w:p>
          <w:p w:rsidR="00C643E2" w:rsidRPr="002B4B20" w:rsidRDefault="00B14E09" w:rsidP="00D20409">
            <w:pPr>
              <w:pStyle w:val="a7"/>
              <w:ind w:firstLine="148"/>
              <w:jc w:val="both"/>
              <w:rPr>
                <w:sz w:val="20"/>
                <w:szCs w:val="20"/>
              </w:rPr>
            </w:pPr>
            <w:r w:rsidRPr="002B4B20">
              <w:rPr>
                <w:b/>
                <w:sz w:val="20"/>
                <w:szCs w:val="20"/>
              </w:rPr>
              <w:t>Міндовкілля</w:t>
            </w:r>
            <w:r w:rsidRPr="002B4B20">
              <w:rPr>
                <w:sz w:val="20"/>
                <w:szCs w:val="20"/>
              </w:rPr>
              <w:t xml:space="preserve">: пройдено 2 навчання за темами: </w:t>
            </w:r>
            <w:r w:rsidR="00721150" w:rsidRPr="002B4B20">
              <w:rPr>
                <w:sz w:val="20"/>
                <w:szCs w:val="20"/>
              </w:rPr>
              <w:t>„</w:t>
            </w:r>
            <w:r w:rsidRPr="002B4B20">
              <w:rPr>
                <w:sz w:val="20"/>
                <w:szCs w:val="20"/>
              </w:rPr>
              <w:t>Базові знання про гендер</w:t>
            </w:r>
            <w:r w:rsidR="00721150" w:rsidRPr="002B4B20">
              <w:rPr>
                <w:sz w:val="20"/>
                <w:szCs w:val="20"/>
              </w:rPr>
              <w:t>ˮ</w:t>
            </w:r>
            <w:r w:rsidRPr="002B4B20">
              <w:rPr>
                <w:sz w:val="20"/>
                <w:szCs w:val="20"/>
              </w:rPr>
              <w:t xml:space="preserve"> та </w:t>
            </w:r>
            <w:r w:rsidR="00721150" w:rsidRPr="002B4B20">
              <w:rPr>
                <w:sz w:val="20"/>
                <w:szCs w:val="20"/>
              </w:rPr>
              <w:t>„</w:t>
            </w:r>
            <w:r w:rsidRPr="002B4B20">
              <w:rPr>
                <w:sz w:val="20"/>
                <w:szCs w:val="20"/>
              </w:rPr>
              <w:t>Гендерно орієнтоване врядування</w:t>
            </w:r>
            <w:r w:rsidR="00721150" w:rsidRPr="002B4B20">
              <w:rPr>
                <w:sz w:val="20"/>
                <w:szCs w:val="20"/>
              </w:rPr>
              <w:t>ˮ (взяли участь</w:t>
            </w:r>
            <w:r w:rsidRPr="002B4B20">
              <w:rPr>
                <w:sz w:val="20"/>
                <w:szCs w:val="20"/>
              </w:rPr>
              <w:t xml:space="preserve"> 2 працівника Міндовкілля</w:t>
            </w:r>
            <w:r w:rsidR="00721150" w:rsidRPr="002B4B20">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Офіс Генерального Прокурора</w:t>
            </w:r>
            <w:r w:rsidRPr="002B4B20">
              <w:rPr>
                <w:sz w:val="20"/>
                <w:szCs w:val="20"/>
              </w:rPr>
              <w:t xml:space="preserve">: у межах реалізації проекту </w:t>
            </w:r>
            <w:r w:rsidR="00721150" w:rsidRPr="002B4B20">
              <w:rPr>
                <w:sz w:val="20"/>
                <w:szCs w:val="20"/>
              </w:rPr>
              <w:t>„</w:t>
            </w:r>
            <w:r w:rsidRPr="002B4B20">
              <w:rPr>
                <w:sz w:val="20"/>
                <w:szCs w:val="20"/>
              </w:rPr>
              <w:t>Розбудова демократичного, мирного та ґендерно рівноправного суспільства в Україні – Фаза ІІ</w:t>
            </w:r>
            <w:r w:rsidR="00721150" w:rsidRPr="002B4B20">
              <w:rPr>
                <w:sz w:val="20"/>
                <w:szCs w:val="20"/>
              </w:rPr>
              <w:t>ˮ</w:t>
            </w:r>
            <w:r w:rsidRPr="002B4B20">
              <w:rPr>
                <w:sz w:val="20"/>
                <w:szCs w:val="20"/>
              </w:rPr>
              <w:t xml:space="preserve">, що фінансується урядом Норвегії, 27–29.11.2023, Структурою ООН Жінки проведено тренінг для 22 тренерів Офісу Генерального прокурора як підготовчого етапу з організації гендерного аудиту органів прокуратури. Під час заходу учасники ознайомилися з міжнародними нормами та національним законодавством з гендерної рівності, методологією проведення аудиту, а також вдосконалили практичні навички з проведення гендерного аналізу внутрішньої документації, процесу збору, обробки та аналізу первинних даних, підготовки звіту та рекомендацій, адвокатування та інформування. </w:t>
            </w:r>
          </w:p>
          <w:p w:rsidR="00C643E2" w:rsidRPr="002B4B20" w:rsidRDefault="00B14E09" w:rsidP="00D20409">
            <w:pPr>
              <w:pStyle w:val="a7"/>
              <w:ind w:firstLine="148"/>
              <w:jc w:val="both"/>
              <w:rPr>
                <w:sz w:val="20"/>
                <w:szCs w:val="20"/>
              </w:rPr>
            </w:pPr>
            <w:r w:rsidRPr="002B4B20">
              <w:rPr>
                <w:sz w:val="20"/>
                <w:szCs w:val="20"/>
              </w:rPr>
              <w:t>23–30.11.2023 проведено аналогічні тренінги з питань гендерного аудиту для працівників обласних прокуратур (онлайн).</w:t>
            </w:r>
          </w:p>
          <w:p w:rsidR="00C643E2" w:rsidRPr="002B4B20" w:rsidRDefault="00B14E09" w:rsidP="00D20409">
            <w:pPr>
              <w:pStyle w:val="a7"/>
              <w:ind w:firstLine="148"/>
              <w:jc w:val="both"/>
              <w:rPr>
                <w:sz w:val="20"/>
                <w:szCs w:val="20"/>
              </w:rPr>
            </w:pPr>
            <w:r w:rsidRPr="002B4B20">
              <w:rPr>
                <w:sz w:val="20"/>
                <w:szCs w:val="20"/>
              </w:rPr>
              <w:t>Загалом проведено 5 тренінгів: 1 - офлайн, 4 - онлайн, участь у яких взяли 101 працівник органів прокуратури, з них 22 – Офісу  Генерального прокурора та обласних прокуратур, 79 – працівники обласних, окружних та прирівняних до них прокуратур.</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проведено щонайменше два заходи з питань застосування гендерно орієнтованого підходу у бюджетному процесі: семінар з представниками влади та органів місцевого самоврядування (10 жовтня 2023 року) та фокус-групу з партнерами з розвитку (11 жовтня 2023 року) з метою обговорення стану впровадження гендерно орієнтованого бюджету та визначення шляхів подальшого розширення в Україні.</w:t>
            </w:r>
          </w:p>
          <w:p w:rsidR="00C643E2" w:rsidRPr="002B4B20" w:rsidRDefault="00B14E09" w:rsidP="00D20409">
            <w:pPr>
              <w:pStyle w:val="a7"/>
              <w:ind w:firstLine="148"/>
              <w:jc w:val="both"/>
              <w:rPr>
                <w:sz w:val="20"/>
                <w:szCs w:val="20"/>
              </w:rPr>
            </w:pPr>
            <w:r w:rsidRPr="002B4B20">
              <w:rPr>
                <w:b/>
                <w:sz w:val="20"/>
                <w:szCs w:val="20"/>
              </w:rPr>
              <w:t>Донецька ОВА:</w:t>
            </w:r>
            <w:r w:rsidRPr="002B4B20">
              <w:rPr>
                <w:sz w:val="20"/>
                <w:szCs w:val="20"/>
              </w:rPr>
              <w:t xml:space="preserve"> Покровська РА, ВА -7, 2 навчання в Костянтинівській МВА.</w:t>
            </w:r>
          </w:p>
          <w:p w:rsidR="00C643E2" w:rsidRPr="002B4B20" w:rsidRDefault="00B14E09" w:rsidP="00D20409">
            <w:pPr>
              <w:pStyle w:val="a7"/>
              <w:ind w:firstLine="148"/>
              <w:jc w:val="both"/>
              <w:rPr>
                <w:sz w:val="20"/>
                <w:szCs w:val="20"/>
              </w:rPr>
            </w:pPr>
            <w:r w:rsidRPr="002B4B20">
              <w:rPr>
                <w:sz w:val="20"/>
                <w:szCs w:val="20"/>
              </w:rPr>
              <w:t>Сіверська МТГ: пройшли навчання 2 спеціаліста управління фінансів Сіверської міської ради. Покровська РА, ВА -145. Волновахська РА - 1 особа</w:t>
            </w:r>
          </w:p>
          <w:p w:rsidR="00C643E2" w:rsidRPr="002B4B20" w:rsidRDefault="00B14E09" w:rsidP="00D20409">
            <w:pPr>
              <w:pStyle w:val="a7"/>
              <w:ind w:firstLine="148"/>
              <w:jc w:val="both"/>
              <w:rPr>
                <w:sz w:val="20"/>
                <w:szCs w:val="20"/>
              </w:rPr>
            </w:pPr>
            <w:r w:rsidRPr="002B4B20">
              <w:rPr>
                <w:sz w:val="20"/>
                <w:szCs w:val="20"/>
              </w:rPr>
              <w:t>3 особи в Костянтинівській МВА</w:t>
            </w:r>
          </w:p>
          <w:p w:rsidR="00C643E2" w:rsidRPr="002B4B20" w:rsidRDefault="00B14E09" w:rsidP="00D20409">
            <w:pPr>
              <w:pStyle w:val="a7"/>
              <w:ind w:firstLine="148"/>
              <w:jc w:val="both"/>
              <w:rPr>
                <w:sz w:val="20"/>
                <w:szCs w:val="20"/>
              </w:rPr>
            </w:pPr>
            <w:r w:rsidRPr="002B4B20">
              <w:rPr>
                <w:sz w:val="20"/>
                <w:szCs w:val="20"/>
              </w:rPr>
              <w:t xml:space="preserve">Представники </w:t>
            </w:r>
            <w:r w:rsidRPr="002B4B20">
              <w:rPr>
                <w:b/>
                <w:sz w:val="20"/>
                <w:szCs w:val="20"/>
              </w:rPr>
              <w:t>Івано-Франківської</w:t>
            </w:r>
            <w:r w:rsidRPr="002B4B20">
              <w:rPr>
                <w:sz w:val="20"/>
                <w:szCs w:val="20"/>
              </w:rPr>
              <w:t xml:space="preserve"> обласної державної адміністрації брали участь у роботі Спільних програмних комітетів з підготовки Програм </w:t>
            </w:r>
            <w:r w:rsidR="00721150" w:rsidRPr="002B4B20">
              <w:rPr>
                <w:sz w:val="20"/>
                <w:szCs w:val="20"/>
              </w:rPr>
              <w:t>Interreg NEXT 2021-2027 (</w:t>
            </w:r>
            <w:r w:rsidRPr="002B4B20">
              <w:rPr>
                <w:sz w:val="20"/>
                <w:szCs w:val="20"/>
              </w:rPr>
              <w:t xml:space="preserve">СПК). </w:t>
            </w:r>
            <w:r w:rsidR="00721150" w:rsidRPr="002B4B20">
              <w:rPr>
                <w:sz w:val="20"/>
                <w:szCs w:val="20"/>
              </w:rPr>
              <w:t>Ч</w:t>
            </w:r>
            <w:r w:rsidRPr="002B4B20">
              <w:rPr>
                <w:sz w:val="20"/>
                <w:szCs w:val="20"/>
              </w:rPr>
              <w:t>ленами СПК було надано аналітичні матеріали для розробки нових програмних документів, проведено консультації з зацікавленими сторонами з метою визначення пріоритетних цілей в рамках конкурсів майбутніх програм, здійснено опрацювання та аналіз програмних документів.</w:t>
            </w:r>
          </w:p>
          <w:p w:rsidR="00C643E2" w:rsidRPr="002B4B20" w:rsidRDefault="00B14E09" w:rsidP="00D20409">
            <w:pPr>
              <w:pStyle w:val="a7"/>
              <w:ind w:firstLine="148"/>
              <w:jc w:val="both"/>
              <w:rPr>
                <w:sz w:val="20"/>
                <w:szCs w:val="20"/>
              </w:rPr>
            </w:pPr>
            <w:r w:rsidRPr="002B4B20">
              <w:rPr>
                <w:b/>
                <w:sz w:val="20"/>
                <w:szCs w:val="20"/>
              </w:rPr>
              <w:t>Запорізька ОВА</w:t>
            </w:r>
            <w:r w:rsidR="00721150" w:rsidRPr="002B4B20">
              <w:rPr>
                <w:sz w:val="20"/>
                <w:szCs w:val="20"/>
              </w:rPr>
              <w:t>: у вересні 2023 року</w:t>
            </w:r>
            <w:r w:rsidRPr="002B4B20">
              <w:rPr>
                <w:sz w:val="20"/>
                <w:szCs w:val="20"/>
              </w:rPr>
              <w:t xml:space="preserve"> Благодійним фондом </w:t>
            </w:r>
            <w:r w:rsidR="00721150" w:rsidRPr="002B4B20">
              <w:rPr>
                <w:sz w:val="20"/>
                <w:szCs w:val="20"/>
              </w:rPr>
              <w:t>„</w:t>
            </w:r>
            <w:r w:rsidRPr="002B4B20">
              <w:rPr>
                <w:sz w:val="20"/>
                <w:szCs w:val="20"/>
              </w:rPr>
              <w:t>Єдність</w:t>
            </w:r>
            <w:r w:rsidR="00721150" w:rsidRPr="002B4B20">
              <w:rPr>
                <w:sz w:val="20"/>
                <w:szCs w:val="20"/>
              </w:rPr>
              <w:t>ˮ</w:t>
            </w:r>
            <w:r w:rsidRPr="002B4B20">
              <w:rPr>
                <w:sz w:val="20"/>
                <w:szCs w:val="20"/>
              </w:rPr>
              <w:t xml:space="preserve"> за майбутнє</w:t>
            </w:r>
            <w:r w:rsidR="00721150" w:rsidRPr="002B4B20">
              <w:rPr>
                <w:sz w:val="20"/>
                <w:szCs w:val="20"/>
              </w:rPr>
              <w:t>ˮ</w:t>
            </w:r>
            <w:r w:rsidRPr="002B4B20">
              <w:rPr>
                <w:sz w:val="20"/>
                <w:szCs w:val="20"/>
              </w:rPr>
              <w:t xml:space="preserve"> проведен</w:t>
            </w:r>
            <w:r w:rsidR="00721150" w:rsidRPr="002B4B20">
              <w:rPr>
                <w:sz w:val="20"/>
                <w:szCs w:val="20"/>
              </w:rPr>
              <w:t>о</w:t>
            </w:r>
            <w:r w:rsidRPr="002B4B20">
              <w:rPr>
                <w:sz w:val="20"/>
                <w:szCs w:val="20"/>
              </w:rPr>
              <w:t xml:space="preserve"> тренінг </w:t>
            </w:r>
            <w:r w:rsidR="00721150" w:rsidRPr="002B4B20">
              <w:rPr>
                <w:sz w:val="20"/>
                <w:szCs w:val="20"/>
              </w:rPr>
              <w:t>„</w:t>
            </w:r>
            <w:r w:rsidRPr="002B4B20">
              <w:rPr>
                <w:sz w:val="20"/>
                <w:szCs w:val="20"/>
              </w:rPr>
              <w:t>Локалізація Національного плану дій на виконання Резолюції РБ ООН 1325. Оновлення місцевих планів дій на виконання Національного плану дій 1325: моніторинг та бюджетування</w:t>
            </w:r>
            <w:r w:rsidR="00721150" w:rsidRPr="002B4B20">
              <w:rPr>
                <w:sz w:val="20"/>
                <w:szCs w:val="20"/>
              </w:rPr>
              <w:t>ˮ. П</w:t>
            </w:r>
            <w:r w:rsidRPr="002B4B20">
              <w:rPr>
                <w:sz w:val="20"/>
                <w:szCs w:val="20"/>
              </w:rPr>
              <w:t>редставники територіальних громад ознайомилися з державними програми щодо гендерної рівності, нормативно-правовою базою щодо впровадження гендерної рівності на місцевому рівні</w:t>
            </w:r>
            <w:r w:rsidR="00721150" w:rsidRPr="002B4B20">
              <w:rPr>
                <w:sz w:val="20"/>
                <w:szCs w:val="20"/>
              </w:rPr>
              <w:t>. Проведено</w:t>
            </w:r>
            <w:r w:rsidRPr="002B4B20">
              <w:rPr>
                <w:sz w:val="20"/>
                <w:szCs w:val="20"/>
              </w:rPr>
              <w:t xml:space="preserve"> аналіз місцевих планів дій та відпрацьована методика моніторингу та бюджетування місцевих планів дій.</w:t>
            </w:r>
          </w:p>
          <w:p w:rsidR="00C643E2" w:rsidRPr="002B4B20" w:rsidRDefault="00B14E09" w:rsidP="00D20409">
            <w:pPr>
              <w:pStyle w:val="a7"/>
              <w:ind w:firstLine="148"/>
              <w:jc w:val="both"/>
              <w:rPr>
                <w:sz w:val="20"/>
                <w:szCs w:val="20"/>
              </w:rPr>
            </w:pPr>
            <w:r w:rsidRPr="002B4B20">
              <w:rPr>
                <w:b/>
                <w:sz w:val="20"/>
                <w:szCs w:val="20"/>
              </w:rPr>
              <w:t xml:space="preserve">Кіровоградська ОВА: </w:t>
            </w:r>
            <w:r w:rsidRPr="002B4B20">
              <w:rPr>
                <w:sz w:val="20"/>
                <w:szCs w:val="20"/>
              </w:rPr>
              <w:t>Департаментом фінансів проведен</w:t>
            </w:r>
            <w:r w:rsidR="00721150" w:rsidRPr="002B4B20">
              <w:rPr>
                <w:sz w:val="20"/>
                <w:szCs w:val="20"/>
              </w:rPr>
              <w:t>о</w:t>
            </w:r>
            <w:r w:rsidRPr="002B4B20">
              <w:rPr>
                <w:sz w:val="20"/>
                <w:szCs w:val="20"/>
              </w:rPr>
              <w:t xml:space="preserve"> онлайн семінар  з головними розпорядни</w:t>
            </w:r>
            <w:r w:rsidR="00721150" w:rsidRPr="002B4B20">
              <w:rPr>
                <w:sz w:val="20"/>
                <w:szCs w:val="20"/>
              </w:rPr>
              <w:t xml:space="preserve">ками коштів обласного бюджету, </w:t>
            </w:r>
            <w:r w:rsidRPr="002B4B20">
              <w:rPr>
                <w:sz w:val="20"/>
                <w:szCs w:val="20"/>
              </w:rPr>
              <w:t>райвійськадміністраціями, міськими, селищними, сільськими радами щодо особливостей формування місцевих бюджетів на 2024 рік. Розглянуто питання  застосування гендерних аспектів під час формування характеристик бюджетних програм, підготовки бюджетних запитів головними розпорядниками коштів обласного бюджету на 2023 рік, складання проектів місцевих бюджетів на 2024 рік.</w:t>
            </w:r>
          </w:p>
          <w:p w:rsidR="00C643E2" w:rsidRPr="002B4B20" w:rsidRDefault="00B14E09" w:rsidP="00D20409">
            <w:pPr>
              <w:pStyle w:val="a7"/>
              <w:ind w:firstLine="148"/>
              <w:jc w:val="both"/>
              <w:rPr>
                <w:sz w:val="20"/>
                <w:szCs w:val="20"/>
              </w:rPr>
            </w:pPr>
            <w:r w:rsidRPr="002B4B20">
              <w:rPr>
                <w:sz w:val="20"/>
                <w:szCs w:val="20"/>
              </w:rPr>
              <w:t>Проводилися консультаційні наради з працівниками фінансових органів місцевих рад і районних військових адміністрацій, під час яких висвітлювалося питання гендерно-орієнтовного бюджетування на місцевому рівні.</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xml:space="preserve">: 2 фахівців Департаменту фінансів </w:t>
            </w:r>
            <w:r w:rsidR="00721150" w:rsidRPr="002B4B20">
              <w:rPr>
                <w:sz w:val="20"/>
                <w:szCs w:val="20"/>
              </w:rPr>
              <w:t xml:space="preserve"> пройшли навчання</w:t>
            </w:r>
            <w:r w:rsidRPr="002B4B20">
              <w:rPr>
                <w:sz w:val="20"/>
                <w:szCs w:val="20"/>
              </w:rPr>
              <w:t xml:space="preserve"> </w:t>
            </w:r>
            <w:r w:rsidR="00721150" w:rsidRPr="002B4B20">
              <w:rPr>
                <w:sz w:val="20"/>
                <w:szCs w:val="20"/>
              </w:rPr>
              <w:t>„</w:t>
            </w:r>
            <w:r w:rsidRPr="002B4B20">
              <w:rPr>
                <w:sz w:val="20"/>
                <w:szCs w:val="20"/>
              </w:rPr>
              <w:t>Теоретичні основи гендерної політики</w:t>
            </w:r>
            <w:r w:rsidR="00721150"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12 фахівців фінансових управлінь Департаменту фінансів, Департамент</w:t>
            </w:r>
            <w:r w:rsidR="00721150" w:rsidRPr="002B4B20">
              <w:rPr>
                <w:sz w:val="20"/>
                <w:szCs w:val="20"/>
              </w:rPr>
              <w:t>у соціального захисту населення</w:t>
            </w:r>
            <w:r w:rsidRPr="002B4B20">
              <w:rPr>
                <w:sz w:val="20"/>
                <w:szCs w:val="20"/>
              </w:rPr>
              <w:t xml:space="preserve"> та підвідомчих установ взяли участь у двох навчаннях щодо забезпечення гендерної рівності.</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за підтримки Народно-демократичного інституту (НДІ) та незалежних гендерних експерток організовано та проведено 6 секторальних навчань для структурних підрозділів КМДА - розробників міських цільових програм щодо врахування гендерної складової та включення гендерних індикаторів до МЦП. Також проведено 2 навчання </w:t>
            </w:r>
            <w:r w:rsidR="00721150" w:rsidRPr="002B4B20">
              <w:rPr>
                <w:sz w:val="20"/>
                <w:szCs w:val="20"/>
              </w:rPr>
              <w:t>„</w:t>
            </w:r>
            <w:r w:rsidRPr="002B4B20">
              <w:rPr>
                <w:sz w:val="20"/>
                <w:szCs w:val="20"/>
              </w:rPr>
              <w:t>Гендерне врядування (ГОБ)</w:t>
            </w:r>
            <w:r w:rsidR="00721150" w:rsidRPr="002B4B20">
              <w:rPr>
                <w:sz w:val="20"/>
                <w:szCs w:val="20"/>
              </w:rPr>
              <w:t>ˮ</w:t>
            </w:r>
            <w:r w:rsidRPr="002B4B20">
              <w:rPr>
                <w:sz w:val="20"/>
                <w:szCs w:val="20"/>
              </w:rPr>
              <w:t xml:space="preserve"> у форматі воркшопу для депутатів та депутаток Київської міської ради – членів міжфракційного об’єднання </w:t>
            </w:r>
            <w:r w:rsidR="00721150" w:rsidRPr="002B4B20">
              <w:rPr>
                <w:sz w:val="20"/>
                <w:szCs w:val="20"/>
              </w:rPr>
              <w:t>„</w:t>
            </w:r>
            <w:r w:rsidRPr="002B4B20">
              <w:rPr>
                <w:sz w:val="20"/>
                <w:szCs w:val="20"/>
              </w:rPr>
              <w:t>Київ – за рівні можливості</w:t>
            </w:r>
            <w:r w:rsidR="00721150"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Загалом проведено 8 заходів, охоплено 44 особи, з них 5 чоловіків.</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включення до вимог проведення конкурсів проектів, які фінансуються за рахунок коштів місцевих бюджетів та спрямовані на регулювання суспільних відносин, врахування гендерних аспектів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проектів, які враховують гендерні аспекти - 27</w:t>
            </w:r>
          </w:p>
        </w:tc>
        <w:tc>
          <w:tcPr>
            <w:tcW w:w="6566" w:type="dxa"/>
          </w:tcPr>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при проведенні конкурсів проектів, які фінансуються за рахунок коштів місцевих бюджетів та спрямовані на регулювання суспільних відносин, враховуються гендерні аспекти. Програмою соціальної підтримки окремих категорій громадян в Івано-Франківській міській територіальній громаді на 2023-2025 роки, яка затверджена рішенням Івано-Франківської міської ради 22.12.2022 року №222-32, передбачено кошти для надання фінансової підтримки громадським організаціям осіб з інвалідністю та ветеранів. В 2023 році надано фінансову підтримку 12 громадським організаціям осіб з інвалідністю та їх головам на здійснення статутної діяльності в сумі 1 млн. 168 тис. 500 грн.</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Байковецькою громадою реалізовано 7 проектів за рахунок залучених (благодійних) коштів.</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xml:space="preserve">: </w:t>
            </w:r>
            <w:r w:rsidR="0028682F" w:rsidRPr="002B4B20">
              <w:rPr>
                <w:sz w:val="20"/>
                <w:szCs w:val="20"/>
              </w:rPr>
              <w:t>у мжах</w:t>
            </w:r>
            <w:r w:rsidRPr="002B4B20">
              <w:rPr>
                <w:sz w:val="20"/>
                <w:szCs w:val="20"/>
              </w:rPr>
              <w:t xml:space="preserve"> обласної комплексної програми соціального захи</w:t>
            </w:r>
            <w:r w:rsidR="0028682F" w:rsidRPr="002B4B20">
              <w:rPr>
                <w:sz w:val="20"/>
                <w:szCs w:val="20"/>
              </w:rPr>
              <w:t>сту населення на 2021-2025 роки</w:t>
            </w:r>
            <w:r w:rsidRPr="002B4B20">
              <w:rPr>
                <w:sz w:val="20"/>
                <w:szCs w:val="20"/>
              </w:rPr>
              <w:t xml:space="preserve"> проведено конкурс з визначення програм (проектів, заходів), розроблених інститутами громадянського суспільства, для виконання (реалізації) яких у 2023 році надавалась фінансова підтримка. За підсумками конкурсної комісії надано фінансову підтримку: </w:t>
            </w:r>
            <w:r w:rsidR="0028682F" w:rsidRPr="002B4B20">
              <w:rPr>
                <w:sz w:val="20"/>
                <w:szCs w:val="20"/>
              </w:rPr>
              <w:t>ГО</w:t>
            </w:r>
            <w:r w:rsidRPr="002B4B20">
              <w:rPr>
                <w:sz w:val="20"/>
                <w:szCs w:val="20"/>
              </w:rPr>
              <w:t xml:space="preserve"> </w:t>
            </w:r>
            <w:r w:rsidR="0028682F" w:rsidRPr="002B4B20">
              <w:rPr>
                <w:sz w:val="20"/>
                <w:szCs w:val="20"/>
              </w:rPr>
              <w:t>„</w:t>
            </w:r>
            <w:r w:rsidRPr="002B4B20">
              <w:rPr>
                <w:sz w:val="20"/>
                <w:szCs w:val="20"/>
              </w:rPr>
              <w:t>Легіон нес</w:t>
            </w:r>
            <w:r w:rsidR="0028682F" w:rsidRPr="002B4B20">
              <w:rPr>
                <w:sz w:val="20"/>
                <w:szCs w:val="20"/>
              </w:rPr>
              <w:t>коренихˮ (200,0 тис. грн); ГО</w:t>
            </w:r>
            <w:r w:rsidRPr="002B4B20">
              <w:rPr>
                <w:sz w:val="20"/>
                <w:szCs w:val="20"/>
              </w:rPr>
              <w:t xml:space="preserve"> </w:t>
            </w:r>
            <w:r w:rsidR="0028682F" w:rsidRPr="002B4B20">
              <w:rPr>
                <w:sz w:val="20"/>
                <w:szCs w:val="20"/>
              </w:rPr>
              <w:t>„</w:t>
            </w:r>
            <w:r w:rsidRPr="002B4B20">
              <w:rPr>
                <w:sz w:val="20"/>
                <w:szCs w:val="20"/>
              </w:rPr>
              <w:t>Центр реабілітації та відновлення</w:t>
            </w:r>
            <w:r w:rsidR="0028682F" w:rsidRPr="002B4B20">
              <w:rPr>
                <w:sz w:val="20"/>
                <w:szCs w:val="20"/>
              </w:rPr>
              <w:t>ˮ</w:t>
            </w:r>
            <w:r w:rsidRPr="002B4B20">
              <w:rPr>
                <w:sz w:val="20"/>
                <w:szCs w:val="20"/>
              </w:rPr>
              <w:t xml:space="preserve"> </w:t>
            </w:r>
            <w:r w:rsidR="0028682F" w:rsidRPr="002B4B20">
              <w:rPr>
                <w:sz w:val="20"/>
                <w:szCs w:val="20"/>
              </w:rPr>
              <w:t>(</w:t>
            </w:r>
            <w:r w:rsidRPr="002B4B20">
              <w:rPr>
                <w:sz w:val="20"/>
                <w:szCs w:val="20"/>
              </w:rPr>
              <w:t>151,0 тис. грн</w:t>
            </w:r>
            <w:r w:rsidR="0028682F" w:rsidRPr="002B4B20">
              <w:rPr>
                <w:sz w:val="20"/>
                <w:szCs w:val="20"/>
              </w:rPr>
              <w:t>)</w:t>
            </w:r>
            <w:r w:rsidRPr="002B4B20">
              <w:rPr>
                <w:sz w:val="20"/>
                <w:szCs w:val="20"/>
              </w:rPr>
              <w:t xml:space="preserve">; </w:t>
            </w:r>
            <w:r w:rsidR="0028682F" w:rsidRPr="002B4B20">
              <w:rPr>
                <w:sz w:val="20"/>
                <w:szCs w:val="20"/>
              </w:rPr>
              <w:t>ГО „</w:t>
            </w:r>
            <w:r w:rsidRPr="002B4B20">
              <w:rPr>
                <w:sz w:val="20"/>
                <w:szCs w:val="20"/>
              </w:rPr>
              <w:t>Два крила</w:t>
            </w:r>
            <w:r w:rsidR="0028682F" w:rsidRPr="002B4B20">
              <w:rPr>
                <w:sz w:val="20"/>
                <w:szCs w:val="20"/>
              </w:rPr>
              <w:t>ˮ</w:t>
            </w:r>
            <w:r w:rsidRPr="002B4B20">
              <w:rPr>
                <w:sz w:val="20"/>
                <w:szCs w:val="20"/>
              </w:rPr>
              <w:t xml:space="preserve"> </w:t>
            </w:r>
            <w:r w:rsidR="0028682F" w:rsidRPr="002B4B20">
              <w:rPr>
                <w:sz w:val="20"/>
                <w:szCs w:val="20"/>
              </w:rPr>
              <w:t>(</w:t>
            </w:r>
            <w:r w:rsidRPr="002B4B20">
              <w:rPr>
                <w:sz w:val="20"/>
                <w:szCs w:val="20"/>
              </w:rPr>
              <w:t>149,0 тис. гривень</w:t>
            </w:r>
            <w:r w:rsidR="0028682F" w:rsidRPr="002B4B20">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xml:space="preserve">: Управління у справах сім’ї, молоді та спорту </w:t>
            </w:r>
            <w:r w:rsidR="0028682F" w:rsidRPr="002B4B20">
              <w:rPr>
                <w:sz w:val="20"/>
                <w:szCs w:val="20"/>
              </w:rPr>
              <w:t xml:space="preserve"> </w:t>
            </w:r>
            <w:r w:rsidRPr="002B4B20">
              <w:rPr>
                <w:sz w:val="20"/>
                <w:szCs w:val="20"/>
              </w:rPr>
              <w:t xml:space="preserve"> щорічно проводить конкурс з визначення проектів, заходів, розроблених інститутами громадянського суспільства та ініціативними групами для включення в календарний план Управління на наступний бюджетний рік. До вимог проведення конкурсу включено гендерні аспекти. У календарні плани Управління на 2023 рік </w:t>
            </w:r>
            <w:r w:rsidR="0028682F" w:rsidRPr="002B4B20">
              <w:rPr>
                <w:sz w:val="20"/>
                <w:szCs w:val="20"/>
              </w:rPr>
              <w:t>з</w:t>
            </w:r>
            <w:r w:rsidRPr="002B4B20">
              <w:rPr>
                <w:sz w:val="20"/>
                <w:szCs w:val="20"/>
              </w:rPr>
              <w:t xml:space="preserve"> реалізації заходів молодіжної політики та національно-патріотичного виховання включено 12 проектів-переможців на загальну сум</w:t>
            </w:r>
            <w:r w:rsidR="0028682F" w:rsidRPr="002B4B20">
              <w:rPr>
                <w:sz w:val="20"/>
                <w:szCs w:val="20"/>
              </w:rPr>
              <w:t>у 214 </w:t>
            </w:r>
            <w:r w:rsidRPr="002B4B20">
              <w:rPr>
                <w:sz w:val="20"/>
                <w:szCs w:val="20"/>
              </w:rPr>
              <w:t>485 грн.</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відповідно до Порядку розроблення, затвердження та виконання міських цільових програм у місті Києві, затверджених рішенням Київської міської ради від 29.10.2009 №520/2589 (із змінами) передбачено, що завдання і заходи програми повинні бути ґендерно орієнтованими, а результативні показники програми ґендерно чутливими і визначати вплив заходів програми на соціально-економічне становище різних категорій та вікових груп жінок і чоловіків, а також на забезпечення ґендерної рівності. </w:t>
            </w:r>
          </w:p>
          <w:p w:rsidR="00C643E2" w:rsidRPr="002B4B20" w:rsidRDefault="00B14E09" w:rsidP="00D20409">
            <w:pPr>
              <w:pStyle w:val="a7"/>
              <w:ind w:firstLine="148"/>
              <w:jc w:val="both"/>
              <w:rPr>
                <w:sz w:val="20"/>
                <w:szCs w:val="20"/>
              </w:rPr>
            </w:pPr>
            <w:r w:rsidRPr="002B4B20">
              <w:rPr>
                <w:sz w:val="20"/>
                <w:szCs w:val="20"/>
              </w:rPr>
              <w:t xml:space="preserve">Протягом 2023 року до 5 міських цільових програм внесено гендерні індикатори: МЦП </w:t>
            </w:r>
            <w:r w:rsidR="0028682F" w:rsidRPr="002B4B20">
              <w:rPr>
                <w:sz w:val="20"/>
                <w:szCs w:val="20"/>
              </w:rPr>
              <w:t>„</w:t>
            </w:r>
            <w:r w:rsidRPr="002B4B20">
              <w:rPr>
                <w:sz w:val="20"/>
                <w:szCs w:val="20"/>
              </w:rPr>
              <w:t>Підтримка киян – Захисників та Захисниць України</w:t>
            </w:r>
            <w:r w:rsidR="0028682F" w:rsidRPr="002B4B20">
              <w:rPr>
                <w:sz w:val="20"/>
                <w:szCs w:val="20"/>
              </w:rPr>
              <w:t>ˮ на 2023–</w:t>
            </w:r>
            <w:r w:rsidRPr="002B4B20">
              <w:rPr>
                <w:sz w:val="20"/>
                <w:szCs w:val="20"/>
              </w:rPr>
              <w:t xml:space="preserve">2025 роки; МЦП поводження з тваринами в місті Києві на 2024-2025, МЦП розвитку транспортної інфраструктури міста Києва на 2024-2025 роки, КМЦП </w:t>
            </w:r>
            <w:r w:rsidR="0028682F" w:rsidRPr="002B4B20">
              <w:rPr>
                <w:sz w:val="20"/>
                <w:szCs w:val="20"/>
              </w:rPr>
              <w:t>„</w:t>
            </w:r>
            <w:r w:rsidRPr="002B4B20">
              <w:rPr>
                <w:sz w:val="20"/>
                <w:szCs w:val="20"/>
              </w:rPr>
              <w:t>Освіта Києва. 2024-2025 роки</w:t>
            </w:r>
            <w:r w:rsidR="0028682F" w:rsidRPr="002B4B20">
              <w:rPr>
                <w:sz w:val="20"/>
                <w:szCs w:val="20"/>
              </w:rPr>
              <w:t>ˮ</w:t>
            </w:r>
            <w:r w:rsidRPr="002B4B20">
              <w:rPr>
                <w:sz w:val="20"/>
                <w:szCs w:val="20"/>
              </w:rPr>
              <w:t xml:space="preserve">, МЦП </w:t>
            </w:r>
            <w:r w:rsidR="0028682F" w:rsidRPr="002B4B20">
              <w:rPr>
                <w:sz w:val="20"/>
                <w:szCs w:val="20"/>
              </w:rPr>
              <w:t>„</w:t>
            </w:r>
            <w:r w:rsidRPr="002B4B20">
              <w:rPr>
                <w:sz w:val="20"/>
                <w:szCs w:val="20"/>
              </w:rPr>
              <w:t>Підтримка та розвиток галузі охорони здоров’я столиці</w:t>
            </w:r>
            <w:r w:rsidR="0028682F" w:rsidRPr="002B4B20">
              <w:rPr>
                <w:sz w:val="20"/>
                <w:szCs w:val="20"/>
              </w:rPr>
              <w:t>ˮ</w:t>
            </w:r>
            <w:r w:rsidRPr="002B4B20">
              <w:rPr>
                <w:sz w:val="20"/>
                <w:szCs w:val="20"/>
              </w:rPr>
              <w:t xml:space="preserve"> на 2024-2025 роки.</w:t>
            </w:r>
          </w:p>
        </w:tc>
      </w:tr>
      <w:tr w:rsidR="00C643E2" w:rsidRPr="002B4B20" w:rsidTr="00D20409">
        <w:trPr>
          <w:trHeight w:val="996"/>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6. Забезпечення впровадження системного підходу до формування компетенцій державних службовців, посадових осіб місцевого самоврядування, зокрема керівників, з питань забезпечення рівних прав та можливостей жінок і чоловіків, а також підвищення обізнаності у сфері гендерної рівності, формування гендерної чутливості, розвінчування стереотипів</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аналізу наявних освітніх курсів/програм з питань гендерної рівності для студентів, державних службовців, посадових осіб місцевого самоврядування, зокрема розроблених громадськими об’єднаннями та у межах проектів і програм міжнародної технічної допомоги, та визначення потреби у нових освітніх програмах</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центральні органи виконавчої влади </w:t>
            </w:r>
            <w:r w:rsidRPr="002B4B20">
              <w:rPr>
                <w:sz w:val="20"/>
                <w:szCs w:val="20"/>
              </w:rPr>
              <w:br/>
              <w:t xml:space="preserve">обласні, Київська міська держадміністрації, до сфери управління яких належать заклади вищої освіти </w:t>
            </w:r>
            <w:r w:rsidRPr="002B4B20">
              <w:rPr>
                <w:sz w:val="20"/>
                <w:szCs w:val="20"/>
              </w:rPr>
              <w:br/>
              <w:t>Урядовий уповноважений з питань гендерної політики</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аналізів навчальних курсів -</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проведених аналізів освітніх програм - 49</w:t>
            </w:r>
          </w:p>
        </w:tc>
        <w:tc>
          <w:tcPr>
            <w:tcW w:w="6566" w:type="dxa"/>
          </w:tcPr>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xml:space="preserve">: Проведено аналіз 16 програм </w:t>
            </w:r>
            <w:r w:rsidR="00C22CF1" w:rsidRPr="002B4B20">
              <w:rPr>
                <w:sz w:val="20"/>
                <w:szCs w:val="20"/>
              </w:rPr>
              <w:t>з</w:t>
            </w:r>
            <w:r w:rsidRPr="002B4B20">
              <w:rPr>
                <w:sz w:val="20"/>
                <w:szCs w:val="20"/>
              </w:rPr>
              <w:t xml:space="preserve"> підвищенн</w:t>
            </w:r>
            <w:r w:rsidR="00C22CF1" w:rsidRPr="002B4B20">
              <w:rPr>
                <w:sz w:val="20"/>
                <w:szCs w:val="20"/>
              </w:rPr>
              <w:t>я</w:t>
            </w:r>
            <w:r w:rsidRPr="002B4B20">
              <w:rPr>
                <w:sz w:val="20"/>
                <w:szCs w:val="20"/>
              </w:rPr>
              <w:t xml:space="preserve"> квалі</w:t>
            </w:r>
            <w:r w:rsidR="00C22CF1" w:rsidRPr="002B4B20">
              <w:rPr>
                <w:sz w:val="20"/>
                <w:szCs w:val="20"/>
              </w:rPr>
              <w:t>фікації державних службовців та</w:t>
            </w:r>
            <w:r w:rsidRPr="002B4B20">
              <w:rPr>
                <w:sz w:val="20"/>
                <w:szCs w:val="20"/>
              </w:rPr>
              <w:t xml:space="preserve"> посадових осіб місцевого самоврядування щодо підвищення ґендерних компетентностей: </w:t>
            </w:r>
            <w:r w:rsidR="00C22CF1" w:rsidRPr="002B4B20">
              <w:rPr>
                <w:sz w:val="20"/>
                <w:szCs w:val="20"/>
              </w:rPr>
              <w:t>„</w:t>
            </w:r>
            <w:r w:rsidRPr="002B4B20">
              <w:rPr>
                <w:sz w:val="20"/>
                <w:szCs w:val="20"/>
              </w:rPr>
              <w:t>Просування принципів ґендерної рівності в забезпеченні сталого розвитку українського суспільства</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Реалізація ґендерної політики в Україні</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Ґендерна рівність в українському суспільстві</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Ґендерно орієнтоване бюджетування</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Інституційні механізми формування та реалізації гендерної політики. Забезпечення ґендерної рівності в органах публічної влади</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Врахування ґендерних аспектів при реалізації проєктів та програм. Основи ґендерно орієнтованого бюджетування</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Інтеграція ґендерного підходу у місцеві політики, плани та бюджети</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Етичні аспекти публічного управління. Ґендерна рівність</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Реалізація державної кадрової політики. Сучасні тенденції щодо забезпечення ґендерної рівності в Україні</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Дотримання прав людини та протидія дискримінації</w:t>
            </w:r>
            <w:r w:rsidR="00C22CF1" w:rsidRPr="002B4B20">
              <w:rPr>
                <w:sz w:val="20"/>
                <w:szCs w:val="20"/>
              </w:rPr>
              <w:t>ˮ</w:t>
            </w:r>
            <w:r w:rsidRPr="002B4B20">
              <w:rPr>
                <w:sz w:val="20"/>
                <w:szCs w:val="20"/>
              </w:rPr>
              <w:t xml:space="preserve">, </w:t>
            </w:r>
            <w:r w:rsidR="00C22CF1" w:rsidRPr="002B4B20">
              <w:rPr>
                <w:sz w:val="20"/>
                <w:szCs w:val="20"/>
              </w:rPr>
              <w:t>„</w:t>
            </w:r>
            <w:r w:rsidRPr="002B4B20">
              <w:rPr>
                <w:sz w:val="20"/>
                <w:szCs w:val="20"/>
              </w:rPr>
              <w:t>Впровадження ґендерних підходів у діяльність органів виконавчої влади та органів місцевого самоврядування</w:t>
            </w:r>
            <w:r w:rsidR="00C22CF1"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Всі вищевказані програми належать до загальних короткострокових програм, 18,8%  з них погоджені з НАДС. За географічним охопленням: Волинська, Донецька, Дніпропетровська, Запорізька, Полтавська, Тернопільська, Херсонська, Чернігівська області, м. Київ.</w:t>
            </w:r>
          </w:p>
          <w:p w:rsidR="00C643E2" w:rsidRPr="002B4B20" w:rsidRDefault="00B14E09" w:rsidP="00D20409">
            <w:pPr>
              <w:pStyle w:val="a7"/>
              <w:ind w:firstLine="148"/>
              <w:jc w:val="both"/>
              <w:rPr>
                <w:sz w:val="20"/>
                <w:szCs w:val="20"/>
              </w:rPr>
            </w:pPr>
            <w:r w:rsidRPr="002B4B20">
              <w:rPr>
                <w:sz w:val="20"/>
                <w:szCs w:val="20"/>
              </w:rPr>
              <w:t xml:space="preserve">Охоплення в межах цільової аудиторії – 94,0%- державні службовці категорії </w:t>
            </w:r>
            <w:r w:rsidR="00CA6931" w:rsidRPr="002B4B20">
              <w:rPr>
                <w:sz w:val="20"/>
                <w:szCs w:val="20"/>
              </w:rPr>
              <w:t>«</w:t>
            </w:r>
            <w:r w:rsidRPr="002B4B20">
              <w:rPr>
                <w:sz w:val="20"/>
                <w:szCs w:val="20"/>
              </w:rPr>
              <w:t>Б</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w:t>
            </w:r>
            <w:r w:rsidR="00C4631F">
              <w:rPr>
                <w:sz w:val="20"/>
                <w:szCs w:val="20"/>
              </w:rPr>
              <w:t>»</w:t>
            </w:r>
            <w:r w:rsidRPr="002B4B20">
              <w:rPr>
                <w:sz w:val="20"/>
                <w:szCs w:val="20"/>
              </w:rPr>
              <w:t xml:space="preserve">; 6,0% в т.ч. охоплюють категорію А, а саме програма: </w:t>
            </w:r>
            <w:r w:rsidR="00C22CF1" w:rsidRPr="002B4B20">
              <w:rPr>
                <w:sz w:val="20"/>
                <w:szCs w:val="20"/>
              </w:rPr>
              <w:t>„</w:t>
            </w:r>
            <w:r w:rsidRPr="002B4B20">
              <w:rPr>
                <w:sz w:val="20"/>
                <w:szCs w:val="20"/>
              </w:rPr>
              <w:t>Реалізація державної кадрової політики. Сучасні тенденції щодо забезпечення ґендерної рівності в Україні</w:t>
            </w:r>
            <w:r w:rsidR="00C22CF1" w:rsidRPr="002B4B20">
              <w:rPr>
                <w:sz w:val="20"/>
                <w:szCs w:val="20"/>
              </w:rPr>
              <w:t>ˮ</w:t>
            </w:r>
            <w:r w:rsidRPr="002B4B20">
              <w:rPr>
                <w:sz w:val="20"/>
                <w:szCs w:val="20"/>
              </w:rPr>
              <w:t xml:space="preserve"> в Київському національному університеті імені Тараса Шевченка.</w:t>
            </w:r>
          </w:p>
          <w:p w:rsidR="00C643E2" w:rsidRPr="002B4B20" w:rsidRDefault="00C22CF1" w:rsidP="00D20409">
            <w:pPr>
              <w:pStyle w:val="a7"/>
              <w:ind w:firstLine="148"/>
              <w:jc w:val="both"/>
              <w:rPr>
                <w:sz w:val="20"/>
                <w:szCs w:val="20"/>
              </w:rPr>
            </w:pPr>
            <w:r w:rsidRPr="002B4B20">
              <w:rPr>
                <w:sz w:val="20"/>
                <w:szCs w:val="20"/>
              </w:rPr>
              <w:t>П</w:t>
            </w:r>
            <w:r w:rsidR="00B14E09" w:rsidRPr="002B4B20">
              <w:rPr>
                <w:sz w:val="20"/>
                <w:szCs w:val="20"/>
              </w:rPr>
              <w:t xml:space="preserve">рограми підвищення кваліфікації стосуються </w:t>
            </w:r>
            <w:r w:rsidRPr="002B4B20">
              <w:rPr>
                <w:sz w:val="20"/>
                <w:szCs w:val="20"/>
              </w:rPr>
              <w:t>таких</w:t>
            </w:r>
            <w:r w:rsidR="00B14E09" w:rsidRPr="002B4B20">
              <w:rPr>
                <w:sz w:val="20"/>
                <w:szCs w:val="20"/>
              </w:rPr>
              <w:t xml:space="preserve"> категорій:</w:t>
            </w:r>
            <w:r w:rsidRPr="002B4B20">
              <w:rPr>
                <w:sz w:val="20"/>
                <w:szCs w:val="20"/>
              </w:rPr>
              <w:t xml:space="preserve"> </w:t>
            </w:r>
            <w:r w:rsidR="00B14E09" w:rsidRPr="002B4B20">
              <w:rPr>
                <w:sz w:val="20"/>
                <w:szCs w:val="20"/>
              </w:rPr>
              <w:t>I – IV - 33,3%;</w:t>
            </w:r>
            <w:r w:rsidRPr="002B4B20">
              <w:rPr>
                <w:sz w:val="20"/>
                <w:szCs w:val="20"/>
              </w:rPr>
              <w:t xml:space="preserve"> </w:t>
            </w:r>
            <w:r w:rsidR="00B14E09" w:rsidRPr="002B4B20">
              <w:rPr>
                <w:sz w:val="20"/>
                <w:szCs w:val="20"/>
              </w:rPr>
              <w:t>V – VII -26,7%;</w:t>
            </w:r>
            <w:r w:rsidRPr="002B4B20">
              <w:rPr>
                <w:sz w:val="20"/>
                <w:szCs w:val="20"/>
              </w:rPr>
              <w:t xml:space="preserve"> </w:t>
            </w:r>
            <w:r w:rsidR="00B14E09" w:rsidRPr="002B4B20">
              <w:rPr>
                <w:sz w:val="20"/>
                <w:szCs w:val="20"/>
              </w:rPr>
              <w:t>ІV–VІІ- 20,0%;</w:t>
            </w:r>
            <w:r w:rsidRPr="002B4B20">
              <w:rPr>
                <w:sz w:val="20"/>
                <w:szCs w:val="20"/>
              </w:rPr>
              <w:t xml:space="preserve"> </w:t>
            </w:r>
            <w:r w:rsidR="00B14E09" w:rsidRPr="002B4B20">
              <w:rPr>
                <w:sz w:val="20"/>
                <w:szCs w:val="20"/>
              </w:rPr>
              <w:t>I – VII- 13,3%;</w:t>
            </w:r>
            <w:r w:rsidRPr="002B4B20">
              <w:rPr>
                <w:sz w:val="20"/>
                <w:szCs w:val="20"/>
              </w:rPr>
              <w:t xml:space="preserve"> </w:t>
            </w:r>
            <w:r w:rsidR="00B14E09" w:rsidRPr="002B4B20">
              <w:rPr>
                <w:sz w:val="20"/>
                <w:szCs w:val="20"/>
              </w:rPr>
              <w:t>IV категорія 6,7%.</w:t>
            </w:r>
          </w:p>
          <w:p w:rsidR="00C643E2" w:rsidRPr="002B4B20" w:rsidRDefault="00B14E09" w:rsidP="00D20409">
            <w:pPr>
              <w:pStyle w:val="a7"/>
              <w:ind w:firstLine="148"/>
              <w:jc w:val="both"/>
              <w:rPr>
                <w:sz w:val="20"/>
                <w:szCs w:val="20"/>
              </w:rPr>
            </w:pPr>
            <w:r w:rsidRPr="002B4B20">
              <w:rPr>
                <w:b/>
                <w:sz w:val="20"/>
                <w:szCs w:val="20"/>
              </w:rPr>
              <w:t>Національна поліція</w:t>
            </w:r>
            <w:r w:rsidRPr="002B4B20">
              <w:rPr>
                <w:sz w:val="20"/>
                <w:szCs w:val="20"/>
              </w:rPr>
              <w:t>: за результатами проведеного аналізу навчальних програм (планів) у 2023 році оновлено та затверджено 28 типових навчально-тематичних планів підвищення кваліфікації та спеціалізації поліцейських.</w:t>
            </w:r>
          </w:p>
          <w:p w:rsidR="00C643E2" w:rsidRPr="002B4B20" w:rsidRDefault="00B14E09" w:rsidP="00D20409">
            <w:pPr>
              <w:pStyle w:val="a7"/>
              <w:ind w:firstLine="148"/>
              <w:jc w:val="both"/>
              <w:rPr>
                <w:sz w:val="20"/>
                <w:szCs w:val="20"/>
              </w:rPr>
            </w:pPr>
            <w:r w:rsidRPr="002B4B20">
              <w:rPr>
                <w:b/>
                <w:sz w:val="20"/>
                <w:szCs w:val="20"/>
              </w:rPr>
              <w:t>Адміністрація Держприкордонслужби</w:t>
            </w:r>
            <w:r w:rsidRPr="002B4B20">
              <w:rPr>
                <w:sz w:val="20"/>
                <w:szCs w:val="20"/>
              </w:rPr>
              <w:t xml:space="preserve">: удосконалено освітні програми за всіма напрямами підготовки фахівців та нормативно-правові документи з організації освітнього процесу покращення реалізації гендерної політики; </w:t>
            </w:r>
          </w:p>
          <w:p w:rsidR="00C643E2" w:rsidRPr="002B4B20" w:rsidRDefault="00B14E09" w:rsidP="00D20409">
            <w:pPr>
              <w:pStyle w:val="a7"/>
              <w:ind w:firstLine="148"/>
              <w:jc w:val="both"/>
              <w:rPr>
                <w:sz w:val="20"/>
                <w:szCs w:val="20"/>
              </w:rPr>
            </w:pPr>
            <w:r w:rsidRPr="002B4B20">
              <w:rPr>
                <w:sz w:val="20"/>
                <w:szCs w:val="20"/>
              </w:rPr>
              <w:t xml:space="preserve">в освітній процес впроваджено 2 навчальні дисципліни ґендерного спрямування: </w:t>
            </w:r>
          </w:p>
          <w:p w:rsidR="00C643E2" w:rsidRPr="002B4B20" w:rsidRDefault="00B14E09" w:rsidP="00D20409">
            <w:pPr>
              <w:pStyle w:val="a7"/>
              <w:ind w:firstLine="148"/>
              <w:jc w:val="both"/>
              <w:rPr>
                <w:sz w:val="20"/>
                <w:szCs w:val="20"/>
              </w:rPr>
            </w:pPr>
            <w:r w:rsidRPr="002B4B20">
              <w:rPr>
                <w:sz w:val="20"/>
                <w:szCs w:val="20"/>
              </w:rPr>
              <w:t xml:space="preserve">1) </w:t>
            </w:r>
            <w:r w:rsidR="00CA6931" w:rsidRPr="002B4B20">
              <w:rPr>
                <w:sz w:val="20"/>
                <w:szCs w:val="20"/>
              </w:rPr>
              <w:t>„</w:t>
            </w:r>
            <w:r w:rsidRPr="002B4B20">
              <w:rPr>
                <w:sz w:val="20"/>
                <w:szCs w:val="20"/>
              </w:rPr>
              <w:t>Основи гендерної рівності</w:t>
            </w:r>
            <w:r w:rsidR="00CA6931" w:rsidRPr="002B4B20">
              <w:rPr>
                <w:sz w:val="20"/>
                <w:szCs w:val="20"/>
              </w:rPr>
              <w:t>ˮ</w:t>
            </w:r>
            <w:r w:rsidRPr="002B4B20">
              <w:rPr>
                <w:sz w:val="20"/>
                <w:szCs w:val="20"/>
              </w:rPr>
              <w:t xml:space="preserve"> ОПП </w:t>
            </w:r>
            <w:r w:rsidR="00CA6931" w:rsidRPr="002B4B20">
              <w:rPr>
                <w:sz w:val="20"/>
                <w:szCs w:val="20"/>
              </w:rPr>
              <w:t>„</w:t>
            </w:r>
            <w:r w:rsidRPr="002B4B20">
              <w:rPr>
                <w:sz w:val="20"/>
                <w:szCs w:val="20"/>
              </w:rPr>
              <w:t>Правоохоронна діяльність</w:t>
            </w:r>
            <w:r w:rsidR="00CA6931" w:rsidRPr="002B4B20">
              <w:rPr>
                <w:sz w:val="20"/>
                <w:szCs w:val="20"/>
              </w:rPr>
              <w:t>ˮ</w:t>
            </w:r>
            <w:r w:rsidRPr="002B4B20">
              <w:rPr>
                <w:sz w:val="20"/>
                <w:szCs w:val="20"/>
              </w:rPr>
              <w:t xml:space="preserve"> (бакалаврський рівень). Вибіркова освітня компонента, 1 курс, ІІ семестр, 120 год. (40 год. аудиторної роботи). Викладається на кафедрі адміністративної діяльності; </w:t>
            </w:r>
          </w:p>
          <w:p w:rsidR="00C643E2" w:rsidRPr="002B4B20" w:rsidRDefault="00B14E09" w:rsidP="00D20409">
            <w:pPr>
              <w:pStyle w:val="a7"/>
              <w:ind w:firstLine="148"/>
              <w:jc w:val="both"/>
              <w:rPr>
                <w:sz w:val="20"/>
                <w:szCs w:val="20"/>
              </w:rPr>
            </w:pPr>
            <w:r w:rsidRPr="002B4B20">
              <w:rPr>
                <w:sz w:val="20"/>
                <w:szCs w:val="20"/>
              </w:rPr>
              <w:t xml:space="preserve">2) </w:t>
            </w:r>
            <w:r w:rsidR="00CA6931" w:rsidRPr="002B4B20">
              <w:rPr>
                <w:sz w:val="20"/>
                <w:szCs w:val="20"/>
              </w:rPr>
              <w:t>„</w:t>
            </w:r>
            <w:r w:rsidRPr="002B4B20">
              <w:rPr>
                <w:sz w:val="20"/>
                <w:szCs w:val="20"/>
              </w:rPr>
              <w:t>Гендерна психологія</w:t>
            </w:r>
            <w:r w:rsidR="00CA6931" w:rsidRPr="002B4B20">
              <w:rPr>
                <w:sz w:val="20"/>
                <w:szCs w:val="20"/>
              </w:rPr>
              <w:t>ˮ</w:t>
            </w:r>
            <w:r w:rsidRPr="002B4B20">
              <w:rPr>
                <w:sz w:val="20"/>
                <w:szCs w:val="20"/>
              </w:rPr>
              <w:t xml:space="preserve"> ОПП </w:t>
            </w:r>
            <w:r w:rsidR="00CA6931" w:rsidRPr="002B4B20">
              <w:rPr>
                <w:sz w:val="20"/>
                <w:szCs w:val="20"/>
              </w:rPr>
              <w:t>„</w:t>
            </w:r>
            <w:r w:rsidRPr="002B4B20">
              <w:rPr>
                <w:sz w:val="20"/>
                <w:szCs w:val="20"/>
              </w:rPr>
              <w:t>Психологія</w:t>
            </w:r>
            <w:r w:rsidR="00CA6931" w:rsidRPr="002B4B20">
              <w:rPr>
                <w:sz w:val="20"/>
                <w:szCs w:val="20"/>
              </w:rPr>
              <w:t>ˮ</w:t>
            </w:r>
            <w:r w:rsidRPr="002B4B20">
              <w:rPr>
                <w:sz w:val="20"/>
                <w:szCs w:val="20"/>
              </w:rPr>
              <w:t xml:space="preserve"> (бакалаврський рівень). Вибіркова освітня компонент</w:t>
            </w:r>
            <w:r w:rsidR="00CA6931" w:rsidRPr="002B4B20">
              <w:rPr>
                <w:sz w:val="20"/>
                <w:szCs w:val="20"/>
              </w:rPr>
              <w:t>а, 2 курс, 3 семестр, 150 год (</w:t>
            </w:r>
            <w:r w:rsidRPr="002B4B20">
              <w:rPr>
                <w:sz w:val="20"/>
                <w:szCs w:val="20"/>
              </w:rPr>
              <w:t>аудиторних 40 год)</w:t>
            </w:r>
            <w:r w:rsidR="00CA6931" w:rsidRPr="002B4B20">
              <w:rPr>
                <w:sz w:val="20"/>
                <w:szCs w:val="20"/>
              </w:rPr>
              <w:t>.</w:t>
            </w:r>
            <w:r w:rsidRPr="002B4B20">
              <w:rPr>
                <w:sz w:val="20"/>
                <w:szCs w:val="20"/>
              </w:rPr>
              <w:t xml:space="preserve"> Викладається на кафедрі психології, педагогіки та соціально-економічних дисциплін);</w:t>
            </w:r>
          </w:p>
          <w:p w:rsidR="00C643E2" w:rsidRPr="002B4B20" w:rsidRDefault="00B14E09" w:rsidP="00D20409">
            <w:pPr>
              <w:pStyle w:val="a7"/>
              <w:ind w:firstLine="148"/>
              <w:jc w:val="both"/>
              <w:rPr>
                <w:sz w:val="20"/>
                <w:szCs w:val="20"/>
              </w:rPr>
            </w:pPr>
            <w:r w:rsidRPr="002B4B20">
              <w:rPr>
                <w:sz w:val="20"/>
                <w:szCs w:val="20"/>
              </w:rPr>
              <w:t xml:space="preserve">введено нову освітню компоненту до освітньої програми </w:t>
            </w:r>
            <w:r w:rsidR="00CA6931" w:rsidRPr="002B4B20">
              <w:rPr>
                <w:sz w:val="20"/>
                <w:szCs w:val="20"/>
              </w:rPr>
              <w:t>„</w:t>
            </w:r>
            <w:r w:rsidRPr="002B4B20">
              <w:rPr>
                <w:sz w:val="20"/>
                <w:szCs w:val="20"/>
              </w:rPr>
              <w:t>Безпека державного кордону</w:t>
            </w:r>
            <w:r w:rsidR="00CA6931" w:rsidRPr="002B4B20">
              <w:rPr>
                <w:sz w:val="20"/>
                <w:szCs w:val="20"/>
              </w:rPr>
              <w:t>ˮ</w:t>
            </w:r>
            <w:r w:rsidRPr="002B4B20">
              <w:rPr>
                <w:sz w:val="20"/>
                <w:szCs w:val="20"/>
              </w:rPr>
              <w:t xml:space="preserve"> </w:t>
            </w:r>
            <w:r w:rsidR="00CA6931" w:rsidRPr="002B4B20">
              <w:rPr>
                <w:sz w:val="20"/>
                <w:szCs w:val="20"/>
              </w:rPr>
              <w:t>„</w:t>
            </w:r>
            <w:r w:rsidRPr="002B4B20">
              <w:rPr>
                <w:sz w:val="20"/>
                <w:szCs w:val="20"/>
              </w:rPr>
              <w:t>Основи управління персоналом та повсякденною діяльністю прикордонних підрозділів</w:t>
            </w:r>
            <w:r w:rsidR="00CA6931" w:rsidRPr="002B4B20">
              <w:rPr>
                <w:sz w:val="20"/>
                <w:szCs w:val="20"/>
              </w:rPr>
              <w:t>ˮ (тема № 6</w:t>
            </w:r>
            <w:r w:rsidRPr="002B4B20">
              <w:rPr>
                <w:sz w:val="20"/>
                <w:szCs w:val="20"/>
              </w:rPr>
              <w:t xml:space="preserve">, заняття 1 (2 навчальні години), </w:t>
            </w:r>
            <w:r w:rsidR="00CA6931" w:rsidRPr="002B4B20">
              <w:rPr>
                <w:sz w:val="20"/>
                <w:szCs w:val="20"/>
              </w:rPr>
              <w:t>„</w:t>
            </w:r>
            <w:r w:rsidRPr="002B4B20">
              <w:rPr>
                <w:sz w:val="20"/>
                <w:szCs w:val="20"/>
              </w:rPr>
              <w:t>Інструменти та механізми інтеграції принципів прав людини, недискримінації та гендерної рівності у сфері управління людськими ресурсами</w:t>
            </w:r>
            <w:r w:rsidR="00CA6931" w:rsidRPr="002B4B20">
              <w:rPr>
                <w:sz w:val="20"/>
                <w:szCs w:val="20"/>
              </w:rPr>
              <w:t>ˮ</w:t>
            </w:r>
            <w:r w:rsidRPr="002B4B20">
              <w:rPr>
                <w:sz w:val="20"/>
                <w:szCs w:val="20"/>
              </w:rPr>
              <w:t xml:space="preserve"> (факультет безпеки державного кордону, перший бакалаврський рівень вищої освіти). </w:t>
            </w:r>
          </w:p>
          <w:p w:rsidR="00C643E2" w:rsidRPr="002B4B20" w:rsidRDefault="00CA6931" w:rsidP="00D20409">
            <w:pPr>
              <w:pStyle w:val="a7"/>
              <w:ind w:firstLine="148"/>
              <w:jc w:val="both"/>
              <w:rPr>
                <w:sz w:val="20"/>
                <w:szCs w:val="20"/>
              </w:rPr>
            </w:pPr>
            <w:r w:rsidRPr="002B4B20">
              <w:rPr>
                <w:sz w:val="20"/>
                <w:szCs w:val="20"/>
              </w:rPr>
              <w:t xml:space="preserve">Оновлено навчальні матеріали </w:t>
            </w:r>
            <w:r w:rsidR="00B14E09" w:rsidRPr="002B4B20">
              <w:rPr>
                <w:sz w:val="20"/>
                <w:szCs w:val="20"/>
              </w:rPr>
              <w:t xml:space="preserve">із урахуванням інкорпорації ґендерних елементів для освітньо-професійних програм </w:t>
            </w:r>
            <w:r w:rsidRPr="002B4B20">
              <w:rPr>
                <w:sz w:val="20"/>
                <w:szCs w:val="20"/>
              </w:rPr>
              <w:t>„</w:t>
            </w:r>
            <w:r w:rsidR="00B14E09" w:rsidRPr="002B4B20">
              <w:rPr>
                <w:sz w:val="20"/>
                <w:szCs w:val="20"/>
              </w:rPr>
              <w:t>Право</w:t>
            </w:r>
            <w:r w:rsidRPr="002B4B20">
              <w:rPr>
                <w:sz w:val="20"/>
                <w:szCs w:val="20"/>
              </w:rPr>
              <w:t>ˮ</w:t>
            </w:r>
            <w:r w:rsidR="00B14E09" w:rsidRPr="002B4B20">
              <w:rPr>
                <w:sz w:val="20"/>
                <w:szCs w:val="20"/>
              </w:rPr>
              <w:t xml:space="preserve">, </w:t>
            </w:r>
            <w:r w:rsidRPr="002B4B20">
              <w:rPr>
                <w:sz w:val="20"/>
                <w:szCs w:val="20"/>
              </w:rPr>
              <w:t>„</w:t>
            </w:r>
            <w:r w:rsidR="00B14E09" w:rsidRPr="002B4B20">
              <w:rPr>
                <w:sz w:val="20"/>
                <w:szCs w:val="20"/>
              </w:rPr>
              <w:t>Правоохоронна діяльність</w:t>
            </w:r>
            <w:r w:rsidRPr="002B4B20">
              <w:rPr>
                <w:sz w:val="20"/>
                <w:szCs w:val="20"/>
              </w:rPr>
              <w:t>ˮ</w:t>
            </w:r>
            <w:r w:rsidR="00B14E09" w:rsidRPr="002B4B20">
              <w:rPr>
                <w:sz w:val="20"/>
                <w:szCs w:val="20"/>
              </w:rPr>
              <w:t xml:space="preserve">, </w:t>
            </w:r>
            <w:r w:rsidRPr="002B4B20">
              <w:rPr>
                <w:sz w:val="20"/>
                <w:szCs w:val="20"/>
              </w:rPr>
              <w:t>„</w:t>
            </w:r>
            <w:r w:rsidR="00B14E09" w:rsidRPr="002B4B20">
              <w:rPr>
                <w:sz w:val="20"/>
                <w:szCs w:val="20"/>
              </w:rPr>
              <w:t>Філологія</w:t>
            </w:r>
            <w:r w:rsidRPr="002B4B20">
              <w:rPr>
                <w:sz w:val="20"/>
                <w:szCs w:val="20"/>
              </w:rPr>
              <w:t>ˮ. В</w:t>
            </w:r>
            <w:r w:rsidR="00B14E09" w:rsidRPr="002B4B20">
              <w:rPr>
                <w:sz w:val="20"/>
                <w:szCs w:val="20"/>
              </w:rPr>
              <w:t>несен</w:t>
            </w:r>
            <w:r w:rsidRPr="002B4B20">
              <w:rPr>
                <w:sz w:val="20"/>
                <w:szCs w:val="20"/>
              </w:rPr>
              <w:t>о</w:t>
            </w:r>
            <w:r w:rsidR="00B14E09" w:rsidRPr="002B4B20">
              <w:rPr>
                <w:sz w:val="20"/>
                <w:szCs w:val="20"/>
              </w:rPr>
              <w:t xml:space="preserve"> змін</w:t>
            </w:r>
            <w:r w:rsidRPr="002B4B20">
              <w:rPr>
                <w:sz w:val="20"/>
                <w:szCs w:val="20"/>
              </w:rPr>
              <w:t>и</w:t>
            </w:r>
            <w:r w:rsidR="00B14E09" w:rsidRPr="002B4B20">
              <w:rPr>
                <w:sz w:val="20"/>
                <w:szCs w:val="20"/>
              </w:rPr>
              <w:t xml:space="preserve"> до освітньо-професійних програм НАДПСУ щодо ідентифікації та протидії сексуальному насильству, пов’язаному з конфліктом, за всіма напрямами підготовки курсантів і слухачів.</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Покровська РА: проведені навчальні заходи для педагогічних працівників: тренінг </w:t>
            </w:r>
            <w:r w:rsidR="00A073B1" w:rsidRPr="002B4B20">
              <w:rPr>
                <w:sz w:val="20"/>
                <w:szCs w:val="20"/>
              </w:rPr>
              <w:t>„</w:t>
            </w:r>
            <w:r w:rsidRPr="002B4B20">
              <w:rPr>
                <w:sz w:val="20"/>
                <w:szCs w:val="20"/>
              </w:rPr>
              <w:t>Сексуальне насильство, пов`язане з конфліктом. Надання комплексної допомоги постраждалим</w:t>
            </w:r>
            <w:r w:rsidR="00A073B1" w:rsidRPr="002B4B20">
              <w:rPr>
                <w:sz w:val="20"/>
                <w:szCs w:val="20"/>
              </w:rPr>
              <w:t>ˮ</w:t>
            </w:r>
            <w:r w:rsidRPr="002B4B20">
              <w:rPr>
                <w:sz w:val="20"/>
                <w:szCs w:val="20"/>
              </w:rPr>
              <w:t xml:space="preserve">; бесіда з вихователями </w:t>
            </w:r>
            <w:r w:rsidR="00A073B1" w:rsidRPr="002B4B20">
              <w:rPr>
                <w:sz w:val="20"/>
                <w:szCs w:val="20"/>
              </w:rPr>
              <w:t>„</w:t>
            </w:r>
            <w:r w:rsidRPr="002B4B20">
              <w:rPr>
                <w:sz w:val="20"/>
                <w:szCs w:val="20"/>
              </w:rPr>
              <w:t>Девіантна поведінка</w:t>
            </w:r>
            <w:r w:rsidR="00A073B1" w:rsidRPr="002B4B20">
              <w:rPr>
                <w:sz w:val="20"/>
                <w:szCs w:val="20"/>
              </w:rPr>
              <w:t>ˮ</w:t>
            </w:r>
            <w:r w:rsidRPr="002B4B20">
              <w:rPr>
                <w:sz w:val="20"/>
                <w:szCs w:val="20"/>
              </w:rPr>
              <w:t xml:space="preserve">; круглий стіл з педагогами </w:t>
            </w:r>
            <w:r w:rsidR="00A073B1" w:rsidRPr="002B4B20">
              <w:rPr>
                <w:sz w:val="20"/>
                <w:szCs w:val="20"/>
              </w:rPr>
              <w:t>„</w:t>
            </w:r>
            <w:r w:rsidRPr="002B4B20">
              <w:rPr>
                <w:sz w:val="20"/>
                <w:szCs w:val="20"/>
              </w:rPr>
              <w:t>Проблема насильства над дітьми. Роль педагогічних працівників ЗЗСО та їх взаємодія у вирішенні цієї проблеми</w:t>
            </w:r>
            <w:r w:rsidR="00C4631F">
              <w:rPr>
                <w:sz w:val="20"/>
                <w:szCs w:val="20"/>
              </w:rPr>
              <w:t>»</w:t>
            </w:r>
            <w:r w:rsidRPr="002B4B20">
              <w:rPr>
                <w:sz w:val="20"/>
                <w:szCs w:val="20"/>
              </w:rPr>
              <w:t xml:space="preserve">; анкетування учнів та вчителів </w:t>
            </w:r>
            <w:r w:rsidR="00A073B1" w:rsidRPr="002B4B20">
              <w:rPr>
                <w:sz w:val="20"/>
                <w:szCs w:val="20"/>
              </w:rPr>
              <w:t>„</w:t>
            </w:r>
            <w:r w:rsidRPr="002B4B20">
              <w:rPr>
                <w:sz w:val="20"/>
                <w:szCs w:val="20"/>
              </w:rPr>
              <w:t>Діагностика стосунків у закладах освіти</w:t>
            </w:r>
            <w:r w:rsidR="00C4631F">
              <w:rPr>
                <w:sz w:val="20"/>
                <w:szCs w:val="20"/>
              </w:rPr>
              <w:t>»</w:t>
            </w:r>
            <w:r w:rsidRPr="002B4B20">
              <w:rPr>
                <w:sz w:val="20"/>
                <w:szCs w:val="20"/>
              </w:rPr>
              <w:t xml:space="preserve">; просвітницький захід для педагогів </w:t>
            </w:r>
            <w:r w:rsidR="00A073B1" w:rsidRPr="002B4B20">
              <w:rPr>
                <w:sz w:val="20"/>
                <w:szCs w:val="20"/>
              </w:rPr>
              <w:t>„</w:t>
            </w:r>
            <w:r w:rsidRPr="002B4B20">
              <w:rPr>
                <w:sz w:val="20"/>
                <w:szCs w:val="20"/>
              </w:rPr>
              <w:t>Виховання гендерної культури здобувачів освіти, як складова розвитку гармонійного колективу</w:t>
            </w:r>
            <w:r w:rsidR="00A073B1" w:rsidRPr="002B4B20">
              <w:rPr>
                <w:sz w:val="20"/>
                <w:szCs w:val="20"/>
              </w:rPr>
              <w:t>ˮ</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В навчальних закладах запроваджено наступні заходи (онлайн):</w:t>
            </w:r>
          </w:p>
          <w:p w:rsidR="00C643E2" w:rsidRPr="002B4B20" w:rsidRDefault="00A073B1" w:rsidP="00D20409">
            <w:pPr>
              <w:pStyle w:val="a7"/>
              <w:ind w:firstLine="148"/>
              <w:jc w:val="both"/>
              <w:rPr>
                <w:sz w:val="20"/>
                <w:szCs w:val="20"/>
              </w:rPr>
            </w:pPr>
            <w:r w:rsidRPr="002B4B20">
              <w:rPr>
                <w:sz w:val="20"/>
                <w:szCs w:val="20"/>
              </w:rPr>
              <w:t>гра–</w:t>
            </w:r>
            <w:r w:rsidR="00B14E09" w:rsidRPr="002B4B20">
              <w:rPr>
                <w:sz w:val="20"/>
                <w:szCs w:val="20"/>
              </w:rPr>
              <w:t xml:space="preserve">тренінги </w:t>
            </w:r>
            <w:r w:rsidRPr="002B4B20">
              <w:rPr>
                <w:sz w:val="20"/>
                <w:szCs w:val="20"/>
              </w:rPr>
              <w:t>„</w:t>
            </w:r>
            <w:r w:rsidR="00B14E09" w:rsidRPr="002B4B20">
              <w:rPr>
                <w:sz w:val="20"/>
                <w:szCs w:val="20"/>
              </w:rPr>
              <w:t>Стоп! Тут мій кордон</w:t>
            </w:r>
            <w:r w:rsidRPr="002B4B20">
              <w:rPr>
                <w:sz w:val="20"/>
                <w:szCs w:val="20"/>
              </w:rPr>
              <w:t>ˮ</w:t>
            </w:r>
            <w:r w:rsidR="00B14E09" w:rsidRPr="002B4B20">
              <w:rPr>
                <w:sz w:val="20"/>
                <w:szCs w:val="20"/>
              </w:rPr>
              <w:t>;</w:t>
            </w:r>
            <w:r w:rsidRPr="002B4B20">
              <w:rPr>
                <w:sz w:val="20"/>
                <w:szCs w:val="20"/>
              </w:rPr>
              <w:t xml:space="preserve"> </w:t>
            </w:r>
            <w:r w:rsidR="00B14E09" w:rsidRPr="002B4B20">
              <w:rPr>
                <w:sz w:val="20"/>
                <w:szCs w:val="20"/>
              </w:rPr>
              <w:t xml:space="preserve"> </w:t>
            </w:r>
            <w:r w:rsidRPr="002B4B20">
              <w:rPr>
                <w:sz w:val="20"/>
                <w:szCs w:val="20"/>
              </w:rPr>
              <w:t>б</w:t>
            </w:r>
            <w:r w:rsidR="00B14E09" w:rsidRPr="002B4B20">
              <w:rPr>
                <w:sz w:val="20"/>
                <w:szCs w:val="20"/>
              </w:rPr>
              <w:t xml:space="preserve">есіди: </w:t>
            </w:r>
            <w:r w:rsidRPr="002B4B20">
              <w:rPr>
                <w:sz w:val="20"/>
                <w:szCs w:val="20"/>
              </w:rPr>
              <w:t>„</w:t>
            </w:r>
            <w:r w:rsidR="00B14E09" w:rsidRPr="002B4B20">
              <w:rPr>
                <w:sz w:val="20"/>
                <w:szCs w:val="20"/>
              </w:rPr>
              <w:t>Правила безпечної поведінки</w:t>
            </w:r>
            <w:r w:rsidRPr="002B4B20">
              <w:rPr>
                <w:sz w:val="20"/>
                <w:szCs w:val="20"/>
              </w:rPr>
              <w:t>ˮ</w:t>
            </w:r>
            <w:r w:rsidR="00B14E09" w:rsidRPr="002B4B20">
              <w:rPr>
                <w:sz w:val="20"/>
                <w:szCs w:val="20"/>
              </w:rPr>
              <w:t>;</w:t>
            </w:r>
            <w:r w:rsidRPr="002B4B20">
              <w:rPr>
                <w:sz w:val="20"/>
                <w:szCs w:val="20"/>
              </w:rPr>
              <w:t xml:space="preserve"> г</w:t>
            </w:r>
            <w:r w:rsidR="00B14E09" w:rsidRPr="002B4B20">
              <w:rPr>
                <w:sz w:val="20"/>
                <w:szCs w:val="20"/>
              </w:rPr>
              <w:t xml:space="preserve">рупові спілкування з батьками на тему: </w:t>
            </w:r>
            <w:r w:rsidRPr="002B4B20">
              <w:rPr>
                <w:sz w:val="20"/>
                <w:szCs w:val="20"/>
              </w:rPr>
              <w:t>„</w:t>
            </w:r>
            <w:r w:rsidR="00B14E09" w:rsidRPr="002B4B20">
              <w:rPr>
                <w:sz w:val="20"/>
                <w:szCs w:val="20"/>
              </w:rPr>
              <w:t>Прийоми ефективного спілкування зі своєю дитиною</w:t>
            </w:r>
            <w:r w:rsidRPr="002B4B20">
              <w:rPr>
                <w:sz w:val="20"/>
                <w:szCs w:val="20"/>
              </w:rPr>
              <w:t>ˮ</w:t>
            </w:r>
            <w:r w:rsidR="00B14E09" w:rsidRPr="002B4B20">
              <w:rPr>
                <w:sz w:val="20"/>
                <w:szCs w:val="20"/>
              </w:rPr>
              <w:t xml:space="preserve">; </w:t>
            </w:r>
            <w:r w:rsidRPr="002B4B20">
              <w:rPr>
                <w:sz w:val="20"/>
                <w:szCs w:val="20"/>
              </w:rPr>
              <w:t>в</w:t>
            </w:r>
            <w:r w:rsidR="00B14E09" w:rsidRPr="002B4B20">
              <w:rPr>
                <w:sz w:val="20"/>
                <w:szCs w:val="20"/>
              </w:rPr>
              <w:t xml:space="preserve">иставки малюнків для освітлення </w:t>
            </w:r>
            <w:r w:rsidRPr="002B4B20">
              <w:rPr>
                <w:sz w:val="20"/>
                <w:szCs w:val="20"/>
              </w:rPr>
              <w:t>„</w:t>
            </w:r>
            <w:r w:rsidR="00B14E09" w:rsidRPr="002B4B20">
              <w:rPr>
                <w:sz w:val="20"/>
                <w:szCs w:val="20"/>
              </w:rPr>
              <w:t>Життя без насильства очима діточок</w:t>
            </w:r>
            <w:r w:rsidRPr="002B4B20">
              <w:rPr>
                <w:sz w:val="20"/>
                <w:szCs w:val="20"/>
              </w:rPr>
              <w:t>ˮ; п</w:t>
            </w:r>
            <w:r w:rsidR="00B14E09" w:rsidRPr="002B4B20">
              <w:rPr>
                <w:sz w:val="20"/>
                <w:szCs w:val="20"/>
              </w:rPr>
              <w:t xml:space="preserve">рофілактичні заняття </w:t>
            </w:r>
            <w:r w:rsidRPr="002B4B20">
              <w:rPr>
                <w:sz w:val="20"/>
                <w:szCs w:val="20"/>
              </w:rPr>
              <w:t>„</w:t>
            </w:r>
            <w:r w:rsidR="00B14E09" w:rsidRPr="002B4B20">
              <w:rPr>
                <w:sz w:val="20"/>
                <w:szCs w:val="20"/>
              </w:rPr>
              <w:t>Насильство - це сміття, яке потрібно виносити із дому</w:t>
            </w:r>
            <w:r w:rsidRPr="002B4B20">
              <w:rPr>
                <w:sz w:val="20"/>
                <w:szCs w:val="20"/>
              </w:rPr>
              <w:t>ˮ</w:t>
            </w:r>
            <w:r w:rsidR="00B14E09" w:rsidRPr="002B4B20">
              <w:rPr>
                <w:sz w:val="20"/>
                <w:szCs w:val="20"/>
              </w:rPr>
              <w:t xml:space="preserve">; Години спілкування з вихователями </w:t>
            </w:r>
            <w:r w:rsidRPr="002B4B20">
              <w:rPr>
                <w:sz w:val="20"/>
                <w:szCs w:val="20"/>
              </w:rPr>
              <w:t>„</w:t>
            </w:r>
            <w:r w:rsidR="00B14E09" w:rsidRPr="002B4B20">
              <w:rPr>
                <w:sz w:val="20"/>
                <w:szCs w:val="20"/>
              </w:rPr>
              <w:t>Світ без насильства</w:t>
            </w:r>
            <w:r w:rsidRPr="002B4B20">
              <w:rPr>
                <w:sz w:val="20"/>
                <w:szCs w:val="20"/>
              </w:rPr>
              <w:t>ˮ.</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 xml:space="preserve">у Житомирському державному університеті імені Івана Франка функціонує Науковий центр гендерної освіти. Мета діяльності Центру </w:t>
            </w:r>
            <w:r w:rsidR="00A073B1" w:rsidRPr="002B4B20">
              <w:rPr>
                <w:sz w:val="20"/>
                <w:szCs w:val="20"/>
              </w:rPr>
              <w:t>–</w:t>
            </w:r>
            <w:r w:rsidRPr="002B4B20">
              <w:rPr>
                <w:sz w:val="20"/>
                <w:szCs w:val="20"/>
              </w:rPr>
              <w:t xml:space="preserve"> проведення наукових досліджень у галузі гендерної проблематики, залучення науковців університету та студентів до здійснення гендерних наукових розвідок, організація та здійснення міжнародної наукової грантової діяльності у гендерній сфері. Гендерна проблематика представлена у тематиці бакалаврських та магістерських робіт здобувачів. Щороку проводиться конкурс наукових робіт у напрямку </w:t>
            </w:r>
            <w:r w:rsidR="00A073B1" w:rsidRPr="002B4B20">
              <w:rPr>
                <w:sz w:val="20"/>
                <w:szCs w:val="20"/>
              </w:rPr>
              <w:t>„</w:t>
            </w:r>
            <w:r w:rsidRPr="002B4B20">
              <w:rPr>
                <w:sz w:val="20"/>
                <w:szCs w:val="20"/>
              </w:rPr>
              <w:t>Гендерні дослідження</w:t>
            </w:r>
            <w:r w:rsidR="00A073B1"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Центр гендерної освіти створений також у Державному університету </w:t>
            </w:r>
            <w:r w:rsidR="00A073B1" w:rsidRPr="002B4B20">
              <w:rPr>
                <w:sz w:val="20"/>
                <w:szCs w:val="20"/>
              </w:rPr>
              <w:t>„</w:t>
            </w:r>
            <w:r w:rsidRPr="002B4B20">
              <w:rPr>
                <w:sz w:val="20"/>
                <w:szCs w:val="20"/>
              </w:rPr>
              <w:t>Житомирська політехніка</w:t>
            </w:r>
            <w:r w:rsidR="00A073B1" w:rsidRPr="002B4B20">
              <w:rPr>
                <w:sz w:val="20"/>
                <w:szCs w:val="20"/>
              </w:rPr>
              <w:t>ˮ</w:t>
            </w:r>
            <w:r w:rsidRPr="002B4B20">
              <w:rPr>
                <w:sz w:val="20"/>
                <w:szCs w:val="20"/>
              </w:rPr>
              <w:t>. Його діяльність спрямована на впровадження гендерної рівності, виховання гендерної свідомості, захист рівних прав і можливостей жінок та чоловіків, створення умов для їх особистої та соціальної самореалізації.</w:t>
            </w:r>
          </w:p>
          <w:p w:rsidR="00C643E2" w:rsidRPr="002B4B20" w:rsidRDefault="00B14E09" w:rsidP="00D20409">
            <w:pPr>
              <w:pStyle w:val="a7"/>
              <w:ind w:firstLine="148"/>
              <w:jc w:val="both"/>
              <w:rPr>
                <w:sz w:val="20"/>
                <w:szCs w:val="20"/>
              </w:rPr>
            </w:pPr>
            <w:r w:rsidRPr="002B4B20">
              <w:rPr>
                <w:b/>
                <w:sz w:val="20"/>
                <w:szCs w:val="20"/>
              </w:rPr>
              <w:t xml:space="preserve">Івано-Франківська ОВА: </w:t>
            </w:r>
            <w:r w:rsidRPr="002B4B20">
              <w:rPr>
                <w:sz w:val="20"/>
                <w:szCs w:val="20"/>
              </w:rPr>
              <w:t>проведено аналіз гендерних диспропорцій в освіті на предмет контингенту учнів/слухачів/студентів, викладачів/вчителів, керівників закладів освіти за напрямами освіти, спеціальностями, формою здобуття освіти. До базового компонента дошкільної освіти включено положення щодо ціннісних орієнтирів, змісту, результатів навчання ненасильницькій поведінці, ефективній комунікації, управлінню конфліктами, емоційній грамотності, рівності та недискримінації, ненасильницькому розв’язанню конфліктів у сімейних та міжособистісних відносинах.</w:t>
            </w:r>
          </w:p>
          <w:p w:rsidR="00C643E2" w:rsidRPr="002B4B20" w:rsidRDefault="00B14E09"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w:t>
            </w:r>
            <w:r w:rsidR="00A073B1" w:rsidRPr="002B4B20">
              <w:rPr>
                <w:sz w:val="20"/>
                <w:szCs w:val="20"/>
              </w:rPr>
              <w:t>р</w:t>
            </w:r>
            <w:r w:rsidRPr="002B4B20">
              <w:rPr>
                <w:sz w:val="20"/>
                <w:szCs w:val="20"/>
              </w:rPr>
              <w:t xml:space="preserve">егіональним центром підвищення кваліфікації області проведено аналіз короткострокових програм підвищення кваліфікації державних службовців та посадових осіб місцевого самоврядування та затверджено загально строкові програми з тем: </w:t>
            </w:r>
            <w:r w:rsidR="00A073B1" w:rsidRPr="002B4B20">
              <w:rPr>
                <w:sz w:val="20"/>
                <w:szCs w:val="20"/>
              </w:rPr>
              <w:t>„</w:t>
            </w:r>
            <w:r w:rsidRPr="002B4B20">
              <w:rPr>
                <w:sz w:val="20"/>
                <w:szCs w:val="20"/>
              </w:rPr>
              <w:t>Дотримання прав людини та протидія дискримінації</w:t>
            </w:r>
            <w:r w:rsidR="00A073B1" w:rsidRPr="002B4B20">
              <w:rPr>
                <w:sz w:val="20"/>
                <w:szCs w:val="20"/>
              </w:rPr>
              <w:t>ˮ</w:t>
            </w:r>
            <w:r w:rsidRPr="002B4B20">
              <w:rPr>
                <w:sz w:val="20"/>
                <w:szCs w:val="20"/>
              </w:rPr>
              <w:t xml:space="preserve">, </w:t>
            </w:r>
            <w:r w:rsidR="00A073B1" w:rsidRPr="002B4B20">
              <w:rPr>
                <w:sz w:val="20"/>
                <w:szCs w:val="20"/>
              </w:rPr>
              <w:t>„</w:t>
            </w:r>
            <w:r w:rsidRPr="002B4B20">
              <w:rPr>
                <w:sz w:val="20"/>
                <w:szCs w:val="20"/>
              </w:rPr>
              <w:t>Запобігання і протидії торгівлі людьми</w:t>
            </w:r>
            <w:r w:rsidR="00A073B1" w:rsidRPr="002B4B20">
              <w:rPr>
                <w:sz w:val="20"/>
                <w:szCs w:val="20"/>
              </w:rPr>
              <w:t>ˮ</w:t>
            </w:r>
            <w:r w:rsidRPr="002B4B20">
              <w:rPr>
                <w:sz w:val="20"/>
                <w:szCs w:val="20"/>
              </w:rPr>
              <w:t xml:space="preserve">, </w:t>
            </w:r>
            <w:r w:rsidR="00A073B1" w:rsidRPr="002B4B20">
              <w:rPr>
                <w:sz w:val="20"/>
                <w:szCs w:val="20"/>
              </w:rPr>
              <w:t>„</w:t>
            </w:r>
            <w:r w:rsidRPr="002B4B20">
              <w:rPr>
                <w:sz w:val="20"/>
                <w:szCs w:val="20"/>
              </w:rPr>
              <w:t>Рівні права та можливості жінок і чоловіків (гендерна рівність)</w:t>
            </w:r>
            <w:r w:rsidR="00A073B1" w:rsidRPr="002B4B20">
              <w:rPr>
                <w:sz w:val="20"/>
                <w:szCs w:val="20"/>
              </w:rPr>
              <w:t>ˮ</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Миколаївська ОВА</w:t>
            </w:r>
            <w:r w:rsidRPr="002B4B20">
              <w:rPr>
                <w:sz w:val="20"/>
                <w:szCs w:val="20"/>
              </w:rPr>
              <w:t>: Миколаївський регіональний центр підвищення кваліфікації має відповідний комплекс освітніх  програм/тем/модулів для реалізації зазначеного напрямку підвищення кваліфікації публічних службовців. Зокрема, загальна (сертифікатна) програма підвищення кваліфікації “Професійна та соціальна адаптація державного службовця” та нова загальна професійна (сертифікатна) програма підвищення кваліфікації  державних службовців категорії “В” (не рідше одного разу на три роки), яка направлена на розгляд та погодження Національному агентству України з питань державної служби, містять вибірковий модуль “Забезпечення рівних прав та можливостей жінок та чоловіків”.</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 xml:space="preserve">В рамках проекту </w:t>
            </w:r>
            <w:r w:rsidR="00A073B1" w:rsidRPr="002B4B20">
              <w:rPr>
                <w:sz w:val="20"/>
                <w:szCs w:val="20"/>
              </w:rPr>
              <w:t>„</w:t>
            </w:r>
            <w:r w:rsidRPr="002B4B20">
              <w:rPr>
                <w:sz w:val="20"/>
                <w:szCs w:val="20"/>
              </w:rPr>
              <w:t>Empowering Women in Rivne Region</w:t>
            </w:r>
            <w:r w:rsidR="00A073B1" w:rsidRPr="002B4B20">
              <w:rPr>
                <w:sz w:val="20"/>
                <w:szCs w:val="20"/>
              </w:rPr>
              <w:t>ˮ</w:t>
            </w:r>
            <w:r w:rsidRPr="002B4B20">
              <w:rPr>
                <w:sz w:val="20"/>
                <w:szCs w:val="20"/>
              </w:rPr>
              <w:t xml:space="preserve"> </w:t>
            </w:r>
            <w:r w:rsidR="00A073B1" w:rsidRPr="002B4B20">
              <w:rPr>
                <w:sz w:val="20"/>
                <w:szCs w:val="20"/>
              </w:rPr>
              <w:t>у</w:t>
            </w:r>
            <w:r w:rsidRPr="002B4B20">
              <w:rPr>
                <w:sz w:val="20"/>
                <w:szCs w:val="20"/>
              </w:rPr>
              <w:t xml:space="preserve"> 2024 році заплановане проведення 2 - місячного навчання,  яке складатиметься з двох частин:</w:t>
            </w:r>
            <w:r w:rsidR="00A073B1" w:rsidRPr="002B4B20">
              <w:rPr>
                <w:sz w:val="20"/>
                <w:szCs w:val="20"/>
              </w:rPr>
              <w:t xml:space="preserve"> 1) </w:t>
            </w:r>
            <w:r w:rsidRPr="002B4B20">
              <w:rPr>
                <w:sz w:val="20"/>
                <w:szCs w:val="20"/>
              </w:rPr>
              <w:t xml:space="preserve">бізнес-тренінги </w:t>
            </w:r>
            <w:r w:rsidR="00A073B1" w:rsidRPr="002B4B20">
              <w:rPr>
                <w:sz w:val="20"/>
                <w:szCs w:val="20"/>
              </w:rPr>
              <w:t>включає модулі</w:t>
            </w:r>
            <w:r w:rsidRPr="002B4B20">
              <w:rPr>
                <w:sz w:val="20"/>
                <w:szCs w:val="20"/>
              </w:rPr>
              <w:t>: фінанси, проектний менеджмент, реєстрація та оподаткування бізнесу та маркетингу</w:t>
            </w:r>
            <w:r w:rsidR="00A073B1" w:rsidRPr="002B4B20">
              <w:rPr>
                <w:sz w:val="20"/>
                <w:szCs w:val="20"/>
              </w:rPr>
              <w:t>)</w:t>
            </w:r>
            <w:r w:rsidRPr="002B4B20">
              <w:rPr>
                <w:sz w:val="20"/>
                <w:szCs w:val="20"/>
              </w:rPr>
              <w:t>;</w:t>
            </w:r>
            <w:r w:rsidR="00A073B1" w:rsidRPr="002B4B20">
              <w:rPr>
                <w:sz w:val="20"/>
                <w:szCs w:val="20"/>
              </w:rPr>
              <w:t xml:space="preserve"> 2) </w:t>
            </w:r>
            <w:r w:rsidRPr="002B4B20">
              <w:rPr>
                <w:sz w:val="20"/>
                <w:szCs w:val="20"/>
              </w:rPr>
              <w:t xml:space="preserve">бізнес-планування та практичні тренінги за визначеним напрямом чи спеціалізацією. </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у Харківському національному медичному університеті у межах освітньої програми </w:t>
            </w:r>
            <w:r w:rsidR="00A073B1" w:rsidRPr="002B4B20">
              <w:rPr>
                <w:sz w:val="20"/>
                <w:szCs w:val="20"/>
              </w:rPr>
              <w:t>„</w:t>
            </w:r>
            <w:r w:rsidRPr="002B4B20">
              <w:rPr>
                <w:sz w:val="20"/>
                <w:szCs w:val="20"/>
              </w:rPr>
              <w:t>Соціальна робота</w:t>
            </w:r>
            <w:r w:rsidR="00A073B1" w:rsidRPr="002B4B20">
              <w:rPr>
                <w:sz w:val="20"/>
                <w:szCs w:val="20"/>
              </w:rPr>
              <w:t>ˮ</w:t>
            </w:r>
            <w:r w:rsidR="00A1154D" w:rsidRPr="002B4B20">
              <w:rPr>
                <w:sz w:val="20"/>
                <w:szCs w:val="20"/>
              </w:rPr>
              <w:t xml:space="preserve"> впроваджено </w:t>
            </w:r>
            <w:r w:rsidRPr="002B4B20">
              <w:rPr>
                <w:sz w:val="20"/>
                <w:szCs w:val="20"/>
              </w:rPr>
              <w:t xml:space="preserve">обов’язкові та вибіркові освітні компоненти </w:t>
            </w:r>
            <w:r w:rsidR="00A073B1" w:rsidRPr="002B4B20">
              <w:rPr>
                <w:sz w:val="20"/>
                <w:szCs w:val="20"/>
              </w:rPr>
              <w:t>„</w:t>
            </w:r>
            <w:r w:rsidRPr="002B4B20">
              <w:rPr>
                <w:sz w:val="20"/>
                <w:szCs w:val="20"/>
              </w:rPr>
              <w:t>Нерівність та дискримінація в суспільстві</w:t>
            </w:r>
            <w:r w:rsidR="00A073B1" w:rsidRPr="002B4B20">
              <w:rPr>
                <w:sz w:val="20"/>
                <w:szCs w:val="20"/>
              </w:rPr>
              <w:t>ˮ</w:t>
            </w:r>
            <w:r w:rsidRPr="002B4B20">
              <w:rPr>
                <w:sz w:val="20"/>
                <w:szCs w:val="20"/>
              </w:rPr>
              <w:t xml:space="preserve">, </w:t>
            </w:r>
            <w:r w:rsidR="00A073B1" w:rsidRPr="002B4B20">
              <w:rPr>
                <w:sz w:val="20"/>
                <w:szCs w:val="20"/>
              </w:rPr>
              <w:t>„</w:t>
            </w:r>
            <w:r w:rsidRPr="002B4B20">
              <w:rPr>
                <w:sz w:val="20"/>
                <w:szCs w:val="20"/>
              </w:rPr>
              <w:t>Філософія сім’ї та кар’єри</w:t>
            </w:r>
            <w:r w:rsidR="00A073B1" w:rsidRPr="002B4B20">
              <w:rPr>
                <w:sz w:val="20"/>
                <w:szCs w:val="20"/>
              </w:rPr>
              <w:t>ˮ</w:t>
            </w:r>
            <w:r w:rsidRPr="002B4B20">
              <w:rPr>
                <w:sz w:val="20"/>
                <w:szCs w:val="20"/>
              </w:rPr>
              <w:t xml:space="preserve"> (охоплено 200 здобувачів освіти). </w:t>
            </w:r>
          </w:p>
          <w:p w:rsidR="00C643E2" w:rsidRPr="002B4B20" w:rsidRDefault="00B14E09" w:rsidP="00D20409">
            <w:pPr>
              <w:pStyle w:val="a7"/>
              <w:ind w:firstLine="148"/>
              <w:jc w:val="both"/>
              <w:rPr>
                <w:sz w:val="20"/>
                <w:szCs w:val="20"/>
              </w:rPr>
            </w:pPr>
            <w:r w:rsidRPr="002B4B20">
              <w:rPr>
                <w:sz w:val="20"/>
                <w:szCs w:val="20"/>
              </w:rPr>
              <w:t xml:space="preserve">На базі Науково-освітнього центру професійного розвитку Національного юридичного університету імені Ярослава Мудрого підготовлено сертифіковану освітню програму </w:t>
            </w:r>
            <w:r w:rsidR="00A073B1" w:rsidRPr="002B4B20">
              <w:rPr>
                <w:sz w:val="20"/>
                <w:szCs w:val="20"/>
              </w:rPr>
              <w:t>„</w:t>
            </w:r>
            <w:r w:rsidRPr="002B4B20">
              <w:rPr>
                <w:sz w:val="20"/>
                <w:szCs w:val="20"/>
              </w:rPr>
              <w:t>Психологічний супровід осіб, які потерпають від домашнього насильства та/або насильства за ознакою статі</w:t>
            </w:r>
            <w:r w:rsidR="00A073B1" w:rsidRPr="002B4B20">
              <w:rPr>
                <w:sz w:val="20"/>
                <w:szCs w:val="20"/>
              </w:rPr>
              <w:t>ˮ</w:t>
            </w:r>
            <w:r w:rsidRPr="002B4B20">
              <w:rPr>
                <w:sz w:val="20"/>
                <w:szCs w:val="20"/>
              </w:rPr>
              <w:t xml:space="preserve"> для практичних психологів та фахівців з соціальної роботи.</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проведено аналіз навчальних програм Київського регіонального центру підвищення кваліфікації, за результатами фахівцями управління з питань гендерної рівності розроблено загальну короткострокову програму підвищення кваліфікації </w:t>
            </w:r>
            <w:r w:rsidR="00A073B1" w:rsidRPr="002B4B20">
              <w:rPr>
                <w:sz w:val="20"/>
                <w:szCs w:val="20"/>
              </w:rPr>
              <w:t>„</w:t>
            </w:r>
            <w:r w:rsidRPr="002B4B20">
              <w:rPr>
                <w:sz w:val="20"/>
                <w:szCs w:val="20"/>
              </w:rPr>
              <w:t>Жінки, мир, безпека в контексті реалізації Резолюції Ради Безпеки ООН 1325</w:t>
            </w:r>
            <w:r w:rsidR="00A073B1" w:rsidRPr="002B4B20">
              <w:rPr>
                <w:sz w:val="20"/>
                <w:szCs w:val="20"/>
              </w:rPr>
              <w:t>ˮ</w:t>
            </w:r>
            <w:r w:rsidRPr="002B4B20">
              <w:rPr>
                <w:sz w:val="20"/>
                <w:szCs w:val="20"/>
              </w:rPr>
              <w:t xml:space="preserve"> для державних службовців, яку погоджено </w:t>
            </w:r>
            <w:r w:rsidR="00A073B1" w:rsidRPr="002B4B20">
              <w:rPr>
                <w:sz w:val="20"/>
                <w:szCs w:val="20"/>
              </w:rPr>
              <w:t>НАДС</w:t>
            </w:r>
            <w:r w:rsidRPr="002B4B20">
              <w:rPr>
                <w:sz w:val="20"/>
                <w:szCs w:val="20"/>
              </w:rPr>
              <w:t xml:space="preserve"> (квітень 2023 року). </w:t>
            </w:r>
          </w:p>
          <w:p w:rsidR="00C643E2" w:rsidRPr="002B4B20" w:rsidRDefault="00B14E09" w:rsidP="00D20409">
            <w:pPr>
              <w:pStyle w:val="a7"/>
              <w:ind w:firstLine="148"/>
              <w:jc w:val="both"/>
              <w:rPr>
                <w:sz w:val="20"/>
                <w:szCs w:val="20"/>
              </w:rPr>
            </w:pPr>
            <w:r w:rsidRPr="002B4B20">
              <w:rPr>
                <w:sz w:val="20"/>
                <w:szCs w:val="20"/>
              </w:rPr>
              <w:t>Визначено потреби щодо необхідності розробки навчальних секторальних програм з гендерно орієнтованого бюджетування для державних службовців та осіб місцевого самоврядування  з різних сфер економіки.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розроблення програм підвищення кваліфікації з питань забезпечення рівних прав та можливостей жінок і чоловіків з урахуванням специфіки діяльності державних органів та органів місцевого самоврядування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НАДС </w:t>
            </w:r>
            <w:r w:rsidRPr="002B4B20">
              <w:rPr>
                <w:sz w:val="20"/>
                <w:szCs w:val="20"/>
              </w:rPr>
              <w:br/>
              <w:t>МОН</w:t>
            </w:r>
            <w:r w:rsidRPr="002B4B20">
              <w:rPr>
                <w:sz w:val="20"/>
                <w:szCs w:val="20"/>
              </w:rPr>
              <w:br/>
              <w:t>заклади вищої освіти (за згодою)</w:t>
            </w:r>
            <w:r w:rsidRPr="002B4B20">
              <w:rPr>
                <w:sz w:val="20"/>
                <w:szCs w:val="20"/>
              </w:rPr>
              <w:br/>
              <w:t>громадські об’єднання та</w:t>
            </w:r>
            <w:r w:rsidRPr="002B4B20">
              <w:rPr>
                <w:sz w:val="20"/>
                <w:szCs w:val="20"/>
              </w:rPr>
              <w:br/>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програм підвищення кваліфікації - 17</w:t>
            </w:r>
          </w:p>
        </w:tc>
        <w:tc>
          <w:tcPr>
            <w:tcW w:w="6566" w:type="dxa"/>
          </w:tcPr>
          <w:p w:rsidR="00A37B2E" w:rsidRPr="009D7CDC" w:rsidRDefault="00B14E09" w:rsidP="00D20409">
            <w:pPr>
              <w:pStyle w:val="a7"/>
              <w:ind w:firstLine="148"/>
              <w:jc w:val="both"/>
              <w:rPr>
                <w:sz w:val="18"/>
                <w:szCs w:val="18"/>
              </w:rPr>
            </w:pPr>
            <w:r w:rsidRPr="009D7CDC">
              <w:rPr>
                <w:b/>
                <w:sz w:val="18"/>
                <w:szCs w:val="18"/>
              </w:rPr>
              <w:t>Урядовий уповноважений з питань гендерної політики</w:t>
            </w:r>
            <w:r w:rsidRPr="009D7CDC">
              <w:rPr>
                <w:sz w:val="18"/>
                <w:szCs w:val="18"/>
              </w:rPr>
              <w:t>:</w:t>
            </w:r>
          </w:p>
          <w:p w:rsidR="00C643E2" w:rsidRPr="009D7CDC" w:rsidRDefault="00B14E09" w:rsidP="00D20409">
            <w:pPr>
              <w:pStyle w:val="a7"/>
              <w:ind w:firstLine="148"/>
              <w:jc w:val="both"/>
              <w:rPr>
                <w:sz w:val="18"/>
                <w:szCs w:val="18"/>
              </w:rPr>
            </w:pPr>
            <w:r w:rsidRPr="009D7CDC">
              <w:rPr>
                <w:sz w:val="18"/>
                <w:szCs w:val="18"/>
              </w:rPr>
              <w:t>25</w:t>
            </w:r>
            <w:r w:rsidR="00A073B1" w:rsidRPr="009D7CDC">
              <w:rPr>
                <w:sz w:val="18"/>
                <w:szCs w:val="18"/>
              </w:rPr>
              <w:t>.02.</w:t>
            </w:r>
            <w:r w:rsidRPr="009D7CDC">
              <w:rPr>
                <w:sz w:val="18"/>
                <w:szCs w:val="18"/>
              </w:rPr>
              <w:t xml:space="preserve">2023 </w:t>
            </w:r>
            <w:r w:rsidR="00A37B2E" w:rsidRPr="009D7CDC">
              <w:rPr>
                <w:sz w:val="18"/>
                <w:szCs w:val="18"/>
              </w:rPr>
              <w:t>-</w:t>
            </w:r>
            <w:r w:rsidRPr="009D7CDC">
              <w:rPr>
                <w:sz w:val="18"/>
                <w:szCs w:val="18"/>
              </w:rPr>
              <w:t xml:space="preserve"> стратегічн</w:t>
            </w:r>
            <w:r w:rsidR="00A37B2E" w:rsidRPr="009D7CDC">
              <w:rPr>
                <w:sz w:val="18"/>
                <w:szCs w:val="18"/>
              </w:rPr>
              <w:t>а</w:t>
            </w:r>
            <w:r w:rsidRPr="009D7CDC">
              <w:rPr>
                <w:sz w:val="18"/>
                <w:szCs w:val="18"/>
              </w:rPr>
              <w:t xml:space="preserve"> сесі</w:t>
            </w:r>
            <w:r w:rsidR="00A37B2E" w:rsidRPr="009D7CDC">
              <w:rPr>
                <w:sz w:val="18"/>
                <w:szCs w:val="18"/>
              </w:rPr>
              <w:t>я</w:t>
            </w:r>
            <w:r w:rsidRPr="009D7CDC">
              <w:rPr>
                <w:sz w:val="18"/>
                <w:szCs w:val="18"/>
              </w:rPr>
              <w:t xml:space="preserve"> </w:t>
            </w:r>
            <w:r w:rsidR="00A073B1" w:rsidRPr="009D7CDC">
              <w:rPr>
                <w:sz w:val="18"/>
                <w:szCs w:val="18"/>
              </w:rPr>
              <w:t>„</w:t>
            </w:r>
            <w:r w:rsidRPr="009D7CDC">
              <w:rPr>
                <w:sz w:val="18"/>
                <w:szCs w:val="18"/>
              </w:rPr>
              <w:t xml:space="preserve">Подальші кроки України у сфері забезпечення ґендерної рівності на шляху до </w:t>
            </w:r>
            <w:r w:rsidR="00A37B2E" w:rsidRPr="009D7CDC">
              <w:rPr>
                <w:sz w:val="18"/>
                <w:szCs w:val="18"/>
              </w:rPr>
              <w:t>ЄС</w:t>
            </w:r>
            <w:r w:rsidR="00A073B1" w:rsidRPr="009D7CDC">
              <w:rPr>
                <w:sz w:val="18"/>
                <w:szCs w:val="18"/>
              </w:rPr>
              <w:t>ˮ;</w:t>
            </w:r>
          </w:p>
          <w:p w:rsidR="00C643E2" w:rsidRPr="009D7CDC" w:rsidRDefault="00B14E09" w:rsidP="00D20409">
            <w:pPr>
              <w:pStyle w:val="a7"/>
              <w:ind w:firstLine="148"/>
              <w:jc w:val="both"/>
              <w:rPr>
                <w:sz w:val="18"/>
                <w:szCs w:val="18"/>
              </w:rPr>
            </w:pPr>
            <w:r w:rsidRPr="009D7CDC">
              <w:rPr>
                <w:sz w:val="18"/>
                <w:szCs w:val="18"/>
              </w:rPr>
              <w:t xml:space="preserve">26-27 липня </w:t>
            </w:r>
            <w:r w:rsidR="00A37B2E" w:rsidRPr="009D7CDC">
              <w:rPr>
                <w:sz w:val="18"/>
                <w:szCs w:val="18"/>
              </w:rPr>
              <w:t>–</w:t>
            </w:r>
            <w:r w:rsidRPr="009D7CDC">
              <w:rPr>
                <w:sz w:val="18"/>
                <w:szCs w:val="18"/>
              </w:rPr>
              <w:t xml:space="preserve"> стратегічн</w:t>
            </w:r>
            <w:r w:rsidR="00A37B2E" w:rsidRPr="009D7CDC">
              <w:rPr>
                <w:sz w:val="18"/>
                <w:szCs w:val="18"/>
              </w:rPr>
              <w:t>а</w:t>
            </w:r>
            <w:r w:rsidRPr="009D7CDC">
              <w:rPr>
                <w:sz w:val="18"/>
                <w:szCs w:val="18"/>
              </w:rPr>
              <w:t xml:space="preserve"> сесі</w:t>
            </w:r>
            <w:r w:rsidR="00A37B2E" w:rsidRPr="009D7CDC">
              <w:rPr>
                <w:sz w:val="18"/>
                <w:szCs w:val="18"/>
              </w:rPr>
              <w:t>я</w:t>
            </w:r>
            <w:r w:rsidRPr="009D7CDC">
              <w:rPr>
                <w:sz w:val="18"/>
                <w:szCs w:val="18"/>
              </w:rPr>
              <w:t xml:space="preserve"> </w:t>
            </w:r>
            <w:r w:rsidR="00A073B1" w:rsidRPr="009D7CDC">
              <w:rPr>
                <w:sz w:val="18"/>
                <w:szCs w:val="18"/>
              </w:rPr>
              <w:t>„</w:t>
            </w:r>
            <w:r w:rsidRPr="009D7CDC">
              <w:rPr>
                <w:sz w:val="18"/>
                <w:szCs w:val="18"/>
              </w:rPr>
              <w:t>Напрацювання моделі діяльності Центру допомоги врятованим за кордоном на прикладі Чеської Республіки</w:t>
            </w:r>
            <w:r w:rsidR="00A073B1" w:rsidRPr="009D7CDC">
              <w:rPr>
                <w:sz w:val="18"/>
                <w:szCs w:val="18"/>
              </w:rPr>
              <w:t>ˮ</w:t>
            </w:r>
            <w:r w:rsidR="00A37B2E" w:rsidRPr="009D7CDC">
              <w:rPr>
                <w:sz w:val="18"/>
                <w:szCs w:val="18"/>
              </w:rPr>
              <w:t xml:space="preserve"> для розроблення </w:t>
            </w:r>
            <w:r w:rsidRPr="009D7CDC">
              <w:rPr>
                <w:sz w:val="18"/>
                <w:szCs w:val="18"/>
              </w:rPr>
              <w:t>Моделі діяльності ЦДВ за кордоном та дорожньої карти відкриття такого це</w:t>
            </w:r>
            <w:r w:rsidR="00A37B2E" w:rsidRPr="009D7CDC">
              <w:rPr>
                <w:sz w:val="18"/>
                <w:szCs w:val="18"/>
              </w:rPr>
              <w:t>нтру у м. Прага (м. Львів)</w:t>
            </w:r>
            <w:r w:rsidRPr="009D7CDC">
              <w:rPr>
                <w:sz w:val="18"/>
                <w:szCs w:val="18"/>
              </w:rPr>
              <w:t>.</w:t>
            </w:r>
          </w:p>
          <w:p w:rsidR="00C643E2" w:rsidRPr="009D7CDC" w:rsidRDefault="00A37B2E" w:rsidP="00D20409">
            <w:pPr>
              <w:pStyle w:val="a7"/>
              <w:ind w:firstLine="148"/>
              <w:jc w:val="both"/>
              <w:rPr>
                <w:sz w:val="18"/>
                <w:szCs w:val="18"/>
              </w:rPr>
            </w:pPr>
            <w:r w:rsidRPr="009D7CDC">
              <w:rPr>
                <w:sz w:val="18"/>
                <w:szCs w:val="18"/>
              </w:rPr>
              <w:t>0</w:t>
            </w:r>
            <w:r w:rsidR="00B14E09" w:rsidRPr="009D7CDC">
              <w:rPr>
                <w:sz w:val="18"/>
                <w:szCs w:val="18"/>
              </w:rPr>
              <w:t>8</w:t>
            </w:r>
            <w:r w:rsidRPr="009D7CDC">
              <w:rPr>
                <w:sz w:val="18"/>
                <w:szCs w:val="18"/>
              </w:rPr>
              <w:t>.09.2023 – консультативна зустріч з надання рекомендацій Представництву ЄС в Україні щодо визначення пріоритетів в сфері гендерної рівності (</w:t>
            </w:r>
            <w:r w:rsidR="00B14E09" w:rsidRPr="009D7CDC">
              <w:rPr>
                <w:sz w:val="18"/>
                <w:szCs w:val="18"/>
              </w:rPr>
              <w:t xml:space="preserve">спільно з проектом </w:t>
            </w:r>
            <w:r w:rsidRPr="009D7CDC">
              <w:rPr>
                <w:sz w:val="18"/>
                <w:szCs w:val="18"/>
              </w:rPr>
              <w:t>„</w:t>
            </w:r>
            <w:r w:rsidR="00B14E09" w:rsidRPr="009D7CDC">
              <w:rPr>
                <w:sz w:val="18"/>
                <w:szCs w:val="18"/>
              </w:rPr>
              <w:t>Європейський Союз за гендерну рівність: Служба допомоги реформам</w:t>
            </w:r>
            <w:r w:rsidRPr="009D7CDC">
              <w:rPr>
                <w:sz w:val="18"/>
                <w:szCs w:val="18"/>
              </w:rPr>
              <w:t>ˮ)</w:t>
            </w:r>
            <w:r w:rsidR="00B14E09" w:rsidRPr="009D7CDC">
              <w:rPr>
                <w:sz w:val="18"/>
                <w:szCs w:val="18"/>
              </w:rPr>
              <w:t xml:space="preserve">. </w:t>
            </w:r>
          </w:p>
          <w:p w:rsidR="00C643E2" w:rsidRPr="009D7CDC" w:rsidRDefault="00B14E09" w:rsidP="00D20409">
            <w:pPr>
              <w:pStyle w:val="a7"/>
              <w:ind w:firstLine="148"/>
              <w:jc w:val="both"/>
              <w:rPr>
                <w:sz w:val="18"/>
                <w:szCs w:val="18"/>
              </w:rPr>
            </w:pPr>
            <w:r w:rsidRPr="009D7CDC">
              <w:rPr>
                <w:sz w:val="18"/>
                <w:szCs w:val="18"/>
              </w:rPr>
              <w:t xml:space="preserve">У вересні 17 радників з ґендерних питань за підтримки ОБСЕ БЛПЛ взяли участь у тренінгу у м. Прага (Чеська Республіка). </w:t>
            </w:r>
            <w:r w:rsidR="00A37B2E" w:rsidRPr="009D7CDC">
              <w:rPr>
                <w:sz w:val="18"/>
                <w:szCs w:val="18"/>
              </w:rPr>
              <w:t>О</w:t>
            </w:r>
            <w:r w:rsidRPr="009D7CDC">
              <w:rPr>
                <w:sz w:val="18"/>
                <w:szCs w:val="18"/>
              </w:rPr>
              <w:t>знайомлен</w:t>
            </w:r>
            <w:r w:rsidR="00A37B2E" w:rsidRPr="009D7CDC">
              <w:rPr>
                <w:sz w:val="18"/>
                <w:szCs w:val="18"/>
              </w:rPr>
              <w:t>о</w:t>
            </w:r>
            <w:r w:rsidRPr="009D7CDC">
              <w:rPr>
                <w:sz w:val="18"/>
                <w:szCs w:val="18"/>
              </w:rPr>
              <w:t xml:space="preserve"> з передовим досвідом та конституційними, політичними, правовими та інституційними рамками для просування ґендерної рівності в Чеській Республіці. </w:t>
            </w:r>
          </w:p>
          <w:p w:rsidR="00C643E2" w:rsidRPr="009D7CDC" w:rsidRDefault="00B14E09" w:rsidP="00D20409">
            <w:pPr>
              <w:pStyle w:val="a7"/>
              <w:ind w:firstLine="148"/>
              <w:jc w:val="both"/>
              <w:rPr>
                <w:sz w:val="18"/>
                <w:szCs w:val="18"/>
              </w:rPr>
            </w:pPr>
            <w:r w:rsidRPr="009D7CDC">
              <w:rPr>
                <w:sz w:val="18"/>
                <w:szCs w:val="18"/>
              </w:rPr>
              <w:t>Урядовою уповноваженої з питань гендерної політики та Апаратом Урядової уповноваженої було взято у</w:t>
            </w:r>
            <w:r w:rsidR="00A37B2E" w:rsidRPr="009D7CDC">
              <w:rPr>
                <w:sz w:val="18"/>
                <w:szCs w:val="18"/>
              </w:rPr>
              <w:t>часть у</w:t>
            </w:r>
            <w:r w:rsidRPr="009D7CDC">
              <w:rPr>
                <w:sz w:val="18"/>
                <w:szCs w:val="18"/>
              </w:rPr>
              <w:t xml:space="preserve"> заход</w:t>
            </w:r>
            <w:r w:rsidR="00A37B2E" w:rsidRPr="009D7CDC">
              <w:rPr>
                <w:sz w:val="18"/>
                <w:szCs w:val="18"/>
              </w:rPr>
              <w:t>ах</w:t>
            </w:r>
            <w:r w:rsidRPr="009D7CDC">
              <w:rPr>
                <w:sz w:val="18"/>
                <w:szCs w:val="18"/>
              </w:rPr>
              <w:t>:</w:t>
            </w:r>
            <w:r w:rsidR="00A37B2E" w:rsidRPr="009D7CDC">
              <w:rPr>
                <w:sz w:val="18"/>
                <w:szCs w:val="18"/>
              </w:rPr>
              <w:t xml:space="preserve"> тренінгах </w:t>
            </w:r>
            <w:r w:rsidRPr="009D7CDC">
              <w:rPr>
                <w:sz w:val="18"/>
                <w:szCs w:val="18"/>
              </w:rPr>
              <w:t>для гендерних радників/радниць сектору безпеки і оборони, організованого УЖФ (грудень 2023 р.)</w:t>
            </w:r>
            <w:r w:rsidR="00A37B2E" w:rsidRPr="009D7CDC">
              <w:rPr>
                <w:sz w:val="18"/>
                <w:szCs w:val="18"/>
              </w:rPr>
              <w:t xml:space="preserve">; </w:t>
            </w:r>
            <w:r w:rsidRPr="009D7CDC">
              <w:rPr>
                <w:sz w:val="18"/>
                <w:szCs w:val="18"/>
              </w:rPr>
              <w:t xml:space="preserve">тренінгу в межах проекту </w:t>
            </w:r>
            <w:r w:rsidR="00A37B2E" w:rsidRPr="009D7CDC">
              <w:rPr>
                <w:sz w:val="18"/>
                <w:szCs w:val="18"/>
              </w:rPr>
              <w:t>„</w:t>
            </w:r>
            <w:r w:rsidRPr="009D7CDC">
              <w:rPr>
                <w:sz w:val="18"/>
                <w:szCs w:val="18"/>
              </w:rPr>
              <w:t>Комунікаційна школа лідерок</w:t>
            </w:r>
            <w:r w:rsidR="00A37B2E" w:rsidRPr="009D7CDC">
              <w:rPr>
                <w:sz w:val="18"/>
                <w:szCs w:val="18"/>
              </w:rPr>
              <w:t>ˮ</w:t>
            </w:r>
            <w:r w:rsidRPr="009D7CDC">
              <w:rPr>
                <w:sz w:val="18"/>
                <w:szCs w:val="18"/>
              </w:rPr>
              <w:t>, організованого ПАКТ (жовтень 2023 р.)</w:t>
            </w:r>
            <w:r w:rsidR="00A37B2E" w:rsidRPr="009D7CDC">
              <w:rPr>
                <w:sz w:val="18"/>
                <w:szCs w:val="18"/>
              </w:rPr>
              <w:t xml:space="preserve">; </w:t>
            </w:r>
            <w:r w:rsidRPr="009D7CDC">
              <w:rPr>
                <w:sz w:val="18"/>
                <w:szCs w:val="18"/>
              </w:rPr>
              <w:t xml:space="preserve">тренінгу </w:t>
            </w:r>
            <w:r w:rsidR="00A37B2E" w:rsidRPr="009D7CDC">
              <w:rPr>
                <w:sz w:val="18"/>
                <w:szCs w:val="18"/>
              </w:rPr>
              <w:t>„</w:t>
            </w:r>
            <w:r w:rsidRPr="009D7CDC">
              <w:rPr>
                <w:sz w:val="18"/>
                <w:szCs w:val="18"/>
              </w:rPr>
              <w:t xml:space="preserve">Локалізація Національного плану дій з виконання резолюції Ради Безпеки ООН 1325 </w:t>
            </w:r>
            <w:r w:rsidR="00A37B2E" w:rsidRPr="009D7CDC">
              <w:rPr>
                <w:sz w:val="18"/>
                <w:szCs w:val="18"/>
              </w:rPr>
              <w:t>„</w:t>
            </w:r>
            <w:r w:rsidRPr="009D7CDC">
              <w:rPr>
                <w:sz w:val="18"/>
                <w:szCs w:val="18"/>
              </w:rPr>
              <w:t>Жінки, мир, безпека</w:t>
            </w:r>
            <w:r w:rsidR="00A37B2E" w:rsidRPr="009D7CDC">
              <w:rPr>
                <w:sz w:val="18"/>
                <w:szCs w:val="18"/>
              </w:rPr>
              <w:t>ˮ</w:t>
            </w:r>
            <w:r w:rsidRPr="009D7CDC">
              <w:rPr>
                <w:sz w:val="18"/>
                <w:szCs w:val="18"/>
              </w:rPr>
              <w:t xml:space="preserve"> на період до 2025 року: завдання для сектору безпеки в умовах війни</w:t>
            </w:r>
            <w:r w:rsidR="00A37B2E" w:rsidRPr="009D7CDC">
              <w:rPr>
                <w:sz w:val="18"/>
                <w:szCs w:val="18"/>
              </w:rPr>
              <w:t>ˮ</w:t>
            </w:r>
            <w:r w:rsidRPr="009D7CDC">
              <w:rPr>
                <w:sz w:val="18"/>
                <w:szCs w:val="18"/>
              </w:rPr>
              <w:t xml:space="preserve"> (вересень 2023 р.)</w:t>
            </w:r>
            <w:r w:rsidR="00A37B2E" w:rsidRPr="009D7CDC">
              <w:rPr>
                <w:sz w:val="18"/>
                <w:szCs w:val="18"/>
              </w:rPr>
              <w:t xml:space="preserve">; </w:t>
            </w:r>
            <w:r w:rsidRPr="009D7CDC">
              <w:rPr>
                <w:sz w:val="18"/>
                <w:szCs w:val="18"/>
              </w:rPr>
              <w:t xml:space="preserve">тренінгу для 35 лідерів переговорних глав на тему </w:t>
            </w:r>
            <w:r w:rsidR="00A37B2E" w:rsidRPr="009D7CDC">
              <w:rPr>
                <w:sz w:val="18"/>
                <w:szCs w:val="18"/>
              </w:rPr>
              <w:t>„</w:t>
            </w:r>
            <w:r w:rsidRPr="009D7CDC">
              <w:rPr>
                <w:sz w:val="18"/>
                <w:szCs w:val="18"/>
              </w:rPr>
              <w:t>Інтеграція гендерного підходу в процес інтеграції до ЄС</w:t>
            </w:r>
            <w:r w:rsidR="00A37B2E" w:rsidRPr="009D7CDC">
              <w:rPr>
                <w:sz w:val="18"/>
                <w:szCs w:val="18"/>
              </w:rPr>
              <w:t>ˮ</w:t>
            </w:r>
            <w:r w:rsidRPr="009D7CDC">
              <w:rPr>
                <w:sz w:val="18"/>
                <w:szCs w:val="18"/>
              </w:rPr>
              <w:t>, організованого ООН Жінки (вересень 2023р.)</w:t>
            </w:r>
            <w:r w:rsidR="00A37B2E" w:rsidRPr="009D7CDC">
              <w:rPr>
                <w:sz w:val="18"/>
                <w:szCs w:val="18"/>
              </w:rPr>
              <w:t xml:space="preserve">; </w:t>
            </w:r>
            <w:r w:rsidRPr="009D7CDC">
              <w:rPr>
                <w:sz w:val="18"/>
                <w:szCs w:val="18"/>
              </w:rPr>
              <w:t xml:space="preserve">тренінгу НАДС  на тему: </w:t>
            </w:r>
            <w:r w:rsidR="00A37B2E" w:rsidRPr="009D7CDC">
              <w:rPr>
                <w:sz w:val="18"/>
                <w:szCs w:val="18"/>
              </w:rPr>
              <w:t>„</w:t>
            </w:r>
            <w:r w:rsidRPr="009D7CDC">
              <w:rPr>
                <w:sz w:val="18"/>
                <w:szCs w:val="18"/>
              </w:rPr>
              <w:t>Гендерно орієнтоване врядування в Україні</w:t>
            </w:r>
            <w:r w:rsidR="00A37B2E" w:rsidRPr="009D7CDC">
              <w:rPr>
                <w:sz w:val="18"/>
                <w:szCs w:val="18"/>
              </w:rPr>
              <w:t>ˮ</w:t>
            </w:r>
            <w:r w:rsidRPr="009D7CDC">
              <w:rPr>
                <w:sz w:val="18"/>
                <w:szCs w:val="18"/>
              </w:rPr>
              <w:t>.</w:t>
            </w:r>
          </w:p>
          <w:p w:rsidR="004F3FC3" w:rsidRPr="009D7CDC" w:rsidRDefault="004F3FC3" w:rsidP="00D20409">
            <w:pPr>
              <w:pStyle w:val="a7"/>
              <w:ind w:firstLine="148"/>
              <w:jc w:val="both"/>
              <w:rPr>
                <w:sz w:val="18"/>
                <w:szCs w:val="18"/>
              </w:rPr>
            </w:pPr>
            <w:r w:rsidRPr="009D7CDC">
              <w:rPr>
                <w:b/>
                <w:sz w:val="18"/>
                <w:szCs w:val="18"/>
              </w:rPr>
              <w:t xml:space="preserve">МОН: </w:t>
            </w:r>
            <w:r w:rsidRPr="009D7CDC">
              <w:rPr>
                <w:sz w:val="18"/>
                <w:szCs w:val="18"/>
              </w:rPr>
              <w:t>розроблено онлайн-курс «Освіта без дискримінації»  (підготовленого авторитетними національними експертами в профільній сфері). У червні 2023 року на масштабному освітньому заході «Національний EdCamp ВОЛЯ-2023» за участі Міністра освіти і науки України Оксена Лісового відбулася презентація цього курсу.</w:t>
            </w:r>
          </w:p>
          <w:p w:rsidR="00C643E2" w:rsidRPr="009D7CDC" w:rsidRDefault="00B14E09" w:rsidP="00D20409">
            <w:pPr>
              <w:pStyle w:val="a7"/>
              <w:ind w:firstLine="148"/>
              <w:jc w:val="both"/>
              <w:rPr>
                <w:sz w:val="18"/>
                <w:szCs w:val="18"/>
              </w:rPr>
            </w:pPr>
            <w:r w:rsidRPr="009D7CDC">
              <w:rPr>
                <w:b/>
                <w:sz w:val="18"/>
                <w:szCs w:val="18"/>
              </w:rPr>
              <w:t>НАДС</w:t>
            </w:r>
            <w:r w:rsidR="00A37B2E" w:rsidRPr="009D7CDC">
              <w:rPr>
                <w:sz w:val="18"/>
                <w:szCs w:val="18"/>
              </w:rPr>
              <w:t>:</w:t>
            </w:r>
            <w:r w:rsidRPr="009D7CDC">
              <w:rPr>
                <w:sz w:val="18"/>
                <w:szCs w:val="18"/>
              </w:rPr>
              <w:t xml:space="preserve"> забезпечено розроблення та погоджено 17 загальних короткострокових програм підвищення кваліфікації з питань забезпечення рівних прав та можливостей жінок і чоловіків з урахуванням специфіки діяльності державних органів та органів місцевого самоврядування.</w:t>
            </w:r>
          </w:p>
          <w:p w:rsidR="00C643E2" w:rsidRPr="002B4B20" w:rsidRDefault="00B14E09" w:rsidP="00D20409">
            <w:pPr>
              <w:pStyle w:val="a7"/>
              <w:ind w:firstLine="148"/>
              <w:jc w:val="both"/>
              <w:rPr>
                <w:sz w:val="20"/>
                <w:szCs w:val="20"/>
              </w:rPr>
            </w:pPr>
            <w:r w:rsidRPr="009D7CDC">
              <w:rPr>
                <w:sz w:val="18"/>
                <w:szCs w:val="18"/>
              </w:rPr>
              <w:t xml:space="preserve">За експертної підтримки </w:t>
            </w:r>
            <w:r w:rsidRPr="009D7CDC">
              <w:rPr>
                <w:b/>
                <w:sz w:val="18"/>
                <w:szCs w:val="18"/>
              </w:rPr>
              <w:t>ООН Жінки в Україні</w:t>
            </w:r>
            <w:r w:rsidRPr="009D7CDC">
              <w:rPr>
                <w:sz w:val="18"/>
                <w:szCs w:val="18"/>
              </w:rPr>
              <w:t xml:space="preserve"> НАДС розробило та затвердило спеціальну короткострокову програму підвищення кваліфікації </w:t>
            </w:r>
            <w:r w:rsidR="00A37B2E" w:rsidRPr="009D7CDC">
              <w:rPr>
                <w:sz w:val="18"/>
                <w:szCs w:val="18"/>
              </w:rPr>
              <w:t>ˮ</w:t>
            </w:r>
            <w:r w:rsidRPr="009D7CDC">
              <w:rPr>
                <w:sz w:val="18"/>
                <w:szCs w:val="18"/>
              </w:rPr>
              <w:t>Тренінгові технології навчання реагуванню на випадки сексуального насильства, пов’язаного з конфліктом, та надання допомоги постраждалим</w:t>
            </w:r>
            <w:r w:rsidR="00A37B2E" w:rsidRPr="009D7CDC">
              <w:rPr>
                <w:sz w:val="18"/>
                <w:szCs w:val="18"/>
              </w:rPr>
              <w:t>ˮ</w:t>
            </w:r>
            <w:r w:rsidRPr="009D7CDC">
              <w:rPr>
                <w:sz w:val="18"/>
                <w:szCs w:val="18"/>
              </w:rPr>
              <w:t xml:space="preserve"> (наказ 93-23 від 04</w:t>
            </w:r>
            <w:r w:rsidR="0001613A" w:rsidRPr="009D7CDC">
              <w:rPr>
                <w:sz w:val="18"/>
                <w:szCs w:val="18"/>
              </w:rPr>
              <w:t>.07.2023</w:t>
            </w:r>
            <w:r w:rsidRPr="009D7CDC">
              <w:rPr>
                <w:sz w:val="18"/>
                <w:szCs w:val="18"/>
              </w:rPr>
              <w:t>).</w:t>
            </w:r>
          </w:p>
        </w:tc>
      </w:tr>
      <w:tr w:rsidR="00C643E2" w:rsidRPr="002B4B20" w:rsidTr="00D20409">
        <w:trPr>
          <w:trHeight w:val="26310"/>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40" w:type="dxa"/>
              <w:left w:w="40" w:type="dxa"/>
              <w:bottom w:w="40" w:type="dxa"/>
              <w:right w:w="40" w:type="dxa"/>
            </w:tcMar>
          </w:tcPr>
          <w:p w:rsidR="00C643E2" w:rsidRPr="002B4B20" w:rsidRDefault="00B14E09">
            <w:pPr>
              <w:spacing w:before="240" w:after="240"/>
              <w:rPr>
                <w:sz w:val="20"/>
                <w:szCs w:val="20"/>
                <w:highlight w:val="white"/>
              </w:rPr>
            </w:pPr>
            <w:r w:rsidRPr="002B4B20">
              <w:rPr>
                <w:sz w:val="20"/>
                <w:szCs w:val="20"/>
                <w:highlight w:val="white"/>
              </w:rPr>
              <w:t>4) забезпечення проведення навчань державних службовців та посадових осіб місцевого самоврядування з питань забезпечення рівних прав та можливостей жінок і чоловіків, проведення гендерно-правової експертизи, гендерних аудитів</w:t>
            </w:r>
          </w:p>
        </w:tc>
        <w:tc>
          <w:tcPr>
            <w:tcW w:w="2310" w:type="dxa"/>
            <w:tcMar>
              <w:top w:w="40" w:type="dxa"/>
              <w:left w:w="40" w:type="dxa"/>
              <w:bottom w:w="40" w:type="dxa"/>
              <w:right w:w="40" w:type="dxa"/>
            </w:tcMar>
          </w:tcPr>
          <w:p w:rsidR="00C643E2" w:rsidRPr="002B4B20" w:rsidRDefault="00A92F3A">
            <w:pPr>
              <w:spacing w:before="240" w:after="240"/>
              <w:rPr>
                <w:sz w:val="20"/>
                <w:szCs w:val="20"/>
              </w:rPr>
            </w:pPr>
            <w:r w:rsidRPr="002B4B20">
              <w:rPr>
                <w:sz w:val="20"/>
                <w:szCs w:val="20"/>
              </w:rPr>
              <w:t>НАДС</w:t>
            </w:r>
            <w:r w:rsidRPr="002B4B20">
              <w:rPr>
                <w:sz w:val="20"/>
                <w:szCs w:val="20"/>
              </w:rPr>
              <w:br/>
              <w:t>Нацсоцслужба</w:t>
            </w:r>
            <w:r w:rsidRPr="002B4B20">
              <w:rPr>
                <w:sz w:val="20"/>
                <w:szCs w:val="20"/>
              </w:rPr>
              <w:br/>
            </w:r>
            <w:r w:rsidR="00B14E09" w:rsidRPr="002B4B20">
              <w:rPr>
                <w:sz w:val="20"/>
                <w:szCs w:val="20"/>
              </w:rPr>
              <w:t>центральні органи виконавчої в</w:t>
            </w:r>
            <w:r w:rsidRPr="002B4B20">
              <w:rPr>
                <w:sz w:val="20"/>
                <w:szCs w:val="20"/>
              </w:rPr>
              <w:t>лади</w:t>
            </w:r>
            <w:r w:rsidRPr="002B4B20">
              <w:rPr>
                <w:sz w:val="20"/>
                <w:szCs w:val="20"/>
              </w:rPr>
              <w:br/>
            </w:r>
            <w:r w:rsidR="00B14E09" w:rsidRPr="002B4B20">
              <w:rPr>
                <w:sz w:val="20"/>
                <w:szCs w:val="20"/>
              </w:rPr>
              <w:t>обласні, Київська міська держадміністрації громадські об’єднання та міжнародні організації (за згодою)</w:t>
            </w:r>
          </w:p>
          <w:p w:rsidR="00C643E2" w:rsidRPr="002B4B20" w:rsidRDefault="00B14E09">
            <w:pPr>
              <w:spacing w:before="240" w:after="240"/>
              <w:rPr>
                <w:sz w:val="20"/>
                <w:szCs w:val="20"/>
              </w:rPr>
            </w:pPr>
            <w:r w:rsidRPr="002B4B20">
              <w:rPr>
                <w:sz w:val="20"/>
                <w:szCs w:val="20"/>
              </w:rPr>
              <w:t>всеукраїнські профспілки, їх об’єднання (за згодою)</w:t>
            </w:r>
          </w:p>
        </w:tc>
        <w:tc>
          <w:tcPr>
            <w:tcW w:w="2246" w:type="dxa"/>
            <w:tcMar>
              <w:top w:w="40" w:type="dxa"/>
              <w:left w:w="40" w:type="dxa"/>
              <w:bottom w:w="40" w:type="dxa"/>
              <w:right w:w="40" w:type="dxa"/>
            </w:tcMar>
          </w:tcPr>
          <w:p w:rsidR="00C643E2" w:rsidRPr="002B4B20" w:rsidRDefault="00B14E09">
            <w:pPr>
              <w:spacing w:before="240" w:after="240"/>
              <w:rPr>
                <w:sz w:val="20"/>
                <w:szCs w:val="20"/>
              </w:rPr>
            </w:pPr>
            <w:r w:rsidRPr="002B4B20">
              <w:rPr>
                <w:sz w:val="20"/>
                <w:szCs w:val="20"/>
              </w:rPr>
              <w:t xml:space="preserve">кількість державних службовців та посадових осіб місцевого самоврядування, які пройшли навчання, осіб </w:t>
            </w:r>
            <w:r w:rsidR="00733E00" w:rsidRPr="002B4B20">
              <w:rPr>
                <w:sz w:val="20"/>
                <w:szCs w:val="20"/>
              </w:rPr>
              <w:t>–</w:t>
            </w:r>
            <w:r w:rsidRPr="002B4B20">
              <w:rPr>
                <w:sz w:val="20"/>
                <w:szCs w:val="20"/>
              </w:rPr>
              <w:t xml:space="preserve"> </w:t>
            </w:r>
            <w:r w:rsidR="00733E00" w:rsidRPr="002B4B20">
              <w:rPr>
                <w:sz w:val="20"/>
                <w:szCs w:val="20"/>
              </w:rPr>
              <w:t>9346</w:t>
            </w:r>
          </w:p>
          <w:p w:rsidR="00C643E2" w:rsidRPr="002B4B20" w:rsidRDefault="00B14E09">
            <w:pPr>
              <w:spacing w:before="240" w:after="240"/>
              <w:rPr>
                <w:sz w:val="20"/>
                <w:szCs w:val="20"/>
              </w:rPr>
            </w:pPr>
            <w:r w:rsidRPr="002B4B20">
              <w:rPr>
                <w:sz w:val="20"/>
                <w:szCs w:val="20"/>
              </w:rPr>
              <w:t xml:space="preserve">кількість представників профспілкових організацій підприємств, установ та організацій, які пройшли навчання з питань проведення гендерних аудитів, осіб - </w:t>
            </w:r>
          </w:p>
          <w:p w:rsidR="00C643E2" w:rsidRPr="002B4B20" w:rsidRDefault="00B14E09">
            <w:pPr>
              <w:spacing w:before="240" w:after="240"/>
              <w:rPr>
                <w:sz w:val="20"/>
                <w:szCs w:val="20"/>
              </w:rPr>
            </w:pPr>
            <w:r w:rsidRPr="002B4B20">
              <w:rPr>
                <w:sz w:val="20"/>
                <w:szCs w:val="20"/>
              </w:rPr>
              <w:t>кількість державних службовців та посадових осіб місцевого самоврядування, які пройшли навчання з питань проведення гендерно-правової експертизи, осіб -</w:t>
            </w:r>
          </w:p>
          <w:p w:rsidR="00C643E2" w:rsidRPr="002B4B20" w:rsidRDefault="00B14E09">
            <w:pPr>
              <w:spacing w:before="240" w:after="240"/>
              <w:rPr>
                <w:sz w:val="20"/>
                <w:szCs w:val="20"/>
              </w:rPr>
            </w:pPr>
            <w:r w:rsidRPr="002B4B20">
              <w:rPr>
                <w:sz w:val="20"/>
                <w:szCs w:val="20"/>
              </w:rPr>
              <w:t>кількість студентів, які пройшли навчання з питань забезпечення рівних прав та можливостей жінок і чоловіків, зокрема за тренінговими програмами, осіб -</w:t>
            </w:r>
          </w:p>
        </w:tc>
        <w:tc>
          <w:tcPr>
            <w:tcW w:w="6566" w:type="dxa"/>
          </w:tcPr>
          <w:p w:rsidR="00C643E2" w:rsidRPr="00A60360" w:rsidRDefault="00B14E09" w:rsidP="00D20409">
            <w:pPr>
              <w:pStyle w:val="a7"/>
              <w:ind w:firstLine="148"/>
              <w:jc w:val="both"/>
              <w:rPr>
                <w:sz w:val="20"/>
                <w:szCs w:val="20"/>
              </w:rPr>
            </w:pPr>
            <w:r w:rsidRPr="00A60360">
              <w:rPr>
                <w:b/>
                <w:sz w:val="20"/>
                <w:szCs w:val="20"/>
              </w:rPr>
              <w:t>Міненерго</w:t>
            </w:r>
            <w:r w:rsidRPr="00A60360">
              <w:rPr>
                <w:sz w:val="20"/>
                <w:szCs w:val="20"/>
              </w:rPr>
              <w:t xml:space="preserve">: за ініціативи радниці Міністра енергетики з питань забезпечення рівних прав та можливостей жінок і чоловіків, запобігання та протидії насильству за ознакою статі в Міненерго, Юлії Галустян, та підтримки USAID Проекту енергетичної безпеки проведено навчання для працівників апарату Міністерства за короткостроковою програмою на тему: </w:t>
            </w:r>
            <w:r w:rsidR="000B1D8C" w:rsidRPr="00A60360">
              <w:rPr>
                <w:sz w:val="20"/>
                <w:szCs w:val="20"/>
              </w:rPr>
              <w:t>„</w:t>
            </w:r>
            <w:r w:rsidRPr="00A60360">
              <w:rPr>
                <w:sz w:val="20"/>
                <w:szCs w:val="20"/>
              </w:rPr>
              <w:t>Гендерна рівність та недискримінація на робочих місцях</w:t>
            </w:r>
            <w:r w:rsidR="000B1D8C"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highlight w:val="white"/>
              </w:rPr>
            </w:pPr>
            <w:r w:rsidRPr="00A60360">
              <w:rPr>
                <w:sz w:val="20"/>
                <w:szCs w:val="20"/>
              </w:rPr>
              <w:t xml:space="preserve">Міненерго долучилося до Всеукраїнської акції </w:t>
            </w:r>
            <w:r w:rsidR="000B1D8C" w:rsidRPr="00A60360">
              <w:rPr>
                <w:sz w:val="20"/>
                <w:szCs w:val="20"/>
              </w:rPr>
              <w:t>„</w:t>
            </w:r>
            <w:r w:rsidRPr="00A60360">
              <w:rPr>
                <w:sz w:val="20"/>
                <w:szCs w:val="20"/>
              </w:rPr>
              <w:t>16 днів проти насильства</w:t>
            </w:r>
            <w:r w:rsidR="000B1D8C" w:rsidRPr="00A60360">
              <w:rPr>
                <w:sz w:val="20"/>
                <w:szCs w:val="20"/>
              </w:rPr>
              <w:t>ˮ, у рамках якої</w:t>
            </w:r>
            <w:r w:rsidRPr="00A60360">
              <w:rPr>
                <w:sz w:val="20"/>
                <w:szCs w:val="20"/>
              </w:rPr>
              <w:t xml:space="preserve"> прове</w:t>
            </w:r>
            <w:r w:rsidR="000B1D8C" w:rsidRPr="00A60360">
              <w:rPr>
                <w:sz w:val="20"/>
                <w:szCs w:val="20"/>
              </w:rPr>
              <w:t>дено</w:t>
            </w:r>
            <w:r w:rsidRPr="00A60360">
              <w:rPr>
                <w:sz w:val="20"/>
                <w:szCs w:val="20"/>
              </w:rPr>
              <w:t xml:space="preserve"> онлайн-семінар на тему: </w:t>
            </w:r>
            <w:r w:rsidR="000B1D8C" w:rsidRPr="00A60360">
              <w:rPr>
                <w:sz w:val="20"/>
                <w:szCs w:val="20"/>
              </w:rPr>
              <w:t>„</w:t>
            </w:r>
            <w:r w:rsidRPr="00A60360">
              <w:rPr>
                <w:sz w:val="20"/>
                <w:szCs w:val="20"/>
              </w:rPr>
              <w:t>Створення недискримінаційного простору для життя, розвитку і професійного зростання кожної людини</w:t>
            </w:r>
            <w:r w:rsidR="000B1D8C" w:rsidRPr="00A60360">
              <w:rPr>
                <w:sz w:val="20"/>
                <w:szCs w:val="20"/>
              </w:rPr>
              <w:t>ˮ</w:t>
            </w:r>
            <w:r w:rsidRPr="00A60360">
              <w:rPr>
                <w:sz w:val="20"/>
                <w:szCs w:val="20"/>
              </w:rPr>
              <w:t xml:space="preserve">. Участь у семінарі взяли працівники апарату </w:t>
            </w:r>
            <w:r w:rsidR="000B1D8C" w:rsidRPr="00A60360">
              <w:rPr>
                <w:sz w:val="20"/>
                <w:szCs w:val="20"/>
              </w:rPr>
              <w:t>Міненерго та Держенергонагляду (</w:t>
            </w:r>
            <w:r w:rsidRPr="00A60360">
              <w:rPr>
                <w:sz w:val="20"/>
                <w:szCs w:val="20"/>
                <w:highlight w:val="white"/>
              </w:rPr>
              <w:t>пройшли навчання</w:t>
            </w:r>
            <w:r w:rsidR="000B1D8C" w:rsidRPr="00A60360">
              <w:rPr>
                <w:sz w:val="20"/>
                <w:szCs w:val="20"/>
                <w:highlight w:val="white"/>
              </w:rPr>
              <w:t xml:space="preserve"> 34</w:t>
            </w:r>
            <w:r w:rsidRPr="00A60360">
              <w:rPr>
                <w:sz w:val="20"/>
                <w:szCs w:val="20"/>
                <w:highlight w:val="white"/>
              </w:rPr>
              <w:t xml:space="preserve"> ос</w:t>
            </w:r>
            <w:r w:rsidR="000B1D8C" w:rsidRPr="00A60360">
              <w:rPr>
                <w:sz w:val="20"/>
                <w:szCs w:val="20"/>
                <w:highlight w:val="white"/>
              </w:rPr>
              <w:t>о</w:t>
            </w:r>
            <w:r w:rsidRPr="00A60360">
              <w:rPr>
                <w:sz w:val="20"/>
                <w:szCs w:val="20"/>
                <w:highlight w:val="white"/>
              </w:rPr>
              <w:t>б</w:t>
            </w:r>
            <w:r w:rsidR="000B1D8C" w:rsidRPr="00A60360">
              <w:rPr>
                <w:sz w:val="20"/>
                <w:szCs w:val="20"/>
                <w:highlight w:val="white"/>
              </w:rPr>
              <w:t>и: 29</w:t>
            </w:r>
            <w:r w:rsidRPr="00A60360">
              <w:rPr>
                <w:sz w:val="20"/>
                <w:szCs w:val="20"/>
                <w:highlight w:val="white"/>
              </w:rPr>
              <w:t xml:space="preserve"> жін</w:t>
            </w:r>
            <w:r w:rsidR="000B1D8C" w:rsidRPr="00A60360">
              <w:rPr>
                <w:sz w:val="20"/>
                <w:szCs w:val="20"/>
                <w:highlight w:val="white"/>
              </w:rPr>
              <w:t>ок, 5</w:t>
            </w:r>
            <w:r w:rsidRPr="00A60360">
              <w:rPr>
                <w:sz w:val="20"/>
                <w:szCs w:val="20"/>
                <w:highlight w:val="white"/>
              </w:rPr>
              <w:t xml:space="preserve"> чоловік</w:t>
            </w:r>
            <w:r w:rsidR="000B1D8C" w:rsidRPr="00A60360">
              <w:rPr>
                <w:sz w:val="20"/>
                <w:szCs w:val="20"/>
                <w:highlight w:val="white"/>
              </w:rPr>
              <w:t>ів)</w:t>
            </w:r>
            <w:r w:rsidRPr="00A60360">
              <w:rPr>
                <w:sz w:val="20"/>
                <w:szCs w:val="20"/>
                <w:highlight w:val="white"/>
              </w:rPr>
              <w:t>.</w:t>
            </w:r>
          </w:p>
          <w:p w:rsidR="00C643E2" w:rsidRPr="00A60360" w:rsidRDefault="00B14E09" w:rsidP="00D20409">
            <w:pPr>
              <w:pStyle w:val="a7"/>
              <w:ind w:firstLine="148"/>
              <w:jc w:val="both"/>
              <w:rPr>
                <w:sz w:val="20"/>
                <w:szCs w:val="20"/>
              </w:rPr>
            </w:pPr>
            <w:r w:rsidRPr="00A60360">
              <w:rPr>
                <w:b/>
                <w:sz w:val="20"/>
                <w:szCs w:val="20"/>
              </w:rPr>
              <w:t>Міноборони</w:t>
            </w:r>
            <w:r w:rsidRPr="00A60360">
              <w:rPr>
                <w:sz w:val="20"/>
                <w:szCs w:val="20"/>
              </w:rPr>
              <w:t xml:space="preserve">: у Воєнній академії імені Євгенія Березняка в 2023 році проведено курсову підготовку </w:t>
            </w:r>
            <w:r w:rsidR="00DA3677" w:rsidRPr="00A60360">
              <w:rPr>
                <w:sz w:val="20"/>
                <w:szCs w:val="20"/>
              </w:rPr>
              <w:t>„</w:t>
            </w:r>
            <w:r w:rsidRPr="00A60360">
              <w:rPr>
                <w:sz w:val="20"/>
                <w:szCs w:val="20"/>
              </w:rPr>
              <w:t>Реалізація гендерної політики в ГУР МОУ</w:t>
            </w:r>
            <w:r w:rsidR="00DA3677" w:rsidRPr="00A60360">
              <w:rPr>
                <w:sz w:val="20"/>
                <w:szCs w:val="20"/>
              </w:rPr>
              <w:t>ˮ</w:t>
            </w:r>
            <w:r w:rsidRPr="00A60360">
              <w:rPr>
                <w:sz w:val="20"/>
                <w:szCs w:val="20"/>
              </w:rPr>
              <w:t>, яку пройшли 11 осіб.</w:t>
            </w:r>
          </w:p>
          <w:p w:rsidR="00C643E2" w:rsidRPr="00A60360" w:rsidRDefault="00DA3677" w:rsidP="00D20409">
            <w:pPr>
              <w:pStyle w:val="a7"/>
              <w:ind w:firstLine="148"/>
              <w:jc w:val="both"/>
              <w:rPr>
                <w:sz w:val="20"/>
                <w:szCs w:val="20"/>
              </w:rPr>
            </w:pPr>
            <w:r w:rsidRPr="00A60360">
              <w:rPr>
                <w:sz w:val="20"/>
                <w:szCs w:val="20"/>
              </w:rPr>
              <w:t>В</w:t>
            </w:r>
            <w:r w:rsidR="00B14E09" w:rsidRPr="00A60360">
              <w:rPr>
                <w:sz w:val="20"/>
                <w:szCs w:val="20"/>
              </w:rPr>
              <w:t xml:space="preserve">ійськовослужбовці та працівники Збройних Сил України (штатні та позаштатні радники з гендерних питань) </w:t>
            </w:r>
            <w:r w:rsidRPr="00A60360">
              <w:rPr>
                <w:sz w:val="20"/>
                <w:szCs w:val="20"/>
              </w:rPr>
              <w:t>взя</w:t>
            </w:r>
            <w:r w:rsidR="00B14E09" w:rsidRPr="00A60360">
              <w:rPr>
                <w:sz w:val="20"/>
                <w:szCs w:val="20"/>
              </w:rPr>
              <w:t>ли участь у навчаннях:</w:t>
            </w:r>
          </w:p>
          <w:p w:rsidR="00C643E2" w:rsidRPr="00A60360" w:rsidRDefault="00B14E09" w:rsidP="00D20409">
            <w:pPr>
              <w:pStyle w:val="a7"/>
              <w:ind w:firstLine="148"/>
              <w:jc w:val="both"/>
              <w:rPr>
                <w:sz w:val="20"/>
                <w:szCs w:val="20"/>
              </w:rPr>
            </w:pPr>
            <w:r w:rsidRPr="00A60360">
              <w:rPr>
                <w:sz w:val="20"/>
                <w:szCs w:val="20"/>
              </w:rPr>
              <w:t xml:space="preserve">на базі Національного університету оборони України за навчальною програмою “Підвищення кваліфікації з питань гендерної рівності та основ гендерної політики у Збройних Силах України”; </w:t>
            </w:r>
          </w:p>
          <w:p w:rsidR="00C643E2" w:rsidRPr="00A60360" w:rsidRDefault="00DA3677" w:rsidP="00D20409">
            <w:pPr>
              <w:pStyle w:val="a7"/>
              <w:ind w:firstLine="148"/>
              <w:jc w:val="both"/>
              <w:rPr>
                <w:sz w:val="20"/>
                <w:szCs w:val="20"/>
              </w:rPr>
            </w:pPr>
            <w:r w:rsidRPr="00A60360">
              <w:rPr>
                <w:sz w:val="20"/>
                <w:szCs w:val="20"/>
              </w:rPr>
              <w:t xml:space="preserve">у межах </w:t>
            </w:r>
            <w:r w:rsidR="00B14E09" w:rsidRPr="00A60360">
              <w:rPr>
                <w:sz w:val="20"/>
                <w:szCs w:val="20"/>
              </w:rPr>
              <w:t xml:space="preserve">Школи гендерного мейнстримінгу </w:t>
            </w:r>
            <w:r w:rsidRPr="00A60360">
              <w:rPr>
                <w:sz w:val="20"/>
                <w:szCs w:val="20"/>
              </w:rPr>
              <w:t>(</w:t>
            </w:r>
            <w:r w:rsidR="00B14E09" w:rsidRPr="00A60360">
              <w:rPr>
                <w:sz w:val="20"/>
                <w:szCs w:val="20"/>
              </w:rPr>
              <w:t>штатні та позашт</w:t>
            </w:r>
            <w:r w:rsidRPr="00A60360">
              <w:rPr>
                <w:sz w:val="20"/>
                <w:szCs w:val="20"/>
              </w:rPr>
              <w:t>атні радники з гендерних питань, липень-серпень 2023 року)</w:t>
            </w:r>
            <w:r w:rsidR="00B14E09" w:rsidRPr="00A60360">
              <w:rPr>
                <w:sz w:val="20"/>
                <w:szCs w:val="20"/>
              </w:rPr>
              <w:t>;</w:t>
            </w:r>
          </w:p>
          <w:p w:rsidR="00C643E2" w:rsidRPr="00A60360" w:rsidRDefault="00D844A3" w:rsidP="00D20409">
            <w:pPr>
              <w:pStyle w:val="a7"/>
              <w:ind w:firstLine="148"/>
              <w:jc w:val="both"/>
              <w:rPr>
                <w:sz w:val="20"/>
                <w:szCs w:val="20"/>
              </w:rPr>
            </w:pPr>
            <w:r w:rsidRPr="00A60360">
              <w:rPr>
                <w:sz w:val="20"/>
                <w:szCs w:val="20"/>
              </w:rPr>
              <w:t>навчанні „Впровадження політики ґендерної рівності в діяльності ґендерних радниць і радників сектору безпеки і оборони з урахуванням міжнародного досвіду, зокрема, відповідно до стандартів і політики НАТОˮ (9 радників, 18-19</w:t>
            </w:r>
            <w:r w:rsidR="00733E00" w:rsidRPr="00A60360">
              <w:rPr>
                <w:sz w:val="20"/>
                <w:szCs w:val="20"/>
              </w:rPr>
              <w:t>.12.2023</w:t>
            </w:r>
            <w:r w:rsidRPr="00A60360">
              <w:rPr>
                <w:sz w:val="20"/>
                <w:szCs w:val="20"/>
              </w:rPr>
              <w:t>, за фінансової підтримки Уряду Великої Британії в межах проєкту “Жінки. Мир. Безпека” та участі ГО „Інформаційно-консультативний жіночий центрˮ, „Український Жіночий Фондˮ, „Ла Страдаˮ)</w:t>
            </w:r>
            <w:r w:rsidR="00B14E09" w:rsidRPr="00A60360">
              <w:rPr>
                <w:sz w:val="20"/>
                <w:szCs w:val="20"/>
              </w:rPr>
              <w:t>;</w:t>
            </w:r>
          </w:p>
          <w:p w:rsidR="00C643E2" w:rsidRPr="00A60360" w:rsidRDefault="00D844A3" w:rsidP="00D20409">
            <w:pPr>
              <w:pStyle w:val="a7"/>
              <w:ind w:firstLine="148"/>
              <w:jc w:val="both"/>
              <w:rPr>
                <w:sz w:val="20"/>
                <w:szCs w:val="20"/>
              </w:rPr>
            </w:pPr>
            <w:r w:rsidRPr="00A60360">
              <w:rPr>
                <w:sz w:val="20"/>
                <w:szCs w:val="20"/>
              </w:rPr>
              <w:t xml:space="preserve">тренінгах для понад 150 позаштатних радників з гендерних питань командування Сухопутних військ Збройних Сил України </w:t>
            </w:r>
            <w:r w:rsidRPr="00A60360">
              <w:rPr>
                <w:sz w:val="20"/>
                <w:szCs w:val="20"/>
              </w:rPr>
              <w:br/>
              <w:t>(</w:t>
            </w:r>
            <w:r w:rsidR="00B14E09" w:rsidRPr="00A60360">
              <w:rPr>
                <w:sz w:val="20"/>
                <w:szCs w:val="20"/>
              </w:rPr>
              <w:t>20.12.</w:t>
            </w:r>
            <w:r w:rsidRPr="00A60360">
              <w:rPr>
                <w:sz w:val="20"/>
                <w:szCs w:val="20"/>
              </w:rPr>
              <w:t>2023, 21.12.2023, 22.12.2023, 28.12.2023,</w:t>
            </w:r>
            <w:r w:rsidR="00B14E09" w:rsidRPr="00A60360">
              <w:rPr>
                <w:sz w:val="20"/>
                <w:szCs w:val="20"/>
              </w:rPr>
              <w:t xml:space="preserve"> за сприяння Програми PROTECT2, який фінансується Міністерством закордонних справ Канади</w:t>
            </w:r>
            <w:r w:rsidRPr="00A60360">
              <w:rPr>
                <w:sz w:val="20"/>
                <w:szCs w:val="20"/>
              </w:rPr>
              <w:t>)</w:t>
            </w:r>
            <w:r w:rsidR="00B14E09" w:rsidRPr="00A60360">
              <w:rPr>
                <w:sz w:val="20"/>
                <w:szCs w:val="20"/>
              </w:rPr>
              <w:t xml:space="preserve">; </w:t>
            </w:r>
          </w:p>
          <w:p w:rsidR="00C643E2" w:rsidRPr="00A60360" w:rsidRDefault="00D844A3" w:rsidP="00D20409">
            <w:pPr>
              <w:pStyle w:val="a7"/>
              <w:ind w:firstLine="148"/>
              <w:jc w:val="both"/>
              <w:rPr>
                <w:sz w:val="20"/>
                <w:szCs w:val="20"/>
              </w:rPr>
            </w:pPr>
            <w:r w:rsidRPr="00A60360">
              <w:rPr>
                <w:sz w:val="20"/>
                <w:szCs w:val="20"/>
              </w:rPr>
              <w:t xml:space="preserve">онлайн курс „Виявлення і реагування на випадки сексуального насильства, пов’язаного з конфліктом, та надання допомоги постраждалимˮ для військовослужбовців ЗСУ (грудень 2023, </w:t>
            </w:r>
            <w:r w:rsidR="00B14E09" w:rsidRPr="00A60360">
              <w:rPr>
                <w:sz w:val="20"/>
                <w:szCs w:val="20"/>
              </w:rPr>
              <w:t xml:space="preserve">за підтримки ООН та Асоціації жінок-юристок України </w:t>
            </w:r>
            <w:r w:rsidRPr="00A60360">
              <w:rPr>
                <w:sz w:val="20"/>
                <w:szCs w:val="20"/>
              </w:rPr>
              <w:t>„</w:t>
            </w:r>
            <w:r w:rsidR="00B14E09" w:rsidRPr="00A60360">
              <w:rPr>
                <w:sz w:val="20"/>
                <w:szCs w:val="20"/>
              </w:rPr>
              <w:t>ЮрФем</w:t>
            </w:r>
            <w:r w:rsidRPr="00A60360">
              <w:rPr>
                <w:sz w:val="20"/>
                <w:szCs w:val="20"/>
              </w:rPr>
              <w:t>ˮ);</w:t>
            </w:r>
          </w:p>
          <w:p w:rsidR="005D7490" w:rsidRPr="00A60360" w:rsidRDefault="00B14E09" w:rsidP="00D20409">
            <w:pPr>
              <w:pStyle w:val="a7"/>
              <w:ind w:firstLine="148"/>
              <w:jc w:val="both"/>
              <w:rPr>
                <w:sz w:val="20"/>
                <w:szCs w:val="20"/>
              </w:rPr>
            </w:pPr>
            <w:r w:rsidRPr="00A60360">
              <w:rPr>
                <w:b/>
                <w:sz w:val="20"/>
                <w:szCs w:val="20"/>
              </w:rPr>
              <w:t>Мінагрополітики</w:t>
            </w:r>
            <w:r w:rsidR="00D844A3" w:rsidRPr="00A60360">
              <w:rPr>
                <w:sz w:val="20"/>
                <w:szCs w:val="20"/>
              </w:rPr>
              <w:t>: підвищили кваліфікацію</w:t>
            </w:r>
            <w:r w:rsidRPr="00A60360">
              <w:rPr>
                <w:sz w:val="20"/>
                <w:szCs w:val="20"/>
              </w:rPr>
              <w:t xml:space="preserve"> </w:t>
            </w:r>
            <w:r w:rsidR="00D844A3" w:rsidRPr="00A60360">
              <w:rPr>
                <w:sz w:val="20"/>
                <w:szCs w:val="20"/>
              </w:rPr>
              <w:t xml:space="preserve">63 </w:t>
            </w:r>
            <w:r w:rsidRPr="00A60360">
              <w:rPr>
                <w:sz w:val="20"/>
                <w:szCs w:val="20"/>
              </w:rPr>
              <w:t>чоловік</w:t>
            </w:r>
            <w:r w:rsidR="00D844A3" w:rsidRPr="00A60360">
              <w:rPr>
                <w:sz w:val="20"/>
                <w:szCs w:val="20"/>
              </w:rPr>
              <w:t xml:space="preserve">и, 150 жінок </w:t>
            </w:r>
            <w:r w:rsidRPr="00A60360">
              <w:rPr>
                <w:sz w:val="20"/>
                <w:szCs w:val="20"/>
              </w:rPr>
              <w:t xml:space="preserve">за темами: </w:t>
            </w:r>
            <w:r w:rsidR="00D844A3" w:rsidRPr="00A60360">
              <w:rPr>
                <w:sz w:val="20"/>
                <w:szCs w:val="20"/>
              </w:rPr>
              <w:t>„</w:t>
            </w:r>
            <w:r w:rsidRPr="00A60360">
              <w:rPr>
                <w:sz w:val="20"/>
                <w:szCs w:val="20"/>
              </w:rPr>
              <w:t>Ґендерний підхід в управлінні людськими ресурсами на державній службі</w:t>
            </w:r>
            <w:r w:rsidR="00D844A3" w:rsidRPr="00A60360">
              <w:rPr>
                <w:sz w:val="20"/>
                <w:szCs w:val="20"/>
              </w:rPr>
              <w:t>ˮ</w:t>
            </w:r>
            <w:r w:rsidRPr="00A60360">
              <w:rPr>
                <w:sz w:val="20"/>
                <w:szCs w:val="20"/>
              </w:rPr>
              <w:t xml:space="preserve">, </w:t>
            </w:r>
            <w:r w:rsidR="00D844A3" w:rsidRPr="00A60360">
              <w:rPr>
                <w:sz w:val="20"/>
                <w:szCs w:val="20"/>
              </w:rPr>
              <w:t>„</w:t>
            </w:r>
            <w:r w:rsidRPr="00A60360">
              <w:rPr>
                <w:sz w:val="20"/>
                <w:szCs w:val="20"/>
              </w:rPr>
              <w:t>Вивчення потреб різних груп жінок і чоловіків та налагодження гендерно чутливої комунікації</w:t>
            </w:r>
            <w:r w:rsidR="00D844A3" w:rsidRPr="00A60360">
              <w:rPr>
                <w:sz w:val="20"/>
                <w:szCs w:val="20"/>
              </w:rPr>
              <w:t>ˮ</w:t>
            </w:r>
            <w:r w:rsidRPr="00A60360">
              <w:rPr>
                <w:sz w:val="20"/>
                <w:szCs w:val="20"/>
              </w:rPr>
              <w:t xml:space="preserve">, </w:t>
            </w:r>
            <w:r w:rsidR="00D844A3" w:rsidRPr="00A60360">
              <w:rPr>
                <w:sz w:val="20"/>
                <w:szCs w:val="20"/>
              </w:rPr>
              <w:t>„</w:t>
            </w:r>
            <w:r w:rsidRPr="00A60360">
              <w:rPr>
                <w:sz w:val="20"/>
                <w:szCs w:val="20"/>
              </w:rPr>
              <w:t>Дотримання прав людини та протидія дискримінації</w:t>
            </w:r>
            <w:r w:rsidR="00D844A3" w:rsidRPr="00A60360">
              <w:rPr>
                <w:sz w:val="20"/>
                <w:szCs w:val="20"/>
              </w:rPr>
              <w:t>ˮ</w:t>
            </w:r>
            <w:r w:rsidRPr="00A60360">
              <w:rPr>
                <w:sz w:val="20"/>
                <w:szCs w:val="20"/>
              </w:rPr>
              <w:t xml:space="preserve">, </w:t>
            </w:r>
            <w:r w:rsidR="00D844A3" w:rsidRPr="00A60360">
              <w:rPr>
                <w:sz w:val="20"/>
                <w:szCs w:val="20"/>
              </w:rPr>
              <w:t>„</w:t>
            </w:r>
            <w:r w:rsidRPr="00A60360">
              <w:rPr>
                <w:sz w:val="20"/>
                <w:szCs w:val="20"/>
              </w:rPr>
              <w:t>Права людини</w:t>
            </w:r>
            <w:r w:rsidR="00D844A3"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Мінветеранів</w:t>
            </w:r>
            <w:r w:rsidRPr="00A60360">
              <w:rPr>
                <w:sz w:val="20"/>
                <w:szCs w:val="20"/>
              </w:rPr>
              <w:t xml:space="preserve">: 3 державних службовця в рамках професійної (сертифікатної) програми </w:t>
            </w:r>
            <w:r w:rsidR="00D844A3" w:rsidRPr="00A60360">
              <w:rPr>
                <w:sz w:val="20"/>
                <w:szCs w:val="20"/>
              </w:rPr>
              <w:t>„</w:t>
            </w:r>
            <w:r w:rsidRPr="00A60360">
              <w:rPr>
                <w:sz w:val="20"/>
                <w:szCs w:val="20"/>
              </w:rPr>
              <w:t>Підвищення кваліфікації державних службовців, вперше призначених на посади державної служби</w:t>
            </w:r>
            <w:r w:rsidR="00D844A3" w:rsidRPr="00A60360">
              <w:rPr>
                <w:sz w:val="20"/>
                <w:szCs w:val="20"/>
              </w:rPr>
              <w:t>ˮ</w:t>
            </w:r>
            <w:r w:rsidRPr="00A60360">
              <w:rPr>
                <w:sz w:val="20"/>
                <w:szCs w:val="20"/>
              </w:rPr>
              <w:t xml:space="preserve"> пройшли навчання за темою: </w:t>
            </w:r>
            <w:r w:rsidR="00D844A3" w:rsidRPr="00A60360">
              <w:rPr>
                <w:sz w:val="20"/>
                <w:szCs w:val="20"/>
              </w:rPr>
              <w:t>„</w:t>
            </w:r>
            <w:r w:rsidRPr="00A60360">
              <w:rPr>
                <w:sz w:val="20"/>
                <w:szCs w:val="20"/>
              </w:rPr>
              <w:t>Запобігання та протидія сексуальним домаганням на робочому місці</w:t>
            </w:r>
            <w:r w:rsidR="00D844A3"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Мін’юст</w:t>
            </w:r>
            <w:r w:rsidRPr="00A60360">
              <w:rPr>
                <w:sz w:val="20"/>
                <w:szCs w:val="20"/>
              </w:rPr>
              <w:t>: навчання пройшли 151 державний службовець апарату Мін’юста та 98 державних службовців територіальних органів юстиції.</w:t>
            </w:r>
          </w:p>
          <w:p w:rsidR="00C643E2" w:rsidRPr="00A60360" w:rsidRDefault="00B14E09" w:rsidP="00D20409">
            <w:pPr>
              <w:pStyle w:val="a7"/>
              <w:ind w:firstLine="148"/>
              <w:jc w:val="both"/>
              <w:rPr>
                <w:sz w:val="20"/>
                <w:szCs w:val="20"/>
              </w:rPr>
            </w:pPr>
            <w:r w:rsidRPr="00A60360">
              <w:rPr>
                <w:b/>
                <w:sz w:val="20"/>
                <w:szCs w:val="20"/>
              </w:rPr>
              <w:t>Нацсоцслужба</w:t>
            </w:r>
            <w:r w:rsidRPr="00A60360">
              <w:rPr>
                <w:sz w:val="20"/>
                <w:szCs w:val="20"/>
              </w:rPr>
              <w:t>: протягом січня 2023 року спільно з Фондом доктора Деніса Муквеге проведено онлайн-тренінги зі стрес-менеджменту та турботи про персонал для психологів з усіх регіонів країни та м. Києва, які безпосередньо працюють з особами, що постраждали від насильства за ознакою статі, включаючи сексуальне насильство. Участь у заходах взяло 25 осіб.</w:t>
            </w:r>
          </w:p>
          <w:p w:rsidR="00C643E2" w:rsidRPr="00A60360" w:rsidRDefault="00B14E09" w:rsidP="00D20409">
            <w:pPr>
              <w:pStyle w:val="a7"/>
              <w:ind w:firstLine="148"/>
              <w:jc w:val="both"/>
              <w:rPr>
                <w:sz w:val="20"/>
                <w:szCs w:val="20"/>
              </w:rPr>
            </w:pPr>
            <w:r w:rsidRPr="00A60360">
              <w:rPr>
                <w:sz w:val="20"/>
                <w:szCs w:val="20"/>
              </w:rPr>
              <w:t>17-20</w:t>
            </w:r>
            <w:r w:rsidR="00D844A3" w:rsidRPr="00A60360">
              <w:rPr>
                <w:sz w:val="20"/>
                <w:szCs w:val="20"/>
              </w:rPr>
              <w:t>.07.</w:t>
            </w:r>
            <w:r w:rsidRPr="00A60360">
              <w:rPr>
                <w:sz w:val="20"/>
                <w:szCs w:val="20"/>
              </w:rPr>
              <w:t>2023 спільно з проєкт</w:t>
            </w:r>
            <w:r w:rsidR="00D844A3" w:rsidRPr="00A60360">
              <w:rPr>
                <w:sz w:val="20"/>
                <w:szCs w:val="20"/>
              </w:rPr>
              <w:t>ом Ради Європи</w:t>
            </w:r>
            <w:r w:rsidRPr="00A60360">
              <w:rPr>
                <w:sz w:val="20"/>
                <w:szCs w:val="20"/>
              </w:rPr>
              <w:t xml:space="preserve"> „Боротьба з насильством стосовно жінок та домашнім н</w:t>
            </w:r>
            <w:r w:rsidR="00D844A3" w:rsidRPr="00A60360">
              <w:rPr>
                <w:sz w:val="20"/>
                <w:szCs w:val="20"/>
              </w:rPr>
              <w:t>асильством в Україні – Етап ІІ” проведено онлайн-тренінги</w:t>
            </w:r>
            <w:r w:rsidRPr="00A60360">
              <w:rPr>
                <w:sz w:val="20"/>
                <w:szCs w:val="20"/>
              </w:rPr>
              <w:t xml:space="preserve"> „Професійна підготовка для надання послуг постраждалим від сексуального насильства під час конфлікту з особливою увагою до жінок і дівчат”. Участь у заході взяли 46 працівників гарячих ліній, психологів, психіатрів та спеціалістів із соціальної роботи з усіх регіонів України.</w:t>
            </w:r>
          </w:p>
          <w:p w:rsidR="00C643E2" w:rsidRPr="00A60360" w:rsidRDefault="00B14E09" w:rsidP="00D20409">
            <w:pPr>
              <w:pStyle w:val="a7"/>
              <w:ind w:firstLine="148"/>
              <w:jc w:val="both"/>
              <w:rPr>
                <w:color w:val="000000"/>
                <w:sz w:val="20"/>
                <w:szCs w:val="20"/>
              </w:rPr>
            </w:pPr>
            <w:r w:rsidRPr="00A60360">
              <w:rPr>
                <w:color w:val="000000"/>
                <w:sz w:val="20"/>
                <w:szCs w:val="20"/>
              </w:rPr>
              <w:t>З метою підвищення обізнаності щодо ідентифікації воєнних злочинів, можливостей національного та міжнародного правосуддя, чутливої комунікації, а також особливостей розслідування та належної координації, протягом вересня 2023 року забезпечено участь 16 осіб з числа представників центрального апарату Нацсоцслужби та представників територіальних органів  у навчальному тренінгу „Ідентифікація та надання допомоги постраждалим від воєнних злочинів на прикладі справ СНПК”.</w:t>
            </w:r>
          </w:p>
          <w:p w:rsidR="00C643E2" w:rsidRPr="00A60360" w:rsidRDefault="00B14E09" w:rsidP="00D20409">
            <w:pPr>
              <w:pStyle w:val="a7"/>
              <w:ind w:firstLine="148"/>
              <w:jc w:val="both"/>
              <w:rPr>
                <w:color w:val="000000"/>
                <w:sz w:val="20"/>
                <w:szCs w:val="20"/>
              </w:rPr>
            </w:pPr>
            <w:r w:rsidRPr="00A60360">
              <w:rPr>
                <w:color w:val="000000"/>
                <w:sz w:val="20"/>
                <w:szCs w:val="20"/>
              </w:rPr>
              <w:t>25</w:t>
            </w:r>
            <w:r w:rsidR="00D844A3" w:rsidRPr="00A60360">
              <w:rPr>
                <w:color w:val="000000"/>
                <w:sz w:val="20"/>
                <w:szCs w:val="20"/>
              </w:rPr>
              <w:t>.10.</w:t>
            </w:r>
            <w:r w:rsidRPr="00A60360">
              <w:rPr>
                <w:color w:val="000000"/>
                <w:sz w:val="20"/>
                <w:szCs w:val="20"/>
              </w:rPr>
              <w:t>2023 спільно з ГО „Інформаційно-консультативний жіночий центр” проведено навчальний тренінг з питань сексуального насильства, пов’язаного з конфліктом, для працівників апарату Нацсоцслужби. Навчання проводилося з метою підвищити рівень обізнаності щодо даного злочину, який систематично вчиняється солдатами російської федерації по відношенню до населення України. Загалом участь у заході взяли 45 осіб.</w:t>
            </w:r>
          </w:p>
          <w:p w:rsidR="00C643E2" w:rsidRPr="00A60360" w:rsidRDefault="00B14E09" w:rsidP="00D20409">
            <w:pPr>
              <w:pStyle w:val="a7"/>
              <w:ind w:firstLine="148"/>
              <w:jc w:val="both"/>
              <w:rPr>
                <w:color w:val="000000"/>
                <w:sz w:val="20"/>
                <w:szCs w:val="20"/>
              </w:rPr>
            </w:pPr>
            <w:r w:rsidRPr="00A60360">
              <w:rPr>
                <w:color w:val="000000"/>
                <w:sz w:val="20"/>
                <w:szCs w:val="20"/>
              </w:rPr>
              <w:t>31</w:t>
            </w:r>
            <w:r w:rsidR="00FB578D" w:rsidRPr="00A60360">
              <w:rPr>
                <w:color w:val="000000"/>
                <w:sz w:val="20"/>
                <w:szCs w:val="20"/>
              </w:rPr>
              <w:t>.10.</w:t>
            </w:r>
            <w:r w:rsidRPr="00A60360">
              <w:rPr>
                <w:color w:val="000000"/>
                <w:sz w:val="20"/>
                <w:szCs w:val="20"/>
              </w:rPr>
              <w:t>2023 проведено навчання для працівників Державної установи „Урядовий контактний центр” з питань запобігання та протидії домашньому насильству, насильству за ознакою статі та насильству стосовно дітей в умовах воєнного стану, під час якого також надавалися роз’яснення щодо особливостей СНПК та надання допомоги постраждалим. Участь у навчанні взяли 15 осіб.</w:t>
            </w:r>
          </w:p>
          <w:p w:rsidR="00C643E2" w:rsidRPr="00A60360" w:rsidRDefault="00B14E09" w:rsidP="00D20409">
            <w:pPr>
              <w:pStyle w:val="a7"/>
              <w:ind w:firstLine="148"/>
              <w:jc w:val="both"/>
              <w:rPr>
                <w:color w:val="000000"/>
                <w:sz w:val="20"/>
                <w:szCs w:val="20"/>
              </w:rPr>
            </w:pPr>
            <w:r w:rsidRPr="00A60360">
              <w:rPr>
                <w:color w:val="000000"/>
                <w:sz w:val="20"/>
                <w:szCs w:val="20"/>
              </w:rPr>
              <w:t>21–22</w:t>
            </w:r>
            <w:r w:rsidR="00FB578D" w:rsidRPr="00A60360">
              <w:rPr>
                <w:color w:val="000000"/>
                <w:sz w:val="20"/>
                <w:szCs w:val="20"/>
              </w:rPr>
              <w:t>.11.</w:t>
            </w:r>
            <w:r w:rsidRPr="00A60360">
              <w:rPr>
                <w:color w:val="000000"/>
                <w:sz w:val="20"/>
                <w:szCs w:val="20"/>
              </w:rPr>
              <w:t>2023 у Вищій школі публічного управління представницями Нацсоцслужби проводилося тренінгове навчання за загальною типовою програмою підвищення кваліфікації „Запобігання і протидія гендерно зумовленому, зокрема домашньому, насильству” для спеціалістів органів та установ Київської області, відповідальних за відповідний напрямок роботи. До навчання долучилось 40 фахівців служб у справах дітей, центрів соціальних служб, органів освіти тощо.</w:t>
            </w:r>
          </w:p>
          <w:p w:rsidR="00C643E2" w:rsidRPr="00A60360" w:rsidRDefault="00B14E09" w:rsidP="00D20409">
            <w:pPr>
              <w:pStyle w:val="a7"/>
              <w:ind w:firstLine="148"/>
              <w:jc w:val="both"/>
              <w:rPr>
                <w:color w:val="000000"/>
                <w:sz w:val="20"/>
                <w:szCs w:val="20"/>
              </w:rPr>
            </w:pPr>
            <w:r w:rsidRPr="00A60360">
              <w:rPr>
                <w:color w:val="000000"/>
                <w:sz w:val="20"/>
                <w:szCs w:val="20"/>
              </w:rPr>
              <w:t>Спільно з БО „Жіночий простір” протягом листопада-грудня 2023 року проводилися онлайн-тренінги „Відмовляючись від стигми та дискримінації” для працівників притулків та кризових кімнат щодо надання послуг та з метою зменшення напруженості і страху в роботі з жінками, які постраждали від насильства та мають ВІЛ-статус, є наркозалежними або проходять амбулаторне лікування туберкульозу. Участь у тренінгах взяли 165 осіб.</w:t>
            </w:r>
          </w:p>
          <w:p w:rsidR="00C643E2" w:rsidRPr="00A60360" w:rsidRDefault="00B14E09" w:rsidP="00D20409">
            <w:pPr>
              <w:pStyle w:val="a7"/>
              <w:ind w:firstLine="148"/>
              <w:jc w:val="both"/>
              <w:rPr>
                <w:color w:val="000000"/>
                <w:sz w:val="20"/>
                <w:szCs w:val="20"/>
              </w:rPr>
            </w:pPr>
            <w:r w:rsidRPr="00A60360">
              <w:rPr>
                <w:color w:val="000000"/>
                <w:sz w:val="20"/>
                <w:szCs w:val="20"/>
              </w:rPr>
              <w:t>06</w:t>
            </w:r>
            <w:r w:rsidR="00A1154D" w:rsidRPr="00A60360">
              <w:rPr>
                <w:color w:val="000000"/>
                <w:sz w:val="20"/>
                <w:szCs w:val="20"/>
              </w:rPr>
              <w:t>.12.</w:t>
            </w:r>
            <w:r w:rsidRPr="00A60360">
              <w:rPr>
                <w:color w:val="000000"/>
                <w:sz w:val="20"/>
                <w:szCs w:val="20"/>
              </w:rPr>
              <w:t>2023 спільно з ГО „Інформаційно-консультативний жіночий центр” проведено навчальний тренінг для працівників Головних управлінь Нацсоцслужби на тему: „Етика поводження з постраждалими від СНПК”. Мет</w:t>
            </w:r>
            <w:r w:rsidR="00A1154D" w:rsidRPr="00A60360">
              <w:rPr>
                <w:color w:val="000000"/>
                <w:sz w:val="20"/>
                <w:szCs w:val="20"/>
              </w:rPr>
              <w:t>а</w:t>
            </w:r>
            <w:r w:rsidRPr="00A60360">
              <w:rPr>
                <w:color w:val="000000"/>
                <w:sz w:val="20"/>
                <w:szCs w:val="20"/>
              </w:rPr>
              <w:t xml:space="preserve"> заходу</w:t>
            </w:r>
            <w:r w:rsidR="00A1154D" w:rsidRPr="00A60360">
              <w:rPr>
                <w:color w:val="000000"/>
                <w:sz w:val="20"/>
                <w:szCs w:val="20"/>
              </w:rPr>
              <w:t>:</w:t>
            </w:r>
            <w:r w:rsidRPr="00A60360">
              <w:rPr>
                <w:color w:val="000000"/>
                <w:sz w:val="20"/>
                <w:szCs w:val="20"/>
              </w:rPr>
              <w:t xml:space="preserve"> поширення інформації про СНПК, види СНПК та етичний підхід до комунікації з постраждалими від СНПК. </w:t>
            </w:r>
            <w:r w:rsidR="00A1154D" w:rsidRPr="00A60360">
              <w:rPr>
                <w:color w:val="000000"/>
                <w:sz w:val="20"/>
                <w:szCs w:val="20"/>
              </w:rPr>
              <w:t>У</w:t>
            </w:r>
            <w:r w:rsidRPr="00A60360">
              <w:rPr>
                <w:color w:val="000000"/>
                <w:sz w:val="20"/>
                <w:szCs w:val="20"/>
              </w:rPr>
              <w:t>часть у заході взяли 35 осіб.</w:t>
            </w:r>
          </w:p>
          <w:p w:rsidR="00C643E2" w:rsidRPr="00A60360" w:rsidRDefault="00B14E09" w:rsidP="00D20409">
            <w:pPr>
              <w:pStyle w:val="a7"/>
              <w:ind w:firstLine="148"/>
              <w:jc w:val="both"/>
              <w:rPr>
                <w:sz w:val="20"/>
                <w:szCs w:val="20"/>
              </w:rPr>
            </w:pPr>
            <w:r w:rsidRPr="00A60360">
              <w:rPr>
                <w:b/>
                <w:sz w:val="20"/>
                <w:szCs w:val="20"/>
              </w:rPr>
              <w:t>Національна поліція</w:t>
            </w:r>
            <w:r w:rsidR="00A1154D" w:rsidRPr="00A60360">
              <w:rPr>
                <w:sz w:val="20"/>
                <w:szCs w:val="20"/>
              </w:rPr>
              <w:t>:</w:t>
            </w:r>
            <w:r w:rsidRPr="00A60360">
              <w:rPr>
                <w:sz w:val="20"/>
                <w:szCs w:val="20"/>
              </w:rPr>
              <w:t xml:space="preserve"> первинну професійну підготовку поліцейських пройшли 3476 осіб, а навчання в системі </w:t>
            </w:r>
            <w:r w:rsidR="00A1154D" w:rsidRPr="00A60360">
              <w:rPr>
                <w:sz w:val="20"/>
                <w:szCs w:val="20"/>
              </w:rPr>
              <w:t>післядипломної освіти – 23 </w:t>
            </w:r>
            <w:r w:rsidRPr="00A60360">
              <w:rPr>
                <w:sz w:val="20"/>
                <w:szCs w:val="20"/>
              </w:rPr>
              <w:t>794 поліцейських.  Упродовж 2023 року професійне навчання з питань забезпечення рівних прав та можливостей жінок і чоловіків пройшли 113 державних службовців центрального органу управління поліції та міжрегіональних територіальних органів поліції.</w:t>
            </w:r>
          </w:p>
          <w:p w:rsidR="00C643E2" w:rsidRPr="00A60360" w:rsidRDefault="00B14E09" w:rsidP="00D20409">
            <w:pPr>
              <w:pStyle w:val="a7"/>
              <w:ind w:firstLine="148"/>
              <w:jc w:val="both"/>
              <w:rPr>
                <w:sz w:val="20"/>
                <w:szCs w:val="20"/>
              </w:rPr>
            </w:pPr>
            <w:r w:rsidRPr="00A60360">
              <w:rPr>
                <w:sz w:val="20"/>
                <w:szCs w:val="20"/>
              </w:rPr>
              <w:t xml:space="preserve">На постійній основі для студентів Державних закладів професійної (професійно-технічної) освіти зі специфічними умовами навчання, проводяться заходи за темами: </w:t>
            </w:r>
            <w:r w:rsidR="00FB578D" w:rsidRPr="00A60360">
              <w:rPr>
                <w:sz w:val="20"/>
                <w:szCs w:val="20"/>
              </w:rPr>
              <w:t>„</w:t>
            </w:r>
            <w:r w:rsidRPr="00A60360">
              <w:rPr>
                <w:sz w:val="20"/>
                <w:szCs w:val="20"/>
              </w:rPr>
              <w:t>Правове регулювання рівних прав та можливостей жінок чоловіків Україні</w:t>
            </w:r>
            <w:r w:rsidR="00FB578D" w:rsidRPr="00A60360">
              <w:rPr>
                <w:sz w:val="20"/>
                <w:szCs w:val="20"/>
              </w:rPr>
              <w:t>ˮ</w:t>
            </w:r>
            <w:r w:rsidRPr="00A60360">
              <w:rPr>
                <w:sz w:val="20"/>
                <w:szCs w:val="20"/>
              </w:rPr>
              <w:t xml:space="preserve">, </w:t>
            </w:r>
            <w:r w:rsidR="00FB578D" w:rsidRPr="00A60360">
              <w:rPr>
                <w:sz w:val="20"/>
                <w:szCs w:val="20"/>
              </w:rPr>
              <w:t>„</w:t>
            </w:r>
            <w:r w:rsidRPr="00A60360">
              <w:rPr>
                <w:sz w:val="20"/>
                <w:szCs w:val="20"/>
              </w:rPr>
              <w:t>Забезпечення гендерної рівності в системі МВС</w:t>
            </w:r>
            <w:r w:rsidR="00FB578D" w:rsidRPr="00A60360">
              <w:rPr>
                <w:sz w:val="20"/>
                <w:szCs w:val="20"/>
              </w:rPr>
              <w:t>ˮ</w:t>
            </w:r>
            <w:r w:rsidRPr="00A60360">
              <w:rPr>
                <w:sz w:val="20"/>
                <w:szCs w:val="20"/>
              </w:rPr>
              <w:t xml:space="preserve">, </w:t>
            </w:r>
            <w:r w:rsidR="00FB578D" w:rsidRPr="00A60360">
              <w:rPr>
                <w:sz w:val="20"/>
                <w:szCs w:val="20"/>
              </w:rPr>
              <w:t>„</w:t>
            </w:r>
            <w:r w:rsidRPr="00A60360">
              <w:rPr>
                <w:sz w:val="20"/>
                <w:szCs w:val="20"/>
              </w:rPr>
              <w:t>Гендерна рівність як цивілізований вибір України</w:t>
            </w:r>
            <w:r w:rsidR="00FB578D" w:rsidRPr="00A60360">
              <w:rPr>
                <w:sz w:val="20"/>
                <w:szCs w:val="20"/>
              </w:rPr>
              <w:t>ˮ</w:t>
            </w:r>
            <w:r w:rsidRPr="00A60360">
              <w:rPr>
                <w:sz w:val="20"/>
                <w:szCs w:val="20"/>
              </w:rPr>
              <w:t xml:space="preserve"> та </w:t>
            </w:r>
            <w:r w:rsidR="00FB578D" w:rsidRPr="00A60360">
              <w:rPr>
                <w:sz w:val="20"/>
                <w:szCs w:val="20"/>
              </w:rPr>
              <w:t>„</w:t>
            </w:r>
            <w:r w:rsidRPr="00A60360">
              <w:rPr>
                <w:sz w:val="20"/>
                <w:szCs w:val="20"/>
              </w:rPr>
              <w:t>Основні засади розуміння гендеру та гендерної рівності</w:t>
            </w:r>
            <w:r w:rsidR="00FB578D"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СБУ</w:t>
            </w:r>
            <w:r w:rsidR="00FB578D" w:rsidRPr="00A60360">
              <w:rPr>
                <w:sz w:val="20"/>
                <w:szCs w:val="20"/>
              </w:rPr>
              <w:t>: Національною академією СБУ</w:t>
            </w:r>
            <w:r w:rsidRPr="00A60360">
              <w:rPr>
                <w:sz w:val="20"/>
                <w:szCs w:val="20"/>
              </w:rPr>
              <w:t xml:space="preserve"> розпочата розробка програми підвищення кваліфікації з питань забезпечення рівних прав та можливостей жінок і чоловіків з урахуванням специфіки діяльності СБУ. Закінчення розробки програми та початок її реалізації в системі СБУ планується у 2024 році.</w:t>
            </w:r>
          </w:p>
          <w:p w:rsidR="00C643E2" w:rsidRPr="00A60360" w:rsidRDefault="00B14E09" w:rsidP="00D20409">
            <w:pPr>
              <w:pStyle w:val="a7"/>
              <w:ind w:firstLine="148"/>
              <w:jc w:val="both"/>
              <w:rPr>
                <w:sz w:val="20"/>
                <w:szCs w:val="20"/>
              </w:rPr>
            </w:pPr>
            <w:r w:rsidRPr="00A60360">
              <w:rPr>
                <w:b/>
                <w:sz w:val="20"/>
                <w:szCs w:val="20"/>
              </w:rPr>
              <w:t>ДПС</w:t>
            </w:r>
            <w:r w:rsidRPr="00A60360">
              <w:rPr>
                <w:sz w:val="20"/>
                <w:szCs w:val="20"/>
              </w:rPr>
              <w:t xml:space="preserve">: 26 державних службовців апарату ДПС підвищили кваліфікацію за наступними напрямами: “Вивчення потреб різних груп жінок і чоловіків та налагодження гендерно чутливої комунікації”, “Реалізація гендерної політики”, “Міжнародно-правове забезпечення реалізації гендерної політики в Україні”, “Гендерно чутливе реагування на гуманітарну кризу”, “Гендерно орієнтоване врядування”, “Гендерний підхід в управлінні людськими ресурсами на державній службі”. </w:t>
            </w:r>
          </w:p>
          <w:p w:rsidR="00C643E2" w:rsidRPr="00A60360" w:rsidRDefault="00B14E09" w:rsidP="00D20409">
            <w:pPr>
              <w:pStyle w:val="a7"/>
              <w:ind w:firstLine="148"/>
              <w:jc w:val="both"/>
              <w:rPr>
                <w:sz w:val="20"/>
                <w:szCs w:val="20"/>
              </w:rPr>
            </w:pPr>
            <w:r w:rsidRPr="00A60360">
              <w:rPr>
                <w:b/>
                <w:sz w:val="20"/>
                <w:szCs w:val="20"/>
              </w:rPr>
              <w:t>ДМС</w:t>
            </w:r>
            <w:r w:rsidRPr="00A60360">
              <w:rPr>
                <w:sz w:val="20"/>
                <w:szCs w:val="20"/>
              </w:rPr>
              <w:t>: 129 працівників апарату та територіальних органів ДМС підвищили кваліфікацію з питань гендерної політики:</w:t>
            </w:r>
            <w:r w:rsidR="00FB578D" w:rsidRPr="00A60360">
              <w:rPr>
                <w:sz w:val="20"/>
                <w:szCs w:val="20"/>
              </w:rPr>
              <w:t xml:space="preserve"> </w:t>
            </w:r>
            <w:r w:rsidRPr="00A60360">
              <w:rPr>
                <w:sz w:val="20"/>
                <w:szCs w:val="20"/>
              </w:rPr>
              <w:t xml:space="preserve">1 працівник апарату ДМС підвищив кваліфікацію за загальною короткостроковою програмою </w:t>
            </w:r>
            <w:r w:rsidR="00FB578D" w:rsidRPr="00A60360">
              <w:rPr>
                <w:sz w:val="20"/>
                <w:szCs w:val="20"/>
              </w:rPr>
              <w:t>„</w:t>
            </w:r>
            <w:r w:rsidRPr="00A60360">
              <w:rPr>
                <w:sz w:val="20"/>
                <w:szCs w:val="20"/>
              </w:rPr>
              <w:t>Міжнародно-правове забезпечення реалізації ґендерної політики в Україні</w:t>
            </w:r>
            <w:r w:rsidR="00FB578D" w:rsidRPr="00A60360">
              <w:rPr>
                <w:sz w:val="20"/>
                <w:szCs w:val="20"/>
              </w:rPr>
              <w:t>ˮ</w:t>
            </w:r>
            <w:r w:rsidRPr="00A60360">
              <w:rPr>
                <w:sz w:val="20"/>
                <w:szCs w:val="20"/>
              </w:rPr>
              <w:t xml:space="preserve"> у Вищій школі публічного управління; 1 працівник апарату ДМС підвищив кваліфікацію за загальною короткостроковою програмою </w:t>
            </w:r>
            <w:r w:rsidR="00FB578D" w:rsidRPr="00A60360">
              <w:rPr>
                <w:sz w:val="20"/>
                <w:szCs w:val="20"/>
              </w:rPr>
              <w:t>„</w:t>
            </w:r>
            <w:r w:rsidRPr="00A60360">
              <w:rPr>
                <w:sz w:val="20"/>
                <w:szCs w:val="20"/>
              </w:rPr>
              <w:t>Проведення ґендерного аудиту в органах виконавчої влади та органах місцевого самоврядування</w:t>
            </w:r>
            <w:r w:rsidR="00FB578D" w:rsidRPr="00A60360">
              <w:rPr>
                <w:sz w:val="20"/>
                <w:szCs w:val="20"/>
              </w:rPr>
              <w:t>ˮ</w:t>
            </w:r>
            <w:r w:rsidRPr="00A60360">
              <w:rPr>
                <w:sz w:val="20"/>
                <w:szCs w:val="20"/>
              </w:rPr>
              <w:t xml:space="preserve"> у Вищій школі публічного управління; 7 працівників апарату ДМС підвищили кваліфікацію за загальною короткостроковою програмою </w:t>
            </w:r>
            <w:r w:rsidR="00FB578D" w:rsidRPr="00A60360">
              <w:rPr>
                <w:sz w:val="20"/>
                <w:szCs w:val="20"/>
              </w:rPr>
              <w:t>„</w:t>
            </w:r>
            <w:r w:rsidRPr="00A60360">
              <w:rPr>
                <w:sz w:val="20"/>
                <w:szCs w:val="20"/>
              </w:rPr>
              <w:t>Вивчення потреб різних груп жінок і чоловіків та налагодження ґендерної чутливої комунікації</w:t>
            </w:r>
            <w:r w:rsidR="00FB578D" w:rsidRPr="00A60360">
              <w:rPr>
                <w:sz w:val="20"/>
                <w:szCs w:val="20"/>
              </w:rPr>
              <w:t>ˮ</w:t>
            </w:r>
            <w:r w:rsidRPr="00A60360">
              <w:rPr>
                <w:sz w:val="20"/>
                <w:szCs w:val="20"/>
              </w:rPr>
              <w:t xml:space="preserve"> у Вищій школі публічного управління;</w:t>
            </w:r>
            <w:r w:rsidR="00FB578D" w:rsidRPr="00A60360">
              <w:rPr>
                <w:sz w:val="20"/>
                <w:szCs w:val="20"/>
              </w:rPr>
              <w:t xml:space="preserve"> </w:t>
            </w:r>
            <w:r w:rsidRPr="00A60360">
              <w:rPr>
                <w:sz w:val="20"/>
                <w:szCs w:val="20"/>
              </w:rPr>
              <w:t xml:space="preserve">2 працівники апарату ДМС підвищили рівень професійної компетентності, пройшовши онлайн-курс </w:t>
            </w:r>
            <w:r w:rsidR="00FB578D" w:rsidRPr="00A60360">
              <w:rPr>
                <w:sz w:val="20"/>
                <w:szCs w:val="20"/>
              </w:rPr>
              <w:t>„</w:t>
            </w:r>
            <w:r w:rsidRPr="00A60360">
              <w:rPr>
                <w:sz w:val="20"/>
                <w:szCs w:val="20"/>
              </w:rPr>
              <w:t>Ґендерно орієнтоване врядування</w:t>
            </w:r>
            <w:r w:rsidR="00FB578D" w:rsidRPr="00A60360">
              <w:rPr>
                <w:sz w:val="20"/>
                <w:szCs w:val="20"/>
              </w:rPr>
              <w:t>ˮ</w:t>
            </w:r>
            <w:r w:rsidRPr="00A60360">
              <w:rPr>
                <w:sz w:val="20"/>
                <w:szCs w:val="20"/>
              </w:rPr>
              <w:t xml:space="preserve"> на онлайн-платформі EdEra.</w:t>
            </w:r>
          </w:p>
          <w:p w:rsidR="00C643E2" w:rsidRPr="00A60360" w:rsidRDefault="00B14E09" w:rsidP="00D20409">
            <w:pPr>
              <w:pStyle w:val="a7"/>
              <w:ind w:firstLine="148"/>
              <w:jc w:val="both"/>
              <w:rPr>
                <w:sz w:val="20"/>
                <w:szCs w:val="20"/>
              </w:rPr>
            </w:pPr>
            <w:r w:rsidRPr="00A60360">
              <w:rPr>
                <w:b/>
                <w:sz w:val="20"/>
                <w:szCs w:val="20"/>
              </w:rPr>
              <w:t>НСЗУ</w:t>
            </w:r>
            <w:r w:rsidRPr="00A60360">
              <w:rPr>
                <w:sz w:val="20"/>
                <w:szCs w:val="20"/>
              </w:rPr>
              <w:t xml:space="preserve">: розроблено та розміщено на базі Центру дистанційного навчання НСЗУ онлайн курс </w:t>
            </w:r>
            <w:r w:rsidR="00747F97" w:rsidRPr="00A60360">
              <w:rPr>
                <w:sz w:val="20"/>
                <w:szCs w:val="20"/>
              </w:rPr>
              <w:t>„</w:t>
            </w:r>
            <w:r w:rsidRPr="00A60360">
              <w:rPr>
                <w:sz w:val="20"/>
                <w:szCs w:val="20"/>
              </w:rPr>
              <w:t>Ґендерна рівність</w:t>
            </w:r>
            <w:r w:rsidR="00747F97" w:rsidRPr="00A60360">
              <w:rPr>
                <w:sz w:val="20"/>
                <w:szCs w:val="20"/>
              </w:rPr>
              <w:t>ˮ</w:t>
            </w:r>
            <w:r w:rsidRPr="00A60360">
              <w:rPr>
                <w:sz w:val="20"/>
                <w:szCs w:val="20"/>
              </w:rPr>
              <w:t>. 52 державних службовця НСЗУ успішно опанували курс та отримали відповідні сертифікати.</w:t>
            </w:r>
          </w:p>
          <w:p w:rsidR="00C643E2" w:rsidRPr="00A60360" w:rsidRDefault="00B14E09" w:rsidP="00D20409">
            <w:pPr>
              <w:pStyle w:val="a7"/>
              <w:ind w:firstLine="148"/>
              <w:jc w:val="both"/>
              <w:rPr>
                <w:sz w:val="20"/>
                <w:szCs w:val="20"/>
              </w:rPr>
            </w:pPr>
            <w:r w:rsidRPr="00A60360">
              <w:rPr>
                <w:sz w:val="20"/>
                <w:szCs w:val="20"/>
              </w:rPr>
              <w:t xml:space="preserve">За сприяння Центру гідності дитини Українського католицького університету, Світового банку та Посольства Швейцарії створено та розміщено на платформі Академії НСЗУ онлайн курс </w:t>
            </w:r>
            <w:r w:rsidR="00747F97" w:rsidRPr="00A60360">
              <w:rPr>
                <w:sz w:val="20"/>
                <w:szCs w:val="20"/>
              </w:rPr>
              <w:t>„</w:t>
            </w:r>
            <w:r w:rsidRPr="00A60360">
              <w:rPr>
                <w:sz w:val="20"/>
                <w:szCs w:val="20"/>
              </w:rPr>
              <w:t>Моніторинг і ведення випадків сексуального та домашнього насилля у практиці лікарів первинної ланки: Перша психологічна допомога в кабінеті лікаря (за протоколом ВООЗ)</w:t>
            </w:r>
            <w:r w:rsidR="00747F97" w:rsidRPr="00A60360">
              <w:rPr>
                <w:sz w:val="20"/>
                <w:szCs w:val="20"/>
              </w:rPr>
              <w:t>ˮ</w:t>
            </w:r>
            <w:r w:rsidRPr="00A60360">
              <w:rPr>
                <w:sz w:val="20"/>
                <w:szCs w:val="20"/>
              </w:rPr>
              <w:t xml:space="preserve">, після проходження якого медичні фахівці зможуть краще побудувати комунікацію з пацієнтами, які перебувають у стані тяжкого дистресу, а також отримають інформацію, як знайти безпечний для себе та інших підхід до постраждалого, як діяти в ситуації першої психологічної допомоги безпечно для себе та інших, не завдаючи своїми діями шкоди.  </w:t>
            </w:r>
          </w:p>
          <w:p w:rsidR="00C643E2" w:rsidRPr="00A60360" w:rsidRDefault="00B14E09" w:rsidP="00D20409">
            <w:pPr>
              <w:pStyle w:val="a7"/>
              <w:ind w:firstLine="148"/>
              <w:jc w:val="both"/>
              <w:rPr>
                <w:sz w:val="20"/>
                <w:szCs w:val="20"/>
              </w:rPr>
            </w:pPr>
            <w:r w:rsidRPr="00A60360">
              <w:rPr>
                <w:b/>
                <w:sz w:val="20"/>
                <w:szCs w:val="20"/>
              </w:rPr>
              <w:t>Укрдержархів</w:t>
            </w:r>
            <w:r w:rsidR="00747F97" w:rsidRPr="00A60360">
              <w:rPr>
                <w:sz w:val="20"/>
                <w:szCs w:val="20"/>
              </w:rPr>
              <w:t>:</w:t>
            </w:r>
            <w:r w:rsidRPr="00A60360">
              <w:rPr>
                <w:sz w:val="20"/>
                <w:szCs w:val="20"/>
              </w:rPr>
              <w:t xml:space="preserve"> пройшли навчання з питань гендерної рівності 27 (47%) працівників Укрдержархіву.</w:t>
            </w:r>
          </w:p>
          <w:p w:rsidR="00C643E2" w:rsidRPr="00A60360" w:rsidRDefault="00B14E09" w:rsidP="00D20409">
            <w:pPr>
              <w:pStyle w:val="a7"/>
              <w:ind w:firstLine="148"/>
              <w:jc w:val="both"/>
              <w:rPr>
                <w:sz w:val="20"/>
                <w:szCs w:val="20"/>
              </w:rPr>
            </w:pPr>
            <w:r w:rsidRPr="00A60360">
              <w:rPr>
                <w:b/>
                <w:sz w:val="20"/>
                <w:szCs w:val="20"/>
              </w:rPr>
              <w:t>НАДС</w:t>
            </w:r>
            <w:r w:rsidR="006213B2" w:rsidRPr="00A60360">
              <w:rPr>
                <w:sz w:val="20"/>
                <w:szCs w:val="20"/>
              </w:rPr>
              <w:t>:</w:t>
            </w:r>
            <w:r w:rsidRPr="00A60360">
              <w:rPr>
                <w:sz w:val="20"/>
                <w:szCs w:val="20"/>
              </w:rPr>
              <w:t xml:space="preserve"> у Вищій школі публічного управління та в регіональних центрах підвищення кваліфікації пройшли навчання за програмами підвищення кваліфікації з питань забезпечення рівних прав та можливостей жінок і чоловіків, проведення гендерно-правової експертизи, гендерних аудитів 5314 осіб, з них: 3530 державних службовців, 1784 посадових осіб місцевого самоврядування.</w:t>
            </w:r>
          </w:p>
          <w:p w:rsidR="00C643E2" w:rsidRPr="00A60360" w:rsidRDefault="00B14E09" w:rsidP="00D20409">
            <w:pPr>
              <w:pStyle w:val="a7"/>
              <w:ind w:firstLine="148"/>
              <w:jc w:val="both"/>
              <w:rPr>
                <w:sz w:val="20"/>
                <w:szCs w:val="20"/>
              </w:rPr>
            </w:pPr>
            <w:r w:rsidRPr="00A60360">
              <w:rPr>
                <w:b/>
                <w:sz w:val="20"/>
                <w:szCs w:val="20"/>
              </w:rPr>
              <w:t>Держстат</w:t>
            </w:r>
            <w:r w:rsidRPr="00A60360">
              <w:rPr>
                <w:sz w:val="20"/>
                <w:szCs w:val="20"/>
              </w:rPr>
              <w:t>: 11 державних службовців пройшли навчання з питань гендерного врядування, гендерної політики і гендерної статистики.</w:t>
            </w:r>
          </w:p>
          <w:p w:rsidR="00C643E2" w:rsidRPr="00A60360" w:rsidRDefault="00B14E09" w:rsidP="00D20409">
            <w:pPr>
              <w:pStyle w:val="a7"/>
              <w:ind w:firstLine="148"/>
              <w:jc w:val="both"/>
              <w:rPr>
                <w:sz w:val="20"/>
                <w:szCs w:val="20"/>
              </w:rPr>
            </w:pPr>
            <w:r w:rsidRPr="00A60360">
              <w:rPr>
                <w:b/>
                <w:sz w:val="20"/>
                <w:szCs w:val="20"/>
              </w:rPr>
              <w:t>ООН Жінки в Україні</w:t>
            </w:r>
            <w:r w:rsidRPr="00A60360">
              <w:rPr>
                <w:sz w:val="20"/>
                <w:szCs w:val="20"/>
              </w:rPr>
              <w:t xml:space="preserve"> підтр</w:t>
            </w:r>
            <w:r w:rsidR="006213B2" w:rsidRPr="00A60360">
              <w:rPr>
                <w:sz w:val="20"/>
                <w:szCs w:val="20"/>
              </w:rPr>
              <w:t>имала проведення навчання для 3 </w:t>
            </w:r>
            <w:r w:rsidRPr="00A60360">
              <w:rPr>
                <w:sz w:val="20"/>
                <w:szCs w:val="20"/>
              </w:rPr>
              <w:t>700 державних службовців та посадових осіб місцевого самоврядування:</w:t>
            </w:r>
          </w:p>
          <w:p w:rsidR="00C643E2" w:rsidRPr="00A60360" w:rsidRDefault="00B14E09" w:rsidP="00D20409">
            <w:pPr>
              <w:pStyle w:val="a7"/>
              <w:ind w:firstLine="148"/>
              <w:jc w:val="both"/>
              <w:rPr>
                <w:sz w:val="20"/>
                <w:szCs w:val="20"/>
              </w:rPr>
            </w:pPr>
            <w:r w:rsidRPr="00A60360">
              <w:rPr>
                <w:sz w:val="20"/>
                <w:szCs w:val="20"/>
              </w:rPr>
              <w:t>в рамках підвищення спроможності державних службовців з питань гендерно-відповідальної європейської інтеграції у жовтні 2023 року проведено тренінг для всіх центральних органів виконавчої влади, що братимуть участь у переговорному процесі. Біля 55 представників та представниць держаних органів влади отримали знання про інституції ЄС, процедури наближення України до ЄС та процеси включення гендерної перспективи у всі сфери для приведення українського законодавства у відповідність до законодавства ЄС. ООН Жінки в Україні залучено міжнародну експертку з ґендерного мейнстрімінгу в процесі євроінтеграції. У партнерстві з Офісом Віцепрем’єрки з питань європейської та євроатлантичної інтеграції, Урядовим офісом  координації європейської та євроатлантичної інтеграції та Урядовою уповноваженою з питань ґендерної політики проведені консультації з усіма вищезгаданими партнерами та низку заходів, спрямованих на посилення спроможності українського Уряду щодо інтеграції ґендерних питань у процес євроінтеграції;</w:t>
            </w:r>
          </w:p>
          <w:p w:rsidR="00C643E2" w:rsidRPr="00A60360" w:rsidRDefault="00B14E09" w:rsidP="00D20409">
            <w:pPr>
              <w:pStyle w:val="a7"/>
              <w:ind w:firstLine="148"/>
              <w:jc w:val="both"/>
              <w:rPr>
                <w:sz w:val="20"/>
                <w:szCs w:val="20"/>
              </w:rPr>
            </w:pPr>
            <w:r w:rsidRPr="00A60360">
              <w:rPr>
                <w:sz w:val="20"/>
                <w:szCs w:val="20"/>
              </w:rPr>
              <w:t>у вересні-листопаді 2023 року проведено навчання для працівників органів прокуратури по всій країні щодо методології проведення ґендерного аудиту. 102 представники/-ці (70 жінок, 32 чоловіки) з Офісу Генерального прокурора та регіональних офісів, відповідальних за проведення ґендерного аудиту, підвищили свої знання з питань ґендерної інтеграції та проведення ґендерного аудиту в структурах Офісу Генерального прокурора;</w:t>
            </w:r>
          </w:p>
          <w:p w:rsidR="00C643E2" w:rsidRPr="00A60360" w:rsidRDefault="00B14E09" w:rsidP="00D20409">
            <w:pPr>
              <w:pStyle w:val="a7"/>
              <w:ind w:firstLine="148"/>
              <w:jc w:val="both"/>
              <w:rPr>
                <w:sz w:val="20"/>
                <w:szCs w:val="20"/>
              </w:rPr>
            </w:pPr>
            <w:r w:rsidRPr="00A60360">
              <w:rPr>
                <w:sz w:val="20"/>
                <w:szCs w:val="20"/>
              </w:rPr>
              <w:t>47 уповноважених з ґендерних питань (27 жінок, 20 чоловіків) територіальних органів, підрозділів центрального підпорядкування та закладів освіти системи державної служби з надзвичайних ситуацій (далі – ДСНС) з 24 областей України та м. Києва підвищили  обізнаність щодо імплементації Національного плану дій 1325 на національному та місцевому рівнях, в тому числі на рівні міжвідомчої співпраці, шляхом участі в тренінгу для уповноважених з гендерних питань ДСНС з питань порядку денного „Жінки, мир, безпека” (березень 2023). У продовження цього ДСНС ініціювала запит на створення навчального онлайн-порталу з порядку денного „Жінки, мир, безпека”, який став би обов'язковою навчальною платформою для всього персоналу ДСНС. У відповідь на цю ініціативу у жовтні 2023 запущено навчальний онлайн-курс для представників сектору безпеки на прикладі відомчого плану дій 1325 ДСНС України Порядок денний „Жінки, мир, безпека” (</w:t>
            </w:r>
            <w:hyperlink r:id="rId23">
              <w:r w:rsidRPr="00A60360">
                <w:rPr>
                  <w:color w:val="0563C1"/>
                  <w:sz w:val="20"/>
                  <w:szCs w:val="20"/>
                  <w:u w:val="single"/>
                </w:rPr>
                <w:t>https://study.ed-era.com/uk/courses/course/4074</w:t>
              </w:r>
            </w:hyperlink>
            <w:r w:rsidRPr="00A60360">
              <w:rPr>
                <w:sz w:val="20"/>
                <w:szCs w:val="20"/>
              </w:rPr>
              <w:t>). До середини грудня на онлайн платформі було зареєстровано 1295 співробітників/-ць ДСНС, а 1 073 пройшли фінальну сертифікацію курсу (83% зареєстрованих,  зареєстровано 855 чоловіків і 440 жінок, сертифіковано 708 чоловіків і 365 жінок);</w:t>
            </w:r>
          </w:p>
          <w:p w:rsidR="00C643E2" w:rsidRPr="00A60360" w:rsidRDefault="006213B2" w:rsidP="00D20409">
            <w:pPr>
              <w:pStyle w:val="a7"/>
              <w:ind w:firstLine="148"/>
              <w:jc w:val="both"/>
              <w:rPr>
                <w:sz w:val="20"/>
                <w:szCs w:val="20"/>
              </w:rPr>
            </w:pPr>
            <w:r w:rsidRPr="00A60360">
              <w:rPr>
                <w:sz w:val="20"/>
                <w:szCs w:val="20"/>
              </w:rPr>
              <w:t>1 </w:t>
            </w:r>
            <w:r w:rsidR="00B14E09" w:rsidRPr="00A60360">
              <w:rPr>
                <w:sz w:val="20"/>
                <w:szCs w:val="20"/>
              </w:rPr>
              <w:t>073 (835 чоловіків, 238 жінок) керівників/-ць територіальних підрозділів ДСНС з 24 областей та міста Києва підвищили свої знання на 25% у сфері імплементації порядку денного Національного плану дій 1325.  25 одноденних тренінгів на тему „Порядок денний з питань „Жінки, мир, безпека” в діяльності ДСНС” були проведені ООН Жінки в Україні у жовтні-листопаді 2023 року;</w:t>
            </w:r>
          </w:p>
          <w:p w:rsidR="00C643E2" w:rsidRPr="00A60360" w:rsidRDefault="006213B2" w:rsidP="00D20409">
            <w:pPr>
              <w:pStyle w:val="a7"/>
              <w:ind w:firstLine="148"/>
              <w:jc w:val="both"/>
              <w:rPr>
                <w:sz w:val="20"/>
                <w:szCs w:val="20"/>
              </w:rPr>
            </w:pPr>
            <w:r w:rsidRPr="00A60360">
              <w:rPr>
                <w:sz w:val="20"/>
                <w:szCs w:val="20"/>
              </w:rPr>
              <w:t>1 230 (1 </w:t>
            </w:r>
            <w:r w:rsidR="00B14E09" w:rsidRPr="00A60360">
              <w:rPr>
                <w:sz w:val="20"/>
                <w:szCs w:val="20"/>
              </w:rPr>
              <w:t xml:space="preserve">012 чоловіків, 218 жінок) керівних працівників територіальних підрозділів ДСНС з 24 областей та м. Києва підвищили свою обізнаність щодо міжнародного та національного законодавства у сфері ґендерної рівності, механізмів реагування, протидії та запобігання дискримінації на робочому місці, ґендерно зумовленому, у т.ч. домашньому, насильству в контексті діяльності ДСНС на 20%. 13 одноденних тренінгів на тему „Протидія та запобігання дискримінації, гендерно зумовленому та домашньому насильству в контексті діяльності ДСНС” було проведено ООН Жінки в Україні у листопаді 2023 року; </w:t>
            </w:r>
          </w:p>
          <w:p w:rsidR="00C643E2" w:rsidRPr="00A60360" w:rsidRDefault="00B14E09" w:rsidP="00D20409">
            <w:pPr>
              <w:pStyle w:val="a7"/>
              <w:ind w:firstLine="148"/>
              <w:jc w:val="both"/>
              <w:rPr>
                <w:sz w:val="20"/>
                <w:szCs w:val="20"/>
              </w:rPr>
            </w:pPr>
            <w:r w:rsidRPr="00A60360">
              <w:rPr>
                <w:sz w:val="20"/>
                <w:szCs w:val="20"/>
              </w:rPr>
              <w:t>у відповідь на запит Міністерства внутрішніх справ України щодо впровадження новоствореної політики МВС з протидії дискримінації та домаганням на робочому місці, ООН Жінки в Україні надала технічну підтримку та сприяла проведенню серії інтерактивних одноденних семінарів спільно з Консультативною місією Європейського Союзу (КМЄС) в Україні. Під час чотирьох одноденних семінарів 90 співробітників та співробітниць сектору безпеки ознайомилися з механізмами подання скарг, пов'язаними з політикою протидії домаганням, підвищили обізнаність щодо поняття та процедур реагування на дискримінацію та домагання на робочому місці;</w:t>
            </w:r>
          </w:p>
          <w:p w:rsidR="00C643E2" w:rsidRPr="00A60360" w:rsidRDefault="00B14E09" w:rsidP="00D20409">
            <w:pPr>
              <w:pStyle w:val="a7"/>
              <w:ind w:firstLine="148"/>
              <w:jc w:val="both"/>
              <w:rPr>
                <w:sz w:val="20"/>
                <w:szCs w:val="20"/>
              </w:rPr>
            </w:pPr>
            <w:r w:rsidRPr="00A60360">
              <w:rPr>
                <w:sz w:val="20"/>
                <w:szCs w:val="20"/>
              </w:rPr>
              <w:t>10 представниць та представників, що представляли Офіс Віце-прем’єр-міністерки з питань європейської та євроатлантичної інтеграції, Урядовий офіс  координації європейської та євроатлантичної інтеграції, Апарат Урядової уповноваженої з питань ґендерної політики, Міністерства соціальної політики, Національної соціальної сервісної служби та Національної служби статистики підвищили свої знання про діяльність інституцій ЄС та інтеграції гендерного компоненту в процес європейської інтеграції та стандарти ЄС щодо гендерної рівності завдяки навчальному візиту до Бельгії (25.11-01.12.2023, м. Брюссель), яке організовано ООН Жінки;</w:t>
            </w:r>
          </w:p>
          <w:p w:rsidR="00C643E2" w:rsidRPr="00A60360" w:rsidRDefault="00B14E09" w:rsidP="00D20409">
            <w:pPr>
              <w:pStyle w:val="a7"/>
              <w:ind w:firstLine="148"/>
              <w:jc w:val="both"/>
              <w:rPr>
                <w:sz w:val="20"/>
                <w:szCs w:val="20"/>
              </w:rPr>
            </w:pPr>
            <w:r w:rsidRPr="00A60360">
              <w:rPr>
                <w:sz w:val="20"/>
                <w:szCs w:val="20"/>
              </w:rPr>
              <w:t xml:space="preserve">7 представниць </w:t>
            </w:r>
            <w:r w:rsidR="006213B2" w:rsidRPr="00A60360">
              <w:rPr>
                <w:sz w:val="20"/>
                <w:szCs w:val="20"/>
              </w:rPr>
              <w:t>Мінінфраструктури</w:t>
            </w:r>
            <w:r w:rsidRPr="00A60360">
              <w:rPr>
                <w:sz w:val="20"/>
                <w:szCs w:val="20"/>
              </w:rPr>
              <w:t xml:space="preserve"> та Апарату Урядової уповноваженої з питань ґендерної політики отримали знання про гендерно-відповідальне врядування на місцевому рівні для гендерно орієнтованої децентралізації та відновлення завдяки навчальному візиту до Швеції (25.11-01.12.2023, м. Стокгольм), що був організований ООН Жінки. </w:t>
            </w:r>
          </w:p>
          <w:p w:rsidR="00C643E2" w:rsidRPr="00A60360" w:rsidRDefault="00B14E09" w:rsidP="00D20409">
            <w:pPr>
              <w:pStyle w:val="a7"/>
              <w:ind w:firstLine="148"/>
              <w:jc w:val="both"/>
              <w:rPr>
                <w:sz w:val="20"/>
                <w:szCs w:val="20"/>
              </w:rPr>
            </w:pPr>
            <w:r w:rsidRPr="00A60360">
              <w:rPr>
                <w:sz w:val="20"/>
                <w:szCs w:val="20"/>
              </w:rPr>
              <w:t>4 представників та представниць Секретаріату Уповноваженого Верховної Ради України з прав людини підвищили свої знання з питань парламентсько-громадського контролю за дотриманням гендерної рівності завдяки візиту до Іспанії, організованого ООН Жінки (24-26.10.2023, м. Мадрид).</w:t>
            </w:r>
          </w:p>
          <w:p w:rsidR="00C643E2" w:rsidRPr="00A60360" w:rsidRDefault="00B14E09" w:rsidP="00D20409">
            <w:pPr>
              <w:pStyle w:val="a7"/>
              <w:ind w:firstLine="148"/>
              <w:jc w:val="both"/>
              <w:rPr>
                <w:sz w:val="20"/>
                <w:szCs w:val="20"/>
              </w:rPr>
            </w:pPr>
            <w:r w:rsidRPr="00A60360">
              <w:rPr>
                <w:b/>
                <w:sz w:val="20"/>
                <w:szCs w:val="20"/>
              </w:rPr>
              <w:t>Вінницька ОВА</w:t>
            </w:r>
            <w:r w:rsidRPr="00A60360">
              <w:rPr>
                <w:sz w:val="20"/>
                <w:szCs w:val="20"/>
              </w:rPr>
              <w:t>: на базі Вінницького регіонального</w:t>
            </w:r>
            <w:r w:rsidR="00600A68" w:rsidRPr="00A60360">
              <w:rPr>
                <w:sz w:val="20"/>
                <w:szCs w:val="20"/>
              </w:rPr>
              <w:t xml:space="preserve"> центру підвищення кваліфікації</w:t>
            </w:r>
            <w:r w:rsidRPr="00A60360">
              <w:rPr>
                <w:sz w:val="20"/>
                <w:szCs w:val="20"/>
              </w:rPr>
              <w:t xml:space="preserve"> у рамках професійних програм (двотижневе навчання), проведено 37 заходів, якими охоплено 4446 осіб, з них 3586 державних службовців та 860 посадових осіб органів місцевого самоврядування. </w:t>
            </w:r>
          </w:p>
          <w:p w:rsidR="00C643E2" w:rsidRPr="00A60360" w:rsidRDefault="00B14E09" w:rsidP="00D20409">
            <w:pPr>
              <w:pStyle w:val="a7"/>
              <w:ind w:firstLine="148"/>
              <w:jc w:val="both"/>
              <w:rPr>
                <w:sz w:val="20"/>
                <w:szCs w:val="20"/>
              </w:rPr>
            </w:pPr>
            <w:r w:rsidRPr="00A60360">
              <w:rPr>
                <w:sz w:val="20"/>
                <w:szCs w:val="20"/>
              </w:rPr>
              <w:t xml:space="preserve">За програмами тематичних короткострокових семінарів з гендерних питань проведено 13 заходів, якими охоплено 770 осіб, з них 267 державних службовців, 389 посадових осіб місцевого самоврядування та 114 соціальних працівників. </w:t>
            </w:r>
          </w:p>
          <w:p w:rsidR="00C643E2" w:rsidRPr="00A60360" w:rsidRDefault="00B14E09" w:rsidP="00D20409">
            <w:pPr>
              <w:pStyle w:val="a7"/>
              <w:ind w:firstLine="148"/>
              <w:jc w:val="both"/>
              <w:rPr>
                <w:b/>
                <w:sz w:val="20"/>
                <w:szCs w:val="20"/>
              </w:rPr>
            </w:pPr>
            <w:r w:rsidRPr="00A60360">
              <w:rPr>
                <w:sz w:val="20"/>
                <w:szCs w:val="20"/>
              </w:rPr>
              <w:t>У рамках короткострокових семінарів підвищили кваліфікацію 1704 особи, з яких 653 державних службовців та 1051 посадова особа органів місцевого самоврядування.</w:t>
            </w:r>
          </w:p>
          <w:p w:rsidR="00C643E2" w:rsidRPr="00A60360" w:rsidRDefault="00B14E09" w:rsidP="00D20409">
            <w:pPr>
              <w:pStyle w:val="a7"/>
              <w:ind w:firstLine="148"/>
              <w:jc w:val="both"/>
              <w:rPr>
                <w:sz w:val="20"/>
                <w:szCs w:val="20"/>
              </w:rPr>
            </w:pPr>
            <w:r w:rsidRPr="00A60360">
              <w:rPr>
                <w:b/>
                <w:sz w:val="20"/>
                <w:szCs w:val="20"/>
              </w:rPr>
              <w:t>Волинська ОВА</w:t>
            </w:r>
            <w:r w:rsidRPr="00A60360">
              <w:rPr>
                <w:sz w:val="20"/>
                <w:szCs w:val="20"/>
              </w:rPr>
              <w:t xml:space="preserve">: проведено навчання: 27 державних службовців та 35 посадових осіб місцевого самоврядування з питань забезпечення рівних прав та можливостей жінок і чоловіків, проведення гендерно-правової експертизи, гендерних аудитів за загальною короткостроковою  програмою  підвищення кваліфікації </w:t>
            </w:r>
            <w:r w:rsidR="00600A68" w:rsidRPr="00A60360">
              <w:rPr>
                <w:sz w:val="20"/>
                <w:szCs w:val="20"/>
              </w:rPr>
              <w:t>„</w:t>
            </w:r>
            <w:r w:rsidRPr="00A60360">
              <w:rPr>
                <w:sz w:val="20"/>
                <w:szCs w:val="20"/>
              </w:rPr>
              <w:t>Застосування ґендерних підходів у діяльності органів публічної влади</w:t>
            </w:r>
            <w:r w:rsidR="00600A68"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 xml:space="preserve">Донецька ОВА: </w:t>
            </w:r>
            <w:r w:rsidRPr="00A60360">
              <w:rPr>
                <w:sz w:val="20"/>
                <w:szCs w:val="20"/>
              </w:rPr>
              <w:t>Сіверська МТГ: пройшли навчання 3 посадові особи виконкому Сіверської міської ради. Покровська РА – 275 осіб</w:t>
            </w:r>
          </w:p>
          <w:p w:rsidR="00C643E2" w:rsidRPr="00A60360" w:rsidRDefault="00B14E09" w:rsidP="00D20409">
            <w:pPr>
              <w:pStyle w:val="a7"/>
              <w:ind w:firstLine="148"/>
              <w:jc w:val="both"/>
              <w:rPr>
                <w:sz w:val="20"/>
                <w:szCs w:val="20"/>
              </w:rPr>
            </w:pPr>
            <w:r w:rsidRPr="00A60360">
              <w:rPr>
                <w:sz w:val="20"/>
                <w:szCs w:val="20"/>
              </w:rPr>
              <w:t>Краматорська РДА 1 працівник взяв участь у тренінгу з інклюзії з питань віку, гендеру та інвалідності, участь у засіданні круглого столу з теми запобігання г</w:t>
            </w:r>
            <w:r w:rsidR="00600A68" w:rsidRPr="00A60360">
              <w:rPr>
                <w:sz w:val="20"/>
                <w:szCs w:val="20"/>
              </w:rPr>
              <w:t xml:space="preserve">ендерно зумовленого насильства </w:t>
            </w:r>
            <w:r w:rsidRPr="00A60360">
              <w:rPr>
                <w:sz w:val="20"/>
                <w:szCs w:val="20"/>
              </w:rPr>
              <w:t xml:space="preserve">ГО </w:t>
            </w:r>
            <w:r w:rsidR="00600A68" w:rsidRPr="00A60360">
              <w:rPr>
                <w:sz w:val="20"/>
                <w:szCs w:val="20"/>
              </w:rPr>
              <w:t>„Інтерньюз-</w:t>
            </w:r>
            <w:r w:rsidRPr="00A60360">
              <w:rPr>
                <w:sz w:val="20"/>
                <w:szCs w:val="20"/>
              </w:rPr>
              <w:t>Україна</w:t>
            </w:r>
            <w:r w:rsidR="00600A68" w:rsidRPr="00A60360">
              <w:rPr>
                <w:sz w:val="20"/>
                <w:szCs w:val="20"/>
              </w:rPr>
              <w:t>ˮ</w:t>
            </w:r>
            <w:r w:rsidRPr="00A60360">
              <w:rPr>
                <w:sz w:val="20"/>
                <w:szCs w:val="20"/>
              </w:rPr>
              <w:t xml:space="preserve"> за п</w:t>
            </w:r>
            <w:r w:rsidR="00600A68" w:rsidRPr="00A60360">
              <w:rPr>
                <w:sz w:val="20"/>
                <w:szCs w:val="20"/>
              </w:rPr>
              <w:t xml:space="preserve">ідтримки ООН Жінки. м. Дніпро, </w:t>
            </w:r>
            <w:r w:rsidRPr="00A60360">
              <w:rPr>
                <w:sz w:val="20"/>
                <w:szCs w:val="20"/>
              </w:rPr>
              <w:t xml:space="preserve">1-у тренінгу </w:t>
            </w:r>
            <w:r w:rsidR="00600A68" w:rsidRPr="00A60360">
              <w:rPr>
                <w:sz w:val="20"/>
                <w:szCs w:val="20"/>
              </w:rPr>
              <w:t>„</w:t>
            </w:r>
            <w:r w:rsidRPr="00A60360">
              <w:rPr>
                <w:sz w:val="20"/>
                <w:szCs w:val="20"/>
              </w:rPr>
              <w:t>Нульова терпимість до гендерно зумовленого насильства: Ефективна допомога постраждалим</w:t>
            </w:r>
            <w:r w:rsidR="00600A68" w:rsidRPr="00A60360">
              <w:rPr>
                <w:sz w:val="20"/>
                <w:szCs w:val="20"/>
              </w:rPr>
              <w:t>ˮ</w:t>
            </w:r>
            <w:r w:rsidRPr="00A60360">
              <w:rPr>
                <w:sz w:val="20"/>
                <w:szCs w:val="20"/>
              </w:rPr>
              <w:t xml:space="preserve"> м. Дніпро .</w:t>
            </w:r>
          </w:p>
          <w:p w:rsidR="00C643E2" w:rsidRPr="00A60360" w:rsidRDefault="00B14E09" w:rsidP="00D20409">
            <w:pPr>
              <w:pStyle w:val="a7"/>
              <w:ind w:firstLine="148"/>
              <w:jc w:val="both"/>
              <w:rPr>
                <w:sz w:val="20"/>
                <w:szCs w:val="20"/>
              </w:rPr>
            </w:pPr>
            <w:r w:rsidRPr="00A60360">
              <w:rPr>
                <w:sz w:val="20"/>
                <w:szCs w:val="20"/>
              </w:rPr>
              <w:t>Дружківська МВА</w:t>
            </w:r>
            <w:r w:rsidR="00600A68" w:rsidRPr="00A60360">
              <w:rPr>
                <w:sz w:val="20"/>
                <w:szCs w:val="20"/>
              </w:rPr>
              <w:t xml:space="preserve">: </w:t>
            </w:r>
            <w:r w:rsidRPr="00A60360">
              <w:rPr>
                <w:sz w:val="20"/>
                <w:szCs w:val="20"/>
              </w:rPr>
              <w:t>спеціалісти  відділу  з питань культури, сім'ї, молоді, спорту та туризму Дружківської</w:t>
            </w:r>
            <w:r w:rsidR="00600A68" w:rsidRPr="00A60360">
              <w:rPr>
                <w:sz w:val="20"/>
                <w:szCs w:val="20"/>
              </w:rPr>
              <w:t xml:space="preserve"> міської ради взяли участь у 2-</w:t>
            </w:r>
            <w:r w:rsidRPr="00A60360">
              <w:rPr>
                <w:sz w:val="20"/>
                <w:szCs w:val="20"/>
              </w:rPr>
              <w:t xml:space="preserve">денному семінарі за короткостроковими програмами: </w:t>
            </w:r>
            <w:r w:rsidR="00600A68" w:rsidRPr="00A60360">
              <w:rPr>
                <w:sz w:val="20"/>
                <w:szCs w:val="20"/>
              </w:rPr>
              <w:t>„</w:t>
            </w:r>
            <w:r w:rsidRPr="00A60360">
              <w:rPr>
                <w:sz w:val="20"/>
                <w:szCs w:val="20"/>
              </w:rPr>
              <w:t>Жінки.Мир.Безпека. Відповіді на виклики війни</w:t>
            </w:r>
            <w:r w:rsidR="00600A68" w:rsidRPr="00A60360">
              <w:rPr>
                <w:sz w:val="20"/>
                <w:szCs w:val="20"/>
              </w:rPr>
              <w:t>ˮ</w:t>
            </w:r>
            <w:r w:rsidRPr="00A60360">
              <w:rPr>
                <w:sz w:val="20"/>
                <w:szCs w:val="20"/>
              </w:rPr>
              <w:t xml:space="preserve">, </w:t>
            </w:r>
            <w:r w:rsidR="00600A68" w:rsidRPr="00A60360">
              <w:rPr>
                <w:sz w:val="20"/>
                <w:szCs w:val="20"/>
              </w:rPr>
              <w:t>„</w:t>
            </w:r>
            <w:r w:rsidRPr="00A60360">
              <w:rPr>
                <w:sz w:val="20"/>
                <w:szCs w:val="20"/>
              </w:rPr>
              <w:t>Посилення стійкості жіночих правозахисних організацій</w:t>
            </w:r>
            <w:r w:rsidR="00600A68" w:rsidRPr="00A60360">
              <w:rPr>
                <w:sz w:val="20"/>
                <w:szCs w:val="20"/>
              </w:rPr>
              <w:t>ˮ.</w:t>
            </w:r>
          </w:p>
          <w:p w:rsidR="00C643E2" w:rsidRPr="00A60360" w:rsidRDefault="00B14E09" w:rsidP="00D20409">
            <w:pPr>
              <w:pStyle w:val="a7"/>
              <w:ind w:firstLine="148"/>
              <w:jc w:val="both"/>
              <w:rPr>
                <w:sz w:val="20"/>
                <w:szCs w:val="20"/>
              </w:rPr>
            </w:pPr>
            <w:r w:rsidRPr="00A60360">
              <w:rPr>
                <w:sz w:val="20"/>
                <w:szCs w:val="20"/>
              </w:rPr>
              <w:t xml:space="preserve">Краматорська МВА -1) У рамках проекту </w:t>
            </w:r>
            <w:r w:rsidR="00600A68" w:rsidRPr="00A60360">
              <w:rPr>
                <w:sz w:val="20"/>
                <w:szCs w:val="20"/>
              </w:rPr>
              <w:t>„</w:t>
            </w:r>
            <w:r w:rsidRPr="00A60360">
              <w:rPr>
                <w:sz w:val="20"/>
                <w:szCs w:val="20"/>
              </w:rPr>
              <w:t xml:space="preserve">Локалізація порядку денного </w:t>
            </w:r>
            <w:r w:rsidR="00600A68" w:rsidRPr="00A60360">
              <w:rPr>
                <w:sz w:val="20"/>
                <w:szCs w:val="20"/>
              </w:rPr>
              <w:t>„</w:t>
            </w:r>
            <w:r w:rsidRPr="00A60360">
              <w:rPr>
                <w:sz w:val="20"/>
                <w:szCs w:val="20"/>
              </w:rPr>
              <w:t>Жінки, мир, безпека</w:t>
            </w:r>
            <w:r w:rsidR="00600A68" w:rsidRPr="00A60360">
              <w:rPr>
                <w:sz w:val="20"/>
                <w:szCs w:val="20"/>
              </w:rPr>
              <w:t>ˮ</w:t>
            </w:r>
            <w:r w:rsidRPr="00A60360">
              <w:rPr>
                <w:sz w:val="20"/>
                <w:szCs w:val="20"/>
              </w:rPr>
              <w:t xml:space="preserve"> в деокупованих громадах і громадах в зоні бойових дій</w:t>
            </w:r>
            <w:r w:rsidR="00C4631F" w:rsidRPr="00A60360">
              <w:rPr>
                <w:sz w:val="20"/>
                <w:szCs w:val="20"/>
              </w:rPr>
              <w:t>»</w:t>
            </w:r>
            <w:r w:rsidRPr="00A60360">
              <w:rPr>
                <w:sz w:val="20"/>
                <w:szCs w:val="20"/>
              </w:rPr>
              <w:t xml:space="preserve"> за експертної підтримки ГО Смарта оновлений план дій 1325 Краматорської громади; 17 посадових осіб ОМС пройшли навчання з питань локалізації порядку денного </w:t>
            </w:r>
            <w:r w:rsidR="00600A68" w:rsidRPr="00A60360">
              <w:rPr>
                <w:sz w:val="20"/>
                <w:szCs w:val="20"/>
              </w:rPr>
              <w:t>„Жінки, мир, безпекаˮ</w:t>
            </w:r>
            <w:r w:rsidRPr="00A60360">
              <w:rPr>
                <w:sz w:val="20"/>
                <w:szCs w:val="20"/>
              </w:rPr>
              <w:t xml:space="preserve">, червень-грудень 2023 2) Забезпечено участь 2 представників Краматорської громади в тренінгу </w:t>
            </w:r>
            <w:r w:rsidR="00600A68" w:rsidRPr="00A60360">
              <w:rPr>
                <w:sz w:val="20"/>
                <w:szCs w:val="20"/>
              </w:rPr>
              <w:t>„</w:t>
            </w:r>
            <w:r w:rsidRPr="00A60360">
              <w:rPr>
                <w:sz w:val="20"/>
                <w:szCs w:val="20"/>
              </w:rPr>
              <w:t>Моніторинг і оцінка обласних планів дій 1325</w:t>
            </w:r>
            <w:r w:rsidR="00600A68" w:rsidRPr="00A60360">
              <w:rPr>
                <w:sz w:val="20"/>
                <w:szCs w:val="20"/>
              </w:rPr>
              <w:t>ˮ</w:t>
            </w:r>
            <w:r w:rsidRPr="00A60360">
              <w:rPr>
                <w:sz w:val="20"/>
                <w:szCs w:val="20"/>
              </w:rPr>
              <w:t>, 23-25 жовтня 2023 р., м. Київ</w:t>
            </w:r>
          </w:p>
          <w:p w:rsidR="00C643E2" w:rsidRPr="00A60360" w:rsidRDefault="00B14E09" w:rsidP="00D20409">
            <w:pPr>
              <w:pStyle w:val="a7"/>
              <w:ind w:firstLine="148"/>
              <w:jc w:val="both"/>
              <w:rPr>
                <w:sz w:val="20"/>
                <w:szCs w:val="20"/>
              </w:rPr>
            </w:pPr>
            <w:r w:rsidRPr="00A60360">
              <w:rPr>
                <w:sz w:val="20"/>
                <w:szCs w:val="20"/>
              </w:rPr>
              <w:t xml:space="preserve">Черкаська СВА-3 працівника Черкаської селищної ради у 2023 році взяли участь у 2-денному семінарі за короткостроковими програмами: </w:t>
            </w:r>
            <w:r w:rsidR="00600A68" w:rsidRPr="00A60360">
              <w:rPr>
                <w:sz w:val="20"/>
                <w:szCs w:val="20"/>
              </w:rPr>
              <w:t>„</w:t>
            </w:r>
            <w:r w:rsidRPr="00A60360">
              <w:rPr>
                <w:sz w:val="20"/>
                <w:szCs w:val="20"/>
              </w:rPr>
              <w:t>Жінки.Мир.Безпека. Відповіді на виклики війни</w:t>
            </w:r>
            <w:r w:rsidR="00600A68" w:rsidRPr="00A60360">
              <w:rPr>
                <w:sz w:val="20"/>
                <w:szCs w:val="20"/>
              </w:rPr>
              <w:t>ˮ</w:t>
            </w:r>
            <w:r w:rsidRPr="00A60360">
              <w:rPr>
                <w:sz w:val="20"/>
                <w:szCs w:val="20"/>
              </w:rPr>
              <w:t xml:space="preserve">, </w:t>
            </w:r>
            <w:r w:rsidR="00600A68" w:rsidRPr="00A60360">
              <w:rPr>
                <w:sz w:val="20"/>
                <w:szCs w:val="20"/>
              </w:rPr>
              <w:t>„</w:t>
            </w:r>
            <w:r w:rsidRPr="00A60360">
              <w:rPr>
                <w:sz w:val="20"/>
                <w:szCs w:val="20"/>
              </w:rPr>
              <w:t>Посилення стійкості жіночих правозахисних організацій</w:t>
            </w:r>
            <w:r w:rsidR="00600A68" w:rsidRPr="00A60360">
              <w:rPr>
                <w:sz w:val="20"/>
                <w:szCs w:val="20"/>
              </w:rPr>
              <w:t>ˮ</w:t>
            </w:r>
            <w:r w:rsidRPr="00A60360">
              <w:rPr>
                <w:sz w:val="20"/>
                <w:szCs w:val="20"/>
              </w:rPr>
              <w:t xml:space="preserve"> у м. Київ</w:t>
            </w:r>
          </w:p>
          <w:p w:rsidR="00C643E2" w:rsidRPr="00A60360" w:rsidRDefault="00B14E09" w:rsidP="00D20409">
            <w:pPr>
              <w:pStyle w:val="a7"/>
              <w:ind w:firstLine="148"/>
              <w:jc w:val="both"/>
              <w:rPr>
                <w:sz w:val="20"/>
                <w:szCs w:val="20"/>
              </w:rPr>
            </w:pPr>
            <w:r w:rsidRPr="00A60360">
              <w:rPr>
                <w:sz w:val="20"/>
                <w:szCs w:val="20"/>
              </w:rPr>
              <w:t>Костянтинівська МВА-1 особа.</w:t>
            </w:r>
          </w:p>
          <w:p w:rsidR="00C643E2" w:rsidRPr="00A60360" w:rsidRDefault="00B14E09" w:rsidP="00D20409">
            <w:pPr>
              <w:pStyle w:val="a7"/>
              <w:ind w:firstLine="148"/>
              <w:jc w:val="both"/>
              <w:rPr>
                <w:sz w:val="20"/>
                <w:szCs w:val="20"/>
              </w:rPr>
            </w:pPr>
            <w:r w:rsidRPr="00A60360">
              <w:rPr>
                <w:b/>
                <w:sz w:val="20"/>
                <w:szCs w:val="20"/>
              </w:rPr>
              <w:t xml:space="preserve">Житомирська ОВА: </w:t>
            </w:r>
            <w:r w:rsidRPr="00A60360">
              <w:rPr>
                <w:sz w:val="20"/>
                <w:szCs w:val="20"/>
              </w:rPr>
              <w:t>Проводяться навчання з питань забезпечення рівних прав та можливостей жінок і чоловіків. Усього охоплено 10 тис. учнів закладів професійної (професійно-технічної) освіти та студентів закладів фахової передвищої та вищої освіти.</w:t>
            </w:r>
          </w:p>
          <w:p w:rsidR="00C643E2" w:rsidRPr="00A60360" w:rsidRDefault="00B14E09" w:rsidP="00D20409">
            <w:pPr>
              <w:pStyle w:val="a7"/>
              <w:ind w:firstLine="148"/>
              <w:jc w:val="both"/>
              <w:rPr>
                <w:sz w:val="20"/>
                <w:szCs w:val="20"/>
              </w:rPr>
            </w:pPr>
            <w:r w:rsidRPr="00A60360">
              <w:rPr>
                <w:b/>
                <w:sz w:val="20"/>
                <w:szCs w:val="20"/>
              </w:rPr>
              <w:t>Закарпатська ОВА</w:t>
            </w:r>
            <w:r w:rsidRPr="00A60360">
              <w:rPr>
                <w:sz w:val="20"/>
                <w:szCs w:val="20"/>
              </w:rPr>
              <w:t>: на виконання розпорядження голови обласної державної адміністрації – начальника обласної військової адміністрації від 11.07.2023 № 640 „Про обласний план дій з виконання резолюції Ради Безпеки ООН 1325 „Жінки, мир, безпека” на період до 2025 року у Закарпатській області” у 2023 році проведено 10 навчань для державних службовців та посадових осіб місцевого самоврядування, участь у яких взяло понад 100 осіб.</w:t>
            </w:r>
          </w:p>
          <w:p w:rsidR="00C643E2" w:rsidRPr="00A60360" w:rsidRDefault="00B14E09" w:rsidP="00D20409">
            <w:pPr>
              <w:pStyle w:val="a7"/>
              <w:ind w:firstLine="148"/>
              <w:jc w:val="both"/>
              <w:rPr>
                <w:sz w:val="20"/>
                <w:szCs w:val="20"/>
              </w:rPr>
            </w:pPr>
            <w:r w:rsidRPr="00A60360">
              <w:rPr>
                <w:sz w:val="20"/>
                <w:szCs w:val="20"/>
              </w:rPr>
              <w:t>23-24</w:t>
            </w:r>
            <w:r w:rsidR="00600A68" w:rsidRPr="00A60360">
              <w:rPr>
                <w:sz w:val="20"/>
                <w:szCs w:val="20"/>
              </w:rPr>
              <w:t>.03.2023</w:t>
            </w:r>
            <w:r w:rsidRPr="00A60360">
              <w:rPr>
                <w:sz w:val="20"/>
                <w:szCs w:val="20"/>
              </w:rPr>
              <w:t xml:space="preserve"> за сприяння Фонду Народонаселення ООН проводився базовий тренінг з питань запобігання та протидії домашньому насильству для відповідальних осіб з цих питань у територіальних громадах на тему: „Підвищення потенціалу надавачів соціальних послуг постраждалим від домашнього насильства та насильства за ознакою статі”. В даному тренінгу взяли участь представники структурних підрозділів з питань соціального захисту населення райдержадміністрацій, міськвиконкомів та територіальних громад</w:t>
            </w:r>
            <w:r w:rsidR="00600A68" w:rsidRPr="00A60360">
              <w:rPr>
                <w:sz w:val="20"/>
                <w:szCs w:val="20"/>
              </w:rPr>
              <w:t xml:space="preserve"> (</w:t>
            </w:r>
            <w:r w:rsidRPr="00A60360">
              <w:rPr>
                <w:sz w:val="20"/>
                <w:szCs w:val="20"/>
              </w:rPr>
              <w:t>32 учасник</w:t>
            </w:r>
            <w:r w:rsidR="00600A68" w:rsidRPr="00A60360">
              <w:rPr>
                <w:sz w:val="20"/>
                <w:szCs w:val="20"/>
              </w:rPr>
              <w:t>и)</w:t>
            </w:r>
            <w:r w:rsidRPr="00A60360">
              <w:rPr>
                <w:sz w:val="20"/>
                <w:szCs w:val="20"/>
              </w:rPr>
              <w:t xml:space="preserve">. </w:t>
            </w:r>
          </w:p>
          <w:p w:rsidR="00C643E2" w:rsidRPr="00A60360" w:rsidRDefault="00B14E09" w:rsidP="00D20409">
            <w:pPr>
              <w:pStyle w:val="a7"/>
              <w:ind w:firstLine="148"/>
              <w:jc w:val="both"/>
              <w:rPr>
                <w:sz w:val="20"/>
                <w:szCs w:val="20"/>
              </w:rPr>
            </w:pPr>
            <w:r w:rsidRPr="00A60360">
              <w:rPr>
                <w:sz w:val="20"/>
                <w:szCs w:val="20"/>
              </w:rPr>
              <w:t>20-21</w:t>
            </w:r>
            <w:r w:rsidR="00600A68" w:rsidRPr="00A60360">
              <w:rPr>
                <w:sz w:val="20"/>
                <w:szCs w:val="20"/>
              </w:rPr>
              <w:t>.07.</w:t>
            </w:r>
            <w:r w:rsidRPr="00A60360">
              <w:rPr>
                <w:sz w:val="20"/>
                <w:szCs w:val="20"/>
              </w:rPr>
              <w:t xml:space="preserve">2023 </w:t>
            </w:r>
            <w:r w:rsidR="00600A68" w:rsidRPr="00A60360">
              <w:rPr>
                <w:sz w:val="20"/>
                <w:szCs w:val="20"/>
              </w:rPr>
              <w:t>„</w:t>
            </w:r>
            <w:r w:rsidRPr="00A60360">
              <w:rPr>
                <w:sz w:val="20"/>
                <w:szCs w:val="20"/>
              </w:rPr>
              <w:t>Інформаційним-консультативним жіночим центром</w:t>
            </w:r>
            <w:r w:rsidR="00600A68" w:rsidRPr="00A60360">
              <w:rPr>
                <w:sz w:val="20"/>
                <w:szCs w:val="20"/>
              </w:rPr>
              <w:t>ˮ було проведено тренінг на тему</w:t>
            </w:r>
            <w:r w:rsidRPr="00A60360">
              <w:rPr>
                <w:sz w:val="20"/>
                <w:szCs w:val="20"/>
              </w:rPr>
              <w:t xml:space="preserve">: </w:t>
            </w:r>
            <w:r w:rsidR="00600A68" w:rsidRPr="00A60360">
              <w:rPr>
                <w:sz w:val="20"/>
                <w:szCs w:val="20"/>
              </w:rPr>
              <w:t>„</w:t>
            </w:r>
            <w:r w:rsidRPr="00A60360">
              <w:rPr>
                <w:sz w:val="20"/>
                <w:szCs w:val="20"/>
              </w:rPr>
              <w:t>Створення моделі комплексної допомоги цивільним постраждалим від війни, зокрема постраждалим від СНПК</w:t>
            </w:r>
            <w:r w:rsidR="00600A68" w:rsidRPr="00A60360">
              <w:rPr>
                <w:sz w:val="20"/>
                <w:szCs w:val="20"/>
              </w:rPr>
              <w:t xml:space="preserve">ˮ, в якому взяли участь </w:t>
            </w:r>
            <w:r w:rsidRPr="00A60360">
              <w:rPr>
                <w:sz w:val="20"/>
                <w:szCs w:val="20"/>
              </w:rPr>
              <w:t>представники структурних підрозділів з питань соціального захисту населення райдержадміністрацій, міськвиконкомів та територіальних громад.</w:t>
            </w:r>
          </w:p>
          <w:p w:rsidR="00600A68" w:rsidRPr="00A60360" w:rsidRDefault="00600A68" w:rsidP="00D20409">
            <w:pPr>
              <w:pStyle w:val="a7"/>
              <w:ind w:firstLine="148"/>
              <w:jc w:val="both"/>
              <w:rPr>
                <w:sz w:val="20"/>
                <w:szCs w:val="20"/>
              </w:rPr>
            </w:pPr>
            <w:r w:rsidRPr="00A60360">
              <w:rPr>
                <w:sz w:val="20"/>
                <w:szCs w:val="20"/>
              </w:rPr>
              <w:t>Командою Гуманітарної координації у сфері ГЗН проведено онлайн – тренінги:</w:t>
            </w:r>
          </w:p>
          <w:p w:rsidR="00C643E2" w:rsidRPr="00A60360" w:rsidRDefault="00B14E09" w:rsidP="00D20409">
            <w:pPr>
              <w:pStyle w:val="a7"/>
              <w:ind w:firstLine="148"/>
              <w:jc w:val="both"/>
              <w:rPr>
                <w:sz w:val="20"/>
                <w:szCs w:val="20"/>
              </w:rPr>
            </w:pPr>
            <w:r w:rsidRPr="00A60360">
              <w:rPr>
                <w:sz w:val="20"/>
                <w:szCs w:val="20"/>
              </w:rPr>
              <w:t>10</w:t>
            </w:r>
            <w:r w:rsidR="00600A68" w:rsidRPr="00A60360">
              <w:rPr>
                <w:sz w:val="20"/>
                <w:szCs w:val="20"/>
              </w:rPr>
              <w:t>.10.2023</w:t>
            </w:r>
            <w:r w:rsidRPr="00A60360">
              <w:rPr>
                <w:sz w:val="20"/>
                <w:szCs w:val="20"/>
              </w:rPr>
              <w:t xml:space="preserve"> </w:t>
            </w:r>
            <w:r w:rsidR="00600A68" w:rsidRPr="00A60360">
              <w:rPr>
                <w:sz w:val="20"/>
                <w:szCs w:val="20"/>
              </w:rPr>
              <w:t>„</w:t>
            </w:r>
            <w:r w:rsidRPr="00A60360">
              <w:rPr>
                <w:sz w:val="20"/>
                <w:szCs w:val="20"/>
              </w:rPr>
              <w:t>Гендерне насильство над жінками та дівчатами з обмеженими можливостями в надзвичайних ситуаціях</w:t>
            </w:r>
            <w:r w:rsidR="00600A68" w:rsidRPr="00A60360">
              <w:rPr>
                <w:sz w:val="20"/>
                <w:szCs w:val="20"/>
              </w:rPr>
              <w:t>ˮ;</w:t>
            </w:r>
          </w:p>
          <w:p w:rsidR="0032322F" w:rsidRPr="00A60360" w:rsidRDefault="0032322F" w:rsidP="00D20409">
            <w:pPr>
              <w:pStyle w:val="a7"/>
              <w:ind w:firstLine="148"/>
              <w:jc w:val="both"/>
              <w:rPr>
                <w:sz w:val="20"/>
                <w:szCs w:val="20"/>
              </w:rPr>
            </w:pPr>
            <w:r w:rsidRPr="00A60360">
              <w:rPr>
                <w:sz w:val="20"/>
                <w:szCs w:val="20"/>
              </w:rPr>
              <w:t>15.12.2023 „Гендерно зумовлене насильство над жінками та дівчатами з інвалідністю з надзвичайних ситуаціяхˮ</w:t>
            </w:r>
            <w:r w:rsidR="002241A5" w:rsidRPr="00A60360">
              <w:rPr>
                <w:sz w:val="20"/>
                <w:szCs w:val="20"/>
              </w:rPr>
              <w:t>;</w:t>
            </w:r>
          </w:p>
          <w:p w:rsidR="002241A5" w:rsidRPr="00A60360" w:rsidRDefault="002241A5" w:rsidP="00D20409">
            <w:pPr>
              <w:pStyle w:val="a7"/>
              <w:ind w:firstLine="148"/>
              <w:jc w:val="both"/>
              <w:rPr>
                <w:sz w:val="20"/>
                <w:szCs w:val="20"/>
              </w:rPr>
            </w:pPr>
            <w:r w:rsidRPr="00A60360">
              <w:rPr>
                <w:sz w:val="20"/>
                <w:szCs w:val="20"/>
              </w:rPr>
              <w:t>19.12.2023 року „Задоволення потреб постраждалих чоловіків в Україніˮ, “Мінімальні стандарти ГН в надзвичайних ситуаціях”;</w:t>
            </w:r>
          </w:p>
          <w:p w:rsidR="002241A5" w:rsidRPr="00A60360" w:rsidRDefault="002241A5" w:rsidP="00D20409">
            <w:pPr>
              <w:pStyle w:val="a7"/>
              <w:ind w:firstLine="148"/>
              <w:jc w:val="both"/>
              <w:rPr>
                <w:sz w:val="20"/>
                <w:szCs w:val="20"/>
              </w:rPr>
            </w:pPr>
            <w:r w:rsidRPr="00A60360">
              <w:rPr>
                <w:sz w:val="20"/>
                <w:szCs w:val="20"/>
              </w:rPr>
              <w:t xml:space="preserve">21.12.2023 „Програмування Безпечних просторів для жінок та дівчатˮ. </w:t>
            </w:r>
          </w:p>
          <w:p w:rsidR="00C643E2" w:rsidRPr="00A60360" w:rsidRDefault="00B14E09" w:rsidP="00D20409">
            <w:pPr>
              <w:pStyle w:val="a7"/>
              <w:ind w:firstLine="148"/>
              <w:jc w:val="both"/>
              <w:rPr>
                <w:sz w:val="20"/>
                <w:szCs w:val="20"/>
              </w:rPr>
            </w:pPr>
            <w:r w:rsidRPr="00A60360">
              <w:rPr>
                <w:sz w:val="20"/>
                <w:szCs w:val="20"/>
              </w:rPr>
              <w:t>20</w:t>
            </w:r>
            <w:r w:rsidR="00600A68" w:rsidRPr="00A60360">
              <w:rPr>
                <w:sz w:val="20"/>
                <w:szCs w:val="20"/>
              </w:rPr>
              <w:t>.10.</w:t>
            </w:r>
            <w:r w:rsidRPr="00A60360">
              <w:rPr>
                <w:sz w:val="20"/>
                <w:szCs w:val="20"/>
              </w:rPr>
              <w:t xml:space="preserve">2023 </w:t>
            </w:r>
            <w:r w:rsidR="00600A68" w:rsidRPr="00A60360">
              <w:rPr>
                <w:sz w:val="20"/>
                <w:szCs w:val="20"/>
              </w:rPr>
              <w:t>„</w:t>
            </w:r>
            <w:r w:rsidRPr="00A60360">
              <w:rPr>
                <w:sz w:val="20"/>
                <w:szCs w:val="20"/>
              </w:rPr>
              <w:t>Мінімальні стандарти ГЗН в надзвичайних ситуаціях, включаючи основні концепції та керівні принципи</w:t>
            </w:r>
            <w:r w:rsidR="00600A68"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sz w:val="20"/>
                <w:szCs w:val="20"/>
              </w:rPr>
              <w:t>26-27</w:t>
            </w:r>
            <w:r w:rsidR="00600A68" w:rsidRPr="00A60360">
              <w:rPr>
                <w:sz w:val="20"/>
                <w:szCs w:val="20"/>
              </w:rPr>
              <w:t>.10.</w:t>
            </w:r>
            <w:r w:rsidRPr="00A60360">
              <w:rPr>
                <w:sz w:val="20"/>
                <w:szCs w:val="20"/>
              </w:rPr>
              <w:t xml:space="preserve">2023 Вищою школою публічного управління було проведено навчання на тему: </w:t>
            </w:r>
            <w:r w:rsidR="00600A68" w:rsidRPr="00A60360">
              <w:rPr>
                <w:sz w:val="20"/>
                <w:szCs w:val="20"/>
              </w:rPr>
              <w:t>„З</w:t>
            </w:r>
            <w:r w:rsidRPr="00A60360">
              <w:rPr>
                <w:sz w:val="20"/>
                <w:szCs w:val="20"/>
              </w:rPr>
              <w:t>апобігання і протидія гендерно зумовленому, зокрема домашньому, насильству</w:t>
            </w:r>
            <w:r w:rsidR="00600A68" w:rsidRPr="00A60360">
              <w:rPr>
                <w:sz w:val="20"/>
                <w:szCs w:val="20"/>
              </w:rPr>
              <w:t>ˮ</w:t>
            </w:r>
            <w:r w:rsidR="0032322F" w:rsidRPr="00A60360">
              <w:rPr>
                <w:sz w:val="20"/>
                <w:szCs w:val="20"/>
              </w:rPr>
              <w:t>.</w:t>
            </w:r>
          </w:p>
          <w:p w:rsidR="00C643E2" w:rsidRPr="00A60360" w:rsidRDefault="00B14E09" w:rsidP="00D20409">
            <w:pPr>
              <w:pStyle w:val="a7"/>
              <w:ind w:firstLine="148"/>
              <w:jc w:val="both"/>
              <w:rPr>
                <w:sz w:val="20"/>
                <w:szCs w:val="20"/>
              </w:rPr>
            </w:pPr>
            <w:r w:rsidRPr="00A60360">
              <w:rPr>
                <w:sz w:val="20"/>
                <w:szCs w:val="20"/>
              </w:rPr>
              <w:t>04-05</w:t>
            </w:r>
            <w:r w:rsidR="0032322F" w:rsidRPr="00A60360">
              <w:rPr>
                <w:sz w:val="20"/>
                <w:szCs w:val="20"/>
              </w:rPr>
              <w:t>.12.2023</w:t>
            </w:r>
            <w:r w:rsidRPr="00A60360">
              <w:rPr>
                <w:sz w:val="20"/>
                <w:szCs w:val="20"/>
              </w:rPr>
              <w:t xml:space="preserve"> проведено навчання з міжвідомчого реагування на випадки домашнього насильства для уповноважених осіб з питань запобігання та протидії домашньому насильству, а також для суб’єктів взаємодії, що  здійснюють заходи у сфері запобігання та протидії домашньому насильству у територіальних громадах та райдержадміністраціях області. У навчанні взяли участь 25 осіб. </w:t>
            </w:r>
          </w:p>
          <w:p w:rsidR="00C643E2" w:rsidRPr="00A60360" w:rsidRDefault="00B14E09" w:rsidP="00D20409">
            <w:pPr>
              <w:pStyle w:val="a7"/>
              <w:ind w:firstLine="148"/>
              <w:jc w:val="both"/>
              <w:rPr>
                <w:sz w:val="20"/>
                <w:szCs w:val="20"/>
              </w:rPr>
            </w:pPr>
            <w:r w:rsidRPr="00A60360">
              <w:rPr>
                <w:sz w:val="20"/>
                <w:szCs w:val="20"/>
              </w:rPr>
              <w:t>12-13</w:t>
            </w:r>
            <w:r w:rsidR="0032322F" w:rsidRPr="00A60360">
              <w:rPr>
                <w:sz w:val="20"/>
                <w:szCs w:val="20"/>
              </w:rPr>
              <w:t>.12.</w:t>
            </w:r>
            <w:r w:rsidRPr="00A60360">
              <w:rPr>
                <w:sz w:val="20"/>
                <w:szCs w:val="20"/>
              </w:rPr>
              <w:t xml:space="preserve">2023 в рамках реалізації заходів Міжнародної кампанії </w:t>
            </w:r>
            <w:r w:rsidR="0032322F" w:rsidRPr="00A60360">
              <w:rPr>
                <w:sz w:val="20"/>
                <w:szCs w:val="20"/>
              </w:rPr>
              <w:t>„</w:t>
            </w:r>
            <w:r w:rsidRPr="00A60360">
              <w:rPr>
                <w:sz w:val="20"/>
                <w:szCs w:val="20"/>
              </w:rPr>
              <w:t>16 днів проти насильства</w:t>
            </w:r>
            <w:r w:rsidR="0032322F" w:rsidRPr="00A60360">
              <w:rPr>
                <w:sz w:val="20"/>
                <w:szCs w:val="20"/>
              </w:rPr>
              <w:t>ˮ</w:t>
            </w:r>
            <w:r w:rsidRPr="00A60360">
              <w:rPr>
                <w:sz w:val="20"/>
                <w:szCs w:val="20"/>
              </w:rPr>
              <w:t>, за підтримки ПРООН, проводилось навчання з міжвідомчого реагування на випадки домашнього насильства для уповноважених осіб з питань запобігання та протидії домашньому насильству, суб’єктів взаємодії, що здійснюють заходи у сфері запобігання та протидії домашньому насильству у територіальних громадах та райдержадміністраціях області, а також для фахівців, які реалізують програми для кривдників, загальна кількість учасників складала 20 осіб.</w:t>
            </w:r>
          </w:p>
          <w:p w:rsidR="00C643E2" w:rsidRPr="00A60360" w:rsidRDefault="00B14E09" w:rsidP="00D20409">
            <w:pPr>
              <w:pStyle w:val="a7"/>
              <w:ind w:firstLine="148"/>
              <w:jc w:val="both"/>
              <w:rPr>
                <w:sz w:val="20"/>
                <w:szCs w:val="20"/>
              </w:rPr>
            </w:pPr>
            <w:r w:rsidRPr="00A60360">
              <w:rPr>
                <w:sz w:val="20"/>
                <w:szCs w:val="20"/>
              </w:rPr>
              <w:t>18-20</w:t>
            </w:r>
            <w:r w:rsidR="002241A5" w:rsidRPr="00A60360">
              <w:rPr>
                <w:sz w:val="20"/>
                <w:szCs w:val="20"/>
              </w:rPr>
              <w:t>.12.</w:t>
            </w:r>
            <w:r w:rsidRPr="00A60360">
              <w:rPr>
                <w:sz w:val="20"/>
                <w:szCs w:val="20"/>
              </w:rPr>
              <w:t xml:space="preserve">2023 Управлінням з питань внутрішньо переміщених осіб, державних допомог та  сімейної політики департаменту соціального захисту населення обласної державної адміністрації - обласної військової адміністрації було організовано проведення навчання для фахівців, які реалізують програми для кривдників (працівників психологічної служби закладів освіти області). В навчанні взяли участь 20 осіб. </w:t>
            </w:r>
          </w:p>
          <w:p w:rsidR="00C643E2" w:rsidRPr="00A60360" w:rsidRDefault="00B14E09" w:rsidP="00D20409">
            <w:pPr>
              <w:pStyle w:val="a7"/>
              <w:ind w:firstLine="148"/>
              <w:jc w:val="both"/>
              <w:rPr>
                <w:sz w:val="20"/>
                <w:szCs w:val="20"/>
              </w:rPr>
            </w:pPr>
            <w:r w:rsidRPr="00A60360">
              <w:rPr>
                <w:sz w:val="20"/>
                <w:szCs w:val="20"/>
              </w:rPr>
              <w:t xml:space="preserve">Структурні підрозділи з питань соціального захисту населення райдержадміністрацій та виконавчих комітетів місцевих рад (ТГ) пройшли онлайн навчання, організоване Міністерством соціальної політики України на тему: </w:t>
            </w:r>
            <w:r w:rsidR="00CA6931" w:rsidRPr="00A60360">
              <w:rPr>
                <w:sz w:val="20"/>
                <w:szCs w:val="20"/>
              </w:rPr>
              <w:t>«</w:t>
            </w:r>
            <w:r w:rsidRPr="00A60360">
              <w:rPr>
                <w:sz w:val="20"/>
                <w:szCs w:val="20"/>
              </w:rPr>
              <w:t>Комплексний підхід до вирішення проблем насильства щодо жінок та дівчат в Україні.</w:t>
            </w:r>
          </w:p>
          <w:p w:rsidR="00C643E2" w:rsidRPr="00A60360" w:rsidRDefault="00B14E09" w:rsidP="00D20409">
            <w:pPr>
              <w:pStyle w:val="a7"/>
              <w:ind w:firstLine="148"/>
              <w:jc w:val="both"/>
              <w:rPr>
                <w:sz w:val="20"/>
                <w:szCs w:val="20"/>
              </w:rPr>
            </w:pPr>
            <w:r w:rsidRPr="00A60360">
              <w:rPr>
                <w:sz w:val="20"/>
                <w:szCs w:val="20"/>
              </w:rPr>
              <w:t>Національною соціальною сервісною службою України було організовано онлайн кур</w:t>
            </w:r>
            <w:r w:rsidR="00165D83" w:rsidRPr="00A60360">
              <w:rPr>
                <w:sz w:val="20"/>
                <w:szCs w:val="20"/>
              </w:rPr>
              <w:t xml:space="preserve">с </w:t>
            </w:r>
            <w:r w:rsidRPr="00A60360">
              <w:rPr>
                <w:sz w:val="20"/>
                <w:szCs w:val="20"/>
              </w:rPr>
              <w:t>для фахівців, які розвивають систему протидії домашньому насильству на місцевому рівні, а також спеціалістів, залучених до роботи спеціалізованих послуг для постраждалих осіб.</w:t>
            </w:r>
          </w:p>
          <w:p w:rsidR="00C643E2" w:rsidRPr="00A60360" w:rsidRDefault="00B14E09" w:rsidP="00D20409">
            <w:pPr>
              <w:pStyle w:val="a7"/>
              <w:ind w:firstLine="148"/>
              <w:jc w:val="both"/>
              <w:rPr>
                <w:sz w:val="20"/>
                <w:szCs w:val="20"/>
              </w:rPr>
            </w:pPr>
            <w:r w:rsidRPr="00A60360">
              <w:rPr>
                <w:sz w:val="20"/>
                <w:szCs w:val="20"/>
              </w:rPr>
              <w:t xml:space="preserve">27-28 лютого та 02-03 березня 2023 року за сприяння Фонду Народонаселення ООН проводились базові тренінги з питань запобігання та протидії домашньому насильству для відповідальних осіб з цих питань у територіальних громадах на тему: „Підвищення потенціалу надавачів соціальних послуг постраждалим від домашнього насильства та насильства за ознакою статі”.  Загальна кількість учасників тренінгу складала 62 особи. </w:t>
            </w:r>
          </w:p>
          <w:p w:rsidR="00C643E2" w:rsidRPr="00A60360" w:rsidRDefault="00165D83" w:rsidP="00D20409">
            <w:pPr>
              <w:pStyle w:val="a7"/>
              <w:ind w:firstLine="148"/>
              <w:jc w:val="both"/>
              <w:rPr>
                <w:sz w:val="20"/>
                <w:szCs w:val="20"/>
              </w:rPr>
            </w:pPr>
            <w:r w:rsidRPr="00A60360">
              <w:rPr>
                <w:sz w:val="20"/>
                <w:szCs w:val="20"/>
              </w:rPr>
              <w:t>П</w:t>
            </w:r>
            <w:r w:rsidR="00B14E09" w:rsidRPr="00A60360">
              <w:rPr>
                <w:sz w:val="20"/>
                <w:szCs w:val="20"/>
              </w:rPr>
              <w:t>роведено 6 форумів з питань запобігання та протидії домашньому насильству та гендерно зумовленому насильству у шести районах області, у яких взяли участь відповідальні та уповноважені особи з усіх територіальних громад області.</w:t>
            </w:r>
          </w:p>
          <w:p w:rsidR="00C643E2" w:rsidRPr="00A60360" w:rsidRDefault="00B14E09" w:rsidP="00D20409">
            <w:pPr>
              <w:pStyle w:val="a7"/>
              <w:ind w:firstLine="148"/>
              <w:jc w:val="both"/>
              <w:rPr>
                <w:sz w:val="20"/>
                <w:szCs w:val="20"/>
              </w:rPr>
            </w:pPr>
            <w:r w:rsidRPr="00A60360">
              <w:rPr>
                <w:b/>
                <w:sz w:val="20"/>
                <w:szCs w:val="20"/>
              </w:rPr>
              <w:t>Запорізька ОВА</w:t>
            </w:r>
            <w:r w:rsidRPr="00A60360">
              <w:rPr>
                <w:sz w:val="20"/>
                <w:szCs w:val="20"/>
              </w:rPr>
              <w:t xml:space="preserve">: 22 суб’єкти взаємодії Запорізької області, що здійснюють заходи у сфері запобігання та протидії домашньому насильству і насильству за ознакою статі (представниця облдержадміністрації, представниця Запорізької міської ради, представниці й представники закладів та установ, що надають соціальні послуги, поліції, юристки та громадських організацій, які працюють з потерпілими) взяли участь у тренінгу </w:t>
            </w:r>
            <w:r w:rsidR="00CA756B" w:rsidRPr="00A60360">
              <w:rPr>
                <w:sz w:val="20"/>
                <w:szCs w:val="20"/>
              </w:rPr>
              <w:t>„</w:t>
            </w:r>
            <w:r w:rsidRPr="00A60360">
              <w:rPr>
                <w:sz w:val="20"/>
                <w:szCs w:val="20"/>
              </w:rPr>
              <w:t>Виявлення та протидія гендерно зумовленому насильству</w:t>
            </w:r>
            <w:r w:rsidR="00CA756B" w:rsidRPr="00A60360">
              <w:rPr>
                <w:sz w:val="20"/>
                <w:szCs w:val="20"/>
              </w:rPr>
              <w:t>ˮ</w:t>
            </w:r>
            <w:r w:rsidRPr="00A60360">
              <w:rPr>
                <w:sz w:val="20"/>
                <w:szCs w:val="20"/>
              </w:rPr>
              <w:t>, 27-28</w:t>
            </w:r>
            <w:r w:rsidR="00CA756B" w:rsidRPr="00A60360">
              <w:rPr>
                <w:sz w:val="20"/>
                <w:szCs w:val="20"/>
              </w:rPr>
              <w:t>.09.</w:t>
            </w:r>
            <w:r w:rsidRPr="00A60360">
              <w:rPr>
                <w:sz w:val="20"/>
                <w:szCs w:val="20"/>
              </w:rPr>
              <w:t xml:space="preserve">2023 м. Київ, що відбувся в рамках проєкту </w:t>
            </w:r>
            <w:r w:rsidR="00CA756B" w:rsidRPr="00A60360">
              <w:rPr>
                <w:sz w:val="20"/>
                <w:szCs w:val="20"/>
              </w:rPr>
              <w:t>„</w:t>
            </w:r>
            <w:r w:rsidRPr="00A60360">
              <w:rPr>
                <w:sz w:val="20"/>
                <w:szCs w:val="20"/>
              </w:rPr>
              <w:t>Її сила: підтримка жінок України в часи війни та відновлення</w:t>
            </w:r>
            <w:r w:rsidR="00CA756B" w:rsidRPr="00A60360">
              <w:rPr>
                <w:sz w:val="20"/>
                <w:szCs w:val="20"/>
              </w:rPr>
              <w:t>ˮ</w:t>
            </w:r>
            <w:r w:rsidRPr="00A60360">
              <w:rPr>
                <w:sz w:val="20"/>
                <w:szCs w:val="20"/>
              </w:rPr>
              <w:t xml:space="preserve">, що реалізується Українським Жіночим Фондом у партнерстві з громадською організацією Ла Страда-Україна/La Strada-Ukraine за підтримки Бюро з питань демократії, прав людини та праці (DRL) Державного департаменту США. </w:t>
            </w:r>
          </w:p>
          <w:p w:rsidR="00C643E2" w:rsidRPr="00A60360" w:rsidRDefault="00CA756B" w:rsidP="00D20409">
            <w:pPr>
              <w:pStyle w:val="a7"/>
              <w:ind w:firstLine="148"/>
              <w:jc w:val="both"/>
              <w:rPr>
                <w:sz w:val="20"/>
                <w:szCs w:val="20"/>
              </w:rPr>
            </w:pPr>
            <w:r w:rsidRPr="00A60360">
              <w:rPr>
                <w:sz w:val="20"/>
                <w:szCs w:val="20"/>
              </w:rPr>
              <w:t>П</w:t>
            </w:r>
            <w:r w:rsidR="00B14E09" w:rsidRPr="00A60360">
              <w:rPr>
                <w:sz w:val="20"/>
                <w:szCs w:val="20"/>
              </w:rPr>
              <w:t xml:space="preserve">рацівники структурних підрозділів військової адміністрації проходили навчання за програмами </w:t>
            </w:r>
            <w:r w:rsidRPr="00A60360">
              <w:rPr>
                <w:sz w:val="20"/>
                <w:szCs w:val="20"/>
              </w:rPr>
              <w:t>„</w:t>
            </w:r>
            <w:r w:rsidR="00B14E09" w:rsidRPr="00A60360">
              <w:rPr>
                <w:sz w:val="20"/>
                <w:szCs w:val="20"/>
              </w:rPr>
              <w:t>Виявлення і реагування на випадки насильства, пов’язаного з конфліктом та надання допомоги постраждалим</w:t>
            </w:r>
            <w:r w:rsidRPr="00A60360">
              <w:rPr>
                <w:sz w:val="20"/>
                <w:szCs w:val="20"/>
              </w:rPr>
              <w:t>ˮ</w:t>
            </w:r>
            <w:r w:rsidR="00B14E09" w:rsidRPr="00A60360">
              <w:rPr>
                <w:sz w:val="20"/>
                <w:szCs w:val="20"/>
              </w:rPr>
              <w:t xml:space="preserve">, </w:t>
            </w:r>
            <w:r w:rsidRPr="00A60360">
              <w:rPr>
                <w:sz w:val="20"/>
                <w:szCs w:val="20"/>
              </w:rPr>
              <w:t>„</w:t>
            </w:r>
            <w:r w:rsidR="00B14E09" w:rsidRPr="00A60360">
              <w:rPr>
                <w:sz w:val="20"/>
                <w:szCs w:val="20"/>
              </w:rPr>
              <w:t>Особливості надання соціальних послуг вразливим групам населення під час воєнних дій</w:t>
            </w:r>
            <w:r w:rsidRPr="00A60360">
              <w:rPr>
                <w:sz w:val="20"/>
                <w:szCs w:val="20"/>
              </w:rPr>
              <w:t>ˮ</w:t>
            </w:r>
            <w:r w:rsidR="00B14E09" w:rsidRPr="00A60360">
              <w:rPr>
                <w:sz w:val="20"/>
                <w:szCs w:val="20"/>
              </w:rPr>
              <w:t xml:space="preserve">. </w:t>
            </w:r>
          </w:p>
          <w:p w:rsidR="00C643E2" w:rsidRPr="00A60360" w:rsidRDefault="00CA756B" w:rsidP="00D20409">
            <w:pPr>
              <w:pStyle w:val="a7"/>
              <w:ind w:firstLine="148"/>
              <w:jc w:val="both"/>
              <w:rPr>
                <w:sz w:val="20"/>
                <w:szCs w:val="20"/>
              </w:rPr>
            </w:pPr>
            <w:r w:rsidRPr="00A60360">
              <w:rPr>
                <w:sz w:val="20"/>
                <w:szCs w:val="20"/>
              </w:rPr>
              <w:t>П</w:t>
            </w:r>
            <w:r w:rsidR="00B14E09" w:rsidRPr="00A60360">
              <w:rPr>
                <w:sz w:val="20"/>
                <w:szCs w:val="20"/>
              </w:rPr>
              <w:t xml:space="preserve">редставники Департаменту соціального захисту населення облдержадміністрації залучалися до проведення навчального курсу </w:t>
            </w:r>
            <w:r w:rsidRPr="00A60360">
              <w:rPr>
                <w:sz w:val="20"/>
                <w:szCs w:val="20"/>
              </w:rPr>
              <w:t>„</w:t>
            </w:r>
            <w:r w:rsidR="00B14E09" w:rsidRPr="00A60360">
              <w:rPr>
                <w:sz w:val="20"/>
                <w:szCs w:val="20"/>
              </w:rPr>
              <w:t>Координація діяльності у сфері запобігання, виявлення та реагування на випадки сексуального насильства, пов’язаного з війною</w:t>
            </w:r>
            <w:r w:rsidRPr="00A60360">
              <w:rPr>
                <w:sz w:val="20"/>
                <w:szCs w:val="20"/>
              </w:rPr>
              <w:t>ˮ</w:t>
            </w:r>
            <w:r w:rsidR="00B14E09"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Івано-Франківським</w:t>
            </w:r>
            <w:r w:rsidRPr="00A60360">
              <w:rPr>
                <w:sz w:val="20"/>
                <w:szCs w:val="20"/>
              </w:rPr>
              <w:t xml:space="preserve"> обласним центром перепідготовки та підвищення кваліфікації працівників органів державної влади,органів місцевого самоврядування, державних підприємств, установ і організацій проведено 5 заходів з питань забезпечення рівних прав та можливостей жінок і чоловіків за такими програмами: загальною професійною (сертифікованою) програмою підвищення кваліфікації посадових осіб місцевого самоврядування, вперше призначених на посади в органах місцевого самоврядування (протягом року після призначення) з включенням модуля </w:t>
            </w:r>
            <w:r w:rsidR="00F536AB" w:rsidRPr="00A60360">
              <w:rPr>
                <w:sz w:val="20"/>
                <w:szCs w:val="20"/>
              </w:rPr>
              <w:t>„</w:t>
            </w:r>
            <w:r w:rsidRPr="00A60360">
              <w:rPr>
                <w:sz w:val="20"/>
                <w:szCs w:val="20"/>
              </w:rPr>
              <w:t>Впровадження ґендерної політики в Україні</w:t>
            </w:r>
            <w:r w:rsidR="00F536AB" w:rsidRPr="00A60360">
              <w:rPr>
                <w:sz w:val="20"/>
                <w:szCs w:val="20"/>
              </w:rPr>
              <w:t>ˮ</w:t>
            </w:r>
            <w:r w:rsidRPr="00A60360">
              <w:rPr>
                <w:sz w:val="20"/>
                <w:szCs w:val="20"/>
              </w:rPr>
              <w:t xml:space="preserve">, короткостроковою спеціальною та загальною програмами </w:t>
            </w:r>
            <w:r w:rsidR="00F536AB" w:rsidRPr="00A60360">
              <w:rPr>
                <w:sz w:val="20"/>
                <w:szCs w:val="20"/>
              </w:rPr>
              <w:t>„</w:t>
            </w:r>
            <w:r w:rsidRPr="00A60360">
              <w:rPr>
                <w:sz w:val="20"/>
                <w:szCs w:val="20"/>
              </w:rPr>
              <w:t>Розширення участі жінок у політичному та громадянському житті</w:t>
            </w:r>
            <w:r w:rsidR="00F536AB" w:rsidRPr="00A60360">
              <w:rPr>
                <w:sz w:val="20"/>
                <w:szCs w:val="20"/>
              </w:rPr>
              <w:t>ˮ,</w:t>
            </w:r>
            <w:r w:rsidRPr="00A60360">
              <w:rPr>
                <w:sz w:val="20"/>
                <w:szCs w:val="20"/>
              </w:rPr>
              <w:t xml:space="preserve"> спеціальною професійною (сертифікатною) програмою підвищення кваліфікації посадових осіб місцевого самоврядування (не рідше одного разу на три роки) з включенням модуля </w:t>
            </w:r>
            <w:r w:rsidR="00F536AB" w:rsidRPr="00A60360">
              <w:rPr>
                <w:sz w:val="20"/>
                <w:szCs w:val="20"/>
              </w:rPr>
              <w:t>„</w:t>
            </w:r>
            <w:r w:rsidRPr="00A60360">
              <w:rPr>
                <w:sz w:val="20"/>
                <w:szCs w:val="20"/>
              </w:rPr>
              <w:t>Впровадження ґендерної політики в Україні</w:t>
            </w:r>
            <w:r w:rsidR="00F536AB" w:rsidRPr="00A60360">
              <w:rPr>
                <w:sz w:val="20"/>
                <w:szCs w:val="20"/>
              </w:rPr>
              <w:t>ˮ</w:t>
            </w:r>
            <w:r w:rsidRPr="00A60360">
              <w:rPr>
                <w:sz w:val="20"/>
                <w:szCs w:val="20"/>
              </w:rPr>
              <w:t xml:space="preserve">, спеціальною професійною (сертифікатною) програмою підвищення кваліфікації державних службовців, які займають посади державної служби категорії </w:t>
            </w:r>
            <w:r w:rsidR="00F536AB" w:rsidRPr="00A60360">
              <w:rPr>
                <w:sz w:val="20"/>
                <w:szCs w:val="20"/>
              </w:rPr>
              <w:t>„</w:t>
            </w:r>
            <w:r w:rsidRPr="00A60360">
              <w:rPr>
                <w:sz w:val="20"/>
                <w:szCs w:val="20"/>
              </w:rPr>
              <w:t>Б</w:t>
            </w:r>
            <w:r w:rsidR="00F536AB" w:rsidRPr="00A60360">
              <w:rPr>
                <w:sz w:val="20"/>
                <w:szCs w:val="20"/>
              </w:rPr>
              <w:t>ˮ</w:t>
            </w:r>
            <w:r w:rsidRPr="00A60360">
              <w:rPr>
                <w:sz w:val="20"/>
                <w:szCs w:val="20"/>
              </w:rPr>
              <w:t xml:space="preserve">, з включенням теми </w:t>
            </w:r>
            <w:r w:rsidR="00F536AB" w:rsidRPr="00A60360">
              <w:rPr>
                <w:sz w:val="20"/>
                <w:szCs w:val="20"/>
              </w:rPr>
              <w:t>„</w:t>
            </w:r>
            <w:r w:rsidRPr="00A60360">
              <w:rPr>
                <w:sz w:val="20"/>
                <w:szCs w:val="20"/>
              </w:rPr>
              <w:t>Забезпечення гендерної рівності на публічній службі</w:t>
            </w:r>
            <w:r w:rsidR="00F536AB" w:rsidRPr="00A60360">
              <w:rPr>
                <w:sz w:val="20"/>
                <w:szCs w:val="20"/>
              </w:rPr>
              <w:t>ˮ</w:t>
            </w:r>
            <w:r w:rsidRPr="00A60360">
              <w:rPr>
                <w:sz w:val="20"/>
                <w:szCs w:val="20"/>
              </w:rPr>
              <w:t>. Навчанням із зазначеної тематики охоплено 332 державних службовців та посадових осіб місцевого самоврядування.</w:t>
            </w:r>
          </w:p>
          <w:p w:rsidR="00C643E2" w:rsidRPr="00A60360" w:rsidRDefault="00B14E09" w:rsidP="00D20409">
            <w:pPr>
              <w:pStyle w:val="a7"/>
              <w:ind w:firstLine="148"/>
              <w:jc w:val="both"/>
              <w:rPr>
                <w:sz w:val="20"/>
                <w:szCs w:val="20"/>
              </w:rPr>
            </w:pPr>
            <w:r w:rsidRPr="00A60360">
              <w:rPr>
                <w:b/>
                <w:sz w:val="20"/>
                <w:szCs w:val="20"/>
              </w:rPr>
              <w:t>Івано-Франківським</w:t>
            </w:r>
            <w:r w:rsidRPr="00A60360">
              <w:rPr>
                <w:sz w:val="20"/>
                <w:szCs w:val="20"/>
              </w:rPr>
              <w:t xml:space="preserve"> обласним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було затверджено і погоджено в НАДС загальну професійну (сертифікатну) програму підвищення кваліфікації державних службовців, які займають посади державної служби категорії </w:t>
            </w:r>
            <w:r w:rsidR="00D3097A" w:rsidRPr="00A60360">
              <w:rPr>
                <w:sz w:val="20"/>
                <w:szCs w:val="20"/>
              </w:rPr>
              <w:t>„</w:t>
            </w:r>
            <w:r w:rsidRPr="00A60360">
              <w:rPr>
                <w:sz w:val="20"/>
                <w:szCs w:val="20"/>
              </w:rPr>
              <w:t>В</w:t>
            </w:r>
            <w:r w:rsidR="00D3097A" w:rsidRPr="00A60360">
              <w:rPr>
                <w:sz w:val="20"/>
                <w:szCs w:val="20"/>
              </w:rPr>
              <w:t>ˮ</w:t>
            </w:r>
            <w:r w:rsidRPr="00A60360">
              <w:rPr>
                <w:sz w:val="20"/>
                <w:szCs w:val="20"/>
              </w:rPr>
              <w:t xml:space="preserve"> з включенням модуля </w:t>
            </w:r>
            <w:r w:rsidR="00D3097A" w:rsidRPr="00A60360">
              <w:rPr>
                <w:sz w:val="20"/>
                <w:szCs w:val="20"/>
              </w:rPr>
              <w:t>„</w:t>
            </w:r>
            <w:r w:rsidRPr="00A60360">
              <w:rPr>
                <w:sz w:val="20"/>
                <w:szCs w:val="20"/>
              </w:rPr>
              <w:t>Гендерні аспекти в публічному управлінні</w:t>
            </w:r>
            <w:r w:rsidR="00D3097A" w:rsidRPr="00A60360">
              <w:rPr>
                <w:sz w:val="20"/>
                <w:szCs w:val="20"/>
              </w:rPr>
              <w:t>ˮ</w:t>
            </w:r>
            <w:r w:rsidRPr="00A60360">
              <w:rPr>
                <w:sz w:val="20"/>
                <w:szCs w:val="20"/>
              </w:rPr>
              <w:t xml:space="preserve">. За цією програмою пройшли навчання 135 державних службовців. </w:t>
            </w:r>
          </w:p>
          <w:p w:rsidR="00C643E2" w:rsidRPr="00A60360" w:rsidRDefault="00B14E09" w:rsidP="00D20409">
            <w:pPr>
              <w:pStyle w:val="a7"/>
              <w:ind w:firstLine="148"/>
              <w:jc w:val="both"/>
              <w:rPr>
                <w:sz w:val="20"/>
                <w:szCs w:val="20"/>
              </w:rPr>
            </w:pPr>
            <w:r w:rsidRPr="00A60360">
              <w:rPr>
                <w:b/>
                <w:sz w:val="20"/>
                <w:szCs w:val="20"/>
              </w:rPr>
              <w:t xml:space="preserve">Кіровоградська ОВА: </w:t>
            </w:r>
            <w:r w:rsidRPr="00A60360">
              <w:rPr>
                <w:sz w:val="20"/>
                <w:szCs w:val="20"/>
              </w:rPr>
              <w:t xml:space="preserve">Регіональним центром підвищення кваліфікації області навчальними програмами з  питань ґендерної політики охоплено 126 спеціалісток і спеціалістів структурних підрозділів обласної та районних військових адміністрацій, посадових осіб органів місцевого самоврядування, з них 95 - державні службовці, 30 – посадові особи органів місцевого самоврядування. Проведено тренінги з тем: </w:t>
            </w:r>
            <w:r w:rsidR="00D3097A" w:rsidRPr="00A60360">
              <w:rPr>
                <w:sz w:val="20"/>
                <w:szCs w:val="20"/>
              </w:rPr>
              <w:t>„</w:t>
            </w:r>
            <w:r w:rsidRPr="00A60360">
              <w:rPr>
                <w:sz w:val="20"/>
                <w:szCs w:val="20"/>
              </w:rPr>
              <w:t>Врахування гендерних аспектів на державній службі</w:t>
            </w:r>
            <w:r w:rsidR="00D3097A" w:rsidRPr="00A60360">
              <w:rPr>
                <w:sz w:val="20"/>
                <w:szCs w:val="20"/>
              </w:rPr>
              <w:t>ˮ</w:t>
            </w:r>
            <w:r w:rsidRPr="00A60360">
              <w:rPr>
                <w:sz w:val="20"/>
                <w:szCs w:val="20"/>
              </w:rPr>
              <w:t xml:space="preserve"> та </w:t>
            </w:r>
            <w:r w:rsidR="00D3097A" w:rsidRPr="00A60360">
              <w:rPr>
                <w:sz w:val="20"/>
                <w:szCs w:val="20"/>
              </w:rPr>
              <w:t>„</w:t>
            </w:r>
            <w:r w:rsidRPr="00A60360">
              <w:rPr>
                <w:sz w:val="20"/>
                <w:szCs w:val="20"/>
              </w:rPr>
              <w:t>Гендерна політика та врегулювання конфліктів</w:t>
            </w:r>
            <w:r w:rsidR="00D3097A"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Луганська ОВА:</w:t>
            </w:r>
            <w:r w:rsidRPr="00A60360">
              <w:rPr>
                <w:sz w:val="20"/>
                <w:szCs w:val="20"/>
              </w:rPr>
              <w:t xml:space="preserve"> проведено 4 навчальних заходи та охоплено 39 осіб з числа фахівців  військових адміністрацій області.  </w:t>
            </w:r>
          </w:p>
          <w:p w:rsidR="00C643E2" w:rsidRPr="00A60360" w:rsidRDefault="00B14E09" w:rsidP="00D20409">
            <w:pPr>
              <w:pStyle w:val="a7"/>
              <w:ind w:firstLine="148"/>
              <w:jc w:val="both"/>
              <w:rPr>
                <w:sz w:val="20"/>
                <w:szCs w:val="20"/>
              </w:rPr>
            </w:pPr>
            <w:r w:rsidRPr="00A60360">
              <w:rPr>
                <w:b/>
                <w:sz w:val="20"/>
                <w:szCs w:val="20"/>
              </w:rPr>
              <w:t>Львівська ОВА</w:t>
            </w:r>
            <w:r w:rsidRPr="00A60360">
              <w:rPr>
                <w:sz w:val="20"/>
                <w:szCs w:val="20"/>
              </w:rPr>
              <w:t>: 80 осіб з числа державних службовців та посадових осіб місцевого самоврядування пройшли навчання з питань забезпечення рівних прав та можливостей жінок і чоловіків.</w:t>
            </w:r>
          </w:p>
          <w:p w:rsidR="00C643E2" w:rsidRPr="00A60360" w:rsidRDefault="00B14E09" w:rsidP="00D20409">
            <w:pPr>
              <w:pStyle w:val="a7"/>
              <w:ind w:firstLine="148"/>
              <w:jc w:val="both"/>
              <w:rPr>
                <w:sz w:val="20"/>
                <w:szCs w:val="20"/>
              </w:rPr>
            </w:pPr>
            <w:r w:rsidRPr="00A60360">
              <w:rPr>
                <w:sz w:val="20"/>
                <w:szCs w:val="20"/>
              </w:rPr>
              <w:t>24</w:t>
            </w:r>
            <w:r w:rsidR="00D3097A" w:rsidRPr="00A60360">
              <w:rPr>
                <w:sz w:val="20"/>
                <w:szCs w:val="20"/>
              </w:rPr>
              <w:t>-</w:t>
            </w:r>
            <w:r w:rsidRPr="00A60360">
              <w:rPr>
                <w:sz w:val="20"/>
                <w:szCs w:val="20"/>
              </w:rPr>
              <w:t>27</w:t>
            </w:r>
            <w:r w:rsidR="00D3097A" w:rsidRPr="00A60360">
              <w:rPr>
                <w:sz w:val="20"/>
                <w:szCs w:val="20"/>
              </w:rPr>
              <w:t xml:space="preserve">.01 та </w:t>
            </w:r>
            <w:r w:rsidRPr="00A60360">
              <w:rPr>
                <w:sz w:val="20"/>
                <w:szCs w:val="20"/>
              </w:rPr>
              <w:t>31</w:t>
            </w:r>
            <w:r w:rsidR="00D3097A" w:rsidRPr="00A60360">
              <w:rPr>
                <w:sz w:val="20"/>
                <w:szCs w:val="20"/>
              </w:rPr>
              <w:t>.01-</w:t>
            </w:r>
            <w:r w:rsidRPr="00A60360">
              <w:rPr>
                <w:sz w:val="20"/>
                <w:szCs w:val="20"/>
              </w:rPr>
              <w:t>03</w:t>
            </w:r>
            <w:r w:rsidR="00D3097A" w:rsidRPr="00A60360">
              <w:rPr>
                <w:sz w:val="20"/>
                <w:szCs w:val="20"/>
              </w:rPr>
              <w:t>.02.</w:t>
            </w:r>
            <w:r w:rsidRPr="00A60360">
              <w:rPr>
                <w:sz w:val="20"/>
                <w:szCs w:val="20"/>
              </w:rPr>
              <w:t xml:space="preserve">2023 у ЛьвДУВС проведено тренінги для поліцейських, які реагують на випадки домашнього й гендерно зумовленого насильства. Навчання проходили за ініціативи КМЄС. Крім практичних працівників навчання пройшли викладачка кафедри адміністративного права та адміністративного процесу факультету № 3 Інституту з підготовки фахівців для підрозділів Національної поліції (далі – ПФПНП) Катерина ГУРКОВСЬКА та доцентка кафедри кримінально-правових дисциплін Інституту права (далі – ІП) Юлія ЛІСІЦИНА. Учасники заходу мали змогу відпрацювати вивчені кейси на прикладі розроблених сценаріїв в інтерактивній класній кімнаті та на криміналістичному полігоні. Після закінчення тренінгу усі учасники отримали сертифікати. </w:t>
            </w:r>
          </w:p>
          <w:p w:rsidR="00C643E2" w:rsidRPr="00A60360" w:rsidRDefault="00B14E09" w:rsidP="00D20409">
            <w:pPr>
              <w:pStyle w:val="a7"/>
              <w:ind w:firstLine="148"/>
              <w:jc w:val="both"/>
              <w:rPr>
                <w:sz w:val="20"/>
                <w:szCs w:val="20"/>
              </w:rPr>
            </w:pPr>
            <w:r w:rsidRPr="00A60360">
              <w:rPr>
                <w:sz w:val="20"/>
                <w:szCs w:val="20"/>
              </w:rPr>
              <w:t>21</w:t>
            </w:r>
            <w:r w:rsidR="004958F8" w:rsidRPr="00A60360">
              <w:rPr>
                <w:sz w:val="20"/>
                <w:szCs w:val="20"/>
              </w:rPr>
              <w:t>.02</w:t>
            </w:r>
            <w:r w:rsidRPr="00A60360">
              <w:rPr>
                <w:sz w:val="20"/>
                <w:szCs w:val="20"/>
              </w:rPr>
              <w:t>, 02, 07 та 21</w:t>
            </w:r>
            <w:r w:rsidR="004958F8" w:rsidRPr="00A60360">
              <w:rPr>
                <w:sz w:val="20"/>
                <w:szCs w:val="20"/>
              </w:rPr>
              <w:t xml:space="preserve">.03 </w:t>
            </w:r>
            <w:r w:rsidRPr="00A60360">
              <w:rPr>
                <w:sz w:val="20"/>
                <w:szCs w:val="20"/>
              </w:rPr>
              <w:t xml:space="preserve">відбулися позаурочні заняття щодо взаємодії поліції та громади на засадах партнерства на тему </w:t>
            </w:r>
            <w:r w:rsidR="004958F8" w:rsidRPr="00A60360">
              <w:rPr>
                <w:sz w:val="20"/>
                <w:szCs w:val="20"/>
              </w:rPr>
              <w:t>„</w:t>
            </w:r>
            <w:r w:rsidRPr="00A60360">
              <w:rPr>
                <w:sz w:val="20"/>
                <w:szCs w:val="20"/>
              </w:rPr>
              <w:t>Взаємодія поліції та громади на засадах партнерства</w:t>
            </w:r>
            <w:r w:rsidR="004958F8" w:rsidRPr="00A60360">
              <w:rPr>
                <w:sz w:val="20"/>
                <w:szCs w:val="20"/>
              </w:rPr>
              <w:t>ˮ</w:t>
            </w:r>
            <w:r w:rsidRPr="00A60360">
              <w:rPr>
                <w:sz w:val="20"/>
                <w:szCs w:val="20"/>
              </w:rPr>
              <w:t>для курсантів 2-го курсу факультету №3 ІПФПНП, яке провела заступниця начальника відділу зв’язків із громадськістю Управління патрульної поліції Львівщини Віра ПРОЦІВ та старший інспектор цього ж відділу Василь ДЕМЧИНА.</w:t>
            </w:r>
          </w:p>
          <w:p w:rsidR="00C643E2" w:rsidRPr="00A60360" w:rsidRDefault="00B14E09" w:rsidP="00D20409">
            <w:pPr>
              <w:pStyle w:val="a7"/>
              <w:ind w:firstLine="148"/>
              <w:jc w:val="both"/>
              <w:rPr>
                <w:sz w:val="20"/>
                <w:szCs w:val="20"/>
              </w:rPr>
            </w:pPr>
            <w:r w:rsidRPr="00A60360">
              <w:rPr>
                <w:sz w:val="20"/>
                <w:szCs w:val="20"/>
              </w:rPr>
              <w:t>16</w:t>
            </w:r>
            <w:r w:rsidR="004958F8" w:rsidRPr="00A60360">
              <w:rPr>
                <w:sz w:val="20"/>
                <w:szCs w:val="20"/>
              </w:rPr>
              <w:t>.03.</w:t>
            </w:r>
            <w:r w:rsidRPr="00A60360">
              <w:rPr>
                <w:sz w:val="20"/>
                <w:szCs w:val="20"/>
              </w:rPr>
              <w:t xml:space="preserve">2023 проведено тренінг для курсантів 3-го курсу факультету №1 ІПФПНП на тему </w:t>
            </w:r>
            <w:r w:rsidR="004958F8" w:rsidRPr="00A60360">
              <w:rPr>
                <w:sz w:val="20"/>
                <w:szCs w:val="20"/>
              </w:rPr>
              <w:t>„</w:t>
            </w:r>
            <w:r w:rsidRPr="00A60360">
              <w:rPr>
                <w:sz w:val="20"/>
                <w:szCs w:val="20"/>
              </w:rPr>
              <w:t>Сексуальне насильство, пов’язане з конфліктом: ідентифікація, форми та чутлива комунікація</w:t>
            </w:r>
            <w:r w:rsidR="004958F8" w:rsidRPr="00A60360">
              <w:rPr>
                <w:sz w:val="20"/>
                <w:szCs w:val="20"/>
              </w:rPr>
              <w:t>ˮ</w:t>
            </w:r>
            <w:r w:rsidRPr="00A60360">
              <w:rPr>
                <w:sz w:val="20"/>
                <w:szCs w:val="20"/>
              </w:rPr>
              <w:t xml:space="preserve">, який провели представниці громадської організації </w:t>
            </w:r>
            <w:r w:rsidR="004958F8" w:rsidRPr="00A60360">
              <w:rPr>
                <w:sz w:val="20"/>
                <w:szCs w:val="20"/>
              </w:rPr>
              <w:t>„</w:t>
            </w:r>
            <w:r w:rsidRPr="00A60360">
              <w:rPr>
                <w:sz w:val="20"/>
                <w:szCs w:val="20"/>
              </w:rPr>
              <w:t xml:space="preserve">Асоціація жінок-юристок України </w:t>
            </w:r>
            <w:r w:rsidR="004958F8" w:rsidRPr="00A60360">
              <w:rPr>
                <w:sz w:val="20"/>
                <w:szCs w:val="20"/>
              </w:rPr>
              <w:t>„</w:t>
            </w:r>
            <w:r w:rsidRPr="00A60360">
              <w:rPr>
                <w:sz w:val="20"/>
                <w:szCs w:val="20"/>
              </w:rPr>
              <w:t>ЮрФем</w:t>
            </w:r>
            <w:r w:rsidR="004958F8"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sz w:val="20"/>
                <w:szCs w:val="20"/>
              </w:rPr>
              <w:t xml:space="preserve">22 березня та 20 квітня 2023 року для курсантів 3-х курсів ІПФПНП відбувся тренінг на тему </w:t>
            </w:r>
            <w:r w:rsidR="004958F8" w:rsidRPr="00A60360">
              <w:rPr>
                <w:sz w:val="20"/>
                <w:szCs w:val="20"/>
              </w:rPr>
              <w:t>„</w:t>
            </w:r>
            <w:r w:rsidRPr="00A60360">
              <w:rPr>
                <w:sz w:val="20"/>
                <w:szCs w:val="20"/>
              </w:rPr>
              <w:t>Інтегроване управління кордонами та міжвідомча співпраці у сфері виявлення та запобігання транскордонній злочинності</w:t>
            </w:r>
            <w:r w:rsidR="004958F8" w:rsidRPr="00A60360">
              <w:rPr>
                <w:sz w:val="20"/>
                <w:szCs w:val="20"/>
              </w:rPr>
              <w:t>ˮ</w:t>
            </w:r>
            <w:r w:rsidRPr="00A60360">
              <w:rPr>
                <w:sz w:val="20"/>
                <w:szCs w:val="20"/>
              </w:rPr>
              <w:t xml:space="preserve">, який провів старший радник Консультативної місії Європейського Союзу в Україні Аймар КОСС. </w:t>
            </w:r>
          </w:p>
          <w:p w:rsidR="00C643E2" w:rsidRPr="00A60360" w:rsidRDefault="00B14E09" w:rsidP="00D20409">
            <w:pPr>
              <w:pStyle w:val="a7"/>
              <w:ind w:firstLine="148"/>
              <w:jc w:val="both"/>
              <w:rPr>
                <w:sz w:val="20"/>
                <w:szCs w:val="20"/>
              </w:rPr>
            </w:pPr>
            <w:r w:rsidRPr="00A60360">
              <w:rPr>
                <w:sz w:val="20"/>
                <w:szCs w:val="20"/>
              </w:rPr>
              <w:t>14</w:t>
            </w:r>
            <w:r w:rsidR="004958F8" w:rsidRPr="00A60360">
              <w:rPr>
                <w:sz w:val="20"/>
                <w:szCs w:val="20"/>
              </w:rPr>
              <w:t>.06.</w:t>
            </w:r>
            <w:r w:rsidRPr="00A60360">
              <w:rPr>
                <w:sz w:val="20"/>
                <w:szCs w:val="20"/>
              </w:rPr>
              <w:t xml:space="preserve">2023 відбувся інтерактивний воркшоп </w:t>
            </w:r>
            <w:r w:rsidR="004958F8" w:rsidRPr="00A60360">
              <w:rPr>
                <w:sz w:val="20"/>
                <w:szCs w:val="20"/>
              </w:rPr>
              <w:t>„</w:t>
            </w:r>
            <w:r w:rsidRPr="00A60360">
              <w:rPr>
                <w:sz w:val="20"/>
                <w:szCs w:val="20"/>
              </w:rPr>
              <w:t>Gender Talks</w:t>
            </w:r>
            <w:r w:rsidR="004958F8" w:rsidRPr="00A60360">
              <w:rPr>
                <w:sz w:val="20"/>
                <w:szCs w:val="20"/>
              </w:rPr>
              <w:t>ˮ</w:t>
            </w:r>
            <w:r w:rsidRPr="00A60360">
              <w:rPr>
                <w:sz w:val="20"/>
                <w:szCs w:val="20"/>
              </w:rPr>
              <w:t xml:space="preserve">, який організували у межах вивчення навчальної дисципліни </w:t>
            </w:r>
            <w:r w:rsidR="004958F8" w:rsidRPr="00A60360">
              <w:rPr>
                <w:sz w:val="20"/>
                <w:szCs w:val="20"/>
              </w:rPr>
              <w:t>„</w:t>
            </w:r>
            <w:r w:rsidRPr="00A60360">
              <w:rPr>
                <w:sz w:val="20"/>
                <w:szCs w:val="20"/>
              </w:rPr>
              <w:t>Демократія: від теорії до практики</w:t>
            </w:r>
            <w:r w:rsidR="004958F8" w:rsidRPr="00A60360">
              <w:rPr>
                <w:sz w:val="20"/>
                <w:szCs w:val="20"/>
              </w:rPr>
              <w:t>ˮ</w:t>
            </w:r>
            <w:r w:rsidRPr="00A60360">
              <w:rPr>
                <w:sz w:val="20"/>
                <w:szCs w:val="20"/>
              </w:rPr>
              <w:t xml:space="preserve"> за підтримки IFES (Міжнародної фундації виборчих систем). До заходу були залучені здобувачі вищої освіти Інституту права (далі – ІП) та курсанти ІПФПНП ЛьвДУВС.</w:t>
            </w:r>
          </w:p>
          <w:p w:rsidR="00C643E2" w:rsidRPr="00A60360" w:rsidRDefault="00B14E09" w:rsidP="00D20409">
            <w:pPr>
              <w:pStyle w:val="a7"/>
              <w:ind w:firstLine="148"/>
              <w:jc w:val="both"/>
              <w:rPr>
                <w:sz w:val="20"/>
                <w:szCs w:val="20"/>
              </w:rPr>
            </w:pPr>
            <w:r w:rsidRPr="00A60360">
              <w:rPr>
                <w:sz w:val="20"/>
                <w:szCs w:val="20"/>
              </w:rPr>
              <w:t>16</w:t>
            </w:r>
            <w:r w:rsidR="004958F8" w:rsidRPr="00A60360">
              <w:rPr>
                <w:sz w:val="20"/>
                <w:szCs w:val="20"/>
              </w:rPr>
              <w:t>.06.</w:t>
            </w:r>
            <w:r w:rsidRPr="00A60360">
              <w:rPr>
                <w:sz w:val="20"/>
                <w:szCs w:val="20"/>
              </w:rPr>
              <w:t>2023 відбулося позаурочне заняття щодо протидії домашньому насильству для курсантів 2-го курсу факультету №3 ІПФПНП, яке провела керівниця сектору протидії домашньому насильству Львівського районного управління поліції Марта ВАСИЛЬКЕВИЧ.</w:t>
            </w:r>
          </w:p>
          <w:p w:rsidR="00C643E2" w:rsidRPr="00A60360" w:rsidRDefault="00B14E09" w:rsidP="00D20409">
            <w:pPr>
              <w:pStyle w:val="a7"/>
              <w:ind w:firstLine="148"/>
              <w:jc w:val="both"/>
              <w:rPr>
                <w:sz w:val="20"/>
                <w:szCs w:val="20"/>
              </w:rPr>
            </w:pPr>
            <w:r w:rsidRPr="00A60360">
              <w:rPr>
                <w:sz w:val="20"/>
                <w:szCs w:val="20"/>
              </w:rPr>
              <w:t>20</w:t>
            </w:r>
            <w:r w:rsidR="007362FD" w:rsidRPr="00A60360">
              <w:rPr>
                <w:sz w:val="20"/>
                <w:szCs w:val="20"/>
              </w:rPr>
              <w:t>.06.</w:t>
            </w:r>
            <w:r w:rsidRPr="00A60360">
              <w:rPr>
                <w:sz w:val="20"/>
                <w:szCs w:val="20"/>
              </w:rPr>
              <w:t xml:space="preserve">2023 завідувачка відділення актуалізації навчання та практичної підготовки ІПФПНП Олександра ЗАХАРОВА до Міжнародного дня боротьби з сексуальним насильством взяла участь в акції </w:t>
            </w:r>
            <w:r w:rsidR="007362FD" w:rsidRPr="00A60360">
              <w:rPr>
                <w:sz w:val="20"/>
                <w:szCs w:val="20"/>
              </w:rPr>
              <w:t>„</w:t>
            </w:r>
            <w:r w:rsidRPr="00A60360">
              <w:rPr>
                <w:sz w:val="20"/>
                <w:szCs w:val="20"/>
              </w:rPr>
              <w:t>Поруш тишу</w:t>
            </w:r>
            <w:r w:rsidR="007362FD" w:rsidRPr="00A60360">
              <w:rPr>
                <w:sz w:val="20"/>
                <w:szCs w:val="20"/>
              </w:rPr>
              <w:t>ˮ.</w:t>
            </w:r>
          </w:p>
          <w:p w:rsidR="00C643E2" w:rsidRPr="00A60360" w:rsidRDefault="00B14E09" w:rsidP="00D20409">
            <w:pPr>
              <w:pStyle w:val="a7"/>
              <w:ind w:firstLine="148"/>
              <w:jc w:val="both"/>
              <w:rPr>
                <w:sz w:val="20"/>
                <w:szCs w:val="20"/>
              </w:rPr>
            </w:pPr>
            <w:r w:rsidRPr="00A60360">
              <w:rPr>
                <w:sz w:val="20"/>
                <w:szCs w:val="20"/>
              </w:rPr>
              <w:t>23</w:t>
            </w:r>
            <w:r w:rsidR="007362FD" w:rsidRPr="00A60360">
              <w:rPr>
                <w:sz w:val="20"/>
                <w:szCs w:val="20"/>
              </w:rPr>
              <w:t>.06.</w:t>
            </w:r>
            <w:r w:rsidRPr="00A60360">
              <w:rPr>
                <w:sz w:val="20"/>
                <w:szCs w:val="20"/>
              </w:rPr>
              <w:t>2023 відбувся тренінг для співробітників органів досудового розслідування, ювенальної превенції Головного управління Національної поліції у Львівській області (далі – ГУНП у Львівській області) щодо запровадження міжнародних стандартів правосуддя, дружнього до дитини. Тренерами заходу виступили завідувачка відділення актуалізації навчання та практичної підготовки ІПФПНП Олександра ЗАХАРОВА та начальниця відділу  ювенальної превенції ГУНП у Львівській області ОЛЬГА КОВАЛЬЧУК.</w:t>
            </w:r>
          </w:p>
          <w:p w:rsidR="00C643E2" w:rsidRPr="00A60360" w:rsidRDefault="00B14E09" w:rsidP="00D20409">
            <w:pPr>
              <w:pStyle w:val="a7"/>
              <w:ind w:firstLine="148"/>
              <w:jc w:val="both"/>
              <w:rPr>
                <w:sz w:val="20"/>
                <w:szCs w:val="20"/>
              </w:rPr>
            </w:pPr>
            <w:r w:rsidRPr="00A60360">
              <w:rPr>
                <w:sz w:val="20"/>
                <w:szCs w:val="20"/>
              </w:rPr>
              <w:t>27</w:t>
            </w:r>
            <w:r w:rsidR="007362FD" w:rsidRPr="00A60360">
              <w:rPr>
                <w:sz w:val="20"/>
                <w:szCs w:val="20"/>
              </w:rPr>
              <w:t>.07.</w:t>
            </w:r>
            <w:r w:rsidRPr="00A60360">
              <w:rPr>
                <w:sz w:val="20"/>
                <w:szCs w:val="20"/>
              </w:rPr>
              <w:t xml:space="preserve">2023 з нагоди відзначення Всесвітнього дня протидії торгівлі людьми у ЛьвДУВС відбувся тематичний колоквіум </w:t>
            </w:r>
            <w:r w:rsidR="007362FD" w:rsidRPr="00A60360">
              <w:rPr>
                <w:sz w:val="20"/>
                <w:szCs w:val="20"/>
              </w:rPr>
              <w:t>„</w:t>
            </w:r>
            <w:r w:rsidRPr="00A60360">
              <w:rPr>
                <w:sz w:val="20"/>
                <w:szCs w:val="20"/>
              </w:rPr>
              <w:t>План 149</w:t>
            </w:r>
            <w:r w:rsidR="007362FD" w:rsidRPr="00A60360">
              <w:rPr>
                <w:sz w:val="20"/>
                <w:szCs w:val="20"/>
              </w:rPr>
              <w:t>ˮ</w:t>
            </w:r>
            <w:r w:rsidRPr="00A60360">
              <w:rPr>
                <w:sz w:val="20"/>
                <w:szCs w:val="20"/>
              </w:rPr>
              <w:t>. Колоквіум для майбутніх правоохоронців провели курсанти університету, які нещодавно пройшли Літню школу з розслідування злочинів пов’язаних з торгівлею людьми та експертка з питань протидії торгівлі людьми в Україні, завідувачка відділення актуалізації навчання та практичної підготовки ЛьвДУВС Олександра ЗАХАРОВА. Захід відбувся у рамках спільного проєкту Програми підтримки ОБСЄ та МВС України.</w:t>
            </w:r>
          </w:p>
          <w:p w:rsidR="00C643E2" w:rsidRPr="00A60360" w:rsidRDefault="00B14E09" w:rsidP="00D20409">
            <w:pPr>
              <w:pStyle w:val="a7"/>
              <w:ind w:firstLine="148"/>
              <w:jc w:val="both"/>
              <w:rPr>
                <w:sz w:val="20"/>
                <w:szCs w:val="20"/>
              </w:rPr>
            </w:pPr>
            <w:r w:rsidRPr="00A60360">
              <w:rPr>
                <w:sz w:val="20"/>
                <w:szCs w:val="20"/>
              </w:rPr>
              <w:t>28</w:t>
            </w:r>
            <w:r w:rsidR="007362FD" w:rsidRPr="00A60360">
              <w:rPr>
                <w:sz w:val="20"/>
                <w:szCs w:val="20"/>
              </w:rPr>
              <w:t>.07.</w:t>
            </w:r>
            <w:r w:rsidRPr="00A60360">
              <w:rPr>
                <w:sz w:val="20"/>
                <w:szCs w:val="20"/>
              </w:rPr>
              <w:t xml:space="preserve">2023 відбувалась інформаційна кампанія </w:t>
            </w:r>
            <w:r w:rsidR="007362FD" w:rsidRPr="00A60360">
              <w:rPr>
                <w:sz w:val="20"/>
                <w:szCs w:val="20"/>
              </w:rPr>
              <w:t>„</w:t>
            </w:r>
            <w:r w:rsidRPr="00A60360">
              <w:rPr>
                <w:sz w:val="20"/>
                <w:szCs w:val="20"/>
              </w:rPr>
              <w:t>Тобою скористалися</w:t>
            </w:r>
            <w:r w:rsidR="007362FD" w:rsidRPr="00A60360">
              <w:rPr>
                <w:sz w:val="20"/>
                <w:szCs w:val="20"/>
              </w:rPr>
              <w:t>ˮ</w:t>
            </w:r>
            <w:r w:rsidRPr="00A60360">
              <w:rPr>
                <w:sz w:val="20"/>
                <w:szCs w:val="20"/>
              </w:rPr>
              <w:t xml:space="preserve">. Захід відбувся у межах всеукраїнської інформаційної кампанії, що триває з 27 по 30 липня під гаслом </w:t>
            </w:r>
            <w:r w:rsidR="007362FD" w:rsidRPr="00A60360">
              <w:rPr>
                <w:sz w:val="20"/>
                <w:szCs w:val="20"/>
              </w:rPr>
              <w:t>„</w:t>
            </w:r>
            <w:r w:rsidRPr="00A60360">
              <w:rPr>
                <w:sz w:val="20"/>
                <w:szCs w:val="20"/>
              </w:rPr>
              <w:t>Тобою скористалися</w:t>
            </w:r>
            <w:r w:rsidR="007362FD" w:rsidRPr="00A60360">
              <w:rPr>
                <w:sz w:val="20"/>
                <w:szCs w:val="20"/>
              </w:rPr>
              <w:t>ˮ</w:t>
            </w:r>
            <w:r w:rsidRPr="00A60360">
              <w:rPr>
                <w:sz w:val="20"/>
                <w:szCs w:val="20"/>
              </w:rPr>
              <w:t xml:space="preserve">. У Львові співорганізаторами акції виступили Львівська обласна військова адміністрація, громадська організація </w:t>
            </w:r>
            <w:r w:rsidR="007362FD" w:rsidRPr="00A60360">
              <w:rPr>
                <w:sz w:val="20"/>
                <w:szCs w:val="20"/>
              </w:rPr>
              <w:t>„</w:t>
            </w:r>
            <w:r w:rsidRPr="00A60360">
              <w:rPr>
                <w:sz w:val="20"/>
                <w:szCs w:val="20"/>
              </w:rPr>
              <w:t xml:space="preserve">Центр </w:t>
            </w:r>
            <w:r w:rsidR="007362FD" w:rsidRPr="00A60360">
              <w:rPr>
                <w:sz w:val="20"/>
                <w:szCs w:val="20"/>
              </w:rPr>
              <w:t>„</w:t>
            </w:r>
            <w:r w:rsidRPr="00A60360">
              <w:rPr>
                <w:sz w:val="20"/>
                <w:szCs w:val="20"/>
              </w:rPr>
              <w:t>Жіночі перспективи</w:t>
            </w:r>
            <w:r w:rsidR="007362FD" w:rsidRPr="00A60360">
              <w:rPr>
                <w:sz w:val="20"/>
                <w:szCs w:val="20"/>
              </w:rPr>
              <w:t>ˮ</w:t>
            </w:r>
            <w:r w:rsidRPr="00A60360">
              <w:rPr>
                <w:sz w:val="20"/>
                <w:szCs w:val="20"/>
              </w:rPr>
              <w:t xml:space="preserve"> та ЛьвДУВС.</w:t>
            </w:r>
          </w:p>
          <w:p w:rsidR="00C643E2" w:rsidRPr="00A60360" w:rsidRDefault="00B14E09" w:rsidP="00D20409">
            <w:pPr>
              <w:pStyle w:val="a7"/>
              <w:ind w:firstLine="148"/>
              <w:jc w:val="both"/>
              <w:rPr>
                <w:sz w:val="20"/>
                <w:szCs w:val="20"/>
              </w:rPr>
            </w:pPr>
            <w:r w:rsidRPr="00A60360">
              <w:rPr>
                <w:sz w:val="20"/>
                <w:szCs w:val="20"/>
              </w:rPr>
              <w:t>08</w:t>
            </w:r>
            <w:r w:rsidR="007362FD" w:rsidRPr="00A60360">
              <w:rPr>
                <w:sz w:val="20"/>
                <w:szCs w:val="20"/>
              </w:rPr>
              <w:t>.09.</w:t>
            </w:r>
            <w:r w:rsidRPr="00A60360">
              <w:rPr>
                <w:sz w:val="20"/>
                <w:szCs w:val="20"/>
              </w:rPr>
              <w:t xml:space="preserve">2023 – майстер-клас на тему </w:t>
            </w:r>
            <w:r w:rsidR="00CA6931" w:rsidRPr="00A60360">
              <w:rPr>
                <w:sz w:val="20"/>
                <w:szCs w:val="20"/>
              </w:rPr>
              <w:t>«</w:t>
            </w:r>
            <w:r w:rsidRPr="00A60360">
              <w:rPr>
                <w:sz w:val="20"/>
                <w:szCs w:val="20"/>
              </w:rPr>
              <w:t>Знайомство з основами української жестової мови для правоохоронців</w:t>
            </w:r>
            <w:r w:rsidR="00C4631F" w:rsidRPr="00A60360">
              <w:rPr>
                <w:sz w:val="20"/>
                <w:szCs w:val="20"/>
              </w:rPr>
              <w:t>»</w:t>
            </w:r>
            <w:r w:rsidRPr="00A60360">
              <w:rPr>
                <w:sz w:val="20"/>
                <w:szCs w:val="20"/>
              </w:rPr>
              <w:t>, який провела голова Львівського відокремленого підрозділу Всеукраїнської асоціації перекладачів жестової мови та людей з інвалідністю Олена ЧЕРНИШОВА.</w:t>
            </w:r>
          </w:p>
          <w:p w:rsidR="00C643E2" w:rsidRPr="00A60360" w:rsidRDefault="00B14E09" w:rsidP="00D20409">
            <w:pPr>
              <w:pStyle w:val="a7"/>
              <w:ind w:firstLine="148"/>
              <w:jc w:val="both"/>
              <w:rPr>
                <w:sz w:val="20"/>
                <w:szCs w:val="20"/>
              </w:rPr>
            </w:pPr>
            <w:r w:rsidRPr="00A60360">
              <w:rPr>
                <w:sz w:val="20"/>
                <w:szCs w:val="20"/>
              </w:rPr>
              <w:t>15</w:t>
            </w:r>
            <w:r w:rsidR="007362FD" w:rsidRPr="00A60360">
              <w:rPr>
                <w:sz w:val="20"/>
                <w:szCs w:val="20"/>
              </w:rPr>
              <w:t>.09.</w:t>
            </w:r>
            <w:r w:rsidRPr="00A60360">
              <w:rPr>
                <w:sz w:val="20"/>
                <w:szCs w:val="20"/>
              </w:rPr>
              <w:t xml:space="preserve">2023 з нагоди відзначення Всесвітнього дня безпеки пацієнтів для здобувачів ІПФПНП проведено лекцію на тему </w:t>
            </w:r>
            <w:r w:rsidR="007362FD" w:rsidRPr="00A60360">
              <w:rPr>
                <w:sz w:val="20"/>
                <w:szCs w:val="20"/>
              </w:rPr>
              <w:t>„</w:t>
            </w:r>
            <w:r w:rsidRPr="00A60360">
              <w:rPr>
                <w:sz w:val="20"/>
                <w:szCs w:val="20"/>
              </w:rPr>
              <w:t>Дотримання права людини на медичну допомогу під час затримання</w:t>
            </w:r>
            <w:r w:rsidR="007362FD" w:rsidRPr="00A60360">
              <w:rPr>
                <w:sz w:val="20"/>
                <w:szCs w:val="20"/>
              </w:rPr>
              <w:t>ˮ</w:t>
            </w:r>
            <w:r w:rsidRPr="00A60360">
              <w:rPr>
                <w:sz w:val="20"/>
                <w:szCs w:val="20"/>
              </w:rPr>
              <w:t xml:space="preserve">. Лекцію провела членкиня Комітету медичного та фармацевтичного права та біоетики Національної Асоціації адвокатів України, голова Комітету захисту прав людини Ради адвокатів Львівської області, співзасновниця Благодійного фонду </w:t>
            </w:r>
            <w:r w:rsidR="007362FD" w:rsidRPr="00A60360">
              <w:rPr>
                <w:sz w:val="20"/>
                <w:szCs w:val="20"/>
              </w:rPr>
              <w:t>„</w:t>
            </w:r>
            <w:r w:rsidRPr="00A60360">
              <w:rPr>
                <w:sz w:val="20"/>
                <w:szCs w:val="20"/>
              </w:rPr>
              <w:t>Легіон світла</w:t>
            </w:r>
            <w:r w:rsidR="007362FD" w:rsidRPr="00A60360">
              <w:rPr>
                <w:sz w:val="20"/>
                <w:szCs w:val="20"/>
              </w:rPr>
              <w:t>ˮ</w:t>
            </w:r>
            <w:r w:rsidRPr="00A60360">
              <w:rPr>
                <w:sz w:val="20"/>
                <w:szCs w:val="20"/>
              </w:rPr>
              <w:t>, адвокатка, асистентка кафедри медичного права Львівського Національного медичного університету імені Данила Галицького Наталя ЧОРНОВУС.</w:t>
            </w:r>
          </w:p>
          <w:p w:rsidR="00C643E2" w:rsidRPr="00A60360" w:rsidRDefault="00B14E09" w:rsidP="00D20409">
            <w:pPr>
              <w:pStyle w:val="a7"/>
              <w:ind w:firstLine="148"/>
              <w:jc w:val="both"/>
              <w:rPr>
                <w:sz w:val="20"/>
                <w:szCs w:val="20"/>
              </w:rPr>
            </w:pPr>
            <w:r w:rsidRPr="00A60360">
              <w:rPr>
                <w:sz w:val="20"/>
                <w:szCs w:val="20"/>
              </w:rPr>
              <w:t>19</w:t>
            </w:r>
            <w:r w:rsidR="007362FD" w:rsidRPr="00A60360">
              <w:rPr>
                <w:sz w:val="20"/>
                <w:szCs w:val="20"/>
              </w:rPr>
              <w:t>.09.</w:t>
            </w:r>
            <w:r w:rsidRPr="00A60360">
              <w:rPr>
                <w:sz w:val="20"/>
                <w:szCs w:val="20"/>
              </w:rPr>
              <w:t xml:space="preserve">2023 для здобувачів Інституту управління, психології та безпеки (далі – ІУПБ) ЛьвДУВС (групи ПСм-21, ПСм-11) проведено лекцію-дискусію на тему </w:t>
            </w:r>
            <w:r w:rsidR="00CA6931" w:rsidRPr="00A60360">
              <w:rPr>
                <w:sz w:val="20"/>
                <w:szCs w:val="20"/>
              </w:rPr>
              <w:t>«</w:t>
            </w:r>
            <w:r w:rsidRPr="00A60360">
              <w:rPr>
                <w:sz w:val="20"/>
                <w:szCs w:val="20"/>
              </w:rPr>
              <w:t>Державна політика гендерної рівності в освіті</w:t>
            </w:r>
            <w:r w:rsidR="00C4631F" w:rsidRPr="00A60360">
              <w:rPr>
                <w:sz w:val="20"/>
                <w:szCs w:val="20"/>
              </w:rPr>
              <w:t>»</w:t>
            </w:r>
            <w:r w:rsidRPr="00A60360">
              <w:rPr>
                <w:sz w:val="20"/>
                <w:szCs w:val="20"/>
              </w:rPr>
              <w:t>. Захід провели куратори груп – науково-педагогічні працівники кафедри теоретичної психології Олена ВАВРИНІВ та Зоряна КОВАЛЬЧУК.</w:t>
            </w:r>
          </w:p>
          <w:p w:rsidR="00C643E2" w:rsidRPr="00A60360" w:rsidRDefault="00B14E09" w:rsidP="00D20409">
            <w:pPr>
              <w:pStyle w:val="a7"/>
              <w:ind w:firstLine="148"/>
              <w:jc w:val="both"/>
              <w:rPr>
                <w:sz w:val="20"/>
                <w:szCs w:val="20"/>
              </w:rPr>
            </w:pPr>
            <w:r w:rsidRPr="00A60360">
              <w:rPr>
                <w:sz w:val="20"/>
                <w:szCs w:val="20"/>
              </w:rPr>
              <w:t>20</w:t>
            </w:r>
            <w:r w:rsidR="007362FD" w:rsidRPr="00A60360">
              <w:rPr>
                <w:sz w:val="20"/>
                <w:szCs w:val="20"/>
              </w:rPr>
              <w:t>.09.</w:t>
            </w:r>
            <w:r w:rsidRPr="00A60360">
              <w:rPr>
                <w:sz w:val="20"/>
                <w:szCs w:val="20"/>
              </w:rPr>
              <w:t xml:space="preserve">2023 відбулося позаурочне заняття на тему </w:t>
            </w:r>
            <w:r w:rsidR="00CA6931" w:rsidRPr="00A60360">
              <w:rPr>
                <w:sz w:val="20"/>
                <w:szCs w:val="20"/>
              </w:rPr>
              <w:t>«</w:t>
            </w:r>
            <w:r w:rsidRPr="00A60360">
              <w:rPr>
                <w:sz w:val="20"/>
                <w:szCs w:val="20"/>
              </w:rPr>
              <w:t>Говоримо проти насильства</w:t>
            </w:r>
            <w:r w:rsidR="00C4631F" w:rsidRPr="00A60360">
              <w:rPr>
                <w:sz w:val="20"/>
                <w:szCs w:val="20"/>
              </w:rPr>
              <w:t>»</w:t>
            </w:r>
            <w:r w:rsidRPr="00A60360">
              <w:rPr>
                <w:sz w:val="20"/>
                <w:szCs w:val="20"/>
              </w:rPr>
              <w:t xml:space="preserve"> для курсантів 2-х курсів факультетів № 1,</w:t>
            </w:r>
            <w:r w:rsidR="007362FD" w:rsidRPr="00A60360">
              <w:rPr>
                <w:sz w:val="20"/>
                <w:szCs w:val="20"/>
              </w:rPr>
              <w:t xml:space="preserve"> </w:t>
            </w:r>
            <w:r w:rsidRPr="00A60360">
              <w:rPr>
                <w:sz w:val="20"/>
                <w:szCs w:val="20"/>
              </w:rPr>
              <w:t>2, 3 ІПФПНП, яке провела заступниця начальника відділу зв’язків із громадськістю Управління патрульної поліції Львівщини Віра ПРОЦІВ.</w:t>
            </w:r>
          </w:p>
          <w:p w:rsidR="00C643E2" w:rsidRPr="00A60360" w:rsidRDefault="00B14E09" w:rsidP="00D20409">
            <w:pPr>
              <w:pStyle w:val="a7"/>
              <w:ind w:firstLine="148"/>
              <w:jc w:val="both"/>
              <w:rPr>
                <w:sz w:val="20"/>
                <w:szCs w:val="20"/>
              </w:rPr>
            </w:pPr>
            <w:r w:rsidRPr="00A60360">
              <w:rPr>
                <w:sz w:val="20"/>
                <w:szCs w:val="20"/>
              </w:rPr>
              <w:t>24</w:t>
            </w:r>
            <w:r w:rsidR="007362FD" w:rsidRPr="00A60360">
              <w:rPr>
                <w:sz w:val="20"/>
                <w:szCs w:val="20"/>
              </w:rPr>
              <w:t>.11.</w:t>
            </w:r>
            <w:r w:rsidRPr="00A60360">
              <w:rPr>
                <w:sz w:val="20"/>
                <w:szCs w:val="20"/>
              </w:rPr>
              <w:t xml:space="preserve">2023 організовано дружню зустріч людей старшого віку та здобувачів вищої освіти ЛьвДУВС на тему </w:t>
            </w:r>
            <w:r w:rsidR="007362FD" w:rsidRPr="00A60360">
              <w:rPr>
                <w:sz w:val="20"/>
                <w:szCs w:val="20"/>
              </w:rPr>
              <w:t>„</w:t>
            </w:r>
            <w:r w:rsidRPr="00A60360">
              <w:rPr>
                <w:sz w:val="20"/>
                <w:szCs w:val="20"/>
              </w:rPr>
              <w:t>Міфи про домашнє насильство: бачення поколінь</w:t>
            </w:r>
            <w:r w:rsidR="007362FD" w:rsidRPr="00A60360">
              <w:rPr>
                <w:sz w:val="20"/>
                <w:szCs w:val="20"/>
              </w:rPr>
              <w:t>ˮ</w:t>
            </w:r>
            <w:r w:rsidRPr="00A60360">
              <w:rPr>
                <w:sz w:val="20"/>
                <w:szCs w:val="20"/>
              </w:rPr>
              <w:t xml:space="preserve"> у межах тематичного заходу </w:t>
            </w:r>
            <w:r w:rsidR="007362FD" w:rsidRPr="00A60360">
              <w:rPr>
                <w:sz w:val="20"/>
                <w:szCs w:val="20"/>
              </w:rPr>
              <w:t>„</w:t>
            </w:r>
            <w:r w:rsidRPr="00A60360">
              <w:rPr>
                <w:sz w:val="20"/>
                <w:szCs w:val="20"/>
              </w:rPr>
              <w:t>Розірви коло насильства</w:t>
            </w:r>
            <w:r w:rsidR="007362FD" w:rsidRPr="00A60360">
              <w:rPr>
                <w:sz w:val="20"/>
                <w:szCs w:val="20"/>
              </w:rPr>
              <w:t>ˮ</w:t>
            </w:r>
            <w:r w:rsidRPr="00A60360">
              <w:rPr>
                <w:sz w:val="20"/>
                <w:szCs w:val="20"/>
              </w:rPr>
              <w:t>. Захід відбувся у бібліотеці</w:t>
            </w:r>
            <w:r w:rsidR="007362FD" w:rsidRPr="00A60360">
              <w:rPr>
                <w:sz w:val="20"/>
                <w:szCs w:val="20"/>
              </w:rPr>
              <w:t xml:space="preserve"> № 11 м. </w:t>
            </w:r>
            <w:r w:rsidRPr="00A60360">
              <w:rPr>
                <w:sz w:val="20"/>
                <w:szCs w:val="20"/>
              </w:rPr>
              <w:t>Львова.</w:t>
            </w:r>
          </w:p>
          <w:p w:rsidR="00C643E2" w:rsidRPr="00A60360" w:rsidRDefault="00B14E09" w:rsidP="00D20409">
            <w:pPr>
              <w:pStyle w:val="a7"/>
              <w:ind w:firstLine="148"/>
              <w:jc w:val="both"/>
              <w:rPr>
                <w:sz w:val="20"/>
                <w:szCs w:val="20"/>
              </w:rPr>
            </w:pPr>
            <w:r w:rsidRPr="00A60360">
              <w:rPr>
                <w:sz w:val="20"/>
                <w:szCs w:val="20"/>
              </w:rPr>
              <w:t>27</w:t>
            </w:r>
            <w:r w:rsidR="007362FD" w:rsidRPr="00A60360">
              <w:rPr>
                <w:sz w:val="20"/>
                <w:szCs w:val="20"/>
              </w:rPr>
              <w:t>.11.</w:t>
            </w:r>
            <w:r w:rsidRPr="00A60360">
              <w:rPr>
                <w:sz w:val="20"/>
                <w:szCs w:val="20"/>
              </w:rPr>
              <w:t xml:space="preserve">2023 проведено семінар-тренінг для членів наукового гуртка кафедри соціально-гуманітарної підготовки факультету №3 ІПФПНП </w:t>
            </w:r>
            <w:r w:rsidR="007362FD" w:rsidRPr="00A60360">
              <w:rPr>
                <w:sz w:val="20"/>
                <w:szCs w:val="20"/>
              </w:rPr>
              <w:t>„</w:t>
            </w:r>
            <w:r w:rsidRPr="00A60360">
              <w:rPr>
                <w:sz w:val="20"/>
                <w:szCs w:val="20"/>
              </w:rPr>
              <w:t>Архетип</w:t>
            </w:r>
            <w:r w:rsidR="007362FD" w:rsidRPr="00A60360">
              <w:rPr>
                <w:sz w:val="20"/>
                <w:szCs w:val="20"/>
              </w:rPr>
              <w:t>ˮ</w:t>
            </w:r>
            <w:r w:rsidRPr="00A60360">
              <w:rPr>
                <w:sz w:val="20"/>
                <w:szCs w:val="20"/>
              </w:rPr>
              <w:t xml:space="preserve"> на тему: </w:t>
            </w:r>
            <w:r w:rsidR="007362FD" w:rsidRPr="00A60360">
              <w:rPr>
                <w:sz w:val="20"/>
                <w:szCs w:val="20"/>
              </w:rPr>
              <w:t>„</w:t>
            </w:r>
            <w:r w:rsidRPr="00A60360">
              <w:rPr>
                <w:sz w:val="20"/>
                <w:szCs w:val="20"/>
              </w:rPr>
              <w:t>Соціально-психологічні причини насильства в сім’ї: домашнє і гендерно зумовлене насильство</w:t>
            </w:r>
            <w:r w:rsidR="007362FD"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sz w:val="20"/>
                <w:szCs w:val="20"/>
              </w:rPr>
              <w:t>28</w:t>
            </w:r>
            <w:r w:rsidR="007362FD" w:rsidRPr="00A60360">
              <w:rPr>
                <w:sz w:val="20"/>
                <w:szCs w:val="20"/>
              </w:rPr>
              <w:t>.11.</w:t>
            </w:r>
            <w:r w:rsidRPr="00A60360">
              <w:rPr>
                <w:sz w:val="20"/>
                <w:szCs w:val="20"/>
              </w:rPr>
              <w:t xml:space="preserve">2023 відбувся практикум для здобувачів вищої освіти освітнього ступеня </w:t>
            </w:r>
            <w:r w:rsidR="007362FD" w:rsidRPr="00A60360">
              <w:rPr>
                <w:sz w:val="20"/>
                <w:szCs w:val="20"/>
              </w:rPr>
              <w:t>„</w:t>
            </w:r>
            <w:r w:rsidRPr="00A60360">
              <w:rPr>
                <w:sz w:val="20"/>
                <w:szCs w:val="20"/>
              </w:rPr>
              <w:t>магістр</w:t>
            </w:r>
            <w:r w:rsidR="007362FD" w:rsidRPr="00A60360">
              <w:rPr>
                <w:sz w:val="20"/>
                <w:szCs w:val="20"/>
              </w:rPr>
              <w:t>ˮ</w:t>
            </w:r>
            <w:r w:rsidRPr="00A60360">
              <w:rPr>
                <w:sz w:val="20"/>
                <w:szCs w:val="20"/>
              </w:rPr>
              <w:t xml:space="preserve"> 1-го курсу факультету № 3 ІПФПНП на тему </w:t>
            </w:r>
            <w:r w:rsidR="007362FD" w:rsidRPr="00A60360">
              <w:rPr>
                <w:sz w:val="20"/>
                <w:szCs w:val="20"/>
              </w:rPr>
              <w:t>„</w:t>
            </w:r>
            <w:r w:rsidRPr="00A60360">
              <w:rPr>
                <w:sz w:val="20"/>
                <w:szCs w:val="20"/>
              </w:rPr>
              <w:t>Реалізація політики гендерної рівності та протидії домашньому насильству в органах системи МВС України під час воєнного стану</w:t>
            </w:r>
            <w:r w:rsidR="007362FD"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sz w:val="20"/>
                <w:szCs w:val="20"/>
              </w:rPr>
              <w:t>01</w:t>
            </w:r>
            <w:r w:rsidR="007362FD" w:rsidRPr="00A60360">
              <w:rPr>
                <w:sz w:val="20"/>
                <w:szCs w:val="20"/>
              </w:rPr>
              <w:t>.12.</w:t>
            </w:r>
            <w:r w:rsidRPr="00A60360">
              <w:rPr>
                <w:sz w:val="20"/>
                <w:szCs w:val="20"/>
              </w:rPr>
              <w:t xml:space="preserve">2023 для здобувачів вищої освіти Інституту права ЛьвДУВС проведено тренінг </w:t>
            </w:r>
            <w:r w:rsidR="007362FD" w:rsidRPr="00A60360">
              <w:rPr>
                <w:sz w:val="20"/>
                <w:szCs w:val="20"/>
              </w:rPr>
              <w:t>„</w:t>
            </w:r>
            <w:r w:rsidRPr="00A60360">
              <w:rPr>
                <w:sz w:val="20"/>
                <w:szCs w:val="20"/>
              </w:rPr>
              <w:t>Ідентифікація домашнього насильства</w:t>
            </w:r>
            <w:r w:rsidR="007362FD" w:rsidRPr="00A60360">
              <w:rPr>
                <w:sz w:val="20"/>
                <w:szCs w:val="20"/>
              </w:rPr>
              <w:t>ˮ</w:t>
            </w:r>
            <w:r w:rsidRPr="00A60360">
              <w:rPr>
                <w:sz w:val="20"/>
                <w:szCs w:val="20"/>
              </w:rPr>
              <w:t xml:space="preserve">, який провела доцентка кафедри кримінально-правових дисциплін цього інституту Юлія ЛІСІЦИНА. </w:t>
            </w:r>
          </w:p>
          <w:p w:rsidR="00C643E2" w:rsidRPr="00A60360" w:rsidRDefault="00B14E09" w:rsidP="00D20409">
            <w:pPr>
              <w:pStyle w:val="a7"/>
              <w:ind w:firstLine="148"/>
              <w:jc w:val="both"/>
              <w:rPr>
                <w:sz w:val="20"/>
                <w:szCs w:val="20"/>
              </w:rPr>
            </w:pPr>
            <w:r w:rsidRPr="00A60360">
              <w:rPr>
                <w:sz w:val="20"/>
                <w:szCs w:val="20"/>
              </w:rPr>
              <w:t>06</w:t>
            </w:r>
            <w:r w:rsidR="007362FD" w:rsidRPr="00A60360">
              <w:rPr>
                <w:sz w:val="20"/>
                <w:szCs w:val="20"/>
              </w:rPr>
              <w:t>.12.</w:t>
            </w:r>
            <w:r w:rsidRPr="00A60360">
              <w:rPr>
                <w:sz w:val="20"/>
                <w:szCs w:val="20"/>
              </w:rPr>
              <w:t xml:space="preserve">2023 поширено у навчальних групах через медіа соціальних роликів та навчальних відео на теми </w:t>
            </w:r>
            <w:r w:rsidR="007362FD" w:rsidRPr="00A60360">
              <w:rPr>
                <w:sz w:val="20"/>
                <w:szCs w:val="20"/>
              </w:rPr>
              <w:t>„</w:t>
            </w:r>
            <w:r w:rsidRPr="00A60360">
              <w:rPr>
                <w:sz w:val="20"/>
                <w:szCs w:val="20"/>
              </w:rPr>
              <w:t>Домашнє насильство. Поради експерта</w:t>
            </w:r>
            <w:r w:rsidR="007362FD" w:rsidRPr="00A60360">
              <w:rPr>
                <w:sz w:val="20"/>
                <w:szCs w:val="20"/>
              </w:rPr>
              <w:t>ˮ</w:t>
            </w:r>
            <w:r w:rsidRPr="00A60360">
              <w:rPr>
                <w:sz w:val="20"/>
                <w:szCs w:val="20"/>
              </w:rPr>
              <w:t xml:space="preserve">, </w:t>
            </w:r>
            <w:r w:rsidR="007362FD" w:rsidRPr="00A60360">
              <w:rPr>
                <w:sz w:val="20"/>
                <w:szCs w:val="20"/>
              </w:rPr>
              <w:t>„</w:t>
            </w:r>
            <w:r w:rsidRPr="00A60360">
              <w:rPr>
                <w:sz w:val="20"/>
                <w:szCs w:val="20"/>
              </w:rPr>
              <w:t>Домашнє насильство, як діяти та куди звернутися по допомогу</w:t>
            </w:r>
            <w:r w:rsidR="007362FD" w:rsidRPr="00A60360">
              <w:rPr>
                <w:sz w:val="20"/>
                <w:szCs w:val="20"/>
              </w:rPr>
              <w:t>ˮ</w:t>
            </w:r>
            <w:r w:rsidRPr="00A60360">
              <w:rPr>
                <w:sz w:val="20"/>
                <w:szCs w:val="20"/>
              </w:rPr>
              <w:t xml:space="preserve">, </w:t>
            </w:r>
            <w:r w:rsidR="007362FD" w:rsidRPr="00A60360">
              <w:rPr>
                <w:sz w:val="20"/>
                <w:szCs w:val="20"/>
              </w:rPr>
              <w:t>„</w:t>
            </w:r>
            <w:r w:rsidRPr="00A60360">
              <w:rPr>
                <w:sz w:val="20"/>
                <w:szCs w:val="20"/>
              </w:rPr>
              <w:t>Домашнє насильство. Факти та цифри</w:t>
            </w:r>
            <w:r w:rsidR="007362FD"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sz w:val="20"/>
                <w:szCs w:val="20"/>
              </w:rPr>
              <w:t>07</w:t>
            </w:r>
            <w:r w:rsidR="007362FD" w:rsidRPr="00A60360">
              <w:rPr>
                <w:sz w:val="20"/>
                <w:szCs w:val="20"/>
              </w:rPr>
              <w:t>.12.</w:t>
            </w:r>
            <w:r w:rsidRPr="00A60360">
              <w:rPr>
                <w:sz w:val="20"/>
                <w:szCs w:val="20"/>
              </w:rPr>
              <w:t xml:space="preserve">2023 відбулось відкриття Центру забезпечення прав людини та гендерної рівності ЛьвДУВС та проведення тренінгу для здобувачів вищої освіти ІПФПНП та ІП на тему </w:t>
            </w:r>
            <w:r w:rsidR="007362FD" w:rsidRPr="00A60360">
              <w:rPr>
                <w:sz w:val="20"/>
                <w:szCs w:val="20"/>
              </w:rPr>
              <w:t>„</w:t>
            </w:r>
            <w:r w:rsidRPr="00A60360">
              <w:rPr>
                <w:sz w:val="20"/>
                <w:szCs w:val="20"/>
              </w:rPr>
              <w:t>Міфи та реалії про домашнє насильство</w:t>
            </w:r>
            <w:r w:rsidR="007362FD" w:rsidRPr="00A60360">
              <w:rPr>
                <w:sz w:val="20"/>
                <w:szCs w:val="20"/>
              </w:rPr>
              <w:t>ˮ</w:t>
            </w:r>
            <w:r w:rsidRPr="00A60360">
              <w:rPr>
                <w:sz w:val="20"/>
                <w:szCs w:val="20"/>
              </w:rPr>
              <w:t xml:space="preserve">. Тренінг провела Каріна АМБАРЦУМОВА, психологиня, кандидатка в психотерапевти в напрямку EMDR, співзасновниця ГО </w:t>
            </w:r>
            <w:r w:rsidR="007362FD" w:rsidRPr="00A60360">
              <w:rPr>
                <w:sz w:val="20"/>
                <w:szCs w:val="20"/>
              </w:rPr>
              <w:t>„</w:t>
            </w:r>
            <w:r w:rsidRPr="00A60360">
              <w:rPr>
                <w:sz w:val="20"/>
                <w:szCs w:val="20"/>
              </w:rPr>
              <w:t>Осоння</w:t>
            </w:r>
            <w:r w:rsidR="007362FD" w:rsidRPr="00A60360">
              <w:rPr>
                <w:sz w:val="20"/>
                <w:szCs w:val="20"/>
              </w:rPr>
              <w:t>ˮ</w:t>
            </w:r>
            <w:r w:rsidRPr="00A60360">
              <w:rPr>
                <w:sz w:val="20"/>
                <w:szCs w:val="20"/>
              </w:rPr>
              <w:t xml:space="preserve"> (програма для кривдників).</w:t>
            </w:r>
          </w:p>
          <w:p w:rsidR="00C643E2" w:rsidRPr="00A60360" w:rsidRDefault="00B14E09" w:rsidP="00D20409">
            <w:pPr>
              <w:pStyle w:val="a7"/>
              <w:ind w:firstLine="148"/>
              <w:jc w:val="both"/>
              <w:rPr>
                <w:sz w:val="20"/>
                <w:szCs w:val="20"/>
              </w:rPr>
            </w:pPr>
            <w:r w:rsidRPr="00A60360">
              <w:rPr>
                <w:sz w:val="20"/>
                <w:szCs w:val="20"/>
              </w:rPr>
              <w:t xml:space="preserve">Здобувачі вищої освіти Інституту права ЛьвДУВС разом з працівниками Служби у справах дітей Управління </w:t>
            </w:r>
            <w:r w:rsidR="008A723A" w:rsidRPr="00A60360">
              <w:rPr>
                <w:sz w:val="20"/>
                <w:szCs w:val="20"/>
              </w:rPr>
              <w:t>„</w:t>
            </w:r>
            <w:r w:rsidRPr="00A60360">
              <w:rPr>
                <w:sz w:val="20"/>
                <w:szCs w:val="20"/>
              </w:rPr>
              <w:t>Служба у справах дітей</w:t>
            </w:r>
            <w:r w:rsidR="008A723A" w:rsidRPr="00A60360">
              <w:rPr>
                <w:sz w:val="20"/>
                <w:szCs w:val="20"/>
              </w:rPr>
              <w:t>ˮ</w:t>
            </w:r>
            <w:r w:rsidRPr="00A60360">
              <w:rPr>
                <w:sz w:val="20"/>
                <w:szCs w:val="20"/>
              </w:rPr>
              <w:t xml:space="preserve"> Департаменту гуманітарної політики Львівської міської ради (далі – ЛМР) взяли участь у проекті </w:t>
            </w:r>
            <w:r w:rsidR="008A723A" w:rsidRPr="00A60360">
              <w:rPr>
                <w:sz w:val="20"/>
                <w:szCs w:val="20"/>
              </w:rPr>
              <w:t>„</w:t>
            </w:r>
            <w:r w:rsidRPr="00A60360">
              <w:rPr>
                <w:sz w:val="20"/>
                <w:szCs w:val="20"/>
              </w:rPr>
              <w:t>Сила – не в силі</w:t>
            </w:r>
            <w:r w:rsidR="008A723A" w:rsidRPr="00A60360">
              <w:rPr>
                <w:sz w:val="20"/>
                <w:szCs w:val="20"/>
              </w:rPr>
              <w:t>ˮ</w:t>
            </w:r>
            <w:r w:rsidRPr="00A60360">
              <w:rPr>
                <w:sz w:val="20"/>
                <w:szCs w:val="20"/>
              </w:rPr>
              <w:t xml:space="preserve">. Проект передбачав проведення ознайомчих зустрічей з учнями загальноосвітніх шкіл м. Львова, яким розповідали про домашнє насильство, його ознаки, навчали як діяти, коли ти став/ла жертвою чи свідком насильства. Такі зустрічі були проведені 29.11.2023 з учнями ліцею №8 ЛМР, 30.11.2023 – ЗОСШ І-ІІІ ступенів </w:t>
            </w:r>
            <w:r w:rsidR="008A723A" w:rsidRPr="00A60360">
              <w:rPr>
                <w:sz w:val="20"/>
                <w:szCs w:val="20"/>
              </w:rPr>
              <w:t>„</w:t>
            </w:r>
            <w:r w:rsidRPr="00A60360">
              <w:rPr>
                <w:sz w:val="20"/>
                <w:szCs w:val="20"/>
              </w:rPr>
              <w:t>Лідер</w:t>
            </w:r>
            <w:r w:rsidR="008A723A" w:rsidRPr="00A60360">
              <w:rPr>
                <w:sz w:val="20"/>
                <w:szCs w:val="20"/>
              </w:rPr>
              <w:t>ˮ</w:t>
            </w:r>
            <w:r w:rsidRPr="00A60360">
              <w:rPr>
                <w:sz w:val="20"/>
                <w:szCs w:val="20"/>
              </w:rPr>
              <w:t>, 05.12.2023 – ліцей № 37, 08.12.2023 – ЗЗСО № 87 ім. Ірини Калинець.</w:t>
            </w:r>
          </w:p>
          <w:p w:rsidR="00C643E2" w:rsidRPr="00A60360" w:rsidRDefault="00B14E09" w:rsidP="00D20409">
            <w:pPr>
              <w:pStyle w:val="a7"/>
              <w:ind w:firstLine="148"/>
              <w:jc w:val="both"/>
              <w:rPr>
                <w:sz w:val="20"/>
                <w:szCs w:val="20"/>
              </w:rPr>
            </w:pPr>
            <w:r w:rsidRPr="00A60360">
              <w:rPr>
                <w:b/>
                <w:sz w:val="20"/>
                <w:szCs w:val="20"/>
              </w:rPr>
              <w:t>Миколаївська ОВА</w:t>
            </w:r>
            <w:r w:rsidR="008A723A" w:rsidRPr="00A60360">
              <w:rPr>
                <w:sz w:val="20"/>
                <w:szCs w:val="20"/>
              </w:rPr>
              <w:t>:</w:t>
            </w:r>
            <w:r w:rsidRPr="00A60360">
              <w:rPr>
                <w:sz w:val="20"/>
                <w:szCs w:val="20"/>
              </w:rPr>
              <w:t xml:space="preserve"> </w:t>
            </w:r>
            <w:r w:rsidR="008A723A" w:rsidRPr="00A60360">
              <w:rPr>
                <w:sz w:val="20"/>
                <w:szCs w:val="20"/>
              </w:rPr>
              <w:t xml:space="preserve">пройшли навчання: </w:t>
            </w:r>
            <w:r w:rsidRPr="00A60360">
              <w:rPr>
                <w:sz w:val="20"/>
                <w:szCs w:val="20"/>
              </w:rPr>
              <w:t>за професійними (сертифікатними) програмами - 99 державних службовців, з них 16 чоловіків та  83 жінки; за короткостроковими - 129 осіб, з них: 75 державних службовців та 54 посадові особи місцевого самоврядування, зокрема, 10 чоловіків та 119 жінок.</w:t>
            </w:r>
          </w:p>
          <w:p w:rsidR="00C643E2" w:rsidRPr="00A60360" w:rsidRDefault="00B14E09" w:rsidP="00D20409">
            <w:pPr>
              <w:pStyle w:val="a7"/>
              <w:ind w:firstLine="148"/>
              <w:jc w:val="both"/>
              <w:rPr>
                <w:sz w:val="20"/>
                <w:szCs w:val="20"/>
              </w:rPr>
            </w:pPr>
            <w:r w:rsidRPr="00A60360">
              <w:rPr>
                <w:b/>
                <w:sz w:val="20"/>
                <w:szCs w:val="20"/>
              </w:rPr>
              <w:t>Одеська ОВА</w:t>
            </w:r>
            <w:r w:rsidRPr="00A60360">
              <w:rPr>
                <w:sz w:val="20"/>
                <w:szCs w:val="20"/>
              </w:rPr>
              <w:t xml:space="preserve">: КЗВО </w:t>
            </w:r>
            <w:r w:rsidR="008A723A" w:rsidRPr="00A60360">
              <w:rPr>
                <w:sz w:val="20"/>
                <w:szCs w:val="20"/>
              </w:rPr>
              <w:t>„</w:t>
            </w:r>
            <w:r w:rsidRPr="00A60360">
              <w:rPr>
                <w:sz w:val="20"/>
                <w:szCs w:val="20"/>
              </w:rPr>
              <w:t>Одеська академія неперервної освіти</w:t>
            </w:r>
            <w:r w:rsidR="008A723A" w:rsidRPr="00A60360">
              <w:rPr>
                <w:sz w:val="20"/>
                <w:szCs w:val="20"/>
              </w:rPr>
              <w:t>ˮ</w:t>
            </w:r>
            <w:r w:rsidRPr="00A60360">
              <w:rPr>
                <w:sz w:val="20"/>
                <w:szCs w:val="20"/>
              </w:rPr>
              <w:t xml:space="preserve"> проведено курси підвищення кваліфікації педагогічних працівників: </w:t>
            </w:r>
            <w:r w:rsidR="008A723A" w:rsidRPr="00A60360">
              <w:rPr>
                <w:sz w:val="20"/>
                <w:szCs w:val="20"/>
              </w:rPr>
              <w:t>„</w:t>
            </w:r>
            <w:r w:rsidRPr="00A60360">
              <w:rPr>
                <w:sz w:val="20"/>
                <w:szCs w:val="20"/>
              </w:rPr>
              <w:t>Запобігання та протидія проявам насильства: організація комплексної соціально-психологічної допомоги</w:t>
            </w:r>
            <w:r w:rsidR="008A723A" w:rsidRPr="00A60360">
              <w:rPr>
                <w:sz w:val="20"/>
                <w:szCs w:val="20"/>
              </w:rPr>
              <w:t>ˮ</w:t>
            </w:r>
            <w:r w:rsidRPr="00A60360">
              <w:rPr>
                <w:sz w:val="20"/>
                <w:szCs w:val="20"/>
              </w:rPr>
              <w:t xml:space="preserve"> (25.01-27.01.2023), </w:t>
            </w:r>
            <w:r w:rsidR="008A723A" w:rsidRPr="00A60360">
              <w:rPr>
                <w:sz w:val="20"/>
                <w:szCs w:val="20"/>
              </w:rPr>
              <w:t>„</w:t>
            </w:r>
            <w:r w:rsidRPr="00A60360">
              <w:rPr>
                <w:sz w:val="20"/>
                <w:szCs w:val="20"/>
              </w:rPr>
              <w:t>Психосоціальна підтримка дітей, які постраждали під час бойових дій: психотравмуючі події, травми та їх наслідки</w:t>
            </w:r>
            <w:r w:rsidR="008A723A" w:rsidRPr="00A60360">
              <w:rPr>
                <w:sz w:val="20"/>
                <w:szCs w:val="20"/>
              </w:rPr>
              <w:t>ˮ</w:t>
            </w:r>
            <w:r w:rsidRPr="00A60360">
              <w:rPr>
                <w:sz w:val="20"/>
                <w:szCs w:val="20"/>
              </w:rPr>
              <w:t xml:space="preserve"> (16.01-21.01.2023), (18.09-20.09.2023).</w:t>
            </w:r>
          </w:p>
          <w:p w:rsidR="00C643E2" w:rsidRPr="00A60360" w:rsidRDefault="0004183E" w:rsidP="00D20409">
            <w:pPr>
              <w:pStyle w:val="a7"/>
              <w:ind w:firstLine="148"/>
              <w:jc w:val="both"/>
              <w:rPr>
                <w:sz w:val="20"/>
                <w:szCs w:val="20"/>
              </w:rPr>
            </w:pPr>
            <w:r w:rsidRPr="00A60360">
              <w:rPr>
                <w:sz w:val="20"/>
                <w:szCs w:val="20"/>
              </w:rPr>
              <w:t>Протягом квітня–</w:t>
            </w:r>
            <w:r w:rsidR="00B14E09" w:rsidRPr="00A60360">
              <w:rPr>
                <w:sz w:val="20"/>
                <w:szCs w:val="20"/>
              </w:rPr>
              <w:t xml:space="preserve">травня 2023 року у Волинському регіональному центрі підвищення кваліфікації у рамках загальної професійної (сертифікатної) програми підвищення кваліфікації державних службовців категорій </w:t>
            </w:r>
            <w:r w:rsidRPr="00A60360">
              <w:rPr>
                <w:sz w:val="20"/>
                <w:szCs w:val="20"/>
              </w:rPr>
              <w:t>„</w:t>
            </w:r>
            <w:r w:rsidR="00B14E09" w:rsidRPr="00A60360">
              <w:rPr>
                <w:sz w:val="20"/>
                <w:szCs w:val="20"/>
              </w:rPr>
              <w:t>Б</w:t>
            </w:r>
            <w:r w:rsidRPr="00A60360">
              <w:rPr>
                <w:sz w:val="20"/>
                <w:szCs w:val="20"/>
              </w:rPr>
              <w:t>ˮ</w:t>
            </w:r>
            <w:r w:rsidR="00B14E09" w:rsidRPr="00A60360">
              <w:rPr>
                <w:sz w:val="20"/>
                <w:szCs w:val="20"/>
              </w:rPr>
              <w:t xml:space="preserve">, </w:t>
            </w:r>
            <w:r w:rsidRPr="00A60360">
              <w:rPr>
                <w:sz w:val="20"/>
                <w:szCs w:val="20"/>
              </w:rPr>
              <w:t>„</w:t>
            </w:r>
            <w:r w:rsidR="00B14E09" w:rsidRPr="00A60360">
              <w:rPr>
                <w:sz w:val="20"/>
                <w:szCs w:val="20"/>
              </w:rPr>
              <w:t>В</w:t>
            </w:r>
            <w:r w:rsidRPr="00A60360">
              <w:rPr>
                <w:sz w:val="20"/>
                <w:szCs w:val="20"/>
              </w:rPr>
              <w:t>ˮ</w:t>
            </w:r>
            <w:r w:rsidR="00B14E09" w:rsidRPr="00A60360">
              <w:rPr>
                <w:sz w:val="20"/>
                <w:szCs w:val="20"/>
              </w:rPr>
              <w:t xml:space="preserve"> (не рідше одного разу на три роки) для державних службовців категорії </w:t>
            </w:r>
            <w:r w:rsidRPr="00A60360">
              <w:rPr>
                <w:sz w:val="20"/>
                <w:szCs w:val="20"/>
              </w:rPr>
              <w:t xml:space="preserve">„Бˮ, „Вˮ </w:t>
            </w:r>
            <w:r w:rsidR="00B14E09" w:rsidRPr="00A60360">
              <w:rPr>
                <w:sz w:val="20"/>
                <w:szCs w:val="20"/>
              </w:rPr>
              <w:t xml:space="preserve">апарату Одеської обласної державної (військової) адміністрації проведено тематичні тренінги на тему: </w:t>
            </w:r>
            <w:r w:rsidRPr="00A60360">
              <w:rPr>
                <w:sz w:val="20"/>
                <w:szCs w:val="20"/>
              </w:rPr>
              <w:t>„</w:t>
            </w:r>
            <w:r w:rsidR="00B14E09" w:rsidRPr="00A60360">
              <w:rPr>
                <w:sz w:val="20"/>
                <w:szCs w:val="20"/>
              </w:rPr>
              <w:t>Протидія торгівлі людьми і домашньому насильству</w:t>
            </w:r>
            <w:r w:rsidRPr="00A60360">
              <w:rPr>
                <w:sz w:val="20"/>
                <w:szCs w:val="20"/>
              </w:rPr>
              <w:t>ˮ</w:t>
            </w:r>
            <w:r w:rsidR="00B14E09" w:rsidRPr="00A60360">
              <w:rPr>
                <w:sz w:val="20"/>
                <w:szCs w:val="20"/>
              </w:rPr>
              <w:t xml:space="preserve"> та </w:t>
            </w:r>
            <w:r w:rsidRPr="00A60360">
              <w:rPr>
                <w:sz w:val="20"/>
                <w:szCs w:val="20"/>
              </w:rPr>
              <w:t>„</w:t>
            </w:r>
            <w:r w:rsidR="00B14E09" w:rsidRPr="00A60360">
              <w:rPr>
                <w:sz w:val="20"/>
                <w:szCs w:val="20"/>
              </w:rPr>
              <w:t>Гендерна рівність в українському суспільстві</w:t>
            </w:r>
            <w:r w:rsidRPr="00A60360">
              <w:rPr>
                <w:sz w:val="20"/>
                <w:szCs w:val="20"/>
              </w:rPr>
              <w:t>ˮ</w:t>
            </w:r>
            <w:r w:rsidR="00B14E09" w:rsidRPr="00A60360">
              <w:rPr>
                <w:sz w:val="20"/>
                <w:szCs w:val="20"/>
              </w:rPr>
              <w:t xml:space="preserve">, в яких взяли участь 21 державний службовець, у тому числі 10 державних службовців категорії </w:t>
            </w:r>
            <w:r w:rsidRPr="00A60360">
              <w:rPr>
                <w:sz w:val="20"/>
                <w:szCs w:val="20"/>
              </w:rPr>
              <w:t>„Бˮ</w:t>
            </w:r>
            <w:r w:rsidR="00B14E09" w:rsidRPr="00A60360">
              <w:rPr>
                <w:sz w:val="20"/>
                <w:szCs w:val="20"/>
              </w:rPr>
              <w:t xml:space="preserve"> та 11</w:t>
            </w:r>
            <w:r w:rsidRPr="00A60360">
              <w:rPr>
                <w:sz w:val="20"/>
                <w:szCs w:val="20"/>
              </w:rPr>
              <w:t xml:space="preserve"> державних службовців категорії „Вˮ</w:t>
            </w:r>
            <w:r w:rsidR="00B14E09" w:rsidRPr="00A60360">
              <w:rPr>
                <w:sz w:val="20"/>
                <w:szCs w:val="20"/>
              </w:rPr>
              <w:t xml:space="preserve">. </w:t>
            </w:r>
          </w:p>
          <w:p w:rsidR="00C643E2" w:rsidRPr="00A60360" w:rsidRDefault="00B14E09" w:rsidP="00D20409">
            <w:pPr>
              <w:pStyle w:val="a7"/>
              <w:ind w:firstLine="148"/>
              <w:jc w:val="both"/>
              <w:rPr>
                <w:sz w:val="20"/>
                <w:szCs w:val="20"/>
              </w:rPr>
            </w:pPr>
            <w:r w:rsidRPr="00A60360">
              <w:rPr>
                <w:sz w:val="20"/>
                <w:szCs w:val="20"/>
              </w:rPr>
              <w:t xml:space="preserve">Протягом вересня </w:t>
            </w:r>
            <w:r w:rsidR="0004183E" w:rsidRPr="00A60360">
              <w:rPr>
                <w:sz w:val="20"/>
                <w:szCs w:val="20"/>
              </w:rPr>
              <w:t>–</w:t>
            </w:r>
            <w:r w:rsidRPr="00A60360">
              <w:rPr>
                <w:sz w:val="20"/>
                <w:szCs w:val="20"/>
              </w:rPr>
              <w:t xml:space="preserve"> грудня 2023 року у Центрі підвищення кваліфікації кадрів навчально – наукового інституту публічної служби та управління Національного університету </w:t>
            </w:r>
            <w:r w:rsidR="0004183E" w:rsidRPr="00A60360">
              <w:rPr>
                <w:sz w:val="20"/>
                <w:szCs w:val="20"/>
              </w:rPr>
              <w:t>„</w:t>
            </w:r>
            <w:r w:rsidRPr="00A60360">
              <w:rPr>
                <w:sz w:val="20"/>
                <w:szCs w:val="20"/>
              </w:rPr>
              <w:t>Одеська політехніка</w:t>
            </w:r>
            <w:r w:rsidR="0004183E" w:rsidRPr="00A60360">
              <w:rPr>
                <w:sz w:val="20"/>
                <w:szCs w:val="20"/>
              </w:rPr>
              <w:t>ˮ</w:t>
            </w:r>
            <w:r w:rsidRPr="00A60360">
              <w:rPr>
                <w:sz w:val="20"/>
                <w:szCs w:val="20"/>
              </w:rPr>
              <w:t xml:space="preserve"> проведено: </w:t>
            </w:r>
          </w:p>
          <w:p w:rsidR="00C643E2" w:rsidRPr="00A60360" w:rsidRDefault="00B14E09" w:rsidP="00D20409">
            <w:pPr>
              <w:pStyle w:val="a7"/>
              <w:ind w:firstLine="148"/>
              <w:jc w:val="both"/>
              <w:rPr>
                <w:sz w:val="20"/>
                <w:szCs w:val="20"/>
              </w:rPr>
            </w:pPr>
            <w:r w:rsidRPr="00A60360">
              <w:rPr>
                <w:sz w:val="20"/>
                <w:szCs w:val="20"/>
              </w:rPr>
              <w:t xml:space="preserve">у рамках загальних професійних (сертифікатних) програм підвищення кваліфікації </w:t>
            </w:r>
            <w:r w:rsidR="0004183E" w:rsidRPr="00A60360">
              <w:rPr>
                <w:sz w:val="20"/>
                <w:szCs w:val="20"/>
              </w:rPr>
              <w:t>„</w:t>
            </w:r>
            <w:r w:rsidRPr="00A60360">
              <w:rPr>
                <w:sz w:val="20"/>
                <w:szCs w:val="20"/>
              </w:rPr>
              <w:t>Формування професійних компетентностей впровадження змін державними службовцями</w:t>
            </w:r>
            <w:r w:rsidR="0004183E" w:rsidRPr="00A60360">
              <w:rPr>
                <w:sz w:val="20"/>
                <w:szCs w:val="20"/>
              </w:rPr>
              <w:t>ˮ</w:t>
            </w:r>
            <w:r w:rsidRPr="00A60360">
              <w:rPr>
                <w:sz w:val="20"/>
                <w:szCs w:val="20"/>
              </w:rPr>
              <w:t xml:space="preserve"> для державних службовців категорії </w:t>
            </w:r>
            <w:r w:rsidR="0004183E" w:rsidRPr="00A60360">
              <w:rPr>
                <w:sz w:val="20"/>
                <w:szCs w:val="20"/>
              </w:rPr>
              <w:t>„Бˮ</w:t>
            </w:r>
            <w:r w:rsidRPr="00A60360">
              <w:rPr>
                <w:sz w:val="20"/>
                <w:szCs w:val="20"/>
              </w:rPr>
              <w:t xml:space="preserve"> обласної та районних державних (військових) адміністрацій тематичні зустрічі на тему: </w:t>
            </w:r>
            <w:r w:rsidR="0004183E" w:rsidRPr="00A60360">
              <w:rPr>
                <w:sz w:val="20"/>
                <w:szCs w:val="20"/>
              </w:rPr>
              <w:t>„</w:t>
            </w:r>
            <w:r w:rsidRPr="00A60360">
              <w:rPr>
                <w:sz w:val="20"/>
                <w:szCs w:val="20"/>
              </w:rPr>
              <w:t>Особливості запобігання та протидії домашньому насильству та насильству за ознакою статті</w:t>
            </w:r>
            <w:r w:rsidR="0004183E" w:rsidRPr="00A60360">
              <w:rPr>
                <w:sz w:val="20"/>
                <w:szCs w:val="20"/>
              </w:rPr>
              <w:t>ˮ</w:t>
            </w:r>
            <w:r w:rsidRPr="00A60360">
              <w:rPr>
                <w:sz w:val="20"/>
                <w:szCs w:val="20"/>
              </w:rPr>
              <w:t xml:space="preserve"> та </w:t>
            </w:r>
            <w:r w:rsidR="0004183E" w:rsidRPr="00A60360">
              <w:rPr>
                <w:sz w:val="20"/>
                <w:szCs w:val="20"/>
              </w:rPr>
              <w:t>„</w:t>
            </w:r>
            <w:r w:rsidRPr="00A60360">
              <w:rPr>
                <w:sz w:val="20"/>
                <w:szCs w:val="20"/>
              </w:rPr>
              <w:t>Теоретико-правові основи формування гендерної політики</w:t>
            </w:r>
            <w:r w:rsidR="0004183E" w:rsidRPr="00A60360">
              <w:rPr>
                <w:sz w:val="20"/>
                <w:szCs w:val="20"/>
              </w:rPr>
              <w:t>ˮ</w:t>
            </w:r>
            <w:r w:rsidRPr="00A60360">
              <w:rPr>
                <w:sz w:val="20"/>
                <w:szCs w:val="20"/>
              </w:rPr>
              <w:t xml:space="preserve">, в яких взяли участь 41 державний службовець категорії </w:t>
            </w:r>
            <w:r w:rsidR="0004183E" w:rsidRPr="00A60360">
              <w:rPr>
                <w:sz w:val="20"/>
                <w:szCs w:val="20"/>
              </w:rPr>
              <w:t>„Бˮ</w:t>
            </w:r>
            <w:r w:rsidRPr="00A60360">
              <w:rPr>
                <w:sz w:val="20"/>
                <w:szCs w:val="20"/>
              </w:rPr>
              <w:t xml:space="preserve">; </w:t>
            </w:r>
          </w:p>
          <w:p w:rsidR="00C643E2" w:rsidRPr="00A60360" w:rsidRDefault="00B14E09" w:rsidP="00D20409">
            <w:pPr>
              <w:pStyle w:val="a7"/>
              <w:ind w:firstLine="148"/>
              <w:jc w:val="both"/>
              <w:rPr>
                <w:sz w:val="20"/>
                <w:szCs w:val="20"/>
              </w:rPr>
            </w:pPr>
            <w:r w:rsidRPr="00A60360">
              <w:rPr>
                <w:sz w:val="20"/>
                <w:szCs w:val="20"/>
              </w:rPr>
              <w:t xml:space="preserve">у рамках загальних професійних (сертифікатних) програм підвищення кваліфікації </w:t>
            </w:r>
            <w:r w:rsidR="00E53FBD" w:rsidRPr="00A60360">
              <w:rPr>
                <w:sz w:val="20"/>
                <w:szCs w:val="20"/>
              </w:rPr>
              <w:t>„</w:t>
            </w:r>
            <w:r w:rsidRPr="00A60360">
              <w:rPr>
                <w:sz w:val="20"/>
                <w:szCs w:val="20"/>
              </w:rPr>
              <w:t>Формування професійних компетентностей сприйняття змін державними службовцями</w:t>
            </w:r>
            <w:r w:rsidR="00E53FBD" w:rsidRPr="00A60360">
              <w:rPr>
                <w:sz w:val="20"/>
                <w:szCs w:val="20"/>
              </w:rPr>
              <w:t>ˮ</w:t>
            </w:r>
            <w:r w:rsidRPr="00A60360">
              <w:rPr>
                <w:sz w:val="20"/>
                <w:szCs w:val="20"/>
              </w:rPr>
              <w:t xml:space="preserve"> для державних службовців категорії </w:t>
            </w:r>
            <w:r w:rsidR="00E53FBD" w:rsidRPr="00A60360">
              <w:rPr>
                <w:sz w:val="20"/>
                <w:szCs w:val="20"/>
              </w:rPr>
              <w:t xml:space="preserve">„Вˮ </w:t>
            </w:r>
            <w:r w:rsidRPr="00A60360">
              <w:rPr>
                <w:sz w:val="20"/>
                <w:szCs w:val="20"/>
              </w:rPr>
              <w:t xml:space="preserve">обласної та районних державних (військових) адміністрацій проведено тематичні зустрічі на тему: </w:t>
            </w:r>
            <w:r w:rsidR="00E53FBD" w:rsidRPr="00A60360">
              <w:rPr>
                <w:sz w:val="20"/>
                <w:szCs w:val="20"/>
              </w:rPr>
              <w:t>„</w:t>
            </w:r>
            <w:r w:rsidRPr="00A60360">
              <w:rPr>
                <w:sz w:val="20"/>
                <w:szCs w:val="20"/>
              </w:rPr>
              <w:t>Гендерно орієнтоване бюджетування соціальних проектів та програм</w:t>
            </w:r>
            <w:r w:rsidR="00E53FBD" w:rsidRPr="00A60360">
              <w:rPr>
                <w:sz w:val="20"/>
                <w:szCs w:val="20"/>
              </w:rPr>
              <w:t>ˮ</w:t>
            </w:r>
            <w:r w:rsidRPr="00A60360">
              <w:rPr>
                <w:sz w:val="20"/>
                <w:szCs w:val="20"/>
              </w:rPr>
              <w:t xml:space="preserve">, </w:t>
            </w:r>
            <w:r w:rsidR="00E53FBD" w:rsidRPr="00A60360">
              <w:rPr>
                <w:sz w:val="20"/>
                <w:szCs w:val="20"/>
              </w:rPr>
              <w:t>„</w:t>
            </w:r>
            <w:r w:rsidRPr="00A60360">
              <w:rPr>
                <w:sz w:val="20"/>
                <w:szCs w:val="20"/>
              </w:rPr>
              <w:t>Особливості запобігання та протидії домашньому насильству та насильству за ознакою статті</w:t>
            </w:r>
            <w:r w:rsidR="00E53FBD" w:rsidRPr="00A60360">
              <w:rPr>
                <w:sz w:val="20"/>
                <w:szCs w:val="20"/>
              </w:rPr>
              <w:t>ˮ</w:t>
            </w:r>
            <w:r w:rsidRPr="00A60360">
              <w:rPr>
                <w:sz w:val="20"/>
                <w:szCs w:val="20"/>
              </w:rPr>
              <w:t xml:space="preserve"> та </w:t>
            </w:r>
            <w:r w:rsidR="00E53FBD" w:rsidRPr="00A60360">
              <w:rPr>
                <w:sz w:val="20"/>
                <w:szCs w:val="20"/>
              </w:rPr>
              <w:t>„</w:t>
            </w:r>
            <w:r w:rsidRPr="00A60360">
              <w:rPr>
                <w:sz w:val="20"/>
                <w:szCs w:val="20"/>
              </w:rPr>
              <w:t>Теоретико-правові основи формування гендерної політики</w:t>
            </w:r>
            <w:r w:rsidR="00E53FBD" w:rsidRPr="00A60360">
              <w:rPr>
                <w:sz w:val="20"/>
                <w:szCs w:val="20"/>
              </w:rPr>
              <w:t>ˮ</w:t>
            </w:r>
            <w:r w:rsidRPr="00A60360">
              <w:rPr>
                <w:sz w:val="20"/>
                <w:szCs w:val="20"/>
              </w:rPr>
              <w:t xml:space="preserve">, в яких взяли участь 42 державні службовці категорії </w:t>
            </w:r>
            <w:r w:rsidR="00E53FBD" w:rsidRPr="00A60360">
              <w:rPr>
                <w:sz w:val="20"/>
                <w:szCs w:val="20"/>
              </w:rPr>
              <w:t>„Вˮ</w:t>
            </w:r>
            <w:r w:rsidRPr="00A60360">
              <w:rPr>
                <w:sz w:val="20"/>
                <w:szCs w:val="20"/>
              </w:rPr>
              <w:t xml:space="preserve">; </w:t>
            </w:r>
          </w:p>
          <w:p w:rsidR="00C643E2" w:rsidRPr="00A60360" w:rsidRDefault="00B14E09" w:rsidP="00D20409">
            <w:pPr>
              <w:pStyle w:val="a7"/>
              <w:ind w:firstLine="148"/>
              <w:jc w:val="both"/>
              <w:rPr>
                <w:sz w:val="20"/>
                <w:szCs w:val="20"/>
              </w:rPr>
            </w:pPr>
            <w:r w:rsidRPr="00A60360">
              <w:rPr>
                <w:sz w:val="20"/>
                <w:szCs w:val="20"/>
              </w:rPr>
              <w:t xml:space="preserve">загальну короткострокову програму </w:t>
            </w:r>
            <w:r w:rsidR="00E53FBD" w:rsidRPr="00A60360">
              <w:rPr>
                <w:sz w:val="20"/>
                <w:szCs w:val="20"/>
              </w:rPr>
              <w:t>„</w:t>
            </w:r>
            <w:r w:rsidRPr="00A60360">
              <w:rPr>
                <w:sz w:val="20"/>
                <w:szCs w:val="20"/>
              </w:rPr>
              <w:t>Формування та реалізація гендерної політики в Україні. Гендерно-чутливе лідерство. Питання подолання домашнього насильства</w:t>
            </w:r>
            <w:r w:rsidR="00E53FBD" w:rsidRPr="00A60360">
              <w:rPr>
                <w:sz w:val="20"/>
                <w:szCs w:val="20"/>
              </w:rPr>
              <w:t>ˮ</w:t>
            </w:r>
            <w:r w:rsidRPr="00A60360">
              <w:rPr>
                <w:sz w:val="20"/>
                <w:szCs w:val="20"/>
              </w:rPr>
              <w:t xml:space="preserve"> для державних службовців категорії </w:t>
            </w:r>
            <w:r w:rsidR="00E53FBD" w:rsidRPr="00A60360">
              <w:rPr>
                <w:sz w:val="20"/>
                <w:szCs w:val="20"/>
              </w:rPr>
              <w:t>„Бˮ та „Вˮ</w:t>
            </w:r>
            <w:r w:rsidRPr="00A60360">
              <w:rPr>
                <w:sz w:val="20"/>
                <w:szCs w:val="20"/>
              </w:rPr>
              <w:t xml:space="preserve">, в якій взяли участь 11 державних службовців категорії </w:t>
            </w:r>
            <w:r w:rsidR="00E53FBD" w:rsidRPr="00A60360">
              <w:rPr>
                <w:sz w:val="20"/>
                <w:szCs w:val="20"/>
              </w:rPr>
              <w:t xml:space="preserve">„Бˮ та „Вˮ </w:t>
            </w:r>
            <w:r w:rsidRPr="00A60360">
              <w:rPr>
                <w:sz w:val="20"/>
                <w:szCs w:val="20"/>
              </w:rPr>
              <w:t>районних державних (військових) адміністрацій Одеської області.</w:t>
            </w:r>
          </w:p>
          <w:p w:rsidR="00C643E2" w:rsidRPr="00A60360" w:rsidRDefault="00B14E09" w:rsidP="00D20409">
            <w:pPr>
              <w:pStyle w:val="a7"/>
              <w:ind w:firstLine="148"/>
              <w:jc w:val="both"/>
              <w:rPr>
                <w:sz w:val="20"/>
                <w:szCs w:val="20"/>
              </w:rPr>
            </w:pPr>
            <w:r w:rsidRPr="00A60360">
              <w:rPr>
                <w:b/>
                <w:sz w:val="20"/>
                <w:szCs w:val="20"/>
              </w:rPr>
              <w:t>Полтавська ОВА</w:t>
            </w:r>
            <w:r w:rsidRPr="00A60360">
              <w:rPr>
                <w:sz w:val="20"/>
                <w:szCs w:val="20"/>
              </w:rPr>
              <w:t>: Полтавським регіональним центром підвищення кваліфікації проведено дистанційне навчання 2 груп учасників з числа державних службовців та посадових осіб місцевого самоврядування за загальною короткостроковою програмою ,,Впровадження гендерних підходів у діяльності органів влади”. Участь у навчанні взяли 147 осіб. Дану тему також включено до розкладів навчання 4 груп учасників за загальними професійними програмами (266 осіб). Всього за програмами, які включали розгляд питань щодо забезпечення рівних прав та можливостей жінок і чоловіків проведено навчання 7 групам учасників (450 осіб).</w:t>
            </w:r>
          </w:p>
          <w:p w:rsidR="00C643E2" w:rsidRPr="00A60360" w:rsidRDefault="00E53FBD" w:rsidP="00D20409">
            <w:pPr>
              <w:pStyle w:val="a7"/>
              <w:ind w:firstLine="148"/>
              <w:jc w:val="both"/>
              <w:rPr>
                <w:sz w:val="20"/>
                <w:szCs w:val="20"/>
              </w:rPr>
            </w:pPr>
            <w:r w:rsidRPr="00A60360">
              <w:rPr>
                <w:b/>
                <w:sz w:val="20"/>
                <w:szCs w:val="20"/>
              </w:rPr>
              <w:t>Рівненська ОВА:</w:t>
            </w:r>
            <w:r w:rsidR="00B14E09" w:rsidRPr="00A60360">
              <w:rPr>
                <w:sz w:val="20"/>
                <w:szCs w:val="20"/>
              </w:rPr>
              <w:t xml:space="preserve"> питан</w:t>
            </w:r>
            <w:r w:rsidRPr="00A60360">
              <w:rPr>
                <w:sz w:val="20"/>
                <w:szCs w:val="20"/>
              </w:rPr>
              <w:t>ня</w:t>
            </w:r>
            <w:r w:rsidR="00B14E09" w:rsidRPr="00A60360">
              <w:rPr>
                <w:sz w:val="20"/>
                <w:szCs w:val="20"/>
              </w:rPr>
              <w:t xml:space="preserve"> забезпечення рівних прав т</w:t>
            </w:r>
            <w:r w:rsidRPr="00A60360">
              <w:rPr>
                <w:sz w:val="20"/>
                <w:szCs w:val="20"/>
              </w:rPr>
              <w:t xml:space="preserve">а можливостей жінок і чоловіків </w:t>
            </w:r>
            <w:r w:rsidR="00B14E09" w:rsidRPr="00A60360">
              <w:rPr>
                <w:sz w:val="20"/>
                <w:szCs w:val="20"/>
              </w:rPr>
              <w:t xml:space="preserve">включені </w:t>
            </w:r>
            <w:r w:rsidRPr="00A60360">
              <w:rPr>
                <w:sz w:val="20"/>
                <w:szCs w:val="20"/>
              </w:rPr>
              <w:t>до</w:t>
            </w:r>
            <w:r w:rsidR="00B14E09" w:rsidRPr="00A60360">
              <w:rPr>
                <w:sz w:val="20"/>
                <w:szCs w:val="20"/>
              </w:rPr>
              <w:t xml:space="preserve"> навчальн</w:t>
            </w:r>
            <w:r w:rsidRPr="00A60360">
              <w:rPr>
                <w:sz w:val="20"/>
                <w:szCs w:val="20"/>
              </w:rPr>
              <w:t>их</w:t>
            </w:r>
            <w:r w:rsidR="00B14E09" w:rsidRPr="00A60360">
              <w:rPr>
                <w:sz w:val="20"/>
                <w:szCs w:val="20"/>
              </w:rPr>
              <w:t xml:space="preserve"> план</w:t>
            </w:r>
            <w:r w:rsidRPr="00A60360">
              <w:rPr>
                <w:sz w:val="20"/>
                <w:szCs w:val="20"/>
              </w:rPr>
              <w:t>ів</w:t>
            </w:r>
            <w:r w:rsidR="00B14E09" w:rsidRPr="00A60360">
              <w:rPr>
                <w:sz w:val="20"/>
                <w:szCs w:val="20"/>
              </w:rPr>
              <w:t xml:space="preserve"> десятьох професійних програм, у яких взяли участь 456 державних службовці (з них 195 осіб навчалися на договірній основі) та 89 посадових осіб місцевого самоврядування.</w:t>
            </w:r>
          </w:p>
          <w:p w:rsidR="00C643E2" w:rsidRPr="00A60360" w:rsidRDefault="00B14E09" w:rsidP="00D20409">
            <w:pPr>
              <w:pStyle w:val="a7"/>
              <w:ind w:firstLine="148"/>
              <w:jc w:val="both"/>
              <w:rPr>
                <w:sz w:val="20"/>
                <w:szCs w:val="20"/>
              </w:rPr>
            </w:pPr>
            <w:r w:rsidRPr="00A60360">
              <w:rPr>
                <w:sz w:val="20"/>
                <w:szCs w:val="20"/>
              </w:rPr>
              <w:t>Підвищували кваліфікацію в цьому напрямку і в рамках короткострокових програм:</w:t>
            </w:r>
            <w:r w:rsidR="00E53FBD" w:rsidRPr="00A60360">
              <w:rPr>
                <w:sz w:val="20"/>
                <w:szCs w:val="20"/>
              </w:rPr>
              <w:t xml:space="preserve"> „</w:t>
            </w:r>
            <w:r w:rsidRPr="00A60360">
              <w:rPr>
                <w:sz w:val="20"/>
                <w:szCs w:val="20"/>
              </w:rPr>
              <w:t>Реалізація гендерної політики</w:t>
            </w:r>
            <w:r w:rsidR="00E53FBD" w:rsidRPr="00A60360">
              <w:rPr>
                <w:sz w:val="20"/>
                <w:szCs w:val="20"/>
              </w:rPr>
              <w:t>ˮ</w:t>
            </w:r>
            <w:r w:rsidRPr="00A60360">
              <w:rPr>
                <w:sz w:val="20"/>
                <w:szCs w:val="20"/>
              </w:rPr>
              <w:t xml:space="preserve"> 28  державних службовців та 3 посадові особи місцевого самоврядування;</w:t>
            </w:r>
            <w:r w:rsidR="00E53FBD" w:rsidRPr="00A60360">
              <w:rPr>
                <w:sz w:val="20"/>
                <w:szCs w:val="20"/>
              </w:rPr>
              <w:t xml:space="preserve"> „</w:t>
            </w:r>
            <w:r w:rsidRPr="00A60360">
              <w:rPr>
                <w:sz w:val="20"/>
                <w:szCs w:val="20"/>
              </w:rPr>
              <w:t>Жінки, мир, безпека</w:t>
            </w:r>
            <w:r w:rsidR="00E53FBD" w:rsidRPr="00A60360">
              <w:rPr>
                <w:sz w:val="20"/>
                <w:szCs w:val="20"/>
              </w:rPr>
              <w:t>ˮ</w:t>
            </w:r>
            <w:r w:rsidRPr="00A60360">
              <w:rPr>
                <w:sz w:val="20"/>
                <w:szCs w:val="20"/>
              </w:rPr>
              <w:t xml:space="preserve"> 6  державних службовців та 38  посадових осіб місцевого самоврядування;</w:t>
            </w:r>
            <w:r w:rsidR="00E53FBD" w:rsidRPr="00A60360">
              <w:rPr>
                <w:sz w:val="20"/>
                <w:szCs w:val="20"/>
              </w:rPr>
              <w:t xml:space="preserve"> „</w:t>
            </w:r>
            <w:r w:rsidRPr="00A60360">
              <w:rPr>
                <w:sz w:val="20"/>
                <w:szCs w:val="20"/>
              </w:rPr>
              <w:t>Реалізація заходів у сфері запобігання та протидії домашньому насильству</w:t>
            </w:r>
            <w:r w:rsidR="00E53FBD" w:rsidRPr="00A60360">
              <w:rPr>
                <w:sz w:val="20"/>
                <w:szCs w:val="20"/>
              </w:rPr>
              <w:t>ˮ</w:t>
            </w:r>
            <w:r w:rsidRPr="00A60360">
              <w:rPr>
                <w:sz w:val="20"/>
                <w:szCs w:val="20"/>
              </w:rPr>
              <w:t xml:space="preserve"> </w:t>
            </w:r>
            <w:r w:rsidR="00E53FBD" w:rsidRPr="00A60360">
              <w:rPr>
                <w:sz w:val="20"/>
                <w:szCs w:val="20"/>
              </w:rPr>
              <w:t xml:space="preserve">15  державних службовців та 35 </w:t>
            </w:r>
            <w:r w:rsidRPr="00A60360">
              <w:rPr>
                <w:sz w:val="20"/>
                <w:szCs w:val="20"/>
              </w:rPr>
              <w:t>посадових осіб місцевого самоврядування.</w:t>
            </w:r>
          </w:p>
          <w:p w:rsidR="00C643E2" w:rsidRPr="00A60360" w:rsidRDefault="00E53FBD" w:rsidP="00D20409">
            <w:pPr>
              <w:pStyle w:val="a7"/>
              <w:ind w:firstLine="148"/>
              <w:jc w:val="both"/>
              <w:rPr>
                <w:sz w:val="20"/>
                <w:szCs w:val="20"/>
              </w:rPr>
            </w:pPr>
            <w:r w:rsidRPr="00A60360">
              <w:rPr>
                <w:sz w:val="20"/>
                <w:szCs w:val="20"/>
              </w:rPr>
              <w:t>Ці</w:t>
            </w:r>
            <w:r w:rsidR="00B14E09" w:rsidRPr="00A60360">
              <w:rPr>
                <w:sz w:val="20"/>
                <w:szCs w:val="20"/>
              </w:rPr>
              <w:t xml:space="preserve"> питання висвітлювалися в </w:t>
            </w:r>
            <w:r w:rsidRPr="00A60360">
              <w:rPr>
                <w:sz w:val="20"/>
                <w:szCs w:val="20"/>
              </w:rPr>
              <w:t>таких</w:t>
            </w:r>
            <w:r w:rsidR="00B14E09" w:rsidRPr="00A60360">
              <w:rPr>
                <w:sz w:val="20"/>
                <w:szCs w:val="20"/>
              </w:rPr>
              <w:t xml:space="preserve"> навчальних програмах:</w:t>
            </w:r>
          </w:p>
          <w:p w:rsidR="00C643E2" w:rsidRPr="00A60360" w:rsidRDefault="00E53FBD" w:rsidP="00D20409">
            <w:pPr>
              <w:pStyle w:val="a7"/>
              <w:ind w:firstLine="148"/>
              <w:jc w:val="both"/>
              <w:rPr>
                <w:sz w:val="20"/>
                <w:szCs w:val="20"/>
              </w:rPr>
            </w:pPr>
            <w:r w:rsidRPr="00A60360">
              <w:rPr>
                <w:sz w:val="20"/>
                <w:szCs w:val="20"/>
              </w:rPr>
              <w:t>„</w:t>
            </w:r>
            <w:r w:rsidR="00B14E09" w:rsidRPr="00A60360">
              <w:rPr>
                <w:sz w:val="20"/>
                <w:szCs w:val="20"/>
              </w:rPr>
              <w:t>Управління фінансами та фінансовий контроль в органах державної влади та місцевого самоврядування Рівненської області</w:t>
            </w:r>
            <w:r w:rsidRPr="00A60360">
              <w:rPr>
                <w:sz w:val="20"/>
                <w:szCs w:val="20"/>
              </w:rPr>
              <w:t xml:space="preserve">ˮ (підвищили кваліфікацію 34 </w:t>
            </w:r>
            <w:r w:rsidR="00B14E09" w:rsidRPr="00A60360">
              <w:rPr>
                <w:sz w:val="20"/>
                <w:szCs w:val="20"/>
              </w:rPr>
              <w:t>державних службовців та 29  посадових осіб місцевого самоврядування);</w:t>
            </w:r>
          </w:p>
          <w:p w:rsidR="00C643E2" w:rsidRPr="00A60360" w:rsidRDefault="00E53FBD" w:rsidP="00D20409">
            <w:pPr>
              <w:pStyle w:val="a7"/>
              <w:ind w:firstLine="148"/>
              <w:jc w:val="both"/>
              <w:rPr>
                <w:sz w:val="20"/>
                <w:szCs w:val="20"/>
              </w:rPr>
            </w:pPr>
            <w:r w:rsidRPr="00A60360">
              <w:rPr>
                <w:sz w:val="20"/>
                <w:szCs w:val="20"/>
              </w:rPr>
              <w:t>„</w:t>
            </w:r>
            <w:r w:rsidR="00B14E09" w:rsidRPr="00A60360">
              <w:rPr>
                <w:sz w:val="20"/>
                <w:szCs w:val="20"/>
              </w:rPr>
              <w:t>Забезпечення прав людини та протидія дискримінації</w:t>
            </w:r>
            <w:r w:rsidRPr="00A60360">
              <w:rPr>
                <w:sz w:val="20"/>
                <w:szCs w:val="20"/>
              </w:rPr>
              <w:t>ˮ</w:t>
            </w:r>
            <w:r w:rsidR="00B14E09" w:rsidRPr="00A60360">
              <w:rPr>
                <w:sz w:val="20"/>
                <w:szCs w:val="20"/>
              </w:rPr>
              <w:t xml:space="preserve"> (підвищили кваліфікацію 48  державних службовців та 18  посадових осіб місцевого самоврядування);</w:t>
            </w:r>
          </w:p>
          <w:p w:rsidR="00C643E2" w:rsidRPr="00A60360" w:rsidRDefault="00E53FBD" w:rsidP="00D20409">
            <w:pPr>
              <w:pStyle w:val="a7"/>
              <w:ind w:firstLine="148"/>
              <w:jc w:val="both"/>
              <w:rPr>
                <w:sz w:val="20"/>
                <w:szCs w:val="20"/>
              </w:rPr>
            </w:pPr>
            <w:r w:rsidRPr="00A60360">
              <w:rPr>
                <w:sz w:val="20"/>
                <w:szCs w:val="20"/>
              </w:rPr>
              <w:t>„</w:t>
            </w:r>
            <w:r w:rsidR="00B14E09" w:rsidRPr="00A60360">
              <w:rPr>
                <w:sz w:val="20"/>
                <w:szCs w:val="20"/>
              </w:rPr>
              <w:t>Управління персоналом в органах місцевого самоврядування Рівненської області</w:t>
            </w:r>
            <w:r w:rsidRPr="00A60360">
              <w:rPr>
                <w:sz w:val="20"/>
                <w:szCs w:val="20"/>
              </w:rPr>
              <w:t>ˮ (підвищили кваліфікацію 24</w:t>
            </w:r>
            <w:r w:rsidR="00B14E09" w:rsidRPr="00A60360">
              <w:rPr>
                <w:sz w:val="20"/>
                <w:szCs w:val="20"/>
              </w:rPr>
              <w:t xml:space="preserve"> державних службовців та 1  посадова особа місцевого самоврядування).</w:t>
            </w:r>
          </w:p>
          <w:p w:rsidR="00C643E2" w:rsidRPr="00A60360" w:rsidRDefault="00B14E09" w:rsidP="00D20409">
            <w:pPr>
              <w:pStyle w:val="a7"/>
              <w:ind w:firstLine="148"/>
              <w:jc w:val="both"/>
              <w:rPr>
                <w:sz w:val="20"/>
                <w:szCs w:val="20"/>
              </w:rPr>
            </w:pPr>
            <w:r w:rsidRPr="00A60360">
              <w:rPr>
                <w:sz w:val="20"/>
                <w:szCs w:val="20"/>
              </w:rPr>
              <w:t xml:space="preserve">До розкриття тем, в числі інших провідних фахівців даної сфери, було залучено Ларису Гунько, голову громадського об’єднання </w:t>
            </w:r>
            <w:r w:rsidR="00E53FBD" w:rsidRPr="00A60360">
              <w:rPr>
                <w:sz w:val="20"/>
                <w:szCs w:val="20"/>
              </w:rPr>
              <w:t>„</w:t>
            </w:r>
            <w:r w:rsidRPr="00A60360">
              <w:rPr>
                <w:sz w:val="20"/>
                <w:szCs w:val="20"/>
              </w:rPr>
              <w:t xml:space="preserve">Центр підтримки громадських ініціатив </w:t>
            </w:r>
            <w:r w:rsidR="00E53FBD" w:rsidRPr="00A60360">
              <w:rPr>
                <w:sz w:val="20"/>
                <w:szCs w:val="20"/>
              </w:rPr>
              <w:t>„</w:t>
            </w:r>
            <w:r w:rsidRPr="00A60360">
              <w:rPr>
                <w:sz w:val="20"/>
                <w:szCs w:val="20"/>
              </w:rPr>
              <w:t>Чайка</w:t>
            </w:r>
            <w:r w:rsidR="00E53FBD" w:rsidRPr="00A60360">
              <w:rPr>
                <w:sz w:val="20"/>
                <w:szCs w:val="20"/>
              </w:rPr>
              <w:t>ˮ</w:t>
            </w:r>
            <w:r w:rsidRPr="00A60360">
              <w:rPr>
                <w:sz w:val="20"/>
                <w:szCs w:val="20"/>
              </w:rPr>
              <w:t>, керівника проектів, тренера.</w:t>
            </w:r>
          </w:p>
          <w:p w:rsidR="00C643E2" w:rsidRPr="00A60360" w:rsidRDefault="00E53FBD" w:rsidP="00D20409">
            <w:pPr>
              <w:pStyle w:val="a7"/>
              <w:ind w:firstLine="148"/>
              <w:jc w:val="both"/>
              <w:rPr>
                <w:sz w:val="20"/>
                <w:szCs w:val="20"/>
              </w:rPr>
            </w:pPr>
            <w:r w:rsidRPr="00A60360">
              <w:rPr>
                <w:sz w:val="20"/>
                <w:szCs w:val="20"/>
              </w:rPr>
              <w:t xml:space="preserve">Загалом, у </w:t>
            </w:r>
            <w:r w:rsidR="00B14E09" w:rsidRPr="00A60360">
              <w:rPr>
                <w:sz w:val="20"/>
                <w:szCs w:val="20"/>
              </w:rPr>
              <w:t>2023 році взяли участь у від</w:t>
            </w:r>
            <w:r w:rsidRPr="00A60360">
              <w:rPr>
                <w:sz w:val="20"/>
                <w:szCs w:val="20"/>
              </w:rPr>
              <w:t xml:space="preserve">повідних навчаннях  824 особи, з них </w:t>
            </w:r>
            <w:r w:rsidR="00B14E09" w:rsidRPr="00A60360">
              <w:rPr>
                <w:sz w:val="20"/>
                <w:szCs w:val="20"/>
              </w:rPr>
              <w:t>611 державних службовців (в тому числі 195 осіб навчалися на договірній основі) та 213 посадових осіб місцевого самоврядування.</w:t>
            </w:r>
          </w:p>
          <w:p w:rsidR="00C643E2" w:rsidRPr="00A60360" w:rsidRDefault="00B14E09" w:rsidP="00D20409">
            <w:pPr>
              <w:pStyle w:val="a7"/>
              <w:ind w:firstLine="148"/>
              <w:jc w:val="both"/>
              <w:rPr>
                <w:color w:val="050505"/>
                <w:sz w:val="20"/>
                <w:szCs w:val="20"/>
              </w:rPr>
            </w:pPr>
            <w:r w:rsidRPr="00A60360">
              <w:rPr>
                <w:b/>
                <w:color w:val="050505"/>
                <w:sz w:val="20"/>
                <w:szCs w:val="20"/>
              </w:rPr>
              <w:t>Сумська ОВА</w:t>
            </w:r>
            <w:r w:rsidRPr="00A60360">
              <w:rPr>
                <w:color w:val="050505"/>
                <w:sz w:val="20"/>
                <w:szCs w:val="20"/>
              </w:rPr>
              <w:t xml:space="preserve">: підвищення рівня професійної грамотності з питань правової допомоги і ґендерно чутливих послуг у Сумському регіональному центрі підвищення кваліфікації пройшли 730 осіб, із них: 592 жінки та 138 чоловіків. </w:t>
            </w:r>
          </w:p>
          <w:p w:rsidR="00C643E2" w:rsidRPr="00A60360" w:rsidRDefault="00B14E09" w:rsidP="00D20409">
            <w:pPr>
              <w:pStyle w:val="a7"/>
              <w:ind w:firstLine="148"/>
              <w:jc w:val="both"/>
              <w:rPr>
                <w:sz w:val="20"/>
                <w:szCs w:val="20"/>
              </w:rPr>
            </w:pPr>
            <w:r w:rsidRPr="00A60360">
              <w:rPr>
                <w:b/>
                <w:sz w:val="20"/>
                <w:szCs w:val="20"/>
              </w:rPr>
              <w:t>Тернопільська ОВА</w:t>
            </w:r>
            <w:r w:rsidRPr="00A60360">
              <w:rPr>
                <w:sz w:val="20"/>
                <w:szCs w:val="20"/>
              </w:rPr>
              <w:t>: Державним закладом післядипломної освіти ,,Тернопільський регіональний центр підвищення кваліфікації” підвищено кваліфікацію  140 осіб, з яких державних службовців – 58, посадових осіб місцевого самоврядування - 82.</w:t>
            </w:r>
          </w:p>
          <w:p w:rsidR="00C643E2" w:rsidRPr="00A60360" w:rsidRDefault="00B14E09" w:rsidP="00D20409">
            <w:pPr>
              <w:pStyle w:val="a7"/>
              <w:ind w:firstLine="148"/>
              <w:jc w:val="both"/>
              <w:rPr>
                <w:sz w:val="20"/>
                <w:szCs w:val="20"/>
              </w:rPr>
            </w:pPr>
            <w:r w:rsidRPr="00A60360">
              <w:rPr>
                <w:sz w:val="20"/>
                <w:szCs w:val="20"/>
              </w:rPr>
              <w:t xml:space="preserve">Спеціалістами Тернопільського обласного центру соціальних служб для фахівців із соціальної роботи, представників громад проведено: </w:t>
            </w:r>
          </w:p>
          <w:p w:rsidR="00C643E2" w:rsidRPr="00A60360" w:rsidRDefault="00B14E09" w:rsidP="00D20409">
            <w:pPr>
              <w:pStyle w:val="a7"/>
              <w:ind w:firstLine="148"/>
              <w:jc w:val="both"/>
              <w:rPr>
                <w:sz w:val="20"/>
                <w:szCs w:val="20"/>
              </w:rPr>
            </w:pPr>
            <w:r w:rsidRPr="00A60360">
              <w:rPr>
                <w:sz w:val="20"/>
                <w:szCs w:val="20"/>
              </w:rPr>
              <w:t xml:space="preserve">вебінар </w:t>
            </w:r>
            <w:r w:rsidR="00CC4DB3" w:rsidRPr="00A60360">
              <w:rPr>
                <w:sz w:val="20"/>
                <w:szCs w:val="20"/>
              </w:rPr>
              <w:t>„</w:t>
            </w:r>
            <w:r w:rsidRPr="00A60360">
              <w:rPr>
                <w:sz w:val="20"/>
                <w:szCs w:val="20"/>
              </w:rPr>
              <w:t>Поведінкові розлади в осіб похилого віку. Профілактика та протидія домашньому насильству щодо осіб похилого віку та осіб з поведінковими розладами</w:t>
            </w:r>
            <w:r w:rsidR="00CC4DB3" w:rsidRPr="00A60360">
              <w:rPr>
                <w:sz w:val="20"/>
                <w:szCs w:val="20"/>
              </w:rPr>
              <w:t>ˮ</w:t>
            </w:r>
            <w:r w:rsidRPr="00A60360">
              <w:rPr>
                <w:sz w:val="20"/>
                <w:szCs w:val="20"/>
              </w:rPr>
              <w:t xml:space="preserve"> (охоплено 70 осіб); </w:t>
            </w:r>
          </w:p>
          <w:p w:rsidR="00C643E2" w:rsidRPr="00A60360" w:rsidRDefault="00B14E09" w:rsidP="00D20409">
            <w:pPr>
              <w:pStyle w:val="a7"/>
              <w:ind w:firstLine="148"/>
              <w:jc w:val="both"/>
              <w:rPr>
                <w:sz w:val="20"/>
                <w:szCs w:val="20"/>
              </w:rPr>
            </w:pPr>
            <w:r w:rsidRPr="00A60360">
              <w:rPr>
                <w:sz w:val="20"/>
                <w:szCs w:val="20"/>
              </w:rPr>
              <w:t xml:space="preserve">вебінар до дня захисту дітей разом зі службою у справах дітей Тернопільської ОВА </w:t>
            </w:r>
            <w:r w:rsidR="007F18FC" w:rsidRPr="00A60360">
              <w:rPr>
                <w:sz w:val="20"/>
                <w:szCs w:val="20"/>
              </w:rPr>
              <w:t>„</w:t>
            </w:r>
            <w:r w:rsidRPr="00A60360">
              <w:rPr>
                <w:sz w:val="20"/>
                <w:szCs w:val="20"/>
              </w:rPr>
              <w:t>Право дитини на сім’ю</w:t>
            </w:r>
            <w:r w:rsidR="007F18FC" w:rsidRPr="00A60360">
              <w:rPr>
                <w:sz w:val="20"/>
                <w:szCs w:val="20"/>
              </w:rPr>
              <w:t>ˮ</w:t>
            </w:r>
            <w:r w:rsidRPr="00A60360">
              <w:rPr>
                <w:sz w:val="20"/>
                <w:szCs w:val="20"/>
              </w:rPr>
              <w:t xml:space="preserve"> (охоплено 54 особи); </w:t>
            </w:r>
          </w:p>
          <w:p w:rsidR="00C643E2" w:rsidRPr="00A60360" w:rsidRDefault="00B14E09" w:rsidP="00D20409">
            <w:pPr>
              <w:pStyle w:val="a7"/>
              <w:ind w:firstLine="148"/>
              <w:jc w:val="both"/>
              <w:rPr>
                <w:sz w:val="20"/>
                <w:szCs w:val="20"/>
              </w:rPr>
            </w:pPr>
            <w:r w:rsidRPr="00A60360">
              <w:rPr>
                <w:sz w:val="20"/>
                <w:szCs w:val="20"/>
              </w:rPr>
              <w:t xml:space="preserve">онлайн лекція для новопризначених державних службовців </w:t>
            </w:r>
            <w:r w:rsidR="007F18FC" w:rsidRPr="00A60360">
              <w:rPr>
                <w:sz w:val="20"/>
                <w:szCs w:val="20"/>
              </w:rPr>
              <w:t>„</w:t>
            </w:r>
            <w:r w:rsidRPr="00A60360">
              <w:rPr>
                <w:sz w:val="20"/>
                <w:szCs w:val="20"/>
              </w:rPr>
              <w:t>Правові засади протидії торгівлі людьми</w:t>
            </w:r>
            <w:r w:rsidR="007F18FC" w:rsidRPr="00A60360">
              <w:rPr>
                <w:sz w:val="20"/>
                <w:szCs w:val="20"/>
              </w:rPr>
              <w:t>ˮ</w:t>
            </w:r>
            <w:r w:rsidRPr="00A60360">
              <w:rPr>
                <w:sz w:val="20"/>
                <w:szCs w:val="20"/>
              </w:rPr>
              <w:t xml:space="preserve"> (охоплено 20 осіб); </w:t>
            </w:r>
          </w:p>
          <w:p w:rsidR="00C643E2" w:rsidRPr="00A60360" w:rsidRDefault="00B14E09" w:rsidP="00D20409">
            <w:pPr>
              <w:pStyle w:val="a7"/>
              <w:ind w:firstLine="148"/>
              <w:jc w:val="both"/>
              <w:rPr>
                <w:sz w:val="20"/>
                <w:szCs w:val="20"/>
              </w:rPr>
            </w:pPr>
            <w:r w:rsidRPr="00A60360">
              <w:rPr>
                <w:sz w:val="20"/>
                <w:szCs w:val="20"/>
              </w:rPr>
              <w:t xml:space="preserve">онлайн лекція </w:t>
            </w:r>
            <w:r w:rsidR="007F18FC" w:rsidRPr="00A60360">
              <w:rPr>
                <w:sz w:val="20"/>
                <w:szCs w:val="20"/>
              </w:rPr>
              <w:t>„</w:t>
            </w:r>
            <w:r w:rsidRPr="00A60360">
              <w:rPr>
                <w:sz w:val="20"/>
                <w:szCs w:val="20"/>
              </w:rPr>
              <w:t>Торгівля людьми - проблема державного значення в умовах воєнного стану</w:t>
            </w:r>
            <w:r w:rsidR="007F18FC" w:rsidRPr="00A60360">
              <w:rPr>
                <w:sz w:val="20"/>
                <w:szCs w:val="20"/>
              </w:rPr>
              <w:t>ˮ</w:t>
            </w:r>
            <w:r w:rsidRPr="00A60360">
              <w:rPr>
                <w:sz w:val="20"/>
                <w:szCs w:val="20"/>
              </w:rPr>
              <w:t xml:space="preserve"> (охоплено 25 осіб); </w:t>
            </w:r>
          </w:p>
          <w:p w:rsidR="00C643E2" w:rsidRPr="00A60360" w:rsidRDefault="00B14E09" w:rsidP="00D20409">
            <w:pPr>
              <w:pStyle w:val="a7"/>
              <w:ind w:firstLine="148"/>
              <w:jc w:val="both"/>
              <w:rPr>
                <w:sz w:val="20"/>
                <w:szCs w:val="20"/>
              </w:rPr>
            </w:pPr>
            <w:r w:rsidRPr="00A60360">
              <w:rPr>
                <w:sz w:val="20"/>
                <w:szCs w:val="20"/>
              </w:rPr>
              <w:t xml:space="preserve">вебінар </w:t>
            </w:r>
            <w:r w:rsidR="007F18FC" w:rsidRPr="00A60360">
              <w:rPr>
                <w:sz w:val="20"/>
                <w:szCs w:val="20"/>
              </w:rPr>
              <w:t>„</w:t>
            </w:r>
            <w:r w:rsidRPr="00A60360">
              <w:rPr>
                <w:sz w:val="20"/>
                <w:szCs w:val="20"/>
              </w:rPr>
              <w:t>Ще раз про булінг</w:t>
            </w:r>
            <w:r w:rsidR="007F18FC" w:rsidRPr="00A60360">
              <w:rPr>
                <w:sz w:val="20"/>
                <w:szCs w:val="20"/>
              </w:rPr>
              <w:t>ˮ</w:t>
            </w:r>
            <w:r w:rsidRPr="00A60360">
              <w:rPr>
                <w:sz w:val="20"/>
                <w:szCs w:val="20"/>
              </w:rPr>
              <w:t xml:space="preserve"> (охоплено 70 осіб); </w:t>
            </w:r>
          </w:p>
          <w:p w:rsidR="00C643E2" w:rsidRPr="00A60360" w:rsidRDefault="00B14E09" w:rsidP="00D20409">
            <w:pPr>
              <w:pStyle w:val="a7"/>
              <w:ind w:firstLine="148"/>
              <w:jc w:val="both"/>
              <w:rPr>
                <w:sz w:val="20"/>
                <w:szCs w:val="20"/>
              </w:rPr>
            </w:pPr>
            <w:r w:rsidRPr="00A60360">
              <w:rPr>
                <w:sz w:val="20"/>
                <w:szCs w:val="20"/>
              </w:rPr>
              <w:t xml:space="preserve">вебінар </w:t>
            </w:r>
            <w:r w:rsidR="007F18FC" w:rsidRPr="00A60360">
              <w:rPr>
                <w:sz w:val="20"/>
                <w:szCs w:val="20"/>
              </w:rPr>
              <w:t>„</w:t>
            </w:r>
            <w:r w:rsidRPr="00A60360">
              <w:rPr>
                <w:sz w:val="20"/>
                <w:szCs w:val="20"/>
              </w:rPr>
              <w:t>Вплив батьківських стосунків на психологічний розвиток дитини</w:t>
            </w:r>
            <w:r w:rsidR="007F18FC" w:rsidRPr="00A60360">
              <w:rPr>
                <w:sz w:val="20"/>
                <w:szCs w:val="20"/>
              </w:rPr>
              <w:t>ˮ</w:t>
            </w:r>
            <w:r w:rsidRPr="00A60360">
              <w:rPr>
                <w:sz w:val="20"/>
                <w:szCs w:val="20"/>
              </w:rPr>
              <w:t xml:space="preserve"> (охоплено 80 осіб). </w:t>
            </w:r>
          </w:p>
          <w:p w:rsidR="00C643E2" w:rsidRPr="00A60360" w:rsidRDefault="00B14E09" w:rsidP="00D20409">
            <w:pPr>
              <w:pStyle w:val="a7"/>
              <w:ind w:firstLine="148"/>
              <w:jc w:val="both"/>
              <w:rPr>
                <w:sz w:val="20"/>
                <w:szCs w:val="20"/>
              </w:rPr>
            </w:pPr>
            <w:r w:rsidRPr="00A60360">
              <w:rPr>
                <w:sz w:val="20"/>
                <w:szCs w:val="20"/>
              </w:rPr>
              <w:t>З метою забезпечення  підвищення кваліфікації фахівців, які залучені або можуть бути залучені до надання допомоги постраждалим від насильства за ознакою статі та сексуального насильства, пов’язаного з конфліктом</w:t>
            </w:r>
            <w:r w:rsidR="004F5C03" w:rsidRPr="00A60360">
              <w:rPr>
                <w:sz w:val="20"/>
                <w:szCs w:val="20"/>
              </w:rPr>
              <w:t xml:space="preserve"> </w:t>
            </w:r>
            <w:r w:rsidRPr="00A60360">
              <w:rPr>
                <w:sz w:val="20"/>
                <w:szCs w:val="20"/>
              </w:rPr>
              <w:t xml:space="preserve">фахівці Західного міжрегіонального центру пройшли дистанційний курс </w:t>
            </w:r>
            <w:r w:rsidR="004F5C03" w:rsidRPr="00A60360">
              <w:rPr>
                <w:sz w:val="20"/>
                <w:szCs w:val="20"/>
              </w:rPr>
              <w:t>„</w:t>
            </w:r>
            <w:r w:rsidRPr="00A60360">
              <w:rPr>
                <w:sz w:val="20"/>
                <w:szCs w:val="20"/>
              </w:rPr>
              <w:t>Правова допомога постраждалим від різних форм сексуального насильства під час війни</w:t>
            </w:r>
            <w:r w:rsidR="004F5C03" w:rsidRPr="00A60360">
              <w:rPr>
                <w:sz w:val="20"/>
                <w:szCs w:val="20"/>
              </w:rPr>
              <w:t>ˮ</w:t>
            </w:r>
            <w:r w:rsidRPr="00A60360">
              <w:rPr>
                <w:sz w:val="20"/>
                <w:szCs w:val="20"/>
              </w:rPr>
              <w:t xml:space="preserve">, тренінги розвитку комунікативних навичок soft skills, комунікації з вразливими верствами населення, надання правничої допомоги постраждалим від різних  форм сексуального насильства, зокрема під час війни: </w:t>
            </w:r>
          </w:p>
          <w:p w:rsidR="00C643E2" w:rsidRPr="00A60360" w:rsidRDefault="004F5C03" w:rsidP="00D20409">
            <w:pPr>
              <w:pStyle w:val="a7"/>
              <w:ind w:firstLine="148"/>
              <w:jc w:val="both"/>
              <w:rPr>
                <w:sz w:val="20"/>
                <w:szCs w:val="20"/>
              </w:rPr>
            </w:pPr>
            <w:r w:rsidRPr="00A60360">
              <w:rPr>
                <w:sz w:val="20"/>
                <w:szCs w:val="20"/>
              </w:rPr>
              <w:t>„</w:t>
            </w:r>
            <w:r w:rsidR="00B14E09" w:rsidRPr="00A60360">
              <w:rPr>
                <w:sz w:val="20"/>
                <w:szCs w:val="20"/>
              </w:rPr>
              <w:t>Підвищення потенціалу надавачів соціальних послуг постраждалим від домашнього насильства та насильства за ознакою статі попередження і протидії домашньому та гендерно зумовленому насильству</w:t>
            </w:r>
            <w:r w:rsidRPr="00A60360">
              <w:rPr>
                <w:sz w:val="20"/>
                <w:szCs w:val="20"/>
              </w:rPr>
              <w:t>ˮ</w:t>
            </w:r>
            <w:r w:rsidR="00B14E09" w:rsidRPr="00A60360">
              <w:rPr>
                <w:sz w:val="20"/>
                <w:szCs w:val="20"/>
              </w:rPr>
              <w:t xml:space="preserve">; </w:t>
            </w:r>
          </w:p>
          <w:p w:rsidR="00C643E2" w:rsidRPr="00A60360" w:rsidRDefault="004F5C03" w:rsidP="00D20409">
            <w:pPr>
              <w:pStyle w:val="a7"/>
              <w:ind w:firstLine="148"/>
              <w:jc w:val="both"/>
              <w:rPr>
                <w:sz w:val="20"/>
                <w:szCs w:val="20"/>
              </w:rPr>
            </w:pPr>
            <w:r w:rsidRPr="00A60360">
              <w:rPr>
                <w:sz w:val="20"/>
                <w:szCs w:val="20"/>
              </w:rPr>
              <w:t>„</w:t>
            </w:r>
            <w:r w:rsidR="00B14E09" w:rsidRPr="00A60360">
              <w:rPr>
                <w:sz w:val="20"/>
                <w:szCs w:val="20"/>
              </w:rPr>
              <w:t>Ідентифікація та надання допомоги постраждалим від воєнних злочинів на прикладі справ СНПК</w:t>
            </w:r>
            <w:r w:rsidRPr="00A60360">
              <w:rPr>
                <w:sz w:val="20"/>
                <w:szCs w:val="20"/>
              </w:rPr>
              <w:t>ˮ</w:t>
            </w:r>
            <w:r w:rsidR="00B14E09" w:rsidRPr="00A60360">
              <w:rPr>
                <w:sz w:val="20"/>
                <w:szCs w:val="20"/>
              </w:rPr>
              <w:t xml:space="preserve">; </w:t>
            </w:r>
          </w:p>
          <w:p w:rsidR="00C643E2" w:rsidRPr="00A60360" w:rsidRDefault="004F5C03" w:rsidP="00D20409">
            <w:pPr>
              <w:pStyle w:val="a7"/>
              <w:ind w:firstLine="148"/>
              <w:jc w:val="both"/>
              <w:rPr>
                <w:sz w:val="20"/>
                <w:szCs w:val="20"/>
              </w:rPr>
            </w:pPr>
            <w:r w:rsidRPr="00A60360">
              <w:rPr>
                <w:sz w:val="20"/>
                <w:szCs w:val="20"/>
              </w:rPr>
              <w:t>„</w:t>
            </w:r>
            <w:r w:rsidR="00B14E09" w:rsidRPr="00A60360">
              <w:rPr>
                <w:sz w:val="20"/>
                <w:szCs w:val="20"/>
              </w:rPr>
              <w:t>Надання правової допомоги постраждалим від сексуального насильства пов’язаного з конфліктом</w:t>
            </w:r>
            <w:r w:rsidRPr="00A60360">
              <w:rPr>
                <w:sz w:val="20"/>
                <w:szCs w:val="20"/>
              </w:rPr>
              <w:t>ˮ</w:t>
            </w:r>
            <w:r w:rsidR="00B14E09" w:rsidRPr="00A60360">
              <w:rPr>
                <w:sz w:val="20"/>
                <w:szCs w:val="20"/>
              </w:rPr>
              <w:t xml:space="preserve">; </w:t>
            </w:r>
          </w:p>
          <w:p w:rsidR="00C643E2" w:rsidRPr="00A60360" w:rsidRDefault="004F5C03" w:rsidP="00D20409">
            <w:pPr>
              <w:pStyle w:val="a7"/>
              <w:ind w:firstLine="148"/>
              <w:jc w:val="both"/>
              <w:rPr>
                <w:sz w:val="20"/>
                <w:szCs w:val="20"/>
              </w:rPr>
            </w:pPr>
            <w:r w:rsidRPr="00A60360">
              <w:rPr>
                <w:sz w:val="20"/>
                <w:szCs w:val="20"/>
              </w:rPr>
              <w:t>„</w:t>
            </w:r>
            <w:r w:rsidR="00B14E09" w:rsidRPr="00A60360">
              <w:rPr>
                <w:sz w:val="20"/>
                <w:szCs w:val="20"/>
              </w:rPr>
              <w:t>Правнича допомога постраждалим від різних форм сексуального насильства під час війни</w:t>
            </w:r>
            <w:r w:rsidRPr="00A60360">
              <w:rPr>
                <w:sz w:val="20"/>
                <w:szCs w:val="20"/>
              </w:rPr>
              <w:t>ˮ</w:t>
            </w:r>
            <w:r w:rsidR="00B14E09" w:rsidRPr="00A60360">
              <w:rPr>
                <w:sz w:val="20"/>
                <w:szCs w:val="20"/>
              </w:rPr>
              <w:t>.</w:t>
            </w:r>
          </w:p>
          <w:p w:rsidR="00C643E2" w:rsidRPr="00A60360" w:rsidRDefault="00B14E09" w:rsidP="00D20409">
            <w:pPr>
              <w:pStyle w:val="a7"/>
              <w:ind w:firstLine="148"/>
              <w:jc w:val="both"/>
              <w:rPr>
                <w:sz w:val="20"/>
                <w:szCs w:val="20"/>
              </w:rPr>
            </w:pPr>
            <w:r w:rsidRPr="00A60360">
              <w:rPr>
                <w:sz w:val="20"/>
                <w:szCs w:val="20"/>
              </w:rPr>
              <w:t xml:space="preserve">На виконання окремого доручення ДСНС України (№ В-473          від  15.06.2023), проведено серію навчальних онлайн-вебінарів за темою </w:t>
            </w:r>
            <w:r w:rsidR="00CA6931" w:rsidRPr="00A60360">
              <w:rPr>
                <w:sz w:val="20"/>
                <w:szCs w:val="20"/>
              </w:rPr>
              <w:t>«</w:t>
            </w:r>
            <w:r w:rsidRPr="00A60360">
              <w:rPr>
                <w:sz w:val="20"/>
                <w:szCs w:val="20"/>
              </w:rPr>
              <w:t>Гендерна рівність у секторі безпеки</w:t>
            </w:r>
            <w:r w:rsidR="00C4631F" w:rsidRPr="00A60360">
              <w:rPr>
                <w:sz w:val="20"/>
                <w:szCs w:val="20"/>
              </w:rPr>
              <w:t>»</w:t>
            </w:r>
            <w:r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Харківська ОВА</w:t>
            </w:r>
            <w:r w:rsidRPr="00A60360">
              <w:rPr>
                <w:sz w:val="20"/>
                <w:szCs w:val="20"/>
              </w:rPr>
              <w:t xml:space="preserve">: з метою підвищення  кваліфікації та рівня професійної компетенції державні службовці та посадові особи місцевого самоврядування взяли участь у наступних заходах: </w:t>
            </w:r>
          </w:p>
          <w:p w:rsidR="00C643E2" w:rsidRPr="00A60360" w:rsidRDefault="00B14E09" w:rsidP="00D20409">
            <w:pPr>
              <w:pStyle w:val="a7"/>
              <w:ind w:firstLine="148"/>
              <w:jc w:val="both"/>
              <w:rPr>
                <w:sz w:val="20"/>
                <w:szCs w:val="20"/>
              </w:rPr>
            </w:pPr>
            <w:r w:rsidRPr="00A60360">
              <w:rPr>
                <w:sz w:val="20"/>
                <w:szCs w:val="20"/>
              </w:rPr>
              <w:t xml:space="preserve">в онлайн-тренінгу </w:t>
            </w:r>
            <w:r w:rsidR="004F5C03" w:rsidRPr="00A60360">
              <w:rPr>
                <w:sz w:val="20"/>
                <w:szCs w:val="20"/>
              </w:rPr>
              <w:t>„</w:t>
            </w:r>
            <w:r w:rsidRPr="00A60360">
              <w:rPr>
                <w:sz w:val="20"/>
                <w:szCs w:val="20"/>
              </w:rPr>
              <w:t>Створення механізму перенаправлення</w:t>
            </w:r>
            <w:r w:rsidR="004F5C03" w:rsidRPr="00A60360">
              <w:rPr>
                <w:sz w:val="20"/>
                <w:szCs w:val="20"/>
              </w:rPr>
              <w:t>ˮ</w:t>
            </w:r>
            <w:r w:rsidRPr="00A60360">
              <w:rPr>
                <w:sz w:val="20"/>
                <w:szCs w:val="20"/>
              </w:rPr>
              <w:t xml:space="preserve"> у межах проекту </w:t>
            </w:r>
            <w:r w:rsidR="004F5C03" w:rsidRPr="00A60360">
              <w:rPr>
                <w:sz w:val="20"/>
                <w:szCs w:val="20"/>
              </w:rPr>
              <w:t>„</w:t>
            </w:r>
            <w:r w:rsidRPr="00A60360">
              <w:rPr>
                <w:sz w:val="20"/>
                <w:szCs w:val="20"/>
              </w:rPr>
              <w:t>Розбудова потенціалу жіночих організацій для запобігання та захисту жінок та дівчат  від гендерно зумовленого насильства</w:t>
            </w:r>
            <w:r w:rsidR="004F5C03" w:rsidRPr="00A60360">
              <w:rPr>
                <w:sz w:val="20"/>
                <w:szCs w:val="20"/>
              </w:rPr>
              <w:t>ˮ</w:t>
            </w:r>
            <w:r w:rsidRPr="00A60360">
              <w:rPr>
                <w:sz w:val="20"/>
                <w:szCs w:val="20"/>
              </w:rPr>
              <w:t xml:space="preserve">; онлайн-вебінарі </w:t>
            </w:r>
            <w:r w:rsidR="004F5C03" w:rsidRPr="00A60360">
              <w:rPr>
                <w:sz w:val="20"/>
                <w:szCs w:val="20"/>
              </w:rPr>
              <w:t>„</w:t>
            </w:r>
            <w:r w:rsidRPr="00A60360">
              <w:rPr>
                <w:sz w:val="20"/>
                <w:szCs w:val="20"/>
              </w:rPr>
              <w:t>Виклики у протидії психологічному насильству щодо жінок</w:t>
            </w:r>
            <w:r w:rsidR="004F5C03" w:rsidRPr="00A60360">
              <w:rPr>
                <w:sz w:val="20"/>
                <w:szCs w:val="20"/>
              </w:rPr>
              <w:t>ˮ</w:t>
            </w:r>
            <w:r w:rsidRPr="00A60360">
              <w:rPr>
                <w:sz w:val="20"/>
                <w:szCs w:val="20"/>
              </w:rPr>
              <w:t xml:space="preserve">; </w:t>
            </w:r>
            <w:r w:rsidR="004F5C03" w:rsidRPr="00A60360">
              <w:rPr>
                <w:sz w:val="20"/>
                <w:szCs w:val="20"/>
              </w:rPr>
              <w:t xml:space="preserve">онлайн-засіданні </w:t>
            </w:r>
            <w:r w:rsidRPr="00A60360">
              <w:rPr>
                <w:sz w:val="20"/>
                <w:szCs w:val="20"/>
              </w:rPr>
              <w:t xml:space="preserve">Міжрегіонального круглого столу </w:t>
            </w:r>
            <w:r w:rsidR="004F5C03" w:rsidRPr="00A60360">
              <w:rPr>
                <w:sz w:val="20"/>
                <w:szCs w:val="20"/>
              </w:rPr>
              <w:t>„Виклики у наданні допомоги</w:t>
            </w:r>
            <w:r w:rsidRPr="00A60360">
              <w:rPr>
                <w:sz w:val="20"/>
                <w:szCs w:val="20"/>
              </w:rPr>
              <w:t xml:space="preserve"> постраждалим від гендерно зумовленого насильства  в умовах війни</w:t>
            </w:r>
            <w:r w:rsidR="004F5C03" w:rsidRPr="00A60360">
              <w:rPr>
                <w:sz w:val="20"/>
                <w:szCs w:val="20"/>
              </w:rPr>
              <w:t>ˮ</w:t>
            </w:r>
            <w:r w:rsidRPr="00A60360">
              <w:rPr>
                <w:sz w:val="20"/>
                <w:szCs w:val="20"/>
              </w:rPr>
              <w:t xml:space="preserve">  у межах проекту USAID </w:t>
            </w:r>
            <w:r w:rsidR="004F5C03" w:rsidRPr="00A60360">
              <w:rPr>
                <w:sz w:val="20"/>
                <w:szCs w:val="20"/>
              </w:rPr>
              <w:t>„</w:t>
            </w:r>
            <w:r w:rsidRPr="00A60360">
              <w:rPr>
                <w:sz w:val="20"/>
                <w:szCs w:val="20"/>
              </w:rPr>
              <w:t>Економічна підтримка України</w:t>
            </w:r>
            <w:r w:rsidR="004F5C03" w:rsidRPr="00A60360">
              <w:rPr>
                <w:sz w:val="20"/>
                <w:szCs w:val="20"/>
              </w:rPr>
              <w:t>ˮ; 2</w:t>
            </w:r>
            <w:r w:rsidRPr="00A60360">
              <w:rPr>
                <w:sz w:val="20"/>
                <w:szCs w:val="20"/>
              </w:rPr>
              <w:t xml:space="preserve">-денному тренінгу </w:t>
            </w:r>
            <w:r w:rsidR="004F5C03" w:rsidRPr="00A60360">
              <w:rPr>
                <w:sz w:val="20"/>
                <w:szCs w:val="20"/>
              </w:rPr>
              <w:t>„</w:t>
            </w:r>
            <w:r w:rsidRPr="00A60360">
              <w:rPr>
                <w:sz w:val="20"/>
                <w:szCs w:val="20"/>
              </w:rPr>
              <w:t>Особливості міжвідомчої взаємодії по запобіганню  та протидії домашньому насильству на рівні громади в умовах воєнного стану</w:t>
            </w:r>
            <w:r w:rsidR="004F5C03" w:rsidRPr="00A60360">
              <w:rPr>
                <w:sz w:val="20"/>
                <w:szCs w:val="20"/>
              </w:rPr>
              <w:t>ˮ; онлайн-вебінарах</w:t>
            </w:r>
            <w:r w:rsidRPr="00A60360">
              <w:rPr>
                <w:sz w:val="20"/>
                <w:szCs w:val="20"/>
              </w:rPr>
              <w:t xml:space="preserve"> </w:t>
            </w:r>
            <w:r w:rsidR="004F5C03" w:rsidRPr="00A60360">
              <w:rPr>
                <w:sz w:val="20"/>
                <w:szCs w:val="20"/>
              </w:rPr>
              <w:t xml:space="preserve">„Люди, які постраждали від </w:t>
            </w:r>
            <w:r w:rsidRPr="00A60360">
              <w:rPr>
                <w:sz w:val="20"/>
                <w:szCs w:val="20"/>
              </w:rPr>
              <w:t>домашнього нас</w:t>
            </w:r>
            <w:r w:rsidR="004F5C03" w:rsidRPr="00A60360">
              <w:rPr>
                <w:sz w:val="20"/>
                <w:szCs w:val="20"/>
              </w:rPr>
              <w:t xml:space="preserve">ильства, </w:t>
            </w:r>
            <w:r w:rsidRPr="00A60360">
              <w:rPr>
                <w:sz w:val="20"/>
                <w:szCs w:val="20"/>
              </w:rPr>
              <w:t>у фокусі правової допомоги: потреби, специфіка, виклики, етика</w:t>
            </w:r>
            <w:r w:rsidR="004F5C03" w:rsidRPr="00A60360">
              <w:rPr>
                <w:sz w:val="20"/>
                <w:szCs w:val="20"/>
              </w:rPr>
              <w:t>ˮ, „</w:t>
            </w:r>
            <w:r w:rsidRPr="00A60360">
              <w:rPr>
                <w:sz w:val="20"/>
                <w:szCs w:val="20"/>
              </w:rPr>
              <w:t>Роми у фокусі правової допомоги: потреби, специфіка, виклики, етика</w:t>
            </w:r>
            <w:r w:rsidR="004F5C03" w:rsidRPr="00A60360">
              <w:rPr>
                <w:sz w:val="20"/>
                <w:szCs w:val="20"/>
              </w:rPr>
              <w:t>ˮ</w:t>
            </w:r>
            <w:r w:rsidRPr="00A60360">
              <w:rPr>
                <w:sz w:val="20"/>
                <w:szCs w:val="20"/>
              </w:rPr>
              <w:t xml:space="preserve"> у межах проекту </w:t>
            </w:r>
            <w:r w:rsidR="004F5C03" w:rsidRPr="00A60360">
              <w:rPr>
                <w:sz w:val="20"/>
                <w:szCs w:val="20"/>
              </w:rPr>
              <w:t>„</w:t>
            </w:r>
            <w:r w:rsidRPr="00A60360">
              <w:rPr>
                <w:sz w:val="20"/>
                <w:szCs w:val="20"/>
              </w:rPr>
              <w:t>Сила права: вирішення правових проблем соціально вразливих груп</w:t>
            </w:r>
            <w:r w:rsidR="004F5C03" w:rsidRPr="00A60360">
              <w:rPr>
                <w:sz w:val="20"/>
                <w:szCs w:val="20"/>
              </w:rPr>
              <w:t>ˮ</w:t>
            </w:r>
            <w:r w:rsidRPr="00A60360">
              <w:rPr>
                <w:sz w:val="20"/>
                <w:szCs w:val="20"/>
              </w:rPr>
              <w:t xml:space="preserve">;   презентації онлайн-гри  </w:t>
            </w:r>
            <w:r w:rsidR="004F5C03" w:rsidRPr="00A60360">
              <w:rPr>
                <w:sz w:val="20"/>
                <w:szCs w:val="20"/>
              </w:rPr>
              <w:t>„</w:t>
            </w:r>
            <w:r w:rsidRPr="00A60360">
              <w:rPr>
                <w:sz w:val="20"/>
                <w:szCs w:val="20"/>
              </w:rPr>
              <w:t>Безпечний простір</w:t>
            </w:r>
            <w:r w:rsidR="004F5C03" w:rsidRPr="00A60360">
              <w:rPr>
                <w:sz w:val="20"/>
                <w:szCs w:val="20"/>
              </w:rPr>
              <w:t>ˮ</w:t>
            </w:r>
            <w:r w:rsidRPr="00A60360">
              <w:rPr>
                <w:sz w:val="20"/>
                <w:szCs w:val="20"/>
              </w:rPr>
              <w:t xml:space="preserve">, створеної  ГО </w:t>
            </w:r>
            <w:r w:rsidR="004F5C03" w:rsidRPr="00A60360">
              <w:rPr>
                <w:sz w:val="20"/>
                <w:szCs w:val="20"/>
              </w:rPr>
              <w:t>„</w:t>
            </w:r>
            <w:r w:rsidRPr="00A60360">
              <w:rPr>
                <w:sz w:val="20"/>
                <w:szCs w:val="20"/>
              </w:rPr>
              <w:t>Центр гендерної культури</w:t>
            </w:r>
            <w:r w:rsidR="004F5C03" w:rsidRPr="00A60360">
              <w:rPr>
                <w:sz w:val="20"/>
                <w:szCs w:val="20"/>
              </w:rPr>
              <w:t xml:space="preserve">ˮ </w:t>
            </w:r>
            <w:r w:rsidRPr="00A60360">
              <w:rPr>
                <w:sz w:val="20"/>
                <w:szCs w:val="20"/>
              </w:rPr>
              <w:t xml:space="preserve">у межах проекту </w:t>
            </w:r>
            <w:r w:rsidR="004F5C03" w:rsidRPr="00A60360">
              <w:rPr>
                <w:sz w:val="20"/>
                <w:szCs w:val="20"/>
              </w:rPr>
              <w:t>„</w:t>
            </w:r>
            <w:r w:rsidRPr="00A60360">
              <w:rPr>
                <w:sz w:val="20"/>
                <w:szCs w:val="20"/>
              </w:rPr>
              <w:t>NGO elocation</w:t>
            </w:r>
            <w:r w:rsidR="004F5C03" w:rsidRPr="00A60360">
              <w:rPr>
                <w:sz w:val="20"/>
                <w:szCs w:val="20"/>
              </w:rPr>
              <w:t>ˮ</w:t>
            </w:r>
            <w:r w:rsidRPr="00A60360">
              <w:rPr>
                <w:sz w:val="20"/>
                <w:szCs w:val="20"/>
              </w:rPr>
              <w:t xml:space="preserve">; Регіональній презентації проекту </w:t>
            </w:r>
            <w:r w:rsidR="004F5C03" w:rsidRPr="00A60360">
              <w:rPr>
                <w:sz w:val="20"/>
                <w:szCs w:val="20"/>
              </w:rPr>
              <w:t>„</w:t>
            </w:r>
            <w:r w:rsidRPr="00A60360">
              <w:rPr>
                <w:sz w:val="20"/>
                <w:szCs w:val="20"/>
              </w:rPr>
              <w:t>Вистоїмо  разом. Вдосконалення  системи підтримки постраждалих від сексуального насильства, пов’язаного  з війною</w:t>
            </w:r>
            <w:r w:rsidR="004F5C03" w:rsidRPr="00A60360">
              <w:rPr>
                <w:sz w:val="20"/>
                <w:szCs w:val="20"/>
              </w:rPr>
              <w:t>ˮ</w:t>
            </w:r>
            <w:r w:rsidRPr="00A60360">
              <w:rPr>
                <w:sz w:val="20"/>
                <w:szCs w:val="20"/>
              </w:rPr>
              <w:t xml:space="preserve">; тренінгу для тренерів </w:t>
            </w:r>
            <w:r w:rsidR="004F5C03" w:rsidRPr="00A60360">
              <w:rPr>
                <w:sz w:val="20"/>
                <w:szCs w:val="20"/>
              </w:rPr>
              <w:t>„</w:t>
            </w:r>
            <w:r w:rsidRPr="00A60360">
              <w:rPr>
                <w:sz w:val="20"/>
                <w:szCs w:val="20"/>
              </w:rPr>
              <w:t>Сексуальне насильство, пов’язане з конфліктом: надання комплексної допомоги постраждалим</w:t>
            </w:r>
            <w:r w:rsidR="004F5C03" w:rsidRPr="00A60360">
              <w:rPr>
                <w:sz w:val="20"/>
                <w:szCs w:val="20"/>
              </w:rPr>
              <w:t>ˮ</w:t>
            </w:r>
            <w:r w:rsidRPr="00A60360">
              <w:rPr>
                <w:sz w:val="20"/>
                <w:szCs w:val="20"/>
              </w:rPr>
              <w:t xml:space="preserve"> у межах проекту </w:t>
            </w:r>
            <w:r w:rsidR="004F5C03" w:rsidRPr="00A60360">
              <w:rPr>
                <w:sz w:val="20"/>
                <w:szCs w:val="20"/>
              </w:rPr>
              <w:t>„</w:t>
            </w:r>
            <w:r w:rsidRPr="00A60360">
              <w:rPr>
                <w:sz w:val="20"/>
                <w:szCs w:val="20"/>
              </w:rPr>
              <w:t>Вистоїмо разом. Вдосконалення системи підтримки постраждалих від сексуального насильства, пов’язаного з конфліктом / СНПК</w:t>
            </w:r>
            <w:r w:rsidR="004F5C03" w:rsidRPr="00A60360">
              <w:rPr>
                <w:sz w:val="20"/>
                <w:szCs w:val="20"/>
              </w:rPr>
              <w:t>ˮ</w:t>
            </w:r>
            <w:r w:rsidRPr="00A60360">
              <w:rPr>
                <w:sz w:val="20"/>
                <w:szCs w:val="20"/>
              </w:rPr>
              <w:t xml:space="preserve"> (м. Київ); онлайн-вебінарі </w:t>
            </w:r>
            <w:r w:rsidR="004F5C03" w:rsidRPr="00A60360">
              <w:rPr>
                <w:sz w:val="20"/>
                <w:szCs w:val="20"/>
              </w:rPr>
              <w:t xml:space="preserve">„ГЗН </w:t>
            </w:r>
            <w:r w:rsidRPr="00A60360">
              <w:rPr>
                <w:sz w:val="20"/>
                <w:szCs w:val="20"/>
              </w:rPr>
              <w:t>– розірви коло: базові знання про прості речі з безпеки жінки, психологічна підтримка</w:t>
            </w:r>
            <w:r w:rsidR="004F5C03" w:rsidRPr="00A60360">
              <w:rPr>
                <w:sz w:val="20"/>
                <w:szCs w:val="20"/>
              </w:rPr>
              <w:t>ˮ</w:t>
            </w:r>
            <w:r w:rsidRPr="00A60360">
              <w:rPr>
                <w:sz w:val="20"/>
                <w:szCs w:val="20"/>
              </w:rPr>
              <w:t xml:space="preserve">; майстер-класі  ГО </w:t>
            </w:r>
            <w:r w:rsidR="004F5C03" w:rsidRPr="00A60360">
              <w:rPr>
                <w:sz w:val="20"/>
                <w:szCs w:val="20"/>
              </w:rPr>
              <w:t>„</w:t>
            </w:r>
            <w:r w:rsidRPr="00A60360">
              <w:rPr>
                <w:sz w:val="20"/>
                <w:szCs w:val="20"/>
              </w:rPr>
              <w:t>Ла Страда – Україна</w:t>
            </w:r>
            <w:r w:rsidR="004F5C03" w:rsidRPr="00A60360">
              <w:rPr>
                <w:sz w:val="20"/>
                <w:szCs w:val="20"/>
              </w:rPr>
              <w:t>ˮ</w:t>
            </w:r>
            <w:r w:rsidRPr="00A60360">
              <w:rPr>
                <w:sz w:val="20"/>
                <w:szCs w:val="20"/>
              </w:rPr>
              <w:t xml:space="preserve"> </w:t>
            </w:r>
            <w:r w:rsidR="004F5C03" w:rsidRPr="00A60360">
              <w:rPr>
                <w:sz w:val="20"/>
                <w:szCs w:val="20"/>
              </w:rPr>
              <w:t>„</w:t>
            </w:r>
            <w:r w:rsidRPr="00A60360">
              <w:rPr>
                <w:sz w:val="20"/>
                <w:szCs w:val="20"/>
              </w:rPr>
              <w:t>Булінг: питання та відповіді</w:t>
            </w:r>
            <w:r w:rsidR="004F5C03" w:rsidRPr="00A60360">
              <w:rPr>
                <w:sz w:val="20"/>
                <w:szCs w:val="20"/>
              </w:rPr>
              <w:t>ˮ</w:t>
            </w:r>
            <w:r w:rsidRPr="00A60360">
              <w:rPr>
                <w:sz w:val="20"/>
                <w:szCs w:val="20"/>
              </w:rPr>
              <w:t xml:space="preserve">; онлайн тренінгах </w:t>
            </w:r>
            <w:r w:rsidR="004F5C03" w:rsidRPr="00A60360">
              <w:rPr>
                <w:sz w:val="20"/>
                <w:szCs w:val="20"/>
              </w:rPr>
              <w:t>„</w:t>
            </w:r>
            <w:r w:rsidRPr="00A60360">
              <w:rPr>
                <w:sz w:val="20"/>
                <w:szCs w:val="20"/>
              </w:rPr>
              <w:t>Практичні  рекомендації  із застосування гендерного підходу в роботі із постраждалим населенням</w:t>
            </w:r>
            <w:r w:rsidR="004F5C03" w:rsidRPr="00A60360">
              <w:rPr>
                <w:sz w:val="20"/>
                <w:szCs w:val="20"/>
              </w:rPr>
              <w:t>ˮ</w:t>
            </w:r>
            <w:r w:rsidRPr="00A60360">
              <w:rPr>
                <w:sz w:val="20"/>
                <w:szCs w:val="20"/>
              </w:rPr>
              <w:t xml:space="preserve">, </w:t>
            </w:r>
            <w:r w:rsidR="004F5C03" w:rsidRPr="00A60360">
              <w:rPr>
                <w:sz w:val="20"/>
                <w:szCs w:val="20"/>
              </w:rPr>
              <w:t>„</w:t>
            </w:r>
            <w:r w:rsidRPr="00A60360">
              <w:rPr>
                <w:sz w:val="20"/>
                <w:szCs w:val="20"/>
              </w:rPr>
              <w:t>Зменшення ризику гендерно зумовленого насильства</w:t>
            </w:r>
            <w:r w:rsidR="004F5C03" w:rsidRPr="00A60360">
              <w:rPr>
                <w:sz w:val="20"/>
                <w:szCs w:val="20"/>
              </w:rPr>
              <w:t>ˮ в межах проекту „</w:t>
            </w:r>
            <w:r w:rsidRPr="00A60360">
              <w:rPr>
                <w:sz w:val="20"/>
                <w:szCs w:val="20"/>
              </w:rPr>
              <w:t>Розвиток потенціалу ОГС та ініціативних груп у регіонах України з високою концентрацією ВПО щодо впровадження  гендерних питань у гуманітарній діяльності</w:t>
            </w:r>
            <w:r w:rsidR="004F5C03" w:rsidRPr="00A60360">
              <w:rPr>
                <w:sz w:val="20"/>
                <w:szCs w:val="20"/>
              </w:rPr>
              <w:t>ˮ</w:t>
            </w:r>
            <w:r w:rsidRPr="00A60360">
              <w:rPr>
                <w:sz w:val="20"/>
                <w:szCs w:val="20"/>
              </w:rPr>
              <w:t xml:space="preserve">; онлайн вебінарі </w:t>
            </w:r>
            <w:r w:rsidR="004F5C03" w:rsidRPr="00A60360">
              <w:rPr>
                <w:sz w:val="20"/>
                <w:szCs w:val="20"/>
              </w:rPr>
              <w:t>„</w:t>
            </w:r>
            <w:r w:rsidRPr="00A60360">
              <w:rPr>
                <w:sz w:val="20"/>
                <w:szCs w:val="20"/>
              </w:rPr>
              <w:t>Мінімальні стандарти ГЗН в надзвичайних ситуаціях</w:t>
            </w:r>
            <w:r w:rsidR="004F5C03" w:rsidRPr="00A60360">
              <w:rPr>
                <w:sz w:val="20"/>
                <w:szCs w:val="20"/>
              </w:rPr>
              <w:t>ˮ</w:t>
            </w:r>
            <w:r w:rsidRPr="00A60360">
              <w:rPr>
                <w:sz w:val="20"/>
                <w:szCs w:val="20"/>
              </w:rPr>
              <w:t xml:space="preserve">; онлайн тренінгу </w:t>
            </w:r>
            <w:r w:rsidR="004F5C03" w:rsidRPr="00A60360">
              <w:rPr>
                <w:sz w:val="20"/>
                <w:szCs w:val="20"/>
              </w:rPr>
              <w:t>„</w:t>
            </w:r>
            <w:r w:rsidRPr="00A60360">
              <w:rPr>
                <w:sz w:val="20"/>
                <w:szCs w:val="20"/>
              </w:rPr>
              <w:t>На шляху до інклюзивного та гендерно-відповідального розвитку, відновлення та вступу до ЄС</w:t>
            </w:r>
            <w:r w:rsidR="004F5C03" w:rsidRPr="00A60360">
              <w:rPr>
                <w:sz w:val="20"/>
                <w:szCs w:val="20"/>
              </w:rPr>
              <w:t>ˮ</w:t>
            </w:r>
            <w:r w:rsidRPr="00A60360">
              <w:rPr>
                <w:sz w:val="20"/>
                <w:szCs w:val="20"/>
              </w:rPr>
              <w:t xml:space="preserve"> (організовано </w:t>
            </w:r>
            <w:r w:rsidR="004F5C03" w:rsidRPr="00A60360">
              <w:rPr>
                <w:sz w:val="20"/>
                <w:szCs w:val="20"/>
              </w:rPr>
              <w:t>Мінекономіки</w:t>
            </w:r>
            <w:r w:rsidRPr="00A60360">
              <w:rPr>
                <w:sz w:val="20"/>
                <w:szCs w:val="20"/>
              </w:rPr>
              <w:t xml:space="preserve">); онлайн тренінгу на тему: </w:t>
            </w:r>
            <w:r w:rsidR="004F5C03" w:rsidRPr="00A60360">
              <w:rPr>
                <w:sz w:val="20"/>
                <w:szCs w:val="20"/>
              </w:rPr>
              <w:t>„</w:t>
            </w:r>
            <w:r w:rsidRPr="00A60360">
              <w:rPr>
                <w:sz w:val="20"/>
                <w:szCs w:val="20"/>
              </w:rPr>
              <w:t>Аудити безпеки щодо Гендерно зумовленого насильства</w:t>
            </w:r>
            <w:r w:rsidR="004F5C03" w:rsidRPr="00A60360">
              <w:rPr>
                <w:sz w:val="20"/>
                <w:szCs w:val="20"/>
              </w:rPr>
              <w:t>ˮ</w:t>
            </w:r>
            <w:r w:rsidRPr="00A60360">
              <w:rPr>
                <w:sz w:val="20"/>
                <w:szCs w:val="20"/>
              </w:rPr>
              <w:t xml:space="preserve"> (організовано Фондом Євразія за сприяння Міністерства цифрової трансформації України та підтримки Фонду Східна Європа), тощо. </w:t>
            </w:r>
          </w:p>
          <w:p w:rsidR="00C643E2" w:rsidRPr="00A60360" w:rsidRDefault="004F5C03" w:rsidP="00D20409">
            <w:pPr>
              <w:pStyle w:val="a7"/>
              <w:ind w:firstLine="148"/>
              <w:jc w:val="both"/>
              <w:rPr>
                <w:sz w:val="20"/>
                <w:szCs w:val="20"/>
              </w:rPr>
            </w:pPr>
            <w:r w:rsidRPr="00A60360">
              <w:rPr>
                <w:sz w:val="20"/>
                <w:szCs w:val="20"/>
              </w:rPr>
              <w:t>У</w:t>
            </w:r>
            <w:r w:rsidR="00B14E09" w:rsidRPr="00A60360">
              <w:rPr>
                <w:sz w:val="20"/>
                <w:szCs w:val="20"/>
              </w:rPr>
              <w:t xml:space="preserve"> вересні 2023 року дл</w:t>
            </w:r>
            <w:r w:rsidRPr="00A60360">
              <w:rPr>
                <w:sz w:val="20"/>
                <w:szCs w:val="20"/>
              </w:rPr>
              <w:t>я</w:t>
            </w:r>
            <w:r w:rsidR="00B14E09" w:rsidRPr="00A60360">
              <w:rPr>
                <w:sz w:val="20"/>
                <w:szCs w:val="20"/>
              </w:rPr>
              <w:t xml:space="preserve"> 24 фахівців з 2 громад Харківської області (Валківська та Базлюдівська) проведено 3-денний тренінг </w:t>
            </w:r>
            <w:r w:rsidRPr="00A60360">
              <w:rPr>
                <w:sz w:val="20"/>
                <w:szCs w:val="20"/>
              </w:rPr>
              <w:t>„</w:t>
            </w:r>
            <w:r w:rsidR="00B14E09" w:rsidRPr="00A60360">
              <w:rPr>
                <w:sz w:val="20"/>
                <w:szCs w:val="20"/>
              </w:rPr>
              <w:t>Створення безпечного простору в громаді: Методика проведення аудитів</w:t>
            </w:r>
            <w:r w:rsidR="00E543E9" w:rsidRPr="00A60360">
              <w:rPr>
                <w:sz w:val="20"/>
                <w:szCs w:val="20"/>
              </w:rPr>
              <w:t>ˮ</w:t>
            </w:r>
            <w:r w:rsidR="00B14E09" w:rsidRPr="00A60360">
              <w:rPr>
                <w:sz w:val="20"/>
                <w:szCs w:val="20"/>
              </w:rPr>
              <w:t xml:space="preserve"> за фінансової підтримки Уряду Великої Британії в межах проекту </w:t>
            </w:r>
            <w:r w:rsidR="00E543E9" w:rsidRPr="00A60360">
              <w:rPr>
                <w:sz w:val="20"/>
                <w:szCs w:val="20"/>
              </w:rPr>
              <w:t>„</w:t>
            </w:r>
            <w:r w:rsidR="00B14E09" w:rsidRPr="00A60360">
              <w:rPr>
                <w:sz w:val="20"/>
                <w:szCs w:val="20"/>
              </w:rPr>
              <w:t>Жінки. Безпека: відповіді на виклики воєнного часу</w:t>
            </w:r>
            <w:r w:rsidR="00E543E9" w:rsidRPr="00A60360">
              <w:rPr>
                <w:sz w:val="20"/>
                <w:szCs w:val="20"/>
              </w:rPr>
              <w:t>ˮ</w:t>
            </w:r>
            <w:r w:rsidR="00B14E09" w:rsidRPr="00A60360">
              <w:rPr>
                <w:sz w:val="20"/>
                <w:szCs w:val="20"/>
              </w:rPr>
              <w:t xml:space="preserve">, що виконаується Українським жіночим фондому у партнерстві з ГО </w:t>
            </w:r>
            <w:r w:rsidR="00E543E9" w:rsidRPr="00A60360">
              <w:rPr>
                <w:sz w:val="20"/>
                <w:szCs w:val="20"/>
              </w:rPr>
              <w:t>„</w:t>
            </w:r>
            <w:r w:rsidR="00B14E09" w:rsidRPr="00A60360">
              <w:rPr>
                <w:sz w:val="20"/>
                <w:szCs w:val="20"/>
              </w:rPr>
              <w:t>ЛаСтрада-Україна</w:t>
            </w:r>
            <w:r w:rsidR="00E543E9" w:rsidRPr="00A60360">
              <w:rPr>
                <w:sz w:val="20"/>
                <w:szCs w:val="20"/>
              </w:rPr>
              <w:t>ˮ</w:t>
            </w:r>
            <w:r w:rsidR="00B14E09"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Херсонська ОВА</w:t>
            </w:r>
            <w:r w:rsidRPr="00A60360">
              <w:rPr>
                <w:sz w:val="20"/>
                <w:szCs w:val="20"/>
              </w:rPr>
              <w:t>: спеціалісти структурних підрозділів з пит</w:t>
            </w:r>
            <w:r w:rsidR="00E543E9" w:rsidRPr="00A60360">
              <w:rPr>
                <w:sz w:val="20"/>
                <w:szCs w:val="20"/>
              </w:rPr>
              <w:t>ань соціального захисту області</w:t>
            </w:r>
            <w:r w:rsidRPr="00A60360">
              <w:rPr>
                <w:sz w:val="20"/>
                <w:szCs w:val="20"/>
              </w:rPr>
              <w:t xml:space="preserve"> пройшли навчання у дводенному семінарі із соціальних послуг та переадресації, а також взяли участь у тренінгу </w:t>
            </w:r>
            <w:r w:rsidR="00E543E9" w:rsidRPr="00A60360">
              <w:rPr>
                <w:sz w:val="20"/>
                <w:szCs w:val="20"/>
              </w:rPr>
              <w:t>„</w:t>
            </w:r>
            <w:r w:rsidRPr="00A60360">
              <w:rPr>
                <w:sz w:val="20"/>
                <w:szCs w:val="20"/>
              </w:rPr>
              <w:t>Сексуальне насильство, пов’язане з конфліктом: надання комплексної допомоги постраждалим</w:t>
            </w:r>
            <w:r w:rsidR="00E543E9" w:rsidRPr="00A60360">
              <w:rPr>
                <w:sz w:val="20"/>
                <w:szCs w:val="20"/>
              </w:rPr>
              <w:t>ˮ</w:t>
            </w:r>
            <w:r w:rsidRPr="00A60360">
              <w:rPr>
                <w:sz w:val="20"/>
                <w:szCs w:val="20"/>
              </w:rPr>
              <w:t>.</w:t>
            </w:r>
          </w:p>
          <w:p w:rsidR="00C643E2" w:rsidRPr="00A60360" w:rsidRDefault="00B14E09" w:rsidP="00D20409">
            <w:pPr>
              <w:pStyle w:val="a7"/>
              <w:ind w:firstLine="148"/>
              <w:jc w:val="both"/>
              <w:rPr>
                <w:sz w:val="20"/>
                <w:szCs w:val="20"/>
              </w:rPr>
            </w:pPr>
            <w:r w:rsidRPr="00A60360">
              <w:rPr>
                <w:b/>
                <w:sz w:val="20"/>
                <w:szCs w:val="20"/>
              </w:rPr>
              <w:t>Хмельницька ОВА</w:t>
            </w:r>
            <w:r w:rsidRPr="00A60360">
              <w:rPr>
                <w:sz w:val="20"/>
                <w:szCs w:val="20"/>
              </w:rPr>
              <w:t xml:space="preserve">: на базі Хмельницького регіонального центру підвищення кваліфікації 284 особи (державні службовці та службовці органів місцевого самоврядування) в рамках модулів програм прослухали лекцію на тему: </w:t>
            </w:r>
            <w:r w:rsidR="00E543E9" w:rsidRPr="00A60360">
              <w:rPr>
                <w:sz w:val="20"/>
                <w:szCs w:val="20"/>
              </w:rPr>
              <w:t>„</w:t>
            </w:r>
            <w:r w:rsidRPr="00A60360">
              <w:rPr>
                <w:sz w:val="20"/>
                <w:szCs w:val="20"/>
              </w:rPr>
              <w:t>Сучасні виміри гендерної політики у системі публічного управління: вітчизняний та зарубіжний досвід</w:t>
            </w:r>
            <w:r w:rsidR="00E543E9" w:rsidRPr="00A60360">
              <w:rPr>
                <w:sz w:val="20"/>
                <w:szCs w:val="20"/>
              </w:rPr>
              <w:t>ˮ</w:t>
            </w:r>
            <w:r w:rsidRPr="00A60360">
              <w:rPr>
                <w:sz w:val="20"/>
                <w:szCs w:val="20"/>
              </w:rPr>
              <w:t xml:space="preserve">. Тему </w:t>
            </w:r>
            <w:r w:rsidR="00E543E9" w:rsidRPr="00A60360">
              <w:rPr>
                <w:sz w:val="20"/>
                <w:szCs w:val="20"/>
              </w:rPr>
              <w:t>„</w:t>
            </w:r>
            <w:r w:rsidRPr="00A60360">
              <w:rPr>
                <w:sz w:val="20"/>
                <w:szCs w:val="20"/>
              </w:rPr>
              <w:t>Принципи рівності, недискримінації та інклюзія в організаційній культурі</w:t>
            </w:r>
            <w:r w:rsidR="00E543E9" w:rsidRPr="00A60360">
              <w:rPr>
                <w:sz w:val="20"/>
                <w:szCs w:val="20"/>
              </w:rPr>
              <w:t>ˮ</w:t>
            </w:r>
            <w:r w:rsidRPr="00A60360">
              <w:rPr>
                <w:sz w:val="20"/>
                <w:szCs w:val="20"/>
              </w:rPr>
              <w:t xml:space="preserve"> прослухали 88 осіб.</w:t>
            </w:r>
          </w:p>
          <w:p w:rsidR="00C643E2" w:rsidRPr="00A60360" w:rsidRDefault="00B14E09" w:rsidP="00D20409">
            <w:pPr>
              <w:pStyle w:val="a7"/>
              <w:ind w:firstLine="148"/>
              <w:jc w:val="both"/>
              <w:rPr>
                <w:sz w:val="20"/>
                <w:szCs w:val="20"/>
              </w:rPr>
            </w:pPr>
            <w:r w:rsidRPr="00A60360">
              <w:rPr>
                <w:b/>
                <w:sz w:val="20"/>
                <w:szCs w:val="20"/>
              </w:rPr>
              <w:t>Черкаська ОВА</w:t>
            </w:r>
            <w:r w:rsidRPr="00A60360">
              <w:rPr>
                <w:sz w:val="20"/>
                <w:szCs w:val="20"/>
              </w:rPr>
              <w:t>: 05.12.2023 проведено тренінг, який було організовано ГО „Десяте квітня“ на тему „Запобігання та протидія гендерно зумовленому насильству в умовах війни“. Кількість державних службовців та посадових осіб місцевого самоврядування, які пройшли навчання - 80 осіб.</w:t>
            </w:r>
          </w:p>
          <w:p w:rsidR="00C643E2" w:rsidRPr="00A60360" w:rsidRDefault="00B14E09" w:rsidP="00D20409">
            <w:pPr>
              <w:pStyle w:val="a7"/>
              <w:ind w:firstLine="148"/>
              <w:jc w:val="both"/>
              <w:rPr>
                <w:sz w:val="20"/>
                <w:szCs w:val="20"/>
              </w:rPr>
            </w:pPr>
            <w:r w:rsidRPr="00A60360">
              <w:rPr>
                <w:b/>
                <w:sz w:val="20"/>
                <w:szCs w:val="20"/>
              </w:rPr>
              <w:t>Чернівецька ОВА</w:t>
            </w:r>
            <w:r w:rsidRPr="00A60360">
              <w:rPr>
                <w:sz w:val="20"/>
                <w:szCs w:val="20"/>
              </w:rPr>
              <w:t xml:space="preserve">: Чернівецьким регіональним центром підвищення кваліфікації проведено навчання за загальною короткостроковою програмою </w:t>
            </w:r>
            <w:r w:rsidR="00DD02DB" w:rsidRPr="00A60360">
              <w:rPr>
                <w:sz w:val="20"/>
                <w:szCs w:val="20"/>
              </w:rPr>
              <w:t>„</w:t>
            </w:r>
            <w:r w:rsidRPr="00A60360">
              <w:rPr>
                <w:sz w:val="20"/>
                <w:szCs w:val="20"/>
              </w:rPr>
              <w:t>Ґендерна рівність на публічній службі</w:t>
            </w:r>
            <w:r w:rsidR="00DD02DB" w:rsidRPr="00A60360">
              <w:rPr>
                <w:sz w:val="20"/>
                <w:szCs w:val="20"/>
              </w:rPr>
              <w:t>ˮ</w:t>
            </w:r>
            <w:r w:rsidRPr="00A60360">
              <w:rPr>
                <w:sz w:val="20"/>
                <w:szCs w:val="20"/>
              </w:rPr>
              <w:t xml:space="preserve"> для 32 державних службовців та 28 посадових осіб місцевого самоврядування.</w:t>
            </w:r>
          </w:p>
          <w:p w:rsidR="00C643E2" w:rsidRPr="00A60360" w:rsidRDefault="00B14E09" w:rsidP="00D20409">
            <w:pPr>
              <w:pStyle w:val="a7"/>
              <w:ind w:firstLine="148"/>
              <w:jc w:val="both"/>
              <w:rPr>
                <w:sz w:val="20"/>
                <w:szCs w:val="20"/>
              </w:rPr>
            </w:pPr>
            <w:r w:rsidRPr="00A60360">
              <w:rPr>
                <w:b/>
                <w:sz w:val="20"/>
                <w:szCs w:val="20"/>
              </w:rPr>
              <w:t>Чернігівська ОВА</w:t>
            </w:r>
            <w:r w:rsidRPr="00A60360">
              <w:rPr>
                <w:sz w:val="20"/>
                <w:szCs w:val="20"/>
              </w:rPr>
              <w:t xml:space="preserve">: Чернігівським регіональним центром підвищення кваліфікації проводилися навчання: </w:t>
            </w:r>
          </w:p>
          <w:p w:rsidR="00C643E2" w:rsidRPr="00A60360" w:rsidRDefault="00B14E09" w:rsidP="00D20409">
            <w:pPr>
              <w:pStyle w:val="a7"/>
              <w:ind w:firstLine="148"/>
              <w:jc w:val="both"/>
              <w:rPr>
                <w:sz w:val="20"/>
                <w:szCs w:val="20"/>
              </w:rPr>
            </w:pPr>
            <w:r w:rsidRPr="00A60360">
              <w:rPr>
                <w:sz w:val="20"/>
                <w:szCs w:val="20"/>
              </w:rPr>
              <w:t xml:space="preserve">26-27.01.2023 та 29.09.2023 навчання з теми </w:t>
            </w:r>
            <w:r w:rsidR="00CA6931" w:rsidRPr="00A60360">
              <w:rPr>
                <w:sz w:val="20"/>
                <w:szCs w:val="20"/>
              </w:rPr>
              <w:t>«</w:t>
            </w:r>
            <w:r w:rsidRPr="00A60360">
              <w:rPr>
                <w:sz w:val="20"/>
                <w:szCs w:val="20"/>
              </w:rPr>
              <w:t>Врахування гендерних аспектів під час реалізації проектів та програм місцевого й регіонального розвитку. Основи гендерно орієнтованого бюджетування</w:t>
            </w:r>
            <w:r w:rsidR="00C4631F" w:rsidRPr="00A60360">
              <w:rPr>
                <w:sz w:val="20"/>
                <w:szCs w:val="20"/>
              </w:rPr>
              <w:t>»</w:t>
            </w:r>
            <w:r w:rsidRPr="00A60360">
              <w:rPr>
                <w:sz w:val="20"/>
                <w:szCs w:val="20"/>
              </w:rPr>
              <w:t xml:space="preserve"> для державних службовців місцевих державних адміністрацій, посадових осіб місцевого самоврядування; </w:t>
            </w:r>
          </w:p>
          <w:p w:rsidR="00C643E2" w:rsidRPr="00A60360" w:rsidRDefault="00B14E09" w:rsidP="00D20409">
            <w:pPr>
              <w:pStyle w:val="a7"/>
              <w:ind w:firstLine="148"/>
              <w:jc w:val="both"/>
              <w:rPr>
                <w:sz w:val="20"/>
                <w:szCs w:val="20"/>
              </w:rPr>
            </w:pPr>
            <w:r w:rsidRPr="00A60360">
              <w:rPr>
                <w:sz w:val="20"/>
                <w:szCs w:val="20"/>
              </w:rPr>
              <w:t xml:space="preserve">25-28.04 для державних службовців категорії </w:t>
            </w:r>
            <w:r w:rsidR="00CA6931" w:rsidRPr="00A60360">
              <w:rPr>
                <w:sz w:val="20"/>
                <w:szCs w:val="20"/>
              </w:rPr>
              <w:t>«</w:t>
            </w:r>
            <w:r w:rsidRPr="00A60360">
              <w:rPr>
                <w:sz w:val="20"/>
                <w:szCs w:val="20"/>
              </w:rPr>
              <w:t>Б</w:t>
            </w:r>
            <w:r w:rsidR="00C4631F" w:rsidRPr="00A60360">
              <w:rPr>
                <w:sz w:val="20"/>
                <w:szCs w:val="20"/>
              </w:rPr>
              <w:t>»</w:t>
            </w:r>
            <w:r w:rsidRPr="00A60360">
              <w:rPr>
                <w:sz w:val="20"/>
                <w:szCs w:val="20"/>
              </w:rPr>
              <w:t xml:space="preserve"> та </w:t>
            </w:r>
            <w:r w:rsidR="00CA6931" w:rsidRPr="00A60360">
              <w:rPr>
                <w:sz w:val="20"/>
                <w:szCs w:val="20"/>
              </w:rPr>
              <w:t>«</w:t>
            </w:r>
            <w:r w:rsidRPr="00A60360">
              <w:rPr>
                <w:sz w:val="20"/>
                <w:szCs w:val="20"/>
              </w:rPr>
              <w:t>В</w:t>
            </w:r>
            <w:r w:rsidR="00C4631F" w:rsidRPr="00A60360">
              <w:rPr>
                <w:sz w:val="20"/>
                <w:szCs w:val="20"/>
              </w:rPr>
              <w:t>»</w:t>
            </w:r>
            <w:r w:rsidRPr="00A60360">
              <w:rPr>
                <w:sz w:val="20"/>
                <w:szCs w:val="20"/>
              </w:rPr>
              <w:t xml:space="preserve"> Регіонального сервісного центру ГСЦ МВС в Чернігівській області (філія ГСЦ МВС) проведено навчання з теми </w:t>
            </w:r>
            <w:r w:rsidR="00CA6931" w:rsidRPr="00A60360">
              <w:rPr>
                <w:sz w:val="20"/>
                <w:szCs w:val="20"/>
              </w:rPr>
              <w:t>«</w:t>
            </w:r>
            <w:r w:rsidRPr="00A60360">
              <w:rPr>
                <w:sz w:val="20"/>
                <w:szCs w:val="20"/>
              </w:rPr>
              <w:t>Дотримання прав людини, протидія дискримінації, забезпечення прав та інтересів осіб з інвалідністю</w:t>
            </w:r>
            <w:r w:rsidR="00C4631F" w:rsidRPr="00A60360">
              <w:rPr>
                <w:sz w:val="20"/>
                <w:szCs w:val="20"/>
              </w:rPr>
              <w:t>»</w:t>
            </w:r>
            <w:r w:rsidRPr="00A60360">
              <w:rPr>
                <w:sz w:val="20"/>
                <w:szCs w:val="20"/>
              </w:rPr>
              <w:t xml:space="preserve">. Під час професійного навчання для вперше призначених на посади державної служби категорії </w:t>
            </w:r>
            <w:r w:rsidR="00CA6931" w:rsidRPr="00A60360">
              <w:rPr>
                <w:sz w:val="20"/>
                <w:szCs w:val="20"/>
              </w:rPr>
              <w:t>«</w:t>
            </w:r>
            <w:r w:rsidRPr="00A60360">
              <w:rPr>
                <w:sz w:val="20"/>
                <w:szCs w:val="20"/>
              </w:rPr>
              <w:t>Б</w:t>
            </w:r>
            <w:r w:rsidR="00C4631F" w:rsidRPr="00A60360">
              <w:rPr>
                <w:sz w:val="20"/>
                <w:szCs w:val="20"/>
              </w:rPr>
              <w:t>»</w:t>
            </w:r>
            <w:r w:rsidRPr="00A60360">
              <w:rPr>
                <w:sz w:val="20"/>
                <w:szCs w:val="20"/>
              </w:rPr>
              <w:t xml:space="preserve"> та для вперше призначених на посади державної служби категорії </w:t>
            </w:r>
            <w:r w:rsidR="00CA6931" w:rsidRPr="00A60360">
              <w:rPr>
                <w:sz w:val="20"/>
                <w:szCs w:val="20"/>
              </w:rPr>
              <w:t>«</w:t>
            </w:r>
            <w:r w:rsidRPr="00A60360">
              <w:rPr>
                <w:sz w:val="20"/>
                <w:szCs w:val="20"/>
              </w:rPr>
              <w:t>В</w:t>
            </w:r>
            <w:r w:rsidR="00C4631F" w:rsidRPr="00A60360">
              <w:rPr>
                <w:sz w:val="20"/>
                <w:szCs w:val="20"/>
              </w:rPr>
              <w:t>»</w:t>
            </w:r>
            <w:r w:rsidRPr="00A60360">
              <w:rPr>
                <w:sz w:val="20"/>
                <w:szCs w:val="20"/>
              </w:rPr>
              <w:t xml:space="preserve"> були розглянуті теми: </w:t>
            </w:r>
            <w:r w:rsidR="00CA6931" w:rsidRPr="00A60360">
              <w:rPr>
                <w:sz w:val="20"/>
                <w:szCs w:val="20"/>
              </w:rPr>
              <w:t>«</w:t>
            </w:r>
            <w:r w:rsidRPr="00A60360">
              <w:rPr>
                <w:sz w:val="20"/>
                <w:szCs w:val="20"/>
              </w:rPr>
              <w:t>Гендерно орієнтоване бюджетування</w:t>
            </w:r>
            <w:r w:rsidR="00C4631F" w:rsidRPr="00A60360">
              <w:rPr>
                <w:sz w:val="20"/>
                <w:szCs w:val="20"/>
              </w:rPr>
              <w:t>»</w:t>
            </w:r>
            <w:r w:rsidRPr="00A60360">
              <w:rPr>
                <w:sz w:val="20"/>
                <w:szCs w:val="20"/>
              </w:rPr>
              <w:t xml:space="preserve">, </w:t>
            </w:r>
            <w:r w:rsidR="00CA6931" w:rsidRPr="00A60360">
              <w:rPr>
                <w:sz w:val="20"/>
                <w:szCs w:val="20"/>
              </w:rPr>
              <w:t>«</w:t>
            </w:r>
            <w:r w:rsidRPr="00A60360">
              <w:rPr>
                <w:sz w:val="20"/>
                <w:szCs w:val="20"/>
              </w:rPr>
              <w:t>Врахування гендерних аспектів у проектах і програмах місцевого розвитку</w:t>
            </w:r>
            <w:r w:rsidR="00C4631F" w:rsidRPr="00A60360">
              <w:rPr>
                <w:sz w:val="20"/>
                <w:szCs w:val="20"/>
              </w:rPr>
              <w:t>»</w:t>
            </w:r>
            <w:r w:rsidRPr="00A60360">
              <w:rPr>
                <w:sz w:val="20"/>
                <w:szCs w:val="20"/>
              </w:rPr>
              <w:t xml:space="preserve"> і </w:t>
            </w:r>
            <w:r w:rsidR="00CA6931" w:rsidRPr="00A60360">
              <w:rPr>
                <w:sz w:val="20"/>
                <w:szCs w:val="20"/>
              </w:rPr>
              <w:t>«</w:t>
            </w:r>
            <w:r w:rsidRPr="00A60360">
              <w:rPr>
                <w:sz w:val="20"/>
                <w:szCs w:val="20"/>
              </w:rPr>
              <w:t>Реалізація ґендерних підходів у державному управлінні</w:t>
            </w:r>
            <w:r w:rsidR="00C4631F" w:rsidRPr="00A60360">
              <w:rPr>
                <w:sz w:val="20"/>
                <w:szCs w:val="20"/>
              </w:rPr>
              <w:t>»</w:t>
            </w:r>
            <w:r w:rsidRPr="00A60360">
              <w:rPr>
                <w:sz w:val="20"/>
                <w:szCs w:val="20"/>
              </w:rPr>
              <w:t xml:space="preserve">. </w:t>
            </w:r>
          </w:p>
          <w:p w:rsidR="00C643E2" w:rsidRPr="00A60360" w:rsidRDefault="00B14E09" w:rsidP="00D20409">
            <w:pPr>
              <w:pStyle w:val="a7"/>
              <w:ind w:firstLine="148"/>
              <w:jc w:val="both"/>
              <w:rPr>
                <w:sz w:val="20"/>
                <w:szCs w:val="20"/>
              </w:rPr>
            </w:pPr>
            <w:r w:rsidRPr="00A60360">
              <w:rPr>
                <w:sz w:val="20"/>
                <w:szCs w:val="20"/>
              </w:rPr>
              <w:t>Кваліфікацію підвищили 407 посадовців (302 державних службовців та 105 представників органів місцевого самоврядування)</w:t>
            </w:r>
          </w:p>
          <w:p w:rsidR="00C643E2" w:rsidRPr="00A60360" w:rsidRDefault="00B14E09" w:rsidP="00D20409">
            <w:pPr>
              <w:pStyle w:val="a7"/>
              <w:ind w:firstLine="148"/>
              <w:jc w:val="both"/>
              <w:rPr>
                <w:sz w:val="20"/>
                <w:szCs w:val="20"/>
              </w:rPr>
            </w:pPr>
            <w:r w:rsidRPr="00A60360">
              <w:rPr>
                <w:b/>
                <w:sz w:val="20"/>
                <w:szCs w:val="20"/>
              </w:rPr>
              <w:t>КМДА</w:t>
            </w:r>
            <w:r w:rsidRPr="00A60360">
              <w:rPr>
                <w:sz w:val="20"/>
                <w:szCs w:val="20"/>
              </w:rPr>
              <w:t xml:space="preserve">: загальні короткострокові програми підвищення кваліфікації на базі Київського регіонального центру підвищення кваліфікації: </w:t>
            </w:r>
            <w:r w:rsidR="00CA6931" w:rsidRPr="00A60360">
              <w:rPr>
                <w:sz w:val="20"/>
                <w:szCs w:val="20"/>
              </w:rPr>
              <w:t>«</w:t>
            </w:r>
            <w:r w:rsidRPr="00A60360">
              <w:rPr>
                <w:sz w:val="20"/>
                <w:szCs w:val="20"/>
              </w:rPr>
              <w:t>Гендерна політика в публічному управлінні України та країн Європейського Союзу</w:t>
            </w:r>
            <w:r w:rsidR="00C4631F" w:rsidRPr="00A60360">
              <w:rPr>
                <w:sz w:val="20"/>
                <w:szCs w:val="20"/>
              </w:rPr>
              <w:t>»</w:t>
            </w:r>
            <w:r w:rsidRPr="00A60360">
              <w:rPr>
                <w:sz w:val="20"/>
                <w:szCs w:val="20"/>
              </w:rPr>
              <w:t xml:space="preserve"> (30 державних службовців);  </w:t>
            </w:r>
            <w:r w:rsidR="00CA6931" w:rsidRPr="00A60360">
              <w:rPr>
                <w:sz w:val="20"/>
                <w:szCs w:val="20"/>
              </w:rPr>
              <w:t>«</w:t>
            </w:r>
            <w:r w:rsidRPr="00A60360">
              <w:rPr>
                <w:sz w:val="20"/>
                <w:szCs w:val="20"/>
              </w:rPr>
              <w:t>Жінки, мир, безпека в контексті реалізації Резолюції Ради Безпеки ООН 1325</w:t>
            </w:r>
            <w:r w:rsidR="00C4631F" w:rsidRPr="00A60360">
              <w:rPr>
                <w:sz w:val="20"/>
                <w:szCs w:val="20"/>
              </w:rPr>
              <w:t>»</w:t>
            </w:r>
            <w:r w:rsidR="00DD02DB" w:rsidRPr="00A60360">
              <w:rPr>
                <w:sz w:val="20"/>
                <w:szCs w:val="20"/>
              </w:rPr>
              <w:t xml:space="preserve"> (48 осіб);</w:t>
            </w:r>
            <w:r w:rsidRPr="00A60360">
              <w:rPr>
                <w:sz w:val="20"/>
                <w:szCs w:val="20"/>
              </w:rPr>
              <w:t xml:space="preserve"> </w:t>
            </w:r>
            <w:r w:rsidR="00DD02DB" w:rsidRPr="00A60360">
              <w:rPr>
                <w:sz w:val="20"/>
                <w:szCs w:val="20"/>
              </w:rPr>
              <w:t>з</w:t>
            </w:r>
            <w:r w:rsidRPr="00A60360">
              <w:rPr>
                <w:sz w:val="20"/>
                <w:szCs w:val="20"/>
              </w:rPr>
              <w:t xml:space="preserve">а загальними професійними (сертифікатними) програмами підвищення кваліфікації (тема модуля: </w:t>
            </w:r>
            <w:r w:rsidR="00CA6931" w:rsidRPr="00A60360">
              <w:rPr>
                <w:sz w:val="20"/>
                <w:szCs w:val="20"/>
              </w:rPr>
              <w:t>«</w:t>
            </w:r>
            <w:r w:rsidRPr="00A60360">
              <w:rPr>
                <w:sz w:val="20"/>
                <w:szCs w:val="20"/>
              </w:rPr>
              <w:t>Гендерна політика в системі публічного управління</w:t>
            </w:r>
            <w:r w:rsidR="00C4631F" w:rsidRPr="00A60360">
              <w:rPr>
                <w:sz w:val="20"/>
                <w:szCs w:val="20"/>
              </w:rPr>
              <w:t>»</w:t>
            </w:r>
            <w:r w:rsidR="00DD02DB" w:rsidRPr="00A60360">
              <w:rPr>
                <w:sz w:val="20"/>
                <w:szCs w:val="20"/>
              </w:rPr>
              <w:t>) навчання пройшли 563 особи; з</w:t>
            </w:r>
            <w:r w:rsidRPr="00A60360">
              <w:rPr>
                <w:sz w:val="20"/>
                <w:szCs w:val="20"/>
              </w:rPr>
              <w:t xml:space="preserve">а сприяння НДІ: </w:t>
            </w:r>
            <w:r w:rsidR="00CA6931" w:rsidRPr="00A60360">
              <w:rPr>
                <w:sz w:val="20"/>
                <w:szCs w:val="20"/>
              </w:rPr>
              <w:t>«</w:t>
            </w:r>
            <w:r w:rsidRPr="00A60360">
              <w:rPr>
                <w:sz w:val="20"/>
                <w:szCs w:val="20"/>
              </w:rPr>
              <w:t>Гендерно орієнтоване врядування в Україні</w:t>
            </w:r>
            <w:r w:rsidR="00C4631F" w:rsidRPr="00A60360">
              <w:rPr>
                <w:sz w:val="20"/>
                <w:szCs w:val="20"/>
              </w:rPr>
              <w:t>»</w:t>
            </w:r>
            <w:r w:rsidRPr="00A60360">
              <w:rPr>
                <w:sz w:val="20"/>
                <w:szCs w:val="20"/>
              </w:rPr>
              <w:t xml:space="preserve"> онла</w:t>
            </w:r>
            <w:r w:rsidR="00DD02DB" w:rsidRPr="00A60360">
              <w:rPr>
                <w:sz w:val="20"/>
                <w:szCs w:val="20"/>
              </w:rPr>
              <w:t>йн та офлайн (охоплено 69 осіб); з</w:t>
            </w:r>
            <w:r w:rsidRPr="00A60360">
              <w:rPr>
                <w:sz w:val="20"/>
                <w:szCs w:val="20"/>
              </w:rPr>
              <w:t xml:space="preserve">а сприяння Українського Жіночого Фонду: Тренінги  з гендерно зумовленого насильства (охоплено 28 осіб з числа державних службовців та фахівців комунальних і </w:t>
            </w:r>
            <w:r w:rsidR="00DD02DB" w:rsidRPr="00A60360">
              <w:rPr>
                <w:sz w:val="20"/>
                <w:szCs w:val="20"/>
              </w:rPr>
              <w:t xml:space="preserve">бюджетних закладів міста Києва). </w:t>
            </w:r>
            <w:r w:rsidRPr="00A60360">
              <w:rPr>
                <w:sz w:val="20"/>
                <w:szCs w:val="20"/>
              </w:rPr>
              <w:t>Всього навчальними заходами охоплено 738 осіб.</w:t>
            </w:r>
          </w:p>
          <w:p w:rsidR="00C643E2" w:rsidRPr="002B4B20" w:rsidRDefault="00B14E09" w:rsidP="00D20409">
            <w:pPr>
              <w:pStyle w:val="a7"/>
              <w:ind w:firstLine="148"/>
              <w:jc w:val="both"/>
              <w:rPr>
                <w:sz w:val="20"/>
                <w:szCs w:val="20"/>
              </w:rPr>
            </w:pPr>
            <w:r w:rsidRPr="00A60360">
              <w:rPr>
                <w:sz w:val="20"/>
                <w:szCs w:val="20"/>
              </w:rPr>
              <w:t xml:space="preserve">У Київському столичному університеті імені Б. Грінченка в навчальну програму спеціальності </w:t>
            </w:r>
            <w:r w:rsidR="00CA6931" w:rsidRPr="00A60360">
              <w:rPr>
                <w:sz w:val="20"/>
                <w:szCs w:val="20"/>
              </w:rPr>
              <w:t>«</w:t>
            </w:r>
            <w:r w:rsidRPr="00A60360">
              <w:rPr>
                <w:sz w:val="20"/>
                <w:szCs w:val="20"/>
              </w:rPr>
              <w:t>Державне управління</w:t>
            </w:r>
            <w:r w:rsidR="00C4631F" w:rsidRPr="00A60360">
              <w:rPr>
                <w:sz w:val="20"/>
                <w:szCs w:val="20"/>
              </w:rPr>
              <w:t>»</w:t>
            </w:r>
            <w:r w:rsidRPr="00A60360">
              <w:rPr>
                <w:sz w:val="20"/>
                <w:szCs w:val="20"/>
              </w:rPr>
              <w:t xml:space="preserve"> введено вибіркові дисципліни </w:t>
            </w:r>
            <w:r w:rsidR="00CA6931" w:rsidRPr="00A60360">
              <w:rPr>
                <w:sz w:val="20"/>
                <w:szCs w:val="20"/>
              </w:rPr>
              <w:t>«</w:t>
            </w:r>
            <w:r w:rsidRPr="00A60360">
              <w:rPr>
                <w:sz w:val="20"/>
                <w:szCs w:val="20"/>
              </w:rPr>
              <w:t>Гендерна політика в системі публічного управління</w:t>
            </w:r>
            <w:r w:rsidR="00C4631F" w:rsidRPr="00A60360">
              <w:rPr>
                <w:sz w:val="20"/>
                <w:szCs w:val="20"/>
              </w:rPr>
              <w:t>»</w:t>
            </w:r>
            <w:r w:rsidRPr="00A60360">
              <w:rPr>
                <w:sz w:val="20"/>
                <w:szCs w:val="20"/>
              </w:rPr>
              <w:t xml:space="preserve">, </w:t>
            </w:r>
            <w:r w:rsidR="00CA6931" w:rsidRPr="00A60360">
              <w:rPr>
                <w:sz w:val="20"/>
                <w:szCs w:val="20"/>
              </w:rPr>
              <w:t>«</w:t>
            </w:r>
            <w:r w:rsidRPr="00A60360">
              <w:rPr>
                <w:sz w:val="20"/>
                <w:szCs w:val="20"/>
              </w:rPr>
              <w:t>Організаційно-правове забезпечення гендерної рівності</w:t>
            </w:r>
            <w:r w:rsidR="00C4631F" w:rsidRPr="00A60360">
              <w:rPr>
                <w:sz w:val="20"/>
                <w:szCs w:val="20"/>
              </w:rPr>
              <w:t>»</w:t>
            </w:r>
            <w:r w:rsidRPr="00A60360">
              <w:rPr>
                <w:sz w:val="20"/>
                <w:szCs w:val="20"/>
              </w:rPr>
              <w:t xml:space="preserve">, </w:t>
            </w:r>
            <w:r w:rsidR="00CA6931" w:rsidRPr="00A60360">
              <w:rPr>
                <w:sz w:val="20"/>
                <w:szCs w:val="20"/>
              </w:rPr>
              <w:t>«</w:t>
            </w:r>
            <w:r w:rsidRPr="00A60360">
              <w:rPr>
                <w:sz w:val="20"/>
                <w:szCs w:val="20"/>
              </w:rPr>
              <w:t>Гендерне бюджетування на місцевому рівні</w:t>
            </w:r>
            <w:r w:rsidR="00C4631F" w:rsidRPr="00A60360">
              <w:rPr>
                <w:sz w:val="20"/>
                <w:szCs w:val="20"/>
              </w:rPr>
              <w:t>»</w:t>
            </w:r>
            <w:r w:rsidRPr="00A60360">
              <w:rPr>
                <w:sz w:val="20"/>
                <w:szCs w:val="20"/>
              </w:rPr>
              <w:t xml:space="preserve"> (2023 р., 30 осіб).</w:t>
            </w:r>
          </w:p>
        </w:tc>
      </w:tr>
      <w:tr w:rsidR="00C643E2" w:rsidRPr="002B4B20" w:rsidTr="00D20409">
        <w:trPr>
          <w:trHeight w:val="96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5) включення до програм підвищення кваліфікації державних службовців, посадових осіб місцевого самоврядування модулів з питань застосування гендерних підходів, зокрема гендерного аналізу, гендерної статистики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НАДС</w:t>
            </w:r>
            <w:r w:rsidRPr="002B4B20">
              <w:rPr>
                <w:sz w:val="20"/>
                <w:szCs w:val="20"/>
              </w:rPr>
              <w:br/>
              <w:t>Нацсоцслужба</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40" w:type="dxa"/>
              <w:left w:w="40" w:type="dxa"/>
              <w:bottom w:w="40" w:type="dxa"/>
              <w:right w:w="40" w:type="dxa"/>
            </w:tcMar>
          </w:tcPr>
          <w:p w:rsidR="00C643E2" w:rsidRPr="002B4B20" w:rsidRDefault="00B14E09">
            <w:pPr>
              <w:spacing w:before="240" w:after="240"/>
              <w:jc w:val="center"/>
              <w:rPr>
                <w:sz w:val="20"/>
                <w:szCs w:val="20"/>
              </w:rPr>
            </w:pPr>
            <w:r w:rsidRPr="002B4B20">
              <w:rPr>
                <w:sz w:val="20"/>
                <w:szCs w:val="20"/>
              </w:rPr>
              <w:t>кількість державних службовців та посадових осіб місцевого самоврядування, які пройшли навчання з питань застосування гендерних підходів, у тому числі гендерного аналізу,</w:t>
            </w:r>
            <w:r w:rsidR="00DD02DB" w:rsidRPr="002B4B20">
              <w:rPr>
                <w:sz w:val="20"/>
                <w:szCs w:val="20"/>
              </w:rPr>
              <w:t xml:space="preserve"> гендерної статистики, осіб – 7 </w:t>
            </w:r>
            <w:r w:rsidRPr="002B4B20">
              <w:rPr>
                <w:sz w:val="20"/>
                <w:szCs w:val="20"/>
              </w:rPr>
              <w:t>923</w:t>
            </w:r>
          </w:p>
        </w:tc>
        <w:tc>
          <w:tcPr>
            <w:tcW w:w="6566" w:type="dxa"/>
          </w:tcPr>
          <w:p w:rsidR="0096293B" w:rsidRPr="002B4B20" w:rsidRDefault="0096293B" w:rsidP="00D20409">
            <w:pPr>
              <w:pStyle w:val="a7"/>
              <w:ind w:firstLine="148"/>
              <w:jc w:val="both"/>
              <w:rPr>
                <w:b/>
                <w:sz w:val="20"/>
                <w:szCs w:val="20"/>
              </w:rPr>
            </w:pPr>
            <w:r w:rsidRPr="002B4B20">
              <w:rPr>
                <w:b/>
                <w:sz w:val="20"/>
                <w:szCs w:val="20"/>
              </w:rPr>
              <w:t>МКІП</w:t>
            </w:r>
            <w:r w:rsidRPr="002B4B20">
              <w:rPr>
                <w:sz w:val="20"/>
                <w:szCs w:val="20"/>
              </w:rPr>
              <w:t xml:space="preserve">: Протягом 2022-2023 років працівники МКІП пройшли загальну професійну (сертифікатну) програму професійного розвитку державних службовців, які обіймають посади державної служби категорії </w:t>
            </w:r>
            <w:r w:rsidR="00CA6931" w:rsidRPr="002B4B20">
              <w:rPr>
                <w:sz w:val="20"/>
                <w:szCs w:val="20"/>
              </w:rPr>
              <w:t>«</w:t>
            </w:r>
            <w:r w:rsidRPr="002B4B20">
              <w:rPr>
                <w:sz w:val="20"/>
                <w:szCs w:val="20"/>
              </w:rPr>
              <w:t>Б</w:t>
            </w:r>
            <w:r w:rsidR="00C4631F">
              <w:rPr>
                <w:sz w:val="20"/>
                <w:szCs w:val="20"/>
              </w:rPr>
              <w:t>»</w:t>
            </w:r>
            <w:r w:rsidRPr="002B4B20">
              <w:rPr>
                <w:sz w:val="20"/>
                <w:szCs w:val="20"/>
              </w:rPr>
              <w:t xml:space="preserve"> і </w:t>
            </w:r>
            <w:r w:rsidR="00CA6931" w:rsidRPr="002B4B20">
              <w:rPr>
                <w:sz w:val="20"/>
                <w:szCs w:val="20"/>
              </w:rPr>
              <w:t>«</w:t>
            </w:r>
            <w:r w:rsidRPr="002B4B20">
              <w:rPr>
                <w:sz w:val="20"/>
                <w:szCs w:val="20"/>
              </w:rPr>
              <w:t>В</w:t>
            </w:r>
            <w:r w:rsidR="00C4631F">
              <w:rPr>
                <w:sz w:val="20"/>
                <w:szCs w:val="20"/>
              </w:rPr>
              <w:t>»</w:t>
            </w:r>
            <w:r w:rsidRPr="002B4B20">
              <w:rPr>
                <w:sz w:val="20"/>
                <w:szCs w:val="20"/>
              </w:rPr>
              <w:t>, та інші програми у сфері ґендерної політики та подолання ґендерних стереотипів. У 2022 році частка навчених працівників МКІП, які пройшли навчання, становила 6% від загальної кількості працівників МКІП. Серед тих, хто пройшов програми: чоловіків — 38%, жінок — 62%. У 2023 році частка навчених працівників МКІП становила 11% від загальної кількості працівників. Серед них: чоловіків — 30%, жінок — 70%. Частка працівників МКІП, які пройшли програми у сфері ґендерної політики та подолання ґендерних стереотипів, за рік збільшилася на 5%.</w:t>
            </w:r>
          </w:p>
          <w:p w:rsidR="00C643E2" w:rsidRPr="002B4B20" w:rsidRDefault="00B14E09" w:rsidP="00D20409">
            <w:pPr>
              <w:pStyle w:val="a7"/>
              <w:ind w:firstLine="148"/>
              <w:jc w:val="both"/>
              <w:rPr>
                <w:sz w:val="20"/>
                <w:szCs w:val="20"/>
              </w:rPr>
            </w:pPr>
            <w:r w:rsidRPr="002B4B20">
              <w:rPr>
                <w:b/>
                <w:sz w:val="20"/>
                <w:szCs w:val="20"/>
              </w:rPr>
              <w:t>НАДС</w:t>
            </w:r>
            <w:r w:rsidRPr="002B4B20">
              <w:rPr>
                <w:sz w:val="20"/>
                <w:szCs w:val="20"/>
              </w:rPr>
              <w:t>: у Вищій школі публічного управління та в регіональних центрах підвищення кваліфікації пройшли навчання за програмами підвищення кваліфікації з питань застосування гендерних підходів, зокрема гендерного аналізу, гендерної статистики 4874 особи, з</w:t>
            </w:r>
            <w:r w:rsidR="00DD02DB" w:rsidRPr="002B4B20">
              <w:rPr>
                <w:sz w:val="20"/>
                <w:szCs w:val="20"/>
              </w:rPr>
              <w:t xml:space="preserve"> них: 2864 державних службовця,</w:t>
            </w:r>
            <w:r w:rsidRPr="002B4B20">
              <w:rPr>
                <w:sz w:val="20"/>
                <w:szCs w:val="20"/>
              </w:rPr>
              <w:t xml:space="preserve"> 1402 посадові особи місцевого самоврядування.</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xml:space="preserve">: модуль </w:t>
            </w:r>
            <w:r w:rsidR="00CA6931" w:rsidRPr="002B4B20">
              <w:rPr>
                <w:sz w:val="20"/>
                <w:szCs w:val="20"/>
              </w:rPr>
              <w:t>«</w:t>
            </w:r>
            <w:r w:rsidRPr="002B4B20">
              <w:rPr>
                <w:sz w:val="20"/>
                <w:szCs w:val="20"/>
              </w:rPr>
              <w:t>Гендерна рівність в українському суспільстві</w:t>
            </w:r>
            <w:r w:rsidR="00C4631F">
              <w:rPr>
                <w:sz w:val="20"/>
                <w:szCs w:val="20"/>
              </w:rPr>
              <w:t>»</w:t>
            </w:r>
            <w:r w:rsidRPr="002B4B20">
              <w:rPr>
                <w:sz w:val="20"/>
                <w:szCs w:val="20"/>
              </w:rPr>
              <w:t xml:space="preserve"> включений до загальних професійних (сертифікатних) програм підвищення кваліфікації державних службовців, посадових осіб місцевого самоврядування. </w:t>
            </w:r>
          </w:p>
          <w:p w:rsidR="00C643E2" w:rsidRPr="002B4B20" w:rsidRDefault="00B14E09" w:rsidP="00D20409">
            <w:pPr>
              <w:pStyle w:val="a7"/>
              <w:ind w:firstLine="148"/>
              <w:jc w:val="both"/>
              <w:rPr>
                <w:sz w:val="20"/>
                <w:szCs w:val="20"/>
              </w:rPr>
            </w:pPr>
            <w:r w:rsidRPr="002B4B20">
              <w:rPr>
                <w:sz w:val="20"/>
                <w:szCs w:val="20"/>
              </w:rPr>
              <w:t>Пройшли навчання за вищезазначеними програмами 789 державних службовців та 394 посадових особи місцевого самоврядування.</w:t>
            </w:r>
          </w:p>
          <w:p w:rsidR="00C643E2" w:rsidRPr="002B4B20" w:rsidRDefault="00B14E09" w:rsidP="00D20409">
            <w:pPr>
              <w:pStyle w:val="a7"/>
              <w:ind w:firstLine="148"/>
              <w:jc w:val="both"/>
              <w:rPr>
                <w:sz w:val="20"/>
                <w:szCs w:val="20"/>
              </w:rPr>
            </w:pPr>
            <w:r w:rsidRPr="002B4B20">
              <w:rPr>
                <w:b/>
                <w:sz w:val="20"/>
                <w:szCs w:val="20"/>
              </w:rPr>
              <w:t>Донецька ОВА:</w:t>
            </w:r>
            <w:r w:rsidRPr="002B4B20">
              <w:rPr>
                <w:sz w:val="20"/>
                <w:szCs w:val="20"/>
              </w:rPr>
              <w:t xml:space="preserve"> Покровська РА – 275 осіб, 2 особи Костянтинівської МВА</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Департаментом агропромислового розвитку та економічної політики обласної військової адміністрації проведено 4 семінари для посадових осіб органів місцевого самоврядування у Житомирському регіональному центрі підвищення кваліфікації з висвітленням тематики соціального діалогу, зокрема включення до колективних договорів зобов’язань дотримання гендерної рівності у трудових відносинах та поширено методичні рекомендації щодо внесення до колективних договорів та угод положень, спрямованих на забезпечення рівних прав і можливостей жінок та чоловіків у трудових відносинах, затверджених наказом Мінсоцполітики від 29 січня 2020 р. № 56.</w:t>
            </w:r>
          </w:p>
          <w:p w:rsidR="00C643E2" w:rsidRPr="002B4B20" w:rsidRDefault="00B14E09" w:rsidP="00D20409">
            <w:pPr>
              <w:pStyle w:val="a7"/>
              <w:ind w:firstLine="148"/>
              <w:jc w:val="both"/>
              <w:rPr>
                <w:sz w:val="20"/>
                <w:szCs w:val="20"/>
              </w:rPr>
            </w:pPr>
            <w:r w:rsidRPr="002B4B20">
              <w:rPr>
                <w:sz w:val="20"/>
                <w:szCs w:val="20"/>
              </w:rPr>
              <w:t xml:space="preserve">Для посадових осіб Житомирської міської ради у 2023 році організовано та проведено низку навчань:  вебінар  </w:t>
            </w:r>
            <w:r w:rsidR="00CA6931" w:rsidRPr="002B4B20">
              <w:rPr>
                <w:sz w:val="20"/>
                <w:szCs w:val="20"/>
              </w:rPr>
              <w:t>«</w:t>
            </w:r>
            <w:r w:rsidRPr="002B4B20">
              <w:rPr>
                <w:sz w:val="20"/>
                <w:szCs w:val="20"/>
              </w:rPr>
              <w:t>Визначення потреб цільових аудиторій: гендерні аспекти</w:t>
            </w:r>
            <w:r w:rsidR="00C4631F">
              <w:rPr>
                <w:sz w:val="20"/>
                <w:szCs w:val="20"/>
              </w:rPr>
              <w:t>»</w:t>
            </w:r>
            <w:r w:rsidRPr="002B4B20">
              <w:rPr>
                <w:sz w:val="20"/>
                <w:szCs w:val="20"/>
              </w:rPr>
              <w:t xml:space="preserve">,  дводенний тренінг </w:t>
            </w:r>
            <w:r w:rsidR="00CA6931" w:rsidRPr="002B4B20">
              <w:rPr>
                <w:sz w:val="20"/>
                <w:szCs w:val="20"/>
              </w:rPr>
              <w:t>«</w:t>
            </w:r>
            <w:r w:rsidRPr="002B4B20">
              <w:rPr>
                <w:sz w:val="20"/>
                <w:szCs w:val="20"/>
              </w:rPr>
              <w:t>Міжнародний досвід включення гендерної складової у постконфліктному відновленні</w:t>
            </w:r>
            <w:r w:rsidR="00C4631F">
              <w:rPr>
                <w:sz w:val="20"/>
                <w:szCs w:val="20"/>
              </w:rPr>
              <w:t>»</w:t>
            </w:r>
            <w:r w:rsidRPr="002B4B20">
              <w:rPr>
                <w:sz w:val="20"/>
                <w:szCs w:val="20"/>
              </w:rPr>
              <w:t xml:space="preserve">, вебінар </w:t>
            </w:r>
            <w:r w:rsidR="00CA6931" w:rsidRPr="002B4B20">
              <w:rPr>
                <w:sz w:val="20"/>
                <w:szCs w:val="20"/>
              </w:rPr>
              <w:t>«</w:t>
            </w:r>
            <w:r w:rsidRPr="002B4B20">
              <w:rPr>
                <w:sz w:val="20"/>
                <w:szCs w:val="20"/>
              </w:rPr>
              <w:t>Складові гендерночутливої послуги</w:t>
            </w:r>
            <w:r w:rsidR="00C4631F">
              <w:rPr>
                <w:sz w:val="20"/>
                <w:szCs w:val="20"/>
              </w:rPr>
              <w:t>»</w:t>
            </w:r>
            <w:r w:rsidRPr="002B4B20">
              <w:rPr>
                <w:sz w:val="20"/>
                <w:szCs w:val="20"/>
              </w:rPr>
              <w:t xml:space="preserve"> (за підтримки Фонду імені Ф. Еберта).</w:t>
            </w:r>
          </w:p>
          <w:p w:rsidR="00C643E2" w:rsidRPr="002B4B20" w:rsidRDefault="00B14E09" w:rsidP="00D20409">
            <w:pPr>
              <w:pStyle w:val="a7"/>
              <w:ind w:firstLine="148"/>
              <w:jc w:val="both"/>
              <w:rPr>
                <w:sz w:val="20"/>
                <w:szCs w:val="20"/>
              </w:rPr>
            </w:pPr>
            <w:r w:rsidRPr="002B4B20">
              <w:rPr>
                <w:sz w:val="20"/>
                <w:szCs w:val="20"/>
              </w:rPr>
              <w:t xml:space="preserve">Працівники міської ради взяли участь у навчальному семінарі із застосування Інструкції з гендерно чутливого реагування на гуманітарну кризу в Україні в рамках проекту ООН Жінки </w:t>
            </w:r>
            <w:r w:rsidR="00CA6931" w:rsidRPr="002B4B20">
              <w:rPr>
                <w:sz w:val="20"/>
                <w:szCs w:val="20"/>
              </w:rPr>
              <w:t>«</w:t>
            </w:r>
            <w:r w:rsidRPr="002B4B20">
              <w:rPr>
                <w:sz w:val="20"/>
                <w:szCs w:val="20"/>
              </w:rPr>
              <w:t>Просування гендерної рівності та розширення прав і можливостей жінок через реформу децентралізації в Україні</w:t>
            </w:r>
            <w:r w:rsidR="00C4631F">
              <w:rPr>
                <w:sz w:val="20"/>
                <w:szCs w:val="20"/>
              </w:rPr>
              <w:t>»</w:t>
            </w:r>
            <w:r w:rsidRPr="002B4B20">
              <w:rPr>
                <w:sz w:val="20"/>
                <w:szCs w:val="20"/>
              </w:rPr>
              <w:t xml:space="preserve">, а також у вебінарі Всеукраїнської Асоціації ОТГ: </w:t>
            </w:r>
            <w:r w:rsidR="00CA6931" w:rsidRPr="002B4B20">
              <w:rPr>
                <w:sz w:val="20"/>
                <w:szCs w:val="20"/>
              </w:rPr>
              <w:t>«</w:t>
            </w:r>
            <w:r w:rsidRPr="002B4B20">
              <w:rPr>
                <w:sz w:val="20"/>
                <w:szCs w:val="20"/>
              </w:rPr>
              <w:t>Концепція відновлення громади: як зробити її гендерно чутливою</w:t>
            </w:r>
            <w:r w:rsidR="00C4631F">
              <w:rPr>
                <w:sz w:val="20"/>
                <w:szCs w:val="20"/>
              </w:rPr>
              <w:t>»</w:t>
            </w:r>
            <w:r w:rsidRPr="002B4B20">
              <w:rPr>
                <w:sz w:val="20"/>
                <w:szCs w:val="20"/>
              </w:rPr>
              <w:t xml:space="preserve">,  у онлайн-вебінарі на тему: </w:t>
            </w:r>
            <w:r w:rsidR="00CA6931" w:rsidRPr="002B4B20">
              <w:rPr>
                <w:sz w:val="20"/>
                <w:szCs w:val="20"/>
              </w:rPr>
              <w:t>«</w:t>
            </w:r>
            <w:r w:rsidRPr="002B4B20">
              <w:rPr>
                <w:sz w:val="20"/>
                <w:szCs w:val="20"/>
              </w:rPr>
              <w:t>Сучасні тенденції місцевого економічного розвитку громад</w:t>
            </w:r>
            <w:r w:rsidR="00C4631F">
              <w:rPr>
                <w:sz w:val="20"/>
                <w:szCs w:val="20"/>
              </w:rPr>
              <w:t>»</w:t>
            </w:r>
            <w:r w:rsidRPr="002B4B20">
              <w:rPr>
                <w:sz w:val="20"/>
                <w:szCs w:val="20"/>
              </w:rPr>
              <w:t xml:space="preserve"> в секції </w:t>
            </w:r>
            <w:r w:rsidR="00CA6931" w:rsidRPr="002B4B20">
              <w:rPr>
                <w:sz w:val="20"/>
                <w:szCs w:val="20"/>
              </w:rPr>
              <w:t>«</w:t>
            </w:r>
            <w:r w:rsidRPr="002B4B20">
              <w:rPr>
                <w:sz w:val="20"/>
                <w:szCs w:val="20"/>
              </w:rPr>
              <w:t>Гендерні аспекти економічного розвитку громад</w:t>
            </w:r>
            <w:r w:rsidR="00C4631F">
              <w:rPr>
                <w:sz w:val="20"/>
                <w:szCs w:val="20"/>
              </w:rPr>
              <w:t>»</w:t>
            </w:r>
            <w:r w:rsidRPr="002B4B20">
              <w:rPr>
                <w:sz w:val="20"/>
                <w:szCs w:val="20"/>
              </w:rPr>
              <w:t xml:space="preserve"> всеукраїнської Асоціації ОТГ,  працівники міської ради взяли участь у інформаційній сесії </w:t>
            </w:r>
            <w:r w:rsidR="00CA6931" w:rsidRPr="002B4B20">
              <w:rPr>
                <w:sz w:val="20"/>
                <w:szCs w:val="20"/>
              </w:rPr>
              <w:t>«</w:t>
            </w:r>
            <w:r w:rsidRPr="002B4B20">
              <w:rPr>
                <w:sz w:val="20"/>
                <w:szCs w:val="20"/>
              </w:rPr>
              <w:t>Реалізація політики гендерних рішень на рівні громад</w:t>
            </w:r>
            <w:r w:rsidR="00C4631F">
              <w:rPr>
                <w:sz w:val="20"/>
                <w:szCs w:val="20"/>
              </w:rPr>
              <w:t>»</w:t>
            </w:r>
            <w:r w:rsidRPr="002B4B20">
              <w:rPr>
                <w:sz w:val="20"/>
                <w:szCs w:val="20"/>
              </w:rPr>
              <w:t xml:space="preserve"> в рамках проекту USAID </w:t>
            </w:r>
            <w:r w:rsidR="00CA6931" w:rsidRPr="002B4B20">
              <w:rPr>
                <w:sz w:val="20"/>
                <w:szCs w:val="20"/>
              </w:rPr>
              <w:t>«</w:t>
            </w:r>
            <w:r w:rsidRPr="002B4B20">
              <w:rPr>
                <w:sz w:val="20"/>
                <w:szCs w:val="20"/>
              </w:rPr>
              <w:t>ГОВЕРЛА</w:t>
            </w:r>
            <w:r w:rsidR="00C4631F">
              <w:rPr>
                <w:sz w:val="20"/>
                <w:szCs w:val="20"/>
              </w:rPr>
              <w:t>»</w:t>
            </w:r>
            <w:r w:rsidRPr="002B4B20">
              <w:rPr>
                <w:sz w:val="20"/>
                <w:szCs w:val="20"/>
              </w:rPr>
              <w:t>.   Загалом у навчаннях взяло участь близько 30 осіб.</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модуль ,,Гендерно-чутливе врядування” є складовою спеціальної професійної програми ,,Економічний розвиток територій: проблеми, виклики, перспективи”, за якою у грудні 2023 року підвищили кваліфікацію 37 посадових осіб органів місцевого самоврядування.</w:t>
            </w:r>
          </w:p>
          <w:p w:rsidR="00C643E2" w:rsidRPr="002B4B20" w:rsidRDefault="00B14E09" w:rsidP="00D20409">
            <w:pPr>
              <w:pStyle w:val="a7"/>
              <w:ind w:firstLine="148"/>
              <w:jc w:val="both"/>
              <w:rPr>
                <w:sz w:val="20"/>
                <w:szCs w:val="20"/>
              </w:rPr>
            </w:pPr>
            <w:r w:rsidRPr="002B4B20">
              <w:rPr>
                <w:b/>
                <w:sz w:val="20"/>
                <w:szCs w:val="20"/>
              </w:rPr>
              <w:t>Івано-Франківським</w:t>
            </w:r>
            <w:r w:rsidRPr="002B4B20">
              <w:rPr>
                <w:sz w:val="20"/>
                <w:szCs w:val="20"/>
              </w:rPr>
              <w:t xml:space="preserve"> обласним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було проведено навчання з питань застосування ґендерних підходів, зокрема гендерного аналізу, за такими програмами: загальною короткостроковою програмою </w:t>
            </w:r>
            <w:r w:rsidR="00CA6931" w:rsidRPr="002B4B20">
              <w:rPr>
                <w:sz w:val="20"/>
                <w:szCs w:val="20"/>
              </w:rPr>
              <w:t>«</w:t>
            </w:r>
            <w:r w:rsidRPr="002B4B20">
              <w:rPr>
                <w:sz w:val="20"/>
                <w:szCs w:val="20"/>
              </w:rPr>
              <w:t>Ґендерно орієнтоване бюджетування</w:t>
            </w:r>
            <w:r w:rsidR="00C4631F">
              <w:rPr>
                <w:sz w:val="20"/>
                <w:szCs w:val="20"/>
              </w:rPr>
              <w:t>»</w:t>
            </w:r>
            <w:r w:rsidRPr="002B4B20">
              <w:rPr>
                <w:sz w:val="20"/>
                <w:szCs w:val="20"/>
              </w:rPr>
              <w:t xml:space="preserve">, спеціальною короткостроковою програмою </w:t>
            </w:r>
            <w:r w:rsidR="00CA6931" w:rsidRPr="002B4B20">
              <w:rPr>
                <w:sz w:val="20"/>
                <w:szCs w:val="20"/>
              </w:rPr>
              <w:t>«</w:t>
            </w:r>
            <w:r w:rsidRPr="002B4B20">
              <w:rPr>
                <w:sz w:val="20"/>
                <w:szCs w:val="20"/>
              </w:rPr>
              <w:t>Особливості формування та виконання місцевих бюджетів</w:t>
            </w:r>
            <w:r w:rsidR="00C4631F">
              <w:rPr>
                <w:sz w:val="20"/>
                <w:szCs w:val="20"/>
              </w:rPr>
              <w:t>»</w:t>
            </w:r>
            <w:r w:rsidRPr="002B4B20">
              <w:rPr>
                <w:sz w:val="20"/>
                <w:szCs w:val="20"/>
              </w:rPr>
              <w:t>. Здійснення контролю за дотриманням вимог бюджетного законодавства</w:t>
            </w:r>
            <w:r w:rsidR="00C4631F">
              <w:rPr>
                <w:sz w:val="20"/>
                <w:szCs w:val="20"/>
              </w:rPr>
              <w:t>»</w:t>
            </w:r>
            <w:r w:rsidRPr="002B4B20">
              <w:rPr>
                <w:sz w:val="20"/>
                <w:szCs w:val="20"/>
              </w:rPr>
              <w:t xml:space="preserve">. За вказаною тематикою проведено 4 освітні заходи, в яких взяло участь 186 слухачів, зокрема 78 державних службовців та 108 посадових осіб місцевого самоврядування. </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протягом 2023 року  було  проведено  навчання в рамках десятьох загальних професійних (сертифікатних) програм (не рідше одного разу на три роки), в ході яких підвищили кваліфікацію 89 посадових осіб місцевого самоврядування, 261 державний  службовець місцевих органів виконавчої влади та 195 державних  службовців центральних органів виконавчої влади</w:t>
            </w:r>
          </w:p>
          <w:p w:rsidR="00C643E2" w:rsidRPr="002B4B20" w:rsidRDefault="00B14E09" w:rsidP="00D20409">
            <w:pPr>
              <w:pStyle w:val="a7"/>
              <w:ind w:firstLine="148"/>
              <w:jc w:val="both"/>
              <w:rPr>
                <w:sz w:val="20"/>
                <w:szCs w:val="20"/>
              </w:rPr>
            </w:pPr>
            <w:r w:rsidRPr="002B4B20">
              <w:rPr>
                <w:sz w:val="20"/>
                <w:szCs w:val="20"/>
              </w:rPr>
              <w:t>За короткотерміновими програмами рівень відповідних компетенцій покращили 138 осіб (68 державних службовців та 70 посадових осіб місцевого самоврядування).</w:t>
            </w:r>
          </w:p>
          <w:p w:rsidR="00C643E2" w:rsidRPr="002B4B20" w:rsidRDefault="00B14E09" w:rsidP="00D20409">
            <w:pPr>
              <w:pStyle w:val="a7"/>
              <w:ind w:firstLine="148"/>
              <w:jc w:val="both"/>
              <w:rPr>
                <w:sz w:val="20"/>
                <w:szCs w:val="20"/>
              </w:rPr>
            </w:pPr>
            <w:r w:rsidRPr="002B4B20">
              <w:rPr>
                <w:sz w:val="20"/>
                <w:szCs w:val="20"/>
              </w:rPr>
              <w:t>Впродовж 2023 року у вищезазначених освітніх заходах взяли участь 683 особи (358 державних службовців та 325 посадових осіб місцевого самоврядування).</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проведення інформаційних кампаній щодо можливості навчання за магістерською освітньою програмою “Гендерні студіїˮ, зокрема для державних службовців та посадових осіб місцевого самоврядування, на яких покладено обов’язки із забезпечення рівних прав та можливостей жінок і чоловіків, а також радників з цих питань</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проведених інформаційних кампаній, одиниць - 8 </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Костянтинівська МВА-Активне просування програми через соціальні мережі, такі як Facebook, Instagram. Розміщення оголошень, інформаційних постів.</w:t>
            </w:r>
          </w:p>
          <w:p w:rsidR="00C643E2" w:rsidRPr="002B4B20" w:rsidRDefault="00B14E09" w:rsidP="00D20409">
            <w:pPr>
              <w:pStyle w:val="a7"/>
              <w:ind w:firstLine="148"/>
              <w:jc w:val="both"/>
              <w:rPr>
                <w:sz w:val="20"/>
                <w:szCs w:val="20"/>
              </w:rPr>
            </w:pPr>
            <w:r w:rsidRPr="002B4B20">
              <w:rPr>
                <w:sz w:val="20"/>
                <w:szCs w:val="20"/>
              </w:rPr>
              <w:t>Проведення вебінарів, під час яких представлено програму, відповіли на запитання від учасників та поділилися корисною інформацією. Встановлення партнерства з організаціями та громадськими установами, які працюють у сфері гендерної рівності, щоб отримати підтримку та розширити коло зацікавлених аудиторій.</w:t>
            </w:r>
            <w:r w:rsidR="00DD02DB" w:rsidRPr="002B4B20">
              <w:rPr>
                <w:sz w:val="20"/>
                <w:szCs w:val="20"/>
              </w:rPr>
              <w:t xml:space="preserve"> Всього </w:t>
            </w:r>
            <w:r w:rsidRPr="002B4B20">
              <w:rPr>
                <w:sz w:val="20"/>
                <w:szCs w:val="20"/>
              </w:rPr>
              <w:t>4 кампанії</w:t>
            </w:r>
            <w:r w:rsidR="00DD02DB"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Державних службовців та посадових осіб місцевого самоврядування, на яких покладено обов’язки із забезпечення рівних прав та можливостей жінок і чоловіків, проінформовано  щодо можливості навчання за магістерською освітньою програмою </w:t>
            </w:r>
            <w:r w:rsidR="00CA6931" w:rsidRPr="002B4B20">
              <w:rPr>
                <w:sz w:val="20"/>
                <w:szCs w:val="20"/>
              </w:rPr>
              <w:t>«</w:t>
            </w:r>
            <w:r w:rsidRPr="002B4B20">
              <w:rPr>
                <w:sz w:val="20"/>
                <w:szCs w:val="20"/>
              </w:rPr>
              <w:t>Гендерні студії</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І</w:t>
            </w:r>
            <w:r w:rsidRPr="002B4B20">
              <w:rPr>
                <w:b/>
                <w:sz w:val="20"/>
                <w:szCs w:val="20"/>
              </w:rPr>
              <w:t>вано-Франківська ОВА</w:t>
            </w:r>
            <w:r w:rsidRPr="002B4B20">
              <w:rPr>
                <w:sz w:val="20"/>
                <w:szCs w:val="20"/>
              </w:rPr>
              <w:t xml:space="preserve"> Серед державних службовців та посадових осіб місцевого самоврядування проводиться інформаційно-роз’яснювальна робота щодо можливості навчання за магістерською освітньою програмою </w:t>
            </w:r>
            <w:r w:rsidR="00CA6931" w:rsidRPr="002B4B20">
              <w:rPr>
                <w:sz w:val="20"/>
                <w:szCs w:val="20"/>
              </w:rPr>
              <w:t>«</w:t>
            </w:r>
            <w:r w:rsidRPr="002B4B20">
              <w:rPr>
                <w:sz w:val="20"/>
                <w:szCs w:val="20"/>
              </w:rPr>
              <w:t>Гендерні студії</w:t>
            </w:r>
            <w:r w:rsidR="00C4631F">
              <w:rPr>
                <w:sz w:val="20"/>
                <w:szCs w:val="20"/>
              </w:rPr>
              <w:t>»</w:t>
            </w:r>
            <w:r w:rsidRPr="002B4B20">
              <w:rPr>
                <w:sz w:val="20"/>
                <w:szCs w:val="20"/>
              </w:rPr>
              <w:t xml:space="preserve">, а також </w:t>
            </w:r>
            <w:r w:rsidR="00CA6931" w:rsidRPr="002B4B20">
              <w:rPr>
                <w:sz w:val="20"/>
                <w:szCs w:val="20"/>
              </w:rPr>
              <w:t>«</w:t>
            </w:r>
            <w:r w:rsidRPr="002B4B20">
              <w:rPr>
                <w:sz w:val="20"/>
                <w:szCs w:val="20"/>
              </w:rPr>
              <w:t>Публічне управління та адміністрування</w:t>
            </w:r>
            <w:r w:rsidR="00C4631F">
              <w:rPr>
                <w:sz w:val="20"/>
                <w:szCs w:val="20"/>
              </w:rPr>
              <w:t>»</w:t>
            </w:r>
            <w:r w:rsidRPr="002B4B20">
              <w:rPr>
                <w:sz w:val="20"/>
                <w:szCs w:val="20"/>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7) розроблення та розповсюдження інформаційно-комунікаційних матеріалів та проведення просвітницьких кампаній з питань забезпечення рівних прав та можливостей жінок і чоловіків для державних службовців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осіб, охоплених просвітницькими кампаніями, тис. осіб - 475 </w:t>
            </w:r>
          </w:p>
        </w:tc>
        <w:tc>
          <w:tcPr>
            <w:tcW w:w="6566" w:type="dxa"/>
          </w:tcPr>
          <w:p w:rsidR="0096293B" w:rsidRPr="002B4B20" w:rsidRDefault="0096293B" w:rsidP="00D20409">
            <w:pPr>
              <w:pStyle w:val="a7"/>
              <w:ind w:firstLine="148"/>
              <w:jc w:val="both"/>
              <w:rPr>
                <w:sz w:val="20"/>
                <w:szCs w:val="20"/>
              </w:rPr>
            </w:pPr>
            <w:r w:rsidRPr="002B4B20">
              <w:rPr>
                <w:b/>
                <w:sz w:val="20"/>
                <w:szCs w:val="20"/>
              </w:rPr>
              <w:t xml:space="preserve">МКІП </w:t>
            </w:r>
            <w:r w:rsidRPr="002B4B20">
              <w:rPr>
                <w:sz w:val="20"/>
                <w:szCs w:val="20"/>
              </w:rPr>
              <w:t>спільно</w:t>
            </w:r>
            <w:r w:rsidRPr="002B4B20">
              <w:rPr>
                <w:b/>
                <w:sz w:val="20"/>
                <w:szCs w:val="20"/>
              </w:rPr>
              <w:t xml:space="preserve"> </w:t>
            </w:r>
            <w:r w:rsidRPr="002B4B20">
              <w:rPr>
                <w:sz w:val="20"/>
                <w:szCs w:val="20"/>
              </w:rPr>
              <w:t>з</w:t>
            </w:r>
            <w:r w:rsidRPr="002B4B20">
              <w:rPr>
                <w:b/>
                <w:sz w:val="20"/>
                <w:szCs w:val="20"/>
              </w:rPr>
              <w:t xml:space="preserve"> Мін</w:t>
            </w:r>
            <w:r w:rsidRPr="002B4B20">
              <w:rPr>
                <w:b/>
                <w:sz w:val="20"/>
                <w:szCs w:val="20"/>
                <w:lang w:val="ru-RU"/>
              </w:rPr>
              <w:t>’</w:t>
            </w:r>
            <w:r w:rsidRPr="002B4B20">
              <w:rPr>
                <w:b/>
                <w:sz w:val="20"/>
                <w:szCs w:val="20"/>
              </w:rPr>
              <w:t xml:space="preserve">юстом </w:t>
            </w:r>
            <w:r w:rsidRPr="002B4B20">
              <w:rPr>
                <w:sz w:val="20"/>
                <w:szCs w:val="20"/>
              </w:rPr>
              <w:t>проведено інформаційну кампанію щодо надання безоплатної правової допомоги для постраждалих від домашнього та сексуального насильства під час війни.</w:t>
            </w:r>
          </w:p>
          <w:p w:rsidR="00C643E2" w:rsidRPr="002B4B20" w:rsidRDefault="00B14E09" w:rsidP="00D20409">
            <w:pPr>
              <w:pStyle w:val="a7"/>
              <w:ind w:firstLine="148"/>
              <w:jc w:val="both"/>
              <w:rPr>
                <w:sz w:val="20"/>
                <w:szCs w:val="20"/>
              </w:rPr>
            </w:pPr>
            <w:r w:rsidRPr="002B4B20">
              <w:rPr>
                <w:b/>
                <w:sz w:val="20"/>
                <w:szCs w:val="20"/>
              </w:rPr>
              <w:t xml:space="preserve">Мінсоцполітики </w:t>
            </w:r>
            <w:r w:rsidRPr="002B4B20">
              <w:rPr>
                <w:sz w:val="20"/>
                <w:szCs w:val="20"/>
              </w:rPr>
              <w:t>разом з Міжнародною організацією праці підготовлено інфографіку щодо рівних прав та можливостей жінок і чоловіків у трудових відносинах, яка в подальшому буде надіслана органам державної влади, організаціям роботодавців та профспілок.</w:t>
            </w:r>
          </w:p>
          <w:p w:rsidR="00C643E2" w:rsidRPr="002B4B20" w:rsidRDefault="00B14E09" w:rsidP="00D20409">
            <w:pPr>
              <w:pStyle w:val="a7"/>
              <w:ind w:firstLine="148"/>
              <w:jc w:val="both"/>
              <w:rPr>
                <w:sz w:val="20"/>
                <w:szCs w:val="20"/>
              </w:rPr>
            </w:pPr>
            <w:r w:rsidRPr="002B4B20">
              <w:rPr>
                <w:sz w:val="20"/>
                <w:szCs w:val="20"/>
              </w:rPr>
              <w:t xml:space="preserve">За підтримки </w:t>
            </w:r>
            <w:r w:rsidRPr="002B4B20">
              <w:rPr>
                <w:b/>
                <w:sz w:val="20"/>
                <w:szCs w:val="20"/>
              </w:rPr>
              <w:t>ООН Жінки в Україні</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Національне агентство з питань державної служби, Вища школа публічного управління та Центр адаптації державної служби до стандартів Європейського Союзу за експертної та технічної підтримки ООН Жінки в Україні провели Тиждень Європи 08-12 травня 2023 року, зокрема, в рамках Тижня Європи відбувся День прав людини, недискримінації та гендерної рівності;</w:t>
            </w:r>
          </w:p>
          <w:p w:rsidR="00C643E2" w:rsidRPr="002B4B20" w:rsidRDefault="00B14E09" w:rsidP="00D20409">
            <w:pPr>
              <w:pStyle w:val="a7"/>
              <w:ind w:firstLine="148"/>
              <w:jc w:val="both"/>
              <w:rPr>
                <w:sz w:val="20"/>
                <w:szCs w:val="20"/>
              </w:rPr>
            </w:pPr>
            <w:r w:rsidRPr="002B4B20">
              <w:rPr>
                <w:sz w:val="20"/>
                <w:szCs w:val="20"/>
              </w:rPr>
              <w:t xml:space="preserve">Національне агентство з питань державної служби та Центр адаптації державної служби до стандартів ЄС провели Всеукраїнський конкурс творчих робіт серед молоді, зокрема, в номінації </w:t>
            </w:r>
            <w:r w:rsidR="00CA6931" w:rsidRPr="002B4B20">
              <w:rPr>
                <w:sz w:val="20"/>
                <w:szCs w:val="20"/>
              </w:rPr>
              <w:t>«</w:t>
            </w:r>
            <w:r w:rsidRPr="002B4B20">
              <w:rPr>
                <w:sz w:val="20"/>
                <w:szCs w:val="20"/>
              </w:rPr>
              <w:t>Рівні права і можливості жінок і чоловіків</w:t>
            </w:r>
            <w:r w:rsidR="00C4631F">
              <w:rPr>
                <w:sz w:val="20"/>
                <w:szCs w:val="20"/>
              </w:rPr>
              <w:t>»</w:t>
            </w:r>
            <w:r w:rsidRPr="002B4B20">
              <w:rPr>
                <w:sz w:val="20"/>
                <w:szCs w:val="20"/>
              </w:rPr>
              <w:t xml:space="preserve"> за експертної та технічної підтримки ООН Жінки в Україні, де було розглянуто 52 роботи. 3 дівчат, 5 жінок та 2 хлопців було обрано переможцями конкурсу в різних вікових категоріях цієї номінації.</w:t>
            </w:r>
          </w:p>
          <w:p w:rsidR="00C643E2" w:rsidRPr="002B4B20" w:rsidRDefault="00B14E09" w:rsidP="00D20409">
            <w:pPr>
              <w:pStyle w:val="a7"/>
              <w:ind w:firstLine="148"/>
              <w:jc w:val="both"/>
              <w:rPr>
                <w:sz w:val="20"/>
                <w:szCs w:val="20"/>
              </w:rPr>
            </w:pPr>
            <w:r w:rsidRPr="002B4B20">
              <w:rPr>
                <w:sz w:val="20"/>
                <w:szCs w:val="20"/>
              </w:rPr>
              <w:t xml:space="preserve">За підтримки ООН Жінки в Україні було здійснено: </w:t>
            </w:r>
          </w:p>
          <w:p w:rsidR="00C643E2" w:rsidRPr="002B4B20" w:rsidRDefault="00B14E09" w:rsidP="00D20409">
            <w:pPr>
              <w:pStyle w:val="a7"/>
              <w:ind w:firstLine="148"/>
              <w:jc w:val="both"/>
              <w:rPr>
                <w:sz w:val="20"/>
                <w:szCs w:val="20"/>
              </w:rPr>
            </w:pPr>
            <w:r w:rsidRPr="002B4B20">
              <w:rPr>
                <w:sz w:val="20"/>
                <w:szCs w:val="20"/>
              </w:rPr>
              <w:t>переклад, публікацію і розповсюдження Заключних зауважень до дев'ятої періодичної доповіді України про виконання Конвенції ООН про ліквідацію всіх форм дискримінації щодо жінок (</w:t>
            </w:r>
            <w:hyperlink r:id="rId24">
              <w:r w:rsidRPr="002B4B20">
                <w:rPr>
                  <w:color w:val="0563C1"/>
                  <w:sz w:val="20"/>
                  <w:szCs w:val="20"/>
                  <w:u w:val="single"/>
                </w:rPr>
                <w:t>https://ukraine.unwomen.org/en/digital-library/publications/2023/09/cedaw-concluding-observations-on-the-ninth-periodic-report-of-ukraine</w:t>
              </w:r>
            </w:hyperlink>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здійснено дизайн, друк та розповсюдження Підсумкового документу за результатами виконання Імплементаційного  плану на виконання Рамкової програми співробітництва між Урядом України та ООН щодо запобігання та протидії сексуальному насильству пов’язаному з конфліктом шляхом поширення листівок з QR кодом та посиланням на цей підсумковий документ (1300 листівок), який розміщено на сайті Кабінету Міністрів України та представлено за засіданні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w:t>
            </w:r>
          </w:p>
          <w:p w:rsidR="00C643E2" w:rsidRPr="002B4B20" w:rsidRDefault="00B14E09" w:rsidP="00D20409">
            <w:pPr>
              <w:pStyle w:val="a7"/>
              <w:ind w:firstLine="148"/>
              <w:jc w:val="both"/>
              <w:rPr>
                <w:sz w:val="20"/>
                <w:szCs w:val="20"/>
              </w:rPr>
            </w:pPr>
            <w:r w:rsidRPr="002B4B20">
              <w:rPr>
                <w:sz w:val="20"/>
                <w:szCs w:val="20"/>
              </w:rPr>
              <w:t xml:space="preserve">друк бріфу Офісу Уповноваженого Верховної Ради України з прав людини </w:t>
            </w:r>
            <w:r w:rsidR="00CA6931" w:rsidRPr="002B4B20">
              <w:rPr>
                <w:sz w:val="20"/>
                <w:szCs w:val="20"/>
              </w:rPr>
              <w:t>«</w:t>
            </w:r>
            <w:r w:rsidRPr="002B4B20">
              <w:rPr>
                <w:sz w:val="20"/>
                <w:szCs w:val="20"/>
              </w:rPr>
              <w:t>Щорічний звіт про боротьбу за рівні права під час війни</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у партнерстві з ГО “Асоціація жінок-юристок України “ЮрФем” здійснено розробку та розповсюдження листівок з інформацією щодо сексуального насильства, пов’язаного з конфліктом, та контактною інформацією, як отримати безоплатну правову підтримку від ЮрФем;</w:t>
            </w:r>
          </w:p>
          <w:p w:rsidR="00C643E2" w:rsidRPr="002B4B20" w:rsidRDefault="00B14E09" w:rsidP="00D20409">
            <w:pPr>
              <w:pStyle w:val="a7"/>
              <w:ind w:firstLine="148"/>
              <w:jc w:val="both"/>
              <w:rPr>
                <w:sz w:val="20"/>
                <w:szCs w:val="20"/>
              </w:rPr>
            </w:pPr>
            <w:r w:rsidRPr="002B4B20">
              <w:rPr>
                <w:sz w:val="20"/>
                <w:szCs w:val="20"/>
              </w:rPr>
              <w:t>підготовку та розповсюдження буклету “Гендерно-чутливе відновлення: Вступ”.</w:t>
            </w:r>
          </w:p>
          <w:p w:rsidR="00C643E2" w:rsidRPr="002B4B20" w:rsidRDefault="00B14E09" w:rsidP="00D20409">
            <w:pPr>
              <w:pStyle w:val="a7"/>
              <w:ind w:firstLine="148"/>
              <w:jc w:val="both"/>
              <w:rPr>
                <w:sz w:val="20"/>
                <w:szCs w:val="20"/>
              </w:rPr>
            </w:pPr>
            <w:r w:rsidRPr="002B4B20">
              <w:rPr>
                <w:b/>
                <w:sz w:val="20"/>
                <w:szCs w:val="20"/>
              </w:rPr>
              <w:t>Дніпропетровська ОВА</w:t>
            </w:r>
            <w:r w:rsidRPr="002B4B20">
              <w:rPr>
                <w:sz w:val="20"/>
                <w:szCs w:val="20"/>
              </w:rPr>
              <w:t xml:space="preserve">: в області упродовж звітного періоду на офіційних сторінках структурних підрозділів обласних та районних державних адміністрацій та в соціальній мережі Facebook  постійно розміщуються  інформаційні матеріали з питань забезпечення рівних прав та можливостей жінок і чоловіків, охоплено 1,5 тис. осіб. </w:t>
            </w:r>
          </w:p>
          <w:p w:rsidR="00C643E2" w:rsidRPr="002B4B20" w:rsidRDefault="00B14E09" w:rsidP="00D20409">
            <w:pPr>
              <w:pStyle w:val="a7"/>
              <w:ind w:firstLine="148"/>
              <w:jc w:val="both"/>
              <w:rPr>
                <w:sz w:val="20"/>
                <w:szCs w:val="20"/>
              </w:rPr>
            </w:pPr>
            <w:r w:rsidRPr="002B4B20">
              <w:rPr>
                <w:sz w:val="20"/>
                <w:szCs w:val="20"/>
              </w:rPr>
              <w:t xml:space="preserve">На офіційному сайті облдержадміністрації у підрозділі “Соціальний захист” розділу “Громадськості” (https://adm.dp.gov.ua/gromadyanam/socialna-pidtrimka-gromadyan/socialnij-zahist) розміщено: “Нормативно-правова база у сфері сімейної та гендерної політики”, “Запобігання та протидія домашньому насильству та насильству за ознакою статі”.  </w:t>
            </w:r>
          </w:p>
          <w:p w:rsidR="00C643E2" w:rsidRPr="002B4B20" w:rsidRDefault="00B14E09" w:rsidP="00D20409">
            <w:pPr>
              <w:pStyle w:val="a7"/>
              <w:ind w:firstLine="148"/>
              <w:jc w:val="both"/>
              <w:rPr>
                <w:sz w:val="20"/>
                <w:szCs w:val="20"/>
              </w:rPr>
            </w:pPr>
            <w:r w:rsidRPr="002B4B20">
              <w:rPr>
                <w:sz w:val="20"/>
                <w:szCs w:val="20"/>
              </w:rPr>
              <w:t xml:space="preserve">Протягом 2023 року в закладах освіти області було проведено понад 2 тис. тематичних інформаційно-просвітницьких та виховних заходів, спрямованих на популяризацію серед учасників освітнього процесу сімейних цінностей та гендерної політики, зокрема: виховні, класні години “Гендерна рівність. Сучасність”, “Ми різні – ми рівні”, “Родина – безцінний скарб людини!”, “Гендерні ролі”; круглі столи, конференції “Правові аспекти гендерної рівності”, “Соціальні аспекти статевого дозрівання. Спілкування хлопців і дівчат. Принципи рівноправного спілкування” тренінги “У колі ґендерних ролей”, “Я вільна”, “Я хочу, я можу, я буду”, “Світ професій”, “Гендерна рівність та мовлення/мова”; перегляд презентацій та відеоматеріалів “Гендерні стереотипи”, “Дерево рівності”, “Щаслива родина – успішна країна”, “Права жінок та гендерна рівність”, “Гендерна роль особистості”, “Здоровий родинний мікроклімат”, “Жінки в науці”; конкурси та виставки дитячої творчості “Моя щаслива родина”, “Родинне коло”. До проведення заходів було залучено фахівців ювенальної превенції, Державної служби України з надзвичайних ситуацій, закладів культури, посадових осіб служб у справах дітей, медичних працівників, представників громадських організацій та благодійних фондів. Всього зазначеними заходами було охоплено понад 350 тис. осіб. </w:t>
            </w:r>
          </w:p>
          <w:p w:rsidR="00C643E2" w:rsidRPr="002B4B20" w:rsidRDefault="00B14E09" w:rsidP="00D20409">
            <w:pPr>
              <w:pStyle w:val="a7"/>
              <w:ind w:firstLine="148"/>
              <w:jc w:val="both"/>
              <w:rPr>
                <w:sz w:val="20"/>
                <w:szCs w:val="20"/>
              </w:rPr>
            </w:pPr>
            <w:r w:rsidRPr="002B4B20">
              <w:rPr>
                <w:sz w:val="20"/>
                <w:szCs w:val="20"/>
              </w:rPr>
              <w:t>У 2023 року було проведено обласний фестиваль “Рятувальний арсенал” у рамках обласного суспільно-значущого лідерського проекту “Траєкторія успіху” (96 учасників), до якого долучились керівництво облдержадміністрації, представники Дніпропетровського державного університету внутрішніх справ, Головного управління ДСНС України у Дніпропетровській області, Дніпропетровського відокремленого підрозділу Всеукраїнського дитячого громадського руху “Школа безпеки”.</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Проведено інформаційну кампанію щодо забезпечення рівних прав та можливостей жінок і чоловіків для державних службовців на сторінках Хлібодарівської ТГ у соціальних мережах, 0,25 тис. осіб</w:t>
            </w:r>
          </w:p>
          <w:p w:rsidR="00C643E2" w:rsidRPr="002B4B20" w:rsidRDefault="00B14E09" w:rsidP="00D20409">
            <w:pPr>
              <w:pStyle w:val="a7"/>
              <w:ind w:firstLine="148"/>
              <w:jc w:val="both"/>
              <w:rPr>
                <w:sz w:val="20"/>
                <w:szCs w:val="20"/>
              </w:rPr>
            </w:pPr>
            <w:r w:rsidRPr="002B4B20">
              <w:rPr>
                <w:sz w:val="20"/>
                <w:szCs w:val="20"/>
              </w:rPr>
              <w:t xml:space="preserve"> Розповсюдження інформаційних матеріалів з питань забезпечення рівних прав та можливостей жінок та чоловіків на офіційній сторінці Facebook Вугледарського міського центру соціальних служб для сім'ї, дітей та молоді. Всього охоплено 350 осіб. </w:t>
            </w:r>
          </w:p>
          <w:p w:rsidR="00C643E2" w:rsidRPr="002B4B20" w:rsidRDefault="00B14E09" w:rsidP="00D20409">
            <w:pPr>
              <w:pStyle w:val="a7"/>
              <w:ind w:firstLine="148"/>
              <w:jc w:val="both"/>
              <w:rPr>
                <w:sz w:val="20"/>
                <w:szCs w:val="20"/>
              </w:rPr>
            </w:pPr>
            <w:r w:rsidRPr="002B4B20">
              <w:rPr>
                <w:sz w:val="20"/>
                <w:szCs w:val="20"/>
              </w:rPr>
              <w:t>Всього-0,6 тис.осіб.</w:t>
            </w:r>
          </w:p>
          <w:p w:rsidR="00C643E2" w:rsidRPr="002B4B20" w:rsidRDefault="00B14E09" w:rsidP="00D20409">
            <w:pPr>
              <w:pStyle w:val="a7"/>
              <w:ind w:firstLine="148"/>
              <w:jc w:val="both"/>
              <w:rPr>
                <w:sz w:val="20"/>
                <w:szCs w:val="20"/>
              </w:rPr>
            </w:pPr>
            <w:r w:rsidRPr="002B4B20">
              <w:rPr>
                <w:sz w:val="20"/>
                <w:szCs w:val="20"/>
              </w:rPr>
              <w:t>Покровська РА - 2,833</w:t>
            </w:r>
          </w:p>
          <w:p w:rsidR="00C643E2" w:rsidRPr="002B4B20" w:rsidRDefault="00B14E09" w:rsidP="00D20409">
            <w:pPr>
              <w:pStyle w:val="a7"/>
              <w:ind w:firstLine="148"/>
              <w:jc w:val="both"/>
              <w:rPr>
                <w:sz w:val="20"/>
                <w:szCs w:val="20"/>
              </w:rPr>
            </w:pPr>
            <w:r w:rsidRPr="002B4B20">
              <w:rPr>
                <w:sz w:val="20"/>
                <w:szCs w:val="20"/>
              </w:rPr>
              <w:t>Краматорська РДА інформаційна кампанія на офіційній сторінці адміністрації. сторінках соцмереж- 200 осіб</w:t>
            </w:r>
          </w:p>
          <w:p w:rsidR="00C643E2" w:rsidRPr="002B4B20" w:rsidRDefault="00B14E09" w:rsidP="00D20409">
            <w:pPr>
              <w:pStyle w:val="a7"/>
              <w:ind w:firstLine="148"/>
              <w:jc w:val="both"/>
              <w:rPr>
                <w:sz w:val="20"/>
                <w:szCs w:val="20"/>
              </w:rPr>
            </w:pPr>
            <w:r w:rsidRPr="002B4B20">
              <w:rPr>
                <w:sz w:val="20"/>
                <w:szCs w:val="20"/>
              </w:rPr>
              <w:t xml:space="preserve">Висвітлення заходів з впровадження порядку денного Резолюції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в Краматорській громаді: понад 20 публікацій за рік з охопленням близько 10000 осіб.</w:t>
            </w:r>
          </w:p>
          <w:p w:rsidR="00C643E2" w:rsidRPr="002B4B20" w:rsidRDefault="00B14E09" w:rsidP="00D20409">
            <w:pPr>
              <w:pStyle w:val="a7"/>
              <w:ind w:firstLine="148"/>
              <w:jc w:val="both"/>
              <w:rPr>
                <w:sz w:val="20"/>
                <w:szCs w:val="20"/>
              </w:rPr>
            </w:pPr>
            <w:r w:rsidRPr="002B4B20">
              <w:rPr>
                <w:sz w:val="20"/>
                <w:szCs w:val="20"/>
              </w:rPr>
              <w:t>Костянтинівська МВА-57</w:t>
            </w:r>
          </w:p>
          <w:p w:rsidR="00C643E2" w:rsidRPr="002B4B20" w:rsidRDefault="00B14E09" w:rsidP="00D20409">
            <w:pPr>
              <w:pStyle w:val="a7"/>
              <w:ind w:firstLine="148"/>
              <w:jc w:val="both"/>
              <w:rPr>
                <w:sz w:val="20"/>
                <w:szCs w:val="20"/>
              </w:rPr>
            </w:pPr>
            <w:r w:rsidRPr="002B4B20">
              <w:rPr>
                <w:sz w:val="20"/>
                <w:szCs w:val="20"/>
              </w:rPr>
              <w:t>Всього кількість осіб, охоплених просвітницькими кампаніями, тис. осіб - 102057.</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з метою методичного та інформаційного супроводу надавачів соціальних послуг органів місцевого самоврядування з питань здійснення соціальної роботи, Івано-Франківським обласним центром соціальних служб у 2023 році виготовлено та розповсюджено буклети </w:t>
            </w:r>
            <w:r w:rsidR="00CA6931" w:rsidRPr="002B4B20">
              <w:rPr>
                <w:sz w:val="20"/>
                <w:szCs w:val="20"/>
              </w:rPr>
              <w:t>«</w:t>
            </w:r>
            <w:r w:rsidRPr="002B4B20">
              <w:rPr>
                <w:sz w:val="20"/>
                <w:szCs w:val="20"/>
              </w:rPr>
              <w:t>Для тих, хто потребує допомоги та підтримки!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Наші діти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Заради щасливого життя</w:t>
            </w:r>
            <w:r w:rsidR="00C4631F">
              <w:rPr>
                <w:sz w:val="20"/>
                <w:szCs w:val="20"/>
              </w:rPr>
              <w:t>»</w:t>
            </w:r>
            <w:r w:rsidRPr="002B4B20">
              <w:rPr>
                <w:sz w:val="20"/>
                <w:szCs w:val="20"/>
              </w:rPr>
              <w:t xml:space="preserve">. На сайті обласної державної адміністрації в рубриці </w:t>
            </w:r>
            <w:r w:rsidR="00CA6931" w:rsidRPr="002B4B20">
              <w:rPr>
                <w:sz w:val="20"/>
                <w:szCs w:val="20"/>
              </w:rPr>
              <w:t>«</w:t>
            </w:r>
            <w:r w:rsidRPr="002B4B20">
              <w:rPr>
                <w:sz w:val="20"/>
                <w:szCs w:val="20"/>
              </w:rPr>
              <w:t>Громадянам</w:t>
            </w:r>
            <w:r w:rsidR="00C4631F">
              <w:rPr>
                <w:sz w:val="20"/>
                <w:szCs w:val="20"/>
              </w:rPr>
              <w:t>»</w:t>
            </w:r>
            <w:r w:rsidRPr="002B4B20">
              <w:rPr>
                <w:sz w:val="20"/>
                <w:szCs w:val="20"/>
              </w:rPr>
              <w:t xml:space="preserve"> знаходиться інформація, що таке дискримінація, які її форми та як їх розпізнати у повсякденному житті та куди потрібно звертатися у кризовій ситуації. Окрім того, проводиться інформаційно-роз’яснювальна робота в соціальній мережі Facebook та у групі </w:t>
            </w:r>
            <w:r w:rsidR="00CA6931" w:rsidRPr="002B4B20">
              <w:rPr>
                <w:sz w:val="20"/>
                <w:szCs w:val="20"/>
              </w:rPr>
              <w:t>«</w:t>
            </w:r>
            <w:r w:rsidRPr="002B4B20">
              <w:rPr>
                <w:sz w:val="20"/>
                <w:szCs w:val="20"/>
              </w:rPr>
              <w:t>Соціальний захист Прикарпаття</w:t>
            </w:r>
            <w:r w:rsidR="00C4631F">
              <w:rPr>
                <w:sz w:val="20"/>
                <w:szCs w:val="20"/>
              </w:rPr>
              <w:t>»</w:t>
            </w:r>
            <w:r w:rsidRPr="002B4B20">
              <w:rPr>
                <w:sz w:val="20"/>
                <w:szCs w:val="20"/>
              </w:rPr>
              <w:t>. Для забезпечення реалізації державної політики з питань забезпечення рівних прав та можливостей жінок і чоловіків інформаційні листівки розподілено між структурними підрозділами з питань соціального захисту населення райдержадміністрацій з метою подальшого розміщення в територіальних громадах, приміщеннях гуманітарних штабів, центрів надання адміністративних послуг, центрів зайнятості, центрів соціальних служб тощо.</w:t>
            </w:r>
          </w:p>
          <w:p w:rsidR="00C643E2" w:rsidRPr="002B4B20" w:rsidRDefault="00B14E09"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розроблено та розповсюджено інформаційно-комунікаційні матеріали під час проведення просвітницьких кампаній з питань забезпечення рівних прав та можливостей жінок i чоловіків, запобігання та протидія домашньому та гендерно зумовленому насильству, протидії торгівлі людьми, а саме з питань: запобігання та протидії домашньому та гендерно зумовленому насильству  - буклети, календарі у кількості 4200 примірників; забезпечення рівних прав та можливостей жінок i чоловіків – інформаційний ролап з QR-кодом; протидії торгівлі людьми - буклети та плакати </w:t>
            </w:r>
            <w:r w:rsidR="00CA6931" w:rsidRPr="002B4B20">
              <w:rPr>
                <w:sz w:val="20"/>
                <w:szCs w:val="20"/>
              </w:rPr>
              <w:t>«</w:t>
            </w:r>
            <w:r w:rsidRPr="002B4B20">
              <w:rPr>
                <w:sz w:val="20"/>
                <w:szCs w:val="20"/>
              </w:rPr>
              <w:t>#ПротиДійТоргівліЛюдьми</w:t>
            </w:r>
            <w:r w:rsidR="00C4631F">
              <w:rPr>
                <w:sz w:val="20"/>
                <w:szCs w:val="20"/>
              </w:rPr>
              <w:t>»</w:t>
            </w:r>
            <w:r w:rsidRPr="002B4B20">
              <w:rPr>
                <w:sz w:val="20"/>
                <w:szCs w:val="20"/>
              </w:rPr>
              <w:t xml:space="preserve"> у кількості 3000 примірників.</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 xml:space="preserve">Організовано та проведено онлайн-брифінг у пресцентрі ОВА на тему </w:t>
            </w:r>
            <w:r w:rsidR="00CA6931" w:rsidRPr="002B4B20">
              <w:rPr>
                <w:sz w:val="20"/>
                <w:szCs w:val="20"/>
              </w:rPr>
              <w:t>«</w:t>
            </w:r>
            <w:r w:rsidRPr="002B4B20">
              <w:rPr>
                <w:sz w:val="20"/>
                <w:szCs w:val="20"/>
              </w:rPr>
              <w:t>Декларування доходів: зміни в антикорупційному законодавстві</w:t>
            </w:r>
            <w:r w:rsidR="00C4631F">
              <w:rPr>
                <w:sz w:val="20"/>
                <w:szCs w:val="20"/>
              </w:rPr>
              <w:t>»</w:t>
            </w:r>
            <w:r w:rsidRPr="002B4B20">
              <w:rPr>
                <w:sz w:val="20"/>
                <w:szCs w:val="20"/>
              </w:rPr>
              <w:t xml:space="preserve"> (8 грудня,</w:t>
            </w:r>
            <w:hyperlink r:id="rId25">
              <w:r w:rsidRPr="002B4B20">
                <w:rPr>
                  <w:sz w:val="20"/>
                  <w:szCs w:val="20"/>
                  <w:u w:val="single"/>
                </w:rPr>
                <w:t xml:space="preserve"> </w:t>
              </w:r>
            </w:hyperlink>
            <w:hyperlink r:id="rId26">
              <w:r w:rsidRPr="002B4B20">
                <w:rPr>
                  <w:color w:val="1155CC"/>
                  <w:sz w:val="20"/>
                  <w:szCs w:val="20"/>
                  <w:u w:val="single"/>
                </w:rPr>
                <w:t>https://www.facebook.com/watch/live/?ref=watch_permalink&amp;v=340200918629721</w:t>
              </w:r>
            </w:hyperlink>
            <w:r w:rsidRPr="002B4B20">
              <w:rPr>
                <w:color w:val="1155CC"/>
                <w:sz w:val="20"/>
                <w:szCs w:val="20"/>
                <w:u w:val="single"/>
              </w:rPr>
              <w:t xml:space="preserve">). </w:t>
            </w:r>
            <w:r w:rsidRPr="002B4B20">
              <w:rPr>
                <w:sz w:val="20"/>
                <w:szCs w:val="20"/>
              </w:rPr>
              <w:t xml:space="preserve">Спікер: В.Жижчук, завідувач Сектору з питань запобігання та виявлення корупції апарату Рівненської ОДА.  Трансляція здійснювалася на сторінці Рівненської ОДА у фейсбуці, кроспостинг - на сторінках регіональних ТРК у мережі </w:t>
            </w:r>
            <w:r w:rsidR="00CA6931" w:rsidRPr="002B4B20">
              <w:rPr>
                <w:sz w:val="20"/>
                <w:szCs w:val="20"/>
              </w:rPr>
              <w:t>«</w:t>
            </w:r>
            <w:r w:rsidRPr="002B4B20">
              <w:rPr>
                <w:sz w:val="20"/>
                <w:szCs w:val="20"/>
              </w:rPr>
              <w:t>Фейсбук</w:t>
            </w:r>
            <w:r w:rsidR="00C4631F">
              <w:rPr>
                <w:sz w:val="20"/>
                <w:szCs w:val="20"/>
              </w:rPr>
              <w:t>»</w:t>
            </w:r>
            <w:r w:rsidRPr="002B4B20">
              <w:rPr>
                <w:sz w:val="20"/>
                <w:szCs w:val="20"/>
              </w:rPr>
              <w:t xml:space="preserve">. Пресрелізи та пости з матеріалами брифінгів розміщено на офіційному вебсайті Рівненської ОВА у розділі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(рубрика </w:t>
            </w:r>
            <w:r w:rsidR="00CA6931" w:rsidRPr="002B4B20">
              <w:rPr>
                <w:sz w:val="20"/>
                <w:szCs w:val="20"/>
              </w:rPr>
              <w:t>«</w:t>
            </w:r>
            <w:r w:rsidRPr="002B4B20">
              <w:rPr>
                <w:sz w:val="20"/>
                <w:szCs w:val="20"/>
              </w:rPr>
              <w:t>Пресцентр</w:t>
            </w:r>
            <w:r w:rsidR="00C4631F">
              <w:rPr>
                <w:sz w:val="20"/>
                <w:szCs w:val="20"/>
              </w:rPr>
              <w:t>»</w:t>
            </w:r>
            <w:r w:rsidRPr="002B4B20">
              <w:rPr>
                <w:sz w:val="20"/>
                <w:szCs w:val="20"/>
              </w:rPr>
              <w:t>), ФБ-сторінці та телеграмі ОДА. Також пресрелізи надіслано електронною поштою в редакції друкованих мас-медіа, ТРК, місцевих інтернетних ресурсів для оприлюднення.</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xml:space="preserve">: у рамках проведення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Департаментом з питань соціальної політики, ветеранів та реінтеграції Сумської обласної державної адміністрації розроблено та розповсюджено тематичні нотатки, папки, флаєри з протидії насильству та дискримінації за ознакою статі (1000 шт.).</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Департаментом соціального захисту населення розповсюджено плакати ,,Ніколи не пізно почати життя без насильства</w:t>
            </w:r>
            <w:r w:rsidR="00C4631F">
              <w:rPr>
                <w:sz w:val="20"/>
                <w:szCs w:val="20"/>
              </w:rPr>
              <w:t>»</w:t>
            </w:r>
            <w:r w:rsidRPr="002B4B20">
              <w:rPr>
                <w:sz w:val="20"/>
                <w:szCs w:val="20"/>
              </w:rPr>
              <w:t>, які розробили ГО “Ла Страда” та Мінсоцполітики.</w:t>
            </w:r>
          </w:p>
          <w:p w:rsidR="00C643E2" w:rsidRPr="002B4B20" w:rsidRDefault="00B14E09" w:rsidP="00D20409">
            <w:pPr>
              <w:pStyle w:val="a7"/>
              <w:ind w:firstLine="148"/>
              <w:jc w:val="both"/>
              <w:rPr>
                <w:sz w:val="20"/>
                <w:szCs w:val="20"/>
              </w:rPr>
            </w:pPr>
            <w:r w:rsidRPr="002B4B20">
              <w:rPr>
                <w:sz w:val="20"/>
                <w:szCs w:val="20"/>
              </w:rPr>
              <w:t xml:space="preserve">Обласним центром соціальних служб розроблено та розповсюджено інформаційних буклети та листівки </w:t>
            </w:r>
            <w:r w:rsidR="00CA6931" w:rsidRPr="002B4B20">
              <w:rPr>
                <w:sz w:val="20"/>
                <w:szCs w:val="20"/>
              </w:rPr>
              <w:t>«</w:t>
            </w:r>
            <w:r w:rsidRPr="002B4B20">
              <w:rPr>
                <w:sz w:val="20"/>
                <w:szCs w:val="20"/>
              </w:rPr>
              <w:t>СТОП домашньому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Подбай про власну безпеку</w:t>
            </w:r>
            <w:r w:rsidR="00C4631F">
              <w:rPr>
                <w:sz w:val="20"/>
                <w:szCs w:val="20"/>
              </w:rPr>
              <w:t>»</w:t>
            </w:r>
            <w:r w:rsidRPr="002B4B20">
              <w:rPr>
                <w:sz w:val="20"/>
                <w:szCs w:val="20"/>
              </w:rPr>
              <w:t>, в яких містяться поради жінкам, які потерпають від домашнього насильства, перелік установ та організацій, куди можна звернутися у випадку насильства.</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Харківським міським центром соціальних служб </w:t>
            </w:r>
            <w:r w:rsidR="00CA6931" w:rsidRPr="002B4B20">
              <w:rPr>
                <w:sz w:val="20"/>
                <w:szCs w:val="20"/>
              </w:rPr>
              <w:t>«</w:t>
            </w:r>
            <w:r w:rsidRPr="002B4B20">
              <w:rPr>
                <w:sz w:val="20"/>
                <w:szCs w:val="20"/>
              </w:rPr>
              <w:t>Довіра</w:t>
            </w:r>
            <w:r w:rsidR="00C4631F">
              <w:rPr>
                <w:sz w:val="20"/>
                <w:szCs w:val="20"/>
              </w:rPr>
              <w:t>»</w:t>
            </w:r>
            <w:r w:rsidRPr="002B4B20">
              <w:rPr>
                <w:sz w:val="20"/>
                <w:szCs w:val="20"/>
              </w:rPr>
              <w:t xml:space="preserve"> та Центром надання допомоги постраждалим від насильства розроблено 25 видів та розповсюджено 5410 шт соціальної реклами відповідної тематики.</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протягом 2023 року у територіальних громадах області було розповсюджено 250  інформаційних плакатів  з тематики забезпечення рівних прав та можливостей жінок і чоловіків.</w:t>
            </w:r>
          </w:p>
          <w:p w:rsidR="00C643E2" w:rsidRPr="002B4B20" w:rsidRDefault="00B14E09" w:rsidP="00D20409">
            <w:pPr>
              <w:pStyle w:val="a7"/>
              <w:ind w:firstLine="148"/>
              <w:jc w:val="both"/>
              <w:rPr>
                <w:sz w:val="20"/>
                <w:szCs w:val="20"/>
              </w:rPr>
            </w:pPr>
            <w:r w:rsidRPr="002B4B20">
              <w:rPr>
                <w:b/>
                <w:sz w:val="20"/>
                <w:szCs w:val="20"/>
              </w:rPr>
              <w:t>Чернігівська ОВА</w:t>
            </w:r>
            <w:r w:rsidRPr="002B4B20">
              <w:rPr>
                <w:sz w:val="20"/>
                <w:szCs w:val="20"/>
              </w:rPr>
              <w:t>: протягом лютого-березня 2023 року в області проведено:</w:t>
            </w:r>
          </w:p>
          <w:p w:rsidR="00C643E2" w:rsidRPr="002B4B20" w:rsidRDefault="00B14E09" w:rsidP="00D20409">
            <w:pPr>
              <w:pStyle w:val="a7"/>
              <w:ind w:firstLine="148"/>
              <w:jc w:val="both"/>
              <w:rPr>
                <w:sz w:val="20"/>
                <w:szCs w:val="20"/>
              </w:rPr>
            </w:pPr>
            <w:r w:rsidRPr="002B4B20">
              <w:rPr>
                <w:sz w:val="20"/>
                <w:szCs w:val="20"/>
              </w:rPr>
              <w:t xml:space="preserve">регіональну інформаційно-просвітницьку акцію </w:t>
            </w:r>
            <w:r w:rsidR="00CA6931" w:rsidRPr="002B4B20">
              <w:rPr>
                <w:sz w:val="20"/>
                <w:szCs w:val="20"/>
              </w:rPr>
              <w:t>«</w:t>
            </w:r>
            <w:r w:rsidRPr="002B4B20">
              <w:rPr>
                <w:sz w:val="20"/>
                <w:szCs w:val="20"/>
              </w:rPr>
              <w:t>Жінки, знайте свої права</w:t>
            </w:r>
            <w:r w:rsidR="00C4631F">
              <w:rPr>
                <w:sz w:val="20"/>
                <w:szCs w:val="20"/>
              </w:rPr>
              <w:t>»</w:t>
            </w:r>
            <w:r w:rsidRPr="002B4B20">
              <w:rPr>
                <w:sz w:val="20"/>
                <w:szCs w:val="20"/>
              </w:rPr>
              <w:t xml:space="preserve">, мета якої –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у всіх сферах та на всіх рівнях. У зв’язку з новими викликами, пов’язаними із повномасштабним вторгненням російської федерації на територію України при проведенні щорічної акції особливу увагу приділено жінкам і дівчатам з числа внутрішньо переміщених осіб, жінкам захисницям, медикам, жінкам, які беруть участь в економічному відновленні (проведені консультації для жінок, які планують взяти участь в економічному відновленні громад та відкритті або розвитку свого бізнесу шляхом подачі заявки на грантову підтримку; </w:t>
            </w:r>
          </w:p>
          <w:p w:rsidR="00C643E2" w:rsidRPr="002B4B20" w:rsidRDefault="00B14E09" w:rsidP="00D20409">
            <w:pPr>
              <w:pStyle w:val="a7"/>
              <w:ind w:firstLine="148"/>
              <w:jc w:val="both"/>
              <w:rPr>
                <w:sz w:val="20"/>
                <w:szCs w:val="20"/>
              </w:rPr>
            </w:pPr>
            <w:r w:rsidRPr="002B4B20">
              <w:rPr>
                <w:sz w:val="20"/>
                <w:szCs w:val="20"/>
              </w:rPr>
              <w:t xml:space="preserve">вебінар </w:t>
            </w:r>
            <w:r w:rsidR="00CA6931" w:rsidRPr="002B4B20">
              <w:rPr>
                <w:sz w:val="20"/>
                <w:szCs w:val="20"/>
              </w:rPr>
              <w:t>«</w:t>
            </w:r>
            <w:r w:rsidRPr="002B4B20">
              <w:rPr>
                <w:sz w:val="20"/>
                <w:szCs w:val="20"/>
              </w:rPr>
              <w:t>Юридична допомога громадянам у період військового стану</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благодійні концерти, присвячені жінці-матері, жінці-захисниці, жінці-волонтерці. </w:t>
            </w:r>
          </w:p>
          <w:p w:rsidR="00C643E2" w:rsidRPr="002B4B20" w:rsidRDefault="00B14E09" w:rsidP="00D20409">
            <w:pPr>
              <w:pStyle w:val="a7"/>
              <w:ind w:firstLine="148"/>
              <w:jc w:val="both"/>
              <w:rPr>
                <w:sz w:val="20"/>
                <w:szCs w:val="20"/>
              </w:rPr>
            </w:pPr>
            <w:r w:rsidRPr="002B4B20">
              <w:rPr>
                <w:sz w:val="20"/>
                <w:szCs w:val="20"/>
              </w:rPr>
              <w:t>Інформаційно-просвітницькими та комунікативними заходами у рамках регіональної акції охоплено більше 20 тис. осіб.</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в рамках підписаного Меморандуму з Ізраїльською Коаліцією по роботі з Травмою організовано тренінги за адаптованими ізраїльськими програмами з неконфліктної комунікації для державних службовців та фахівців комунальних та бюджетних служб міста Києва – фахівців першої лінії допомоги (управління соціального захисту, соціальних служб тощо). Загалом навчанням охоплено  1500 осіб.</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8) узагальнення та поширення кращого досвіду інтеграції гендерних підходів на рівні територіальних громад</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громад, в яких існують передові практики гендерного інтегрування, одиниць - 51</w:t>
            </w:r>
          </w:p>
        </w:tc>
        <w:tc>
          <w:tcPr>
            <w:tcW w:w="6566" w:type="dxa"/>
          </w:tcPr>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підтримувала діяльність, організацію і проведення заходів для узагальнення та поширення кращого досвіду інтеграції гендерних підходів на рівні територіальних громад. ООН Жінки в Україні надала підтримку щонайменше 39 територіальним громадам, де існують передові практики гендерного інтегрування: </w:t>
            </w:r>
          </w:p>
          <w:p w:rsidR="00C643E2" w:rsidRPr="002B4B20" w:rsidRDefault="00B14E09" w:rsidP="00D20409">
            <w:pPr>
              <w:pStyle w:val="a7"/>
              <w:ind w:firstLine="148"/>
              <w:jc w:val="both"/>
              <w:rPr>
                <w:sz w:val="20"/>
                <w:szCs w:val="20"/>
              </w:rPr>
            </w:pPr>
            <w:r w:rsidRPr="002B4B20">
              <w:rPr>
                <w:sz w:val="20"/>
                <w:szCs w:val="20"/>
              </w:rPr>
              <w:t>всеукраїнський семінар для всіх обласних військових адміністрацій та органів місцевого самоврядування з розробки гендерно-відповідальних стратегій регіонального та місцевого розвитку (2.10.2023) (у співпраці з Мінінфраструктури);</w:t>
            </w:r>
          </w:p>
          <w:p w:rsidR="00C643E2" w:rsidRPr="002B4B20" w:rsidRDefault="00B14E09" w:rsidP="00D20409">
            <w:pPr>
              <w:pStyle w:val="a7"/>
              <w:ind w:firstLine="148"/>
              <w:jc w:val="both"/>
              <w:rPr>
                <w:sz w:val="20"/>
                <w:szCs w:val="20"/>
              </w:rPr>
            </w:pPr>
            <w:r w:rsidRPr="002B4B20">
              <w:rPr>
                <w:sz w:val="20"/>
                <w:szCs w:val="20"/>
              </w:rPr>
              <w:t>на форумі “Адвокація + партнерство: як зробити громади сильнішими”, який проходив 15-17.06.2023 р. в місті Бібрка на Львівщині, у партнерстві з ГО “Центр “Жіночі перспективи”, понад 120 учасниць та учасників обмінялись досвідом адаптації ВПО у щонайменше 29 громадах та результатами реалізації проектів (створення рад ВПО у громадах, жіночих громадських організацій, створення волонтерських кухонь, допомоги військовим, започаткування власних бізнес-проектів). У форумі взяли участь представники/-ці органів місцевого врядування, жіночих громадських організацій, ініціативних груп жінок ВПО, експерт/ки Львівської, Рівненської, Тернопільської та Хмельницької областей;</w:t>
            </w:r>
          </w:p>
          <w:p w:rsidR="00C643E2" w:rsidRPr="002B4B20" w:rsidRDefault="00B14E09" w:rsidP="00D20409">
            <w:pPr>
              <w:pStyle w:val="a7"/>
              <w:ind w:firstLine="148"/>
              <w:jc w:val="both"/>
              <w:rPr>
                <w:sz w:val="20"/>
                <w:szCs w:val="20"/>
              </w:rPr>
            </w:pPr>
            <w:r w:rsidRPr="002B4B20">
              <w:rPr>
                <w:sz w:val="20"/>
                <w:szCs w:val="20"/>
              </w:rPr>
              <w:t xml:space="preserve">з метою інтеграції гендерних підходів, підтримки та нарощення потенціалу органів місцевого самоврядування у цільових громадах Сумської, Чернігівської, Запорізької та Кіровоградської областей щодо ефективного впровадження та моніторингу зобов'язань порядку денного “Жінки, мир, безпека”, організовано  комплексний навчальний цикл із розробки та впровадження локальних планів дій 1325 для представників/-ць місцевої влади, зокрема керівників/-ць з питань забезпечення рівних прав та можливостей жінок і чоловіків. Тренінги з тематики “Належне врядування та ефективна координація в умовах воєнного стану; Впровадження порядку денного </w:t>
            </w:r>
            <w:r w:rsidR="00CA6931" w:rsidRPr="002B4B20">
              <w:rPr>
                <w:sz w:val="20"/>
                <w:szCs w:val="20"/>
              </w:rPr>
              <w:t>«</w:t>
            </w:r>
            <w:r w:rsidRPr="002B4B20">
              <w:rPr>
                <w:sz w:val="20"/>
                <w:szCs w:val="20"/>
              </w:rPr>
              <w:t xml:space="preserve">Жінки, мир та безпека на регіональному та місцевому рівнях; Роль жінок у впровадженні ПД </w:t>
            </w:r>
            <w:r w:rsidR="00CA6931" w:rsidRPr="002B4B20">
              <w:rPr>
                <w:sz w:val="20"/>
                <w:szCs w:val="20"/>
              </w:rPr>
              <w:t>«</w:t>
            </w:r>
            <w:r w:rsidRPr="002B4B20">
              <w:rPr>
                <w:sz w:val="20"/>
                <w:szCs w:val="20"/>
              </w:rPr>
              <w:t>ЖМБ</w:t>
            </w:r>
            <w:r w:rsidR="00C4631F">
              <w:rPr>
                <w:sz w:val="20"/>
                <w:szCs w:val="20"/>
              </w:rPr>
              <w:t>»</w:t>
            </w:r>
            <w:r w:rsidRPr="002B4B20">
              <w:rPr>
                <w:sz w:val="20"/>
                <w:szCs w:val="20"/>
              </w:rPr>
              <w:t xml:space="preserve"> та процесах відновлення в Україні” розширили знання та навички 41 учасників/-ць (39 жінок, 2 чоловіків) щодо розробки комплексних і гендерних чутливих місцевих планів дій та проведення гендерного аналізу та оцінки потреб місцевого населення. </w:t>
            </w:r>
          </w:p>
          <w:p w:rsidR="00C643E2" w:rsidRPr="002B4B20" w:rsidRDefault="00B14E09" w:rsidP="00D20409">
            <w:pPr>
              <w:pStyle w:val="a7"/>
              <w:ind w:firstLine="148"/>
              <w:jc w:val="both"/>
              <w:rPr>
                <w:sz w:val="20"/>
                <w:szCs w:val="20"/>
              </w:rPr>
            </w:pPr>
            <w:r w:rsidRPr="002B4B20">
              <w:rPr>
                <w:sz w:val="20"/>
                <w:szCs w:val="20"/>
              </w:rPr>
              <w:t>За підтримки ООН Жінки в Україні, протягом звітного періоду загалом 10 територіальних громад розробили та доопрацювали локальні плани дій 1325.</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 xml:space="preserve">Досвід Житомирської МТГ представлено на щорічному Міжнародному круглому столі до Дня Державної служби </w:t>
            </w:r>
            <w:r w:rsidR="00CA6931" w:rsidRPr="002B4B20">
              <w:rPr>
                <w:sz w:val="20"/>
                <w:szCs w:val="20"/>
              </w:rPr>
              <w:t>«</w:t>
            </w:r>
            <w:r w:rsidRPr="002B4B20">
              <w:rPr>
                <w:sz w:val="20"/>
                <w:szCs w:val="20"/>
              </w:rPr>
              <w:t>Професіоналізація державної служби: вітчизняні виклики та європейські орієнтири</w:t>
            </w:r>
            <w:r w:rsidR="00C4631F">
              <w:rPr>
                <w:sz w:val="20"/>
                <w:szCs w:val="20"/>
              </w:rPr>
              <w:t>»</w:t>
            </w:r>
            <w:r w:rsidRPr="002B4B20">
              <w:rPr>
                <w:sz w:val="20"/>
                <w:szCs w:val="20"/>
              </w:rPr>
              <w:t xml:space="preserve">, який відбувся в рамках проведення Літньої наукової школи </w:t>
            </w:r>
            <w:r w:rsidR="00CA6931" w:rsidRPr="002B4B20">
              <w:rPr>
                <w:sz w:val="20"/>
                <w:szCs w:val="20"/>
              </w:rPr>
              <w:t>«</w:t>
            </w:r>
            <w:r w:rsidRPr="002B4B20">
              <w:rPr>
                <w:sz w:val="20"/>
                <w:szCs w:val="20"/>
              </w:rPr>
              <w:t>Професійна державна служба в Україні: сучасні виклики та орієнтири розбудови</w:t>
            </w:r>
            <w:r w:rsidR="00C4631F">
              <w:rPr>
                <w:sz w:val="20"/>
                <w:szCs w:val="20"/>
              </w:rPr>
              <w:t>»</w:t>
            </w:r>
            <w:r w:rsidRPr="002B4B20">
              <w:rPr>
                <w:sz w:val="20"/>
                <w:szCs w:val="20"/>
              </w:rPr>
              <w:t xml:space="preserve"> 20-23 червня 2023 року  на дискусійній панелі </w:t>
            </w:r>
            <w:r w:rsidR="00CA6931" w:rsidRPr="002B4B20">
              <w:rPr>
                <w:sz w:val="20"/>
                <w:szCs w:val="20"/>
              </w:rPr>
              <w:t>«</w:t>
            </w:r>
            <w:r w:rsidRPr="002B4B20">
              <w:rPr>
                <w:sz w:val="20"/>
                <w:szCs w:val="20"/>
              </w:rPr>
              <w:t>Реалізація гендерної політики в контексті євроінтеграційних процесів України</w:t>
            </w:r>
            <w:r w:rsidR="00C4631F">
              <w:rPr>
                <w:sz w:val="20"/>
                <w:szCs w:val="20"/>
              </w:rPr>
              <w:t>»</w:t>
            </w:r>
            <w:r w:rsidRPr="002B4B20">
              <w:rPr>
                <w:sz w:val="20"/>
                <w:szCs w:val="20"/>
              </w:rPr>
              <w:t xml:space="preserve">. У жовтні 2023 року під час зустрічі учасниць коаліцій </w:t>
            </w:r>
            <w:r w:rsidR="00CA6931" w:rsidRPr="002B4B20">
              <w:rPr>
                <w:sz w:val="20"/>
                <w:szCs w:val="20"/>
              </w:rPr>
              <w:t>«</w:t>
            </w:r>
            <w:r w:rsidRPr="002B4B20">
              <w:rPr>
                <w:sz w:val="20"/>
                <w:szCs w:val="20"/>
              </w:rPr>
              <w:t>Житомирщина 1325</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Волинь-1325</w:t>
            </w:r>
            <w:r w:rsidR="00C4631F">
              <w:rPr>
                <w:sz w:val="20"/>
                <w:szCs w:val="20"/>
              </w:rPr>
              <w:t>»</w:t>
            </w:r>
            <w:r w:rsidRPr="002B4B20">
              <w:rPr>
                <w:sz w:val="20"/>
                <w:szCs w:val="20"/>
              </w:rPr>
              <w:t xml:space="preserve"> презентовано механізм забезпечення гендерної рівності на рівні Житомирської міської ради.</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для максимального задоволення потреб громадян особлива увага приділяється розвитку інноваційних форм соціальної роботи. У територіальних центрах соціального обслуговування (надання соціальних послуг) впродовж 2023 року функціонували 2 </w:t>
            </w:r>
            <w:r w:rsidR="00CA6931" w:rsidRPr="002B4B20">
              <w:rPr>
                <w:sz w:val="20"/>
                <w:szCs w:val="20"/>
              </w:rPr>
              <w:t>«</w:t>
            </w:r>
            <w:r w:rsidRPr="002B4B20">
              <w:rPr>
                <w:sz w:val="20"/>
                <w:szCs w:val="20"/>
              </w:rPr>
              <w:t>Університети III віку</w:t>
            </w:r>
            <w:r w:rsidR="00C4631F">
              <w:rPr>
                <w:sz w:val="20"/>
                <w:szCs w:val="20"/>
              </w:rPr>
              <w:t>»</w:t>
            </w:r>
            <w:r w:rsidRPr="002B4B20">
              <w:rPr>
                <w:sz w:val="20"/>
                <w:szCs w:val="20"/>
              </w:rPr>
              <w:t>, якими залучено до навчання за різними напрямками 97 осіб з числа осіб похилого віку та осіб з інвалідністю.</w:t>
            </w:r>
          </w:p>
          <w:p w:rsidR="00C643E2" w:rsidRPr="002B4B20" w:rsidRDefault="002D1445" w:rsidP="00D20409">
            <w:pPr>
              <w:pStyle w:val="a7"/>
              <w:ind w:firstLine="148"/>
              <w:jc w:val="both"/>
              <w:rPr>
                <w:sz w:val="20"/>
                <w:szCs w:val="20"/>
              </w:rPr>
            </w:pPr>
            <w:r w:rsidRPr="002B4B20">
              <w:rPr>
                <w:b/>
                <w:sz w:val="20"/>
                <w:szCs w:val="20"/>
              </w:rPr>
              <w:t>Кіровоградська ОВА:</w:t>
            </w:r>
            <w:r w:rsidR="00B14E09" w:rsidRPr="002B4B20">
              <w:rPr>
                <w:sz w:val="20"/>
                <w:szCs w:val="20"/>
              </w:rPr>
              <w:t xml:space="preserve"> завдяки тісній співпраці з Фондом народонаселення ООН в Україні (UNFPA), громадською організацією </w:t>
            </w:r>
            <w:r w:rsidR="00CA6931" w:rsidRPr="002B4B20">
              <w:rPr>
                <w:sz w:val="20"/>
                <w:szCs w:val="20"/>
              </w:rPr>
              <w:t>«</w:t>
            </w:r>
            <w:r w:rsidR="00B14E09" w:rsidRPr="002B4B20">
              <w:rPr>
                <w:sz w:val="20"/>
                <w:szCs w:val="20"/>
              </w:rPr>
              <w:t>Віра. Надія. Любов</w:t>
            </w:r>
            <w:r w:rsidR="00C4631F">
              <w:rPr>
                <w:sz w:val="20"/>
                <w:szCs w:val="20"/>
              </w:rPr>
              <w:t>»</w:t>
            </w:r>
            <w:r w:rsidR="00B14E09" w:rsidRPr="002B4B20">
              <w:rPr>
                <w:sz w:val="20"/>
                <w:szCs w:val="20"/>
              </w:rPr>
              <w:t xml:space="preserve"> в рамках реалізації проекту </w:t>
            </w:r>
            <w:r w:rsidR="00CA6931" w:rsidRPr="002B4B20">
              <w:rPr>
                <w:sz w:val="20"/>
                <w:szCs w:val="20"/>
              </w:rPr>
              <w:t>«</w:t>
            </w:r>
            <w:r w:rsidR="00B14E09" w:rsidRPr="002B4B20">
              <w:rPr>
                <w:sz w:val="20"/>
                <w:szCs w:val="20"/>
              </w:rPr>
              <w:t>Міста й громади, вільні від домашнього насильства</w:t>
            </w:r>
            <w:r w:rsidR="00C4631F">
              <w:rPr>
                <w:sz w:val="20"/>
                <w:szCs w:val="20"/>
              </w:rPr>
              <w:t>»</w:t>
            </w:r>
            <w:r w:rsidR="00B14E09" w:rsidRPr="002B4B20">
              <w:rPr>
                <w:sz w:val="20"/>
                <w:szCs w:val="20"/>
              </w:rPr>
              <w:t xml:space="preserve"> створено 4 мобільні бригади соціально-психологічної допомоги особам, постраждалим від домашнього та гендерно зумовленого насильства, у містах Кропивницький (2),   Олександрія (1), Долинська (1).</w:t>
            </w:r>
          </w:p>
          <w:p w:rsidR="00C643E2" w:rsidRPr="002B4B20" w:rsidRDefault="00B14E09" w:rsidP="00D20409">
            <w:pPr>
              <w:pStyle w:val="a7"/>
              <w:ind w:firstLine="148"/>
              <w:jc w:val="both"/>
              <w:rPr>
                <w:sz w:val="20"/>
                <w:szCs w:val="20"/>
              </w:rPr>
            </w:pPr>
            <w:r w:rsidRPr="002B4B20">
              <w:rPr>
                <w:sz w:val="20"/>
                <w:szCs w:val="20"/>
              </w:rPr>
              <w:t xml:space="preserve">У межах проекту </w:t>
            </w:r>
            <w:r w:rsidR="00CA6931" w:rsidRPr="002B4B20">
              <w:rPr>
                <w:sz w:val="20"/>
                <w:szCs w:val="20"/>
              </w:rPr>
              <w:t>«</w:t>
            </w:r>
            <w:r w:rsidRPr="002B4B20">
              <w:rPr>
                <w:sz w:val="20"/>
                <w:szCs w:val="20"/>
              </w:rPr>
              <w:t>Розбудова мирного, демократичного та гендерно рівноправного суспільства в Україні – Фаза ІІ</w:t>
            </w:r>
            <w:r w:rsidR="00C4631F">
              <w:rPr>
                <w:sz w:val="20"/>
                <w:szCs w:val="20"/>
              </w:rPr>
              <w:t>»</w:t>
            </w:r>
            <w:r w:rsidRPr="002B4B20">
              <w:rPr>
                <w:sz w:val="20"/>
                <w:szCs w:val="20"/>
              </w:rPr>
              <w:t>, що реалізується структурою ООН Жінки в Україні у партнерстві з Українським жіночим фондом у шести областях України за фінансової підтримки Уряду Норвегії у 5-ти громадах Кіровоградщини було підтримано проєкти груп самодопомоги на суму 3 млн. грн (Добровеличківська, Злинська, Мар'янівська, Пантаївська, Суботцівська територіальні громади).</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xml:space="preserve">: в області здійснює діяльність громадська організація „Бюро гендерних стратегій і бюджетування”, що об’єднує експерток/експертів і практиків з гендерних питань (далі – Бюро), одним з напрямків роботи якої є просування гендерного бюджетування як ефективної стратегії досягнення гендерної рівності у громадах. </w:t>
            </w:r>
          </w:p>
          <w:p w:rsidR="00C643E2" w:rsidRPr="002B4B20" w:rsidRDefault="00B14E09" w:rsidP="00D20409">
            <w:pPr>
              <w:pStyle w:val="a7"/>
              <w:ind w:firstLine="148"/>
              <w:jc w:val="both"/>
              <w:rPr>
                <w:sz w:val="20"/>
                <w:szCs w:val="20"/>
              </w:rPr>
            </w:pPr>
            <w:r w:rsidRPr="002B4B20">
              <w:rPr>
                <w:sz w:val="20"/>
                <w:szCs w:val="20"/>
              </w:rPr>
              <w:t xml:space="preserve">Понад пів сотні переселенок та дітей в березні 2023 року безплатно розмістили на Полтавщині. Люди мешкають у чотирьох шелтерах, які створені за участі представників Бюро. Шелтери організували у Полтаві та Нових Санжарах. </w:t>
            </w:r>
          </w:p>
          <w:p w:rsidR="00C643E2" w:rsidRPr="002B4B20" w:rsidRDefault="00B14E09" w:rsidP="00D20409">
            <w:pPr>
              <w:pStyle w:val="a7"/>
              <w:ind w:firstLine="148"/>
              <w:jc w:val="both"/>
              <w:rPr>
                <w:sz w:val="20"/>
                <w:szCs w:val="20"/>
              </w:rPr>
            </w:pPr>
            <w:r w:rsidRPr="002B4B20">
              <w:rPr>
                <w:sz w:val="20"/>
                <w:szCs w:val="20"/>
              </w:rPr>
              <w:t>Напередодні Великодня Бюро спільно з Миргородською районною радою реалізували черговий проект, який мав благодійну мету. На цей раз у фокусі уваги – жінки пільгових категорій, які самостійно виховують дітей. Акція відбулася у 4 громадах - Миргородській, Великобагачанській, Великосорочинській та Ромоданівській та охопила 200 родин.</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завдяки співпраці Бережанської міської ГО </w:t>
            </w:r>
            <w:r w:rsidR="00CA6931" w:rsidRPr="002B4B20">
              <w:rPr>
                <w:sz w:val="20"/>
                <w:szCs w:val="20"/>
              </w:rPr>
              <w:t>«</w:t>
            </w:r>
            <w:r w:rsidRPr="002B4B20">
              <w:rPr>
                <w:sz w:val="20"/>
                <w:szCs w:val="20"/>
              </w:rPr>
              <w:t>Рідне місто</w:t>
            </w:r>
            <w:r w:rsidR="00C4631F">
              <w:rPr>
                <w:sz w:val="20"/>
                <w:szCs w:val="20"/>
              </w:rPr>
              <w:t>»</w:t>
            </w:r>
            <w:r w:rsidRPr="002B4B20">
              <w:rPr>
                <w:sz w:val="20"/>
                <w:szCs w:val="20"/>
              </w:rPr>
              <w:t xml:space="preserve"> з Представництвом Міжнародної організації з міграції (МОМ) в Україні, за підтримки Агентства США з міжнародного розвитку (USAID) для жителів та жительок Бережанської територіальної громади у 2023 році проведено 35 заходів.</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Українським Жіночим Фондом для громадських об’єднань міста Києва за участі заступниці голови КМДА М. Хонди та директорки УЖФ О.Бондар презентовано проекти </w:t>
            </w:r>
            <w:r w:rsidR="00CA6931" w:rsidRPr="002B4B20">
              <w:rPr>
                <w:sz w:val="20"/>
                <w:szCs w:val="20"/>
              </w:rPr>
              <w:t>«</w:t>
            </w:r>
            <w:r w:rsidRPr="002B4B20">
              <w:rPr>
                <w:sz w:val="20"/>
                <w:szCs w:val="20"/>
              </w:rPr>
              <w:t>Її сила: підтримка жінок України в часи війни та відновлення</w:t>
            </w:r>
            <w:r w:rsidR="00C4631F">
              <w:rPr>
                <w:sz w:val="20"/>
                <w:szCs w:val="20"/>
              </w:rPr>
              <w:t>»</w:t>
            </w:r>
            <w:r w:rsidRPr="002B4B20">
              <w:rPr>
                <w:sz w:val="20"/>
                <w:szCs w:val="20"/>
              </w:rPr>
              <w:t>, що передбачає  підтримку та створення Коаліції громадських організацій для реалізації заходів резолюції РБООН 1325 та впровадження заходів для розширення можливостей та вирішення проблем жінок, з якими вони стикаються в постраждалих від війни громадах, з акцентом на ГЗН.</w:t>
            </w:r>
          </w:p>
        </w:tc>
      </w:tr>
      <w:tr w:rsidR="00C643E2" w:rsidRPr="002B4B20" w:rsidTr="00D20409">
        <w:trPr>
          <w:trHeight w:val="326"/>
          <w:jc w:val="center"/>
        </w:trPr>
        <w:tc>
          <w:tcPr>
            <w:tcW w:w="15727" w:type="dxa"/>
            <w:gridSpan w:val="5"/>
            <w:tcMar>
              <w:top w:w="30" w:type="dxa"/>
              <w:left w:w="45" w:type="dxa"/>
              <w:bottom w:w="30" w:type="dxa"/>
              <w:right w:w="45" w:type="dxa"/>
            </w:tcMar>
          </w:tcPr>
          <w:p w:rsidR="00C643E2" w:rsidRPr="002B4B20" w:rsidRDefault="00B14E09" w:rsidP="00D20409">
            <w:pPr>
              <w:pStyle w:val="a7"/>
              <w:ind w:firstLine="148"/>
              <w:jc w:val="both"/>
              <w:rPr>
                <w:sz w:val="20"/>
                <w:szCs w:val="20"/>
              </w:rPr>
            </w:pPr>
            <w:r w:rsidRPr="002B4B20">
              <w:rPr>
                <w:sz w:val="20"/>
                <w:szCs w:val="20"/>
              </w:rPr>
              <w:t>Оперативна ціль 1.2. Забезпечено рівні права та можливості жінок і чоловіків у процесі прийняття управлінських рішень</w:t>
            </w:r>
          </w:p>
        </w:tc>
      </w:tr>
      <w:tr w:rsidR="00C643E2" w:rsidRPr="002B4B20" w:rsidTr="00D20409">
        <w:trPr>
          <w:trHeight w:val="393"/>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 xml:space="preserve">7. Забезпечення досягнення збалансованого представництва жінок і чоловіків у прийнятті управлінських рішень в органах виконавчої влади, органах місцевого самоврядування, на підприємствах, в </w:t>
            </w:r>
            <w:r w:rsidRPr="002B4B20">
              <w:rPr>
                <w:sz w:val="20"/>
                <w:szCs w:val="20"/>
              </w:rPr>
              <w:br/>
              <w:t xml:space="preserve">організаціях, зокрема шляхом запровадження позитивних дій (гендерні квоти, програми наставництва, менторські програми) </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запровадження програм наставництва та інших позитивних дій, у тому числі із залученням представників міжнародних організацій та держав з найкращими моделями публічного управління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НАДС</w:t>
            </w:r>
            <w:r w:rsidRPr="002B4B20">
              <w:rPr>
                <w:sz w:val="20"/>
                <w:szCs w:val="20"/>
              </w:rPr>
              <w:br/>
              <w:t xml:space="preserve">центральні органи виконавчої влади </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осіб, які пройшли програми наставництва, осіб - 104</w:t>
            </w:r>
          </w:p>
          <w:p w:rsidR="00C643E2" w:rsidRPr="002B4B20" w:rsidRDefault="00C643E2">
            <w:pPr>
              <w:rPr>
                <w:sz w:val="20"/>
                <w:szCs w:val="20"/>
              </w:rPr>
            </w:pPr>
          </w:p>
          <w:p w:rsidR="00C643E2" w:rsidRPr="002B4B20" w:rsidRDefault="00B14E09">
            <w:pPr>
              <w:rPr>
                <w:sz w:val="20"/>
                <w:szCs w:val="20"/>
              </w:rPr>
            </w:pPr>
            <w:r w:rsidRPr="002B4B20">
              <w:rPr>
                <w:sz w:val="20"/>
                <w:szCs w:val="20"/>
              </w:rPr>
              <w:t>з них жінок - 71</w:t>
            </w:r>
          </w:p>
        </w:tc>
        <w:tc>
          <w:tcPr>
            <w:tcW w:w="6566" w:type="dxa"/>
          </w:tcPr>
          <w:p w:rsidR="00C643E2" w:rsidRPr="002B4B20" w:rsidRDefault="00B14E09" w:rsidP="00D20409">
            <w:pPr>
              <w:pStyle w:val="a7"/>
              <w:ind w:firstLine="148"/>
              <w:jc w:val="both"/>
              <w:rPr>
                <w:sz w:val="20"/>
                <w:szCs w:val="20"/>
              </w:rPr>
            </w:pPr>
            <w:r w:rsidRPr="002B4B20">
              <w:rPr>
                <w:b/>
                <w:sz w:val="20"/>
                <w:szCs w:val="20"/>
              </w:rPr>
              <w:t>Мінфін</w:t>
            </w:r>
            <w:r w:rsidRPr="002B4B20">
              <w:rPr>
                <w:sz w:val="20"/>
                <w:szCs w:val="20"/>
              </w:rPr>
              <w:t xml:space="preserve">: за результатами 2023 року, проведено 43 заходи </w:t>
            </w:r>
            <w:r w:rsidR="00CA6931" w:rsidRPr="002B4B20">
              <w:rPr>
                <w:sz w:val="20"/>
                <w:szCs w:val="20"/>
              </w:rPr>
              <w:t>«</w:t>
            </w:r>
            <w:r w:rsidRPr="002B4B20">
              <w:rPr>
                <w:sz w:val="20"/>
                <w:szCs w:val="20"/>
              </w:rPr>
              <w:t>Перший робочий день новоприйнятого працівника</w:t>
            </w:r>
            <w:r w:rsidR="00C4631F">
              <w:rPr>
                <w:sz w:val="20"/>
                <w:szCs w:val="20"/>
              </w:rPr>
              <w:t>»</w:t>
            </w:r>
            <w:r w:rsidR="002D1445" w:rsidRPr="002B4B20">
              <w:rPr>
                <w:sz w:val="20"/>
                <w:szCs w:val="20"/>
              </w:rPr>
              <w:t>. У</w:t>
            </w:r>
            <w:r w:rsidRPr="002B4B20">
              <w:rPr>
                <w:sz w:val="20"/>
                <w:szCs w:val="20"/>
              </w:rPr>
              <w:t xml:space="preserve"> заході взяло участь 88 новопризначених працівників (з них 57 – жінки). Мета заходу – якнайшвидше </w:t>
            </w:r>
            <w:r w:rsidR="00CA6931" w:rsidRPr="002B4B20">
              <w:rPr>
                <w:sz w:val="20"/>
                <w:szCs w:val="20"/>
              </w:rPr>
              <w:t>«</w:t>
            </w:r>
            <w:r w:rsidRPr="002B4B20">
              <w:rPr>
                <w:sz w:val="20"/>
                <w:szCs w:val="20"/>
              </w:rPr>
              <w:t>влиття</w:t>
            </w:r>
            <w:r w:rsidR="00C4631F">
              <w:rPr>
                <w:sz w:val="20"/>
                <w:szCs w:val="20"/>
              </w:rPr>
              <w:t>»</w:t>
            </w:r>
            <w:r w:rsidRPr="002B4B20">
              <w:rPr>
                <w:sz w:val="20"/>
                <w:szCs w:val="20"/>
              </w:rPr>
              <w:t xml:space="preserve"> новопризначеного працівника в роботу Мінфіну, його швидка адаптація. Під час проведення заходу проводиться програма наставництва, інструктажі, презентації, екскурсії тощо. Також спільно з командою EU4PFM у 2023 році було продовжено роботу з питань оновлення заходу </w:t>
            </w:r>
            <w:r w:rsidR="00CA6931" w:rsidRPr="002B4B20">
              <w:rPr>
                <w:sz w:val="20"/>
                <w:szCs w:val="20"/>
              </w:rPr>
              <w:t>«</w:t>
            </w:r>
            <w:r w:rsidRPr="002B4B20">
              <w:rPr>
                <w:sz w:val="20"/>
                <w:szCs w:val="20"/>
              </w:rPr>
              <w:t>Перший робочий день новоприйнятого працівника</w:t>
            </w:r>
            <w:r w:rsidR="00C4631F">
              <w:rPr>
                <w:sz w:val="20"/>
                <w:szCs w:val="20"/>
              </w:rPr>
              <w:t>»</w:t>
            </w:r>
            <w:r w:rsidRPr="002B4B20">
              <w:rPr>
                <w:sz w:val="20"/>
                <w:szCs w:val="20"/>
              </w:rPr>
              <w:t xml:space="preserve"> та розробки і запровадження посібника </w:t>
            </w:r>
            <w:r w:rsidR="00CA6931" w:rsidRPr="002B4B20">
              <w:rPr>
                <w:sz w:val="20"/>
                <w:szCs w:val="20"/>
              </w:rPr>
              <w:t>«</w:t>
            </w:r>
            <w:r w:rsidRPr="002B4B20">
              <w:rPr>
                <w:sz w:val="20"/>
                <w:szCs w:val="20"/>
              </w:rPr>
              <w:t>Посібник новачка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НАДС</w:t>
            </w:r>
            <w:r w:rsidRPr="002B4B20">
              <w:rPr>
                <w:sz w:val="20"/>
                <w:szCs w:val="20"/>
              </w:rPr>
              <w:t>: 22</w:t>
            </w:r>
            <w:r w:rsidR="002D1445" w:rsidRPr="002B4B20">
              <w:rPr>
                <w:sz w:val="20"/>
                <w:szCs w:val="20"/>
              </w:rPr>
              <w:t>.09.</w:t>
            </w:r>
            <w:r w:rsidRPr="002B4B20">
              <w:rPr>
                <w:sz w:val="20"/>
                <w:szCs w:val="20"/>
              </w:rPr>
              <w:t xml:space="preserve">2023 у рамках щорічного міжнародного Рішельє-форуму відбувся окремий міжнародний семінар </w:t>
            </w:r>
            <w:r w:rsidR="00CA6931" w:rsidRPr="002B4B20">
              <w:rPr>
                <w:sz w:val="20"/>
                <w:szCs w:val="20"/>
              </w:rPr>
              <w:t>«</w:t>
            </w:r>
            <w:r w:rsidRPr="002B4B20">
              <w:rPr>
                <w:sz w:val="20"/>
                <w:szCs w:val="20"/>
              </w:rPr>
              <w:t>Трансформація жіночого лідерства в умовах війни: нові виклики та перспективи</w:t>
            </w:r>
            <w:r w:rsidR="00C4631F">
              <w:rPr>
                <w:sz w:val="20"/>
                <w:szCs w:val="20"/>
              </w:rPr>
              <w:t>»</w:t>
            </w:r>
            <w:r w:rsidRPr="002B4B20">
              <w:rPr>
                <w:sz w:val="20"/>
                <w:szCs w:val="20"/>
              </w:rPr>
              <w:t xml:space="preserve"> із залученням міжнародних партнерів - ООН Жінки, Національного Демократичного Інституту, Асоціації жінок-юристок “Юрфем”. Окрема тематична панель семінару - </w:t>
            </w:r>
            <w:r w:rsidR="00CA6931" w:rsidRPr="002B4B20">
              <w:rPr>
                <w:sz w:val="20"/>
                <w:szCs w:val="20"/>
              </w:rPr>
              <w:t>«</w:t>
            </w:r>
            <w:r w:rsidRPr="002B4B20">
              <w:rPr>
                <w:sz w:val="20"/>
                <w:szCs w:val="20"/>
              </w:rPr>
              <w:t>Менторство як інструмент формування жіночого лідерства в публічному управлінні</w:t>
            </w:r>
            <w:r w:rsidR="00C4631F">
              <w:rPr>
                <w:sz w:val="20"/>
                <w:szCs w:val="20"/>
              </w:rPr>
              <w:t>»</w:t>
            </w:r>
            <w:r w:rsidRPr="002B4B20">
              <w:rPr>
                <w:sz w:val="20"/>
                <w:szCs w:val="20"/>
              </w:rPr>
              <w:t xml:space="preserve"> висвітлила актуальні і пріоритетні напрям</w:t>
            </w:r>
            <w:r w:rsidR="002D1445" w:rsidRPr="002B4B20">
              <w:rPr>
                <w:sz w:val="20"/>
                <w:szCs w:val="20"/>
              </w:rPr>
              <w:t xml:space="preserve">и роботи з питань наставництва </w:t>
            </w:r>
            <w:r w:rsidRPr="002B4B20">
              <w:rPr>
                <w:sz w:val="20"/>
                <w:szCs w:val="20"/>
              </w:rPr>
              <w:t>на публічній службі. Учасниками заходу стали уповноважені особи/координатори з питань забезпечення рівних прав і можливостей жінок і чоловіків, представники підрозділів, що опікуються питаннями ґендерної рівності, посадові особи місцевого самоврядування, освітяни та експерти.</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Міжнародними організаціями за підтримки донорських коштів в області реалізовано ряд заходів для жінок у сільському господарстві. Наприклад, реалізації проекту </w:t>
            </w:r>
            <w:r w:rsidR="00CA6931" w:rsidRPr="002B4B20">
              <w:rPr>
                <w:sz w:val="20"/>
                <w:szCs w:val="20"/>
              </w:rPr>
              <w:t>«</w:t>
            </w:r>
            <w:r w:rsidRPr="002B4B20">
              <w:rPr>
                <w:sz w:val="20"/>
                <w:szCs w:val="20"/>
              </w:rPr>
              <w:t>Забезпечення розширення економічних прав і можливостей для відновлення та розвитку жінок</w:t>
            </w:r>
            <w:r w:rsidR="00C4631F">
              <w:rPr>
                <w:sz w:val="20"/>
                <w:szCs w:val="20"/>
              </w:rPr>
              <w:t>»</w:t>
            </w:r>
            <w:r w:rsidRPr="002B4B20">
              <w:rPr>
                <w:sz w:val="20"/>
                <w:szCs w:val="20"/>
              </w:rPr>
              <w:t xml:space="preserve"> (SEED) французької неурядової організації ACTED; освітньо-грантова програма TalentA від Мінагрополітики та міжнародної сільськогосподарської компанії Corteva Agriscience та інші.</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розроблено загальну короткострокову програму </w:t>
            </w:r>
            <w:r w:rsidR="00CA6931" w:rsidRPr="002B4B20">
              <w:rPr>
                <w:sz w:val="20"/>
                <w:szCs w:val="20"/>
              </w:rPr>
              <w:t>«</w:t>
            </w:r>
            <w:r w:rsidRPr="002B4B20">
              <w:rPr>
                <w:sz w:val="20"/>
                <w:szCs w:val="20"/>
              </w:rPr>
              <w:t>Розширення участі жінок у політичному та громадському житті</w:t>
            </w:r>
            <w:r w:rsidR="00C4631F">
              <w:rPr>
                <w:sz w:val="20"/>
                <w:szCs w:val="20"/>
              </w:rPr>
              <w:t>»</w:t>
            </w:r>
            <w:r w:rsidRPr="002B4B20">
              <w:rPr>
                <w:sz w:val="20"/>
                <w:szCs w:val="20"/>
              </w:rPr>
              <w:t xml:space="preserve"> для державних службовців та посадових осіб місцевого самоврядування і подано на затвердження в Національне агентство України з питань державної служби. Дана програма охоплює тематику гендерного підходу до лідерства на публічній службі й управління командою, практичні аспекти впровадження гендерної рівності в органах публічної влади, медіації у повсякденному житті та ознайомлення з основними положеннями Європейської хартії рівності жінок і чоловіків у житті місцевих громад.</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на базі управління соціального захисту населення Печерської районної в місті Києві державної адміністрації за сприяння та підтримки ГО </w:t>
            </w:r>
            <w:r w:rsidR="00CA6931" w:rsidRPr="002B4B20">
              <w:rPr>
                <w:sz w:val="20"/>
                <w:szCs w:val="20"/>
              </w:rPr>
              <w:t>«</w:t>
            </w:r>
            <w:r w:rsidRPr="002B4B20">
              <w:rPr>
                <w:sz w:val="20"/>
                <w:szCs w:val="20"/>
              </w:rPr>
              <w:t>Новий соціальний вектор</w:t>
            </w:r>
            <w:r w:rsidR="00C4631F">
              <w:rPr>
                <w:sz w:val="20"/>
                <w:szCs w:val="20"/>
              </w:rPr>
              <w:t>»</w:t>
            </w:r>
            <w:r w:rsidRPr="002B4B20">
              <w:rPr>
                <w:sz w:val="20"/>
                <w:szCs w:val="20"/>
              </w:rPr>
              <w:t xml:space="preserve"> запроваджено програму наставництва (коуч-зустрічі) для жінок-державних службовець. Відбулося 11 зустрічей, охоплено всього 16 осіб, з них 14 жінок.</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2) проведення інформаційних заходів щодо висвітлення переваг гендерного балансу під час прийняття рішень та поширення кращих національних та міжнародних практик щодо запровадження позитивних дій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заходів/кампаній - 5 470</w:t>
            </w:r>
          </w:p>
        </w:tc>
        <w:tc>
          <w:tcPr>
            <w:tcW w:w="6566" w:type="dxa"/>
          </w:tcPr>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підтримала організацію та проведення щонайменше 20 інформаційних заходів щодо висвітлення переваг гендерного балансу під час прийняття рішень та поширення кращих національних та міжнародних практик щодо запровадження позитивних дій, зокрема:</w:t>
            </w:r>
          </w:p>
          <w:p w:rsidR="00C643E2" w:rsidRPr="002B4B20" w:rsidRDefault="00B14E09" w:rsidP="00D20409">
            <w:pPr>
              <w:pStyle w:val="a7"/>
              <w:ind w:firstLine="148"/>
              <w:jc w:val="both"/>
              <w:rPr>
                <w:sz w:val="20"/>
                <w:szCs w:val="20"/>
              </w:rPr>
            </w:pPr>
            <w:r w:rsidRPr="002B4B20">
              <w:rPr>
                <w:sz w:val="20"/>
                <w:szCs w:val="20"/>
              </w:rPr>
              <w:t>у співпраці з Офісом Віцепрем’єрки з питань європейської та євроатлантичної інтеграції</w:t>
            </w:r>
            <w:r w:rsidR="006646B7" w:rsidRPr="002B4B20">
              <w:rPr>
                <w:sz w:val="20"/>
                <w:szCs w:val="20"/>
              </w:rPr>
              <w:t xml:space="preserve"> </w:t>
            </w:r>
            <w:r w:rsidRPr="002B4B20">
              <w:rPr>
                <w:sz w:val="20"/>
                <w:szCs w:val="20"/>
              </w:rPr>
              <w:t>започатковано ініціативу “Розширення можливостей жінок у бізнесі”, завдяки якій під час щонайменше 10 тренінгів, 494 представниць/-ків приватного сектору та державних компаній підвищили свою обізнаність з питань гендерної рівності й уповноваження жінок на робочому місці, у ланцюгах постачання й у місцевих громадах;</w:t>
            </w:r>
          </w:p>
          <w:p w:rsidR="00C643E2" w:rsidRPr="002B4B20" w:rsidRDefault="00B14E09" w:rsidP="00D20409">
            <w:pPr>
              <w:pStyle w:val="a7"/>
              <w:ind w:firstLine="148"/>
              <w:jc w:val="both"/>
              <w:rPr>
                <w:sz w:val="20"/>
                <w:szCs w:val="20"/>
              </w:rPr>
            </w:pPr>
            <w:r w:rsidRPr="002B4B20">
              <w:rPr>
                <w:sz w:val="20"/>
                <w:szCs w:val="20"/>
              </w:rPr>
              <w:t xml:space="preserve">під час проведення 6 семінарів на тему </w:t>
            </w:r>
            <w:r w:rsidR="00CA6931" w:rsidRPr="002B4B20">
              <w:rPr>
                <w:sz w:val="20"/>
                <w:szCs w:val="20"/>
              </w:rPr>
              <w:t>«</w:t>
            </w:r>
            <w:r w:rsidRPr="002B4B20">
              <w:rPr>
                <w:sz w:val="20"/>
                <w:szCs w:val="20"/>
              </w:rPr>
              <w:t>Як розширити економічні можливості жінок під час повномасштабної війни в Україні</w:t>
            </w:r>
            <w:r w:rsidR="00C4631F">
              <w:rPr>
                <w:sz w:val="20"/>
                <w:szCs w:val="20"/>
              </w:rPr>
              <w:t>»</w:t>
            </w:r>
            <w:r w:rsidRPr="002B4B20">
              <w:rPr>
                <w:sz w:val="20"/>
                <w:szCs w:val="20"/>
              </w:rPr>
              <w:t xml:space="preserve"> (</w:t>
            </w:r>
            <w:hyperlink r:id="rId27">
              <w:r w:rsidRPr="002B4B20">
                <w:rPr>
                  <w:color w:val="0563C1"/>
                  <w:sz w:val="20"/>
                  <w:szCs w:val="20"/>
                  <w:u w:val="single"/>
                </w:rPr>
                <w:t>https://www.youtube.com/watch?v=1ohBT_omIYM</w:t>
              </w:r>
            </w:hyperlink>
            <w:r w:rsidR="006646B7" w:rsidRPr="002B4B20">
              <w:rPr>
                <w:sz w:val="20"/>
                <w:szCs w:val="20"/>
              </w:rPr>
              <w:t>)</w:t>
            </w:r>
            <w:r w:rsidRPr="002B4B20">
              <w:rPr>
                <w:sz w:val="20"/>
                <w:szCs w:val="20"/>
              </w:rPr>
              <w:t xml:space="preserve"> 263 представника/-ці підприємств та організацій підвищили свою обізнаність про найкращі практики бізнесу з економічного уповноваження жінок під час повномасштабної російської війни проти України на основі дослідження, проведеного ООН Жінки, під час семінару;</w:t>
            </w:r>
          </w:p>
          <w:p w:rsidR="00C643E2" w:rsidRPr="002B4B20" w:rsidRDefault="006646B7" w:rsidP="00D20409">
            <w:pPr>
              <w:pStyle w:val="a7"/>
              <w:ind w:firstLine="148"/>
              <w:jc w:val="both"/>
              <w:rPr>
                <w:sz w:val="20"/>
                <w:szCs w:val="20"/>
              </w:rPr>
            </w:pPr>
            <w:r w:rsidRPr="002B4B20">
              <w:rPr>
                <w:sz w:val="20"/>
                <w:szCs w:val="20"/>
              </w:rPr>
              <w:t>НАДС</w:t>
            </w:r>
            <w:r w:rsidR="00B14E09" w:rsidRPr="002B4B20">
              <w:rPr>
                <w:sz w:val="20"/>
                <w:szCs w:val="20"/>
              </w:rPr>
              <w:t xml:space="preserve"> 20-22</w:t>
            </w:r>
            <w:r w:rsidRPr="002B4B20">
              <w:rPr>
                <w:sz w:val="20"/>
                <w:szCs w:val="20"/>
              </w:rPr>
              <w:t>.09.</w:t>
            </w:r>
            <w:r w:rsidR="00B14E09" w:rsidRPr="002B4B20">
              <w:rPr>
                <w:sz w:val="20"/>
                <w:szCs w:val="20"/>
              </w:rPr>
              <w:t>2023 прове</w:t>
            </w:r>
            <w:r w:rsidRPr="002B4B20">
              <w:rPr>
                <w:sz w:val="20"/>
                <w:szCs w:val="20"/>
              </w:rPr>
              <w:t>дено</w:t>
            </w:r>
            <w:r w:rsidR="00B14E09" w:rsidRPr="002B4B20">
              <w:rPr>
                <w:sz w:val="20"/>
                <w:szCs w:val="20"/>
              </w:rPr>
              <w:t xml:space="preserve"> Рішельє-форум публічної служби </w:t>
            </w:r>
            <w:r w:rsidR="00CA6931" w:rsidRPr="002B4B20">
              <w:rPr>
                <w:sz w:val="20"/>
                <w:szCs w:val="20"/>
              </w:rPr>
              <w:t>«</w:t>
            </w:r>
            <w:r w:rsidR="00B14E09" w:rsidRPr="002B4B20">
              <w:rPr>
                <w:sz w:val="20"/>
                <w:szCs w:val="20"/>
              </w:rPr>
              <w:t>Інституційна стійкість публічної служби в умовах війни</w:t>
            </w:r>
            <w:r w:rsidR="00C4631F">
              <w:rPr>
                <w:sz w:val="20"/>
                <w:szCs w:val="20"/>
              </w:rPr>
              <w:t>»</w:t>
            </w:r>
            <w:r w:rsidR="00B14E09" w:rsidRPr="002B4B20">
              <w:rPr>
                <w:sz w:val="20"/>
                <w:szCs w:val="20"/>
              </w:rPr>
              <w:t xml:space="preserve">. Третій день заходу було присвячено темі </w:t>
            </w:r>
            <w:r w:rsidR="00CA6931" w:rsidRPr="002B4B20">
              <w:rPr>
                <w:sz w:val="20"/>
                <w:szCs w:val="20"/>
              </w:rPr>
              <w:t>«</w:t>
            </w:r>
            <w:r w:rsidR="00B14E09" w:rsidRPr="002B4B20">
              <w:rPr>
                <w:sz w:val="20"/>
                <w:szCs w:val="20"/>
              </w:rPr>
              <w:t>Трансформація жіночого лідерства в умовах війни: нові виклики та перспективи</w:t>
            </w:r>
            <w:r w:rsidR="00C4631F">
              <w:rPr>
                <w:sz w:val="20"/>
                <w:szCs w:val="20"/>
              </w:rPr>
              <w:t>»</w:t>
            </w:r>
            <w:r w:rsidR="00B14E09"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понад 2000 учасниць взяли участь у тематичних дискусіях щодо ролі жінок у політиці на національному та регіональному рівнях, розвитку жіночого підприємництва, участі жінок у процесах безпеки, міграції, репродуктивних прав захисників і захисниць та реінтеграції ветеранів і ветеранок, що відбулись у межах 7-го Українського Жіночого Конгресу </w:t>
            </w:r>
            <w:r w:rsidR="00CA6931" w:rsidRPr="002B4B20">
              <w:rPr>
                <w:sz w:val="20"/>
                <w:szCs w:val="20"/>
              </w:rPr>
              <w:t>«</w:t>
            </w:r>
            <w:r w:rsidRPr="002B4B20">
              <w:rPr>
                <w:sz w:val="20"/>
                <w:szCs w:val="20"/>
              </w:rPr>
              <w:t>Жіноче лідерство. Час відновлення. Час відбудови</w:t>
            </w:r>
            <w:r w:rsidR="00C4631F">
              <w:rPr>
                <w:sz w:val="20"/>
                <w:szCs w:val="20"/>
              </w:rPr>
              <w:t>»</w:t>
            </w:r>
            <w:r w:rsidRPr="002B4B20">
              <w:rPr>
                <w:sz w:val="20"/>
                <w:szCs w:val="20"/>
              </w:rPr>
              <w:t xml:space="preserve"> (22-23 листопада 2023). Український жіночий конгрес презентував соціологічне дослідження </w:t>
            </w:r>
            <w:r w:rsidR="00CA6931" w:rsidRPr="002B4B20">
              <w:rPr>
                <w:sz w:val="20"/>
                <w:szCs w:val="20"/>
              </w:rPr>
              <w:t>«</w:t>
            </w:r>
            <w:r w:rsidRPr="002B4B20">
              <w:rPr>
                <w:sz w:val="20"/>
                <w:szCs w:val="20"/>
              </w:rPr>
              <w:t>Передумови повернення в Україну для участі у відбудові українських жінок, які знайшли тимчасовий прихисток за кордоном</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Волноваська РА:</w:t>
            </w:r>
          </w:p>
          <w:p w:rsidR="00C643E2" w:rsidRPr="002B4B20" w:rsidRDefault="00B14E09" w:rsidP="00D20409">
            <w:pPr>
              <w:pStyle w:val="a7"/>
              <w:ind w:firstLine="148"/>
              <w:jc w:val="both"/>
              <w:rPr>
                <w:sz w:val="20"/>
                <w:szCs w:val="20"/>
              </w:rPr>
            </w:pPr>
            <w:r w:rsidRPr="002B4B20">
              <w:rPr>
                <w:sz w:val="20"/>
                <w:szCs w:val="20"/>
              </w:rPr>
              <w:t>Проведено 3 інформаційні  заходи щодо гендерного балансу під час прийняття рішень.</w:t>
            </w:r>
          </w:p>
          <w:p w:rsidR="00C643E2" w:rsidRPr="002B4B20" w:rsidRDefault="00B14E09" w:rsidP="00D20409">
            <w:pPr>
              <w:pStyle w:val="a7"/>
              <w:ind w:firstLine="148"/>
              <w:jc w:val="both"/>
              <w:rPr>
                <w:sz w:val="20"/>
                <w:szCs w:val="20"/>
              </w:rPr>
            </w:pPr>
            <w:r w:rsidRPr="002B4B20">
              <w:rPr>
                <w:sz w:val="20"/>
                <w:szCs w:val="20"/>
              </w:rPr>
              <w:t>Костянтинівська МВА- Протягом 2023 року проведено конференції, публікації, соціальні медіа та онлайн-кампанії у кількості 12 шт.</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з  метою забезпечення збалансованого представництва жінок і чоловіків у прийнятті управлінських  рішень у рамках регіонального офісу міжнародного співробітництва (РОМС) на базі Поліського національного університету за спонсорської підтримки Японського агентства міжнародного співробітництва (JICA) з 9 по 20 жовтня 2023 року проведено курс лекцій  для сільських жінок-фермерок, у якому взяли участь 25 жінок. Цей захід спрямований на підвищення поінформованості жінок щодо сучасних методів ведення агробізнесу, досягнення науки і техніки в галузях агропромислового комплексу та можливостей залучення міжнародних грантових коштів.</w:t>
            </w:r>
          </w:p>
          <w:p w:rsidR="00C643E2" w:rsidRPr="002B4B20" w:rsidRDefault="00B14E09" w:rsidP="00D20409">
            <w:pPr>
              <w:pStyle w:val="a7"/>
              <w:ind w:firstLine="148"/>
              <w:jc w:val="both"/>
              <w:rPr>
                <w:sz w:val="20"/>
                <w:szCs w:val="20"/>
              </w:rPr>
            </w:pPr>
            <w:r w:rsidRPr="002B4B20">
              <w:rPr>
                <w:sz w:val="20"/>
                <w:szCs w:val="20"/>
              </w:rPr>
              <w:t>За інформацією обласної служби зайнятості впродовж 2023 року проведено 369 інформаційних заходів з 2415 роботодавцями з висвітленням тематики подолання стереотипів і дискримінації за ознакою статі, подолання гендерного розриву в оплаті праці та дотримання прав людини.</w:t>
            </w:r>
          </w:p>
          <w:p w:rsidR="00C643E2" w:rsidRPr="002B4B20" w:rsidRDefault="00B14E09" w:rsidP="00D20409">
            <w:pPr>
              <w:pStyle w:val="a7"/>
              <w:ind w:firstLine="148"/>
              <w:jc w:val="both"/>
              <w:rPr>
                <w:sz w:val="20"/>
                <w:szCs w:val="20"/>
              </w:rPr>
            </w:pPr>
            <w:r w:rsidRPr="002B4B20">
              <w:rPr>
                <w:sz w:val="20"/>
                <w:szCs w:val="20"/>
              </w:rPr>
              <w:t xml:space="preserve">У рамках інформаційної кампанії Державної служби з питань праці </w:t>
            </w:r>
            <w:r w:rsidR="00CA6931" w:rsidRPr="002B4B20">
              <w:rPr>
                <w:sz w:val="20"/>
                <w:szCs w:val="20"/>
              </w:rPr>
              <w:t>«</w:t>
            </w:r>
            <w:r w:rsidRPr="002B4B20">
              <w:rPr>
                <w:sz w:val="20"/>
                <w:szCs w:val="20"/>
              </w:rPr>
              <w:t>Виходь на світло</w:t>
            </w:r>
            <w:r w:rsidR="00C4631F">
              <w:rPr>
                <w:sz w:val="20"/>
                <w:szCs w:val="20"/>
              </w:rPr>
              <w:t>»</w:t>
            </w:r>
            <w:r w:rsidRPr="002B4B20">
              <w:rPr>
                <w:sz w:val="20"/>
                <w:szCs w:val="20"/>
              </w:rPr>
              <w:t xml:space="preserve"> головними державними інспекторами Міжрегіонального управління проведено 25 семінарів та 926 інформаційних відвідувань суб’єктів господарювання щодо дотримання гендерної рівності, на офіційних сайтах органів місцевого самоврядування області, обласної військової адміністрації, Головного управління Пенсійного Фонду України в області, Головного управління Державної податкової служби в області, обласному центрі зайнятості розміщувалися візуальні матеріали, які розроблені за сприянням проекту ЄС-МОП </w:t>
            </w:r>
            <w:r w:rsidR="00CA6931" w:rsidRPr="002B4B20">
              <w:rPr>
                <w:sz w:val="20"/>
                <w:szCs w:val="20"/>
              </w:rPr>
              <w:t>«</w:t>
            </w:r>
            <w:r w:rsidRPr="002B4B20">
              <w:rPr>
                <w:sz w:val="20"/>
                <w:szCs w:val="20"/>
              </w:rPr>
              <w:t>На шляху до безпечної, здорової та задекларованої праці в Україні</w:t>
            </w:r>
            <w:r w:rsidR="00C4631F">
              <w:rPr>
                <w:sz w:val="20"/>
                <w:szCs w:val="20"/>
              </w:rPr>
              <w:t>»</w:t>
            </w:r>
            <w:r w:rsidRPr="002B4B20">
              <w:rPr>
                <w:sz w:val="20"/>
                <w:szCs w:val="20"/>
              </w:rPr>
              <w:t xml:space="preserve">. На офіційному сайті Міжрегіонального управління розміщено публікації </w:t>
            </w:r>
            <w:r w:rsidR="00CA6931" w:rsidRPr="002B4B20">
              <w:rPr>
                <w:sz w:val="20"/>
                <w:szCs w:val="20"/>
              </w:rPr>
              <w:t>«</w:t>
            </w:r>
            <w:r w:rsidRPr="002B4B20">
              <w:rPr>
                <w:sz w:val="20"/>
                <w:szCs w:val="20"/>
              </w:rPr>
              <w:t>Гендерна рівність жінок та чоловіків у трудових відносинах</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Як забезпечити рівність прав та можливостей жінок і чоловіків у сфері праці</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Також щодо питань рівних прав і можливостей жінок та чоловіків у трудових відносинах Центрально-Західним міжрегіональним управлінням Державної служби з питань праці (далі – Міжрегіональне управління) впродовж 2023 року проведено 4 825 інформаційних відвідувань суб’єктів господарювання, якими охоплено 15 255 осіб.</w:t>
            </w:r>
          </w:p>
          <w:p w:rsidR="00C643E2" w:rsidRPr="002B4B20" w:rsidRDefault="00B14E09" w:rsidP="00D20409">
            <w:pPr>
              <w:pStyle w:val="a7"/>
              <w:ind w:firstLine="148"/>
              <w:jc w:val="both"/>
              <w:rPr>
                <w:sz w:val="20"/>
                <w:szCs w:val="20"/>
              </w:rPr>
            </w:pPr>
            <w:r w:rsidRPr="002B4B20">
              <w:rPr>
                <w:b/>
                <w:sz w:val="20"/>
                <w:szCs w:val="20"/>
              </w:rPr>
              <w:t xml:space="preserve">Івано-Франківська ОВА </w:t>
            </w:r>
            <w:r w:rsidRPr="002B4B20">
              <w:rPr>
                <w:sz w:val="20"/>
                <w:szCs w:val="20"/>
              </w:rPr>
              <w:t xml:space="preserve">Фахівцями служби зайнятості систематично проводяться профорієнтаційні заходи, на яких здійснюється інформування незайнятого населення щодо забезпечення рівних можливостей при прийомі на роботу жінок і чоловіків. Впродовж звітного періоду проведено 163 заходи з гендерних питань. Для всіх категорій педагогічних працівників діє програма </w:t>
            </w:r>
            <w:r w:rsidR="00CA6931" w:rsidRPr="002B4B20">
              <w:rPr>
                <w:sz w:val="20"/>
                <w:szCs w:val="20"/>
              </w:rPr>
              <w:t>«</w:t>
            </w:r>
            <w:r w:rsidRPr="002B4B20">
              <w:rPr>
                <w:sz w:val="20"/>
                <w:szCs w:val="20"/>
              </w:rPr>
              <w:t>Розбудова миру. Профілактика і вирішення конфлікту з використання медіації: соціально-педагогічний аспект</w:t>
            </w:r>
            <w:r w:rsidR="00C4631F">
              <w:rPr>
                <w:sz w:val="20"/>
                <w:szCs w:val="20"/>
              </w:rPr>
              <w:t>»</w:t>
            </w:r>
            <w:r w:rsidRPr="002B4B20">
              <w:rPr>
                <w:sz w:val="20"/>
                <w:szCs w:val="20"/>
              </w:rPr>
              <w:t xml:space="preserve">. Навчання проводиться в рамках проекту ГО </w:t>
            </w:r>
            <w:r w:rsidR="00CA6931" w:rsidRPr="002B4B20">
              <w:rPr>
                <w:sz w:val="20"/>
                <w:szCs w:val="20"/>
              </w:rPr>
              <w:t>«</w:t>
            </w:r>
            <w:r w:rsidRPr="002B4B20">
              <w:rPr>
                <w:sz w:val="20"/>
                <w:szCs w:val="20"/>
              </w:rPr>
              <w:t>Ла Страда– Україна</w:t>
            </w:r>
            <w:r w:rsidR="00C4631F">
              <w:rPr>
                <w:sz w:val="20"/>
                <w:szCs w:val="20"/>
              </w:rPr>
              <w:t>»</w:t>
            </w:r>
            <w:r w:rsidRPr="002B4B20">
              <w:rPr>
                <w:sz w:val="20"/>
                <w:szCs w:val="20"/>
              </w:rPr>
              <w:t xml:space="preserve"> за фінансової підтримки Посольства Великої Британії в Україні </w:t>
            </w:r>
            <w:r w:rsidR="00CA6931" w:rsidRPr="002B4B20">
              <w:rPr>
                <w:sz w:val="20"/>
                <w:szCs w:val="20"/>
              </w:rPr>
              <w:t>«</w:t>
            </w:r>
            <w:r w:rsidRPr="002B4B20">
              <w:rPr>
                <w:sz w:val="20"/>
                <w:szCs w:val="20"/>
              </w:rPr>
              <w:t>Розбудова миру, профілактика і розв’язання конфлікту з використанням медіації, в групах та громадах, які постраждали від конфлікту, особливо серед жінок та дівчат – ВПО</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Громадською організацією </w:t>
            </w:r>
            <w:r w:rsidR="00CA6931" w:rsidRPr="002B4B20">
              <w:rPr>
                <w:sz w:val="20"/>
                <w:szCs w:val="20"/>
              </w:rPr>
              <w:t>«</w:t>
            </w:r>
            <w:r w:rsidRPr="002B4B20">
              <w:rPr>
                <w:sz w:val="20"/>
                <w:szCs w:val="20"/>
              </w:rPr>
              <w:t>Обласний жіночий інформаційний центр</w:t>
            </w:r>
            <w:r w:rsidR="00C4631F">
              <w:rPr>
                <w:sz w:val="20"/>
                <w:szCs w:val="20"/>
              </w:rPr>
              <w:t>»</w:t>
            </w:r>
            <w:r w:rsidRPr="002B4B20">
              <w:rPr>
                <w:sz w:val="20"/>
                <w:szCs w:val="20"/>
              </w:rPr>
              <w:t xml:space="preserve"> реалізовано проект </w:t>
            </w:r>
            <w:r w:rsidR="00CA6931" w:rsidRPr="002B4B20">
              <w:rPr>
                <w:sz w:val="20"/>
                <w:szCs w:val="20"/>
              </w:rPr>
              <w:t>«</w:t>
            </w:r>
            <w:r w:rsidRPr="002B4B20">
              <w:rPr>
                <w:sz w:val="20"/>
                <w:szCs w:val="20"/>
              </w:rPr>
              <w:t>Жіноче лідерство як ресурс успішного розвитку громади</w:t>
            </w:r>
            <w:r w:rsidR="00C4631F">
              <w:rPr>
                <w:sz w:val="20"/>
                <w:szCs w:val="20"/>
              </w:rPr>
              <w:t>»</w:t>
            </w:r>
            <w:r w:rsidRPr="002B4B20">
              <w:rPr>
                <w:sz w:val="20"/>
                <w:szCs w:val="20"/>
              </w:rPr>
              <w:t xml:space="preserve"> завдяки підтримці Уряду Канади в рамках проекту </w:t>
            </w:r>
            <w:r w:rsidR="00CA6931" w:rsidRPr="002B4B20">
              <w:rPr>
                <w:sz w:val="20"/>
                <w:szCs w:val="20"/>
              </w:rPr>
              <w:t>«</w:t>
            </w:r>
            <w:r w:rsidRPr="002B4B20">
              <w:rPr>
                <w:sz w:val="20"/>
                <w:szCs w:val="20"/>
              </w:rPr>
              <w:t>Голос жінок і лідерство – Україна</w:t>
            </w:r>
            <w:r w:rsidR="00C4631F">
              <w:rPr>
                <w:sz w:val="20"/>
                <w:szCs w:val="20"/>
              </w:rPr>
              <w:t>»</w:t>
            </w:r>
            <w:r w:rsidRPr="002B4B20">
              <w:rPr>
                <w:sz w:val="20"/>
                <w:szCs w:val="20"/>
              </w:rPr>
              <w:t xml:space="preserve"> та супроводжується Українським жіночим Фондом. Проведена інформаційно-просвітницька кампанія </w:t>
            </w:r>
            <w:r w:rsidR="00CA6931" w:rsidRPr="002B4B20">
              <w:rPr>
                <w:sz w:val="20"/>
                <w:szCs w:val="20"/>
              </w:rPr>
              <w:t>«</w:t>
            </w:r>
            <w:r w:rsidRPr="002B4B20">
              <w:rPr>
                <w:sz w:val="20"/>
                <w:szCs w:val="20"/>
              </w:rPr>
              <w:t>Ми - рівні</w:t>
            </w:r>
            <w:r w:rsidR="00C4631F">
              <w:rPr>
                <w:sz w:val="20"/>
                <w:szCs w:val="20"/>
              </w:rPr>
              <w:t>»</w:t>
            </w:r>
            <w:r w:rsidRPr="002B4B20">
              <w:rPr>
                <w:sz w:val="20"/>
                <w:szCs w:val="20"/>
              </w:rPr>
              <w:t xml:space="preserve">, яка включала 64 інформаційні сесії для 16-ти організованих груп учасників за темами: </w:t>
            </w:r>
            <w:r w:rsidR="00CA6931" w:rsidRPr="002B4B20">
              <w:rPr>
                <w:sz w:val="20"/>
                <w:szCs w:val="20"/>
              </w:rPr>
              <w:t>«</w:t>
            </w:r>
            <w:r w:rsidRPr="002B4B20">
              <w:rPr>
                <w:sz w:val="20"/>
                <w:szCs w:val="20"/>
              </w:rPr>
              <w:t>Жіноче лідерство – стратегічний імператив нового часу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Відкрий для себе державні послуги онлайн</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Інформаційна гігієна в соціальних мережах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Критичне мислення або як не потонути в інформаційному потоці</w:t>
            </w:r>
            <w:r w:rsidR="00C4631F">
              <w:rPr>
                <w:sz w:val="20"/>
                <w:szCs w:val="20"/>
              </w:rPr>
              <w:t>»</w:t>
            </w:r>
            <w:r w:rsidRPr="002B4B20">
              <w:rPr>
                <w:sz w:val="20"/>
                <w:szCs w:val="20"/>
              </w:rPr>
              <w:t>. Учасниками інформаційних сесій стали 360 осіб, а саме: 348 жінок та 12 чоловіків.</w:t>
            </w:r>
          </w:p>
          <w:p w:rsidR="00C643E2" w:rsidRPr="002B4B20" w:rsidRDefault="00B14E09" w:rsidP="00D20409">
            <w:pPr>
              <w:pStyle w:val="a7"/>
              <w:ind w:firstLine="148"/>
              <w:jc w:val="both"/>
              <w:rPr>
                <w:sz w:val="20"/>
                <w:szCs w:val="20"/>
              </w:rPr>
            </w:pPr>
            <w:r w:rsidRPr="002B4B20">
              <w:rPr>
                <w:sz w:val="20"/>
                <w:szCs w:val="20"/>
              </w:rPr>
              <w:t>В рамках проекту майже 20 тисяч жінок Кіровоградської області покращили власні знання з питань критичного мислення, медіаграмотності, послуг електронного урядування та жіночого лідерства.</w:t>
            </w:r>
          </w:p>
          <w:p w:rsidR="00C643E2" w:rsidRPr="002B4B20" w:rsidRDefault="00B14E09" w:rsidP="00D20409">
            <w:pPr>
              <w:pStyle w:val="a7"/>
              <w:ind w:firstLine="148"/>
              <w:jc w:val="both"/>
              <w:rPr>
                <w:sz w:val="20"/>
                <w:szCs w:val="20"/>
              </w:rPr>
            </w:pPr>
            <w:r w:rsidRPr="002B4B20">
              <w:rPr>
                <w:sz w:val="20"/>
                <w:szCs w:val="20"/>
              </w:rPr>
              <w:t xml:space="preserve">Громадською організацією </w:t>
            </w:r>
            <w:r w:rsidR="00CA6931" w:rsidRPr="002B4B20">
              <w:rPr>
                <w:sz w:val="20"/>
                <w:szCs w:val="20"/>
              </w:rPr>
              <w:t>«</w:t>
            </w:r>
            <w:r w:rsidRPr="002B4B20">
              <w:rPr>
                <w:sz w:val="20"/>
                <w:szCs w:val="20"/>
              </w:rPr>
              <w:t>Обласний жіночий інформаційний центр</w:t>
            </w:r>
            <w:r w:rsidR="00C4631F">
              <w:rPr>
                <w:sz w:val="20"/>
                <w:szCs w:val="20"/>
              </w:rPr>
              <w:t>»</w:t>
            </w:r>
            <w:r w:rsidRPr="002B4B20">
              <w:rPr>
                <w:sz w:val="20"/>
                <w:szCs w:val="20"/>
              </w:rPr>
              <w:t xml:space="preserve"> в рамках проекту підготовлено інформаційні матеріали </w:t>
            </w:r>
            <w:r w:rsidR="00CA6931" w:rsidRPr="002B4B20">
              <w:rPr>
                <w:sz w:val="20"/>
                <w:szCs w:val="20"/>
              </w:rPr>
              <w:t>«</w:t>
            </w:r>
            <w:r w:rsidRPr="002B4B20">
              <w:rPr>
                <w:sz w:val="20"/>
                <w:szCs w:val="20"/>
              </w:rPr>
              <w:t>Відкрий для себе державні послуги онлайн</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Жіноче лідерство – тренд українського самоврядування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Медійна та інформаційна грамотність для кожного і для всіх!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Навчаємося мислити критично</w:t>
            </w:r>
            <w:r w:rsidR="00C4631F">
              <w:rPr>
                <w:sz w:val="20"/>
                <w:szCs w:val="20"/>
              </w:rPr>
              <w:t>»</w:t>
            </w:r>
            <w:r w:rsidRPr="002B4B20">
              <w:rPr>
                <w:sz w:val="20"/>
                <w:szCs w:val="20"/>
              </w:rPr>
              <w:t>, які розповсюджено серед учасниць заходів проекту у територіальних громадах та в обласному центрі.</w:t>
            </w:r>
          </w:p>
          <w:p w:rsidR="00C643E2" w:rsidRPr="002B4B20" w:rsidRDefault="00B14E09" w:rsidP="00D20409">
            <w:pPr>
              <w:pStyle w:val="a7"/>
              <w:ind w:firstLine="148"/>
              <w:jc w:val="both"/>
              <w:rPr>
                <w:color w:val="050505"/>
                <w:sz w:val="20"/>
                <w:szCs w:val="20"/>
                <w:highlight w:val="white"/>
              </w:rPr>
            </w:pPr>
            <w:r w:rsidRPr="002B4B20">
              <w:rPr>
                <w:b/>
                <w:sz w:val="20"/>
                <w:szCs w:val="20"/>
              </w:rPr>
              <w:t xml:space="preserve">Рівненська ОВА: </w:t>
            </w:r>
            <w:r w:rsidRPr="002B4B20">
              <w:rPr>
                <w:sz w:val="20"/>
                <w:szCs w:val="20"/>
              </w:rPr>
              <w:t xml:space="preserve">з грудня 2022 р. по квітень 2023 р. у Рівненській області проведено 4 тренінги </w:t>
            </w:r>
            <w:r w:rsidR="00CA6931" w:rsidRPr="002B4B20">
              <w:rPr>
                <w:sz w:val="20"/>
                <w:szCs w:val="20"/>
              </w:rPr>
              <w:t>«</w:t>
            </w:r>
            <w:r w:rsidRPr="002B4B20">
              <w:rPr>
                <w:sz w:val="20"/>
                <w:szCs w:val="20"/>
              </w:rPr>
              <w:t>Гендерна рівність у суспільстві, протидія насильству за ознакою статі, протидія домашньому насильству</w:t>
            </w:r>
            <w:r w:rsidR="00C4631F">
              <w:rPr>
                <w:sz w:val="20"/>
                <w:szCs w:val="20"/>
              </w:rPr>
              <w:t>»</w:t>
            </w:r>
            <w:r w:rsidRPr="002B4B20">
              <w:rPr>
                <w:sz w:val="20"/>
                <w:szCs w:val="20"/>
              </w:rPr>
              <w:t xml:space="preserve"> у межах проекту </w:t>
            </w:r>
            <w:r w:rsidR="00CA6931" w:rsidRPr="002B4B20">
              <w:rPr>
                <w:sz w:val="20"/>
                <w:szCs w:val="20"/>
              </w:rPr>
              <w:t>«</w:t>
            </w:r>
            <w:r w:rsidRPr="002B4B20">
              <w:rPr>
                <w:sz w:val="20"/>
                <w:szCs w:val="20"/>
              </w:rPr>
              <w:t>Адвокаційна підтримка внутрішньо переміщених жінок у західних областях України</w:t>
            </w:r>
            <w:r w:rsidR="00C4631F">
              <w:rPr>
                <w:sz w:val="20"/>
                <w:szCs w:val="20"/>
              </w:rPr>
              <w:t>»</w:t>
            </w:r>
            <w:r w:rsidRPr="002B4B20">
              <w:rPr>
                <w:sz w:val="20"/>
                <w:szCs w:val="20"/>
              </w:rPr>
              <w:t xml:space="preserve"> </w:t>
            </w:r>
            <w:r w:rsidRPr="002B4B20">
              <w:rPr>
                <w:color w:val="050505"/>
                <w:sz w:val="20"/>
                <w:szCs w:val="20"/>
                <w:highlight w:val="white"/>
              </w:rPr>
              <w:t xml:space="preserve">Дана ініціатива реалізувалася ГО </w:t>
            </w:r>
            <w:r w:rsidR="00CA6931" w:rsidRPr="002B4B20">
              <w:rPr>
                <w:color w:val="050505"/>
                <w:sz w:val="20"/>
                <w:szCs w:val="20"/>
                <w:highlight w:val="white"/>
              </w:rPr>
              <w:t>«</w:t>
            </w:r>
            <w:r w:rsidRPr="002B4B20">
              <w:rPr>
                <w:color w:val="050505"/>
                <w:sz w:val="20"/>
                <w:szCs w:val="20"/>
                <w:highlight w:val="white"/>
              </w:rPr>
              <w:t xml:space="preserve">Центр </w:t>
            </w:r>
            <w:r w:rsidR="00CA6931" w:rsidRPr="002B4B20">
              <w:rPr>
                <w:color w:val="050505"/>
                <w:sz w:val="20"/>
                <w:szCs w:val="20"/>
                <w:highlight w:val="white"/>
              </w:rPr>
              <w:t>«</w:t>
            </w:r>
            <w:r w:rsidRPr="002B4B20">
              <w:rPr>
                <w:color w:val="050505"/>
                <w:sz w:val="20"/>
                <w:szCs w:val="20"/>
                <w:highlight w:val="white"/>
              </w:rPr>
              <w:t>Чайка</w:t>
            </w:r>
            <w:r w:rsidR="00C4631F">
              <w:rPr>
                <w:color w:val="050505"/>
                <w:sz w:val="20"/>
                <w:szCs w:val="20"/>
                <w:highlight w:val="white"/>
              </w:rPr>
              <w:t>»</w:t>
            </w:r>
            <w:r w:rsidRPr="002B4B20">
              <w:rPr>
                <w:color w:val="050505"/>
                <w:sz w:val="20"/>
                <w:szCs w:val="20"/>
                <w:highlight w:val="white"/>
              </w:rPr>
              <w:t xml:space="preserve"> у співпраці з ГО </w:t>
            </w:r>
            <w:r w:rsidR="00CA6931" w:rsidRPr="002B4B20">
              <w:rPr>
                <w:color w:val="050505"/>
                <w:sz w:val="20"/>
                <w:szCs w:val="20"/>
                <w:highlight w:val="white"/>
              </w:rPr>
              <w:t>«</w:t>
            </w:r>
            <w:r w:rsidRPr="002B4B20">
              <w:rPr>
                <w:color w:val="050505"/>
                <w:sz w:val="20"/>
                <w:szCs w:val="20"/>
                <w:highlight w:val="white"/>
              </w:rPr>
              <w:t>Жіночі перспективи</w:t>
            </w:r>
            <w:r w:rsidR="00C4631F">
              <w:rPr>
                <w:color w:val="050505"/>
                <w:sz w:val="20"/>
                <w:szCs w:val="20"/>
                <w:highlight w:val="white"/>
              </w:rPr>
              <w:t>»</w:t>
            </w:r>
            <w:r w:rsidRPr="002B4B20">
              <w:rPr>
                <w:color w:val="050505"/>
                <w:sz w:val="20"/>
                <w:szCs w:val="20"/>
                <w:highlight w:val="white"/>
              </w:rPr>
              <w:t xml:space="preserve"> за підтримки The United Nations</w:t>
            </w:r>
            <w:hyperlink r:id="rId28">
              <w:r w:rsidRPr="002B4B20">
                <w:rPr>
                  <w:color w:val="050505"/>
                  <w:sz w:val="20"/>
                  <w:szCs w:val="20"/>
                  <w:highlight w:val="white"/>
                </w:rPr>
                <w:t xml:space="preserve"> </w:t>
              </w:r>
            </w:hyperlink>
            <w:hyperlink r:id="rId29">
              <w:r w:rsidRPr="002B4B20">
                <w:rPr>
                  <w:color w:val="0000FF"/>
                  <w:sz w:val="20"/>
                  <w:szCs w:val="20"/>
                </w:rPr>
                <w:t>Women's Peace &amp; Humanitarian Fund</w:t>
              </w:r>
            </w:hyperlink>
            <w:r w:rsidRPr="002B4B20">
              <w:rPr>
                <w:color w:val="050505"/>
                <w:sz w:val="20"/>
                <w:szCs w:val="20"/>
                <w:highlight w:val="white"/>
              </w:rPr>
              <w:t xml:space="preserve"> – Жіночого фонду миру та гуманітарної допомоги Організації Об’єднаних Націй (#WPHF).</w:t>
            </w:r>
          </w:p>
          <w:p w:rsidR="00C643E2" w:rsidRPr="002B4B20" w:rsidRDefault="00B14E09" w:rsidP="00D20409">
            <w:pPr>
              <w:pStyle w:val="a7"/>
              <w:ind w:firstLine="148"/>
              <w:jc w:val="both"/>
              <w:rPr>
                <w:color w:val="050505"/>
                <w:sz w:val="20"/>
                <w:szCs w:val="20"/>
                <w:highlight w:val="white"/>
              </w:rPr>
            </w:pPr>
            <w:r w:rsidRPr="002B4B20">
              <w:rPr>
                <w:color w:val="050505"/>
                <w:sz w:val="20"/>
                <w:szCs w:val="20"/>
                <w:highlight w:val="white"/>
              </w:rPr>
              <w:t xml:space="preserve">З серпня 2022 року по лютий 2023 року в чотирьох громадах області: Острозькій, Гощанській, Шпанівській та Сарненській, впроваджувався проект </w:t>
            </w:r>
            <w:r w:rsidR="00CA6931" w:rsidRPr="002B4B20">
              <w:rPr>
                <w:color w:val="050505"/>
                <w:sz w:val="20"/>
                <w:szCs w:val="20"/>
                <w:highlight w:val="white"/>
              </w:rPr>
              <w:t>«</w:t>
            </w:r>
            <w:r w:rsidRPr="002B4B20">
              <w:rPr>
                <w:color w:val="050505"/>
                <w:sz w:val="20"/>
                <w:szCs w:val="20"/>
                <w:highlight w:val="white"/>
              </w:rPr>
              <w:t>Жіноче лідерство: на шляху відновлення України</w:t>
            </w:r>
            <w:r w:rsidR="00C4631F">
              <w:rPr>
                <w:color w:val="050505"/>
                <w:sz w:val="20"/>
                <w:szCs w:val="20"/>
                <w:highlight w:val="white"/>
              </w:rPr>
              <w:t>»</w:t>
            </w:r>
            <w:r w:rsidRPr="002B4B20">
              <w:rPr>
                <w:color w:val="050505"/>
                <w:sz w:val="20"/>
                <w:szCs w:val="20"/>
                <w:highlight w:val="white"/>
              </w:rPr>
              <w:t>, що фінансувався завдяки допомозі Великої Британії від Уряду Великої Британії та впроваджується організацією Пакт</w:t>
            </w:r>
            <w:hyperlink r:id="rId30">
              <w:r w:rsidRPr="002B4B20">
                <w:rPr>
                  <w:color w:val="050505"/>
                  <w:sz w:val="20"/>
                  <w:szCs w:val="20"/>
                  <w:highlight w:val="white"/>
                </w:rPr>
                <w:t xml:space="preserve"> </w:t>
              </w:r>
            </w:hyperlink>
            <w:hyperlink r:id="rId31">
              <w:r w:rsidRPr="002B4B20">
                <w:rPr>
                  <w:color w:val="0000FF"/>
                  <w:sz w:val="20"/>
                  <w:szCs w:val="20"/>
                </w:rPr>
                <w:t xml:space="preserve">і Центр підтримки громадських ініціатив </w:t>
              </w:r>
              <w:r w:rsidR="00CA6931" w:rsidRPr="002B4B20">
                <w:rPr>
                  <w:color w:val="0000FF"/>
                  <w:sz w:val="20"/>
                  <w:szCs w:val="20"/>
                </w:rPr>
                <w:t>«</w:t>
              </w:r>
              <w:r w:rsidRPr="002B4B20">
                <w:rPr>
                  <w:color w:val="0000FF"/>
                  <w:sz w:val="20"/>
                  <w:szCs w:val="20"/>
                </w:rPr>
                <w:t>Чайк</w:t>
              </w:r>
            </w:hyperlink>
            <w:r w:rsidRPr="002B4B20">
              <w:rPr>
                <w:color w:val="050505"/>
                <w:sz w:val="20"/>
                <w:szCs w:val="20"/>
                <w:highlight w:val="white"/>
              </w:rPr>
              <w:t>а</w:t>
            </w:r>
            <w:r w:rsidR="00C4631F">
              <w:rPr>
                <w:color w:val="050505"/>
                <w:sz w:val="20"/>
                <w:szCs w:val="20"/>
                <w:highlight w:val="white"/>
              </w:rPr>
              <w:t>»</w:t>
            </w:r>
            <w:r w:rsidRPr="002B4B20">
              <w:rPr>
                <w:color w:val="050505"/>
                <w:sz w:val="20"/>
                <w:szCs w:val="20"/>
                <w:highlight w:val="white"/>
              </w:rPr>
              <w:t xml:space="preserve"> В кожній з громад було реалізовано по 44-46 заходів такі як студія краси: б'юті послуги, студія здоров'я: фітнес послуги, трансформаційні ігри, індивідуальні психологічні консультації, навчальні семінари на тему: гендерна рівність та права жінок, протидія торгівлі людьми, протидія домашньому насильству, інтеграційний тренінг по соціальній згуртованості та інші.</w:t>
            </w:r>
          </w:p>
          <w:p w:rsidR="00C643E2" w:rsidRPr="002B4B20" w:rsidRDefault="008442BE" w:rsidP="00D20409">
            <w:pPr>
              <w:pStyle w:val="a7"/>
              <w:ind w:firstLine="148"/>
              <w:jc w:val="both"/>
              <w:rPr>
                <w:color w:val="222222"/>
                <w:sz w:val="20"/>
                <w:szCs w:val="20"/>
                <w:highlight w:val="white"/>
              </w:rPr>
            </w:pPr>
            <w:r w:rsidRPr="002B4B20">
              <w:rPr>
                <w:sz w:val="20"/>
                <w:szCs w:val="20"/>
              </w:rPr>
              <w:t>0</w:t>
            </w:r>
            <w:r w:rsidR="00B14E09" w:rsidRPr="002B4B20">
              <w:rPr>
                <w:sz w:val="20"/>
                <w:szCs w:val="20"/>
              </w:rPr>
              <w:t>7</w:t>
            </w:r>
            <w:r w:rsidRPr="002B4B20">
              <w:rPr>
                <w:sz w:val="20"/>
                <w:szCs w:val="20"/>
              </w:rPr>
              <w:t>.03.</w:t>
            </w:r>
            <w:r w:rsidR="00B14E09" w:rsidRPr="002B4B20">
              <w:rPr>
                <w:sz w:val="20"/>
                <w:szCs w:val="20"/>
              </w:rPr>
              <w:t xml:space="preserve">2023 </w:t>
            </w:r>
            <w:r w:rsidRPr="002B4B20">
              <w:rPr>
                <w:sz w:val="20"/>
                <w:szCs w:val="20"/>
              </w:rPr>
              <w:t>у м.</w:t>
            </w:r>
            <w:r w:rsidR="00B14E09" w:rsidRPr="002B4B20">
              <w:rPr>
                <w:color w:val="222222"/>
                <w:sz w:val="20"/>
                <w:szCs w:val="20"/>
                <w:highlight w:val="white"/>
              </w:rPr>
              <w:t xml:space="preserve"> Рівн</w:t>
            </w:r>
            <w:r w:rsidRPr="002B4B20">
              <w:rPr>
                <w:color w:val="222222"/>
                <w:sz w:val="20"/>
                <w:szCs w:val="20"/>
                <w:highlight w:val="white"/>
              </w:rPr>
              <w:t>е</w:t>
            </w:r>
            <w:r w:rsidR="00B14E09" w:rsidRPr="002B4B20">
              <w:rPr>
                <w:color w:val="222222"/>
                <w:sz w:val="20"/>
                <w:szCs w:val="20"/>
                <w:highlight w:val="white"/>
              </w:rPr>
              <w:t xml:space="preserve"> активні жінки, лідерки, громадські акт</w:t>
            </w:r>
            <w:r w:rsidRPr="002B4B20">
              <w:rPr>
                <w:color w:val="222222"/>
                <w:sz w:val="20"/>
                <w:szCs w:val="20"/>
                <w:highlight w:val="white"/>
              </w:rPr>
              <w:t>ивістки, політикині, волонтерки</w:t>
            </w:r>
            <w:r w:rsidR="00B14E09" w:rsidRPr="002B4B20">
              <w:rPr>
                <w:color w:val="222222"/>
                <w:sz w:val="20"/>
                <w:szCs w:val="20"/>
                <w:highlight w:val="white"/>
              </w:rPr>
              <w:t xml:space="preserve"> обговорили </w:t>
            </w:r>
            <w:r w:rsidRPr="002B4B20">
              <w:rPr>
                <w:color w:val="222222"/>
                <w:sz w:val="20"/>
                <w:szCs w:val="20"/>
                <w:highlight w:val="white"/>
              </w:rPr>
              <w:t xml:space="preserve">питання </w:t>
            </w:r>
            <w:r w:rsidR="00B14E09" w:rsidRPr="002B4B20">
              <w:rPr>
                <w:color w:val="222222"/>
                <w:sz w:val="20"/>
                <w:szCs w:val="20"/>
                <w:highlight w:val="white"/>
              </w:rPr>
              <w:t>розвит</w:t>
            </w:r>
            <w:r w:rsidRPr="002B4B20">
              <w:rPr>
                <w:color w:val="222222"/>
                <w:sz w:val="20"/>
                <w:szCs w:val="20"/>
                <w:highlight w:val="white"/>
              </w:rPr>
              <w:t>ку</w:t>
            </w:r>
            <w:r w:rsidR="00B14E09" w:rsidRPr="002B4B20">
              <w:rPr>
                <w:color w:val="222222"/>
                <w:sz w:val="20"/>
                <w:szCs w:val="20"/>
                <w:highlight w:val="white"/>
              </w:rPr>
              <w:t xml:space="preserve"> жіночого лідерства в Україні та на Рівненщині під час круглого столу </w:t>
            </w:r>
            <w:r w:rsidR="00CA6931" w:rsidRPr="002B4B20">
              <w:rPr>
                <w:color w:val="222222"/>
                <w:sz w:val="20"/>
                <w:szCs w:val="20"/>
                <w:highlight w:val="white"/>
              </w:rPr>
              <w:t>«</w:t>
            </w:r>
            <w:r w:rsidR="00B14E09" w:rsidRPr="002B4B20">
              <w:rPr>
                <w:color w:val="222222"/>
                <w:sz w:val="20"/>
                <w:szCs w:val="20"/>
                <w:highlight w:val="white"/>
              </w:rPr>
              <w:t>Жіноче громадське та політичне лідерство на шляху відновлення України</w:t>
            </w:r>
            <w:r w:rsidR="00C4631F">
              <w:rPr>
                <w:color w:val="222222"/>
                <w:sz w:val="20"/>
                <w:szCs w:val="20"/>
                <w:highlight w:val="white"/>
              </w:rPr>
              <w:t>»</w:t>
            </w:r>
            <w:r w:rsidR="00B14E09" w:rsidRPr="002B4B20">
              <w:rPr>
                <w:color w:val="222222"/>
                <w:sz w:val="20"/>
                <w:szCs w:val="20"/>
                <w:highlight w:val="white"/>
              </w:rPr>
              <w:t xml:space="preserve"> в </w:t>
            </w:r>
            <w:r w:rsidRPr="002B4B20">
              <w:rPr>
                <w:color w:val="222222"/>
                <w:sz w:val="20"/>
                <w:szCs w:val="20"/>
                <w:highlight w:val="white"/>
              </w:rPr>
              <w:t>межах</w:t>
            </w:r>
            <w:r w:rsidR="00B14E09" w:rsidRPr="002B4B20">
              <w:rPr>
                <w:color w:val="222222"/>
                <w:sz w:val="20"/>
                <w:szCs w:val="20"/>
                <w:highlight w:val="white"/>
              </w:rPr>
              <w:t xml:space="preserve"> проекту </w:t>
            </w:r>
            <w:r w:rsidR="00CA6931" w:rsidRPr="002B4B20">
              <w:rPr>
                <w:color w:val="222222"/>
                <w:sz w:val="20"/>
                <w:szCs w:val="20"/>
                <w:highlight w:val="white"/>
              </w:rPr>
              <w:t>«</w:t>
            </w:r>
            <w:r w:rsidR="00B14E09" w:rsidRPr="002B4B20">
              <w:rPr>
                <w:color w:val="222222"/>
                <w:sz w:val="20"/>
                <w:szCs w:val="20"/>
                <w:highlight w:val="white"/>
              </w:rPr>
              <w:t>Посиленння політики рівних можливостей у Рівненській області</w:t>
            </w:r>
            <w:r w:rsidR="00C4631F">
              <w:rPr>
                <w:color w:val="222222"/>
                <w:sz w:val="20"/>
                <w:szCs w:val="20"/>
                <w:highlight w:val="white"/>
              </w:rPr>
              <w:t>»</w:t>
            </w:r>
            <w:r w:rsidR="00B14E09" w:rsidRPr="002B4B20">
              <w:rPr>
                <w:color w:val="222222"/>
                <w:sz w:val="20"/>
                <w:szCs w:val="20"/>
                <w:highlight w:val="white"/>
              </w:rPr>
              <w:t xml:space="preserve">, який реалізує ГО </w:t>
            </w:r>
            <w:r w:rsidR="00CA6931" w:rsidRPr="002B4B20">
              <w:rPr>
                <w:color w:val="222222"/>
                <w:sz w:val="20"/>
                <w:szCs w:val="20"/>
                <w:highlight w:val="white"/>
              </w:rPr>
              <w:t>«</w:t>
            </w:r>
            <w:r w:rsidR="00B14E09" w:rsidRPr="002B4B20">
              <w:rPr>
                <w:color w:val="222222"/>
                <w:sz w:val="20"/>
                <w:szCs w:val="20"/>
                <w:highlight w:val="white"/>
              </w:rPr>
              <w:t xml:space="preserve">Центр підтримки  громадських ініціатив </w:t>
            </w:r>
            <w:r w:rsidR="00CA6931" w:rsidRPr="002B4B20">
              <w:rPr>
                <w:color w:val="222222"/>
                <w:sz w:val="20"/>
                <w:szCs w:val="20"/>
                <w:highlight w:val="white"/>
              </w:rPr>
              <w:t>«</w:t>
            </w:r>
            <w:r w:rsidR="00B14E09" w:rsidRPr="002B4B20">
              <w:rPr>
                <w:color w:val="222222"/>
                <w:sz w:val="20"/>
                <w:szCs w:val="20"/>
                <w:highlight w:val="white"/>
              </w:rPr>
              <w:t>Чайка</w:t>
            </w:r>
            <w:r w:rsidR="00C4631F">
              <w:rPr>
                <w:color w:val="222222"/>
                <w:sz w:val="20"/>
                <w:szCs w:val="20"/>
                <w:highlight w:val="white"/>
              </w:rPr>
              <w:t>»</w:t>
            </w:r>
            <w:r w:rsidR="00B14E09" w:rsidRPr="002B4B20">
              <w:rPr>
                <w:color w:val="222222"/>
                <w:sz w:val="20"/>
                <w:szCs w:val="20"/>
                <w:highlight w:val="white"/>
              </w:rPr>
              <w:t xml:space="preserve"> за підтримки Національного Демократичного інституту</w:t>
            </w:r>
            <w:r w:rsidRPr="002B4B20">
              <w:rPr>
                <w:color w:val="222222"/>
                <w:sz w:val="20"/>
                <w:szCs w:val="20"/>
                <w:highlight w:val="white"/>
              </w:rPr>
              <w:t xml:space="preserve"> (20 учасниць)</w:t>
            </w:r>
            <w:r w:rsidR="00B14E09" w:rsidRPr="002B4B20">
              <w:rPr>
                <w:color w:val="222222"/>
                <w:sz w:val="20"/>
                <w:szCs w:val="20"/>
                <w:highlight w:val="white"/>
              </w:rPr>
              <w:t xml:space="preserve">.  </w:t>
            </w:r>
          </w:p>
          <w:p w:rsidR="00C643E2" w:rsidRPr="002B4B20" w:rsidRDefault="00B14E09" w:rsidP="00D20409">
            <w:pPr>
              <w:pStyle w:val="a7"/>
              <w:ind w:firstLine="148"/>
              <w:jc w:val="both"/>
              <w:rPr>
                <w:color w:val="050505"/>
                <w:sz w:val="20"/>
                <w:szCs w:val="20"/>
              </w:rPr>
            </w:pPr>
            <w:r w:rsidRPr="002B4B20">
              <w:rPr>
                <w:sz w:val="20"/>
                <w:szCs w:val="20"/>
              </w:rPr>
              <w:t xml:space="preserve">У листопаді -грудні  2023 р. ГО </w:t>
            </w:r>
            <w:r w:rsidR="00CA6931" w:rsidRPr="002B4B20">
              <w:rPr>
                <w:sz w:val="20"/>
                <w:szCs w:val="20"/>
              </w:rPr>
              <w:t>«</w:t>
            </w:r>
            <w:r w:rsidRPr="002B4B20">
              <w:rPr>
                <w:sz w:val="20"/>
                <w:szCs w:val="20"/>
              </w:rPr>
              <w:t>Чайка</w:t>
            </w:r>
            <w:r w:rsidR="00C4631F">
              <w:rPr>
                <w:sz w:val="20"/>
                <w:szCs w:val="20"/>
              </w:rPr>
              <w:t>»</w:t>
            </w:r>
            <w:r w:rsidRPr="002B4B20">
              <w:rPr>
                <w:sz w:val="20"/>
                <w:szCs w:val="20"/>
              </w:rPr>
              <w:t xml:space="preserve"> проведено 3 робочі зустрічі</w:t>
            </w:r>
            <w:r w:rsidR="008442BE" w:rsidRPr="002B4B20">
              <w:rPr>
                <w:sz w:val="20"/>
                <w:szCs w:val="20"/>
              </w:rPr>
              <w:t xml:space="preserve"> (</w:t>
            </w:r>
            <w:r w:rsidRPr="002B4B20">
              <w:rPr>
                <w:sz w:val="20"/>
                <w:szCs w:val="20"/>
              </w:rPr>
              <w:t>у Гощанській, Острозькій та Клеванській громадах</w:t>
            </w:r>
            <w:r w:rsidR="008442BE" w:rsidRPr="002B4B20">
              <w:rPr>
                <w:sz w:val="20"/>
                <w:szCs w:val="20"/>
              </w:rPr>
              <w:t>)</w:t>
            </w:r>
            <w:r w:rsidRPr="002B4B20">
              <w:rPr>
                <w:sz w:val="20"/>
                <w:szCs w:val="20"/>
              </w:rPr>
              <w:t xml:space="preserve"> </w:t>
            </w:r>
            <w:r w:rsidR="008442BE" w:rsidRPr="002B4B20">
              <w:rPr>
                <w:sz w:val="20"/>
                <w:szCs w:val="20"/>
              </w:rPr>
              <w:t>щодо</w:t>
            </w:r>
            <w:r w:rsidRPr="002B4B20">
              <w:rPr>
                <w:sz w:val="20"/>
                <w:szCs w:val="20"/>
              </w:rPr>
              <w:t xml:space="preserve"> г</w:t>
            </w:r>
            <w:r w:rsidR="008442BE" w:rsidRPr="002B4B20">
              <w:rPr>
                <w:sz w:val="20"/>
                <w:szCs w:val="20"/>
              </w:rPr>
              <w:t>ендерного підходу до формування Стратегії розвитку громад</w:t>
            </w:r>
            <w:r w:rsidRPr="002B4B20">
              <w:rPr>
                <w:sz w:val="20"/>
                <w:szCs w:val="20"/>
              </w:rPr>
              <w:t xml:space="preserve"> </w:t>
            </w:r>
            <w:r w:rsidR="008442BE" w:rsidRPr="002B4B20">
              <w:rPr>
                <w:sz w:val="20"/>
                <w:szCs w:val="20"/>
              </w:rPr>
              <w:t xml:space="preserve">та надано відповідні </w:t>
            </w:r>
            <w:r w:rsidRPr="002B4B20">
              <w:rPr>
                <w:sz w:val="20"/>
                <w:szCs w:val="20"/>
              </w:rPr>
              <w:t>рекомендаці</w:t>
            </w:r>
            <w:r w:rsidR="008442BE" w:rsidRPr="002B4B20">
              <w:rPr>
                <w:sz w:val="20"/>
                <w:szCs w:val="20"/>
              </w:rPr>
              <w:t>ї</w:t>
            </w:r>
            <w:r w:rsidRPr="002B4B20">
              <w:rPr>
                <w:sz w:val="20"/>
                <w:szCs w:val="20"/>
              </w:rPr>
              <w:t xml:space="preserve">. Заходи відбулися </w:t>
            </w:r>
            <w:r w:rsidRPr="002B4B20">
              <w:rPr>
                <w:color w:val="050505"/>
                <w:sz w:val="20"/>
                <w:szCs w:val="20"/>
              </w:rPr>
              <w:t xml:space="preserve">за підтримки організації Пакт Pact Ukraine: building the world of equal opportunities в межах проекту </w:t>
            </w:r>
            <w:r w:rsidR="00CA6931" w:rsidRPr="002B4B20">
              <w:rPr>
                <w:color w:val="050505"/>
                <w:sz w:val="20"/>
                <w:szCs w:val="20"/>
              </w:rPr>
              <w:t>«</w:t>
            </w:r>
            <w:r w:rsidRPr="002B4B20">
              <w:rPr>
                <w:color w:val="050505"/>
                <w:sz w:val="20"/>
                <w:szCs w:val="20"/>
              </w:rPr>
              <w:t>Жінки України: залучені, спроможні, незламні</w:t>
            </w:r>
            <w:r w:rsidR="00C4631F">
              <w:rPr>
                <w:color w:val="050505"/>
                <w:sz w:val="20"/>
                <w:szCs w:val="20"/>
              </w:rPr>
              <w:t>»</w:t>
            </w:r>
            <w:r w:rsidRPr="002B4B20">
              <w:rPr>
                <w:color w:val="050505"/>
                <w:sz w:val="20"/>
                <w:szCs w:val="20"/>
              </w:rPr>
              <w:t xml:space="preserve"> за фінансової підтримки Уряду Канади.</w:t>
            </w:r>
          </w:p>
          <w:p w:rsidR="00C643E2" w:rsidRPr="002B4B20" w:rsidRDefault="00B14E09" w:rsidP="00D20409">
            <w:pPr>
              <w:pStyle w:val="a7"/>
              <w:ind w:firstLine="148"/>
              <w:jc w:val="both"/>
              <w:rPr>
                <w:sz w:val="20"/>
                <w:szCs w:val="20"/>
              </w:rPr>
            </w:pPr>
            <w:r w:rsidRPr="002B4B20">
              <w:rPr>
                <w:sz w:val="20"/>
                <w:szCs w:val="20"/>
              </w:rPr>
              <w:t xml:space="preserve">У січні 2024 р. </w:t>
            </w:r>
            <w:r w:rsidR="008442BE" w:rsidRPr="002B4B20">
              <w:rPr>
                <w:sz w:val="20"/>
                <w:szCs w:val="20"/>
              </w:rPr>
              <w:t>у м </w:t>
            </w:r>
            <w:r w:rsidRPr="002B4B20">
              <w:rPr>
                <w:sz w:val="20"/>
                <w:szCs w:val="20"/>
              </w:rPr>
              <w:t>Рівн</w:t>
            </w:r>
            <w:r w:rsidR="008442BE" w:rsidRPr="002B4B20">
              <w:rPr>
                <w:sz w:val="20"/>
                <w:szCs w:val="20"/>
              </w:rPr>
              <w:t>е</w:t>
            </w:r>
            <w:r w:rsidRPr="002B4B20">
              <w:rPr>
                <w:sz w:val="20"/>
                <w:szCs w:val="20"/>
              </w:rPr>
              <w:t xml:space="preserve"> відбулося </w:t>
            </w:r>
            <w:r w:rsidR="008442BE" w:rsidRPr="002B4B20">
              <w:rPr>
                <w:sz w:val="20"/>
                <w:szCs w:val="20"/>
              </w:rPr>
              <w:t xml:space="preserve"> </w:t>
            </w:r>
            <w:r w:rsidRPr="002B4B20">
              <w:rPr>
                <w:sz w:val="20"/>
                <w:szCs w:val="20"/>
              </w:rPr>
              <w:t xml:space="preserve">засідання </w:t>
            </w:r>
            <w:r w:rsidR="00CA6931" w:rsidRPr="002B4B20">
              <w:rPr>
                <w:sz w:val="20"/>
                <w:szCs w:val="20"/>
              </w:rPr>
              <w:t>«</w:t>
            </w:r>
            <w:r w:rsidRPr="002B4B20">
              <w:rPr>
                <w:sz w:val="20"/>
                <w:szCs w:val="20"/>
              </w:rPr>
              <w:t>Політичної студії</w:t>
            </w:r>
            <w:r w:rsidR="00C4631F">
              <w:rPr>
                <w:sz w:val="20"/>
                <w:szCs w:val="20"/>
              </w:rPr>
              <w:t>»</w:t>
            </w:r>
            <w:r w:rsidRPr="002B4B20">
              <w:rPr>
                <w:sz w:val="20"/>
                <w:szCs w:val="20"/>
              </w:rPr>
              <w:t xml:space="preserve"> в рамках реалізації проєкту </w:t>
            </w:r>
            <w:r w:rsidR="00CA6931" w:rsidRPr="002B4B20">
              <w:rPr>
                <w:sz w:val="20"/>
                <w:szCs w:val="20"/>
              </w:rPr>
              <w:t>«</w:t>
            </w:r>
            <w:r w:rsidRPr="002B4B20">
              <w:rPr>
                <w:sz w:val="20"/>
                <w:szCs w:val="20"/>
              </w:rPr>
              <w:t>Посилення політики рівних можливостей у Рівненській області</w:t>
            </w:r>
            <w:r w:rsidR="00C4631F">
              <w:rPr>
                <w:sz w:val="20"/>
                <w:szCs w:val="20"/>
              </w:rPr>
              <w:t>»</w:t>
            </w:r>
            <w:r w:rsidRPr="002B4B20">
              <w:rPr>
                <w:sz w:val="20"/>
                <w:szCs w:val="20"/>
              </w:rPr>
              <w:t xml:space="preserve"> який впроваджує Центр підтримки громадських ініціатив </w:t>
            </w:r>
            <w:r w:rsidR="00CA6931" w:rsidRPr="002B4B20">
              <w:rPr>
                <w:sz w:val="20"/>
                <w:szCs w:val="20"/>
              </w:rPr>
              <w:t>«</w:t>
            </w:r>
            <w:r w:rsidRPr="002B4B20">
              <w:rPr>
                <w:sz w:val="20"/>
                <w:szCs w:val="20"/>
              </w:rPr>
              <w:t>Чайка</w:t>
            </w:r>
            <w:r w:rsidR="00C4631F">
              <w:rPr>
                <w:sz w:val="20"/>
                <w:szCs w:val="20"/>
              </w:rPr>
              <w:t>»</w:t>
            </w:r>
            <w:r w:rsidRPr="002B4B20">
              <w:rPr>
                <w:sz w:val="20"/>
                <w:szCs w:val="20"/>
              </w:rPr>
              <w:t xml:space="preserve">. Депутатки обласної та місцевих рад Рівненської області поділились досвідом впровадження гендерних ініціатив у своїх </w:t>
            </w:r>
            <w:r w:rsidR="008442BE" w:rsidRPr="002B4B20">
              <w:rPr>
                <w:sz w:val="20"/>
                <w:szCs w:val="20"/>
              </w:rPr>
              <w:t>радах.</w:t>
            </w:r>
            <w:r w:rsidR="008442BE" w:rsidRPr="002B4B20">
              <w:rPr>
                <w:sz w:val="20"/>
                <w:szCs w:val="20"/>
              </w:rPr>
              <w:br/>
              <w:t xml:space="preserve"> Участь у зустрічі взяли</w:t>
            </w:r>
            <w:r w:rsidRPr="002B4B20">
              <w:rPr>
                <w:sz w:val="20"/>
                <w:szCs w:val="20"/>
              </w:rPr>
              <w:t xml:space="preserve"> депутатки Здолбунівської міської ради та Тараканівської Громади.</w:t>
            </w:r>
          </w:p>
          <w:p w:rsidR="00C643E2" w:rsidRPr="002B4B20" w:rsidRDefault="00B14E09" w:rsidP="00D20409">
            <w:pPr>
              <w:pStyle w:val="a7"/>
              <w:ind w:firstLine="148"/>
              <w:jc w:val="both"/>
              <w:rPr>
                <w:color w:val="050505"/>
                <w:sz w:val="20"/>
                <w:szCs w:val="20"/>
                <w:highlight w:val="white"/>
              </w:rPr>
            </w:pPr>
            <w:r w:rsidRPr="002B4B20">
              <w:rPr>
                <w:sz w:val="20"/>
                <w:szCs w:val="20"/>
              </w:rPr>
              <w:t xml:space="preserve">ГО </w:t>
            </w:r>
            <w:r w:rsidR="00CA6931" w:rsidRPr="002B4B20">
              <w:rPr>
                <w:sz w:val="20"/>
                <w:szCs w:val="20"/>
              </w:rPr>
              <w:t>«</w:t>
            </w:r>
            <w:r w:rsidRPr="002B4B20">
              <w:rPr>
                <w:sz w:val="20"/>
                <w:szCs w:val="20"/>
              </w:rPr>
              <w:t>Чайка</w:t>
            </w:r>
            <w:r w:rsidR="00C4631F">
              <w:rPr>
                <w:sz w:val="20"/>
                <w:szCs w:val="20"/>
              </w:rPr>
              <w:t>»</w:t>
            </w:r>
            <w:r w:rsidRPr="002B4B20">
              <w:rPr>
                <w:sz w:val="20"/>
                <w:szCs w:val="20"/>
              </w:rPr>
              <w:t xml:space="preserve"> у 2023 р. реалізувала </w:t>
            </w:r>
            <w:r w:rsidRPr="002B4B20">
              <w:rPr>
                <w:color w:val="050505"/>
                <w:sz w:val="20"/>
                <w:szCs w:val="20"/>
              </w:rPr>
              <w:t xml:space="preserve">Проект </w:t>
            </w:r>
            <w:r w:rsidR="00CA6931" w:rsidRPr="002B4B20">
              <w:rPr>
                <w:color w:val="050505"/>
                <w:sz w:val="20"/>
                <w:szCs w:val="20"/>
              </w:rPr>
              <w:t>«</w:t>
            </w:r>
            <w:r w:rsidRPr="002B4B20">
              <w:rPr>
                <w:color w:val="050505"/>
                <w:sz w:val="20"/>
                <w:szCs w:val="20"/>
              </w:rPr>
              <w:t>Комікс, що оживає</w:t>
            </w:r>
            <w:r w:rsidR="00C4631F">
              <w:rPr>
                <w:color w:val="050505"/>
                <w:sz w:val="20"/>
                <w:szCs w:val="20"/>
              </w:rPr>
              <w:t>»</w:t>
            </w:r>
            <w:r w:rsidRPr="002B4B20">
              <w:rPr>
                <w:color w:val="050505"/>
                <w:sz w:val="20"/>
                <w:szCs w:val="20"/>
              </w:rPr>
              <w:t>, Це інноваційний комікс, що не лише розкриває реальні історії, а й спонукає до дій, надаючи необхідні знання, ресурси та практичні інструменти для побудови здорових стосунків в суспільстві без насильства, сексизму, ейджизму,</w:t>
            </w:r>
            <w:r w:rsidR="000817BB" w:rsidRPr="002B4B20">
              <w:rPr>
                <w:color w:val="050505"/>
                <w:sz w:val="20"/>
                <w:szCs w:val="20"/>
              </w:rPr>
              <w:t xml:space="preserve"> булінгу та абюзивних стосунків (</w:t>
            </w:r>
            <w:hyperlink r:id="rId32">
              <w:r w:rsidRPr="002B4B20">
                <w:rPr>
                  <w:color w:val="0000FF"/>
                  <w:sz w:val="20"/>
                  <w:szCs w:val="20"/>
                  <w:u w:val="single"/>
                </w:rPr>
                <w:t>https://tvij-bezpechnij-shljah.pp.ua/</w:t>
              </w:r>
            </w:hyperlink>
            <w:r w:rsidR="000817BB" w:rsidRPr="002B4B20">
              <w:rPr>
                <w:color w:val="0000FF"/>
                <w:sz w:val="20"/>
                <w:szCs w:val="20"/>
                <w:u w:val="single"/>
              </w:rPr>
              <w:t xml:space="preserve">). </w:t>
            </w:r>
            <w:r w:rsidRPr="002B4B20">
              <w:rPr>
                <w:color w:val="050505"/>
                <w:sz w:val="20"/>
                <w:szCs w:val="20"/>
                <w:highlight w:val="white"/>
              </w:rPr>
              <w:t xml:space="preserve">Комікс створено у межах програми </w:t>
            </w:r>
            <w:r w:rsidR="00CA6931" w:rsidRPr="002B4B20">
              <w:rPr>
                <w:color w:val="050505"/>
                <w:sz w:val="20"/>
                <w:szCs w:val="20"/>
                <w:highlight w:val="white"/>
              </w:rPr>
              <w:t>«</w:t>
            </w:r>
            <w:r w:rsidRPr="002B4B20">
              <w:rPr>
                <w:color w:val="050505"/>
                <w:sz w:val="20"/>
                <w:szCs w:val="20"/>
                <w:highlight w:val="white"/>
              </w:rPr>
              <w:t>Сприяння рівності та протидія дискримінації</w:t>
            </w:r>
            <w:r w:rsidR="00C4631F">
              <w:rPr>
                <w:color w:val="050505"/>
                <w:sz w:val="20"/>
                <w:szCs w:val="20"/>
                <w:highlight w:val="white"/>
              </w:rPr>
              <w:t>»</w:t>
            </w:r>
            <w:r w:rsidRPr="002B4B20">
              <w:rPr>
                <w:color w:val="050505"/>
                <w:sz w:val="20"/>
                <w:szCs w:val="20"/>
                <w:highlight w:val="white"/>
              </w:rPr>
              <w:t xml:space="preserve"> Національного Демократичного Інституту за підтримки Швеції.</w:t>
            </w:r>
          </w:p>
          <w:p w:rsidR="00C643E2" w:rsidRPr="002B4B20" w:rsidRDefault="000817BB" w:rsidP="00D20409">
            <w:pPr>
              <w:pStyle w:val="a7"/>
              <w:ind w:firstLine="148"/>
              <w:jc w:val="both"/>
              <w:rPr>
                <w:sz w:val="20"/>
                <w:szCs w:val="20"/>
              </w:rPr>
            </w:pPr>
            <w:r w:rsidRPr="002B4B20">
              <w:rPr>
                <w:sz w:val="20"/>
                <w:szCs w:val="20"/>
              </w:rPr>
              <w:t>П</w:t>
            </w:r>
            <w:r w:rsidR="00B14E09" w:rsidRPr="002B4B20">
              <w:rPr>
                <w:sz w:val="20"/>
                <w:szCs w:val="20"/>
              </w:rPr>
              <w:t xml:space="preserve">роведено 14 інформаційних  сесій </w:t>
            </w:r>
            <w:r w:rsidR="00CA6931" w:rsidRPr="002B4B20">
              <w:rPr>
                <w:sz w:val="20"/>
                <w:szCs w:val="20"/>
              </w:rPr>
              <w:t>«</w:t>
            </w:r>
            <w:r w:rsidR="00B14E09" w:rsidRPr="002B4B20">
              <w:rPr>
                <w:sz w:val="20"/>
                <w:szCs w:val="20"/>
              </w:rPr>
              <w:t>Економічна участь жінок</w:t>
            </w:r>
            <w:r w:rsidR="00C4631F">
              <w:rPr>
                <w:sz w:val="20"/>
                <w:szCs w:val="20"/>
              </w:rPr>
              <w:t>»</w:t>
            </w:r>
            <w:r w:rsidR="00B14E09" w:rsidRPr="002B4B20">
              <w:rPr>
                <w:sz w:val="20"/>
                <w:szCs w:val="20"/>
              </w:rPr>
              <w:t xml:space="preserve"> та </w:t>
            </w:r>
            <w:r w:rsidR="00CA6931" w:rsidRPr="002B4B20">
              <w:rPr>
                <w:sz w:val="20"/>
                <w:szCs w:val="20"/>
              </w:rPr>
              <w:t>«</w:t>
            </w:r>
            <w:r w:rsidR="00B14E09" w:rsidRPr="002B4B20">
              <w:rPr>
                <w:sz w:val="20"/>
                <w:szCs w:val="20"/>
              </w:rPr>
              <w:t>Політична участь жінок</w:t>
            </w:r>
            <w:r w:rsidR="00C4631F">
              <w:rPr>
                <w:sz w:val="20"/>
                <w:szCs w:val="20"/>
              </w:rPr>
              <w:t>»</w:t>
            </w:r>
            <w:r w:rsidR="00B14E09" w:rsidRPr="002B4B20">
              <w:rPr>
                <w:sz w:val="20"/>
                <w:szCs w:val="20"/>
              </w:rPr>
              <w:t xml:space="preserve"> (залучено 230 учасників та учасниць) в межах проекту </w:t>
            </w:r>
            <w:r w:rsidR="00CA6931" w:rsidRPr="002B4B20">
              <w:rPr>
                <w:sz w:val="20"/>
                <w:szCs w:val="20"/>
              </w:rPr>
              <w:t>«</w:t>
            </w:r>
            <w:r w:rsidR="00B14E09" w:rsidRPr="002B4B20">
              <w:rPr>
                <w:sz w:val="20"/>
                <w:szCs w:val="20"/>
              </w:rPr>
              <w:t>Гендерна освіта заради справедливого суспільства</w:t>
            </w:r>
            <w:r w:rsidR="00C4631F">
              <w:rPr>
                <w:sz w:val="20"/>
                <w:szCs w:val="20"/>
              </w:rPr>
              <w:t>»</w:t>
            </w:r>
            <w:r w:rsidR="00B14E09" w:rsidRPr="002B4B20">
              <w:rPr>
                <w:sz w:val="20"/>
                <w:szCs w:val="20"/>
              </w:rPr>
              <w:t xml:space="preserve"> , за підтримки ГО </w:t>
            </w:r>
            <w:r w:rsidR="00CA6931" w:rsidRPr="002B4B20">
              <w:rPr>
                <w:sz w:val="20"/>
                <w:szCs w:val="20"/>
              </w:rPr>
              <w:t>«</w:t>
            </w:r>
            <w:r w:rsidR="00B14E09" w:rsidRPr="002B4B20">
              <w:rPr>
                <w:sz w:val="20"/>
                <w:szCs w:val="20"/>
              </w:rPr>
              <w:t>Жіночі перспективи</w:t>
            </w:r>
            <w:r w:rsidR="00C4631F">
              <w:rPr>
                <w:sz w:val="20"/>
                <w:szCs w:val="20"/>
              </w:rPr>
              <w:t>»</w:t>
            </w:r>
            <w:r w:rsidR="00B14E09" w:rsidRPr="002B4B20">
              <w:rPr>
                <w:sz w:val="20"/>
                <w:szCs w:val="20"/>
              </w:rPr>
              <w:t>, НДІ  кошти USAID.</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xml:space="preserve">: представниці Українського Жіночого Фонду (регіональна координаторка Юлія Савельєва, СумДУ) реалізовували проєкт </w:t>
            </w:r>
            <w:r w:rsidR="00CA6931" w:rsidRPr="002B4B20">
              <w:rPr>
                <w:sz w:val="20"/>
                <w:szCs w:val="20"/>
              </w:rPr>
              <w:t>«</w:t>
            </w:r>
            <w:r w:rsidRPr="002B4B20">
              <w:rPr>
                <w:sz w:val="20"/>
                <w:szCs w:val="20"/>
              </w:rPr>
              <w:t>Розбудова демократичного, мирного та ґендерно рівноправного суспільства в Україні – фаза ІІ</w:t>
            </w:r>
            <w:r w:rsidR="00C4631F">
              <w:rPr>
                <w:sz w:val="20"/>
                <w:szCs w:val="20"/>
              </w:rPr>
              <w:t>»</w:t>
            </w:r>
            <w:r w:rsidRPr="002B4B20">
              <w:rPr>
                <w:sz w:val="20"/>
                <w:szCs w:val="20"/>
              </w:rPr>
              <w:t>, у межах якого працювали з жінками, посилюючи їхню спроможність брати участь у розбудові і відновленні громад.</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xml:space="preserve">: спільно з ГО “Подільський центр “Гендерна рада”, </w:t>
            </w:r>
            <w:r w:rsidR="00CA6931" w:rsidRPr="002B4B20">
              <w:rPr>
                <w:sz w:val="20"/>
                <w:szCs w:val="20"/>
              </w:rPr>
              <w:t>«</w:t>
            </w:r>
            <w:r w:rsidRPr="002B4B20">
              <w:rPr>
                <w:sz w:val="20"/>
                <w:szCs w:val="20"/>
              </w:rPr>
              <w:t>Тепло рідних сердець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Рівність в дії</w:t>
            </w:r>
            <w:r w:rsidR="00C4631F">
              <w:rPr>
                <w:sz w:val="20"/>
                <w:szCs w:val="20"/>
              </w:rPr>
              <w:t>»</w:t>
            </w:r>
            <w:r w:rsidRPr="002B4B20">
              <w:rPr>
                <w:sz w:val="20"/>
                <w:szCs w:val="20"/>
              </w:rPr>
              <w:t xml:space="preserve"> проведено  робочі зустрічі, на яких голова громадської організації “Подільський центр “Гендерна рада” ділилася досвідом  міжнародних практик Хорватії, Боснії та Герцоговини.</w:t>
            </w:r>
          </w:p>
        </w:tc>
      </w:tr>
      <w:tr w:rsidR="00C643E2" w:rsidRPr="002B4B20" w:rsidTr="00D20409">
        <w:trPr>
          <w:trHeight w:val="1810"/>
          <w:jc w:val="center"/>
        </w:trPr>
        <w:tc>
          <w:tcPr>
            <w:tcW w:w="2145" w:type="dxa"/>
            <w:vMerge w:val="restart"/>
            <w:tcMar>
              <w:top w:w="30" w:type="dxa"/>
              <w:left w:w="45" w:type="dxa"/>
              <w:bottom w:w="30" w:type="dxa"/>
              <w:right w:w="45" w:type="dxa"/>
            </w:tcMar>
          </w:tcPr>
          <w:p w:rsidR="00C643E2" w:rsidRPr="002B4B20" w:rsidRDefault="00B14E09">
            <w:pPr>
              <w:spacing w:after="240"/>
              <w:rPr>
                <w:sz w:val="20"/>
                <w:szCs w:val="20"/>
              </w:rPr>
            </w:pPr>
            <w:r w:rsidRPr="002B4B20">
              <w:rPr>
                <w:sz w:val="20"/>
                <w:szCs w:val="20"/>
              </w:rPr>
              <w:t>8. Забезпечення проведення консультацій з об’єднаннями громадян, які представляють різні групи жінок та чоловіків (ВІЛ-інфіковані особи, особи з інвалідністю, сільські мешканці, представники національних меншин (зокрема кримськотатарської, ромської), внутрішньо переміщені особи, ветерани</w:t>
            </w:r>
            <w:r w:rsidRPr="002B4B20">
              <w:rPr>
                <w:sz w:val="20"/>
                <w:szCs w:val="20"/>
              </w:rPr>
              <w:br/>
              <w:t xml:space="preserve">війни та інші), під час формування та реалізації державної політики, а також моніторингу виконання </w:t>
            </w:r>
            <w:r w:rsidRPr="002B4B20">
              <w:rPr>
                <w:sz w:val="20"/>
                <w:szCs w:val="20"/>
              </w:rPr>
              <w:br/>
              <w:t>міжнародних та національних зобов’язань у сфері гендерної рівності, зокрема шляхом участі таких громадських</w:t>
            </w:r>
            <w:r w:rsidRPr="002B4B20">
              <w:rPr>
                <w:sz w:val="20"/>
                <w:szCs w:val="20"/>
              </w:rPr>
              <w:br/>
              <w:t>об’єднань у консультативно-дорадчих органах, громадських радах, експертних та робочих групах, утворених при центральних та місцевих органах виконавчої влади, органах місцевого самоврядування</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консультацій з правозахисними об’єднаннями громадян, організаціями, які представляють різні групи жінок, під час формування, реалізації та моніторингу впровадження національних і міжнародних зобов’язань у сфері гендерної рівності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центральні органи</w:t>
            </w:r>
            <w:r w:rsidRPr="002B4B20">
              <w:rPr>
                <w:sz w:val="20"/>
                <w:szCs w:val="20"/>
              </w:rPr>
              <w:br/>
              <w:t xml:space="preserve">виконавчої влади </w:t>
            </w:r>
            <w:r w:rsidRPr="002B4B20">
              <w:rPr>
                <w:sz w:val="20"/>
                <w:szCs w:val="20"/>
              </w:rPr>
              <w:br/>
              <w:t xml:space="preserve">Урядовий уповноважений з питань гендерної політики </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консультацій - 177</w:t>
            </w:r>
          </w:p>
        </w:tc>
        <w:tc>
          <w:tcPr>
            <w:tcW w:w="6566" w:type="dxa"/>
          </w:tcPr>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13.04.2023 відбулося експертне обговорення проекту Закону </w:t>
            </w:r>
            <w:r w:rsidR="00CA6931" w:rsidRPr="002B4B20">
              <w:rPr>
                <w:sz w:val="20"/>
                <w:szCs w:val="20"/>
              </w:rPr>
              <w:t>«</w:t>
            </w:r>
            <w:r w:rsidRPr="002B4B20">
              <w:rPr>
                <w:sz w:val="20"/>
                <w:szCs w:val="20"/>
              </w:rPr>
              <w:t>Про внесення змін до Законодавства України щодо удосконалення порядку розгляду судом справ про видачу і продовження обмежувального припису у зв'язку з ратифікацією Конвенції Ради Європи про запобігання насильству стосовно жінок i домашньому насильству та боротьбу із цими явищами</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07.06.2023 відбулася робоча зустріч - консультації Віце-прем’єр-міністерки з питань європейської та євроатлантичної інтеграції Ольги Стефанішиної з представниками/цями громадських організацій щодо викликів запобігання та протидії домашньому насильству в період війни та відновлення, з урахуванням потреб різних цільових груп з підготовки до 9-го тематичного засідання Комісії з питань координації взаємодії органів виконавчої влади щодо забезпечення рівних прав та можливостей жінок і чоловіків;</w:t>
            </w:r>
          </w:p>
          <w:p w:rsidR="00C643E2" w:rsidRPr="002B4B20" w:rsidRDefault="00B14E09" w:rsidP="00D20409">
            <w:pPr>
              <w:pStyle w:val="a7"/>
              <w:ind w:firstLine="148"/>
              <w:jc w:val="both"/>
              <w:rPr>
                <w:sz w:val="20"/>
                <w:szCs w:val="20"/>
              </w:rPr>
            </w:pPr>
            <w:r w:rsidRPr="002B4B20">
              <w:rPr>
                <w:sz w:val="20"/>
                <w:szCs w:val="20"/>
              </w:rPr>
              <w:t xml:space="preserve">26.06.2023 відбувся Круглий стіл з обговорення проекту Закону України </w:t>
            </w:r>
            <w:r w:rsidR="00CA6931" w:rsidRPr="002B4B20">
              <w:rPr>
                <w:sz w:val="20"/>
                <w:szCs w:val="20"/>
              </w:rPr>
              <w:t>«</w:t>
            </w:r>
            <w:r w:rsidRPr="002B4B20">
              <w:rPr>
                <w:sz w:val="20"/>
                <w:szCs w:val="20"/>
              </w:rPr>
              <w:t>Про внесення змін до деяких законодавчих актів України у зв'язку з ратифікацією Конвенції Ради Європи про запобігання насильству стосовно жінок i домашньому насильству та боротьбу із цими явищами щодо удосконалення порядку розгляду судом справ про видачу і продовження обмежувального припису.</w:t>
            </w:r>
          </w:p>
          <w:p w:rsidR="00DB4573" w:rsidRPr="002B4B20" w:rsidRDefault="00DB4573" w:rsidP="00D20409">
            <w:pPr>
              <w:pStyle w:val="a7"/>
              <w:ind w:firstLine="148"/>
              <w:jc w:val="both"/>
              <w:rPr>
                <w:sz w:val="20"/>
                <w:szCs w:val="20"/>
              </w:rPr>
            </w:pPr>
            <w:r w:rsidRPr="002B4B20">
              <w:rPr>
                <w:b/>
                <w:sz w:val="20"/>
                <w:szCs w:val="20"/>
              </w:rPr>
              <w:t xml:space="preserve">Мінсоцполітики </w:t>
            </w:r>
            <w:r w:rsidRPr="002B4B20">
              <w:rPr>
                <w:sz w:val="20"/>
                <w:szCs w:val="20"/>
              </w:rPr>
              <w:t>проводить консультації з громадськими об’єднаннями, які представляють різні групи жінок при розробленні усіх нормативно-правових актів. Форми консультацій: обговорення у межах роботи робочих груп, стратегічних сесій, проведення соціальних досліджень, опитувань, розміщення проектів актів на офіційному сайті Мінсоцполітики.</w:t>
            </w:r>
          </w:p>
          <w:p w:rsidR="00C643E2" w:rsidRPr="002B4B20" w:rsidRDefault="00B14E09" w:rsidP="00D20409">
            <w:pPr>
              <w:pStyle w:val="a7"/>
              <w:ind w:firstLine="148"/>
              <w:jc w:val="both"/>
              <w:rPr>
                <w:sz w:val="20"/>
                <w:szCs w:val="20"/>
              </w:rPr>
            </w:pPr>
            <w:r w:rsidRPr="002B4B20">
              <w:rPr>
                <w:b/>
                <w:sz w:val="20"/>
                <w:szCs w:val="20"/>
              </w:rPr>
              <w:t>Мінагрополітики</w:t>
            </w:r>
            <w:r w:rsidRPr="002B4B20">
              <w:rPr>
                <w:sz w:val="20"/>
                <w:szCs w:val="20"/>
              </w:rPr>
              <w:t xml:space="preserve">: укладено 1 спільну декларацію про поглиблення і подальший розвиток співробітництва між Міжнародною сільськогосподарською компанією Corteva Agriscience. </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організувала та провела (підтримала організацію та проведення) щонайменше 80 консультацій з жіночими організаціями, які представляють різні групи жінок, під час формування, реалізації та моніторингу впровадження національних і міжнародних зобов’язань у сфері гендерної рівності:</w:t>
            </w:r>
          </w:p>
          <w:p w:rsidR="00C643E2" w:rsidRPr="002B4B20" w:rsidRDefault="00B14E09" w:rsidP="00D20409">
            <w:pPr>
              <w:pStyle w:val="a7"/>
              <w:ind w:firstLine="148"/>
              <w:jc w:val="both"/>
              <w:rPr>
                <w:sz w:val="20"/>
                <w:szCs w:val="20"/>
              </w:rPr>
            </w:pPr>
            <w:r w:rsidRPr="002B4B20">
              <w:rPr>
                <w:sz w:val="20"/>
                <w:szCs w:val="20"/>
              </w:rPr>
              <w:t>консультації з жіночими та правозахисними громадськими організаціями для включення гендерного компоненту при розробці Національної стратегії регіонального розвитку (у співпраці з Мінінфраструктури);</w:t>
            </w:r>
          </w:p>
          <w:p w:rsidR="00C643E2" w:rsidRPr="002B4B20" w:rsidRDefault="00B14E09" w:rsidP="00D20409">
            <w:pPr>
              <w:pStyle w:val="a7"/>
              <w:ind w:firstLine="148"/>
              <w:jc w:val="both"/>
              <w:rPr>
                <w:sz w:val="20"/>
                <w:szCs w:val="20"/>
              </w:rPr>
            </w:pPr>
            <w:r w:rsidRPr="002B4B20">
              <w:rPr>
                <w:sz w:val="20"/>
                <w:szCs w:val="20"/>
              </w:rPr>
              <w:t>надано підтримку регулярних зустрічей та консультацій Експертній раді з питань додержання рівних прав та запобігання дискримінації при Представнику Уповноваженого Верховної Ради України з прав людини з рівних прав і свобод, прав національних меншин, політичних та релігійних поглядів за участі громадських організацій;</w:t>
            </w:r>
          </w:p>
          <w:p w:rsidR="00C643E2" w:rsidRPr="002B4B20" w:rsidRDefault="00B14E09" w:rsidP="00D20409">
            <w:pPr>
              <w:pStyle w:val="a7"/>
              <w:ind w:firstLine="148"/>
              <w:jc w:val="both"/>
              <w:rPr>
                <w:sz w:val="20"/>
                <w:szCs w:val="20"/>
              </w:rPr>
            </w:pPr>
            <w:r w:rsidRPr="002B4B20">
              <w:rPr>
                <w:sz w:val="20"/>
                <w:szCs w:val="20"/>
              </w:rPr>
              <w:t>надано підтримку з організації та проведення регулярних засідань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 а також її тематичним підгрупам, до яких входять представники/ці організацій громадянського суспільства. Загалом, щонайменше 18 зустрічей Робочої групи  або підгруп (3 серії засідань п’яти підгруп) було проведено з питань розроблення, реалізації та моніторингу виконання Рамкової програми співробітництва між Урядом України та Організації Об’єднаних Націй що</w:t>
            </w:r>
            <w:r w:rsidR="00687684" w:rsidRPr="002B4B20">
              <w:rPr>
                <w:sz w:val="20"/>
                <w:szCs w:val="20"/>
              </w:rPr>
              <w:t>до запобігання та протидії СНПК;</w:t>
            </w:r>
          </w:p>
          <w:p w:rsidR="00C643E2" w:rsidRPr="002B4B20" w:rsidRDefault="00B14E09" w:rsidP="00D20409">
            <w:pPr>
              <w:pStyle w:val="a7"/>
              <w:ind w:firstLine="148"/>
              <w:jc w:val="both"/>
              <w:rPr>
                <w:sz w:val="20"/>
                <w:szCs w:val="20"/>
              </w:rPr>
            </w:pPr>
            <w:r w:rsidRPr="002B4B20">
              <w:rPr>
                <w:sz w:val="20"/>
                <w:szCs w:val="20"/>
              </w:rPr>
              <w:t xml:space="preserve">понад 400 жінок та 90 чоловіків - представниць/-ків жіночих та правозахисних організацій взяли участь у більш ніж 50 консультаціях та робочих зустрічах за участю представників органів державної влади та місцевого самоврядування з метою надання рекомендацій щодо врахування гендерного підходу у сфері гуманітарного реагування та відновлення. Зокрема, в результаті адвокаційних зусиль, у Червоноградській та Жовківській громадах Львівської області створено консультативні ради із захисту прав внутрішньо переміщених осіб. Сім’ї ВПО та  приймаючі громади отримали кращий доступ до житла, транспортних та освітніх послуг у </w:t>
            </w:r>
            <w:r w:rsidR="00687684" w:rsidRPr="002B4B20">
              <w:rPr>
                <w:sz w:val="20"/>
                <w:szCs w:val="20"/>
              </w:rPr>
              <w:t>низці громад Львівської області;</w:t>
            </w:r>
          </w:p>
          <w:p w:rsidR="00C643E2" w:rsidRPr="002B4B20" w:rsidRDefault="00B14E09" w:rsidP="00D20409">
            <w:pPr>
              <w:pStyle w:val="a7"/>
              <w:ind w:firstLine="148"/>
              <w:jc w:val="both"/>
              <w:rPr>
                <w:sz w:val="20"/>
                <w:szCs w:val="20"/>
              </w:rPr>
            </w:pPr>
            <w:r w:rsidRPr="002B4B20">
              <w:rPr>
                <w:sz w:val="20"/>
                <w:szCs w:val="20"/>
              </w:rPr>
              <w:t>у співпраці з Офісом Координаторки системи ООН в Україні проведено низку консультацій з жіночими організаціями в Україні. Зокрема, 42 організації  всеукраїнського та місцевого рівнів долучились до обговорення та представили пріоритети громадянського суспільства на спеціальній сесії команди ООН в Україні (United Nations Country Team) у лютому 2023 року у м. Києві. У березні 2023 року 11 жіночих організацій, які працюють у прифронтових районах Донецької області, взяли участь у зустрічі з Координаторкою системи ООН в Україні у м. Краматорську. 17 організацій, які представляють ромських жінок, підкреслили пріоритети та потреби ромської спільноти під час тематичного діалогу з представницями/-ками ООН у липні 2023 року. За результатами консультацій підготовлено серію рекомендацій для врахування у програмній діяльності ООН в Україні.</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Миколаївська МВА Проведено 5 консультацій з юридичною групою ГО </w:t>
            </w:r>
            <w:r w:rsidR="00CA6931" w:rsidRPr="002B4B20">
              <w:rPr>
                <w:sz w:val="20"/>
                <w:szCs w:val="20"/>
              </w:rPr>
              <w:t>«</w:t>
            </w:r>
            <w:r w:rsidRPr="002B4B20">
              <w:rPr>
                <w:sz w:val="20"/>
                <w:szCs w:val="20"/>
              </w:rPr>
              <w:t>Право на захист</w:t>
            </w:r>
            <w:r w:rsidR="00C4631F">
              <w:rPr>
                <w:sz w:val="20"/>
                <w:szCs w:val="20"/>
              </w:rPr>
              <w:t>»</w:t>
            </w:r>
            <w:r w:rsidR="00687684"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Костянтинівська МВА-29 консультацій. Всього – 34.</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 xml:space="preserve">працівники Житомирської міської ради разом із представниками громадських об’єднань входять до Коаліції </w:t>
            </w:r>
            <w:r w:rsidR="00CA6931" w:rsidRPr="002B4B20">
              <w:rPr>
                <w:sz w:val="20"/>
                <w:szCs w:val="20"/>
              </w:rPr>
              <w:t>«</w:t>
            </w:r>
            <w:r w:rsidRPr="002B4B20">
              <w:rPr>
                <w:sz w:val="20"/>
                <w:szCs w:val="20"/>
              </w:rPr>
              <w:t>Житомирщина-1325</w:t>
            </w:r>
            <w:r w:rsidR="00C4631F">
              <w:rPr>
                <w:sz w:val="20"/>
                <w:szCs w:val="20"/>
              </w:rPr>
              <w:t>»</w:t>
            </w:r>
            <w:r w:rsidRPr="002B4B20">
              <w:rPr>
                <w:sz w:val="20"/>
                <w:szCs w:val="20"/>
              </w:rPr>
              <w:t>, проводять спільні наради, консультації, заходи.</w:t>
            </w:r>
            <w:r w:rsidR="00687684" w:rsidRPr="002B4B20">
              <w:rPr>
                <w:sz w:val="20"/>
                <w:szCs w:val="20"/>
              </w:rPr>
              <w:t xml:space="preserve"> </w:t>
            </w:r>
            <w:r w:rsidRPr="002B4B20">
              <w:rPr>
                <w:sz w:val="20"/>
                <w:szCs w:val="20"/>
              </w:rPr>
              <w:t xml:space="preserve">У жовтні 2023 року відбулася зустріч  учасниць коаліцій </w:t>
            </w:r>
            <w:r w:rsidR="00CA6931" w:rsidRPr="002B4B20">
              <w:rPr>
                <w:sz w:val="20"/>
                <w:szCs w:val="20"/>
              </w:rPr>
              <w:t>«</w:t>
            </w:r>
            <w:r w:rsidRPr="002B4B20">
              <w:rPr>
                <w:sz w:val="20"/>
                <w:szCs w:val="20"/>
              </w:rPr>
              <w:t>Житомирщина 1325</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Волинь-1325</w:t>
            </w:r>
            <w:r w:rsidR="00C4631F">
              <w:rPr>
                <w:sz w:val="20"/>
                <w:szCs w:val="20"/>
              </w:rPr>
              <w:t>»</w:t>
            </w:r>
            <w:r w:rsidRPr="002B4B20">
              <w:rPr>
                <w:sz w:val="20"/>
                <w:szCs w:val="20"/>
              </w:rPr>
              <w:t>, де було презентовано напрацювання Житомирської міської ради у сфері гендерної політики.</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у вересні 2023 року облдержадміністрацією спільно з Регіональною координаційною радою сприяння розвитку громадянського суспільства було проведено Форум громадських організацій </w:t>
            </w:r>
            <w:r w:rsidR="00CA6931" w:rsidRPr="002B4B20">
              <w:rPr>
                <w:sz w:val="20"/>
                <w:szCs w:val="20"/>
              </w:rPr>
              <w:t>«</w:t>
            </w:r>
            <w:r w:rsidRPr="002B4B20">
              <w:rPr>
                <w:sz w:val="20"/>
                <w:szCs w:val="20"/>
              </w:rPr>
              <w:t>Виклики воєнного стану: сьогодення і майбутнє</w:t>
            </w:r>
            <w:r w:rsidR="00C4631F">
              <w:rPr>
                <w:sz w:val="20"/>
                <w:szCs w:val="20"/>
              </w:rPr>
              <w:t>»</w:t>
            </w:r>
            <w:r w:rsidRPr="002B4B20">
              <w:rPr>
                <w:sz w:val="20"/>
                <w:szCs w:val="20"/>
              </w:rPr>
              <w:t xml:space="preserve">, метою якого є обмін досвіду та реагування на виклики сьогодення враховуючи воєнний стан. До роботи на форумі доєдналося понад 70 активістів із 45 громадських організацій, серед яких були і представники громадської  організації Коаліція </w:t>
            </w:r>
            <w:r w:rsidR="00CA6931" w:rsidRPr="002B4B20">
              <w:rPr>
                <w:sz w:val="20"/>
                <w:szCs w:val="20"/>
              </w:rPr>
              <w:t>«</w:t>
            </w:r>
            <w:r w:rsidRPr="002B4B20">
              <w:rPr>
                <w:sz w:val="20"/>
                <w:szCs w:val="20"/>
              </w:rPr>
              <w:t>Запоріжжя 1325</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З питання надання благодійної, правової та іншої допомоги внутрішньо переміщеним особам, соціально незахищеним групам населення здійснюється налагоджена  регулярна співпраця з БФ </w:t>
            </w:r>
            <w:r w:rsidR="00CA6931" w:rsidRPr="002B4B20">
              <w:rPr>
                <w:sz w:val="20"/>
                <w:szCs w:val="20"/>
              </w:rPr>
              <w:t>«</w:t>
            </w:r>
            <w:r w:rsidRPr="002B4B20">
              <w:rPr>
                <w:sz w:val="20"/>
                <w:szCs w:val="20"/>
              </w:rPr>
              <w:t>Посмішка ЮА</w:t>
            </w:r>
            <w:r w:rsidR="00C4631F">
              <w:rPr>
                <w:sz w:val="20"/>
                <w:szCs w:val="20"/>
              </w:rPr>
              <w:t>»</w:t>
            </w:r>
            <w:r w:rsidRPr="002B4B20">
              <w:rPr>
                <w:sz w:val="20"/>
                <w:szCs w:val="20"/>
              </w:rPr>
              <w:t xml:space="preserve">, з організацією Простір для жінок та дівчат </w:t>
            </w:r>
            <w:r w:rsidR="00CA6931" w:rsidRPr="002B4B20">
              <w:rPr>
                <w:sz w:val="20"/>
                <w:szCs w:val="20"/>
              </w:rPr>
              <w:t>«</w:t>
            </w:r>
            <w:r w:rsidRPr="002B4B20">
              <w:rPr>
                <w:sz w:val="20"/>
                <w:szCs w:val="20"/>
              </w:rPr>
              <w:t>Вільна</w:t>
            </w:r>
            <w:r w:rsidR="00C4631F">
              <w:rPr>
                <w:sz w:val="20"/>
                <w:szCs w:val="20"/>
              </w:rPr>
              <w:t>»</w:t>
            </w:r>
            <w:r w:rsidRPr="002B4B20">
              <w:rPr>
                <w:sz w:val="20"/>
                <w:szCs w:val="20"/>
              </w:rPr>
              <w:t xml:space="preserve"> (HNFPA, Фонд ООН у галузі народонаселення, за підтримки уряду США), кар’єрним ХАБом </w:t>
            </w:r>
            <w:r w:rsidR="00CA6931" w:rsidRPr="002B4B20">
              <w:rPr>
                <w:sz w:val="20"/>
                <w:szCs w:val="20"/>
              </w:rPr>
              <w:t>«</w:t>
            </w:r>
            <w:r w:rsidRPr="002B4B20">
              <w:rPr>
                <w:sz w:val="20"/>
                <w:szCs w:val="20"/>
              </w:rPr>
              <w:t>ВОНА</w:t>
            </w:r>
            <w:r w:rsidR="00C4631F">
              <w:rPr>
                <w:sz w:val="20"/>
                <w:szCs w:val="20"/>
              </w:rPr>
              <w:t>»</w:t>
            </w:r>
            <w:r w:rsidRPr="002B4B20">
              <w:rPr>
                <w:sz w:val="20"/>
                <w:szCs w:val="20"/>
              </w:rPr>
              <w:t xml:space="preserve">, Благодійною організацією </w:t>
            </w:r>
            <w:r w:rsidR="00CA6931" w:rsidRPr="002B4B20">
              <w:rPr>
                <w:sz w:val="20"/>
                <w:szCs w:val="20"/>
              </w:rPr>
              <w:t>«</w:t>
            </w:r>
            <w:r w:rsidRPr="002B4B20">
              <w:rPr>
                <w:sz w:val="20"/>
                <w:szCs w:val="20"/>
              </w:rPr>
              <w:t>Мережа 100 відсотків життя Запоріжжя</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 xml:space="preserve">ВПО </w:t>
            </w:r>
            <w:r w:rsidR="00CA6931" w:rsidRPr="002B4B20">
              <w:rPr>
                <w:sz w:val="20"/>
                <w:szCs w:val="20"/>
              </w:rPr>
              <w:t>«</w:t>
            </w:r>
            <w:r w:rsidRPr="002B4B20">
              <w:rPr>
                <w:sz w:val="20"/>
                <w:szCs w:val="20"/>
              </w:rPr>
              <w:t>Право на захист</w:t>
            </w:r>
            <w:r w:rsidR="00C4631F">
              <w:rPr>
                <w:sz w:val="20"/>
                <w:szCs w:val="20"/>
              </w:rPr>
              <w:t>»</w:t>
            </w:r>
            <w:r w:rsidRPr="002B4B20">
              <w:rPr>
                <w:sz w:val="20"/>
                <w:szCs w:val="20"/>
              </w:rPr>
              <w:t xml:space="preserve">, БО БФ </w:t>
            </w:r>
            <w:r w:rsidR="00CA6931" w:rsidRPr="002B4B20">
              <w:rPr>
                <w:sz w:val="20"/>
                <w:szCs w:val="20"/>
              </w:rPr>
              <w:t>«</w:t>
            </w:r>
            <w:r w:rsidRPr="002B4B20">
              <w:rPr>
                <w:sz w:val="20"/>
                <w:szCs w:val="20"/>
              </w:rPr>
              <w:t>Карітас Запоріжжя</w:t>
            </w:r>
            <w:r w:rsidR="00C4631F">
              <w:rPr>
                <w:sz w:val="20"/>
                <w:szCs w:val="20"/>
              </w:rPr>
              <w:t>»</w:t>
            </w:r>
            <w:r w:rsidRPr="002B4B20">
              <w:rPr>
                <w:sz w:val="20"/>
                <w:szCs w:val="20"/>
              </w:rPr>
              <w:t xml:space="preserve">, простором </w:t>
            </w:r>
            <w:r w:rsidR="00CA6931" w:rsidRPr="002B4B20">
              <w:rPr>
                <w:sz w:val="20"/>
                <w:szCs w:val="20"/>
              </w:rPr>
              <w:t>«</w:t>
            </w:r>
            <w:r w:rsidRPr="002B4B20">
              <w:rPr>
                <w:sz w:val="20"/>
                <w:szCs w:val="20"/>
              </w:rPr>
              <w:t>Затишно space</w:t>
            </w:r>
            <w:r w:rsidR="00C4631F">
              <w:rPr>
                <w:sz w:val="20"/>
                <w:szCs w:val="20"/>
              </w:rPr>
              <w:t>»</w:t>
            </w:r>
            <w:r w:rsidRPr="002B4B20">
              <w:rPr>
                <w:sz w:val="20"/>
                <w:szCs w:val="20"/>
              </w:rPr>
              <w:t xml:space="preserve"> та іншими. </w:t>
            </w:r>
          </w:p>
          <w:p w:rsidR="00C643E2" w:rsidRPr="002B4B20" w:rsidRDefault="00B14E09" w:rsidP="00D20409">
            <w:pPr>
              <w:pStyle w:val="a7"/>
              <w:ind w:firstLine="148"/>
              <w:jc w:val="both"/>
              <w:rPr>
                <w:sz w:val="20"/>
                <w:szCs w:val="20"/>
              </w:rPr>
            </w:pPr>
            <w:r w:rsidRPr="002B4B20">
              <w:rPr>
                <w:sz w:val="20"/>
                <w:szCs w:val="20"/>
              </w:rPr>
              <w:t xml:space="preserve">Надано сприяння у проведенні тренінгу </w:t>
            </w:r>
            <w:r w:rsidR="00CA6931" w:rsidRPr="002B4B20">
              <w:rPr>
                <w:sz w:val="20"/>
                <w:szCs w:val="20"/>
              </w:rPr>
              <w:t>«</w:t>
            </w:r>
            <w:r w:rsidRPr="002B4B20">
              <w:rPr>
                <w:sz w:val="20"/>
                <w:szCs w:val="20"/>
              </w:rPr>
              <w:t>Енергія відновлення громад</w:t>
            </w:r>
            <w:r w:rsidR="00C4631F">
              <w:rPr>
                <w:sz w:val="20"/>
                <w:szCs w:val="20"/>
              </w:rPr>
              <w:t>»</w:t>
            </w:r>
            <w:r w:rsidRPr="002B4B20">
              <w:rPr>
                <w:sz w:val="20"/>
                <w:szCs w:val="20"/>
              </w:rPr>
              <w:t xml:space="preserve"> в рамках проекту </w:t>
            </w:r>
            <w:r w:rsidR="00CA6931" w:rsidRPr="002B4B20">
              <w:rPr>
                <w:sz w:val="20"/>
                <w:szCs w:val="20"/>
              </w:rPr>
              <w:t>«</w:t>
            </w:r>
            <w:r w:rsidRPr="002B4B20">
              <w:rPr>
                <w:sz w:val="20"/>
                <w:szCs w:val="20"/>
              </w:rPr>
              <w:t>Рада відновлення як інструмент залучення громадянського суспільства до зеленого відновлення України для досягнення стійкості та демократії</w:t>
            </w:r>
            <w:r w:rsidR="00C4631F">
              <w:rPr>
                <w:sz w:val="20"/>
                <w:szCs w:val="20"/>
              </w:rPr>
              <w:t>»</w:t>
            </w:r>
            <w:r w:rsidRPr="002B4B20">
              <w:rPr>
                <w:sz w:val="20"/>
                <w:szCs w:val="20"/>
              </w:rPr>
              <w:t xml:space="preserve">. Під час тренінгу представники громадськості, обласної військової адміністрації та територіальних громад спільно опрацьовували алгоритми мережування з метою вирішення болючих соціальних проблем воєнного часу. </w:t>
            </w:r>
          </w:p>
          <w:p w:rsidR="00C643E2" w:rsidRPr="002B4B20" w:rsidRDefault="00B14E09" w:rsidP="00D20409">
            <w:pPr>
              <w:pStyle w:val="a7"/>
              <w:ind w:firstLine="148"/>
              <w:jc w:val="both"/>
              <w:rPr>
                <w:sz w:val="20"/>
                <w:szCs w:val="20"/>
              </w:rPr>
            </w:pPr>
            <w:r w:rsidRPr="002B4B20">
              <w:rPr>
                <w:sz w:val="20"/>
                <w:szCs w:val="20"/>
              </w:rPr>
              <w:t xml:space="preserve">Надається методична та організаційна допомога інститутам громадянського суспільства, які реалізовують у регіоні інформаційно-просвітницькі проекти, а саме: надано сприяння у проведенні БФ </w:t>
            </w:r>
            <w:r w:rsidR="00CA6931" w:rsidRPr="002B4B20">
              <w:rPr>
                <w:sz w:val="20"/>
                <w:szCs w:val="20"/>
              </w:rPr>
              <w:t>«</w:t>
            </w:r>
            <w:r w:rsidRPr="002B4B20">
              <w:rPr>
                <w:sz w:val="20"/>
                <w:szCs w:val="20"/>
              </w:rPr>
              <w:t>Карітас Запоріжжя</w:t>
            </w:r>
            <w:r w:rsidR="00C4631F">
              <w:rPr>
                <w:sz w:val="20"/>
                <w:szCs w:val="20"/>
              </w:rPr>
              <w:t>»</w:t>
            </w:r>
            <w:r w:rsidRPr="002B4B20">
              <w:rPr>
                <w:sz w:val="20"/>
                <w:szCs w:val="20"/>
              </w:rPr>
              <w:t xml:space="preserve"> та громадською організацією </w:t>
            </w:r>
            <w:r w:rsidR="00CA6931" w:rsidRPr="002B4B20">
              <w:rPr>
                <w:sz w:val="20"/>
                <w:szCs w:val="20"/>
              </w:rPr>
              <w:t>«</w:t>
            </w:r>
            <w:r w:rsidRPr="002B4B20">
              <w:rPr>
                <w:sz w:val="20"/>
                <w:szCs w:val="20"/>
              </w:rPr>
              <w:t>Асоціація саперів України</w:t>
            </w:r>
            <w:r w:rsidR="00C4631F">
              <w:rPr>
                <w:sz w:val="20"/>
                <w:szCs w:val="20"/>
              </w:rPr>
              <w:t>»</w:t>
            </w:r>
            <w:r w:rsidRPr="002B4B20">
              <w:rPr>
                <w:sz w:val="20"/>
                <w:szCs w:val="20"/>
              </w:rPr>
              <w:t xml:space="preserve">, курсу навчання </w:t>
            </w:r>
            <w:r w:rsidR="00CA6931" w:rsidRPr="002B4B20">
              <w:rPr>
                <w:sz w:val="20"/>
                <w:szCs w:val="20"/>
              </w:rPr>
              <w:t>«</w:t>
            </w:r>
            <w:r w:rsidRPr="002B4B20">
              <w:rPr>
                <w:sz w:val="20"/>
                <w:szCs w:val="20"/>
              </w:rPr>
              <w:t>Мінна небезпека</w:t>
            </w:r>
            <w:r w:rsidR="00C4631F">
              <w:rPr>
                <w:sz w:val="20"/>
                <w:szCs w:val="20"/>
              </w:rPr>
              <w:t>»</w:t>
            </w:r>
            <w:r w:rsidRPr="002B4B20">
              <w:rPr>
                <w:sz w:val="20"/>
                <w:szCs w:val="20"/>
              </w:rPr>
              <w:t xml:space="preserve">, БО </w:t>
            </w:r>
            <w:r w:rsidR="00CA6931" w:rsidRPr="002B4B20">
              <w:rPr>
                <w:sz w:val="20"/>
                <w:szCs w:val="20"/>
              </w:rPr>
              <w:t>«</w:t>
            </w:r>
            <w:r w:rsidRPr="002B4B20">
              <w:rPr>
                <w:sz w:val="20"/>
                <w:szCs w:val="20"/>
              </w:rPr>
              <w:t xml:space="preserve">Благодійний фонд </w:t>
            </w:r>
            <w:r w:rsidR="00CA6931" w:rsidRPr="002B4B20">
              <w:rPr>
                <w:sz w:val="20"/>
                <w:szCs w:val="20"/>
              </w:rPr>
              <w:t>«</w:t>
            </w:r>
            <w:r w:rsidRPr="002B4B20">
              <w:rPr>
                <w:sz w:val="20"/>
                <w:szCs w:val="20"/>
              </w:rPr>
              <w:t>Фундація України</w:t>
            </w:r>
            <w:r w:rsidR="00C4631F">
              <w:rPr>
                <w:sz w:val="20"/>
                <w:szCs w:val="20"/>
              </w:rPr>
              <w:t>»</w:t>
            </w:r>
            <w:r w:rsidRPr="002B4B20">
              <w:rPr>
                <w:sz w:val="20"/>
                <w:szCs w:val="20"/>
              </w:rPr>
              <w:t xml:space="preserve">, у проведенні тренінгів з надання першої медичної допомоги в умовах війни та ін. Здійснювалися організаційні заходи щодо підготовки проведення тренінгів з надання першої медичної допомоги в умовах війни спільно з Благодійною організацію </w:t>
            </w:r>
            <w:r w:rsidR="00CA6931" w:rsidRPr="002B4B20">
              <w:rPr>
                <w:sz w:val="20"/>
                <w:szCs w:val="20"/>
              </w:rPr>
              <w:t>«</w:t>
            </w:r>
            <w:r w:rsidRPr="002B4B20">
              <w:rPr>
                <w:sz w:val="20"/>
                <w:szCs w:val="20"/>
              </w:rPr>
              <w:t xml:space="preserve">Благодійний фонд </w:t>
            </w:r>
            <w:r w:rsidR="00CA6931" w:rsidRPr="002B4B20">
              <w:rPr>
                <w:sz w:val="20"/>
                <w:szCs w:val="20"/>
              </w:rPr>
              <w:t>«</w:t>
            </w:r>
            <w:r w:rsidRPr="002B4B20">
              <w:rPr>
                <w:sz w:val="20"/>
                <w:szCs w:val="20"/>
              </w:rPr>
              <w:t>Координаційний центр допомоги Запорізької області</w:t>
            </w:r>
            <w:r w:rsidR="00C4631F">
              <w:rPr>
                <w:sz w:val="20"/>
                <w:szCs w:val="20"/>
              </w:rPr>
              <w:t>»</w:t>
            </w:r>
            <w:r w:rsidRPr="002B4B20">
              <w:rPr>
                <w:sz w:val="20"/>
                <w:szCs w:val="20"/>
              </w:rPr>
              <w:t xml:space="preserve">. Три групи з Пологівського району і представники громад Мелітопольського району вже отримали необхідні знання з надання першої медичної допомоги. </w:t>
            </w:r>
          </w:p>
          <w:p w:rsidR="00C643E2" w:rsidRPr="002B4B20" w:rsidRDefault="00687684" w:rsidP="00D20409">
            <w:pPr>
              <w:pStyle w:val="a7"/>
              <w:ind w:firstLine="148"/>
              <w:jc w:val="both"/>
              <w:rPr>
                <w:sz w:val="20"/>
                <w:szCs w:val="20"/>
              </w:rPr>
            </w:pPr>
            <w:r w:rsidRPr="002B4B20">
              <w:rPr>
                <w:sz w:val="20"/>
                <w:szCs w:val="20"/>
              </w:rPr>
              <w:t>П</w:t>
            </w:r>
            <w:r w:rsidR="00B14E09" w:rsidRPr="002B4B20">
              <w:rPr>
                <w:sz w:val="20"/>
                <w:szCs w:val="20"/>
              </w:rPr>
              <w:t xml:space="preserve">роведено 6 круглих столів, у яких взяли участь представники національних меншин (спільнот), зокрема керівник кримсько-татарської організації </w:t>
            </w:r>
            <w:r w:rsidR="00CA6931" w:rsidRPr="002B4B20">
              <w:rPr>
                <w:sz w:val="20"/>
                <w:szCs w:val="20"/>
              </w:rPr>
              <w:t>«</w:t>
            </w:r>
            <w:r w:rsidR="00B14E09" w:rsidRPr="002B4B20">
              <w:rPr>
                <w:sz w:val="20"/>
                <w:szCs w:val="20"/>
              </w:rPr>
              <w:t>Ана Юрт</w:t>
            </w:r>
            <w:r w:rsidR="00C4631F">
              <w:rPr>
                <w:sz w:val="20"/>
                <w:szCs w:val="20"/>
              </w:rPr>
              <w:t>»</w:t>
            </w:r>
            <w:r w:rsidR="00B14E09" w:rsidRPr="002B4B20">
              <w:rPr>
                <w:sz w:val="20"/>
                <w:szCs w:val="20"/>
              </w:rPr>
              <w:t xml:space="preserve"> Мамутова Ніяра та керівник Запорізького ромського центру </w:t>
            </w:r>
            <w:r w:rsidR="00CA6931" w:rsidRPr="002B4B20">
              <w:rPr>
                <w:sz w:val="20"/>
                <w:szCs w:val="20"/>
              </w:rPr>
              <w:t>«</w:t>
            </w:r>
            <w:r w:rsidR="00B14E09" w:rsidRPr="002B4B20">
              <w:rPr>
                <w:sz w:val="20"/>
                <w:szCs w:val="20"/>
              </w:rPr>
              <w:t>Лачо Дром</w:t>
            </w:r>
            <w:r w:rsidR="00C4631F">
              <w:rPr>
                <w:sz w:val="20"/>
                <w:szCs w:val="20"/>
              </w:rPr>
              <w:t>»</w:t>
            </w:r>
            <w:r w:rsidR="00B14E09" w:rsidRPr="002B4B20">
              <w:rPr>
                <w:sz w:val="20"/>
                <w:szCs w:val="20"/>
              </w:rPr>
              <w:t xml:space="preserve"> Олексій Падченко.</w:t>
            </w:r>
          </w:p>
          <w:p w:rsidR="00C643E2" w:rsidRPr="002B4B20" w:rsidRDefault="00B14E09"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Так, на сьогодні прийнята обласна соціальна програма запобігання та протидії домашньому насильству та насильству за ознакою статі на період до 2025 року, регіональна цільова соціальна програма протидії торгівлі людьми Кіровоградської області на період до 2025 року та затверджені обласні плани заходів з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на період до 2025 року, виконання в області операційного плану з реалізації у 2022-2024 роках Державної стратегії забезпечення рівних прав та можливостей жінок і чоловіків на період до 2030 року.</w:t>
            </w:r>
          </w:p>
          <w:p w:rsidR="00C643E2" w:rsidRPr="002B4B20" w:rsidRDefault="00B14E09" w:rsidP="00D20409">
            <w:pPr>
              <w:pStyle w:val="a7"/>
              <w:ind w:firstLine="148"/>
              <w:jc w:val="both"/>
              <w:rPr>
                <w:sz w:val="20"/>
                <w:szCs w:val="20"/>
              </w:rPr>
            </w:pPr>
            <w:r w:rsidRPr="002B4B20">
              <w:rPr>
                <w:sz w:val="20"/>
                <w:szCs w:val="20"/>
              </w:rPr>
              <w:t xml:space="preserve">Участь у консультаціях приймали представниці громадських організацій </w:t>
            </w:r>
            <w:r w:rsidR="00CA6931" w:rsidRPr="002B4B20">
              <w:rPr>
                <w:sz w:val="20"/>
                <w:szCs w:val="20"/>
              </w:rPr>
              <w:t>«</w:t>
            </w:r>
            <w:r w:rsidRPr="002B4B20">
              <w:rPr>
                <w:sz w:val="20"/>
                <w:szCs w:val="20"/>
              </w:rPr>
              <w:t>Обласний жіночий інформаційний центр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Територія успіху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Десяте квітня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Центр – Розвиток демократії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Чистий аркуш</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З метою реалізації завдань НПД 1325 створена коаліція </w:t>
            </w:r>
            <w:r w:rsidR="00CA6931" w:rsidRPr="002B4B20">
              <w:rPr>
                <w:sz w:val="20"/>
                <w:szCs w:val="20"/>
              </w:rPr>
              <w:t>«</w:t>
            </w:r>
            <w:r w:rsidRPr="002B4B20">
              <w:rPr>
                <w:sz w:val="20"/>
                <w:szCs w:val="20"/>
              </w:rPr>
              <w:t>Кіровоградщина 1325</w:t>
            </w:r>
            <w:r w:rsidR="00C4631F">
              <w:rPr>
                <w:sz w:val="20"/>
                <w:szCs w:val="20"/>
              </w:rPr>
              <w:t>»</w:t>
            </w:r>
            <w:r w:rsidRPr="002B4B20">
              <w:rPr>
                <w:sz w:val="20"/>
                <w:szCs w:val="20"/>
              </w:rPr>
              <w:t>, яка є об’єднанням представників та представниць громадських організацій, державних та комунальних установ, закладів освіти, сектору безпеки та оборони, депутатського корпусу, фізичних осіб. Підписано меморандум між представницями та представниками громадськості, правоохоронних органів, органів місцевого самоврядування та обласної військової адміністрації.</w:t>
            </w:r>
          </w:p>
          <w:p w:rsidR="00C643E2" w:rsidRPr="002B4B20" w:rsidRDefault="00B14E09" w:rsidP="00D20409">
            <w:pPr>
              <w:pStyle w:val="a7"/>
              <w:ind w:firstLine="148"/>
              <w:jc w:val="both"/>
              <w:rPr>
                <w:sz w:val="20"/>
                <w:szCs w:val="20"/>
              </w:rPr>
            </w:pPr>
            <w:r w:rsidRPr="002B4B20">
              <w:rPr>
                <w:sz w:val="20"/>
                <w:szCs w:val="20"/>
              </w:rPr>
              <w:t xml:space="preserve">До виконання завдань НПД 1325 залучені жіночі та молодіжні ініціативні групи, групи самодопомоги територіальних громад області, громадські (зокрема, жіночі) організації. Активними партнерами є громадські організації  </w:t>
            </w:r>
            <w:r w:rsidR="00CA6931" w:rsidRPr="002B4B20">
              <w:rPr>
                <w:sz w:val="20"/>
                <w:szCs w:val="20"/>
              </w:rPr>
              <w:t>«</w:t>
            </w:r>
            <w:r w:rsidRPr="002B4B20">
              <w:rPr>
                <w:sz w:val="20"/>
                <w:szCs w:val="20"/>
              </w:rPr>
              <w:t>Десяте квітня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Територія успіху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Обласний жіночий інформаційний центр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Чистий аркуш</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Вільна птаха</w:t>
            </w:r>
            <w:r w:rsidR="00C4631F">
              <w:rPr>
                <w:sz w:val="20"/>
                <w:szCs w:val="20"/>
              </w:rPr>
              <w:t>»</w:t>
            </w:r>
            <w:r w:rsidRPr="002B4B20">
              <w:rPr>
                <w:sz w:val="20"/>
                <w:szCs w:val="20"/>
              </w:rPr>
              <w:t xml:space="preserve">, благодійна організація </w:t>
            </w:r>
            <w:r w:rsidR="00CA6931" w:rsidRPr="002B4B20">
              <w:rPr>
                <w:sz w:val="20"/>
                <w:szCs w:val="20"/>
              </w:rPr>
              <w:t>«</w:t>
            </w:r>
            <w:r w:rsidRPr="002B4B20">
              <w:rPr>
                <w:sz w:val="20"/>
                <w:szCs w:val="20"/>
              </w:rPr>
              <w:t xml:space="preserve">МБФ </w:t>
            </w:r>
            <w:r w:rsidR="00CA6931" w:rsidRPr="002B4B20">
              <w:rPr>
                <w:sz w:val="20"/>
                <w:szCs w:val="20"/>
              </w:rPr>
              <w:t>«</w:t>
            </w:r>
            <w:r w:rsidRPr="002B4B20">
              <w:rPr>
                <w:sz w:val="20"/>
                <w:szCs w:val="20"/>
              </w:rPr>
              <w:t>Смайл</w:t>
            </w:r>
            <w:r w:rsidR="00C4631F">
              <w:rPr>
                <w:sz w:val="20"/>
                <w:szCs w:val="20"/>
              </w:rPr>
              <w:t>»</w:t>
            </w:r>
            <w:r w:rsidRPr="002B4B20">
              <w:rPr>
                <w:sz w:val="20"/>
                <w:szCs w:val="20"/>
              </w:rPr>
              <w:t xml:space="preserve">, регіональний благодійний фонд </w:t>
            </w:r>
            <w:r w:rsidR="00CA6931" w:rsidRPr="002B4B20">
              <w:rPr>
                <w:sz w:val="20"/>
                <w:szCs w:val="20"/>
              </w:rPr>
              <w:t>«</w:t>
            </w:r>
            <w:r w:rsidRPr="002B4B20">
              <w:rPr>
                <w:sz w:val="20"/>
                <w:szCs w:val="20"/>
              </w:rPr>
              <w:t>Відкрита Україна</w:t>
            </w:r>
            <w:r w:rsidR="00C4631F">
              <w:rPr>
                <w:sz w:val="20"/>
                <w:szCs w:val="20"/>
              </w:rPr>
              <w:t>»</w:t>
            </w:r>
            <w:r w:rsidRPr="002B4B20">
              <w:rPr>
                <w:sz w:val="20"/>
                <w:szCs w:val="20"/>
              </w:rPr>
              <w:t xml:space="preserve">, обласний рух </w:t>
            </w:r>
            <w:r w:rsidR="00CA6931" w:rsidRPr="002B4B20">
              <w:rPr>
                <w:sz w:val="20"/>
                <w:szCs w:val="20"/>
              </w:rPr>
              <w:t>«</w:t>
            </w:r>
            <w:r w:rsidRPr="002B4B20">
              <w:rPr>
                <w:sz w:val="20"/>
                <w:szCs w:val="20"/>
              </w:rPr>
              <w:t>Зе!Жінки</w:t>
            </w:r>
            <w:r w:rsidR="00C4631F">
              <w:rPr>
                <w:sz w:val="20"/>
                <w:szCs w:val="20"/>
              </w:rPr>
              <w:t>»</w:t>
            </w:r>
            <w:r w:rsidRPr="002B4B20">
              <w:rPr>
                <w:sz w:val="20"/>
                <w:szCs w:val="20"/>
              </w:rPr>
              <w:t xml:space="preserve">, центр допомоги врятованим, обласний </w:t>
            </w:r>
            <w:r w:rsidR="00CA6931" w:rsidRPr="002B4B20">
              <w:rPr>
                <w:sz w:val="20"/>
                <w:szCs w:val="20"/>
              </w:rPr>
              <w:t>«</w:t>
            </w:r>
            <w:r w:rsidRPr="002B4B20">
              <w:rPr>
                <w:sz w:val="20"/>
                <w:szCs w:val="20"/>
              </w:rPr>
              <w:t>Центр-Ветеран</w:t>
            </w:r>
            <w:r w:rsidR="00C4631F">
              <w:rPr>
                <w:sz w:val="20"/>
                <w:szCs w:val="20"/>
              </w:rPr>
              <w:t>»</w:t>
            </w:r>
            <w:r w:rsidRPr="002B4B20">
              <w:rPr>
                <w:sz w:val="20"/>
                <w:szCs w:val="20"/>
              </w:rPr>
              <w:t xml:space="preserve">, асоціація жінок України </w:t>
            </w:r>
            <w:r w:rsidR="00CA6931" w:rsidRPr="002B4B20">
              <w:rPr>
                <w:sz w:val="20"/>
                <w:szCs w:val="20"/>
              </w:rPr>
              <w:t>«</w:t>
            </w:r>
            <w:r w:rsidRPr="002B4B20">
              <w:rPr>
                <w:sz w:val="20"/>
                <w:szCs w:val="20"/>
              </w:rPr>
              <w:t>ДІЯ. Кропивницький</w:t>
            </w:r>
            <w:r w:rsidR="00C4631F">
              <w:rPr>
                <w:sz w:val="20"/>
                <w:szCs w:val="20"/>
              </w:rPr>
              <w:t>»</w:t>
            </w:r>
            <w:r w:rsidRPr="002B4B20">
              <w:rPr>
                <w:sz w:val="20"/>
                <w:szCs w:val="20"/>
              </w:rPr>
              <w:t>, рада з питань внутрішньо переміщених осіб в області, Донецький державний університет внутрішніх справ, молодіжна рада Кіровоградщини.</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в області здійснюється співпраця з міжнародними організаціями: Агентство ООН у справах біженців (УВКБ ООН), Офіс ООН з координації гуманітарних питань (OCHA), Дитячий фонд ООН (UNICEF), Міжнародна організація з міграції (МОМ/IOM), Агентство США з міжнародного розвитку USAID, Міжнародний Комітет Червоного Хреста Україна, Благодійний Фонд „AICM” Франція-Україна, Гуманітарна організація „Інтерсос”, Благодійний Фонд „Карітас Полтава”, Гуманітарна Місія „Проліска”, Благодійний Фонд „Право на захист”, Міжнародна громадська організація „Людина в біді”, Програма ООН із відновлення та розбудови миру, Програма ЄС та його країн-членів „U-LEAD з Європою”.</w:t>
            </w:r>
            <w:r w:rsidR="00687684" w:rsidRPr="002B4B20">
              <w:rPr>
                <w:sz w:val="20"/>
                <w:szCs w:val="20"/>
              </w:rPr>
              <w:t xml:space="preserve"> </w:t>
            </w:r>
            <w:r w:rsidRPr="002B4B20">
              <w:rPr>
                <w:sz w:val="20"/>
                <w:szCs w:val="20"/>
              </w:rPr>
              <w:t>Протягом 2023 року проведено 1 консультацію.</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Розпорядженням голови обласної державної адміністрації від 20</w:t>
            </w:r>
            <w:r w:rsidR="00687684" w:rsidRPr="002B4B20">
              <w:rPr>
                <w:sz w:val="20"/>
                <w:szCs w:val="20"/>
              </w:rPr>
              <w:t>.10.</w:t>
            </w:r>
            <w:r w:rsidRPr="002B4B20">
              <w:rPr>
                <w:sz w:val="20"/>
                <w:szCs w:val="20"/>
              </w:rPr>
              <w:t>2022 № 334 створено  Робочу групу з питань координації гуманітарної відповіді на гендерно зумовлене насильство (далі – робоча група), яка є постійно діючим консультативно-дорадчим органом при Рівненській обласній державній адміністрації. Основними завданнями робочої групи є забезпечення належної координації з відповідними зацікавленими сторонами, партнерами та суб'єктами шляхом створення/підтримання відповідних механізмів та алгоритмів на обласному рівні та сприяння підвищення якості, комплексності, вчасності послуг шляхом підвищення потенціалу надавачів послуг, що забезпечують реалізацію заходів в області з питань протидії гендерно зумовленого насильства. До складу робочої групи входять представники агенцій ООН, міжнародних та місцевих неурядових організацій, структурних підрозділів військової адміністрації, а також інші представники надавачів послуг постраждалим від гендерно зумовленого насильства. Протягом року відбулось 3 засідання робочої групи.</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xml:space="preserve">: проведено 12 консультацій з такими ГО: ГО </w:t>
            </w:r>
            <w:r w:rsidR="00CA6931" w:rsidRPr="002B4B20">
              <w:rPr>
                <w:sz w:val="20"/>
                <w:szCs w:val="20"/>
              </w:rPr>
              <w:t>«</w:t>
            </w:r>
            <w:r w:rsidRPr="002B4B20">
              <w:rPr>
                <w:sz w:val="20"/>
                <w:szCs w:val="20"/>
              </w:rPr>
              <w:t>Північна правозахисна група</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 xml:space="preserve">Центр громадських ініціатив </w:t>
            </w:r>
            <w:r w:rsidR="00CA6931" w:rsidRPr="002B4B20">
              <w:rPr>
                <w:sz w:val="20"/>
                <w:szCs w:val="20"/>
              </w:rPr>
              <w:t>«</w:t>
            </w:r>
            <w:r w:rsidRPr="002B4B20">
              <w:rPr>
                <w:sz w:val="20"/>
                <w:szCs w:val="20"/>
              </w:rPr>
              <w:t>Інтелект Сумщини</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Кризовий центр психічного здоров’я</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Ліга сучасних жінок</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Позитивні жінки</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до  Громадської ради Тернопільської ОВА увійшли представники 2 громадських організацій ветеранів війни та 1 громадської організації осіб з інвалідністю. Представники 3 громадських організацій осіб з інвалідністю включені до складу обласної комісії з питань надання підприємствам та організаціям громадських організацій осіб з інвалідністю дозволу на право користування пільгами. Протягом 2023 року проведено 2 консультації.</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створена та діє Коаліція </w:t>
            </w:r>
            <w:r w:rsidR="00CA6931" w:rsidRPr="002B4B20">
              <w:rPr>
                <w:sz w:val="20"/>
                <w:szCs w:val="20"/>
              </w:rPr>
              <w:t>«</w:t>
            </w:r>
            <w:r w:rsidRPr="002B4B20">
              <w:rPr>
                <w:sz w:val="20"/>
                <w:szCs w:val="20"/>
              </w:rPr>
              <w:t>Харківщина 1325</w:t>
            </w:r>
            <w:r w:rsidR="00C4631F">
              <w:rPr>
                <w:sz w:val="20"/>
                <w:szCs w:val="20"/>
              </w:rPr>
              <w:t>»</w:t>
            </w:r>
            <w:r w:rsidRPr="002B4B20">
              <w:rPr>
                <w:sz w:val="20"/>
                <w:szCs w:val="20"/>
              </w:rPr>
              <w:t xml:space="preserve">, до складу якої входять представники 25 громадських організацій, що представляють, в тому числі, різні групи жінок. </w:t>
            </w:r>
          </w:p>
          <w:p w:rsidR="00C643E2" w:rsidRPr="002B4B20" w:rsidRDefault="00B14E09" w:rsidP="00D20409">
            <w:pPr>
              <w:pStyle w:val="a7"/>
              <w:ind w:firstLine="148"/>
              <w:jc w:val="both"/>
              <w:rPr>
                <w:sz w:val="20"/>
                <w:szCs w:val="20"/>
              </w:rPr>
            </w:pPr>
            <w:r w:rsidRPr="002B4B20">
              <w:rPr>
                <w:sz w:val="20"/>
                <w:szCs w:val="20"/>
              </w:rPr>
              <w:t xml:space="preserve">У звітному періоді відбулося 8 засідань із зазначеною Коаліцією, на яких розглядалися питання щодо проведення інформаційно-просвітницьких акцій у рамках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виконання Регіонального плану заходів з реалізації Національного плану дій з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на період до 2025 року тощо.</w:t>
            </w:r>
          </w:p>
          <w:p w:rsidR="00C643E2" w:rsidRPr="002B4B20" w:rsidRDefault="00B14E09" w:rsidP="00D20409">
            <w:pPr>
              <w:pStyle w:val="a7"/>
              <w:ind w:firstLine="148"/>
              <w:jc w:val="both"/>
              <w:rPr>
                <w:sz w:val="20"/>
                <w:szCs w:val="20"/>
              </w:rPr>
            </w:pPr>
            <w:r w:rsidRPr="002B4B20">
              <w:rPr>
                <w:b/>
                <w:sz w:val="20"/>
                <w:szCs w:val="20"/>
              </w:rPr>
              <w:t>Хмельницька ОВА</w:t>
            </w:r>
            <w:r w:rsidR="00687684" w:rsidRPr="002B4B20">
              <w:rPr>
                <w:sz w:val="20"/>
                <w:szCs w:val="20"/>
              </w:rPr>
              <w:t xml:space="preserve">: у січні-березні 2023 </w:t>
            </w:r>
            <w:r w:rsidRPr="002B4B20">
              <w:rPr>
                <w:sz w:val="20"/>
                <w:szCs w:val="20"/>
              </w:rPr>
              <w:t xml:space="preserve">року проведено консультації з представниками регіонального центру надання безоплатної правничої допомоги, громадських організацій </w:t>
            </w:r>
            <w:r w:rsidR="00CA6931" w:rsidRPr="002B4B20">
              <w:rPr>
                <w:sz w:val="20"/>
                <w:szCs w:val="20"/>
              </w:rPr>
              <w:t>«</w:t>
            </w:r>
            <w:r w:rsidRPr="002B4B20">
              <w:rPr>
                <w:sz w:val="20"/>
                <w:szCs w:val="20"/>
              </w:rPr>
              <w:t>Подільська правова ліга</w:t>
            </w:r>
            <w:r w:rsidR="00C4631F">
              <w:rPr>
                <w:sz w:val="20"/>
                <w:szCs w:val="20"/>
              </w:rPr>
              <w:t>»</w:t>
            </w:r>
            <w:r w:rsidRPr="002B4B20">
              <w:rPr>
                <w:sz w:val="20"/>
                <w:szCs w:val="20"/>
              </w:rPr>
              <w:t xml:space="preserve">, “Подільський центр “Гендерна рада”, </w:t>
            </w:r>
            <w:r w:rsidR="00CA6931" w:rsidRPr="002B4B20">
              <w:rPr>
                <w:sz w:val="20"/>
                <w:szCs w:val="20"/>
              </w:rPr>
              <w:t>«</w:t>
            </w:r>
            <w:r w:rsidRPr="002B4B20">
              <w:rPr>
                <w:sz w:val="20"/>
                <w:szCs w:val="20"/>
              </w:rPr>
              <w:t>Тепло рідних сердець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Рівність в дії</w:t>
            </w:r>
            <w:r w:rsidR="00C4631F">
              <w:rPr>
                <w:sz w:val="20"/>
                <w:szCs w:val="20"/>
              </w:rPr>
              <w:t>»</w:t>
            </w:r>
            <w:r w:rsidRPr="002B4B20">
              <w:rPr>
                <w:sz w:val="20"/>
                <w:szCs w:val="20"/>
              </w:rPr>
              <w:t xml:space="preserve">, депутатських груп </w:t>
            </w:r>
            <w:r w:rsidR="00CA6931" w:rsidRPr="002B4B20">
              <w:rPr>
                <w:sz w:val="20"/>
                <w:szCs w:val="20"/>
              </w:rPr>
              <w:t>«</w:t>
            </w:r>
            <w:r w:rsidRPr="002B4B20">
              <w:rPr>
                <w:sz w:val="20"/>
                <w:szCs w:val="20"/>
              </w:rPr>
              <w:t>Рівні можливості</w:t>
            </w:r>
            <w:r w:rsidR="00C4631F">
              <w:rPr>
                <w:sz w:val="20"/>
                <w:szCs w:val="20"/>
              </w:rPr>
              <w:t>»</w:t>
            </w:r>
            <w:r w:rsidRPr="002B4B20">
              <w:rPr>
                <w:sz w:val="20"/>
                <w:szCs w:val="20"/>
              </w:rPr>
              <w:t xml:space="preserve">, представником Уповноваженого ВРУ з прав людини в Хмельницькій області щодо внесення змін до обласного Національного плану дій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1325 до 2025 року.</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xml:space="preserve">: виконавча директорка Центру громадської активності </w:t>
            </w:r>
            <w:r w:rsidR="00CA6931" w:rsidRPr="002B4B20">
              <w:rPr>
                <w:sz w:val="20"/>
                <w:szCs w:val="20"/>
              </w:rPr>
              <w:t>«</w:t>
            </w:r>
            <w:r w:rsidRPr="002B4B20">
              <w:rPr>
                <w:sz w:val="20"/>
                <w:szCs w:val="20"/>
              </w:rPr>
              <w:t>Синергія</w:t>
            </w:r>
            <w:r w:rsidR="00C4631F">
              <w:rPr>
                <w:sz w:val="20"/>
                <w:szCs w:val="20"/>
              </w:rPr>
              <w:t>»</w:t>
            </w:r>
            <w:r w:rsidRPr="002B4B20">
              <w:rPr>
                <w:sz w:val="20"/>
                <w:szCs w:val="20"/>
              </w:rPr>
              <w:t xml:space="preserve"> впродовж 2023 року проводила 5  консультацій з правозахисними об’єднаннями громадян, організаціями, які представляють різні групи жінок, під час формування, реалізації та моніторингу впровадження національних і міжнародних зобов’язань у сфері гендерної рівності.</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1.</w:t>
            </w:r>
            <w:r w:rsidRPr="002B4B20">
              <w:rPr>
                <w:sz w:val="20"/>
                <w:szCs w:val="20"/>
              </w:rPr>
              <w:tab/>
              <w:t xml:space="preserve">Консультації з громадськими об’єднаннями, які представляють різні групи та інтереси жінок, щодо внесення змін до міського Плану заходів з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на період до 2025 року  у місті Києві на 2023-2025 роки (проведено 3 консультації). 2.</w:t>
            </w:r>
            <w:r w:rsidRPr="002B4B20">
              <w:rPr>
                <w:sz w:val="20"/>
                <w:szCs w:val="20"/>
              </w:rPr>
              <w:tab/>
              <w:t>Консультації з розробки Плану дій з досягнення рівності та імплементації Європейської Хартії  рівності жінок і чоловіків у житті територіальної громади міста Києва  на 2024-2026 роки (проведено 2 консультації).</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2) включення представників жіночих та/або правозахисних громадських об’єднань до складу </w:t>
            </w:r>
            <w:r w:rsidRPr="002B4B20">
              <w:rPr>
                <w:sz w:val="20"/>
                <w:szCs w:val="20"/>
              </w:rPr>
              <w:br/>
              <w:t>консультативно-дорадчих органів, громадських рад, робочих груп та інших дорадчих органів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Урядовий уповноважений з питань гендерної політики </w:t>
            </w:r>
            <w:r w:rsidRPr="002B4B20">
              <w:rPr>
                <w:sz w:val="20"/>
                <w:szCs w:val="20"/>
              </w:rPr>
              <w:br/>
              <w:t>центральні органи виконавчої влади</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представників громадських об’єднань, включених до складу консультативно-дорадчих органів, осіб - 387</w:t>
            </w:r>
          </w:p>
        </w:tc>
        <w:tc>
          <w:tcPr>
            <w:tcW w:w="6566" w:type="dxa"/>
          </w:tcPr>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xml:space="preserve"> На рівні Обласних військових адміністрацій діють 25 консультативно-дорадчих органів з питань гендерної політики, протидії торгівлі людьми, домашнього насильства (далі – КДО). Активними учасниками КДО на регіональному рівні є Коаліції 1325, діяльність яких підтримується УЖФ.</w:t>
            </w:r>
          </w:p>
          <w:p w:rsidR="00C643E2" w:rsidRPr="002B4B20" w:rsidRDefault="00B14E09" w:rsidP="00D20409">
            <w:pPr>
              <w:pStyle w:val="a7"/>
              <w:ind w:firstLine="148"/>
              <w:jc w:val="both"/>
              <w:rPr>
                <w:sz w:val="20"/>
                <w:szCs w:val="20"/>
              </w:rPr>
            </w:pPr>
            <w:r w:rsidRPr="002B4B20">
              <w:rPr>
                <w:sz w:val="20"/>
                <w:szCs w:val="20"/>
              </w:rPr>
              <w:t>Коаліції 1325 працюють у Вінницькій, Волинській, Житомирській, Закарпатській, Запорізькій, Дніпропетровській, Донецькій, Кіровоградській, Луганській, Одеській, Рівненській, Сумській, Харківській, Херсонській, Хмельницькій, Чернігівській, Чернівецькій, Київській, Чернігівській областях. У 19 регіональних Коаліціях 1325 працюють 356 громадських організацій</w:t>
            </w:r>
            <w:r w:rsidR="00494EE1" w:rsidRPr="002B4B20">
              <w:rPr>
                <w:sz w:val="20"/>
                <w:szCs w:val="20"/>
              </w:rPr>
              <w:t>.</w:t>
            </w:r>
          </w:p>
          <w:p w:rsidR="00DB4573" w:rsidRPr="002B4B20" w:rsidRDefault="00DB4573" w:rsidP="00D20409">
            <w:pPr>
              <w:pStyle w:val="a7"/>
              <w:ind w:firstLine="148"/>
              <w:jc w:val="both"/>
              <w:rPr>
                <w:b/>
                <w:sz w:val="20"/>
                <w:szCs w:val="20"/>
              </w:rPr>
            </w:pPr>
            <w:r w:rsidRPr="002B4B20">
              <w:rPr>
                <w:b/>
                <w:sz w:val="20"/>
                <w:szCs w:val="20"/>
              </w:rPr>
              <w:t>Мінсоцполітики</w:t>
            </w:r>
            <w:r w:rsidRPr="002B4B20">
              <w:rPr>
                <w:sz w:val="20"/>
                <w:szCs w:val="20"/>
              </w:rPr>
              <w:t xml:space="preserve"> громадські об’єднання входять до складу робочих груп з розроблення нормативно-правових актів. Створена та діє Громадська рада при Мінсоцполітики.</w:t>
            </w:r>
          </w:p>
          <w:p w:rsidR="00C643E2" w:rsidRPr="002B4B20" w:rsidRDefault="00B14E09" w:rsidP="00D20409">
            <w:pPr>
              <w:pStyle w:val="a7"/>
              <w:ind w:firstLine="148"/>
              <w:jc w:val="both"/>
              <w:rPr>
                <w:sz w:val="20"/>
                <w:szCs w:val="20"/>
              </w:rPr>
            </w:pPr>
            <w:r w:rsidRPr="002B4B20">
              <w:rPr>
                <w:b/>
                <w:sz w:val="20"/>
                <w:szCs w:val="20"/>
              </w:rPr>
              <w:t>Мінфін</w:t>
            </w:r>
            <w:r w:rsidRPr="002B4B20">
              <w:rPr>
                <w:sz w:val="20"/>
                <w:szCs w:val="20"/>
              </w:rPr>
              <w:t xml:space="preserve">: до складу Громадської ради при Міністерстві фінансів України, утвореної відповідно до Типового положення про громадську раду при міністерстві, іншому центральному органі виконавчої влади, Раді міністрів Автономної Республіки Крим, обласній, Київській та Севастопольській міській, районній, районній у м. Києві та Севастополі державній адміністрації, затвердженого постановою, увійшли 2 представники від правозахисних організацій МГО </w:t>
            </w:r>
            <w:r w:rsidR="00CA6931" w:rsidRPr="002B4B20">
              <w:rPr>
                <w:sz w:val="20"/>
                <w:szCs w:val="20"/>
              </w:rPr>
              <w:t>«</w:t>
            </w:r>
            <w:r w:rsidRPr="002B4B20">
              <w:rPr>
                <w:sz w:val="20"/>
                <w:szCs w:val="20"/>
              </w:rPr>
              <w:t>Міжнародне Товариство Прав Людини – Українська секція</w:t>
            </w:r>
            <w:r w:rsidR="00C4631F">
              <w:rPr>
                <w:sz w:val="20"/>
                <w:szCs w:val="20"/>
              </w:rPr>
              <w:t>»</w:t>
            </w:r>
            <w:r w:rsidRPr="002B4B20">
              <w:rPr>
                <w:sz w:val="20"/>
                <w:szCs w:val="20"/>
              </w:rPr>
              <w:t xml:space="preserve"> та ГО </w:t>
            </w:r>
            <w:r w:rsidR="00CA6931" w:rsidRPr="002B4B20">
              <w:rPr>
                <w:sz w:val="20"/>
                <w:szCs w:val="20"/>
              </w:rPr>
              <w:t>«</w:t>
            </w:r>
            <w:r w:rsidRPr="002B4B20">
              <w:rPr>
                <w:sz w:val="20"/>
                <w:szCs w:val="20"/>
              </w:rPr>
              <w:t xml:space="preserve">Інформаційно-правовий центр </w:t>
            </w:r>
            <w:r w:rsidR="00CA6931" w:rsidRPr="002B4B20">
              <w:rPr>
                <w:sz w:val="20"/>
                <w:szCs w:val="20"/>
              </w:rPr>
              <w:t>«</w:t>
            </w:r>
            <w:r w:rsidRPr="002B4B20">
              <w:rPr>
                <w:sz w:val="20"/>
                <w:szCs w:val="20"/>
              </w:rPr>
              <w:t>Захист права на інформацію</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Міненерго</w:t>
            </w:r>
            <w:r w:rsidRPr="002B4B20">
              <w:rPr>
                <w:sz w:val="20"/>
                <w:szCs w:val="20"/>
              </w:rPr>
              <w:t xml:space="preserve">: створено Гендерний комітет з питань забезпечення рівних прав та можливостей жінок і чоловіків, запобігання та протидії дискримінації (далі - Гендерний комітет): </w:t>
            </w:r>
          </w:p>
          <w:p w:rsidR="00C643E2" w:rsidRPr="002B4B20" w:rsidRDefault="00B14E09" w:rsidP="00D20409">
            <w:pPr>
              <w:pStyle w:val="a7"/>
              <w:ind w:firstLine="148"/>
              <w:jc w:val="both"/>
              <w:rPr>
                <w:sz w:val="20"/>
                <w:szCs w:val="20"/>
              </w:rPr>
            </w:pPr>
            <w:r w:rsidRPr="002B4B20">
              <w:rPr>
                <w:sz w:val="20"/>
                <w:szCs w:val="20"/>
              </w:rPr>
              <w:t xml:space="preserve">наказом Міненерго від 04.10.2023 № 300 затверджено Положення про Гендерний комітет; </w:t>
            </w:r>
          </w:p>
          <w:p w:rsidR="00C643E2" w:rsidRPr="002B4B20" w:rsidRDefault="00B14E09" w:rsidP="00D20409">
            <w:pPr>
              <w:pStyle w:val="a7"/>
              <w:ind w:firstLine="148"/>
              <w:jc w:val="both"/>
              <w:rPr>
                <w:sz w:val="20"/>
                <w:szCs w:val="20"/>
              </w:rPr>
            </w:pPr>
            <w:r w:rsidRPr="002B4B20">
              <w:rPr>
                <w:sz w:val="20"/>
                <w:szCs w:val="20"/>
              </w:rPr>
              <w:t xml:space="preserve">наказом Міненерго від 14.12.2023 № 383 затверджено склад Гендерного комітету. </w:t>
            </w:r>
          </w:p>
          <w:p w:rsidR="00C643E2" w:rsidRPr="002B4B20" w:rsidRDefault="00B14E09" w:rsidP="00D20409">
            <w:pPr>
              <w:pStyle w:val="a7"/>
              <w:ind w:firstLine="148"/>
              <w:jc w:val="both"/>
              <w:rPr>
                <w:sz w:val="20"/>
                <w:szCs w:val="20"/>
              </w:rPr>
            </w:pPr>
            <w:r w:rsidRPr="002B4B20">
              <w:rPr>
                <w:sz w:val="20"/>
                <w:szCs w:val="20"/>
              </w:rPr>
              <w:t xml:space="preserve">До складу Гендерного комітету входить представник громадськості - виконавча директорка Всеукраїнської громадської організації </w:t>
            </w:r>
            <w:r w:rsidR="00CA6931" w:rsidRPr="002B4B20">
              <w:rPr>
                <w:sz w:val="20"/>
                <w:szCs w:val="20"/>
              </w:rPr>
              <w:t>«</w:t>
            </w:r>
            <w:r w:rsidRPr="002B4B20">
              <w:rPr>
                <w:sz w:val="20"/>
                <w:szCs w:val="20"/>
              </w:rPr>
              <w:t>Поруч</w:t>
            </w:r>
            <w:r w:rsidR="00C4631F">
              <w:rPr>
                <w:sz w:val="20"/>
                <w:szCs w:val="20"/>
              </w:rPr>
              <w:t>»</w:t>
            </w:r>
            <w:r w:rsidRPr="002B4B20">
              <w:rPr>
                <w:sz w:val="20"/>
                <w:szCs w:val="20"/>
              </w:rPr>
              <w:t xml:space="preserve">, Тищенко Марія Петрівна. </w:t>
            </w:r>
          </w:p>
          <w:p w:rsidR="00C643E2" w:rsidRPr="002B4B20" w:rsidRDefault="00B14E09" w:rsidP="00D20409">
            <w:pPr>
              <w:pStyle w:val="a7"/>
              <w:ind w:firstLine="148"/>
              <w:jc w:val="both"/>
              <w:rPr>
                <w:sz w:val="20"/>
                <w:szCs w:val="20"/>
              </w:rPr>
            </w:pPr>
            <w:r w:rsidRPr="002B4B20">
              <w:rPr>
                <w:sz w:val="20"/>
                <w:szCs w:val="20"/>
              </w:rPr>
              <w:t>Гендерний комітет є консультативно-дорадчим органом Міненерго, створеним з метою сприяння в реалізації політики з питань забезпечення рівних прав та можливостей жінок і чоловіків, протидії дискримінації в соціально-трудових відносинах, а також реалізації соціальних прав та гарантій працівників, які дозволяли б жінкам і чоловікам здійснювати свою трудову діяльність на рівній основі з урахуванням соціально інклюзивного підходу та напрацювання відповідних рекомендацій і порад підприємствам ПЕК, що належать до сфери управління Міненерго.</w:t>
            </w:r>
          </w:p>
          <w:p w:rsidR="00C643E2" w:rsidRPr="002B4B20" w:rsidRDefault="00B14E09" w:rsidP="00D20409">
            <w:pPr>
              <w:pStyle w:val="a7"/>
              <w:ind w:firstLine="148"/>
              <w:jc w:val="both"/>
              <w:rPr>
                <w:sz w:val="20"/>
                <w:szCs w:val="20"/>
              </w:rPr>
            </w:pPr>
            <w:r w:rsidRPr="002B4B20">
              <w:rPr>
                <w:b/>
                <w:sz w:val="20"/>
                <w:szCs w:val="20"/>
              </w:rPr>
              <w:t>Мінветеранів</w:t>
            </w:r>
            <w:r w:rsidRPr="002B4B20">
              <w:rPr>
                <w:sz w:val="20"/>
                <w:szCs w:val="20"/>
              </w:rPr>
              <w:t xml:space="preserve">: у 2023 році до складу Громадської ради при Мінветеранів включено одного представника Громадської організації </w:t>
            </w:r>
            <w:r w:rsidR="00CA6931" w:rsidRPr="002B4B20">
              <w:rPr>
                <w:sz w:val="20"/>
                <w:szCs w:val="20"/>
              </w:rPr>
              <w:t>«</w:t>
            </w:r>
            <w:r w:rsidRPr="002B4B20">
              <w:rPr>
                <w:sz w:val="20"/>
                <w:szCs w:val="20"/>
              </w:rPr>
              <w:t>Жіночий ветеранський рух</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МОЗ</w:t>
            </w:r>
            <w:r w:rsidRPr="002B4B20">
              <w:rPr>
                <w:sz w:val="20"/>
                <w:szCs w:val="20"/>
              </w:rPr>
              <w:t xml:space="preserve">: за інформацією ДУ </w:t>
            </w:r>
            <w:r w:rsidR="00CA6931" w:rsidRPr="002B4B20">
              <w:rPr>
                <w:sz w:val="20"/>
                <w:szCs w:val="20"/>
              </w:rPr>
              <w:t>«</w:t>
            </w:r>
            <w:r w:rsidRPr="002B4B20">
              <w:rPr>
                <w:sz w:val="20"/>
                <w:szCs w:val="20"/>
              </w:rPr>
              <w:t>Центр громадського здоров’я МОЗ України</w:t>
            </w:r>
            <w:r w:rsidR="00C4631F">
              <w:rPr>
                <w:sz w:val="20"/>
                <w:szCs w:val="20"/>
              </w:rPr>
              <w:t>»</w:t>
            </w:r>
            <w:r w:rsidRPr="002B4B20">
              <w:rPr>
                <w:sz w:val="20"/>
                <w:szCs w:val="20"/>
              </w:rPr>
              <w:t xml:space="preserve"> до складу Робочої групи з координації виконання Стратегії з комплексної відповіді на бар’єри з прав людини для доступу до послуг з профілактики і лікування ВІЛ-інфекції та туберкульозу до 2030 року включено представників БО </w:t>
            </w:r>
            <w:r w:rsidR="00CA6931" w:rsidRPr="002B4B20">
              <w:rPr>
                <w:sz w:val="20"/>
                <w:szCs w:val="20"/>
              </w:rPr>
              <w:t>«</w:t>
            </w:r>
            <w:r w:rsidRPr="002B4B20">
              <w:rPr>
                <w:sz w:val="20"/>
                <w:szCs w:val="20"/>
              </w:rPr>
              <w:t>Позитивні жінки</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Когорта</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АЛЬЯНС.ГЛОБАЛ</w:t>
            </w:r>
            <w:r w:rsidR="00C4631F">
              <w:rPr>
                <w:sz w:val="20"/>
                <w:szCs w:val="20"/>
              </w:rPr>
              <w:t>»</w:t>
            </w:r>
            <w:r w:rsidRPr="002B4B20">
              <w:rPr>
                <w:sz w:val="20"/>
                <w:szCs w:val="20"/>
              </w:rPr>
              <w:t xml:space="preserve"> та БО </w:t>
            </w:r>
            <w:r w:rsidR="00CA6931" w:rsidRPr="002B4B20">
              <w:rPr>
                <w:sz w:val="20"/>
                <w:szCs w:val="20"/>
              </w:rPr>
              <w:t>«</w:t>
            </w:r>
            <w:r w:rsidRPr="002B4B20">
              <w:rPr>
                <w:sz w:val="20"/>
                <w:szCs w:val="20"/>
              </w:rPr>
              <w:t>ВОНА</w:t>
            </w:r>
            <w:r w:rsidR="00C4631F">
              <w:rPr>
                <w:sz w:val="20"/>
                <w:szCs w:val="20"/>
              </w:rPr>
              <w:t>»</w:t>
            </w:r>
            <w:r w:rsidRPr="002B4B20">
              <w:rPr>
                <w:sz w:val="20"/>
                <w:szCs w:val="20"/>
              </w:rPr>
              <w:t xml:space="preserve"> (Наказ № 21-агд від 10.08.2023 року) .</w:t>
            </w:r>
          </w:p>
          <w:p w:rsidR="00C643E2" w:rsidRPr="002B4B20" w:rsidRDefault="00B14E09" w:rsidP="00D20409">
            <w:pPr>
              <w:pStyle w:val="a7"/>
              <w:ind w:firstLine="148"/>
              <w:jc w:val="both"/>
              <w:rPr>
                <w:sz w:val="20"/>
                <w:szCs w:val="20"/>
              </w:rPr>
            </w:pPr>
            <w:r w:rsidRPr="002B4B20">
              <w:rPr>
                <w:b/>
                <w:sz w:val="20"/>
                <w:szCs w:val="20"/>
              </w:rPr>
              <w:t>Держстат</w:t>
            </w:r>
            <w:r w:rsidRPr="002B4B20">
              <w:rPr>
                <w:sz w:val="20"/>
                <w:szCs w:val="20"/>
              </w:rPr>
              <w:t>: до складу громадської ради при Держстаті включено представників від 4 жіночих та 7 правозахисних громадських об’єднань.</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щонайменше 12 представників/-ць громадських об’єднань брали участь в засіданнях консультативно-дорадчих органів структури ООН Жінки в Україні у 2023 році. </w:t>
            </w:r>
          </w:p>
          <w:p w:rsidR="00C643E2" w:rsidRPr="002B4B20" w:rsidRDefault="00B14E09" w:rsidP="00D20409">
            <w:pPr>
              <w:pStyle w:val="a7"/>
              <w:ind w:firstLine="148"/>
              <w:jc w:val="both"/>
              <w:rPr>
                <w:sz w:val="20"/>
                <w:szCs w:val="20"/>
              </w:rPr>
            </w:pPr>
            <w:r w:rsidRPr="002B4B20">
              <w:rPr>
                <w:sz w:val="20"/>
                <w:szCs w:val="20"/>
              </w:rPr>
              <w:t>18</w:t>
            </w:r>
            <w:r w:rsidR="00F34276" w:rsidRPr="002B4B20">
              <w:rPr>
                <w:sz w:val="20"/>
                <w:szCs w:val="20"/>
              </w:rPr>
              <w:t>.12.</w:t>
            </w:r>
            <w:r w:rsidRPr="002B4B20">
              <w:rPr>
                <w:sz w:val="20"/>
                <w:szCs w:val="20"/>
              </w:rPr>
              <w:t xml:space="preserve">2023 </w:t>
            </w:r>
            <w:r w:rsidR="00F34276" w:rsidRPr="002B4B20">
              <w:rPr>
                <w:b/>
                <w:sz w:val="20"/>
                <w:szCs w:val="20"/>
              </w:rPr>
              <w:t>МЗС</w:t>
            </w:r>
            <w:r w:rsidRPr="002B4B20">
              <w:rPr>
                <w:b/>
                <w:sz w:val="20"/>
                <w:szCs w:val="20"/>
              </w:rPr>
              <w:t xml:space="preserve"> </w:t>
            </w:r>
            <w:r w:rsidRPr="002B4B20">
              <w:rPr>
                <w:sz w:val="20"/>
                <w:szCs w:val="20"/>
              </w:rPr>
              <w:t>створило Раду з питань прав людини, гендерної рівності та різноманіття, до якої входять представники та представниці щонайменше шести організацій громадянського суспільства. За експертної та технічної підтримки ООН Жінки в Україні проведено установче засідання Ради у грудні.</w:t>
            </w:r>
          </w:p>
          <w:p w:rsidR="00C643E2" w:rsidRPr="002B4B20" w:rsidRDefault="00B14E09" w:rsidP="00D20409">
            <w:pPr>
              <w:pStyle w:val="a7"/>
              <w:ind w:firstLine="148"/>
              <w:jc w:val="both"/>
              <w:rPr>
                <w:sz w:val="20"/>
                <w:szCs w:val="20"/>
              </w:rPr>
            </w:pPr>
            <w:r w:rsidRPr="002B4B20">
              <w:rPr>
                <w:sz w:val="20"/>
                <w:szCs w:val="20"/>
              </w:rPr>
              <w:t>Уповноважений Верховної Ради України з прав людини створив Експертну раду з питань додержання рівних прав та запобігання дискримінації при Представнику Уповноваженого Верховної Ради України з прав людини з рівних прав і свобод, прав національних меншин, політичних та релігійних поглядів, в яку входять представники та представниці щонайменше 15 організацій громадянського суспільства. ООН Жінки в Україні надавала підтримку регулярних зустрічей  та консультації Ради.</w:t>
            </w:r>
          </w:p>
          <w:p w:rsidR="00C643E2" w:rsidRPr="002B4B20" w:rsidRDefault="00B14E09" w:rsidP="00D20409">
            <w:pPr>
              <w:pStyle w:val="a7"/>
              <w:ind w:firstLine="148"/>
              <w:jc w:val="both"/>
              <w:rPr>
                <w:sz w:val="20"/>
                <w:szCs w:val="20"/>
              </w:rPr>
            </w:pPr>
            <w:r w:rsidRPr="002B4B20">
              <w:rPr>
                <w:sz w:val="20"/>
                <w:szCs w:val="20"/>
              </w:rPr>
              <w:t xml:space="preserve">Представники та представниці щонайменше 9 організацій громадянського суспільства, у тому числі Мережі постраждалих від СНПК </w:t>
            </w:r>
            <w:r w:rsidR="00CA6931" w:rsidRPr="002B4B20">
              <w:rPr>
                <w:sz w:val="20"/>
                <w:szCs w:val="20"/>
              </w:rPr>
              <w:t>«</w:t>
            </w:r>
            <w:r w:rsidRPr="002B4B20">
              <w:rPr>
                <w:sz w:val="20"/>
                <w:szCs w:val="20"/>
              </w:rPr>
              <w:t>SEMA-Україна</w:t>
            </w:r>
            <w:r w:rsidR="00C4631F">
              <w:rPr>
                <w:sz w:val="20"/>
                <w:szCs w:val="20"/>
              </w:rPr>
              <w:t>»</w:t>
            </w:r>
            <w:r w:rsidRPr="002B4B20">
              <w:rPr>
                <w:sz w:val="20"/>
                <w:szCs w:val="20"/>
              </w:rPr>
              <w:t xml:space="preserve">, були офіційно включені до складу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 створеної Урядом України для розробки Імплементаційного плану Рамкової програми співробітництва між Урядом України та Організації Об’єднаних Націй щодо запобігання та протидії СНПК. Також координувати роботу тематичних підгруп </w:t>
            </w:r>
            <w:r w:rsidR="00CA6931" w:rsidRPr="002B4B20">
              <w:rPr>
                <w:sz w:val="20"/>
                <w:szCs w:val="20"/>
              </w:rPr>
              <w:t>«</w:t>
            </w:r>
            <w:r w:rsidRPr="002B4B20">
              <w:rPr>
                <w:sz w:val="20"/>
                <w:szCs w:val="20"/>
              </w:rPr>
              <w:t>Торгівля людьми з метою сексуальної експлуатації</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Доступ до правосуддя та притягнення до відповідальності</w:t>
            </w:r>
            <w:r w:rsidR="00C4631F">
              <w:rPr>
                <w:sz w:val="20"/>
                <w:szCs w:val="20"/>
              </w:rPr>
              <w:t>»</w:t>
            </w:r>
            <w:r w:rsidRPr="002B4B20">
              <w:rPr>
                <w:sz w:val="20"/>
                <w:szCs w:val="20"/>
              </w:rPr>
              <w:t xml:space="preserve"> було доручено двом громадським організаціям - </w:t>
            </w:r>
            <w:r w:rsidR="00CA6931" w:rsidRPr="002B4B20">
              <w:rPr>
                <w:sz w:val="20"/>
                <w:szCs w:val="20"/>
              </w:rPr>
              <w:t>«</w:t>
            </w:r>
            <w:r w:rsidRPr="002B4B20">
              <w:rPr>
                <w:sz w:val="20"/>
                <w:szCs w:val="20"/>
              </w:rPr>
              <w:t>Ла Страда-Україна</w:t>
            </w:r>
            <w:r w:rsidR="00C4631F">
              <w:rPr>
                <w:sz w:val="20"/>
                <w:szCs w:val="20"/>
              </w:rPr>
              <w:t>»</w:t>
            </w:r>
            <w:r w:rsidRPr="002B4B20">
              <w:rPr>
                <w:sz w:val="20"/>
                <w:szCs w:val="20"/>
              </w:rPr>
              <w:t xml:space="preserve"> та ГО </w:t>
            </w:r>
            <w:r w:rsidR="00CA6931" w:rsidRPr="002B4B20">
              <w:rPr>
                <w:sz w:val="20"/>
                <w:szCs w:val="20"/>
              </w:rPr>
              <w:t>«</w:t>
            </w:r>
            <w:r w:rsidRPr="002B4B20">
              <w:rPr>
                <w:sz w:val="20"/>
                <w:szCs w:val="20"/>
              </w:rPr>
              <w:t xml:space="preserve">Асоціація жінок-юристів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ООН Жінки в Україні надавала регулярну експертну та технічну підтримку із забезпечення діяльності Робочої групи та проведення її засідань.</w:t>
            </w:r>
          </w:p>
          <w:p w:rsidR="00C643E2" w:rsidRPr="002B4B20" w:rsidRDefault="00B14E09" w:rsidP="00D20409">
            <w:pPr>
              <w:pStyle w:val="a7"/>
              <w:ind w:firstLine="148"/>
              <w:jc w:val="both"/>
              <w:rPr>
                <w:sz w:val="20"/>
                <w:szCs w:val="20"/>
              </w:rPr>
            </w:pPr>
            <w:r w:rsidRPr="002B4B20">
              <w:rPr>
                <w:sz w:val="20"/>
                <w:szCs w:val="20"/>
              </w:rPr>
              <w:t xml:space="preserve">Щонайменше 373 жінки та 23 чоловіка об’єдналися та створили 83 групи самодопомоги у 17 громадах Сумської, Чернігівської, Запорізької та Кіровоградської областей за підтримки ООН Жінки Україна у партнерстві з Українським жіночим фондом. Протягом року вони брали участь у серії тренінгів та покращили свої знання та навички з таких тем, як гендерно чутливе врядування, комунікація, психологічна стійкість, адвокація, запобігання експлуатації, торгівлі людьми та гендерно зумовленому насильству, розвиток кар’єри, впровадження плану дій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а також створення та проведення адвокаційних кампаній. Як результат місцеві активістки, членкині груп самодопомоги (21 жінка) увійшли до складу робочих груп з розробки та впровадження плану дій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на рівні громад та продовжують відігравати ключову роль у формуванні місцевих планів дій, узгоджених з резолюцією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xml:space="preserve">: до складу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входять представники/представниці Вінницької обласної правозахисної організації </w:t>
            </w:r>
            <w:r w:rsidR="00CA6931" w:rsidRPr="002B4B20">
              <w:rPr>
                <w:sz w:val="20"/>
                <w:szCs w:val="20"/>
              </w:rPr>
              <w:t>«</w:t>
            </w:r>
            <w:r w:rsidRPr="002B4B20">
              <w:rPr>
                <w:sz w:val="20"/>
                <w:szCs w:val="20"/>
              </w:rPr>
              <w:t>Джерело надії</w:t>
            </w:r>
            <w:r w:rsidR="00C4631F">
              <w:rPr>
                <w:sz w:val="20"/>
                <w:szCs w:val="20"/>
              </w:rPr>
              <w:t>»</w:t>
            </w:r>
            <w:r w:rsidRPr="002B4B20">
              <w:rPr>
                <w:sz w:val="20"/>
                <w:szCs w:val="20"/>
              </w:rPr>
              <w:t xml:space="preserve">, громадської спілки </w:t>
            </w:r>
            <w:r w:rsidR="00CA6931" w:rsidRPr="002B4B20">
              <w:rPr>
                <w:sz w:val="20"/>
                <w:szCs w:val="20"/>
              </w:rPr>
              <w:t>«</w:t>
            </w:r>
            <w:r w:rsidRPr="002B4B20">
              <w:rPr>
                <w:sz w:val="20"/>
                <w:szCs w:val="20"/>
              </w:rPr>
              <w:t xml:space="preserve">Інститут місцевої демократії </w:t>
            </w:r>
            <w:r w:rsidR="00CA6931" w:rsidRPr="002B4B20">
              <w:rPr>
                <w:sz w:val="20"/>
                <w:szCs w:val="20"/>
              </w:rPr>
              <w:t>«</w:t>
            </w:r>
            <w:r w:rsidRPr="002B4B20">
              <w:rPr>
                <w:sz w:val="20"/>
                <w:szCs w:val="20"/>
              </w:rPr>
              <w:t>Відкрите суспільство</w:t>
            </w:r>
            <w:r w:rsidR="00C4631F">
              <w:rPr>
                <w:sz w:val="20"/>
                <w:szCs w:val="20"/>
              </w:rPr>
              <w:t>»</w:t>
            </w:r>
            <w:r w:rsidRPr="002B4B20">
              <w:rPr>
                <w:sz w:val="20"/>
                <w:szCs w:val="20"/>
              </w:rPr>
              <w:t xml:space="preserve">, громадської організації </w:t>
            </w:r>
            <w:r w:rsidR="00CA6931" w:rsidRPr="002B4B20">
              <w:rPr>
                <w:sz w:val="20"/>
                <w:szCs w:val="20"/>
              </w:rPr>
              <w:t>«</w:t>
            </w:r>
            <w:r w:rsidRPr="002B4B20">
              <w:rPr>
                <w:sz w:val="20"/>
                <w:szCs w:val="20"/>
              </w:rPr>
              <w:t>Бюро інституційного розвитку</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xml:space="preserve">: до складу координаційної ради з питань гендерної політики, протидії торгівлі людьми та запобігання домашньому насильству включено представників таких громадських об’єднань, як </w:t>
            </w:r>
            <w:r w:rsidR="00CA6931" w:rsidRPr="002B4B20">
              <w:rPr>
                <w:sz w:val="20"/>
                <w:szCs w:val="20"/>
              </w:rPr>
              <w:t>«</w:t>
            </w:r>
            <w:r w:rsidRPr="002B4B20">
              <w:rPr>
                <w:sz w:val="20"/>
                <w:szCs w:val="20"/>
              </w:rPr>
              <w:t>Ґендерний центр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Ґендерний креативний простір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Велес+</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Волинські перспективи</w:t>
            </w:r>
            <w:r w:rsidR="00C4631F">
              <w:rPr>
                <w:sz w:val="20"/>
                <w:szCs w:val="20"/>
              </w:rPr>
              <w:t>»</w:t>
            </w:r>
            <w:r w:rsidRPr="002B4B20">
              <w:rPr>
                <w:sz w:val="20"/>
                <w:szCs w:val="20"/>
              </w:rPr>
              <w:t xml:space="preserve">, а також депутатської групи </w:t>
            </w:r>
            <w:r w:rsidR="00CA6931" w:rsidRPr="002B4B20">
              <w:rPr>
                <w:sz w:val="20"/>
                <w:szCs w:val="20"/>
              </w:rPr>
              <w:t>«</w:t>
            </w:r>
            <w:r w:rsidRPr="002B4B20">
              <w:rPr>
                <w:sz w:val="20"/>
                <w:szCs w:val="20"/>
              </w:rPr>
              <w:t>Рівні можливості</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Дніпропетровська ОВА</w:t>
            </w:r>
            <w:r w:rsidRPr="002B4B20">
              <w:rPr>
                <w:sz w:val="20"/>
                <w:szCs w:val="20"/>
              </w:rPr>
              <w:t>:</w:t>
            </w:r>
            <w:r w:rsidR="00F34276" w:rsidRPr="002B4B20">
              <w:rPr>
                <w:sz w:val="20"/>
                <w:szCs w:val="20"/>
              </w:rPr>
              <w:t xml:space="preserve"> у</w:t>
            </w:r>
            <w:r w:rsidRPr="002B4B20">
              <w:rPr>
                <w:sz w:val="20"/>
                <w:szCs w:val="20"/>
              </w:rPr>
              <w:t xml:space="preserve"> 2023 році створена і діє  координаційна рада з питань сімейної та гендерної політики, попередження насильства в сім’ї, протидії торгівлі людьми при Дніпропетровській ОВА, до складу якої включені представники громадянського суспільства, а саме: Громадська організація “Сила Дніпра”, Громадська організація “Промінь Дніпро”, Громадська організація “Громадський рух “Джендер Стрім” (всього 27 осіб, з них 24 жінок).</w:t>
            </w:r>
          </w:p>
          <w:p w:rsidR="00C643E2" w:rsidRPr="002B4B20" w:rsidRDefault="00B14E09" w:rsidP="00D20409">
            <w:pPr>
              <w:pStyle w:val="a7"/>
              <w:ind w:firstLine="148"/>
              <w:jc w:val="both"/>
              <w:rPr>
                <w:sz w:val="20"/>
                <w:szCs w:val="20"/>
              </w:rPr>
            </w:pPr>
            <w:r w:rsidRPr="002B4B20">
              <w:rPr>
                <w:sz w:val="20"/>
                <w:szCs w:val="20"/>
              </w:rPr>
              <w:t>До складу молодіжної ради при Дніпропетровській ОВА (положення про затвердження молодіжної ради зареєстровано 08.08.2023 року протокол №1, склад Молодіжної ради, затверджений розпорядженням голови облдержадміністрації №Р-445/0/3-23 від 23.10.2023) включено 41 особу, з них 15 жінок з числа громадських об'єднань.</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Покровська РА – 27</w:t>
            </w:r>
          </w:p>
          <w:p w:rsidR="00C643E2" w:rsidRPr="002B4B20" w:rsidRDefault="00B14E09" w:rsidP="00D20409">
            <w:pPr>
              <w:pStyle w:val="a7"/>
              <w:ind w:firstLine="148"/>
              <w:jc w:val="both"/>
              <w:rPr>
                <w:sz w:val="20"/>
                <w:szCs w:val="20"/>
              </w:rPr>
            </w:pPr>
            <w:r w:rsidRPr="002B4B20">
              <w:rPr>
                <w:sz w:val="20"/>
                <w:szCs w:val="20"/>
              </w:rPr>
              <w:t xml:space="preserve">До складу Координаційної ради з питань сім’ї, ґендерної рівності, демографічного розвитку, запобігання та протидії домашньому насильству, насильству за ознакою статі та протидії торгівлі людьми, впровадження Порядку денного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Хлібодарівської ТГ увійшло 4 представниці громадських об’єднань.</w:t>
            </w:r>
            <w:r w:rsidR="00F34276" w:rsidRPr="002B4B20">
              <w:rPr>
                <w:sz w:val="20"/>
                <w:szCs w:val="20"/>
              </w:rPr>
              <w:t xml:space="preserve"> </w:t>
            </w:r>
            <w:r w:rsidRPr="002B4B20">
              <w:rPr>
                <w:sz w:val="20"/>
                <w:szCs w:val="20"/>
              </w:rPr>
              <w:t>Всього- 4</w:t>
            </w:r>
          </w:p>
          <w:p w:rsidR="00C643E2" w:rsidRPr="002B4B20" w:rsidRDefault="00B14E09" w:rsidP="00D20409">
            <w:pPr>
              <w:pStyle w:val="a7"/>
              <w:ind w:firstLine="148"/>
              <w:jc w:val="both"/>
              <w:rPr>
                <w:sz w:val="20"/>
                <w:szCs w:val="20"/>
              </w:rPr>
            </w:pPr>
            <w:r w:rsidRPr="002B4B20">
              <w:rPr>
                <w:sz w:val="20"/>
                <w:szCs w:val="20"/>
              </w:rPr>
              <w:t xml:space="preserve">Краматорська РДА- представниці БФ </w:t>
            </w:r>
            <w:r w:rsidR="00CA6931" w:rsidRPr="002B4B20">
              <w:rPr>
                <w:sz w:val="20"/>
                <w:szCs w:val="20"/>
              </w:rPr>
              <w:t>«</w:t>
            </w:r>
            <w:r w:rsidRPr="002B4B20">
              <w:rPr>
                <w:sz w:val="20"/>
                <w:szCs w:val="20"/>
              </w:rPr>
              <w:t>Слов'янське серце</w:t>
            </w:r>
            <w:r w:rsidR="00C4631F">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Дружківська МВА-До складу робочої групи з питань впровадження порядку денного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були залучені наступні громадські організації: ГО </w:t>
            </w:r>
            <w:r w:rsidR="00CA6931" w:rsidRPr="002B4B20">
              <w:rPr>
                <w:sz w:val="20"/>
                <w:szCs w:val="20"/>
              </w:rPr>
              <w:t>«</w:t>
            </w:r>
            <w:r w:rsidRPr="002B4B20">
              <w:rPr>
                <w:sz w:val="20"/>
                <w:szCs w:val="20"/>
              </w:rPr>
              <w:t>Проактивні</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 xml:space="preserve">Мотиваційне коло; група самодопомоги м. Дружківка </w:t>
            </w:r>
            <w:r w:rsidR="00CA6931" w:rsidRPr="002B4B20">
              <w:rPr>
                <w:sz w:val="20"/>
                <w:szCs w:val="20"/>
              </w:rPr>
              <w:t>«</w:t>
            </w:r>
            <w:r w:rsidRPr="002B4B20">
              <w:rPr>
                <w:sz w:val="20"/>
                <w:szCs w:val="20"/>
              </w:rPr>
              <w:t>Соцгурт</w:t>
            </w:r>
            <w:r w:rsidR="00C4631F">
              <w:rPr>
                <w:sz w:val="20"/>
                <w:szCs w:val="20"/>
              </w:rPr>
              <w:t>»</w:t>
            </w:r>
            <w:r w:rsidRPr="002B4B20">
              <w:rPr>
                <w:sz w:val="20"/>
                <w:szCs w:val="20"/>
              </w:rPr>
              <w:t xml:space="preserve">; філія громадської організації </w:t>
            </w:r>
            <w:r w:rsidR="00CA6931" w:rsidRPr="002B4B20">
              <w:rPr>
                <w:sz w:val="20"/>
                <w:szCs w:val="20"/>
              </w:rPr>
              <w:t>«</w:t>
            </w:r>
            <w:r w:rsidRPr="002B4B20">
              <w:rPr>
                <w:sz w:val="20"/>
                <w:szCs w:val="20"/>
              </w:rPr>
              <w:t xml:space="preserve">Фундація підтримки осіб старшого віку в м. Дружківка </w:t>
            </w:r>
            <w:r w:rsidR="00CA6931" w:rsidRPr="002B4B20">
              <w:rPr>
                <w:sz w:val="20"/>
                <w:szCs w:val="20"/>
              </w:rPr>
              <w:t>«</w:t>
            </w:r>
            <w:r w:rsidRPr="002B4B20">
              <w:rPr>
                <w:sz w:val="20"/>
                <w:szCs w:val="20"/>
              </w:rPr>
              <w:t>Вік щастя</w:t>
            </w:r>
            <w:r w:rsidR="00C4631F">
              <w:rPr>
                <w:sz w:val="20"/>
                <w:szCs w:val="20"/>
              </w:rPr>
              <w:t>»</w:t>
            </w:r>
            <w:r w:rsidRPr="002B4B20">
              <w:rPr>
                <w:sz w:val="20"/>
                <w:szCs w:val="20"/>
              </w:rPr>
              <w:t>. Представники зазначених ГО взяли участь і у створенні Гендерного профілю Дружківської міської територіальної громади.</w:t>
            </w:r>
          </w:p>
          <w:p w:rsidR="00C643E2" w:rsidRPr="002B4B20" w:rsidRDefault="00B14E09" w:rsidP="00D20409">
            <w:pPr>
              <w:pStyle w:val="a7"/>
              <w:ind w:firstLine="148"/>
              <w:jc w:val="both"/>
              <w:rPr>
                <w:sz w:val="20"/>
                <w:szCs w:val="20"/>
              </w:rPr>
            </w:pPr>
            <w:r w:rsidRPr="002B4B20">
              <w:rPr>
                <w:sz w:val="20"/>
                <w:szCs w:val="20"/>
              </w:rPr>
              <w:t xml:space="preserve">Олександрівська СВА-2 представниці -  керівник </w:t>
            </w:r>
            <w:r w:rsidR="00CA6931" w:rsidRPr="002B4B20">
              <w:rPr>
                <w:sz w:val="20"/>
                <w:szCs w:val="20"/>
              </w:rPr>
              <w:t>«</w:t>
            </w:r>
            <w:r w:rsidRPr="002B4B20">
              <w:rPr>
                <w:sz w:val="20"/>
                <w:szCs w:val="20"/>
              </w:rPr>
              <w:t>Відродження 2019</w:t>
            </w:r>
            <w:r w:rsidR="00C4631F">
              <w:rPr>
                <w:sz w:val="20"/>
                <w:szCs w:val="20"/>
              </w:rPr>
              <w:t>»</w:t>
            </w:r>
            <w:r w:rsidRPr="002B4B20">
              <w:rPr>
                <w:sz w:val="20"/>
                <w:szCs w:val="20"/>
              </w:rPr>
              <w:t xml:space="preserve">, керівник ГО </w:t>
            </w:r>
            <w:r w:rsidR="00CA6931" w:rsidRPr="002B4B20">
              <w:rPr>
                <w:sz w:val="20"/>
                <w:szCs w:val="20"/>
              </w:rPr>
              <w:t>«</w:t>
            </w:r>
            <w:r w:rsidRPr="002B4B20">
              <w:rPr>
                <w:sz w:val="20"/>
                <w:szCs w:val="20"/>
              </w:rPr>
              <w:t>Новополтавчанка за майбутнє</w:t>
            </w:r>
            <w:r w:rsidR="00C4631F">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Святогірська МВА-представниці БФ </w:t>
            </w:r>
            <w:r w:rsidR="00CA6931" w:rsidRPr="002B4B20">
              <w:rPr>
                <w:sz w:val="20"/>
                <w:szCs w:val="20"/>
              </w:rPr>
              <w:t>«</w:t>
            </w:r>
            <w:r w:rsidRPr="002B4B20">
              <w:rPr>
                <w:sz w:val="20"/>
                <w:szCs w:val="20"/>
              </w:rPr>
              <w:t>Слов.янське серце</w:t>
            </w:r>
            <w:r w:rsidR="00C4631F">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Костянтинівська МВА-1 жінка голова громадської організації </w:t>
            </w:r>
            <w:r w:rsidR="00CA6931" w:rsidRPr="002B4B20">
              <w:rPr>
                <w:sz w:val="20"/>
                <w:szCs w:val="20"/>
              </w:rPr>
              <w:t>«</w:t>
            </w:r>
            <w:r w:rsidRPr="002B4B20">
              <w:rPr>
                <w:sz w:val="20"/>
                <w:szCs w:val="20"/>
              </w:rPr>
              <w:t xml:space="preserve">Клуб </w:t>
            </w:r>
            <w:r w:rsidR="00CA6931" w:rsidRPr="002B4B20">
              <w:rPr>
                <w:sz w:val="20"/>
                <w:szCs w:val="20"/>
              </w:rPr>
              <w:t>«</w:t>
            </w:r>
            <w:r w:rsidRPr="002B4B20">
              <w:rPr>
                <w:sz w:val="20"/>
                <w:szCs w:val="20"/>
              </w:rPr>
              <w:t>Південна зірка</w:t>
            </w:r>
            <w:r w:rsidR="00C4631F">
              <w:rPr>
                <w:sz w:val="20"/>
                <w:szCs w:val="20"/>
              </w:rPr>
              <w:t>»</w:t>
            </w:r>
            <w:r w:rsidRPr="002B4B20">
              <w:rPr>
                <w:sz w:val="20"/>
                <w:szCs w:val="20"/>
              </w:rPr>
              <w:t xml:space="preserve">. Всього – 9. </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4 представниці громадських та благодійних організацій входять до складу Координаційного центру підтримки цивільного населення при Житомирській облас</w:t>
            </w:r>
            <w:r w:rsidR="00F34276" w:rsidRPr="002B4B20">
              <w:rPr>
                <w:sz w:val="20"/>
                <w:szCs w:val="20"/>
              </w:rPr>
              <w:t xml:space="preserve">ній військовій адміністрації; </w:t>
            </w:r>
            <w:r w:rsidRPr="002B4B20">
              <w:rPr>
                <w:sz w:val="20"/>
                <w:szCs w:val="20"/>
              </w:rPr>
              <w:t xml:space="preserve">2 представниці громадських організацій входять до складу обласної координаційної ради з питань сімейної, ґендерної політики, протидії торгівлі </w:t>
            </w:r>
            <w:r w:rsidR="00F34276" w:rsidRPr="002B4B20">
              <w:rPr>
                <w:sz w:val="20"/>
                <w:szCs w:val="20"/>
              </w:rPr>
              <w:t xml:space="preserve">людьми та домашньому насильству; </w:t>
            </w:r>
            <w:r w:rsidRPr="002B4B20">
              <w:rPr>
                <w:sz w:val="20"/>
                <w:szCs w:val="20"/>
              </w:rPr>
              <w:t>4 жінки входить до складу Ради з питань внутрішньо переміщених осіб при Житомирській обласній військовій адміністрації.</w:t>
            </w:r>
          </w:p>
          <w:p w:rsidR="00C643E2" w:rsidRPr="002B4B20" w:rsidRDefault="00B14E09" w:rsidP="00D20409">
            <w:pPr>
              <w:pStyle w:val="a7"/>
              <w:ind w:firstLine="148"/>
              <w:jc w:val="both"/>
              <w:rPr>
                <w:sz w:val="20"/>
                <w:szCs w:val="20"/>
              </w:rPr>
            </w:pPr>
            <w:r w:rsidRPr="002B4B20">
              <w:rPr>
                <w:sz w:val="20"/>
                <w:szCs w:val="20"/>
              </w:rPr>
              <w:t xml:space="preserve">До складу Житомирської міської міжвідомчої комісії з координації дій щодо забезпечення рівних прав та можливостей жінок і чоловіків, запобігання та протидії домашньому насильству, дискримінації за ознакою статі, торгівлі людьми входять представниці громадських об’єднань, зокрема ЖОМГО </w:t>
            </w:r>
            <w:r w:rsidR="00CA6931" w:rsidRPr="002B4B20">
              <w:rPr>
                <w:sz w:val="20"/>
                <w:szCs w:val="20"/>
              </w:rPr>
              <w:t>«</w:t>
            </w:r>
            <w:r w:rsidRPr="002B4B20">
              <w:rPr>
                <w:sz w:val="20"/>
                <w:szCs w:val="20"/>
              </w:rPr>
              <w:t>Паритет</w:t>
            </w:r>
            <w:r w:rsidR="00C4631F">
              <w:rPr>
                <w:sz w:val="20"/>
                <w:szCs w:val="20"/>
              </w:rPr>
              <w:t>»</w:t>
            </w:r>
            <w:r w:rsidRPr="002B4B20">
              <w:rPr>
                <w:sz w:val="20"/>
                <w:szCs w:val="20"/>
              </w:rPr>
              <w:t xml:space="preserve">, ЖОГОЛІ </w:t>
            </w:r>
            <w:r w:rsidR="00CA6931" w:rsidRPr="002B4B20">
              <w:rPr>
                <w:sz w:val="20"/>
                <w:szCs w:val="20"/>
              </w:rPr>
              <w:t>«</w:t>
            </w:r>
            <w:r w:rsidRPr="002B4B20">
              <w:rPr>
                <w:sz w:val="20"/>
                <w:szCs w:val="20"/>
              </w:rPr>
              <w:t>Молодь. Жінка. Сім’я</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Авенір</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до складу координаційної ради з питань сім’ї, гендерної рівності, запобігання домашньому насильству та протидії торгівлі людьми, яка створена при Запорізькій ОВА, входять представники громадських, міжнародних організацій та благодійних фондів: Запорізької обласної організації Товариства Червоного Хреста України,  громадської організації </w:t>
            </w:r>
            <w:r w:rsidR="00CA6931" w:rsidRPr="002B4B20">
              <w:rPr>
                <w:sz w:val="20"/>
                <w:szCs w:val="20"/>
              </w:rPr>
              <w:t>«</w:t>
            </w:r>
            <w:r w:rsidRPr="002B4B20">
              <w:rPr>
                <w:sz w:val="20"/>
                <w:szCs w:val="20"/>
              </w:rPr>
              <w:t xml:space="preserve">Донбаська ініціатива </w:t>
            </w:r>
            <w:r w:rsidR="00CA6931" w:rsidRPr="002B4B20">
              <w:rPr>
                <w:sz w:val="20"/>
                <w:szCs w:val="20"/>
              </w:rPr>
              <w:t>«</w:t>
            </w:r>
            <w:r w:rsidRPr="002B4B20">
              <w:rPr>
                <w:sz w:val="20"/>
                <w:szCs w:val="20"/>
              </w:rPr>
              <w:t>Міст</w:t>
            </w:r>
            <w:r w:rsidR="00C4631F">
              <w:rPr>
                <w:sz w:val="20"/>
                <w:szCs w:val="20"/>
              </w:rPr>
              <w:t>»</w:t>
            </w:r>
            <w:r w:rsidRPr="002B4B20">
              <w:rPr>
                <w:sz w:val="20"/>
                <w:szCs w:val="20"/>
              </w:rPr>
              <w:t xml:space="preserve">,  громадської організації </w:t>
            </w:r>
            <w:r w:rsidR="00CA6931" w:rsidRPr="002B4B20">
              <w:rPr>
                <w:sz w:val="20"/>
                <w:szCs w:val="20"/>
              </w:rPr>
              <w:t>«</w:t>
            </w:r>
            <w:r w:rsidRPr="002B4B20">
              <w:rPr>
                <w:sz w:val="20"/>
                <w:szCs w:val="20"/>
              </w:rPr>
              <w:t xml:space="preserve">Центр розвитку </w:t>
            </w:r>
            <w:r w:rsidR="00CA6931" w:rsidRPr="002B4B20">
              <w:rPr>
                <w:sz w:val="20"/>
                <w:szCs w:val="20"/>
              </w:rPr>
              <w:t>«</w:t>
            </w:r>
            <w:r w:rsidRPr="002B4B20">
              <w:rPr>
                <w:sz w:val="20"/>
                <w:szCs w:val="20"/>
              </w:rPr>
              <w:t>Жіночий світ</w:t>
            </w:r>
            <w:r w:rsidR="00C4631F">
              <w:rPr>
                <w:sz w:val="20"/>
                <w:szCs w:val="20"/>
              </w:rPr>
              <w:t>»</w:t>
            </w:r>
            <w:r w:rsidRPr="002B4B20">
              <w:rPr>
                <w:sz w:val="20"/>
                <w:szCs w:val="20"/>
              </w:rPr>
              <w:t xml:space="preserve"> та  Коаліції </w:t>
            </w:r>
            <w:r w:rsidR="00CA6931" w:rsidRPr="002B4B20">
              <w:rPr>
                <w:sz w:val="20"/>
                <w:szCs w:val="20"/>
              </w:rPr>
              <w:t>«</w:t>
            </w:r>
            <w:r w:rsidRPr="002B4B20">
              <w:rPr>
                <w:sz w:val="20"/>
                <w:szCs w:val="20"/>
              </w:rPr>
              <w:t>Запоріжжя-1325</w:t>
            </w:r>
            <w:r w:rsidR="00C4631F">
              <w:rPr>
                <w:sz w:val="20"/>
                <w:szCs w:val="20"/>
              </w:rPr>
              <w:t>»</w:t>
            </w:r>
            <w:r w:rsidRPr="002B4B20">
              <w:rPr>
                <w:sz w:val="20"/>
                <w:szCs w:val="20"/>
              </w:rPr>
              <w:t xml:space="preserve">, Структури </w:t>
            </w:r>
            <w:r w:rsidR="00CA6931" w:rsidRPr="002B4B20">
              <w:rPr>
                <w:sz w:val="20"/>
                <w:szCs w:val="20"/>
              </w:rPr>
              <w:t>«</w:t>
            </w:r>
            <w:r w:rsidRPr="002B4B20">
              <w:rPr>
                <w:sz w:val="20"/>
                <w:szCs w:val="20"/>
              </w:rPr>
              <w:t>ООН Жінки України</w:t>
            </w:r>
            <w:r w:rsidR="00C4631F">
              <w:rPr>
                <w:sz w:val="20"/>
                <w:szCs w:val="20"/>
              </w:rPr>
              <w:t>»</w:t>
            </w:r>
            <w:r w:rsidRPr="002B4B20">
              <w:rPr>
                <w:sz w:val="20"/>
                <w:szCs w:val="20"/>
              </w:rPr>
              <w:t xml:space="preserve">, державної установи </w:t>
            </w:r>
            <w:r w:rsidR="00CA6931" w:rsidRPr="002B4B20">
              <w:rPr>
                <w:sz w:val="20"/>
                <w:szCs w:val="20"/>
              </w:rPr>
              <w:t>«</w:t>
            </w:r>
            <w:r w:rsidRPr="002B4B20">
              <w:rPr>
                <w:sz w:val="20"/>
                <w:szCs w:val="20"/>
              </w:rPr>
              <w:t>Центр пробації</w:t>
            </w:r>
            <w:r w:rsidR="00C4631F">
              <w:rPr>
                <w:sz w:val="20"/>
                <w:szCs w:val="20"/>
              </w:rPr>
              <w:t>»</w:t>
            </w:r>
            <w:r w:rsidRPr="002B4B20">
              <w:rPr>
                <w:sz w:val="20"/>
                <w:szCs w:val="20"/>
              </w:rPr>
              <w:t xml:space="preserve"> в Запорізькій області, Запорізької обласної громадської організації </w:t>
            </w:r>
            <w:r w:rsidR="00CA6931" w:rsidRPr="002B4B20">
              <w:rPr>
                <w:sz w:val="20"/>
                <w:szCs w:val="20"/>
              </w:rPr>
              <w:t>«</w:t>
            </w:r>
            <w:r w:rsidRPr="002B4B20">
              <w:rPr>
                <w:sz w:val="20"/>
                <w:szCs w:val="20"/>
              </w:rPr>
              <w:t xml:space="preserve">Об’єднання психологів та психоаналітиків </w:t>
            </w:r>
            <w:r w:rsidR="00CA6931" w:rsidRPr="002B4B20">
              <w:rPr>
                <w:sz w:val="20"/>
                <w:szCs w:val="20"/>
              </w:rPr>
              <w:t>«</w:t>
            </w:r>
            <w:r w:rsidRPr="002B4B20">
              <w:rPr>
                <w:sz w:val="20"/>
                <w:szCs w:val="20"/>
              </w:rPr>
              <w:t>Взаємодія</w:t>
            </w:r>
            <w:r w:rsidR="00C4631F">
              <w:rPr>
                <w:sz w:val="20"/>
                <w:szCs w:val="20"/>
              </w:rPr>
              <w:t>»</w:t>
            </w:r>
            <w:r w:rsidRPr="002B4B20">
              <w:rPr>
                <w:sz w:val="20"/>
                <w:szCs w:val="20"/>
              </w:rPr>
              <w:t xml:space="preserve">, регіонального центру з надання безоплатної вторинної правової допомоги у Донецькій та Запорізькій областях, громадської організації </w:t>
            </w:r>
            <w:r w:rsidR="00CA6931" w:rsidRPr="002B4B20">
              <w:rPr>
                <w:sz w:val="20"/>
                <w:szCs w:val="20"/>
              </w:rPr>
              <w:t>«</w:t>
            </w:r>
            <w:r w:rsidRPr="002B4B20">
              <w:rPr>
                <w:sz w:val="20"/>
                <w:szCs w:val="20"/>
              </w:rPr>
              <w:t>Українське жіноцтво</w:t>
            </w:r>
            <w:r w:rsidR="00C4631F">
              <w:rPr>
                <w:sz w:val="20"/>
                <w:szCs w:val="20"/>
              </w:rPr>
              <w:t>»</w:t>
            </w:r>
            <w:r w:rsidRPr="002B4B20">
              <w:rPr>
                <w:sz w:val="20"/>
                <w:szCs w:val="20"/>
              </w:rPr>
              <w:t xml:space="preserve">, Запорізького благодійного фонду </w:t>
            </w:r>
            <w:r w:rsidR="00CA6931" w:rsidRPr="002B4B20">
              <w:rPr>
                <w:sz w:val="20"/>
                <w:szCs w:val="20"/>
              </w:rPr>
              <w:t>«</w:t>
            </w:r>
            <w:r w:rsidRPr="002B4B20">
              <w:rPr>
                <w:sz w:val="20"/>
                <w:szCs w:val="20"/>
              </w:rPr>
              <w:t>Єдність за майбутнє</w:t>
            </w:r>
            <w:r w:rsidR="00C4631F">
              <w:rPr>
                <w:sz w:val="20"/>
                <w:szCs w:val="20"/>
              </w:rPr>
              <w:t>»</w:t>
            </w:r>
            <w:r w:rsidRPr="002B4B20">
              <w:rPr>
                <w:sz w:val="20"/>
                <w:szCs w:val="20"/>
              </w:rPr>
              <w:t xml:space="preserve">, громадської організації </w:t>
            </w:r>
            <w:r w:rsidR="00CA6931" w:rsidRPr="002B4B20">
              <w:rPr>
                <w:sz w:val="20"/>
                <w:szCs w:val="20"/>
              </w:rPr>
              <w:t>«</w:t>
            </w:r>
            <w:r w:rsidRPr="002B4B20">
              <w:rPr>
                <w:sz w:val="20"/>
                <w:szCs w:val="20"/>
              </w:rPr>
              <w:t>Безпечний Простір</w:t>
            </w:r>
            <w:r w:rsidR="00C4631F">
              <w:rPr>
                <w:sz w:val="20"/>
                <w:szCs w:val="20"/>
              </w:rPr>
              <w:t>»</w:t>
            </w:r>
            <w:r w:rsidRPr="002B4B20">
              <w:rPr>
                <w:sz w:val="20"/>
                <w:szCs w:val="20"/>
              </w:rPr>
              <w:t xml:space="preserve">, громадської організації </w:t>
            </w:r>
            <w:r w:rsidR="00CA6931" w:rsidRPr="002B4B20">
              <w:rPr>
                <w:sz w:val="20"/>
                <w:szCs w:val="20"/>
              </w:rPr>
              <w:t>«</w:t>
            </w:r>
            <w:r w:rsidRPr="002B4B20">
              <w:rPr>
                <w:sz w:val="20"/>
                <w:szCs w:val="20"/>
              </w:rPr>
              <w:t>Укрпростір</w:t>
            </w:r>
            <w:r w:rsidR="00C4631F">
              <w:rPr>
                <w:sz w:val="20"/>
                <w:szCs w:val="20"/>
              </w:rPr>
              <w:t>»</w:t>
            </w:r>
            <w:r w:rsidRPr="002B4B20">
              <w:rPr>
                <w:sz w:val="20"/>
                <w:szCs w:val="20"/>
              </w:rPr>
              <w:t xml:space="preserve">,  благодійного фонду </w:t>
            </w:r>
            <w:r w:rsidR="00CA6931" w:rsidRPr="002B4B20">
              <w:rPr>
                <w:sz w:val="20"/>
                <w:szCs w:val="20"/>
              </w:rPr>
              <w:t>«</w:t>
            </w:r>
            <w:r w:rsidRPr="002B4B20">
              <w:rPr>
                <w:sz w:val="20"/>
                <w:szCs w:val="20"/>
              </w:rPr>
              <w:t>Посмішка ЮА</w:t>
            </w:r>
            <w:r w:rsidR="00C4631F">
              <w:rPr>
                <w:sz w:val="20"/>
                <w:szCs w:val="20"/>
              </w:rPr>
              <w:t>»</w:t>
            </w:r>
            <w:r w:rsidRPr="002B4B20">
              <w:rPr>
                <w:sz w:val="20"/>
                <w:szCs w:val="20"/>
              </w:rPr>
              <w:t xml:space="preserve">, благодійного фонду </w:t>
            </w:r>
            <w:r w:rsidR="00CA6931" w:rsidRPr="002B4B20">
              <w:rPr>
                <w:sz w:val="20"/>
                <w:szCs w:val="20"/>
              </w:rPr>
              <w:t>«</w:t>
            </w:r>
            <w:r w:rsidRPr="002B4B20">
              <w:rPr>
                <w:sz w:val="20"/>
                <w:szCs w:val="20"/>
              </w:rPr>
              <w:t>Стабілізейшен Суппорт Сервісез</w:t>
            </w:r>
            <w:r w:rsidR="00C4631F">
              <w:rPr>
                <w:sz w:val="20"/>
                <w:szCs w:val="20"/>
              </w:rPr>
              <w:t>»</w:t>
            </w:r>
            <w:r w:rsidRPr="002B4B20">
              <w:rPr>
                <w:sz w:val="20"/>
                <w:szCs w:val="20"/>
              </w:rPr>
              <w:t xml:space="preserve">, громадської організації </w:t>
            </w:r>
            <w:r w:rsidR="00CA6931" w:rsidRPr="002B4B20">
              <w:rPr>
                <w:sz w:val="20"/>
                <w:szCs w:val="20"/>
              </w:rPr>
              <w:t>«</w:t>
            </w:r>
            <w:r w:rsidRPr="002B4B20">
              <w:rPr>
                <w:sz w:val="20"/>
                <w:szCs w:val="20"/>
              </w:rPr>
              <w:t>Соціальна взаємодія</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У Запорізькій області створена Координаційна рада громадських об’єднань національних меншин при голові облдержадміністрації, до складу якої включені представники жіночих та/або правозахисних громадських об’єднань, а саме: Енергодарського молодіжного клубу польської культури імені Генріка Сенкевича (керівник Костушевич  Людмила); об'єднання ромських жінок </w:t>
            </w:r>
            <w:r w:rsidR="00CA6931" w:rsidRPr="002B4B20">
              <w:rPr>
                <w:sz w:val="20"/>
                <w:szCs w:val="20"/>
              </w:rPr>
              <w:t>«</w:t>
            </w:r>
            <w:r w:rsidRPr="002B4B20">
              <w:rPr>
                <w:sz w:val="20"/>
                <w:szCs w:val="20"/>
              </w:rPr>
              <w:t>Голос Ромні</w:t>
            </w:r>
            <w:r w:rsidR="00C4631F">
              <w:rPr>
                <w:sz w:val="20"/>
                <w:szCs w:val="20"/>
              </w:rPr>
              <w:t>»</w:t>
            </w:r>
            <w:r w:rsidRPr="002B4B20">
              <w:rPr>
                <w:sz w:val="20"/>
                <w:szCs w:val="20"/>
              </w:rPr>
              <w:t xml:space="preserve"> (керівник Анжеліка Бєлова); Запорізького обласного грецького товариства </w:t>
            </w:r>
            <w:r w:rsidR="00CA6931" w:rsidRPr="002B4B20">
              <w:rPr>
                <w:sz w:val="20"/>
                <w:szCs w:val="20"/>
              </w:rPr>
              <w:t>«</w:t>
            </w:r>
            <w:r w:rsidRPr="002B4B20">
              <w:rPr>
                <w:sz w:val="20"/>
                <w:szCs w:val="20"/>
              </w:rPr>
              <w:t>Еллада</w:t>
            </w:r>
            <w:r w:rsidR="00C4631F">
              <w:rPr>
                <w:sz w:val="20"/>
                <w:szCs w:val="20"/>
              </w:rPr>
              <w:t>»</w:t>
            </w:r>
            <w:r w:rsidRPr="002B4B20">
              <w:rPr>
                <w:sz w:val="20"/>
                <w:szCs w:val="20"/>
              </w:rPr>
              <w:t xml:space="preserve"> (керівник Зурначіді Наталія); Єврейського общинного центру МАЗАЛЬ ТОВ (керівник Носенко Інеса); Запорізького міського об'єднання німців </w:t>
            </w:r>
            <w:r w:rsidR="00CA6931" w:rsidRPr="002B4B20">
              <w:rPr>
                <w:sz w:val="20"/>
                <w:szCs w:val="20"/>
              </w:rPr>
              <w:t>«</w:t>
            </w:r>
            <w:r w:rsidRPr="002B4B20">
              <w:rPr>
                <w:sz w:val="20"/>
                <w:szCs w:val="20"/>
              </w:rPr>
              <w:t xml:space="preserve">Відродження (керівник Шевченко Вікторія); кримсько-татарської організації </w:t>
            </w:r>
            <w:r w:rsidR="00CA6931" w:rsidRPr="002B4B20">
              <w:rPr>
                <w:sz w:val="20"/>
                <w:szCs w:val="20"/>
              </w:rPr>
              <w:t>«</w:t>
            </w:r>
            <w:r w:rsidRPr="002B4B20">
              <w:rPr>
                <w:sz w:val="20"/>
                <w:szCs w:val="20"/>
              </w:rPr>
              <w:t>Ана Юрт</w:t>
            </w:r>
            <w:r w:rsidR="00C4631F">
              <w:rPr>
                <w:sz w:val="20"/>
                <w:szCs w:val="20"/>
              </w:rPr>
              <w:t>»</w:t>
            </w:r>
            <w:r w:rsidRPr="002B4B20">
              <w:rPr>
                <w:sz w:val="20"/>
                <w:szCs w:val="20"/>
              </w:rPr>
              <w:t xml:space="preserve"> (керівник Мамутова Ніяра); караїмського товариства м. Мелітополь (заступник керівника Олена Арабаджи).</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для забезпечення міжвідомчої співпраці розпорядженням Івано-Франківської обласної державної адміністрації від 10.04.2017 № 184 (зі змінами) створено Міжвідомчу раду з питань сім’ї, гендерної рівності, демографічного розвитку, запобігання насильству в сім’ї та протидії торгівлі людьми, до складу якої входить представник благодійної організації </w:t>
            </w:r>
            <w:r w:rsidR="00CA6931" w:rsidRPr="002B4B20">
              <w:rPr>
                <w:sz w:val="20"/>
                <w:szCs w:val="20"/>
              </w:rPr>
              <w:t>«</w:t>
            </w:r>
            <w:r w:rsidRPr="002B4B20">
              <w:rPr>
                <w:sz w:val="20"/>
                <w:szCs w:val="20"/>
              </w:rPr>
              <w:t xml:space="preserve">Благодійний фонд </w:t>
            </w:r>
            <w:r w:rsidR="00CA6931" w:rsidRPr="002B4B20">
              <w:rPr>
                <w:sz w:val="20"/>
                <w:szCs w:val="20"/>
              </w:rPr>
              <w:t>«</w:t>
            </w:r>
            <w:r w:rsidRPr="002B4B20">
              <w:rPr>
                <w:sz w:val="20"/>
                <w:szCs w:val="20"/>
              </w:rPr>
              <w:t>Карітас – Івано-Франківськ – УГКЦ</w:t>
            </w:r>
            <w:r w:rsidR="00C4631F">
              <w:rPr>
                <w:sz w:val="20"/>
                <w:szCs w:val="20"/>
              </w:rPr>
              <w:t>»</w:t>
            </w:r>
            <w:r w:rsidRPr="002B4B20">
              <w:rPr>
                <w:sz w:val="20"/>
                <w:szCs w:val="20"/>
              </w:rPr>
              <w:t xml:space="preserve">. До Міжвідомчих рад районних державних адміністрацій з питань сім’ї, гендерної рівності, демографічного розвитку, запобігання домашньому насильству, насильству за ознакою статі та протидії торгівлі людьми включено представників жіночих громадських організацій </w:t>
            </w:r>
            <w:r w:rsidR="00CA6931" w:rsidRPr="002B4B20">
              <w:rPr>
                <w:sz w:val="20"/>
                <w:szCs w:val="20"/>
              </w:rPr>
              <w:t>«</w:t>
            </w:r>
            <w:r w:rsidRPr="002B4B20">
              <w:rPr>
                <w:sz w:val="20"/>
                <w:szCs w:val="20"/>
              </w:rPr>
              <w:t>Д.О.М.48.24</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Позитивні жінки</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Союз Українок</w:t>
            </w:r>
            <w:r w:rsidR="00C4631F">
              <w:rPr>
                <w:sz w:val="20"/>
                <w:szCs w:val="20"/>
              </w:rPr>
              <w:t>»</w:t>
            </w:r>
            <w:r w:rsidRPr="002B4B20">
              <w:rPr>
                <w:sz w:val="20"/>
                <w:szCs w:val="20"/>
              </w:rPr>
              <w:t xml:space="preserve">, БО </w:t>
            </w:r>
            <w:r w:rsidR="00CA6931" w:rsidRPr="002B4B20">
              <w:rPr>
                <w:sz w:val="20"/>
                <w:szCs w:val="20"/>
              </w:rPr>
              <w:t>«</w:t>
            </w:r>
            <w:r w:rsidRPr="002B4B20">
              <w:rPr>
                <w:sz w:val="20"/>
                <w:szCs w:val="20"/>
              </w:rPr>
              <w:t xml:space="preserve">БФ </w:t>
            </w:r>
            <w:r w:rsidR="00CA6931" w:rsidRPr="002B4B20">
              <w:rPr>
                <w:sz w:val="20"/>
                <w:szCs w:val="20"/>
              </w:rPr>
              <w:t>«</w:t>
            </w:r>
            <w:r w:rsidRPr="002B4B20">
              <w:rPr>
                <w:sz w:val="20"/>
                <w:szCs w:val="20"/>
              </w:rPr>
              <w:t>Крила підтримки</w:t>
            </w:r>
            <w:r w:rsidR="00C4631F">
              <w:rPr>
                <w:sz w:val="20"/>
                <w:szCs w:val="20"/>
              </w:rPr>
              <w:t>»</w:t>
            </w:r>
            <w:r w:rsidRPr="002B4B20">
              <w:rPr>
                <w:sz w:val="20"/>
                <w:szCs w:val="20"/>
              </w:rPr>
              <w:t xml:space="preserve"> та ГО </w:t>
            </w:r>
            <w:r w:rsidR="00CA6931" w:rsidRPr="002B4B20">
              <w:rPr>
                <w:sz w:val="20"/>
                <w:szCs w:val="20"/>
              </w:rPr>
              <w:t>«</w:t>
            </w:r>
            <w:r w:rsidRPr="002B4B20">
              <w:rPr>
                <w:sz w:val="20"/>
                <w:szCs w:val="20"/>
              </w:rPr>
              <w:t>УФРА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до складу обласної координаційної ради з питань сім'ї, гендерної рівності, запобігання та протидії домашньому насильству та протидії торгівлі людьми включено представників/ниць громадських організацій </w:t>
            </w:r>
            <w:r w:rsidR="00CA6931" w:rsidRPr="002B4B20">
              <w:rPr>
                <w:sz w:val="20"/>
                <w:szCs w:val="20"/>
              </w:rPr>
              <w:t>«</w:t>
            </w:r>
            <w:r w:rsidRPr="002B4B20">
              <w:rPr>
                <w:sz w:val="20"/>
                <w:szCs w:val="20"/>
              </w:rPr>
              <w:t>Чистий аркуш</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Десяте квітня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Територія успіху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Обласний жіночий інформаційний центр</w:t>
            </w:r>
            <w:r w:rsidR="00C4631F">
              <w:rPr>
                <w:sz w:val="20"/>
                <w:szCs w:val="20"/>
              </w:rPr>
              <w:t>»</w:t>
            </w:r>
            <w:r w:rsidRPr="002B4B20">
              <w:rPr>
                <w:sz w:val="20"/>
                <w:szCs w:val="20"/>
              </w:rPr>
              <w:t xml:space="preserve">,  регіонального благодійного фонду </w:t>
            </w:r>
            <w:r w:rsidR="00CA6931" w:rsidRPr="002B4B20">
              <w:rPr>
                <w:sz w:val="20"/>
                <w:szCs w:val="20"/>
              </w:rPr>
              <w:t>«</w:t>
            </w:r>
            <w:r w:rsidRPr="002B4B20">
              <w:rPr>
                <w:sz w:val="20"/>
                <w:szCs w:val="20"/>
              </w:rPr>
              <w:t>Відкрита Україна</w:t>
            </w:r>
            <w:r w:rsidR="00C4631F">
              <w:rPr>
                <w:sz w:val="20"/>
                <w:szCs w:val="20"/>
              </w:rPr>
              <w:t>»</w:t>
            </w:r>
            <w:r w:rsidRPr="002B4B20">
              <w:rPr>
                <w:sz w:val="20"/>
                <w:szCs w:val="20"/>
              </w:rPr>
              <w:t xml:space="preserve">, обласного руху </w:t>
            </w:r>
            <w:r w:rsidR="00CA6931" w:rsidRPr="002B4B20">
              <w:rPr>
                <w:sz w:val="20"/>
                <w:szCs w:val="20"/>
              </w:rPr>
              <w:t>«</w:t>
            </w:r>
            <w:r w:rsidRPr="002B4B20">
              <w:rPr>
                <w:sz w:val="20"/>
                <w:szCs w:val="20"/>
              </w:rPr>
              <w:t>Зе!Жінки</w:t>
            </w:r>
            <w:r w:rsidR="00C4631F">
              <w:rPr>
                <w:sz w:val="20"/>
                <w:szCs w:val="20"/>
              </w:rPr>
              <w:t>»</w:t>
            </w:r>
            <w:r w:rsidRPr="002B4B20">
              <w:rPr>
                <w:sz w:val="20"/>
                <w:szCs w:val="20"/>
              </w:rPr>
              <w:t xml:space="preserve">, асоціації жінок України </w:t>
            </w:r>
            <w:r w:rsidR="00CA6931" w:rsidRPr="002B4B20">
              <w:rPr>
                <w:sz w:val="20"/>
                <w:szCs w:val="20"/>
              </w:rPr>
              <w:t>«</w:t>
            </w:r>
            <w:r w:rsidRPr="002B4B20">
              <w:rPr>
                <w:sz w:val="20"/>
                <w:szCs w:val="20"/>
              </w:rPr>
              <w:t>ДІЯ. Кропивницький</w:t>
            </w:r>
            <w:r w:rsidR="00C4631F">
              <w:rPr>
                <w:sz w:val="20"/>
                <w:szCs w:val="20"/>
              </w:rPr>
              <w:t>»</w:t>
            </w:r>
            <w:r w:rsidRPr="002B4B20">
              <w:rPr>
                <w:sz w:val="20"/>
                <w:szCs w:val="20"/>
              </w:rPr>
              <w:t xml:space="preserve">, центру допомоги врятованим, КЗ </w:t>
            </w:r>
            <w:r w:rsidR="00CA6931" w:rsidRPr="002B4B20">
              <w:rPr>
                <w:sz w:val="20"/>
                <w:szCs w:val="20"/>
              </w:rPr>
              <w:t>«</w:t>
            </w:r>
            <w:r w:rsidRPr="002B4B20">
              <w:rPr>
                <w:sz w:val="20"/>
                <w:szCs w:val="20"/>
              </w:rPr>
              <w:t xml:space="preserve">Обласний </w:t>
            </w:r>
            <w:r w:rsidR="00CA6931" w:rsidRPr="002B4B20">
              <w:rPr>
                <w:sz w:val="20"/>
                <w:szCs w:val="20"/>
              </w:rPr>
              <w:t>«</w:t>
            </w:r>
            <w:r w:rsidRPr="002B4B20">
              <w:rPr>
                <w:sz w:val="20"/>
                <w:szCs w:val="20"/>
              </w:rPr>
              <w:t>Центр-Ветеран</w:t>
            </w:r>
            <w:r w:rsidR="00C4631F">
              <w:rPr>
                <w:sz w:val="20"/>
                <w:szCs w:val="20"/>
              </w:rPr>
              <w:t>»</w:t>
            </w:r>
            <w:r w:rsidRPr="002B4B20">
              <w:rPr>
                <w:sz w:val="20"/>
                <w:szCs w:val="20"/>
              </w:rPr>
              <w:t>, Донецького державного університету внутрішніх справ тощо.</w:t>
            </w:r>
          </w:p>
          <w:p w:rsidR="00C643E2" w:rsidRPr="002B4B20" w:rsidRDefault="00B14E09" w:rsidP="00D20409">
            <w:pPr>
              <w:pStyle w:val="a7"/>
              <w:ind w:firstLine="148"/>
              <w:jc w:val="both"/>
              <w:rPr>
                <w:sz w:val="20"/>
                <w:szCs w:val="20"/>
              </w:rPr>
            </w:pPr>
            <w:r w:rsidRPr="002B4B20">
              <w:rPr>
                <w:b/>
                <w:sz w:val="20"/>
                <w:szCs w:val="20"/>
              </w:rPr>
              <w:t>Луганська ОВА:</w:t>
            </w:r>
            <w:r w:rsidRPr="002B4B20">
              <w:rPr>
                <w:sz w:val="20"/>
                <w:szCs w:val="20"/>
              </w:rPr>
              <w:t xml:space="preserve"> До складу Обласної координаційної ради з питань сім’ї, ґендерної рівності, демографічного розвитку, запобігання домашньому насильству та протидії торгівлі людьми включено представників  жіночих та правозахисних організацій (представники 10 міжнародних, жіночих, громадських організацій).</w:t>
            </w:r>
          </w:p>
          <w:p w:rsidR="00C643E2" w:rsidRPr="002B4B20" w:rsidRDefault="00B14E09" w:rsidP="00D20409">
            <w:pPr>
              <w:pStyle w:val="a7"/>
              <w:ind w:firstLine="148"/>
              <w:jc w:val="both"/>
              <w:rPr>
                <w:sz w:val="20"/>
                <w:szCs w:val="20"/>
              </w:rPr>
            </w:pPr>
            <w:r w:rsidRPr="002B4B20">
              <w:rPr>
                <w:b/>
                <w:sz w:val="20"/>
                <w:szCs w:val="20"/>
              </w:rPr>
              <w:t>Львівська ОВА</w:t>
            </w:r>
            <w:r w:rsidRPr="002B4B20">
              <w:rPr>
                <w:sz w:val="20"/>
                <w:szCs w:val="20"/>
              </w:rPr>
              <w:t xml:space="preserve">: до складу Координаційної ради з питань сімейної політики включено 4 представників громадських об’єднань. Крім того, до Коаліції </w:t>
            </w:r>
            <w:r w:rsidR="00CA6931" w:rsidRPr="002B4B20">
              <w:rPr>
                <w:sz w:val="20"/>
                <w:szCs w:val="20"/>
              </w:rPr>
              <w:t>«</w:t>
            </w:r>
            <w:r w:rsidRPr="002B4B20">
              <w:rPr>
                <w:sz w:val="20"/>
                <w:szCs w:val="20"/>
              </w:rPr>
              <w:t>Львівщина 1325</w:t>
            </w:r>
            <w:r w:rsidR="00C4631F">
              <w:rPr>
                <w:sz w:val="20"/>
                <w:szCs w:val="20"/>
              </w:rPr>
              <w:t>»</w:t>
            </w:r>
            <w:r w:rsidRPr="002B4B20">
              <w:rPr>
                <w:sz w:val="20"/>
                <w:szCs w:val="20"/>
              </w:rPr>
              <w:t xml:space="preserve"> входять представники більше 30 громадських об’єднань.</w:t>
            </w:r>
          </w:p>
          <w:p w:rsidR="00C643E2" w:rsidRPr="002B4B20" w:rsidRDefault="00B14E09" w:rsidP="00D20409">
            <w:pPr>
              <w:pStyle w:val="a7"/>
              <w:ind w:firstLine="148"/>
              <w:jc w:val="both"/>
              <w:rPr>
                <w:sz w:val="20"/>
                <w:szCs w:val="20"/>
              </w:rPr>
            </w:pPr>
            <w:r w:rsidRPr="002B4B20">
              <w:rPr>
                <w:b/>
                <w:sz w:val="20"/>
                <w:szCs w:val="20"/>
              </w:rPr>
              <w:t>Миколаївська ОВА</w:t>
            </w:r>
            <w:r w:rsidRPr="002B4B20">
              <w:rPr>
                <w:sz w:val="20"/>
                <w:szCs w:val="20"/>
              </w:rPr>
              <w:t xml:space="preserve">: до складу громадської ради при Миколаївській обласній державній адміністрації включено: 2 представника організацій інвалідів - громадської організації </w:t>
            </w:r>
            <w:r w:rsidR="00CA6931" w:rsidRPr="002B4B20">
              <w:rPr>
                <w:sz w:val="20"/>
                <w:szCs w:val="20"/>
              </w:rPr>
              <w:t>«</w:t>
            </w:r>
            <w:r w:rsidRPr="002B4B20">
              <w:rPr>
                <w:sz w:val="20"/>
                <w:szCs w:val="20"/>
              </w:rPr>
              <w:t>Асоціація учасників та інвалідів АТО</w:t>
            </w:r>
            <w:r w:rsidR="00C4631F">
              <w:rPr>
                <w:sz w:val="20"/>
                <w:szCs w:val="20"/>
              </w:rPr>
              <w:t>»</w:t>
            </w:r>
            <w:r w:rsidRPr="002B4B20">
              <w:rPr>
                <w:sz w:val="20"/>
                <w:szCs w:val="20"/>
              </w:rPr>
              <w:t xml:space="preserve">, громадської організації </w:t>
            </w:r>
            <w:r w:rsidR="00CA6931" w:rsidRPr="002B4B20">
              <w:rPr>
                <w:sz w:val="20"/>
                <w:szCs w:val="20"/>
              </w:rPr>
              <w:t>«</w:t>
            </w:r>
            <w:r w:rsidRPr="002B4B20">
              <w:rPr>
                <w:sz w:val="20"/>
                <w:szCs w:val="20"/>
              </w:rPr>
              <w:t xml:space="preserve">Миколаївське обласне об'єднання інвалідів </w:t>
            </w:r>
            <w:r w:rsidR="00CA6931" w:rsidRPr="002B4B20">
              <w:rPr>
                <w:sz w:val="20"/>
                <w:szCs w:val="20"/>
              </w:rPr>
              <w:t>«</w:t>
            </w:r>
            <w:r w:rsidRPr="002B4B20">
              <w:rPr>
                <w:sz w:val="20"/>
                <w:szCs w:val="20"/>
              </w:rPr>
              <w:t>ЗЛАГОДА</w:t>
            </w:r>
            <w:r w:rsidR="00C4631F">
              <w:rPr>
                <w:sz w:val="20"/>
                <w:szCs w:val="20"/>
              </w:rPr>
              <w:t>»</w:t>
            </w:r>
            <w:r w:rsidRPr="002B4B20">
              <w:rPr>
                <w:sz w:val="20"/>
                <w:szCs w:val="20"/>
              </w:rPr>
              <w:t xml:space="preserve">; 2 представника ветеранських організацій - Миколаївської обласної організації </w:t>
            </w:r>
            <w:r w:rsidR="00CA6931" w:rsidRPr="002B4B20">
              <w:rPr>
                <w:sz w:val="20"/>
                <w:szCs w:val="20"/>
              </w:rPr>
              <w:t>«</w:t>
            </w:r>
            <w:r w:rsidRPr="002B4B20">
              <w:rPr>
                <w:sz w:val="20"/>
                <w:szCs w:val="20"/>
              </w:rPr>
              <w:t>Спілка офіцерів України</w:t>
            </w:r>
            <w:r w:rsidR="00C4631F">
              <w:rPr>
                <w:sz w:val="20"/>
                <w:szCs w:val="20"/>
              </w:rPr>
              <w:t>»</w:t>
            </w:r>
            <w:r w:rsidRPr="002B4B20">
              <w:rPr>
                <w:sz w:val="20"/>
                <w:szCs w:val="20"/>
              </w:rPr>
              <w:t xml:space="preserve">, громадської організації  </w:t>
            </w:r>
            <w:r w:rsidR="00CA6931" w:rsidRPr="002B4B20">
              <w:rPr>
                <w:sz w:val="20"/>
                <w:szCs w:val="20"/>
              </w:rPr>
              <w:t>«</w:t>
            </w:r>
            <w:r w:rsidRPr="002B4B20">
              <w:rPr>
                <w:sz w:val="20"/>
                <w:szCs w:val="20"/>
              </w:rPr>
              <w:t>Миколаївська обласна об'єднана організація учасників бойових дій, локальних конфліктів, інвалідів та волонтерів</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Також до громадської ради входять 5 жінок, які представляють громадську організацію </w:t>
            </w:r>
            <w:r w:rsidR="00CA6931" w:rsidRPr="002B4B20">
              <w:rPr>
                <w:sz w:val="20"/>
                <w:szCs w:val="20"/>
              </w:rPr>
              <w:t>«</w:t>
            </w:r>
            <w:r w:rsidRPr="002B4B20">
              <w:rPr>
                <w:sz w:val="20"/>
                <w:szCs w:val="20"/>
              </w:rPr>
              <w:t xml:space="preserve">Українське товариство </w:t>
            </w:r>
            <w:r w:rsidR="00CA6931" w:rsidRPr="002B4B20">
              <w:rPr>
                <w:sz w:val="20"/>
                <w:szCs w:val="20"/>
              </w:rPr>
              <w:t>«</w:t>
            </w:r>
            <w:r w:rsidRPr="002B4B20">
              <w:rPr>
                <w:sz w:val="20"/>
                <w:szCs w:val="20"/>
              </w:rPr>
              <w:t>Просвіта</w:t>
            </w:r>
            <w:r w:rsidR="00C4631F">
              <w:rPr>
                <w:sz w:val="20"/>
                <w:szCs w:val="20"/>
              </w:rPr>
              <w:t>»</w:t>
            </w:r>
            <w:r w:rsidRPr="002B4B20">
              <w:rPr>
                <w:sz w:val="20"/>
                <w:szCs w:val="20"/>
              </w:rPr>
              <w:t xml:space="preserve"> Миколаївщини</w:t>
            </w:r>
            <w:r w:rsidR="00C4631F">
              <w:rPr>
                <w:sz w:val="20"/>
                <w:szCs w:val="20"/>
              </w:rPr>
              <w:t>»</w:t>
            </w:r>
            <w:r w:rsidRPr="002B4B20">
              <w:rPr>
                <w:sz w:val="20"/>
                <w:szCs w:val="20"/>
              </w:rPr>
              <w:t xml:space="preserve">; громадську організацію </w:t>
            </w:r>
            <w:r w:rsidR="00CA6931" w:rsidRPr="002B4B20">
              <w:rPr>
                <w:sz w:val="20"/>
                <w:szCs w:val="20"/>
              </w:rPr>
              <w:t>«</w:t>
            </w:r>
            <w:r w:rsidRPr="002B4B20">
              <w:rPr>
                <w:sz w:val="20"/>
                <w:szCs w:val="20"/>
              </w:rPr>
              <w:t>Зелений Рух</w:t>
            </w:r>
            <w:r w:rsidR="00C4631F">
              <w:rPr>
                <w:sz w:val="20"/>
                <w:szCs w:val="20"/>
              </w:rPr>
              <w:t>»</w:t>
            </w:r>
            <w:r w:rsidRPr="002B4B20">
              <w:rPr>
                <w:sz w:val="20"/>
                <w:szCs w:val="20"/>
              </w:rPr>
              <w:t xml:space="preserve"> Миколаївщини</w:t>
            </w:r>
            <w:r w:rsidR="00C4631F">
              <w:rPr>
                <w:sz w:val="20"/>
                <w:szCs w:val="20"/>
              </w:rPr>
              <w:t>»</w:t>
            </w:r>
            <w:r w:rsidRPr="002B4B20">
              <w:rPr>
                <w:sz w:val="20"/>
                <w:szCs w:val="20"/>
              </w:rPr>
              <w:t xml:space="preserve">, громадську організацію </w:t>
            </w:r>
            <w:r w:rsidR="00CA6931" w:rsidRPr="002B4B20">
              <w:rPr>
                <w:sz w:val="20"/>
                <w:szCs w:val="20"/>
              </w:rPr>
              <w:t>«</w:t>
            </w:r>
            <w:r w:rsidRPr="002B4B20">
              <w:rPr>
                <w:sz w:val="20"/>
                <w:szCs w:val="20"/>
              </w:rPr>
              <w:t>Бугогардова СІЧ Українського козацтва</w:t>
            </w:r>
            <w:r w:rsidR="00C4631F">
              <w:rPr>
                <w:sz w:val="20"/>
                <w:szCs w:val="20"/>
              </w:rPr>
              <w:t>»</w:t>
            </w:r>
            <w:r w:rsidRPr="002B4B20">
              <w:rPr>
                <w:sz w:val="20"/>
                <w:szCs w:val="20"/>
              </w:rPr>
              <w:t xml:space="preserve">, громадську організацію </w:t>
            </w:r>
            <w:r w:rsidR="00CA6931" w:rsidRPr="002B4B20">
              <w:rPr>
                <w:sz w:val="20"/>
                <w:szCs w:val="20"/>
              </w:rPr>
              <w:t>«</w:t>
            </w:r>
            <w:r w:rsidRPr="002B4B20">
              <w:rPr>
                <w:sz w:val="20"/>
                <w:szCs w:val="20"/>
              </w:rPr>
              <w:t>СХІД.ІНТЕГРАЦІЯ</w:t>
            </w:r>
            <w:r w:rsidR="00C4631F">
              <w:rPr>
                <w:sz w:val="20"/>
                <w:szCs w:val="20"/>
              </w:rPr>
              <w:t>»</w:t>
            </w:r>
            <w:r w:rsidRPr="002B4B20">
              <w:rPr>
                <w:sz w:val="20"/>
                <w:szCs w:val="20"/>
              </w:rPr>
              <w:t xml:space="preserve">, громадську організацію </w:t>
            </w:r>
            <w:r w:rsidR="00CA6931" w:rsidRPr="002B4B20">
              <w:rPr>
                <w:sz w:val="20"/>
                <w:szCs w:val="20"/>
              </w:rPr>
              <w:t>«</w:t>
            </w:r>
            <w:r w:rsidRPr="002B4B20">
              <w:rPr>
                <w:sz w:val="20"/>
                <w:szCs w:val="20"/>
              </w:rPr>
              <w:t>Єдина родина Миколаївщини</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З 2000 року при голові Миколаївської облдержадміністрації діє Рада представників громадських організацій національних меншин, яка є консультативно-дорадчим органом. Станом на сьогодні до складу Ради входять 19 представників громадських організацій національних меншин (спільнот) Миколаївської області, серед яких 10 жінок та  9 чоловіків. </w:t>
            </w:r>
          </w:p>
          <w:p w:rsidR="00C643E2" w:rsidRPr="002B4B20" w:rsidRDefault="00B14E09" w:rsidP="00D20409">
            <w:pPr>
              <w:pStyle w:val="a7"/>
              <w:ind w:firstLine="148"/>
              <w:jc w:val="both"/>
              <w:rPr>
                <w:sz w:val="20"/>
                <w:szCs w:val="20"/>
              </w:rPr>
            </w:pPr>
            <w:r w:rsidRPr="002B4B20">
              <w:rPr>
                <w:sz w:val="20"/>
                <w:szCs w:val="20"/>
              </w:rPr>
              <w:t xml:space="preserve">Відповідно до наказу управління охорони здоров’я облдержадміністрації від 11.09.2023 № 519-Л </w:t>
            </w:r>
            <w:r w:rsidR="00CA6931" w:rsidRPr="002B4B20">
              <w:rPr>
                <w:sz w:val="20"/>
                <w:szCs w:val="20"/>
              </w:rPr>
              <w:t>«</w:t>
            </w:r>
            <w:r w:rsidRPr="002B4B20">
              <w:rPr>
                <w:sz w:val="20"/>
                <w:szCs w:val="20"/>
              </w:rPr>
              <w:t xml:space="preserve">Про внесення змін до наказу управління охорони здоров’я облдержадміністрації  від 04.01.2023 № 15-Л </w:t>
            </w:r>
            <w:r w:rsidR="00CA6931" w:rsidRPr="002B4B20">
              <w:rPr>
                <w:sz w:val="20"/>
                <w:szCs w:val="20"/>
              </w:rPr>
              <w:t>«</w:t>
            </w:r>
            <w:r w:rsidRPr="002B4B20">
              <w:rPr>
                <w:sz w:val="20"/>
                <w:szCs w:val="20"/>
              </w:rPr>
              <w:t>Про утворення Регіонального комітету з питань валідації елімінації передачі від матері до дитини ВІЛ-інфекції</w:t>
            </w:r>
            <w:r w:rsidR="00C4631F">
              <w:rPr>
                <w:sz w:val="20"/>
                <w:szCs w:val="20"/>
              </w:rPr>
              <w:t>»</w:t>
            </w:r>
            <w:r w:rsidRPr="002B4B20">
              <w:rPr>
                <w:sz w:val="20"/>
                <w:szCs w:val="20"/>
              </w:rPr>
              <w:t xml:space="preserve"> до складу Регіонального комітету включено, за узгодженням, дві особи - представника громадської організації.</w:t>
            </w:r>
          </w:p>
          <w:p w:rsidR="00C643E2" w:rsidRPr="002B4B20" w:rsidRDefault="00B14E09" w:rsidP="00D20409">
            <w:pPr>
              <w:pStyle w:val="a7"/>
              <w:ind w:firstLine="148"/>
              <w:jc w:val="both"/>
              <w:rPr>
                <w:sz w:val="20"/>
                <w:szCs w:val="20"/>
              </w:rPr>
            </w:pPr>
            <w:r w:rsidRPr="002B4B20">
              <w:rPr>
                <w:sz w:val="20"/>
                <w:szCs w:val="20"/>
              </w:rPr>
              <w:t xml:space="preserve">Розпорядженням облдержадміністрації від 19.03.2008 № 114-р </w:t>
            </w:r>
            <w:r w:rsidR="00CA6931" w:rsidRPr="002B4B20">
              <w:rPr>
                <w:sz w:val="20"/>
                <w:szCs w:val="20"/>
              </w:rPr>
              <w:t>«</w:t>
            </w:r>
            <w:r w:rsidRPr="002B4B20">
              <w:rPr>
                <w:sz w:val="20"/>
                <w:szCs w:val="20"/>
              </w:rPr>
              <w:t>Про створення обласної координаційної ради з питань протидії туберкульозу, наркоманії та ВІЛ-інфекції/СНІДу в Миколаївській області</w:t>
            </w:r>
            <w:r w:rsidR="00C4631F">
              <w:rPr>
                <w:sz w:val="20"/>
                <w:szCs w:val="20"/>
              </w:rPr>
              <w:t>»</w:t>
            </w:r>
            <w:r w:rsidRPr="002B4B20">
              <w:rPr>
                <w:sz w:val="20"/>
                <w:szCs w:val="20"/>
              </w:rPr>
              <w:t xml:space="preserve"> затверджено склад обласної координаційної ради де залучено 10 осіб представників громадських, благодійних організацій.</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кількість представників громадських об’єднань, включених до складу консультативно-дорадчих органів, громадських рад, робочих груп та інших дорадчих органів - 70.</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 xml:space="preserve">Представники громадської організації </w:t>
            </w:r>
            <w:r w:rsidR="00CA6931" w:rsidRPr="002B4B20">
              <w:rPr>
                <w:sz w:val="20"/>
                <w:szCs w:val="20"/>
              </w:rPr>
              <w:t>«</w:t>
            </w:r>
            <w:r w:rsidRPr="002B4B20">
              <w:rPr>
                <w:sz w:val="20"/>
                <w:szCs w:val="20"/>
              </w:rPr>
              <w:t xml:space="preserve">Центр підтримки громадських ініціатив </w:t>
            </w:r>
            <w:r w:rsidR="00CA6931" w:rsidRPr="002B4B20">
              <w:rPr>
                <w:sz w:val="20"/>
                <w:szCs w:val="20"/>
              </w:rPr>
              <w:t>«</w:t>
            </w:r>
            <w:r w:rsidRPr="002B4B20">
              <w:rPr>
                <w:sz w:val="20"/>
                <w:szCs w:val="20"/>
              </w:rPr>
              <w:t>Чайка</w:t>
            </w:r>
            <w:r w:rsidR="00C4631F">
              <w:rPr>
                <w:sz w:val="20"/>
                <w:szCs w:val="20"/>
              </w:rPr>
              <w:t>»</w:t>
            </w:r>
            <w:r w:rsidRPr="002B4B20">
              <w:rPr>
                <w:sz w:val="20"/>
                <w:szCs w:val="20"/>
              </w:rPr>
              <w:t xml:space="preserve">, Всеукраїнської громадської організації </w:t>
            </w:r>
            <w:r w:rsidR="00CA6931" w:rsidRPr="002B4B20">
              <w:rPr>
                <w:sz w:val="20"/>
                <w:szCs w:val="20"/>
              </w:rPr>
              <w:t>«</w:t>
            </w:r>
            <w:r w:rsidRPr="002B4B20">
              <w:rPr>
                <w:sz w:val="20"/>
                <w:szCs w:val="20"/>
              </w:rPr>
              <w:t xml:space="preserve">Ліга жінок-виборців України </w:t>
            </w:r>
            <w:r w:rsidR="00CA6931" w:rsidRPr="002B4B20">
              <w:rPr>
                <w:sz w:val="20"/>
                <w:szCs w:val="20"/>
              </w:rPr>
              <w:t>«</w:t>
            </w:r>
            <w:r w:rsidRPr="002B4B20">
              <w:rPr>
                <w:sz w:val="20"/>
                <w:szCs w:val="20"/>
              </w:rPr>
              <w:t>50/50</w:t>
            </w:r>
            <w:r w:rsidR="00C4631F">
              <w:rPr>
                <w:sz w:val="20"/>
                <w:szCs w:val="20"/>
              </w:rPr>
              <w:t>»</w:t>
            </w:r>
            <w:r w:rsidRPr="002B4B20">
              <w:rPr>
                <w:sz w:val="20"/>
                <w:szCs w:val="20"/>
              </w:rPr>
              <w:t xml:space="preserve">, організації </w:t>
            </w:r>
            <w:r w:rsidR="00CA6931" w:rsidRPr="002B4B20">
              <w:rPr>
                <w:sz w:val="20"/>
                <w:szCs w:val="20"/>
              </w:rPr>
              <w:t>«</w:t>
            </w:r>
            <w:r w:rsidRPr="002B4B20">
              <w:rPr>
                <w:sz w:val="20"/>
                <w:szCs w:val="20"/>
              </w:rPr>
              <w:t>Позитивні жінки м. Рівне</w:t>
            </w:r>
            <w:r w:rsidR="00C4631F">
              <w:rPr>
                <w:sz w:val="20"/>
                <w:szCs w:val="20"/>
              </w:rPr>
              <w:t>»</w:t>
            </w:r>
            <w:r w:rsidRPr="002B4B20">
              <w:rPr>
                <w:sz w:val="20"/>
                <w:szCs w:val="20"/>
              </w:rPr>
              <w:t xml:space="preserve"> та організації  </w:t>
            </w:r>
            <w:r w:rsidR="00CA6931" w:rsidRPr="002B4B20">
              <w:rPr>
                <w:sz w:val="20"/>
                <w:szCs w:val="20"/>
              </w:rPr>
              <w:t>«</w:t>
            </w:r>
            <w:r w:rsidRPr="002B4B20">
              <w:rPr>
                <w:sz w:val="20"/>
                <w:szCs w:val="20"/>
              </w:rPr>
              <w:t>Асоціація громадських радників України</w:t>
            </w:r>
            <w:r w:rsidR="00C4631F">
              <w:rPr>
                <w:sz w:val="20"/>
                <w:szCs w:val="20"/>
              </w:rPr>
              <w:t>»</w:t>
            </w:r>
            <w:r w:rsidRPr="002B4B20">
              <w:rPr>
                <w:sz w:val="20"/>
                <w:szCs w:val="20"/>
              </w:rPr>
              <w:t xml:space="preserve"> включені до складу обласної координаційної ради з питань сім</w:t>
            </w:r>
            <w:r w:rsidRPr="002B4B20">
              <w:rPr>
                <w:sz w:val="20"/>
                <w:szCs w:val="20"/>
                <w:highlight w:val="white"/>
              </w:rPr>
              <w:t>’</w:t>
            </w:r>
            <w:r w:rsidRPr="002B4B20">
              <w:rPr>
                <w:sz w:val="20"/>
                <w:szCs w:val="20"/>
              </w:rPr>
              <w:t>ї, гендерної рівності, демографічного розвитку, запобігання та протидії домашньому насильству, насильству за ознакою статі та торгівлі людьми.</w:t>
            </w:r>
          </w:p>
          <w:p w:rsidR="00C643E2" w:rsidRPr="002B4B20" w:rsidRDefault="00B14E09" w:rsidP="00D20409">
            <w:pPr>
              <w:pStyle w:val="a7"/>
              <w:ind w:firstLine="148"/>
              <w:jc w:val="both"/>
              <w:rPr>
                <w:sz w:val="20"/>
                <w:szCs w:val="20"/>
                <w:highlight w:val="white"/>
              </w:rPr>
            </w:pPr>
            <w:r w:rsidRPr="002B4B20">
              <w:rPr>
                <w:color w:val="1D1D1B"/>
                <w:sz w:val="20"/>
                <w:szCs w:val="20"/>
                <w:highlight w:val="white"/>
              </w:rPr>
              <w:t xml:space="preserve">До чинного складу громадської ради при Рівненській обласній державній адміністрації включено представників </w:t>
            </w:r>
            <w:r w:rsidRPr="002B4B20">
              <w:rPr>
                <w:sz w:val="20"/>
                <w:szCs w:val="20"/>
              </w:rPr>
              <w:t xml:space="preserve">об’єднань громадян, які представляють різні групи жінок та чоловіків, зокрема, </w:t>
            </w:r>
            <w:r w:rsidRPr="002B4B20">
              <w:rPr>
                <w:sz w:val="20"/>
                <w:szCs w:val="20"/>
                <w:highlight w:val="white"/>
              </w:rPr>
              <w:t xml:space="preserve">громадської організації </w:t>
            </w:r>
            <w:r w:rsidR="00CA6931" w:rsidRPr="002B4B20">
              <w:rPr>
                <w:sz w:val="20"/>
                <w:szCs w:val="20"/>
                <w:highlight w:val="white"/>
              </w:rPr>
              <w:t>«</w:t>
            </w:r>
            <w:r w:rsidRPr="002B4B20">
              <w:rPr>
                <w:sz w:val="20"/>
                <w:szCs w:val="20"/>
                <w:highlight w:val="white"/>
              </w:rPr>
              <w:t>Рівненська обласна ветеранська спілка добровольців, учасників бойових дій та інвалідів війни</w:t>
            </w:r>
            <w:r w:rsidR="00C4631F">
              <w:rPr>
                <w:sz w:val="20"/>
                <w:szCs w:val="20"/>
                <w:highlight w:val="white"/>
              </w:rPr>
              <w:t>»</w:t>
            </w:r>
            <w:r w:rsidRPr="002B4B20">
              <w:rPr>
                <w:sz w:val="20"/>
                <w:szCs w:val="20"/>
                <w:highlight w:val="white"/>
              </w:rPr>
              <w:t xml:space="preserve">, громадської організації </w:t>
            </w:r>
            <w:r w:rsidR="00CA6931" w:rsidRPr="002B4B20">
              <w:rPr>
                <w:sz w:val="20"/>
                <w:szCs w:val="20"/>
                <w:highlight w:val="white"/>
              </w:rPr>
              <w:t>«</w:t>
            </w:r>
            <w:r w:rsidRPr="002B4B20">
              <w:rPr>
                <w:sz w:val="20"/>
                <w:szCs w:val="20"/>
                <w:highlight w:val="white"/>
              </w:rPr>
              <w:t xml:space="preserve">Всеукраїнське об’єднання вимушено переміщених осіб </w:t>
            </w:r>
            <w:r w:rsidR="00CA6931" w:rsidRPr="002B4B20">
              <w:rPr>
                <w:sz w:val="20"/>
                <w:szCs w:val="20"/>
                <w:highlight w:val="white"/>
              </w:rPr>
              <w:t>«</w:t>
            </w:r>
            <w:r w:rsidRPr="002B4B20">
              <w:rPr>
                <w:sz w:val="20"/>
                <w:szCs w:val="20"/>
                <w:highlight w:val="white"/>
              </w:rPr>
              <w:t>Україна – моя сім’я</w:t>
            </w:r>
            <w:r w:rsidR="00C4631F">
              <w:rPr>
                <w:sz w:val="20"/>
                <w:szCs w:val="20"/>
                <w:highlight w:val="white"/>
              </w:rPr>
              <w:t>»</w:t>
            </w:r>
            <w:r w:rsidRPr="002B4B20">
              <w:rPr>
                <w:sz w:val="20"/>
                <w:szCs w:val="20"/>
                <w:highlight w:val="white"/>
              </w:rPr>
              <w:t xml:space="preserve">, громадської організації </w:t>
            </w:r>
            <w:r w:rsidR="00CA6931" w:rsidRPr="002B4B20">
              <w:rPr>
                <w:sz w:val="20"/>
                <w:szCs w:val="20"/>
                <w:highlight w:val="white"/>
              </w:rPr>
              <w:t>«</w:t>
            </w:r>
            <w:r w:rsidRPr="002B4B20">
              <w:rPr>
                <w:sz w:val="20"/>
                <w:szCs w:val="20"/>
                <w:highlight w:val="white"/>
              </w:rPr>
              <w:t xml:space="preserve">Інвалідів Рівненщини </w:t>
            </w:r>
            <w:r w:rsidR="00CA6931" w:rsidRPr="002B4B20">
              <w:rPr>
                <w:sz w:val="20"/>
                <w:szCs w:val="20"/>
                <w:highlight w:val="white"/>
              </w:rPr>
              <w:t>«</w:t>
            </w:r>
            <w:r w:rsidRPr="002B4B20">
              <w:rPr>
                <w:sz w:val="20"/>
                <w:szCs w:val="20"/>
                <w:highlight w:val="white"/>
              </w:rPr>
              <w:t>Позиція</w:t>
            </w:r>
            <w:r w:rsidR="00C4631F">
              <w:rPr>
                <w:sz w:val="20"/>
                <w:szCs w:val="20"/>
                <w:highlight w:val="white"/>
              </w:rPr>
              <w:t>»</w:t>
            </w:r>
            <w:r w:rsidRPr="002B4B20">
              <w:rPr>
                <w:sz w:val="20"/>
                <w:szCs w:val="20"/>
                <w:highlight w:val="white"/>
              </w:rPr>
              <w:t>, Рівненського міського товариства інвалідів з порушенням опорно-рухового апарату.</w:t>
            </w:r>
          </w:p>
          <w:p w:rsidR="00C643E2" w:rsidRPr="002B4B20" w:rsidRDefault="00B14E09" w:rsidP="00D20409">
            <w:pPr>
              <w:pStyle w:val="a7"/>
              <w:ind w:firstLine="148"/>
              <w:jc w:val="both"/>
              <w:rPr>
                <w:sz w:val="20"/>
                <w:szCs w:val="20"/>
                <w:highlight w:val="white"/>
              </w:rPr>
            </w:pPr>
            <w:r w:rsidRPr="002B4B20">
              <w:rPr>
                <w:b/>
                <w:sz w:val="20"/>
                <w:szCs w:val="20"/>
                <w:highlight w:val="white"/>
              </w:rPr>
              <w:t>Сумська ОВА</w:t>
            </w:r>
            <w:r w:rsidRPr="002B4B20">
              <w:rPr>
                <w:sz w:val="20"/>
                <w:szCs w:val="20"/>
                <w:highlight w:val="white"/>
              </w:rPr>
              <w:t>: представники 9 громадських організацій/ об’єднань включені до складу Обласної координаційної ради з питань сімейної, гендерної політики та протидії торгівлі людьми та Робочої групи з питань гуманітарної відповіді на ҐЗН.</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в області створено робочу групу щодо вирішення проблемних питань малого та мікробізнесу (розпорядження голови обласної державної адміністрації від 21.12.2020 № 787/01.02-01 (із змінами), до складу якої увійшли жінки-підприємці, які очолюють громадські бізнес-об’єднання області. </w:t>
            </w:r>
          </w:p>
          <w:p w:rsidR="00C643E2" w:rsidRPr="002B4B20" w:rsidRDefault="00B21BBA" w:rsidP="00D20409">
            <w:pPr>
              <w:pStyle w:val="a7"/>
              <w:ind w:firstLine="148"/>
              <w:jc w:val="both"/>
              <w:rPr>
                <w:sz w:val="20"/>
                <w:szCs w:val="20"/>
              </w:rPr>
            </w:pPr>
            <w:r w:rsidRPr="002B4B20">
              <w:rPr>
                <w:sz w:val="20"/>
                <w:szCs w:val="20"/>
              </w:rPr>
              <w:t>Д</w:t>
            </w:r>
            <w:r w:rsidR="00B14E09" w:rsidRPr="002B4B20">
              <w:rPr>
                <w:sz w:val="20"/>
                <w:szCs w:val="20"/>
              </w:rPr>
              <w:t xml:space="preserve">о складу колегії департаменту економічного розвитку і торгівлі обласної військової адміністрації, робочої групи з впровадження компоненту смарт-спеціалізації в рамках виконання Стратегії розвитку Тернопільської області на 2021–2027 роки та планів заходів з її реалізації у 2021–2023 і 2024–2027 роках (розпорядження начальника обласної військової адміністрації від 17.02.2023                      № 77/01.02-01) входять представниці/представники громадських обʼєднань та організацій. </w:t>
            </w:r>
          </w:p>
          <w:p w:rsidR="00C643E2" w:rsidRPr="002B4B20" w:rsidRDefault="00B14E09" w:rsidP="00D20409">
            <w:pPr>
              <w:pStyle w:val="a7"/>
              <w:ind w:firstLine="148"/>
              <w:jc w:val="both"/>
              <w:rPr>
                <w:sz w:val="20"/>
                <w:szCs w:val="20"/>
              </w:rPr>
            </w:pPr>
            <w:r w:rsidRPr="002B4B20">
              <w:rPr>
                <w:sz w:val="20"/>
                <w:szCs w:val="20"/>
              </w:rPr>
              <w:t xml:space="preserve">До складу обласної координаційної ради з питань сім’ї, гендерної рівності, запобігання домашньому насильству та протидії торгівлі людьми входять представниці 3 громадських організацій. </w:t>
            </w:r>
          </w:p>
          <w:p w:rsidR="00C643E2" w:rsidRPr="002B4B20" w:rsidRDefault="00B14E09" w:rsidP="00D20409">
            <w:pPr>
              <w:pStyle w:val="a7"/>
              <w:ind w:firstLine="148"/>
              <w:jc w:val="both"/>
              <w:rPr>
                <w:sz w:val="20"/>
                <w:szCs w:val="20"/>
              </w:rPr>
            </w:pPr>
            <w:r w:rsidRPr="002B4B20">
              <w:rPr>
                <w:sz w:val="20"/>
                <w:szCs w:val="20"/>
              </w:rPr>
              <w:t>В Байковецькій громаді 4 жінки ВПО включено  у  склад Ради з питань ВПО.</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до консультативно-дорадчих органів (робочих груп, рад), утворених при обласній та місцевих державних (військових) адміністраціях </w:t>
            </w:r>
            <w:r w:rsidR="00B21BBA" w:rsidRPr="002B4B20">
              <w:rPr>
                <w:sz w:val="20"/>
                <w:szCs w:val="20"/>
              </w:rPr>
              <w:t xml:space="preserve">включаються представники </w:t>
            </w:r>
            <w:r w:rsidRPr="002B4B20">
              <w:rPr>
                <w:sz w:val="20"/>
                <w:szCs w:val="20"/>
              </w:rPr>
              <w:t xml:space="preserve">громадських об’єднань, які представляють різні групи жінок та чоловіків (особи з інвалідністю, АТО, ВПО, ветерани війни та інші). Так, на приклад, в області функціонує Рада з питань внутрішньо переміщених осіб при Харківській обласній військовій адміністрації, до складу якої  входять представники громадських організацій, які опікуються захистом прав ВПО: ГО </w:t>
            </w:r>
            <w:r w:rsidR="00CA6931" w:rsidRPr="002B4B20">
              <w:rPr>
                <w:sz w:val="20"/>
                <w:szCs w:val="20"/>
              </w:rPr>
              <w:t>«</w:t>
            </w:r>
            <w:r w:rsidRPr="002B4B20">
              <w:rPr>
                <w:sz w:val="20"/>
                <w:szCs w:val="20"/>
              </w:rPr>
              <w:t>Платформа єднання</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 xml:space="preserve">Харківська обласна організація </w:t>
            </w:r>
            <w:r w:rsidR="00CA6931" w:rsidRPr="002B4B20">
              <w:rPr>
                <w:sz w:val="20"/>
                <w:szCs w:val="20"/>
              </w:rPr>
              <w:t>«</w:t>
            </w:r>
            <w:r w:rsidRPr="002B4B20">
              <w:rPr>
                <w:sz w:val="20"/>
                <w:szCs w:val="20"/>
              </w:rPr>
              <w:t>Громада Харків</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Воля, Перемога, Об’єднання Україна</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До обласної Координаційної ради з питань сім'ї, гендерної рівності, демографічного розвитку, запобігання насильству в сім'ї та протидії торгівлі людьми включено 7 представників громадських об’єднань. </w:t>
            </w:r>
          </w:p>
          <w:p w:rsidR="00C643E2" w:rsidRPr="002B4B20" w:rsidRDefault="00B14E09" w:rsidP="00D20409">
            <w:pPr>
              <w:pStyle w:val="a7"/>
              <w:ind w:firstLine="148"/>
              <w:jc w:val="both"/>
              <w:rPr>
                <w:sz w:val="20"/>
                <w:szCs w:val="20"/>
              </w:rPr>
            </w:pPr>
            <w:r w:rsidRPr="002B4B20">
              <w:rPr>
                <w:sz w:val="20"/>
                <w:szCs w:val="20"/>
              </w:rPr>
              <w:t>До</w:t>
            </w:r>
            <w:r w:rsidR="00E542BE" w:rsidRPr="002B4B20">
              <w:rPr>
                <w:sz w:val="20"/>
                <w:szCs w:val="20"/>
              </w:rPr>
              <w:t xml:space="preserve"> персонального складу обласної </w:t>
            </w:r>
            <w:r w:rsidRPr="002B4B20">
              <w:rPr>
                <w:sz w:val="20"/>
                <w:szCs w:val="20"/>
              </w:rPr>
              <w:t xml:space="preserve">Конкурсної комісії з розгляду конкурсних пропозицій входять представники 4 громадських об’єднань. </w:t>
            </w:r>
          </w:p>
          <w:p w:rsidR="00C643E2" w:rsidRPr="002B4B20" w:rsidRDefault="00B14E09" w:rsidP="00D20409">
            <w:pPr>
              <w:pStyle w:val="a7"/>
              <w:ind w:firstLine="148"/>
              <w:jc w:val="both"/>
              <w:rPr>
                <w:sz w:val="20"/>
                <w:szCs w:val="20"/>
              </w:rPr>
            </w:pPr>
            <w:r w:rsidRPr="002B4B20">
              <w:rPr>
                <w:sz w:val="20"/>
                <w:szCs w:val="20"/>
              </w:rPr>
              <w:t>До складу Координаційної ради з питань внутрішньо переміщених осіб у місті Харкові входять 2 представника громадських організацій; Координаційної ради з питань сім’ї, гендерної рівності, демографічного розвитку, запобігання домашньому насильству, насильству за ознакою статі, протидії торгівлі людьми – 4 представника громадських об’єднань, благодійних фондів.</w:t>
            </w:r>
          </w:p>
          <w:p w:rsidR="00C643E2" w:rsidRPr="002B4B20" w:rsidRDefault="00B14E09" w:rsidP="00D20409">
            <w:pPr>
              <w:pStyle w:val="a7"/>
              <w:ind w:firstLine="148"/>
              <w:jc w:val="both"/>
              <w:rPr>
                <w:sz w:val="20"/>
                <w:szCs w:val="20"/>
              </w:rPr>
            </w:pPr>
            <w:r w:rsidRPr="002B4B20">
              <w:rPr>
                <w:b/>
                <w:sz w:val="20"/>
                <w:szCs w:val="20"/>
              </w:rPr>
              <w:t>Херсонська ОВА</w:t>
            </w:r>
            <w:r w:rsidRPr="002B4B20">
              <w:rPr>
                <w:sz w:val="20"/>
                <w:szCs w:val="20"/>
              </w:rPr>
              <w:t xml:space="preserve">: у територіальних громадах області діють комісії з питань координації дій щодо запобігання та протидії домашньому насильству, насильству за ознакою статі, до складу яких входять і представники громадських організацій: Благодійне товариство </w:t>
            </w:r>
            <w:r w:rsidR="00CA6931" w:rsidRPr="002B4B20">
              <w:rPr>
                <w:sz w:val="20"/>
                <w:szCs w:val="20"/>
              </w:rPr>
              <w:t>«</w:t>
            </w:r>
            <w:r w:rsidRPr="002B4B20">
              <w:rPr>
                <w:sz w:val="20"/>
                <w:szCs w:val="20"/>
              </w:rPr>
              <w:t>Центр суспільних програм</w:t>
            </w:r>
            <w:r w:rsidR="00C4631F">
              <w:rPr>
                <w:sz w:val="20"/>
                <w:szCs w:val="20"/>
              </w:rPr>
              <w:t>»</w:t>
            </w:r>
            <w:r w:rsidRPr="002B4B20">
              <w:rPr>
                <w:sz w:val="20"/>
                <w:szCs w:val="20"/>
              </w:rPr>
              <w:t xml:space="preserve">; громадська організація </w:t>
            </w:r>
            <w:r w:rsidR="00CA6931" w:rsidRPr="002B4B20">
              <w:rPr>
                <w:sz w:val="20"/>
                <w:szCs w:val="20"/>
              </w:rPr>
              <w:t>«</w:t>
            </w:r>
            <w:r w:rsidRPr="002B4B20">
              <w:rPr>
                <w:sz w:val="20"/>
                <w:szCs w:val="20"/>
              </w:rPr>
              <w:t>10 квітня</w:t>
            </w:r>
            <w:r w:rsidR="00C4631F">
              <w:rPr>
                <w:sz w:val="20"/>
                <w:szCs w:val="20"/>
              </w:rPr>
              <w:t>»</w:t>
            </w:r>
            <w:r w:rsidRPr="002B4B20">
              <w:rPr>
                <w:sz w:val="20"/>
                <w:szCs w:val="20"/>
              </w:rPr>
              <w:t>;</w:t>
            </w:r>
            <w:r w:rsidR="00E542BE" w:rsidRPr="002B4B20">
              <w:rPr>
                <w:sz w:val="20"/>
                <w:szCs w:val="20"/>
              </w:rPr>
              <w:t xml:space="preserve"> </w:t>
            </w:r>
            <w:r w:rsidRPr="002B4B20">
              <w:rPr>
                <w:sz w:val="20"/>
                <w:szCs w:val="20"/>
              </w:rPr>
              <w:t xml:space="preserve">громадська організація </w:t>
            </w:r>
            <w:r w:rsidR="00CA6931" w:rsidRPr="002B4B20">
              <w:rPr>
                <w:sz w:val="20"/>
                <w:szCs w:val="20"/>
              </w:rPr>
              <w:t>«</w:t>
            </w:r>
            <w:r w:rsidRPr="002B4B20">
              <w:rPr>
                <w:sz w:val="20"/>
                <w:szCs w:val="20"/>
              </w:rPr>
              <w:t xml:space="preserve">Херсонський обласний центр </w:t>
            </w:r>
            <w:r w:rsidR="00CA6931" w:rsidRPr="002B4B20">
              <w:rPr>
                <w:sz w:val="20"/>
                <w:szCs w:val="20"/>
              </w:rPr>
              <w:t>«</w:t>
            </w:r>
            <w:r w:rsidRPr="002B4B20">
              <w:rPr>
                <w:sz w:val="20"/>
                <w:szCs w:val="20"/>
              </w:rPr>
              <w:t>Успішна жінка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до складу обласної  Координаційної ради  з питань сім’ї,  гендерної рівності, демографічного розвитку, запобігання насильству в сім’ї та протидії торгівлі людьми входить голова ГО “Подільський центр “Гендерна рада”.</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xml:space="preserve">: для забезпечення міжвідомчої співпраці щодо реалізації державної політики у сфері запобігання та протидії домашньому насильству, насильству за ознакою статі розпорядженням обласної державної адміністрації від 10.11.2022 № 462 ,,Про комісію Черкаської обласної державної адміністрації з питань координації дій щодо запобігання та протидії домашньому насильству і насильству за ознакою статі“ затверджено новий склад комісії Черкаської обласної державної адміністрації з питань координації дій щодо запобігання та протидії домашньому насильству і насильству за ознакою статі. До складу комісії входять представники інститутів громадянського суспільства, зокрема, благодійної організації „СТО ВІДСОТКІВ ЖИТТЯ ЧЕРКАСИ“, благодійної організації ,,Жіночий простір“. Фонду Народонаселення ООН в Україні. </w:t>
            </w:r>
          </w:p>
          <w:p w:rsidR="00C643E2" w:rsidRPr="002B4B20" w:rsidRDefault="00B14E09" w:rsidP="00D20409">
            <w:pPr>
              <w:pStyle w:val="a7"/>
              <w:ind w:firstLine="148"/>
              <w:jc w:val="both"/>
              <w:rPr>
                <w:sz w:val="20"/>
                <w:szCs w:val="20"/>
              </w:rPr>
            </w:pPr>
            <w:r w:rsidRPr="002B4B20">
              <w:rPr>
                <w:sz w:val="20"/>
                <w:szCs w:val="20"/>
              </w:rPr>
              <w:t>Відповідно до розпорядження Черкаської обласної державної адміністрації від 19.05.2009 № 123, зі змінами, діє Рада обласної державної адміністрації з питань сім'ї, гендерної рівності, демографічного розвитку та протидії торгівлі людьми. До складу ради входять представники інститутів громадянського суспільства, зокрема, благодійної організації „СТО ВІДСОТКІВ ЖИТТЯ ЧЕРКАСИ“, благодійної організації ,,Позитивні жінки Черкаси“. Фонду Народонаселення ООН в Україні.</w:t>
            </w:r>
          </w:p>
          <w:p w:rsidR="00C643E2" w:rsidRPr="002B4B20" w:rsidRDefault="00B14E09" w:rsidP="00D20409">
            <w:pPr>
              <w:pStyle w:val="a7"/>
              <w:ind w:firstLine="148"/>
              <w:jc w:val="both"/>
              <w:rPr>
                <w:sz w:val="20"/>
                <w:szCs w:val="20"/>
              </w:rPr>
            </w:pPr>
            <w:r w:rsidRPr="002B4B20">
              <w:rPr>
                <w:sz w:val="20"/>
                <w:szCs w:val="20"/>
              </w:rPr>
              <w:t>Згідно з розпорядженням Черкаської обласної державної адміністрації від 17.03.2017 № 118,</w:t>
            </w:r>
            <w:r w:rsidR="00E542BE" w:rsidRPr="002B4B20">
              <w:rPr>
                <w:sz w:val="20"/>
                <w:szCs w:val="20"/>
              </w:rPr>
              <w:t xml:space="preserve"> </w:t>
            </w:r>
            <w:r w:rsidRPr="002B4B20">
              <w:rPr>
                <w:sz w:val="20"/>
                <w:szCs w:val="20"/>
              </w:rPr>
              <w:t xml:space="preserve">зі змінами, діє Координаційна рада обласної державної адміністрації з питань національно-патріотичного виховання. До складу ради входять представники інститутів громадянського суспільства, зокрема, громадської організації „ОБ’ЄДНАННЯ БІЙЦІВ РЕФОРМАТОРІВ“, громадської організації „Воїни АТО Черкащини“, громадської організації „Дитяче громадське об’єднання „Турклуб „Альта“, Черкаського обласного осередку  Всеукраїнської громадської організації „Сокіл-Свободи“, громадської організації „ДІЯМИ ОБ’ЄДНАНІ“, Черкаської філії всеукраїнської громадської організації „Об’єднання дружин і матерів бійців учасників АТО“, громадської організації „Громадський блокпост“, Черкаського відокремленого підрозділу громадської організації „Молодіжний клуб Джура“, Станичної Пластової Старшини ВП МО Пласт НСО в м. Черкаси в Черкаській області „Станиця Черкаси“, Всеукраїнського об’єднання військово-патріотичних організацій у м. Черкаси, громадської організації „Координаційний центр Захисників Уманщини“, громадської організації „Автомайдан-Черкаси“, Черкаського крайового товариства Українського козацтва „Уманський кіш ім. І. Гонти“. </w:t>
            </w:r>
          </w:p>
          <w:p w:rsidR="00C643E2" w:rsidRPr="002B4B20" w:rsidRDefault="00B14E09" w:rsidP="00D20409">
            <w:pPr>
              <w:pStyle w:val="a7"/>
              <w:ind w:firstLine="148"/>
              <w:jc w:val="both"/>
              <w:rPr>
                <w:sz w:val="20"/>
                <w:szCs w:val="20"/>
              </w:rPr>
            </w:pPr>
            <w:r w:rsidRPr="002B4B20">
              <w:rPr>
                <w:sz w:val="20"/>
                <w:szCs w:val="20"/>
              </w:rPr>
              <w:t xml:space="preserve">Відповідно до розпорядження Черкаської обласної військової  від 14.07.2023 № 416 створено регіональну комісію Черкаської обласної державної адміністрації з питань розподілу у 2023 році субвенції з державного бюджету місцевим бюджетам на створення мережі спеціалізованих служб підтримки осіб, які постраждали від домашнього насильства та/або насильства за ознакою статі. До складу комісії входять представники інститутів громадянського суспільства, зокрема, благодійної організації „СТО ВІДСОТКІВ ЖИТТЯ ЧЕРКАСИ“, благодійної організації ,,Жіночий простір“. Фонду Народонаселення ООН в Україні. </w:t>
            </w:r>
          </w:p>
          <w:p w:rsidR="00C643E2" w:rsidRPr="002B4B20" w:rsidRDefault="00B14E09" w:rsidP="00D20409">
            <w:pPr>
              <w:pStyle w:val="a7"/>
              <w:ind w:firstLine="148"/>
              <w:jc w:val="both"/>
              <w:rPr>
                <w:sz w:val="20"/>
                <w:szCs w:val="20"/>
              </w:rPr>
            </w:pPr>
            <w:r w:rsidRPr="002B4B20">
              <w:rPr>
                <w:sz w:val="20"/>
                <w:szCs w:val="20"/>
              </w:rPr>
              <w:t>Розпорядженням Черкаської обласної державної адміністрації від 03.04.2019 № 191 (зі змінами) утворена робоча група Черкаської обласної державної адміністрації з розроблення Стратегії розвитку Черкаської області на період до 2027 року та планів її реалізації (далі – робоча група). До складу робочої групи включені представники таких правозахисних громадських організацій: представник благодійних організацій „100% ЖИТТЯ ЧЕРКАСИ“ та „ТБ Люди України“; голова правління Черкаської обласної організації Українського товариства сліпих; голова громадської організації „Проти Корупції“; голова громадської організації „Черкаський правозахисний центр“;</w:t>
            </w:r>
            <w:r w:rsidR="00E542BE" w:rsidRPr="002B4B20">
              <w:rPr>
                <w:sz w:val="20"/>
                <w:szCs w:val="20"/>
              </w:rPr>
              <w:t xml:space="preserve"> </w:t>
            </w:r>
            <w:r w:rsidRPr="002B4B20">
              <w:rPr>
                <w:sz w:val="20"/>
                <w:szCs w:val="20"/>
              </w:rPr>
              <w:t xml:space="preserve">виконавчий директор Черкаського обласного об’єднання організацій роботодавців „Федерація роботодавців Черкащини“. </w:t>
            </w:r>
          </w:p>
          <w:p w:rsidR="00C643E2" w:rsidRPr="002B4B20" w:rsidRDefault="00B14E09" w:rsidP="00D20409">
            <w:pPr>
              <w:pStyle w:val="a7"/>
              <w:ind w:firstLine="148"/>
              <w:jc w:val="both"/>
              <w:rPr>
                <w:sz w:val="20"/>
                <w:szCs w:val="20"/>
              </w:rPr>
            </w:pPr>
            <w:r w:rsidRPr="002B4B20">
              <w:rPr>
                <w:sz w:val="20"/>
                <w:szCs w:val="20"/>
              </w:rPr>
              <w:t>До складу громадської ради при облдержадміністрації входять, зокрема, 10 представників таких громадських організацій: „Центр Права“, „Канівська організація осі з інвалідністю „Відродження“, „Воїни АТО Черкащини“, „Українська Націоналістична самооборона“, „Об’єднані патріотичні сили в Черкаській області“, „Спілка ветеранів повітряно-десантних військ і військ спеціального призначення“, „Ліга жіночих ініціатив“, „Сила. Захист. Честь“, а також голови Черкаської обласної організації всеукраїнської профспілки військових, працівників правоохоронних органів та учасників бойових дій, Федерації профспілок Черкаської області.</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до складу Координаційної ради з питань сімейної політики включені представники двох громадських організацій.</w:t>
            </w:r>
          </w:p>
          <w:p w:rsidR="00C643E2" w:rsidRPr="002B4B20" w:rsidRDefault="00B14E09" w:rsidP="00D20409">
            <w:pPr>
              <w:pStyle w:val="a7"/>
              <w:ind w:firstLine="148"/>
              <w:jc w:val="both"/>
              <w:rPr>
                <w:sz w:val="20"/>
                <w:szCs w:val="20"/>
              </w:rPr>
            </w:pPr>
            <w:r w:rsidRPr="002B4B20">
              <w:rPr>
                <w:b/>
                <w:sz w:val="20"/>
                <w:szCs w:val="20"/>
              </w:rPr>
              <w:t>Чернігівська ОВА</w:t>
            </w:r>
            <w:r w:rsidRPr="002B4B20">
              <w:rPr>
                <w:sz w:val="20"/>
                <w:szCs w:val="20"/>
              </w:rPr>
              <w:t>: при облдержадміністрації функціонує Міжвідомча рада з питань сім’ї, гендерної рівності, запобігання та протидії домашньому насильству та протидії торгівлі людьми, до складу якої входять представники структурних підрозділів облдержадміністрації, територіальних органів центральних органів виконавчої влади та організацій громадянського суспільства. З 29 осіб, які є членами Міжвідомчої ради, 6 є представниками громадських організацій, що становить більше 20%</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представниці громадських організацій, які працюють у сфері просування порядку денного 1325, включено до складу 2 консультативно-дорадчих органів виконавчого органу Київської міської ради (Київської міської державної адміністрації): 2 представниці (ГО </w:t>
            </w:r>
            <w:r w:rsidR="00CA6931" w:rsidRPr="002B4B20">
              <w:rPr>
                <w:sz w:val="20"/>
                <w:szCs w:val="20"/>
              </w:rPr>
              <w:t>««</w:t>
            </w:r>
            <w:r w:rsidRPr="002B4B20">
              <w:rPr>
                <w:sz w:val="20"/>
                <w:szCs w:val="20"/>
              </w:rPr>
              <w:t>Інформаційно-консультативний жіночий центр</w:t>
            </w:r>
            <w:r w:rsidR="00C4631F">
              <w:rPr>
                <w:sz w:val="20"/>
                <w:szCs w:val="20"/>
              </w:rPr>
              <w:t>»</w:t>
            </w:r>
            <w:r w:rsidRPr="002B4B20">
              <w:rPr>
                <w:sz w:val="20"/>
                <w:szCs w:val="20"/>
              </w:rPr>
              <w:t xml:space="preserve"> та ГО </w:t>
            </w:r>
            <w:r w:rsidR="00CA6931" w:rsidRPr="002B4B20">
              <w:rPr>
                <w:sz w:val="20"/>
                <w:szCs w:val="20"/>
              </w:rPr>
              <w:t>«</w:t>
            </w:r>
            <w:r w:rsidRPr="002B4B20">
              <w:rPr>
                <w:sz w:val="20"/>
                <w:szCs w:val="20"/>
              </w:rPr>
              <w:t>Новий соціальний вектор</w:t>
            </w:r>
            <w:r w:rsidR="00C4631F">
              <w:rPr>
                <w:sz w:val="20"/>
                <w:szCs w:val="20"/>
              </w:rPr>
              <w:t>»</w:t>
            </w:r>
            <w:r w:rsidRPr="002B4B20">
              <w:rPr>
                <w:sz w:val="20"/>
                <w:szCs w:val="20"/>
              </w:rPr>
              <w:t xml:space="preserve">) до складу Експертної ради з питань гендерної інтеграції виконавчого органу Київської міської ради (Київської міської державної адміністрації), утвореної розпорядженням КМДА від 17.06.2021 № 1373; представниця (ГО </w:t>
            </w:r>
            <w:r w:rsidR="00CA6931" w:rsidRPr="002B4B20">
              <w:rPr>
                <w:sz w:val="20"/>
                <w:szCs w:val="20"/>
              </w:rPr>
              <w:t>«</w:t>
            </w:r>
            <w:r w:rsidRPr="002B4B20">
              <w:rPr>
                <w:sz w:val="20"/>
                <w:szCs w:val="20"/>
              </w:rPr>
              <w:t>Територія жінок</w:t>
            </w:r>
            <w:r w:rsidR="00C4631F">
              <w:rPr>
                <w:sz w:val="20"/>
                <w:szCs w:val="20"/>
              </w:rPr>
              <w:t>»</w:t>
            </w:r>
            <w:r w:rsidRPr="002B4B20">
              <w:rPr>
                <w:sz w:val="20"/>
                <w:szCs w:val="20"/>
              </w:rPr>
              <w:t xml:space="preserve">) до Київської міської координаційної ради з питань запобігання домашньому насильству, ґендерної рівності та протидії торгівлі людьми виконавчого органу Київської міської ради (Київської міської державної адміністрації) утвореної розпорядженням Київської міської військової адміністрації </w:t>
            </w:r>
            <w:r w:rsidR="00CA6931" w:rsidRPr="002B4B20">
              <w:rPr>
                <w:sz w:val="20"/>
                <w:szCs w:val="20"/>
              </w:rPr>
              <w:t>«</w:t>
            </w:r>
            <w:r w:rsidRPr="002B4B20">
              <w:rPr>
                <w:sz w:val="20"/>
                <w:szCs w:val="20"/>
              </w:rPr>
              <w:t>Про зміни у складі Київської міської координаційної ради з питань запобігання домашньому насильству, ґендерної рівності та протидії торгівлі людьми</w:t>
            </w:r>
            <w:r w:rsidR="00C4631F">
              <w:rPr>
                <w:sz w:val="20"/>
                <w:szCs w:val="20"/>
              </w:rPr>
              <w:t>»</w:t>
            </w:r>
            <w:r w:rsidR="006B1F41" w:rsidRPr="002B4B20">
              <w:rPr>
                <w:sz w:val="20"/>
                <w:szCs w:val="20"/>
              </w:rPr>
              <w:t xml:space="preserve"> від 01.09.2023 № 674 2; </w:t>
            </w:r>
            <w:r w:rsidRPr="002B4B20">
              <w:rPr>
                <w:sz w:val="20"/>
                <w:szCs w:val="20"/>
              </w:rPr>
              <w:t xml:space="preserve">27 представників ГО </w:t>
            </w:r>
            <w:r w:rsidR="00CA6931" w:rsidRPr="002B4B20">
              <w:rPr>
                <w:sz w:val="20"/>
                <w:szCs w:val="20"/>
              </w:rPr>
              <w:t>«</w:t>
            </w:r>
            <w:r w:rsidRPr="002B4B20">
              <w:rPr>
                <w:sz w:val="20"/>
                <w:szCs w:val="20"/>
              </w:rPr>
              <w:t>Жіноче крило</w:t>
            </w:r>
            <w:r w:rsidR="00C4631F">
              <w:rPr>
                <w:sz w:val="20"/>
                <w:szCs w:val="20"/>
              </w:rPr>
              <w:t>»</w:t>
            </w:r>
            <w:r w:rsidRPr="002B4B20">
              <w:rPr>
                <w:sz w:val="20"/>
                <w:szCs w:val="20"/>
              </w:rPr>
              <w:t xml:space="preserve"> та інших громадських орган</w:t>
            </w:r>
            <w:r w:rsidR="006B1F41" w:rsidRPr="002B4B20">
              <w:rPr>
                <w:sz w:val="20"/>
                <w:szCs w:val="20"/>
              </w:rPr>
              <w:t xml:space="preserve">ізацій до робочої груп, з них: </w:t>
            </w:r>
            <w:r w:rsidRPr="002B4B20">
              <w:rPr>
                <w:sz w:val="20"/>
                <w:szCs w:val="20"/>
              </w:rPr>
              <w:t xml:space="preserve">10 жінок  включено до робочої групи з розробки проекту Стратегії розвитку міста Києва до 2035 року (розпорядження виконавчого органу КМР (КМДА) від 16.01.2020 № 43); 1 представниця Громадської організації </w:t>
            </w:r>
            <w:r w:rsidR="00CA6931" w:rsidRPr="002B4B20">
              <w:rPr>
                <w:sz w:val="20"/>
                <w:szCs w:val="20"/>
              </w:rPr>
              <w:t>«</w:t>
            </w:r>
            <w:r w:rsidRPr="002B4B20">
              <w:rPr>
                <w:sz w:val="20"/>
                <w:szCs w:val="20"/>
              </w:rPr>
              <w:t xml:space="preserve">Всеукраїнський центр протидії корупції та сприяння правоохоронним органам </w:t>
            </w:r>
            <w:r w:rsidR="00CA6931" w:rsidRPr="002B4B20">
              <w:rPr>
                <w:sz w:val="20"/>
                <w:szCs w:val="20"/>
              </w:rPr>
              <w:t>«</w:t>
            </w:r>
            <w:r w:rsidRPr="002B4B20">
              <w:rPr>
                <w:sz w:val="20"/>
                <w:szCs w:val="20"/>
              </w:rPr>
              <w:t>Антикорупційна ініціатива</w:t>
            </w:r>
            <w:r w:rsidR="00C4631F">
              <w:rPr>
                <w:sz w:val="20"/>
                <w:szCs w:val="20"/>
              </w:rPr>
              <w:t>»</w:t>
            </w:r>
            <w:r w:rsidRPr="002B4B20">
              <w:rPr>
                <w:sz w:val="20"/>
                <w:szCs w:val="20"/>
              </w:rPr>
              <w:t xml:space="preserve"> - до складу постійно діючої конкурсної комісії для конкурсного відбору кандидатур на посади керівників суб’єктів господарювання комунального сектора економіки, підпорядкованих Департаменту економіки та інвестицій виконавчого органу КМР (КМДА) розпорядженням виконавчого органу КМР (КМДА) від 01.09.2017 № 668 (із змінами).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забезпечення ефективного функціонування платформи громадських об’єднань “Рівні права та можливостіˮ при Урядовому уповноваженому з питань гендерної політики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Урядовий уповноважений з питань гендерної політики </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онлайн-консультацій, проведених через платформу громадських об’єднань “Рівні права та можливостіˮ - 1</w:t>
            </w:r>
          </w:p>
        </w:tc>
        <w:tc>
          <w:tcPr>
            <w:tcW w:w="6566" w:type="dxa"/>
          </w:tcPr>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xml:space="preserve">: з метою забезпечення скоординованої співпраці міністерств, інших органів виконавчої влади, громадянського суспільства, представників бізнесу, партнерів з розвитку та міжнародних організацій для забезпечення включення принципу гендерної рівності та інклюзії в процес відновлення України в рамках Комісії з питань координації взаємодії органів виконавчої влади щодо забезпечення рівних прав та можливостей жінок і чоловіків створено Робочу групу </w:t>
            </w:r>
            <w:r w:rsidR="00CA6931" w:rsidRPr="002B4B20">
              <w:rPr>
                <w:sz w:val="20"/>
                <w:szCs w:val="20"/>
              </w:rPr>
              <w:t>«</w:t>
            </w:r>
            <w:r w:rsidRPr="002B4B20">
              <w:rPr>
                <w:sz w:val="20"/>
                <w:szCs w:val="20"/>
              </w:rPr>
              <w:t>Платформа забезпечення гендерного мейнстрімінгу та інклюзії у відновленні</w:t>
            </w:r>
            <w:r w:rsidR="00C4631F">
              <w:rPr>
                <w:sz w:val="20"/>
                <w:szCs w:val="20"/>
              </w:rPr>
              <w:t>»</w:t>
            </w:r>
            <w:r w:rsidRPr="002B4B20">
              <w:rPr>
                <w:sz w:val="20"/>
                <w:szCs w:val="20"/>
              </w:rPr>
              <w:t xml:space="preserve"> (The Platform on Gender Mainstreaming and Inclusion during Reсovery) (далі Платформа). 18 вересня 2023 року відбулося установче засідання Платформи. </w:t>
            </w:r>
          </w:p>
          <w:p w:rsidR="00C643E2" w:rsidRPr="002B4B20" w:rsidRDefault="00B14E09" w:rsidP="00D20409">
            <w:pPr>
              <w:pStyle w:val="a7"/>
              <w:ind w:firstLine="148"/>
              <w:jc w:val="both"/>
              <w:rPr>
                <w:sz w:val="20"/>
                <w:szCs w:val="20"/>
              </w:rPr>
            </w:pPr>
            <w:r w:rsidRPr="002B4B20">
              <w:rPr>
                <w:sz w:val="20"/>
                <w:szCs w:val="20"/>
              </w:rPr>
              <w:t xml:space="preserve">З метою забезпечення міжнародної співпраці та взаємодії у діяльності Платформи </w:t>
            </w:r>
            <w:r w:rsidR="00CA6931" w:rsidRPr="002B4B20">
              <w:rPr>
                <w:sz w:val="20"/>
                <w:szCs w:val="20"/>
              </w:rPr>
              <w:t>«</w:t>
            </w:r>
            <w:r w:rsidRPr="002B4B20">
              <w:rPr>
                <w:sz w:val="20"/>
                <w:szCs w:val="20"/>
              </w:rPr>
              <w:t>Рівні права та можливості</w:t>
            </w:r>
            <w:r w:rsidR="00C4631F">
              <w:rPr>
                <w:sz w:val="20"/>
                <w:szCs w:val="20"/>
              </w:rPr>
              <w:t>»</w:t>
            </w:r>
            <w:r w:rsidRPr="002B4B20">
              <w:rPr>
                <w:sz w:val="20"/>
                <w:szCs w:val="20"/>
              </w:rPr>
              <w:t xml:space="preserve">, створеної Урядовою уповноваженою з питань ґендерної політики 14-17 жовтня члени Платформи взяли участь у роботі Асамблеї </w:t>
            </w:r>
            <w:r w:rsidR="00CA6931" w:rsidRPr="002B4B20">
              <w:rPr>
                <w:sz w:val="20"/>
                <w:szCs w:val="20"/>
              </w:rPr>
              <w:t>«</w:t>
            </w:r>
            <w:r w:rsidRPr="002B4B20">
              <w:rPr>
                <w:sz w:val="20"/>
                <w:szCs w:val="20"/>
              </w:rPr>
              <w:t>Українка у світі</w:t>
            </w:r>
            <w:r w:rsidR="00C4631F">
              <w:rPr>
                <w:sz w:val="20"/>
                <w:szCs w:val="20"/>
              </w:rPr>
              <w:t>»</w:t>
            </w:r>
            <w:r w:rsidRPr="002B4B20">
              <w:rPr>
                <w:sz w:val="20"/>
                <w:szCs w:val="20"/>
              </w:rPr>
              <w:t xml:space="preserve"> та у діяльності ХІІ Конгресу Світової Федерації Українських Жіночих Організацій (СФУЖО).</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9. Забезпечення проведення регулярних інформаційно-просвітницьких та навчальних заходів для різних груп жінок, зокрема з числа вразливих категорій, щодо методів та форм участі у формуванні, реалізації та оцінюванні політики на державному, регіональному та місцевому рівні</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 xml:space="preserve">2) проведення інформаційно-комунікаційних та просвітницьких публічних кампаній, спрямованих на подолання стереотипних уявлень населення щодо соціальної ролі жінки і чоловіка у суспільстві, із залученням приватного бізнесу, медіакомпаній та холдингів, жіночих та правозахисних громадських об’єднань, зокрема через діалог Уряду з бізнесом, систему заохочення щодо вироблення соціальної реклами </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МКІП</w:t>
            </w:r>
            <w:r w:rsidRPr="002B4B20">
              <w:rPr>
                <w:sz w:val="20"/>
                <w:szCs w:val="20"/>
              </w:rPr>
              <w:br/>
              <w:t>Нацсоцслужба</w:t>
            </w:r>
            <w:r w:rsidRPr="002B4B20">
              <w:rPr>
                <w:sz w:val="20"/>
                <w:szCs w:val="20"/>
              </w:rPr>
              <w:br/>
              <w:t xml:space="preserve">Урядовий уповноважений з питань гендерної політики </w:t>
            </w:r>
            <w:r w:rsidRPr="002B4B20">
              <w:rPr>
                <w:sz w:val="20"/>
                <w:szCs w:val="20"/>
              </w:rPr>
              <w:br/>
              <w:t>обласні, Київська міська держадміністрації</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інформаційних та просвітницьких публічних кампаній за участю приватного бізнесу - 41</w:t>
            </w:r>
          </w:p>
        </w:tc>
        <w:tc>
          <w:tcPr>
            <w:tcW w:w="6566" w:type="dxa"/>
          </w:tcPr>
          <w:p w:rsidR="00C643E2" w:rsidRPr="002B4B20" w:rsidRDefault="00B14E09" w:rsidP="00D20409">
            <w:pPr>
              <w:pStyle w:val="a7"/>
              <w:ind w:firstLine="148"/>
              <w:jc w:val="both"/>
              <w:rPr>
                <w:sz w:val="20"/>
                <w:szCs w:val="20"/>
              </w:rPr>
            </w:pPr>
            <w:r w:rsidRPr="002B4B20">
              <w:rPr>
                <w:b/>
                <w:sz w:val="20"/>
                <w:szCs w:val="20"/>
              </w:rPr>
              <w:t>Урядовий уповноважений з питань гендерної політики</w:t>
            </w:r>
            <w:r w:rsidRPr="002B4B20">
              <w:rPr>
                <w:sz w:val="20"/>
                <w:szCs w:val="20"/>
              </w:rPr>
              <w:t>: За минулий рік Урядовою Уповноваженою з питань ґендерної політики та Апаратом Урядової уповноваженої надано інтерв’ю:</w:t>
            </w:r>
          </w:p>
          <w:p w:rsidR="00C643E2" w:rsidRPr="002B4B20" w:rsidRDefault="00B14E09" w:rsidP="00D20409">
            <w:pPr>
              <w:pStyle w:val="a7"/>
              <w:ind w:firstLine="148"/>
              <w:jc w:val="both"/>
              <w:rPr>
                <w:sz w:val="20"/>
                <w:szCs w:val="20"/>
              </w:rPr>
            </w:pPr>
            <w:r w:rsidRPr="002B4B20">
              <w:rPr>
                <w:sz w:val="20"/>
                <w:szCs w:val="20"/>
              </w:rPr>
              <w:t>Укррадіо на тему: Протидія гендерному насильству, захист прав людини 04.12.2023;</w:t>
            </w:r>
          </w:p>
          <w:p w:rsidR="00C643E2" w:rsidRPr="002B4B20" w:rsidRDefault="00B14E09" w:rsidP="00D20409">
            <w:pPr>
              <w:pStyle w:val="a7"/>
              <w:ind w:firstLine="148"/>
              <w:jc w:val="both"/>
              <w:rPr>
                <w:sz w:val="20"/>
                <w:szCs w:val="20"/>
              </w:rPr>
            </w:pPr>
            <w:r w:rsidRPr="002B4B20">
              <w:rPr>
                <w:sz w:val="20"/>
                <w:szCs w:val="20"/>
              </w:rPr>
              <w:t xml:space="preserve">стосовно порядку денного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Yael Banaji GESI Adviser: MERL support to CSSF Eastern Europe and Central Asia GESI Adviser: MEL Support to CSSF Western Balkans  09.11.2023;</w:t>
            </w:r>
          </w:p>
          <w:p w:rsidR="00C643E2" w:rsidRPr="002B4B20" w:rsidRDefault="00B14E09" w:rsidP="00D20409">
            <w:pPr>
              <w:pStyle w:val="a7"/>
              <w:ind w:firstLine="148"/>
              <w:jc w:val="both"/>
              <w:rPr>
                <w:sz w:val="20"/>
                <w:szCs w:val="20"/>
              </w:rPr>
            </w:pPr>
            <w:r w:rsidRPr="002B4B20">
              <w:rPr>
                <w:sz w:val="20"/>
                <w:szCs w:val="20"/>
              </w:rPr>
              <w:t xml:space="preserve">стосовно діяльності  підгрупи МРГ № 1 </w:t>
            </w:r>
            <w:r w:rsidR="00CA6931" w:rsidRPr="002B4B20">
              <w:rPr>
                <w:sz w:val="20"/>
                <w:szCs w:val="20"/>
              </w:rPr>
              <w:t>«</w:t>
            </w:r>
            <w:r w:rsidRPr="002B4B20">
              <w:rPr>
                <w:sz w:val="20"/>
                <w:szCs w:val="20"/>
              </w:rPr>
              <w:t>Відстеження торгівлі людьми з метою сексуальної експлуатації в умовах конфлікту</w:t>
            </w:r>
            <w:r w:rsidR="00C4631F">
              <w:rPr>
                <w:sz w:val="20"/>
                <w:szCs w:val="20"/>
              </w:rPr>
              <w:t>»</w:t>
            </w:r>
            <w:r w:rsidRPr="002B4B20">
              <w:rPr>
                <w:sz w:val="20"/>
                <w:szCs w:val="20"/>
              </w:rPr>
              <w:t xml:space="preserve"> (онлайн) 10.11.2023;</w:t>
            </w:r>
          </w:p>
          <w:p w:rsidR="00C643E2" w:rsidRPr="002B4B20" w:rsidRDefault="00B14E09" w:rsidP="00D20409">
            <w:pPr>
              <w:pStyle w:val="a7"/>
              <w:ind w:firstLine="148"/>
              <w:jc w:val="both"/>
              <w:rPr>
                <w:sz w:val="20"/>
                <w:szCs w:val="20"/>
              </w:rPr>
            </w:pPr>
            <w:r w:rsidRPr="002B4B20">
              <w:rPr>
                <w:sz w:val="20"/>
                <w:szCs w:val="20"/>
              </w:rPr>
              <w:t xml:space="preserve">для онлайн-курсу НДІ </w:t>
            </w:r>
            <w:r w:rsidR="00CA6931" w:rsidRPr="002B4B20">
              <w:rPr>
                <w:sz w:val="20"/>
                <w:szCs w:val="20"/>
              </w:rPr>
              <w:t>«</w:t>
            </w:r>
            <w:r w:rsidRPr="002B4B20">
              <w:rPr>
                <w:sz w:val="20"/>
                <w:szCs w:val="20"/>
              </w:rPr>
              <w:t>Гендерний підхід у публічному управлінні</w:t>
            </w:r>
            <w:r w:rsidR="00C4631F">
              <w:rPr>
                <w:sz w:val="20"/>
                <w:szCs w:val="20"/>
              </w:rPr>
              <w:t>»</w:t>
            </w:r>
            <w:r w:rsidRPr="002B4B20">
              <w:rPr>
                <w:sz w:val="20"/>
                <w:szCs w:val="20"/>
              </w:rPr>
              <w:t xml:space="preserve"> 0.11.2023;</w:t>
            </w:r>
          </w:p>
          <w:p w:rsidR="00C643E2" w:rsidRPr="002B4B20" w:rsidRDefault="00B14E09" w:rsidP="00D20409">
            <w:pPr>
              <w:pStyle w:val="a7"/>
              <w:ind w:firstLine="148"/>
              <w:jc w:val="both"/>
              <w:rPr>
                <w:sz w:val="20"/>
                <w:szCs w:val="20"/>
              </w:rPr>
            </w:pPr>
            <w:r w:rsidRPr="002B4B20">
              <w:rPr>
                <w:sz w:val="20"/>
                <w:szCs w:val="20"/>
              </w:rPr>
              <w:t>стосовно ситуації щодо жінок на ринку праці зараз, МОП  13.11.2023;</w:t>
            </w:r>
          </w:p>
          <w:p w:rsidR="00C643E2" w:rsidRPr="002B4B20" w:rsidRDefault="00B14E09" w:rsidP="00D20409">
            <w:pPr>
              <w:pStyle w:val="a7"/>
              <w:ind w:firstLine="148"/>
              <w:jc w:val="both"/>
              <w:rPr>
                <w:sz w:val="20"/>
                <w:szCs w:val="20"/>
              </w:rPr>
            </w:pPr>
            <w:r w:rsidRPr="002B4B20">
              <w:rPr>
                <w:sz w:val="20"/>
                <w:szCs w:val="20"/>
              </w:rPr>
              <w:t xml:space="preserve">стосовно роботи МРГ та виконання Імплементаційного плану, для Асоціації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(онлайн)      20.10.2023;</w:t>
            </w:r>
          </w:p>
          <w:p w:rsidR="00C643E2" w:rsidRPr="002B4B20" w:rsidRDefault="00B14E09" w:rsidP="00D20409">
            <w:pPr>
              <w:pStyle w:val="a7"/>
              <w:ind w:firstLine="148"/>
              <w:jc w:val="both"/>
              <w:rPr>
                <w:sz w:val="20"/>
                <w:szCs w:val="20"/>
              </w:rPr>
            </w:pPr>
            <w:r w:rsidRPr="002B4B20">
              <w:rPr>
                <w:sz w:val="20"/>
                <w:szCs w:val="20"/>
              </w:rPr>
              <w:t xml:space="preserve">з Бенедиктом Сантуар - докторантом в Університеті Оттави в Канаді щодо обговорення питання </w:t>
            </w:r>
            <w:r w:rsidR="00CA6931" w:rsidRPr="002B4B20">
              <w:rPr>
                <w:sz w:val="20"/>
                <w:szCs w:val="20"/>
              </w:rPr>
              <w:t>«</w:t>
            </w:r>
            <w:r w:rsidRPr="002B4B20">
              <w:rPr>
                <w:sz w:val="20"/>
                <w:szCs w:val="20"/>
              </w:rPr>
              <w:t>Жінки, мир і безпека</w:t>
            </w:r>
            <w:r w:rsidR="00C4631F">
              <w:rPr>
                <w:sz w:val="20"/>
                <w:szCs w:val="20"/>
              </w:rPr>
              <w:t>»</w:t>
            </w:r>
            <w:r w:rsidRPr="002B4B20">
              <w:rPr>
                <w:sz w:val="20"/>
                <w:szCs w:val="20"/>
              </w:rPr>
              <w:t xml:space="preserve"> в Україні та регіоні в цілому (онлайн)  24.07.2023;</w:t>
            </w:r>
          </w:p>
          <w:p w:rsidR="00C643E2" w:rsidRPr="002B4B20" w:rsidRDefault="00B14E09" w:rsidP="00D20409">
            <w:pPr>
              <w:pStyle w:val="a7"/>
              <w:ind w:firstLine="148"/>
              <w:jc w:val="both"/>
              <w:rPr>
                <w:sz w:val="20"/>
                <w:szCs w:val="20"/>
              </w:rPr>
            </w:pPr>
            <w:r w:rsidRPr="002B4B20">
              <w:rPr>
                <w:sz w:val="20"/>
                <w:szCs w:val="20"/>
              </w:rPr>
              <w:t>громадському радіо стосовно Методичних рекомендацій МКІП  25.07.2023;</w:t>
            </w:r>
          </w:p>
          <w:p w:rsidR="00C643E2" w:rsidRPr="002B4B20" w:rsidRDefault="00B14E09" w:rsidP="00D20409">
            <w:pPr>
              <w:pStyle w:val="a7"/>
              <w:ind w:firstLine="148"/>
              <w:jc w:val="both"/>
              <w:rPr>
                <w:sz w:val="20"/>
                <w:szCs w:val="20"/>
              </w:rPr>
            </w:pPr>
            <w:r w:rsidRPr="002B4B20">
              <w:rPr>
                <w:sz w:val="20"/>
                <w:szCs w:val="20"/>
              </w:rPr>
              <w:t xml:space="preserve">з імплементації Рекомендацій Ради Європи щодо захисту прав жінок і дівчат-мігранток, біженок та шукачок притулку з експертками проєкту Ради Європи </w:t>
            </w:r>
            <w:r w:rsidR="00CA6931" w:rsidRPr="002B4B20">
              <w:rPr>
                <w:sz w:val="20"/>
                <w:szCs w:val="20"/>
              </w:rPr>
              <w:t>«</w:t>
            </w:r>
            <w:r w:rsidRPr="002B4B20">
              <w:rPr>
                <w:sz w:val="20"/>
                <w:szCs w:val="20"/>
              </w:rPr>
              <w:t>Боротьба з насильством стосовно жінок та домашнім насильством в Україні</w:t>
            </w:r>
            <w:r w:rsidR="00C4631F">
              <w:rPr>
                <w:sz w:val="20"/>
                <w:szCs w:val="20"/>
              </w:rPr>
              <w:t>»</w:t>
            </w:r>
            <w:r w:rsidRPr="002B4B20">
              <w:rPr>
                <w:sz w:val="20"/>
                <w:szCs w:val="20"/>
              </w:rPr>
              <w:t xml:space="preserve"> - Луїзою Хупер та Оленою Сібільовою (онлайн)   10.07.2023;</w:t>
            </w:r>
          </w:p>
          <w:p w:rsidR="00C643E2" w:rsidRPr="002B4B20" w:rsidRDefault="00B14E09" w:rsidP="00D20409">
            <w:pPr>
              <w:pStyle w:val="a7"/>
              <w:ind w:firstLine="148"/>
              <w:jc w:val="both"/>
              <w:rPr>
                <w:sz w:val="20"/>
                <w:szCs w:val="20"/>
              </w:rPr>
            </w:pPr>
            <w:r w:rsidRPr="002B4B20">
              <w:rPr>
                <w:sz w:val="20"/>
                <w:szCs w:val="20"/>
              </w:rPr>
              <w:t>ЮрФем (адреса п-т Степана Бандери, 8, ст. м. Почайна, Універсал Студія) 15.05.2023;</w:t>
            </w:r>
          </w:p>
          <w:p w:rsidR="00C643E2" w:rsidRPr="002B4B20" w:rsidRDefault="00B14E09" w:rsidP="00D20409">
            <w:pPr>
              <w:pStyle w:val="a7"/>
              <w:ind w:firstLine="148"/>
              <w:jc w:val="both"/>
              <w:rPr>
                <w:sz w:val="20"/>
                <w:szCs w:val="20"/>
              </w:rPr>
            </w:pPr>
            <w:r w:rsidRPr="002B4B20">
              <w:rPr>
                <w:sz w:val="20"/>
                <w:szCs w:val="20"/>
              </w:rPr>
              <w:t>CARE International (обговорення проєкту Womеn)   03.05.2023;</w:t>
            </w:r>
          </w:p>
          <w:p w:rsidR="00C643E2" w:rsidRPr="002B4B20" w:rsidRDefault="00B14E09" w:rsidP="00D20409">
            <w:pPr>
              <w:pStyle w:val="a7"/>
              <w:ind w:firstLine="148"/>
              <w:jc w:val="both"/>
              <w:rPr>
                <w:sz w:val="20"/>
                <w:szCs w:val="20"/>
              </w:rPr>
            </w:pPr>
            <w:r w:rsidRPr="002B4B20">
              <w:rPr>
                <w:sz w:val="20"/>
                <w:szCs w:val="20"/>
              </w:rPr>
              <w:t>взято участь у зйомках освітнього серіалу по адвокації відкритих даних для Дія.Освіта 28.10.2023.</w:t>
            </w:r>
          </w:p>
          <w:p w:rsidR="00C643E2" w:rsidRPr="002B4B20" w:rsidRDefault="00B14E09" w:rsidP="00D20409">
            <w:pPr>
              <w:pStyle w:val="a7"/>
              <w:ind w:firstLine="148"/>
              <w:jc w:val="both"/>
              <w:rPr>
                <w:sz w:val="20"/>
                <w:szCs w:val="20"/>
              </w:rPr>
            </w:pPr>
            <w:r w:rsidRPr="002B4B20">
              <w:rPr>
                <w:sz w:val="20"/>
                <w:szCs w:val="20"/>
              </w:rPr>
              <w:t>Взято участь в просвітницьких компаніях та заходах:</w:t>
            </w:r>
          </w:p>
          <w:p w:rsidR="00C643E2" w:rsidRPr="002B4B20" w:rsidRDefault="00B14E09" w:rsidP="00D20409">
            <w:pPr>
              <w:pStyle w:val="a7"/>
              <w:ind w:firstLine="148"/>
              <w:jc w:val="both"/>
              <w:rPr>
                <w:sz w:val="20"/>
                <w:szCs w:val="20"/>
              </w:rPr>
            </w:pPr>
            <w:r w:rsidRPr="002B4B20">
              <w:rPr>
                <w:sz w:val="20"/>
                <w:szCs w:val="20"/>
              </w:rPr>
              <w:t xml:space="preserve">презентації проєкту з питань протидії сексуальному насильству, пов'язаному з війною </w:t>
            </w:r>
            <w:r w:rsidR="00CA6931" w:rsidRPr="002B4B20">
              <w:rPr>
                <w:sz w:val="20"/>
                <w:szCs w:val="20"/>
              </w:rPr>
              <w:t>«</w:t>
            </w:r>
            <w:r w:rsidRPr="002B4B20">
              <w:rPr>
                <w:sz w:val="20"/>
                <w:szCs w:val="20"/>
              </w:rPr>
              <w:t>Вистоїмо разом</w:t>
            </w:r>
            <w:r w:rsidR="00C4631F">
              <w:rPr>
                <w:sz w:val="20"/>
                <w:szCs w:val="20"/>
              </w:rPr>
              <w:t>»</w:t>
            </w:r>
            <w:r w:rsidRPr="002B4B20">
              <w:rPr>
                <w:sz w:val="20"/>
                <w:szCs w:val="20"/>
              </w:rPr>
              <w:t xml:space="preserve"> (м. Львів – 04.04.2023; м. Рівне – 11.04.2023; м. Одеса 19.04.2023;м. Хмельницький - 04.05.2023; м. Запоріжжя - 09.05.2023; м. Дніпро - 10.05.2023; м. Кропивницький - 16.05.2023; м. Чернігів - 08.06.2023; м. Суми – 19.07.2023; м. Харків – 20.07.2023);</w:t>
            </w:r>
          </w:p>
          <w:p w:rsidR="00C643E2" w:rsidRPr="002B4B20" w:rsidRDefault="00B14E09" w:rsidP="00D20409">
            <w:pPr>
              <w:pStyle w:val="a7"/>
              <w:ind w:firstLine="148"/>
              <w:jc w:val="both"/>
              <w:rPr>
                <w:sz w:val="20"/>
                <w:szCs w:val="20"/>
              </w:rPr>
            </w:pPr>
            <w:r w:rsidRPr="002B4B20">
              <w:rPr>
                <w:sz w:val="20"/>
                <w:szCs w:val="20"/>
              </w:rPr>
              <w:t>презентація Методичних рекомендацій щодо поводження із постраждалими від сексуального насильства внаслідок воєнної агресії рф в Україні (онлайн) 24.11.2023;</w:t>
            </w:r>
          </w:p>
          <w:p w:rsidR="00C643E2" w:rsidRPr="002B4B20" w:rsidRDefault="00B14E09" w:rsidP="00D20409">
            <w:pPr>
              <w:pStyle w:val="a7"/>
              <w:ind w:firstLine="148"/>
              <w:jc w:val="both"/>
              <w:rPr>
                <w:sz w:val="20"/>
                <w:szCs w:val="20"/>
              </w:rPr>
            </w:pPr>
            <w:r w:rsidRPr="002B4B20">
              <w:rPr>
                <w:sz w:val="20"/>
                <w:szCs w:val="20"/>
              </w:rPr>
              <w:t xml:space="preserve">відкритті фотовиставки на тему: </w:t>
            </w:r>
            <w:r w:rsidR="00CA6931" w:rsidRPr="002B4B20">
              <w:rPr>
                <w:sz w:val="20"/>
                <w:szCs w:val="20"/>
              </w:rPr>
              <w:t>«</w:t>
            </w:r>
            <w:r w:rsidRPr="002B4B20">
              <w:rPr>
                <w:sz w:val="20"/>
                <w:szCs w:val="20"/>
              </w:rPr>
              <w:t>Прикордонники і прикордонниці: сім’я і війна</w:t>
            </w:r>
            <w:r w:rsidR="00C4631F">
              <w:rPr>
                <w:sz w:val="20"/>
                <w:szCs w:val="20"/>
              </w:rPr>
              <w:t>»</w:t>
            </w:r>
            <w:r w:rsidRPr="002B4B20">
              <w:rPr>
                <w:sz w:val="20"/>
                <w:szCs w:val="20"/>
              </w:rPr>
              <w:t xml:space="preserve"> та організація відкриття в МЗС, штаб-квартирі НАТО, та на міжнародних майданчиках, спільно з Офісом Віце-прем’єр-міністерки з питань європейської та євроатлантичної інтеграції за підтримки УЖФ;</w:t>
            </w:r>
          </w:p>
          <w:p w:rsidR="00C643E2" w:rsidRPr="002B4B20" w:rsidRDefault="00B14E09" w:rsidP="00D20409">
            <w:pPr>
              <w:pStyle w:val="a7"/>
              <w:ind w:firstLine="148"/>
              <w:jc w:val="both"/>
              <w:rPr>
                <w:sz w:val="20"/>
                <w:szCs w:val="20"/>
              </w:rPr>
            </w:pPr>
            <w:r w:rsidRPr="002B4B20">
              <w:rPr>
                <w:sz w:val="20"/>
                <w:szCs w:val="20"/>
              </w:rPr>
              <w:t xml:space="preserve">пресконференції </w:t>
            </w:r>
            <w:r w:rsidR="00CA6931" w:rsidRPr="002B4B20">
              <w:rPr>
                <w:sz w:val="20"/>
                <w:szCs w:val="20"/>
              </w:rPr>
              <w:t>«</w:t>
            </w:r>
            <w:r w:rsidRPr="002B4B20">
              <w:rPr>
                <w:sz w:val="20"/>
                <w:szCs w:val="20"/>
              </w:rPr>
              <w:t>Жіночі камери</w:t>
            </w:r>
            <w:r w:rsidR="00C4631F">
              <w:rPr>
                <w:sz w:val="20"/>
                <w:szCs w:val="20"/>
              </w:rPr>
              <w:t>»</w:t>
            </w:r>
            <w:r w:rsidRPr="002B4B20">
              <w:rPr>
                <w:sz w:val="20"/>
                <w:szCs w:val="20"/>
              </w:rPr>
              <w:t xml:space="preserve"> херсонської катівні: презентація звіту про утримуваних росією українок</w:t>
            </w:r>
            <w:r w:rsidR="00C4631F">
              <w:rPr>
                <w:sz w:val="20"/>
                <w:szCs w:val="20"/>
              </w:rPr>
              <w:t>»</w:t>
            </w:r>
            <w:r w:rsidRPr="002B4B20">
              <w:rPr>
                <w:sz w:val="20"/>
                <w:szCs w:val="20"/>
              </w:rPr>
              <w:t xml:space="preserve"> (Укрінформ)   13.07.2023;</w:t>
            </w:r>
          </w:p>
          <w:p w:rsidR="00C643E2" w:rsidRPr="002B4B20" w:rsidRDefault="00B14E09" w:rsidP="00D20409">
            <w:pPr>
              <w:pStyle w:val="a7"/>
              <w:ind w:firstLine="148"/>
              <w:jc w:val="both"/>
              <w:rPr>
                <w:sz w:val="20"/>
                <w:szCs w:val="20"/>
              </w:rPr>
            </w:pPr>
            <w:r w:rsidRPr="002B4B20">
              <w:rPr>
                <w:sz w:val="20"/>
                <w:szCs w:val="20"/>
              </w:rPr>
              <w:t>презентації Методичних рекомендацій з висвітлення в медіа ґендерної рівності, запобігання насильству, проявам сексизму та ґендерних стереотипів 24.07.2023;</w:t>
            </w:r>
          </w:p>
          <w:p w:rsidR="00C643E2" w:rsidRPr="002B4B20" w:rsidRDefault="00B14E09" w:rsidP="00D20409">
            <w:pPr>
              <w:pStyle w:val="a7"/>
              <w:ind w:firstLine="148"/>
              <w:jc w:val="both"/>
              <w:rPr>
                <w:sz w:val="20"/>
                <w:szCs w:val="20"/>
              </w:rPr>
            </w:pPr>
            <w:r w:rsidRPr="002B4B20">
              <w:rPr>
                <w:sz w:val="20"/>
                <w:szCs w:val="20"/>
              </w:rPr>
              <w:t>присвяченому річниці підписання Рамкової угоди з Фондом Муквеге та Глобальним фондом постраждалих, в якій окреслено напрями співпраці, стратегію та взаємодію між усіма сторонами, організованому Фондом Муквеге (Укрінформ)  25.07.2023;</w:t>
            </w:r>
          </w:p>
          <w:p w:rsidR="00C643E2" w:rsidRPr="002B4B20" w:rsidRDefault="00B14E09" w:rsidP="00D20409">
            <w:pPr>
              <w:pStyle w:val="a7"/>
              <w:ind w:firstLine="148"/>
              <w:jc w:val="both"/>
              <w:rPr>
                <w:sz w:val="20"/>
                <w:szCs w:val="20"/>
              </w:rPr>
            </w:pPr>
            <w:r w:rsidRPr="002B4B20">
              <w:rPr>
                <w:sz w:val="20"/>
                <w:szCs w:val="20"/>
              </w:rPr>
              <w:t xml:space="preserve">презентації посібника </w:t>
            </w:r>
            <w:r w:rsidR="00CA6931" w:rsidRPr="002B4B20">
              <w:rPr>
                <w:sz w:val="20"/>
                <w:szCs w:val="20"/>
              </w:rPr>
              <w:t>«</w:t>
            </w:r>
            <w:r w:rsidRPr="002B4B20">
              <w:rPr>
                <w:sz w:val="20"/>
                <w:szCs w:val="20"/>
              </w:rPr>
              <w:t>Порадник для гендерних радників і радниць</w:t>
            </w:r>
            <w:r w:rsidR="00C4631F">
              <w:rPr>
                <w:sz w:val="20"/>
                <w:szCs w:val="20"/>
              </w:rPr>
              <w:t>»</w:t>
            </w:r>
            <w:r w:rsidRPr="002B4B20">
              <w:rPr>
                <w:sz w:val="20"/>
                <w:szCs w:val="20"/>
              </w:rPr>
              <w:t xml:space="preserve"> в Укрінформ  31.08.2023;</w:t>
            </w:r>
          </w:p>
          <w:p w:rsidR="00C643E2" w:rsidRPr="002B4B20" w:rsidRDefault="00B14E09" w:rsidP="00D20409">
            <w:pPr>
              <w:pStyle w:val="a7"/>
              <w:ind w:firstLine="148"/>
              <w:jc w:val="both"/>
              <w:rPr>
                <w:sz w:val="20"/>
                <w:szCs w:val="20"/>
              </w:rPr>
            </w:pPr>
            <w:r w:rsidRPr="002B4B20">
              <w:rPr>
                <w:sz w:val="20"/>
                <w:szCs w:val="20"/>
              </w:rPr>
              <w:t xml:space="preserve">Інформаційній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(кампанія </w:t>
            </w:r>
            <w:r w:rsidR="00CA6931" w:rsidRPr="002B4B20">
              <w:rPr>
                <w:sz w:val="20"/>
                <w:szCs w:val="20"/>
              </w:rPr>
              <w:t>«</w:t>
            </w:r>
            <w:r w:rsidRPr="002B4B20">
              <w:rPr>
                <w:sz w:val="20"/>
                <w:szCs w:val="20"/>
              </w:rPr>
              <w:t>Чуйність перемагає насильство</w:t>
            </w:r>
            <w:r w:rsidR="00C4631F">
              <w:rPr>
                <w:sz w:val="20"/>
                <w:szCs w:val="20"/>
              </w:rPr>
              <w:t>»</w:t>
            </w:r>
            <w:r w:rsidRPr="002B4B20">
              <w:rPr>
                <w:sz w:val="20"/>
                <w:szCs w:val="20"/>
              </w:rPr>
              <w:t xml:space="preserve">, що відбулася за ініціативи Офісу Віцепрем’єрки з питань європейської та євроатлантичної інтеграції та за сприяння першої леді України та реалізовувалось у співпраці з Урядовою Уповноваженою з питань гендерної політики та за підтримки Фонду ООН у галузі народонаселення (UNFPA); за ініціативи МБФ </w:t>
            </w:r>
            <w:r w:rsidR="00CA6931" w:rsidRPr="002B4B20">
              <w:rPr>
                <w:sz w:val="20"/>
                <w:szCs w:val="20"/>
              </w:rPr>
              <w:t>«</w:t>
            </w:r>
            <w:r w:rsidRPr="002B4B20">
              <w:rPr>
                <w:sz w:val="20"/>
                <w:szCs w:val="20"/>
              </w:rPr>
              <w:t>Українська фундація громадського здоров’я</w:t>
            </w:r>
            <w:r w:rsidR="00C4631F">
              <w:rPr>
                <w:sz w:val="20"/>
                <w:szCs w:val="20"/>
              </w:rPr>
              <w:t>»</w:t>
            </w:r>
            <w:r w:rsidRPr="002B4B20">
              <w:rPr>
                <w:sz w:val="20"/>
                <w:szCs w:val="20"/>
              </w:rPr>
              <w:t xml:space="preserve"> у співпраці з Апаратом Урядової уповноваженої з питань гендерної політики взято участь у прем’єрі тематичної театральної постановки </w:t>
            </w:r>
            <w:r w:rsidR="00CA6931" w:rsidRPr="002B4B20">
              <w:rPr>
                <w:sz w:val="20"/>
                <w:szCs w:val="20"/>
              </w:rPr>
              <w:t>«</w:t>
            </w:r>
            <w:r w:rsidRPr="002B4B20">
              <w:rPr>
                <w:sz w:val="20"/>
                <w:szCs w:val="20"/>
              </w:rPr>
              <w:t>Комахи</w:t>
            </w:r>
            <w:r w:rsidR="00C4631F">
              <w:rPr>
                <w:sz w:val="20"/>
                <w:szCs w:val="20"/>
              </w:rPr>
              <w:t>»</w:t>
            </w:r>
            <w:r w:rsidRPr="002B4B20">
              <w:rPr>
                <w:sz w:val="20"/>
                <w:szCs w:val="20"/>
              </w:rPr>
              <w:t xml:space="preserve"> в приміщенні Театр-студії </w:t>
            </w:r>
            <w:r w:rsidR="00CA6931" w:rsidRPr="002B4B20">
              <w:rPr>
                <w:sz w:val="20"/>
                <w:szCs w:val="20"/>
              </w:rPr>
              <w:t>«</w:t>
            </w:r>
            <w:r w:rsidRPr="002B4B20">
              <w:rPr>
                <w:sz w:val="20"/>
                <w:szCs w:val="20"/>
              </w:rPr>
              <w:t>Вавилон</w:t>
            </w:r>
            <w:r w:rsidR="00C4631F">
              <w:rPr>
                <w:sz w:val="20"/>
                <w:szCs w:val="20"/>
              </w:rPr>
              <w:t>»</w:t>
            </w:r>
            <w:r w:rsidRPr="002B4B20">
              <w:rPr>
                <w:sz w:val="20"/>
                <w:szCs w:val="20"/>
              </w:rPr>
              <w:t xml:space="preserve"> в Українському державному університеті імені М. Драгоманова.</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стали партнером лістингу </w:t>
            </w:r>
            <w:r w:rsidR="00CA6931" w:rsidRPr="002B4B20">
              <w:rPr>
                <w:sz w:val="20"/>
                <w:szCs w:val="20"/>
              </w:rPr>
              <w:t>«</w:t>
            </w:r>
            <w:r w:rsidRPr="002B4B20">
              <w:rPr>
                <w:sz w:val="20"/>
                <w:szCs w:val="20"/>
              </w:rPr>
              <w:t>ОБЛИЧЧЯ ВІРИ</w:t>
            </w:r>
            <w:r w:rsidR="00C4631F">
              <w:rPr>
                <w:sz w:val="20"/>
                <w:szCs w:val="20"/>
              </w:rPr>
              <w:t>»</w:t>
            </w:r>
            <w:r w:rsidRPr="002B4B20">
              <w:rPr>
                <w:sz w:val="20"/>
                <w:szCs w:val="20"/>
              </w:rPr>
              <w:t xml:space="preserve"> від Marie Claire Business - це 50 історій жінок, які відкрили, відновили, врятували бізнес у перший рік повномасштабної  війни. У проекті взяли участь 130 апліканток з числа підприємиць, 75 учасниць потрапили до шорт-лістингу, і 50 підприємиць стали фіналістками (</w:t>
            </w:r>
            <w:hyperlink r:id="rId33">
              <w:r w:rsidRPr="002B4B20">
                <w:rPr>
                  <w:color w:val="0563C1"/>
                  <w:sz w:val="20"/>
                  <w:szCs w:val="20"/>
                  <w:u w:val="single"/>
                </w:rPr>
                <w:t>https://marieclaire.ua/uk/obshhestvo/oblichchya-viri-ogolosheno-finalistok-listingu</w:t>
              </w:r>
            </w:hyperlink>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xml:space="preserve">: в області у 2023 році транслювалися соціальні ролики з гендерних питань, розроблені та виготовлені на замовлення Департаменту соціальної та молодіжної політики обласної військової адміністрації громадською спілкою </w:t>
            </w:r>
            <w:r w:rsidR="00CA6931" w:rsidRPr="002B4B20">
              <w:rPr>
                <w:sz w:val="20"/>
                <w:szCs w:val="20"/>
              </w:rPr>
              <w:t>«</w:t>
            </w:r>
            <w:r w:rsidRPr="002B4B20">
              <w:rPr>
                <w:sz w:val="20"/>
                <w:szCs w:val="20"/>
              </w:rPr>
              <w:t xml:space="preserve">Інститут місцевої демократії </w:t>
            </w:r>
            <w:r w:rsidR="00CA6931" w:rsidRPr="002B4B20">
              <w:rPr>
                <w:sz w:val="20"/>
                <w:szCs w:val="20"/>
              </w:rPr>
              <w:t>«</w:t>
            </w:r>
            <w:r w:rsidRPr="002B4B20">
              <w:rPr>
                <w:sz w:val="20"/>
                <w:szCs w:val="20"/>
              </w:rPr>
              <w:t>Відкрите суспільство</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В бібліотечних закладах області проводилися освітні програми та ініціативи, спрямовані на розвиток усвідомлення гендерної рівності.  Зокрема, на базі Вінницької обласної універсальної наукової бібліотеки ім. В. Отамановського діє гендерний клуб </w:t>
            </w:r>
            <w:r w:rsidR="00CA6931" w:rsidRPr="002B4B20">
              <w:rPr>
                <w:sz w:val="20"/>
                <w:szCs w:val="20"/>
              </w:rPr>
              <w:t>«</w:t>
            </w:r>
            <w:r w:rsidRPr="002B4B20">
              <w:rPr>
                <w:sz w:val="20"/>
                <w:szCs w:val="20"/>
              </w:rPr>
              <w:t>Я+ТИ=МИ</w:t>
            </w:r>
            <w:r w:rsidR="00C4631F">
              <w:rPr>
                <w:sz w:val="20"/>
                <w:szCs w:val="20"/>
              </w:rPr>
              <w:t>»</w:t>
            </w:r>
            <w:r w:rsidRPr="002B4B20">
              <w:rPr>
                <w:sz w:val="20"/>
                <w:szCs w:val="20"/>
              </w:rPr>
              <w:t xml:space="preserve">, проводяться тренінги </w:t>
            </w:r>
            <w:r w:rsidR="00CA6931" w:rsidRPr="002B4B20">
              <w:rPr>
                <w:sz w:val="20"/>
                <w:szCs w:val="20"/>
              </w:rPr>
              <w:t>«</w:t>
            </w:r>
            <w:r w:rsidRPr="002B4B20">
              <w:rPr>
                <w:sz w:val="20"/>
                <w:szCs w:val="20"/>
              </w:rPr>
              <w:t>Жінка: самореалізація в сім’ї і суспільстві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Статус, влада та права. Гендерно - зумовлене насильство. Види</w:t>
            </w:r>
            <w:r w:rsidR="00C4631F">
              <w:rPr>
                <w:sz w:val="20"/>
                <w:szCs w:val="20"/>
              </w:rPr>
              <w:t>»</w:t>
            </w:r>
            <w:r w:rsidRPr="002B4B20">
              <w:rPr>
                <w:sz w:val="20"/>
                <w:szCs w:val="20"/>
              </w:rPr>
              <w:t xml:space="preserve">, цикл заходів </w:t>
            </w:r>
            <w:r w:rsidR="00CA6931" w:rsidRPr="002B4B20">
              <w:rPr>
                <w:sz w:val="20"/>
                <w:szCs w:val="20"/>
              </w:rPr>
              <w:t>«</w:t>
            </w:r>
            <w:r w:rsidRPr="002B4B20">
              <w:rPr>
                <w:sz w:val="20"/>
                <w:szCs w:val="20"/>
              </w:rPr>
              <w:t>ЖИВА – Я</w:t>
            </w:r>
            <w:r w:rsidR="00C4631F">
              <w:rPr>
                <w:sz w:val="20"/>
                <w:szCs w:val="20"/>
              </w:rPr>
              <w:t>»</w:t>
            </w:r>
            <w:r w:rsidRPr="002B4B20">
              <w:rPr>
                <w:sz w:val="20"/>
                <w:szCs w:val="20"/>
              </w:rPr>
              <w:t xml:space="preserve"> для вінничанок та внутрішньо переміщених осіб (спільно з БФ </w:t>
            </w:r>
            <w:r w:rsidR="00CA6931" w:rsidRPr="002B4B20">
              <w:rPr>
                <w:sz w:val="20"/>
                <w:szCs w:val="20"/>
              </w:rPr>
              <w:t>«</w:t>
            </w:r>
            <w:r w:rsidRPr="002B4B20">
              <w:rPr>
                <w:sz w:val="20"/>
                <w:szCs w:val="20"/>
              </w:rPr>
              <w:t>Вінниця – комфортне та безпечне місто</w:t>
            </w:r>
            <w:r w:rsidR="00C4631F">
              <w:rPr>
                <w:sz w:val="20"/>
                <w:szCs w:val="20"/>
              </w:rPr>
              <w:t>»</w:t>
            </w:r>
            <w:r w:rsidRPr="002B4B20">
              <w:rPr>
                <w:sz w:val="20"/>
                <w:szCs w:val="20"/>
              </w:rPr>
              <w:t xml:space="preserve">) та інші. </w:t>
            </w:r>
          </w:p>
          <w:p w:rsidR="00C643E2" w:rsidRPr="002B4B20" w:rsidRDefault="00B14E09" w:rsidP="00D20409">
            <w:pPr>
              <w:pStyle w:val="a7"/>
              <w:ind w:firstLine="148"/>
              <w:jc w:val="both"/>
              <w:rPr>
                <w:sz w:val="20"/>
                <w:szCs w:val="20"/>
              </w:rPr>
            </w:pPr>
            <w:r w:rsidRPr="002B4B20">
              <w:rPr>
                <w:sz w:val="20"/>
                <w:szCs w:val="20"/>
              </w:rPr>
              <w:t xml:space="preserve">Вінницька обласна бібліотека для юнацтва організовує книжкові виставки, виставки перегляди, виставки-іміджі, які розкривають роль жінки в суспільстві. В бібліотеках громад проходять засідання у форматі круглих столів, обговорень, презентації, книжкові перегляди та виставки щодо внеску жінок перемогу у військовому конфлікті з російською федерацією </w:t>
            </w:r>
            <w:r w:rsidR="00CA6931" w:rsidRPr="002B4B20">
              <w:rPr>
                <w:sz w:val="20"/>
                <w:szCs w:val="20"/>
              </w:rPr>
              <w:t>«</w:t>
            </w:r>
            <w:r w:rsidRPr="002B4B20">
              <w:rPr>
                <w:sz w:val="20"/>
                <w:szCs w:val="20"/>
              </w:rPr>
              <w:t>Жінка війни…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Гендерна рівність – запорука успіху держави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У війни не жіноче обличчя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Жінка на фронті</w:t>
            </w:r>
            <w:r w:rsidR="00C4631F">
              <w:rPr>
                <w:sz w:val="20"/>
                <w:szCs w:val="20"/>
              </w:rPr>
              <w:t>»</w:t>
            </w:r>
            <w:r w:rsidRPr="002B4B20">
              <w:rPr>
                <w:sz w:val="20"/>
                <w:szCs w:val="20"/>
              </w:rPr>
              <w:t xml:space="preserve"> та інші.</w:t>
            </w:r>
          </w:p>
          <w:p w:rsidR="00C643E2" w:rsidRPr="002B4B20" w:rsidRDefault="00B14E09" w:rsidP="00D20409">
            <w:pPr>
              <w:pStyle w:val="a7"/>
              <w:ind w:firstLine="148"/>
              <w:jc w:val="both"/>
              <w:rPr>
                <w:sz w:val="20"/>
                <w:szCs w:val="20"/>
              </w:rPr>
            </w:pPr>
            <w:r w:rsidRPr="002B4B20">
              <w:rPr>
                <w:b/>
                <w:sz w:val="20"/>
                <w:szCs w:val="20"/>
              </w:rPr>
              <w:t>Донецька ОВА</w:t>
            </w:r>
            <w:r w:rsidRPr="002B4B20">
              <w:rPr>
                <w:sz w:val="20"/>
                <w:szCs w:val="20"/>
              </w:rPr>
              <w:t xml:space="preserve">: проводилася інформаційно-комунікаційна робота  щодо ознайомлення представників бізнесу з можливостями програм  підтримки (у тому числі міжнародних) для підприємців регіону. На сайті облдержадміністрації та Facebook сторінці департаменту інвестиційного-інноваційного розвитку і зовнішніх відносин облдержадміністрації публікуються оголошення для власників та власниць мікро-, малих та середніх підприємств, які продовжують роботу у воєнний час, щодо нових можливостей завдяки участі у проектах (зокрема, про допомогу підприємствам, які постраждали від війни, та які очолюють жінки; запуск Антикризової платформи для підтримки бізнесу під час війни, в рамках якої передбачені вебінари і онлайн-зустрічі з експертами для підприємців і підприємниць; Програма розвитку ООН з питань розроблення комерційного вебсайту та його просування для презентації та продажу товарів або послуг онлайн; серію тренінгів із розвитку навичок електронної комерції для представників та представниць малого та середнього бізнесу тощо). Здійснювалося  сприяння Всеукраїнській коаліції з надання правової допомоги разом з експертами Програми USAID </w:t>
            </w:r>
            <w:r w:rsidR="00CA6931" w:rsidRPr="002B4B20">
              <w:rPr>
                <w:sz w:val="20"/>
                <w:szCs w:val="20"/>
              </w:rPr>
              <w:t>«</w:t>
            </w:r>
            <w:r w:rsidRPr="002B4B20">
              <w:rPr>
                <w:sz w:val="20"/>
                <w:szCs w:val="20"/>
              </w:rPr>
              <w:t>Справедливість для всіх</w:t>
            </w:r>
            <w:r w:rsidR="00C4631F">
              <w:rPr>
                <w:sz w:val="20"/>
                <w:szCs w:val="20"/>
              </w:rPr>
              <w:t>»</w:t>
            </w:r>
            <w:r w:rsidRPr="002B4B20">
              <w:rPr>
                <w:sz w:val="20"/>
                <w:szCs w:val="20"/>
              </w:rPr>
              <w:t xml:space="preserve"> з проведення повторного дослідження правових потреб населення та бізнесу в умовах війни. </w:t>
            </w:r>
            <w:r w:rsidRPr="002B4B20">
              <w:rPr>
                <w:sz w:val="20"/>
                <w:szCs w:val="20"/>
                <w:highlight w:val="white"/>
              </w:rPr>
              <w:t xml:space="preserve">Забезпечено рівні права та можливості жінок і чоловіків при формуванні ради молодих вчених при Донецькій облдержадміністрації. Члени ради взяли участь у Регіональній </w:t>
            </w:r>
            <w:r w:rsidRPr="002B4B20">
              <w:rPr>
                <w:sz w:val="20"/>
                <w:szCs w:val="20"/>
              </w:rPr>
              <w:t>зустрічі,  проведеній 12.07.2023 Радою молодих учених при Міністерстві освіти і науки України у дистанційному форматі  ініційований з метою обговорення викликів та можливості у діяльності рад молодих вчених та молодих вчених у Донецькій області.</w:t>
            </w:r>
          </w:p>
          <w:p w:rsidR="00C643E2" w:rsidRPr="002B4B20" w:rsidRDefault="00B14E09" w:rsidP="00D20409">
            <w:pPr>
              <w:pStyle w:val="a7"/>
              <w:ind w:firstLine="148"/>
              <w:jc w:val="both"/>
              <w:rPr>
                <w:sz w:val="20"/>
                <w:szCs w:val="20"/>
              </w:rPr>
            </w:pPr>
            <w:r w:rsidRPr="002B4B20">
              <w:rPr>
                <w:sz w:val="20"/>
                <w:szCs w:val="20"/>
              </w:rPr>
              <w:t xml:space="preserve">Протягом року Управління брало активну участь в обговоренні з громадськими організаціями національних спільнот  та наданні уточнювальної  інформації та  пропозицій   щодо пропонованих заходів до проекту Державної цільової національно-культурної програми </w:t>
            </w:r>
            <w:r w:rsidR="00CA6931" w:rsidRPr="002B4B20">
              <w:rPr>
                <w:sz w:val="20"/>
                <w:szCs w:val="20"/>
              </w:rPr>
              <w:t>«</w:t>
            </w:r>
            <w:r w:rsidRPr="002B4B20">
              <w:rPr>
                <w:sz w:val="20"/>
                <w:szCs w:val="20"/>
              </w:rPr>
              <w:t>Єдність у розмаїтті</w:t>
            </w:r>
            <w:r w:rsidR="00C4631F">
              <w:rPr>
                <w:sz w:val="20"/>
                <w:szCs w:val="20"/>
              </w:rPr>
              <w:t>»</w:t>
            </w:r>
            <w:r w:rsidRPr="002B4B20">
              <w:rPr>
                <w:sz w:val="20"/>
                <w:szCs w:val="20"/>
              </w:rPr>
              <w:t xml:space="preserve">. 26 вересня 2023 року Урядом України затверджено розпорядження Кабінету Міністрів України № 850-р </w:t>
            </w:r>
            <w:r w:rsidR="00CA6931" w:rsidRPr="002B4B20">
              <w:rPr>
                <w:sz w:val="20"/>
                <w:szCs w:val="20"/>
              </w:rPr>
              <w:t>«</w:t>
            </w:r>
            <w:r w:rsidRPr="002B4B20">
              <w:rPr>
                <w:sz w:val="20"/>
                <w:szCs w:val="20"/>
              </w:rPr>
              <w:t xml:space="preserve">Про затвердження Державної цільової національно-культурної програми </w:t>
            </w:r>
            <w:r w:rsidR="00CA6931" w:rsidRPr="002B4B20">
              <w:rPr>
                <w:sz w:val="20"/>
                <w:szCs w:val="20"/>
              </w:rPr>
              <w:t>«</w:t>
            </w:r>
            <w:r w:rsidRPr="002B4B20">
              <w:rPr>
                <w:sz w:val="20"/>
                <w:szCs w:val="20"/>
              </w:rPr>
              <w:t>Єдність у розмаїтті</w:t>
            </w:r>
            <w:r w:rsidR="00C4631F">
              <w:rPr>
                <w:sz w:val="20"/>
                <w:szCs w:val="20"/>
              </w:rPr>
              <w:t>»</w:t>
            </w:r>
            <w:r w:rsidRPr="002B4B20">
              <w:rPr>
                <w:sz w:val="20"/>
                <w:szCs w:val="20"/>
              </w:rPr>
              <w:t xml:space="preserve"> на період до 2034 року</w:t>
            </w:r>
            <w:r w:rsidR="00C4631F">
              <w:rPr>
                <w:sz w:val="20"/>
                <w:szCs w:val="20"/>
              </w:rPr>
              <w:t>»</w:t>
            </w:r>
            <w:r w:rsidRPr="002B4B20">
              <w:rPr>
                <w:sz w:val="20"/>
                <w:szCs w:val="20"/>
              </w:rPr>
              <w:t xml:space="preserve"> (далі – Програма), метою якої є створення сталих інституційних умов на загальнодержавному та регіональному рівнях для задоволення потреб та ефективної реалізації прав і можливостей осіб, які належать до національних меншин (спільнот) та корінних народів України, а також сприяння зміцненню соціальної стійкості, згуртованості та загальнонаціональної єдності українського суспільства.  </w:t>
            </w:r>
          </w:p>
          <w:p w:rsidR="00C643E2" w:rsidRPr="002B4B20" w:rsidRDefault="00B14E09" w:rsidP="00D20409">
            <w:pPr>
              <w:pStyle w:val="a7"/>
              <w:ind w:firstLine="148"/>
              <w:jc w:val="both"/>
              <w:rPr>
                <w:sz w:val="20"/>
                <w:szCs w:val="20"/>
              </w:rPr>
            </w:pPr>
            <w:r w:rsidRPr="002B4B20">
              <w:rPr>
                <w:sz w:val="20"/>
                <w:szCs w:val="20"/>
              </w:rPr>
              <w:t>Лиманська МВА-Був проведений інформаційно – просвітницький  захід для підвищення інституційної спроможності громадських об’єднань, які представляють різні групи жінок, які проживають у сільській місцевості, жінок внутрішньо переміщених осіб  ( 15 осіб)</w:t>
            </w:r>
          </w:p>
          <w:p w:rsidR="00C643E2" w:rsidRPr="002B4B20" w:rsidRDefault="00B14E09" w:rsidP="00D20409">
            <w:pPr>
              <w:pStyle w:val="a7"/>
              <w:ind w:firstLine="148"/>
              <w:jc w:val="both"/>
              <w:rPr>
                <w:sz w:val="20"/>
                <w:szCs w:val="20"/>
              </w:rPr>
            </w:pPr>
            <w:r w:rsidRPr="002B4B20">
              <w:rPr>
                <w:sz w:val="20"/>
                <w:szCs w:val="20"/>
              </w:rPr>
              <w:t>Бахмутська МТГ: інформаційно-комунікаційні заходи проводились в форматі онлайн з залученням учнівської та студентської молоді, також просвітницька інформація розміщувалась на сторінці Управління молодіжної політики та у справах дітей Бахмутської міської ради у соціальній мережі Фейсбук та офіційному веб - сайті Бахмутської міської ради.</w:t>
            </w:r>
          </w:p>
          <w:p w:rsidR="00C643E2" w:rsidRPr="002B4B20" w:rsidRDefault="00B14E09" w:rsidP="00D20409">
            <w:pPr>
              <w:pStyle w:val="a7"/>
              <w:ind w:firstLine="148"/>
              <w:jc w:val="both"/>
              <w:rPr>
                <w:sz w:val="20"/>
                <w:szCs w:val="20"/>
              </w:rPr>
            </w:pPr>
            <w:r w:rsidRPr="002B4B20">
              <w:rPr>
                <w:sz w:val="20"/>
                <w:szCs w:val="20"/>
              </w:rPr>
              <w:t>Покровська РА:</w:t>
            </w:r>
          </w:p>
          <w:p w:rsidR="00C643E2" w:rsidRPr="002B4B20" w:rsidRDefault="00B14E09" w:rsidP="00D20409">
            <w:pPr>
              <w:pStyle w:val="a7"/>
              <w:ind w:firstLine="148"/>
              <w:jc w:val="both"/>
              <w:rPr>
                <w:sz w:val="20"/>
                <w:szCs w:val="20"/>
              </w:rPr>
            </w:pPr>
            <w:r w:rsidRPr="002B4B20">
              <w:rPr>
                <w:sz w:val="20"/>
                <w:szCs w:val="20"/>
              </w:rPr>
              <w:t xml:space="preserve">Кожного року проводиться публічна інформаційна компанія </w:t>
            </w:r>
            <w:r w:rsidR="00CA6931" w:rsidRPr="002B4B20">
              <w:rPr>
                <w:sz w:val="20"/>
                <w:szCs w:val="20"/>
              </w:rPr>
              <w:t>«</w:t>
            </w:r>
            <w:r w:rsidRPr="002B4B20">
              <w:rPr>
                <w:sz w:val="20"/>
                <w:szCs w:val="20"/>
              </w:rPr>
              <w:t>16 днів активізму проти гендерно зумовленого  насильства</w:t>
            </w:r>
            <w:r w:rsidR="00C4631F">
              <w:rPr>
                <w:sz w:val="20"/>
                <w:szCs w:val="20"/>
              </w:rPr>
              <w:t>»</w:t>
            </w:r>
            <w:r w:rsidRPr="002B4B20">
              <w:rPr>
                <w:sz w:val="20"/>
                <w:szCs w:val="20"/>
              </w:rPr>
              <w:t xml:space="preserve"> с залученням бізнесу, громадських організації, об’єднань та активних мешканців.  </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з нагоди Всесвітнього дня протидії торгівлі людьми та з метою популяризації інформації про протидію торгівлі людьми, яка є актуальною проблемою як у світі, так і в Україні, особливо в контексті війни, руйнацій та вимушених міграцій, які загострили ризики таких злочинів на базі Центру допомоги </w:t>
            </w:r>
            <w:r w:rsidR="00CA6931" w:rsidRPr="002B4B20">
              <w:rPr>
                <w:sz w:val="20"/>
                <w:szCs w:val="20"/>
              </w:rPr>
              <w:t>«</w:t>
            </w:r>
            <w:r w:rsidRPr="002B4B20">
              <w:rPr>
                <w:sz w:val="20"/>
                <w:szCs w:val="20"/>
              </w:rPr>
              <w:t>Інвестохіллс</w:t>
            </w:r>
            <w:r w:rsidR="00C4631F">
              <w:rPr>
                <w:sz w:val="20"/>
                <w:szCs w:val="20"/>
              </w:rPr>
              <w:t>»</w:t>
            </w:r>
            <w:r w:rsidRPr="002B4B20">
              <w:rPr>
                <w:sz w:val="20"/>
                <w:szCs w:val="20"/>
              </w:rPr>
              <w:t xml:space="preserve">, відбувся право-просвітницький захід для внутрішньо переміщених осіб. Участь у заході взяли представник Уповноваженого Верховної Ради України з прав людини у Запорізькій області Михайло Волков, старший інспектор з особливих доручень відділу уповноважених з контролю за дотриманням прав людини в поліцейській діяльності (з дислокацією в Запорізькій області) управління дотримання прав людини Департаменту головної інспекції та дотримання прав людини Національної поліції України капітан поліції Людмила Склярова, начальник Управління міграційної поліції ГУНП у Запорізькій області підполковник поліції Андрій Довбня та директор Центру допомоги </w:t>
            </w:r>
            <w:r w:rsidR="00CA6931" w:rsidRPr="002B4B20">
              <w:rPr>
                <w:sz w:val="20"/>
                <w:szCs w:val="20"/>
              </w:rPr>
              <w:t>«</w:t>
            </w:r>
            <w:r w:rsidRPr="002B4B20">
              <w:rPr>
                <w:sz w:val="20"/>
                <w:szCs w:val="20"/>
              </w:rPr>
              <w:t>Інвестохіллс</w:t>
            </w:r>
            <w:r w:rsidR="00C4631F">
              <w:rPr>
                <w:sz w:val="20"/>
                <w:szCs w:val="20"/>
              </w:rPr>
              <w:t>»</w:t>
            </w:r>
            <w:r w:rsidRPr="002B4B20">
              <w:rPr>
                <w:sz w:val="20"/>
                <w:szCs w:val="20"/>
              </w:rPr>
              <w:t xml:space="preserve"> Микола Городенський.</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03.11.23 проведено Бізнес-форум </w:t>
            </w:r>
            <w:r w:rsidR="00CA6931" w:rsidRPr="002B4B20">
              <w:rPr>
                <w:sz w:val="20"/>
                <w:szCs w:val="20"/>
              </w:rPr>
              <w:t>«</w:t>
            </w:r>
            <w:r w:rsidRPr="002B4B20">
              <w:rPr>
                <w:sz w:val="20"/>
                <w:szCs w:val="20"/>
              </w:rPr>
              <w:t>Івано-Франківськ - місто можливостей</w:t>
            </w:r>
            <w:r w:rsidR="00C4631F">
              <w:rPr>
                <w:sz w:val="20"/>
                <w:szCs w:val="20"/>
              </w:rPr>
              <w:t>»</w:t>
            </w:r>
            <w:r w:rsidRPr="002B4B20">
              <w:rPr>
                <w:sz w:val="20"/>
                <w:szCs w:val="20"/>
              </w:rPr>
              <w:t>. Захід обʼєднав інвесторів, бізнесменів, топменеджерів та стартаперів. Під час зустрічі учасники форуму обговорили сучасні виклики для підприємців, їхнє подолання та нові можливості для розвитку бізнесу та міста. На порядку денному були чотири панельні дискусії, благодійний аукціон, нетворкінг та арт-перформанс.</w:t>
            </w:r>
          </w:p>
          <w:p w:rsidR="00C643E2" w:rsidRPr="002B4B20" w:rsidRDefault="00B14E09" w:rsidP="00D20409">
            <w:pPr>
              <w:pStyle w:val="a7"/>
              <w:ind w:firstLine="148"/>
              <w:jc w:val="both"/>
              <w:rPr>
                <w:sz w:val="20"/>
                <w:szCs w:val="20"/>
              </w:rPr>
            </w:pPr>
            <w:r w:rsidRPr="002B4B20">
              <w:rPr>
                <w:sz w:val="20"/>
                <w:szCs w:val="20"/>
              </w:rPr>
              <w:t xml:space="preserve"> 19.11.2023 в Міжнародний день жіночого підприємництва в             м. Івано-Франківську відбувся Бізнес-форум за участю 65 жінок бізнесменок, які поділилися власним досвідом та шляхом до успіху. Серед спікерів – волонтерки, засновниці івент-компаній, директорки підприємств та відомі жінки Прикарпаття. 07.12.2023 в м. Івано-Франківську пройшов Міжнародний Форум </w:t>
            </w:r>
            <w:r w:rsidR="00CA6931" w:rsidRPr="002B4B20">
              <w:rPr>
                <w:sz w:val="20"/>
                <w:szCs w:val="20"/>
              </w:rPr>
              <w:t>«</w:t>
            </w:r>
            <w:r w:rsidRPr="002B4B20">
              <w:rPr>
                <w:sz w:val="20"/>
                <w:szCs w:val="20"/>
              </w:rPr>
              <w:t>Івано-Франківська область - надійний партнер</w:t>
            </w:r>
            <w:r w:rsidR="00C4631F">
              <w:rPr>
                <w:sz w:val="20"/>
                <w:szCs w:val="20"/>
              </w:rPr>
              <w:t>»</w:t>
            </w:r>
            <w:r w:rsidRPr="002B4B20">
              <w:rPr>
                <w:sz w:val="20"/>
                <w:szCs w:val="20"/>
              </w:rPr>
              <w:t xml:space="preserve"> Впродовж звітного періоду фахівцями служби зайнятості Івано-Франківської області з метою інформування безробітних осіб, зайнятого населення та студентської молоді, які планують започаткувати свій бізнес, про перспективи розвитку підприємництва в регіоні, про можливості відкриття власного бізнесу, форми реєстрації підприємництва. </w:t>
            </w:r>
          </w:p>
          <w:p w:rsidR="00C643E2" w:rsidRPr="002B4B20" w:rsidRDefault="00B14E09" w:rsidP="00D20409">
            <w:pPr>
              <w:pStyle w:val="a7"/>
              <w:ind w:firstLine="148"/>
              <w:jc w:val="both"/>
              <w:rPr>
                <w:sz w:val="20"/>
                <w:szCs w:val="20"/>
              </w:rPr>
            </w:pPr>
            <w:r w:rsidRPr="002B4B20">
              <w:rPr>
                <w:b/>
                <w:sz w:val="20"/>
                <w:szCs w:val="20"/>
              </w:rPr>
              <w:t xml:space="preserve">Кіровоградська ОВА: </w:t>
            </w:r>
            <w:r w:rsidRPr="002B4B20">
              <w:rPr>
                <w:sz w:val="20"/>
                <w:szCs w:val="20"/>
              </w:rPr>
              <w:t xml:space="preserve">У 2023 році проведений гендерний моніторинг медіа Кіровоградщини у рамках національного дослідження, втілений Волинським прес-клубом за проектом </w:t>
            </w:r>
            <w:r w:rsidR="00CA6931" w:rsidRPr="002B4B20">
              <w:rPr>
                <w:sz w:val="20"/>
                <w:szCs w:val="20"/>
              </w:rPr>
              <w:t>«</w:t>
            </w:r>
            <w:r w:rsidRPr="002B4B20">
              <w:rPr>
                <w:sz w:val="20"/>
                <w:szCs w:val="20"/>
              </w:rPr>
              <w:t>Гендерночутливий простір сучасної журналістики</w:t>
            </w:r>
            <w:r w:rsidR="00C4631F">
              <w:rPr>
                <w:sz w:val="20"/>
                <w:szCs w:val="20"/>
              </w:rPr>
              <w:t>»</w:t>
            </w:r>
            <w:r w:rsidRPr="002B4B20">
              <w:rPr>
                <w:sz w:val="20"/>
                <w:szCs w:val="20"/>
              </w:rPr>
              <w:t xml:space="preserve"> у партнерстві з Гендерним центром, Незалежною громадською мережею прес-клубів України за підтримки </w:t>
            </w:r>
            <w:r w:rsidR="00CA6931" w:rsidRPr="002B4B20">
              <w:rPr>
                <w:sz w:val="20"/>
                <w:szCs w:val="20"/>
              </w:rPr>
              <w:t>«</w:t>
            </w:r>
            <w:r w:rsidRPr="002B4B20">
              <w:rPr>
                <w:sz w:val="20"/>
                <w:szCs w:val="20"/>
              </w:rPr>
              <w:t>Медійної програми в Україні</w:t>
            </w:r>
            <w:r w:rsidR="00C4631F">
              <w:rPr>
                <w:sz w:val="20"/>
                <w:szCs w:val="20"/>
              </w:rPr>
              <w:t>»</w:t>
            </w:r>
            <w:r w:rsidRPr="002B4B20">
              <w:rPr>
                <w:sz w:val="20"/>
                <w:szCs w:val="20"/>
              </w:rPr>
              <w:t>, що фінансується Агентством США з міжнародного розвитку (USAID) і виконується міжнародною організацією Internews.</w:t>
            </w:r>
          </w:p>
          <w:p w:rsidR="00C643E2" w:rsidRPr="002B4B20" w:rsidRDefault="00B14E09" w:rsidP="00D20409">
            <w:pPr>
              <w:pStyle w:val="a7"/>
              <w:ind w:firstLine="148"/>
              <w:jc w:val="both"/>
              <w:rPr>
                <w:sz w:val="20"/>
                <w:szCs w:val="20"/>
              </w:rPr>
            </w:pPr>
            <w:r w:rsidRPr="002B4B20">
              <w:rPr>
                <w:sz w:val="20"/>
                <w:szCs w:val="20"/>
              </w:rPr>
              <w:t xml:space="preserve">Його проводила координаторка громадської організації </w:t>
            </w:r>
            <w:r w:rsidR="00CA6931" w:rsidRPr="002B4B20">
              <w:rPr>
                <w:sz w:val="20"/>
                <w:szCs w:val="20"/>
              </w:rPr>
              <w:t>«</w:t>
            </w:r>
            <w:r w:rsidRPr="002B4B20">
              <w:rPr>
                <w:sz w:val="20"/>
                <w:szCs w:val="20"/>
              </w:rPr>
              <w:t>Прес-клуб реформ</w:t>
            </w:r>
            <w:r w:rsidR="00C4631F">
              <w:rPr>
                <w:sz w:val="20"/>
                <w:szCs w:val="20"/>
              </w:rPr>
              <w:t>»</w:t>
            </w:r>
            <w:r w:rsidRPr="002B4B20">
              <w:rPr>
                <w:sz w:val="20"/>
                <w:szCs w:val="20"/>
              </w:rPr>
              <w:t xml:space="preserve"> Вікторія Талашкевич. Моніторинг здійснювався 5 друкованих ЗМІ та 5 сайтів. До групи друкованих ЗМІ потрапили обласні видання: </w:t>
            </w:r>
            <w:r w:rsidR="00CA6931" w:rsidRPr="002B4B20">
              <w:rPr>
                <w:sz w:val="20"/>
                <w:szCs w:val="20"/>
              </w:rPr>
              <w:t>«</w:t>
            </w:r>
            <w:r w:rsidRPr="002B4B20">
              <w:rPr>
                <w:sz w:val="20"/>
                <w:szCs w:val="20"/>
              </w:rPr>
              <w:t>21 канал</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Кіровоградська правда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Народне слово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Наша газета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Україна - центр</w:t>
            </w:r>
            <w:r w:rsidR="00C4631F">
              <w:rPr>
                <w:sz w:val="20"/>
                <w:szCs w:val="20"/>
              </w:rPr>
              <w:t>»</w:t>
            </w:r>
            <w:r w:rsidRPr="002B4B20">
              <w:rPr>
                <w:sz w:val="20"/>
                <w:szCs w:val="20"/>
              </w:rPr>
              <w:t xml:space="preserve">. Другу групу склали новинні ресурси: </w:t>
            </w:r>
            <w:r w:rsidR="00CA6931" w:rsidRPr="002B4B20">
              <w:rPr>
                <w:sz w:val="20"/>
                <w:szCs w:val="20"/>
              </w:rPr>
              <w:t>«</w:t>
            </w:r>
            <w:r w:rsidRPr="002B4B20">
              <w:rPr>
                <w:sz w:val="20"/>
                <w:szCs w:val="20"/>
              </w:rPr>
              <w:t>Гречка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 перших вуст</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Кіровоград 24</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Точка доступу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Центральноукраїнське бюро новин</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За результатами моніторингу в матеріалах кіровоградських медіа зафіксовано індекс гендерної чутливості 51 % (по Україні – 46 %).</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У квітні 2023 року у Рівному відбулася презентація проекту підтримки постраждалих від сексуального насильства під час повномасштабної війни </w:t>
            </w:r>
            <w:r w:rsidR="00CA6931" w:rsidRPr="002B4B20">
              <w:rPr>
                <w:sz w:val="20"/>
                <w:szCs w:val="20"/>
              </w:rPr>
              <w:t>«</w:t>
            </w:r>
            <w:r w:rsidRPr="002B4B20">
              <w:rPr>
                <w:sz w:val="20"/>
                <w:szCs w:val="20"/>
              </w:rPr>
              <w:t>Вистоїмо разом</w:t>
            </w:r>
            <w:r w:rsidR="00C4631F">
              <w:rPr>
                <w:sz w:val="20"/>
                <w:szCs w:val="20"/>
              </w:rPr>
              <w:t>»</w:t>
            </w:r>
            <w:r w:rsidRPr="002B4B20">
              <w:rPr>
                <w:sz w:val="20"/>
                <w:szCs w:val="20"/>
              </w:rPr>
              <w:t xml:space="preserve">, який охопив всю Україну з фокусом на 14 областях і триватиме до березня 2024 року. Проект </w:t>
            </w:r>
            <w:r w:rsidR="00CA6931" w:rsidRPr="002B4B20">
              <w:rPr>
                <w:sz w:val="20"/>
                <w:szCs w:val="20"/>
              </w:rPr>
              <w:t>«</w:t>
            </w:r>
            <w:r w:rsidRPr="002B4B20">
              <w:rPr>
                <w:sz w:val="20"/>
                <w:szCs w:val="20"/>
              </w:rPr>
              <w:t>Вистоїмо разом</w:t>
            </w:r>
            <w:r w:rsidR="00C4631F">
              <w:rPr>
                <w:sz w:val="20"/>
                <w:szCs w:val="20"/>
              </w:rPr>
              <w:t>»</w:t>
            </w:r>
            <w:r w:rsidRPr="002B4B20">
              <w:rPr>
                <w:sz w:val="20"/>
                <w:szCs w:val="20"/>
              </w:rPr>
              <w:t xml:space="preserve"> реалізовує Український Жіночий Фонд у партнерстві з Ла Страда-Україна/La Strada-Ukraine та Асоціацією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за підтримки Офісу Віцепрем’єрки з питань європейської та євроатлантичної інтеграції та Урядової уповноваженої з ґендерної політики за фінансової підтримки European Union in Ukraine. Забезпечено інформаційний супровід заходу. Зокрема, підготовлено пресреліз </w:t>
            </w:r>
            <w:r w:rsidR="00CA6931" w:rsidRPr="002B4B20">
              <w:rPr>
                <w:sz w:val="20"/>
                <w:szCs w:val="20"/>
              </w:rPr>
              <w:t>«</w:t>
            </w:r>
            <w:r w:rsidRPr="002B4B20">
              <w:rPr>
                <w:sz w:val="20"/>
                <w:szCs w:val="20"/>
              </w:rPr>
              <w:t xml:space="preserve">На Рівненщині презентували проєкт </w:t>
            </w:r>
            <w:r w:rsidR="00CA6931" w:rsidRPr="002B4B20">
              <w:rPr>
                <w:sz w:val="20"/>
                <w:szCs w:val="20"/>
              </w:rPr>
              <w:t>«</w:t>
            </w:r>
            <w:r w:rsidRPr="002B4B20">
              <w:rPr>
                <w:sz w:val="20"/>
                <w:szCs w:val="20"/>
              </w:rPr>
              <w:t>Вистоїмо разом</w:t>
            </w:r>
            <w:r w:rsidR="00C4631F">
              <w:rPr>
                <w:sz w:val="20"/>
                <w:szCs w:val="20"/>
              </w:rPr>
              <w:t>»</w:t>
            </w:r>
            <w:r w:rsidR="00CA6931" w:rsidRPr="002B4B20">
              <w:rPr>
                <w:sz w:val="20"/>
                <w:szCs w:val="20"/>
              </w:rPr>
              <w:t>«</w:t>
            </w:r>
            <w:r w:rsidRPr="002B4B20">
              <w:rPr>
                <w:sz w:val="20"/>
                <w:szCs w:val="20"/>
              </w:rPr>
              <w:t xml:space="preserve"> (11 квітня,</w:t>
            </w:r>
            <w:hyperlink r:id="rId34">
              <w:r w:rsidRPr="002B4B20">
                <w:rPr>
                  <w:sz w:val="20"/>
                  <w:szCs w:val="20"/>
                </w:rPr>
                <w:t xml:space="preserve"> </w:t>
              </w:r>
            </w:hyperlink>
            <w:hyperlink r:id="rId35">
              <w:r w:rsidRPr="002B4B20">
                <w:rPr>
                  <w:color w:val="1155CC"/>
                  <w:sz w:val="20"/>
                  <w:szCs w:val="20"/>
                  <w:u w:val="single"/>
                </w:rPr>
                <w:t>https://www.rv.gov.ua/news/na-rivnenshchyni-prezentuvaly-proiekt-vystoimo-razom</w:t>
              </w:r>
            </w:hyperlink>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У серпні 2023 року забезпечено інформаційний супровід  робочої поїздки на Рівненщину Урядової уповноваженої з питань гендерної політики К. Левченко. Зокрема, у межах поїздки у Рівненській ОДА відбувся круглий стіл щодо питань гендерної рівності в умовах війни. У заході також взяли участь керівництво Рівненської ОВА, її структурних підрозділів, директорка зі стратегічного розвитку </w:t>
            </w:r>
            <w:r w:rsidR="00CA6931" w:rsidRPr="002B4B20">
              <w:rPr>
                <w:sz w:val="20"/>
                <w:szCs w:val="20"/>
              </w:rPr>
              <w:t>«</w:t>
            </w:r>
            <w:r w:rsidRPr="002B4B20">
              <w:rPr>
                <w:sz w:val="20"/>
                <w:szCs w:val="20"/>
              </w:rPr>
              <w:t>Українського жіночого фонду</w:t>
            </w:r>
            <w:r w:rsidR="00C4631F">
              <w:rPr>
                <w:sz w:val="20"/>
                <w:szCs w:val="20"/>
              </w:rPr>
              <w:t>»</w:t>
            </w:r>
            <w:r w:rsidRPr="002B4B20">
              <w:rPr>
                <w:sz w:val="20"/>
                <w:szCs w:val="20"/>
              </w:rPr>
              <w:t xml:space="preserve"> Н.  Карбовська, обласні депутати, представники поліції, громадських організацій області. Забезпечено інформаційний супровід заходу. Зокрема, підготовлено пресреліз </w:t>
            </w:r>
            <w:r w:rsidR="00CA6931" w:rsidRPr="002B4B20">
              <w:rPr>
                <w:sz w:val="20"/>
                <w:szCs w:val="20"/>
              </w:rPr>
              <w:t>«</w:t>
            </w:r>
            <w:r w:rsidRPr="002B4B20">
              <w:rPr>
                <w:sz w:val="20"/>
                <w:szCs w:val="20"/>
              </w:rPr>
              <w:t>У Рівненській ОДА відбувся круглий стіл щодо питань гендерної рівності в умовах війни</w:t>
            </w:r>
            <w:r w:rsidR="00C4631F">
              <w:rPr>
                <w:sz w:val="20"/>
                <w:szCs w:val="20"/>
              </w:rPr>
              <w:t>»</w:t>
            </w:r>
            <w:r w:rsidRPr="002B4B20">
              <w:rPr>
                <w:sz w:val="20"/>
                <w:szCs w:val="20"/>
              </w:rPr>
              <w:t xml:space="preserve"> (17 серпня,</w:t>
            </w:r>
            <w:hyperlink r:id="rId36">
              <w:r w:rsidRPr="002B4B20">
                <w:rPr>
                  <w:sz w:val="20"/>
                  <w:szCs w:val="20"/>
                </w:rPr>
                <w:t xml:space="preserve"> </w:t>
              </w:r>
            </w:hyperlink>
            <w:hyperlink r:id="rId37">
              <w:r w:rsidRPr="002B4B20">
                <w:rPr>
                  <w:color w:val="1155CC"/>
                  <w:sz w:val="20"/>
                  <w:szCs w:val="20"/>
                  <w:u w:val="single"/>
                </w:rPr>
                <w:t>https://www.rv.gov.ua/news/u-rivnenskii-oda-vidbuvsia-kruhlyi-stil-shchodo-pytan-hendernoi-rivnosti-v-umovakh-viiny</w:t>
              </w:r>
            </w:hyperlink>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xml:space="preserve">: протягом 2023 року активно поширювалася така інформація: робота мобільних бригад соціально-психологічної допомоги вразливим верствам населення на території місцевих громад; коментар проектного менеджера ГО </w:t>
            </w:r>
            <w:r w:rsidR="00CA6931" w:rsidRPr="002B4B20">
              <w:rPr>
                <w:sz w:val="20"/>
                <w:szCs w:val="20"/>
              </w:rPr>
              <w:t>«</w:t>
            </w:r>
            <w:r w:rsidRPr="002B4B20">
              <w:rPr>
                <w:sz w:val="20"/>
                <w:szCs w:val="20"/>
              </w:rPr>
              <w:t>Ліга сучасних жінок</w:t>
            </w:r>
            <w:r w:rsidR="00C4631F">
              <w:rPr>
                <w:sz w:val="20"/>
                <w:szCs w:val="20"/>
              </w:rPr>
              <w:t>»</w:t>
            </w:r>
            <w:r w:rsidRPr="002B4B20">
              <w:rPr>
                <w:sz w:val="20"/>
                <w:szCs w:val="20"/>
              </w:rPr>
              <w:t xml:space="preserve"> Л.Пономаренко щодо фінального етапу проєкту з протидії гендерному насильству, тренінгу програми </w:t>
            </w:r>
            <w:r w:rsidR="00CA6931" w:rsidRPr="002B4B20">
              <w:rPr>
                <w:sz w:val="20"/>
                <w:szCs w:val="20"/>
              </w:rPr>
              <w:t>«</w:t>
            </w:r>
            <w:r w:rsidRPr="002B4B20">
              <w:rPr>
                <w:sz w:val="20"/>
                <w:szCs w:val="20"/>
              </w:rPr>
              <w:t>Обізнана і захищена</w:t>
            </w:r>
            <w:r w:rsidR="00C4631F">
              <w:rPr>
                <w:sz w:val="20"/>
                <w:szCs w:val="20"/>
              </w:rPr>
              <w:t>»</w:t>
            </w:r>
            <w:r w:rsidRPr="002B4B20">
              <w:rPr>
                <w:sz w:val="20"/>
                <w:szCs w:val="20"/>
              </w:rPr>
              <w:t xml:space="preserve"> (16.02); коментар директора Сумського міського центру соціальних служб М.Вертель щодо відкриття денного центру соціально-психологічної допомоги людям, які постраждали від домашнього та гендерного насильства (31.05); коментарі заступника голови Сумської обласної державної адміністрації – начальника обласної військової адміністрації О.Бойко, директора Департаменту з питань соціальної політики, ветеранів та реінтеграції Сумської обласної державної адміністрації Л.Мусіяки щодо регіональної презентації проєкту </w:t>
            </w:r>
            <w:r w:rsidR="00CA6931" w:rsidRPr="002B4B20">
              <w:rPr>
                <w:sz w:val="20"/>
                <w:szCs w:val="20"/>
              </w:rPr>
              <w:t>«</w:t>
            </w:r>
            <w:r w:rsidRPr="002B4B20">
              <w:rPr>
                <w:sz w:val="20"/>
                <w:szCs w:val="20"/>
              </w:rPr>
              <w:t>Вистоїмо разом</w:t>
            </w:r>
            <w:r w:rsidR="00C4631F">
              <w:rPr>
                <w:sz w:val="20"/>
                <w:szCs w:val="20"/>
              </w:rPr>
              <w:t>»</w:t>
            </w:r>
            <w:r w:rsidRPr="002B4B20">
              <w:rPr>
                <w:sz w:val="20"/>
                <w:szCs w:val="20"/>
              </w:rPr>
              <w:t xml:space="preserve">, створеного для вдосконалення системи підтримки українців, постраждалих від сексуального насильства під час війни (19.07); проведення інформаційно-просвітницької акції </w:t>
            </w:r>
            <w:r w:rsidR="00CA6931" w:rsidRPr="002B4B20">
              <w:rPr>
                <w:sz w:val="20"/>
                <w:szCs w:val="20"/>
              </w:rPr>
              <w:t>«</w:t>
            </w:r>
            <w:r w:rsidRPr="002B4B20">
              <w:rPr>
                <w:sz w:val="20"/>
                <w:szCs w:val="20"/>
              </w:rPr>
              <w:t>Захисти себе</w:t>
            </w:r>
            <w:r w:rsidR="00C4631F">
              <w:rPr>
                <w:sz w:val="20"/>
                <w:szCs w:val="20"/>
              </w:rPr>
              <w:t>»</w:t>
            </w:r>
            <w:r w:rsidRPr="002B4B20">
              <w:rPr>
                <w:sz w:val="20"/>
                <w:szCs w:val="20"/>
              </w:rPr>
              <w:t xml:space="preserve"> за підтримки Департаменту з питань соціальної політики, ветеранів та реінтеграції Сумської обласної державної адміністрації та ГО </w:t>
            </w:r>
            <w:r w:rsidR="00CA6931" w:rsidRPr="002B4B20">
              <w:rPr>
                <w:sz w:val="20"/>
                <w:szCs w:val="20"/>
              </w:rPr>
              <w:t>«</w:t>
            </w:r>
            <w:r w:rsidRPr="002B4B20">
              <w:rPr>
                <w:sz w:val="20"/>
                <w:szCs w:val="20"/>
              </w:rPr>
              <w:t>Smile</w:t>
            </w:r>
            <w:r w:rsidR="00C4631F">
              <w:rPr>
                <w:sz w:val="20"/>
                <w:szCs w:val="20"/>
              </w:rPr>
              <w:t>»</w:t>
            </w:r>
            <w:r w:rsidRPr="002B4B20">
              <w:rPr>
                <w:sz w:val="20"/>
                <w:szCs w:val="20"/>
              </w:rPr>
              <w:t xml:space="preserve">; відкриття у м. Суми дружнього простору для жінок і дівчат </w:t>
            </w:r>
            <w:r w:rsidR="00CA6931" w:rsidRPr="002B4B20">
              <w:rPr>
                <w:sz w:val="20"/>
                <w:szCs w:val="20"/>
              </w:rPr>
              <w:t>«</w:t>
            </w:r>
            <w:r w:rsidRPr="002B4B20">
              <w:rPr>
                <w:sz w:val="20"/>
                <w:szCs w:val="20"/>
              </w:rPr>
              <w:t>Вільна</w:t>
            </w:r>
            <w:r w:rsidR="00C4631F">
              <w:rPr>
                <w:sz w:val="20"/>
                <w:szCs w:val="20"/>
              </w:rPr>
              <w:t>»</w:t>
            </w:r>
            <w:r w:rsidRPr="002B4B20">
              <w:rPr>
                <w:sz w:val="20"/>
                <w:szCs w:val="20"/>
              </w:rPr>
              <w:t xml:space="preserve"> та проведення інформаційної кампанії до Всесвітнього дня протидії торгівлі людьми (24.07) тощо.</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ГО ,,ТМЖК ,,Відродження нації” проведено 3 тренінги з підвищення економічної спроможності жінок з числа ВПО, у яких брали участь 40 учасниць. </w:t>
            </w:r>
          </w:p>
          <w:p w:rsidR="00C643E2" w:rsidRPr="002B4B20" w:rsidRDefault="00B14E09" w:rsidP="00D20409">
            <w:pPr>
              <w:pStyle w:val="a7"/>
              <w:ind w:firstLine="148"/>
              <w:jc w:val="both"/>
              <w:rPr>
                <w:sz w:val="20"/>
                <w:szCs w:val="20"/>
              </w:rPr>
            </w:pPr>
            <w:r w:rsidRPr="002B4B20">
              <w:rPr>
                <w:sz w:val="20"/>
                <w:szCs w:val="20"/>
              </w:rPr>
              <w:t xml:space="preserve">Уже отримали гранти на підприємницьку діяльність 4 жінки. </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в області забезпечено проведення регулярних інформаційно-просвітницьких та навчальних заходів для різних груп жінок, зокрема з числа вразливих категорій, спрямованих на подолання стереотипних уявлень населення щодо соціальної ролі жінки і чоловіка у суспільстві. </w:t>
            </w:r>
          </w:p>
          <w:p w:rsidR="00C643E2" w:rsidRPr="002B4B20" w:rsidRDefault="00B14E09" w:rsidP="00D20409">
            <w:pPr>
              <w:pStyle w:val="a7"/>
              <w:ind w:firstLine="148"/>
              <w:jc w:val="both"/>
              <w:rPr>
                <w:sz w:val="20"/>
                <w:szCs w:val="20"/>
              </w:rPr>
            </w:pPr>
            <w:r w:rsidRPr="002B4B20">
              <w:rPr>
                <w:sz w:val="20"/>
                <w:szCs w:val="20"/>
              </w:rPr>
              <w:t xml:space="preserve">Так, під час проведення Всеукраїнської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Вік можливостей</w:t>
            </w:r>
            <w:r w:rsidR="00C4631F">
              <w:rPr>
                <w:sz w:val="20"/>
                <w:szCs w:val="20"/>
              </w:rPr>
              <w:t>»</w:t>
            </w:r>
            <w:r w:rsidRPr="002B4B20">
              <w:rPr>
                <w:sz w:val="20"/>
                <w:szCs w:val="20"/>
              </w:rPr>
              <w:t xml:space="preserve"> запроваджено та проведено для жінок, в тому числі вразливих категорій, IV Всеукраїнський онлайн марафоні з фінансової безпеки, економічної спроможності жінок та протидії гендерно зумовленому насильству,  який тривав з 25 листопада до 10 грудня 2023 року. Захід мав на меті підтримку та освіту жінок у сфері фінансів, їхньої безпеки та здорових відносин. Під час вебінарів, жінки отримали  практичні навички у сфері фінансів, опанували нові спеціальності, підвищили рівень знань та практичних навичок на курсах маркетологів, копірайтерів, контент-менеджерів, адміністраторів проектів. До проведення вебінарів залучались жінки з приватного бізнесу, жіночих громадських об’єднань. Програма марафону включала 16 тем.</w:t>
            </w:r>
          </w:p>
          <w:p w:rsidR="00C643E2" w:rsidRPr="002B4B20" w:rsidRDefault="00B14E09" w:rsidP="00D20409">
            <w:pPr>
              <w:pStyle w:val="a7"/>
              <w:ind w:firstLine="148"/>
              <w:jc w:val="both"/>
              <w:rPr>
                <w:sz w:val="20"/>
                <w:szCs w:val="20"/>
              </w:rPr>
            </w:pPr>
            <w:r w:rsidRPr="002B4B20">
              <w:rPr>
                <w:b/>
                <w:sz w:val="20"/>
                <w:szCs w:val="20"/>
              </w:rPr>
              <w:t>Херсонська ОВА</w:t>
            </w:r>
            <w:r w:rsidRPr="002B4B20">
              <w:rPr>
                <w:sz w:val="20"/>
                <w:szCs w:val="20"/>
              </w:rPr>
              <w:t xml:space="preserve">: протягом 2023 року проводилися інформаційно-комунікаційні та просвітницькі публічні кампанії, спрямовані на подолання стереотипних уявлень населення щодо соціальної ролі жінки і чоловіка у суспільстві. </w:t>
            </w:r>
          </w:p>
          <w:p w:rsidR="00C643E2" w:rsidRPr="002B4B20" w:rsidRDefault="004638BA" w:rsidP="00D20409">
            <w:pPr>
              <w:pStyle w:val="a7"/>
              <w:ind w:firstLine="148"/>
              <w:jc w:val="both"/>
              <w:rPr>
                <w:sz w:val="20"/>
                <w:szCs w:val="20"/>
              </w:rPr>
            </w:pPr>
            <w:r w:rsidRPr="002B4B20">
              <w:rPr>
                <w:sz w:val="20"/>
                <w:szCs w:val="20"/>
              </w:rPr>
              <w:t>І</w:t>
            </w:r>
            <w:r w:rsidR="00B14E09" w:rsidRPr="002B4B20">
              <w:rPr>
                <w:sz w:val="20"/>
                <w:szCs w:val="20"/>
              </w:rPr>
              <w:t>нформація роз</w:t>
            </w:r>
            <w:r w:rsidRPr="002B4B20">
              <w:rPr>
                <w:sz w:val="20"/>
                <w:szCs w:val="20"/>
              </w:rPr>
              <w:t xml:space="preserve">міщувалася на офіційних сайтах </w:t>
            </w:r>
            <w:r w:rsidR="00B14E09" w:rsidRPr="002B4B20">
              <w:rPr>
                <w:sz w:val="20"/>
                <w:szCs w:val="20"/>
              </w:rPr>
              <w:t xml:space="preserve">Херсонської ОВА, районних адміністрацій, військових адміністрацій населених пунктів, а також на сторінках соціальної мережі </w:t>
            </w:r>
            <w:r w:rsidR="00CA6931" w:rsidRPr="002B4B20">
              <w:rPr>
                <w:sz w:val="20"/>
                <w:szCs w:val="20"/>
              </w:rPr>
              <w:t>«</w:t>
            </w:r>
            <w:r w:rsidR="00B14E09" w:rsidRPr="002B4B20">
              <w:rPr>
                <w:sz w:val="20"/>
                <w:szCs w:val="20"/>
              </w:rPr>
              <w:t>Facebook</w:t>
            </w:r>
            <w:r w:rsidR="00C4631F">
              <w:rPr>
                <w:sz w:val="20"/>
                <w:szCs w:val="20"/>
              </w:rPr>
              <w:t>»</w:t>
            </w:r>
            <w:r w:rsidR="00B14E09" w:rsidRPr="002B4B20">
              <w:rPr>
                <w:sz w:val="20"/>
                <w:szCs w:val="20"/>
              </w:rPr>
              <w:t xml:space="preserve">. Так, було висвітлено наступні інформаційні матеріали: </w:t>
            </w:r>
            <w:r w:rsidR="00CA6931" w:rsidRPr="002B4B20">
              <w:rPr>
                <w:sz w:val="20"/>
                <w:szCs w:val="20"/>
              </w:rPr>
              <w:t>«</w:t>
            </w:r>
            <w:r w:rsidR="00B14E09" w:rsidRPr="002B4B20">
              <w:rPr>
                <w:sz w:val="20"/>
                <w:szCs w:val="20"/>
              </w:rPr>
              <w:t>Домашнє насильство в умовах війни</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Безоплатна правова допомога</w:t>
            </w:r>
            <w:r w:rsidR="00C4631F">
              <w:rPr>
                <w:sz w:val="20"/>
                <w:szCs w:val="20"/>
              </w:rPr>
              <w:t>»</w:t>
            </w:r>
            <w:r w:rsidR="00B14E09" w:rsidRPr="002B4B20">
              <w:rPr>
                <w:sz w:val="20"/>
                <w:szCs w:val="20"/>
              </w:rPr>
              <w:t xml:space="preserve"> із посиланням на перегляд відеороликів; Пам’ятка для осіб, які постраждали від торгівлі людьми; </w:t>
            </w:r>
            <w:r w:rsidR="00CA6931" w:rsidRPr="002B4B20">
              <w:rPr>
                <w:sz w:val="20"/>
                <w:szCs w:val="20"/>
              </w:rPr>
              <w:t>«</w:t>
            </w:r>
            <w:r w:rsidR="00B14E09" w:rsidRPr="002B4B20">
              <w:rPr>
                <w:sz w:val="20"/>
                <w:szCs w:val="20"/>
              </w:rPr>
              <w:t>30 липня – Всесвітній день протидії торгівлі людьми</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Домашнє насильство крізь призму війни</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Гендерна дискримінація – першопричини, стереотипи та етапи подолання</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Щодо примусового вирізання органів у живих людей</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11 жовтня – Міжнародний день дівчаток</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18 жовтня – Європейський день протидії торгівлі людьми</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 xml:space="preserve">Всеукраїнська акція </w:t>
            </w:r>
            <w:r w:rsidR="00CA6931" w:rsidRPr="002B4B20">
              <w:rPr>
                <w:sz w:val="20"/>
                <w:szCs w:val="20"/>
              </w:rPr>
              <w:t>«</w:t>
            </w:r>
            <w:r w:rsidR="00B14E09" w:rsidRPr="002B4B20">
              <w:rPr>
                <w:sz w:val="20"/>
                <w:szCs w:val="20"/>
              </w:rPr>
              <w:t>16 днів проти насильства</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02 грудня – Міжнародний день боротьби за скасування рабства</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Торгівля людьми з метою сексуальної експлуатації – кожен може постраждати від такого злочину</w:t>
            </w:r>
            <w:r w:rsidR="00C4631F">
              <w:rPr>
                <w:sz w:val="20"/>
                <w:szCs w:val="20"/>
              </w:rPr>
              <w:t>»</w:t>
            </w:r>
            <w:r w:rsidR="00B14E09" w:rsidRPr="002B4B20">
              <w:rPr>
                <w:sz w:val="20"/>
                <w:szCs w:val="20"/>
              </w:rPr>
              <w:t xml:space="preserve"> (інформаційні матеріали Омбудсмана України).</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інформаційно-просвітницький проект </w:t>
            </w:r>
            <w:r w:rsidR="00CA6931" w:rsidRPr="002B4B20">
              <w:rPr>
                <w:sz w:val="20"/>
                <w:szCs w:val="20"/>
              </w:rPr>
              <w:t>«</w:t>
            </w:r>
            <w:r w:rsidRPr="002B4B20">
              <w:rPr>
                <w:sz w:val="20"/>
                <w:szCs w:val="20"/>
              </w:rPr>
              <w:t>Будь в ресурсі</w:t>
            </w:r>
            <w:r w:rsidR="00C4631F">
              <w:rPr>
                <w:sz w:val="20"/>
                <w:szCs w:val="20"/>
              </w:rPr>
              <w:t>»</w:t>
            </w:r>
            <w:r w:rsidRPr="002B4B20">
              <w:rPr>
                <w:sz w:val="20"/>
                <w:szCs w:val="20"/>
              </w:rPr>
              <w:t xml:space="preserve"> на ТК </w:t>
            </w:r>
            <w:r w:rsidR="00CA6931" w:rsidRPr="002B4B20">
              <w:rPr>
                <w:sz w:val="20"/>
                <w:szCs w:val="20"/>
              </w:rPr>
              <w:t>«</w:t>
            </w:r>
            <w:r w:rsidRPr="002B4B20">
              <w:rPr>
                <w:sz w:val="20"/>
                <w:szCs w:val="20"/>
              </w:rPr>
              <w:t>Київ</w:t>
            </w:r>
            <w:r w:rsidR="00C4631F">
              <w:rPr>
                <w:sz w:val="20"/>
                <w:szCs w:val="20"/>
              </w:rPr>
              <w:t>»</w:t>
            </w:r>
            <w:r w:rsidRPr="002B4B20">
              <w:rPr>
                <w:sz w:val="20"/>
                <w:szCs w:val="20"/>
              </w:rPr>
              <w:t xml:space="preserve"> (липень, охопленість 20720 осіб).</w:t>
            </w:r>
          </w:p>
          <w:p w:rsidR="00C643E2" w:rsidRPr="002B4B20" w:rsidRDefault="00B14E09" w:rsidP="00D20409">
            <w:pPr>
              <w:pStyle w:val="a7"/>
              <w:ind w:firstLine="148"/>
              <w:jc w:val="both"/>
              <w:rPr>
                <w:sz w:val="20"/>
                <w:szCs w:val="20"/>
              </w:rPr>
            </w:pPr>
            <w:r w:rsidRPr="002B4B20">
              <w:rPr>
                <w:sz w:val="20"/>
                <w:szCs w:val="20"/>
              </w:rPr>
              <w:t xml:space="preserve">10 тематичних програм тривалістю 30 хв, загалом  300 хв) </w:t>
            </w:r>
            <w:hyperlink r:id="rId38">
              <w:r w:rsidRPr="002B4B20">
                <w:rPr>
                  <w:color w:val="1155CC"/>
                  <w:sz w:val="20"/>
                  <w:szCs w:val="20"/>
                  <w:u w:val="single"/>
                </w:rPr>
                <w:t>https://youtu.be/cL4vT3JFNZc</w:t>
              </w:r>
            </w:hyperlink>
            <w:r w:rsidRPr="002B4B20">
              <w:rPr>
                <w:sz w:val="20"/>
                <w:szCs w:val="20"/>
              </w:rPr>
              <w:t xml:space="preserve">, </w:t>
            </w:r>
            <w:hyperlink r:id="rId39">
              <w:r w:rsidRPr="002B4B20">
                <w:rPr>
                  <w:color w:val="1155CC"/>
                  <w:sz w:val="20"/>
                  <w:szCs w:val="20"/>
                  <w:u w:val="single"/>
                </w:rPr>
                <w:t>https://youtu.be/dFEuT3O4wXE</w:t>
              </w:r>
            </w:hyperlink>
            <w:r w:rsidRPr="002B4B20">
              <w:rPr>
                <w:sz w:val="20"/>
                <w:szCs w:val="20"/>
              </w:rPr>
              <w:t xml:space="preserve">,  </w:t>
            </w:r>
            <w:hyperlink r:id="rId40">
              <w:r w:rsidRPr="002B4B20">
                <w:rPr>
                  <w:color w:val="1155CC"/>
                  <w:sz w:val="20"/>
                  <w:szCs w:val="20"/>
                  <w:u w:val="single"/>
                </w:rPr>
                <w:t>https://youtu.be/OjT7lJz2qX4</w:t>
              </w:r>
            </w:hyperlink>
            <w:r w:rsidRPr="002B4B20">
              <w:rPr>
                <w:sz w:val="20"/>
                <w:szCs w:val="20"/>
              </w:rPr>
              <w:t xml:space="preserve">, </w:t>
            </w:r>
            <w:hyperlink r:id="rId41">
              <w:r w:rsidRPr="002B4B20">
                <w:rPr>
                  <w:color w:val="1155CC"/>
                  <w:sz w:val="20"/>
                  <w:szCs w:val="20"/>
                  <w:u w:val="single"/>
                </w:rPr>
                <w:t>https://youtu.be/3AchRwilhPM</w:t>
              </w:r>
            </w:hyperlink>
            <w:r w:rsidRPr="002B4B20">
              <w:rPr>
                <w:sz w:val="20"/>
                <w:szCs w:val="20"/>
              </w:rPr>
              <w:t xml:space="preserve">,  </w:t>
            </w:r>
            <w:hyperlink r:id="rId42">
              <w:r w:rsidRPr="002B4B20">
                <w:rPr>
                  <w:color w:val="1155CC"/>
                  <w:sz w:val="20"/>
                  <w:szCs w:val="20"/>
                  <w:u w:val="single"/>
                </w:rPr>
                <w:t>https://youtu.be/_FLkquVGjoA</w:t>
              </w:r>
            </w:hyperlink>
            <w:r w:rsidRPr="002B4B20">
              <w:rPr>
                <w:sz w:val="20"/>
                <w:szCs w:val="20"/>
              </w:rPr>
              <w:t xml:space="preserve">,  </w:t>
            </w:r>
            <w:hyperlink r:id="rId43">
              <w:r w:rsidRPr="002B4B20">
                <w:rPr>
                  <w:color w:val="1155CC"/>
                  <w:sz w:val="20"/>
                  <w:szCs w:val="20"/>
                  <w:u w:val="single"/>
                </w:rPr>
                <w:t>https://youtu.be/KkTrSVBwD3I</w:t>
              </w:r>
            </w:hyperlink>
            <w:r w:rsidRPr="002B4B20">
              <w:rPr>
                <w:sz w:val="20"/>
                <w:szCs w:val="20"/>
              </w:rPr>
              <w:t xml:space="preserve">,  </w:t>
            </w:r>
            <w:hyperlink r:id="rId44">
              <w:r w:rsidRPr="002B4B20">
                <w:rPr>
                  <w:color w:val="1155CC"/>
                  <w:sz w:val="20"/>
                  <w:szCs w:val="20"/>
                  <w:u w:val="single"/>
                </w:rPr>
                <w:t>https://youtu.be/a6WUaMwHFQw</w:t>
              </w:r>
            </w:hyperlink>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9 інформаційних матеріалів https://kyiv24.news/publications.</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 xml:space="preserve">3) проведення інформаційних заходів для підвищення інституційної спроможності громадських об’єднань, які представляють різні групи жінок (ВІЛ-інфікованих осіб, осіб з інвалідністю, жінок, </w:t>
            </w:r>
            <w:r w:rsidRPr="002B4B20">
              <w:rPr>
                <w:sz w:val="20"/>
                <w:szCs w:val="20"/>
                <w:highlight w:val="white"/>
              </w:rPr>
              <w:br/>
              <w:t>які проживають у сільській місцевості, жінок, які належать до національних меншин, внутрішньо переміщених осіб, ветеранів тощо), з правових питань, комунікації, проведення моніторингів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обласні, Київська міська держадміністрації</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інформаційних заходів - 897</w:t>
            </w:r>
          </w:p>
        </w:tc>
        <w:tc>
          <w:tcPr>
            <w:tcW w:w="6566" w:type="dxa"/>
          </w:tcPr>
          <w:p w:rsidR="00C643E2" w:rsidRPr="002B4B20" w:rsidRDefault="00B14E09" w:rsidP="00D20409">
            <w:pPr>
              <w:pStyle w:val="a7"/>
              <w:ind w:firstLine="148"/>
              <w:jc w:val="both"/>
              <w:rPr>
                <w:sz w:val="20"/>
                <w:szCs w:val="20"/>
              </w:rPr>
            </w:pPr>
            <w:r w:rsidRPr="002B4B20">
              <w:rPr>
                <w:b/>
                <w:sz w:val="20"/>
                <w:szCs w:val="20"/>
              </w:rPr>
              <w:t>Інститут держави і права ім. В.М. Корецького НАН України</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11 березня 2023 року, круглий стіл </w:t>
            </w:r>
            <w:r w:rsidR="00CA6931" w:rsidRPr="002B4B20">
              <w:rPr>
                <w:sz w:val="20"/>
                <w:szCs w:val="20"/>
              </w:rPr>
              <w:t>«</w:t>
            </w:r>
            <w:r w:rsidRPr="002B4B20">
              <w:rPr>
                <w:sz w:val="20"/>
                <w:szCs w:val="20"/>
              </w:rPr>
              <w:t>Вдосконалення соціальних послуг в Україні. Соціальний захист в умовах воєнного стану</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23 червня 2023 року, міждисциплінарний круглий стіл </w:t>
            </w:r>
            <w:r w:rsidR="00CA6931" w:rsidRPr="002B4B20">
              <w:rPr>
                <w:sz w:val="20"/>
                <w:szCs w:val="20"/>
              </w:rPr>
              <w:t>«</w:t>
            </w:r>
            <w:r w:rsidRPr="002B4B20">
              <w:rPr>
                <w:sz w:val="20"/>
                <w:szCs w:val="20"/>
              </w:rPr>
              <w:t>Проблеми ефективності міжнародно-правового регулювання прав військовополонених</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19 жовтня 2023 року, всеукраїнська науково-практична конференція </w:t>
            </w:r>
            <w:r w:rsidR="00CA6931" w:rsidRPr="002B4B20">
              <w:rPr>
                <w:sz w:val="20"/>
                <w:szCs w:val="20"/>
              </w:rPr>
              <w:t>«</w:t>
            </w:r>
            <w:r w:rsidRPr="002B4B20">
              <w:rPr>
                <w:sz w:val="20"/>
                <w:szCs w:val="20"/>
              </w:rPr>
              <w:t>Захист соціально-вразливих груп: міжнародний та національний виміри</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08 грудня 2023 року, науково-практичний круглий стіл </w:t>
            </w:r>
            <w:r w:rsidR="00CA6931" w:rsidRPr="002B4B20">
              <w:rPr>
                <w:sz w:val="20"/>
                <w:szCs w:val="20"/>
              </w:rPr>
              <w:t>«</w:t>
            </w:r>
            <w:r w:rsidRPr="002B4B20">
              <w:rPr>
                <w:sz w:val="20"/>
                <w:szCs w:val="20"/>
              </w:rPr>
              <w:t>Захист прав людини в Україні: сучасний стан та перспективи вдосконалення</w:t>
            </w:r>
            <w:r w:rsidR="00C4631F">
              <w:rPr>
                <w:sz w:val="20"/>
                <w:szCs w:val="20"/>
              </w:rPr>
              <w:t>»</w:t>
            </w:r>
            <w:r w:rsidRPr="002B4B20">
              <w:rPr>
                <w:sz w:val="20"/>
                <w:szCs w:val="20"/>
              </w:rPr>
              <w:t>, присвячений 75-річчю з Дня прийняття Загальної декларації з прав людини;</w:t>
            </w:r>
          </w:p>
          <w:p w:rsidR="00C643E2" w:rsidRPr="002B4B20" w:rsidRDefault="00B14E09" w:rsidP="00D20409">
            <w:pPr>
              <w:pStyle w:val="a7"/>
              <w:ind w:firstLine="148"/>
              <w:jc w:val="both"/>
              <w:rPr>
                <w:sz w:val="20"/>
                <w:szCs w:val="20"/>
              </w:rPr>
            </w:pPr>
            <w:r w:rsidRPr="002B4B20">
              <w:rPr>
                <w:sz w:val="20"/>
                <w:szCs w:val="20"/>
              </w:rPr>
              <w:t xml:space="preserve">13 грудня 2023 року, науковий брифінг </w:t>
            </w:r>
            <w:r w:rsidR="00CA6931" w:rsidRPr="002B4B20">
              <w:rPr>
                <w:sz w:val="20"/>
                <w:szCs w:val="20"/>
              </w:rPr>
              <w:t>«</w:t>
            </w:r>
            <w:r w:rsidRPr="002B4B20">
              <w:rPr>
                <w:sz w:val="20"/>
                <w:szCs w:val="20"/>
              </w:rPr>
              <w:t>Формула миру. Право людини на мир</w:t>
            </w:r>
            <w:r w:rsidR="00C4631F">
              <w:rPr>
                <w:sz w:val="20"/>
                <w:szCs w:val="20"/>
              </w:rPr>
              <w:t>»</w:t>
            </w:r>
            <w:r w:rsidRPr="002B4B20">
              <w:rPr>
                <w:sz w:val="20"/>
                <w:szCs w:val="20"/>
              </w:rPr>
              <w:t xml:space="preserve">, присвячений 75-річчю з Дня прийняття Загальної декларації з прав людини. </w:t>
            </w:r>
          </w:p>
          <w:p w:rsidR="00C643E2" w:rsidRPr="002B4B20" w:rsidRDefault="00B14E09" w:rsidP="00D20409">
            <w:pPr>
              <w:pStyle w:val="a7"/>
              <w:ind w:firstLine="148"/>
              <w:jc w:val="both"/>
              <w:rPr>
                <w:sz w:val="20"/>
                <w:szCs w:val="20"/>
              </w:rPr>
            </w:pPr>
            <w:r w:rsidRPr="002B4B20">
              <w:rPr>
                <w:sz w:val="20"/>
                <w:szCs w:val="20"/>
              </w:rPr>
              <w:t xml:space="preserve">За підтримки </w:t>
            </w:r>
            <w:r w:rsidRPr="002B4B20">
              <w:rPr>
                <w:b/>
                <w:sz w:val="20"/>
                <w:szCs w:val="20"/>
              </w:rPr>
              <w:t>ООН Жінки в Україні</w:t>
            </w:r>
            <w:r w:rsidRPr="002B4B20">
              <w:rPr>
                <w:sz w:val="20"/>
                <w:szCs w:val="20"/>
              </w:rPr>
              <w:t>, проведено біля 60 інформаційних заходів для підвищення інституційної спроможності організацій громадянського суспільства, де щонайменше 890 жінок та чоловіків покращили знання та навички щодо гендерно-відповідального урядування, комунікацій, психологічної стійкості, адвокації, запобігання експлуатації, торгівлі людьми та гендерно-зумовленому насильству. Зокрема:</w:t>
            </w:r>
          </w:p>
          <w:p w:rsidR="00C643E2" w:rsidRPr="002B4B20" w:rsidRDefault="00B14E09" w:rsidP="00D20409">
            <w:pPr>
              <w:pStyle w:val="a7"/>
              <w:ind w:firstLine="148"/>
              <w:jc w:val="both"/>
              <w:rPr>
                <w:sz w:val="20"/>
                <w:szCs w:val="20"/>
              </w:rPr>
            </w:pPr>
            <w:r w:rsidRPr="002B4B20">
              <w:rPr>
                <w:sz w:val="20"/>
                <w:szCs w:val="20"/>
              </w:rPr>
              <w:t>40 представниць/-ків місцевих жіночих та правозахисних організацій, які представляють різні групи жінок (зокрема, жінок, які живуть з ВІЛ, ромських жінок, ВПО), покращили розуміння основ гендерно-чутливого моніторингу, орієнтованого на результат, у гуманітарній діяльності, та навчились застосовувати інструменти гендерного мейнстрімінгу у гуманітарній діяльності в результаті навчальних заходів, проведених ООН Жінки та RedR UK;</w:t>
            </w:r>
          </w:p>
          <w:p w:rsidR="00C643E2" w:rsidRPr="002B4B20" w:rsidRDefault="00B14E09" w:rsidP="00D20409">
            <w:pPr>
              <w:pStyle w:val="a7"/>
              <w:ind w:firstLine="148"/>
              <w:jc w:val="both"/>
              <w:rPr>
                <w:sz w:val="20"/>
                <w:szCs w:val="20"/>
              </w:rPr>
            </w:pPr>
            <w:r w:rsidRPr="002B4B20">
              <w:rPr>
                <w:sz w:val="20"/>
                <w:szCs w:val="20"/>
              </w:rPr>
              <w:t xml:space="preserve">17 представниць жіночих організацій покращили комунікаційні навички, навчилися ефективно співпрацювати зі ЗМІ та розширили присутність у медіа для представлення досвіду та озвучення потреб жінок в результаті участі у She Media School, медіашколі для активісток жіночих організацій, ініційований ООН Жінки спільно з Джейномікс Паблішінг. Випускниці медіашколи опублікували 40 матеріалів на тему гендерної рівності, які охопили щонайменше один мільйон користувачів/-ок у соціальних мережах та інших платформах;  </w:t>
            </w:r>
          </w:p>
          <w:p w:rsidR="00C643E2" w:rsidRPr="002B4B20" w:rsidRDefault="00B14E09" w:rsidP="00D20409">
            <w:pPr>
              <w:pStyle w:val="a7"/>
              <w:ind w:firstLine="148"/>
              <w:jc w:val="both"/>
              <w:rPr>
                <w:sz w:val="20"/>
                <w:szCs w:val="20"/>
              </w:rPr>
            </w:pPr>
            <w:r w:rsidRPr="002B4B20">
              <w:rPr>
                <w:sz w:val="20"/>
                <w:szCs w:val="20"/>
              </w:rPr>
              <w:t xml:space="preserve">373 жінки та 23 чоловіків, залучені через 83 жіночі групи самодопомоги у 17 громадах Чернігівської, Сумської, Кіровоградської та Запорізької областей, покращили розуміння зобов’язань України на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та вдосконалили навички щодо медіації та вирішення конфліктів на місцевому рівні; </w:t>
            </w:r>
          </w:p>
          <w:p w:rsidR="00C643E2" w:rsidRPr="002B4B20" w:rsidRDefault="00B14E09" w:rsidP="00D20409">
            <w:pPr>
              <w:pStyle w:val="a7"/>
              <w:ind w:firstLine="148"/>
              <w:jc w:val="both"/>
              <w:rPr>
                <w:sz w:val="20"/>
                <w:szCs w:val="20"/>
              </w:rPr>
            </w:pPr>
            <w:r w:rsidRPr="002B4B20">
              <w:rPr>
                <w:sz w:val="20"/>
                <w:szCs w:val="20"/>
              </w:rPr>
              <w:t>65 молодих жінок та дівчат та 3 молодих чоловіків і хлопців поглибили свої знання щодо принципів та завдань резолюції Ради Безпеки ООН 1325;</w:t>
            </w:r>
          </w:p>
          <w:p w:rsidR="00C643E2" w:rsidRPr="002B4B20" w:rsidRDefault="00B14E09" w:rsidP="00D20409">
            <w:pPr>
              <w:pStyle w:val="a7"/>
              <w:ind w:firstLine="148"/>
              <w:jc w:val="both"/>
              <w:rPr>
                <w:sz w:val="20"/>
                <w:szCs w:val="20"/>
              </w:rPr>
            </w:pPr>
            <w:r w:rsidRPr="002B4B20">
              <w:rPr>
                <w:sz w:val="20"/>
                <w:szCs w:val="20"/>
              </w:rPr>
              <w:t>дводенний тренінг для тренерів/-рок з медіації та переговорів (березень 2023, м. Гаага, Нідерланди, у партнерстві з  Інститутом Клінгендаль, 10 учасниць з числа жіночих громадських організацій).</w:t>
            </w:r>
          </w:p>
          <w:p w:rsidR="00C643E2" w:rsidRPr="002B4B20" w:rsidRDefault="00B14E09" w:rsidP="00D20409">
            <w:pPr>
              <w:pStyle w:val="a7"/>
              <w:ind w:firstLine="148"/>
              <w:jc w:val="both"/>
              <w:rPr>
                <w:sz w:val="20"/>
                <w:szCs w:val="20"/>
              </w:rPr>
            </w:pPr>
            <w:r w:rsidRPr="002B4B20">
              <w:rPr>
                <w:sz w:val="20"/>
                <w:szCs w:val="20"/>
              </w:rPr>
              <w:t>всеукраїнський семінар для обласних військових адміністрацій та органів місцевого самоврядування за участі організацій громадянського суспільства з розробки гендерно-відповідальних стратегій регіонального та місцевого розвитку (2.10.2023) (у співпраці з Мінінфраструктури).</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У кожному центрі зайнятості та філії області розміщена інформація щодо законодавчої підтримки ґендерної рівності та зміцнення родинних відносин, інформація для окремих категорій клієнтів, в тому числі, сільських жінок та дівчат. Забезпечено вільний доступ до Інтернету з вакансіями по Україні. Створено куточки для тимчасового перебування дитини, де клієнти служби зайнятості, на час отримання соціальних послуг, зможуть залишати дитину дошкільного та молодшого шкільного віку.</w:t>
            </w:r>
          </w:p>
          <w:p w:rsidR="00C643E2" w:rsidRPr="002B4B20" w:rsidRDefault="00B14E09" w:rsidP="00D20409">
            <w:pPr>
              <w:pStyle w:val="a7"/>
              <w:ind w:firstLine="148"/>
              <w:jc w:val="both"/>
              <w:rPr>
                <w:sz w:val="20"/>
                <w:szCs w:val="20"/>
              </w:rPr>
            </w:pPr>
            <w:r w:rsidRPr="002B4B20">
              <w:rPr>
                <w:b/>
                <w:sz w:val="20"/>
                <w:szCs w:val="20"/>
              </w:rPr>
              <w:t>Дніпропетровська ОВА</w:t>
            </w:r>
            <w:r w:rsidRPr="002B4B20">
              <w:rPr>
                <w:sz w:val="20"/>
                <w:szCs w:val="20"/>
              </w:rPr>
              <w:t>: проведено 30 інформаційних заходів:</w:t>
            </w:r>
          </w:p>
          <w:p w:rsidR="00C643E2" w:rsidRPr="002B4B20" w:rsidRDefault="00B14E09" w:rsidP="00D20409">
            <w:pPr>
              <w:pStyle w:val="a7"/>
              <w:ind w:firstLine="148"/>
              <w:jc w:val="both"/>
              <w:rPr>
                <w:sz w:val="20"/>
                <w:szCs w:val="20"/>
              </w:rPr>
            </w:pPr>
            <w:r w:rsidRPr="002B4B20">
              <w:rPr>
                <w:sz w:val="20"/>
                <w:szCs w:val="20"/>
              </w:rPr>
              <w:t>виховна година “Насильство. Види, покарання”, “Як не стати жертвою   насильства”, “Жертви мовчання”, “Захисти себе та близьких”, “Змінюй в собі негативне ставлення до інших”, бесіда: “ВІЛ/СНІД небезпека, яка може торкнутися кожного”;</w:t>
            </w:r>
            <w:r w:rsidR="00573311" w:rsidRPr="002B4B20">
              <w:rPr>
                <w:sz w:val="20"/>
                <w:szCs w:val="20"/>
              </w:rPr>
              <w:t xml:space="preserve"> </w:t>
            </w:r>
            <w:r w:rsidRPr="002B4B20">
              <w:rPr>
                <w:sz w:val="20"/>
                <w:szCs w:val="20"/>
              </w:rPr>
              <w:t>цикл годин співробітництва “СНІД. Знати – щоб жити!” (учні 5 – 11 класів);</w:t>
            </w:r>
            <w:r w:rsidR="00573311" w:rsidRPr="002B4B20">
              <w:rPr>
                <w:sz w:val="20"/>
                <w:szCs w:val="20"/>
              </w:rPr>
              <w:t xml:space="preserve"> акція</w:t>
            </w:r>
            <w:r w:rsidRPr="002B4B20">
              <w:rPr>
                <w:sz w:val="20"/>
                <w:szCs w:val="20"/>
              </w:rPr>
              <w:t xml:space="preserve"> “Допоможи тому, хто цього потребує” (допомога безхатнім тваринам), (учні 1 – 11 класів); “Синя стрічка”.</w:t>
            </w:r>
          </w:p>
          <w:p w:rsidR="00C643E2" w:rsidRPr="002B4B20" w:rsidRDefault="00B14E09" w:rsidP="00D20409">
            <w:pPr>
              <w:pStyle w:val="a7"/>
              <w:ind w:firstLine="148"/>
              <w:jc w:val="both"/>
              <w:rPr>
                <w:sz w:val="20"/>
                <w:szCs w:val="20"/>
              </w:rPr>
            </w:pPr>
            <w:r w:rsidRPr="002B4B20">
              <w:rPr>
                <w:sz w:val="20"/>
                <w:szCs w:val="20"/>
              </w:rPr>
              <w:t>Проводилася інформаційно-просвітницька робота щодо боротьби зі СНІДом. Тернівським відділом культури були здійснені такі заходи:</w:t>
            </w:r>
            <w:r w:rsidR="00573311" w:rsidRPr="002B4B20">
              <w:rPr>
                <w:sz w:val="20"/>
                <w:szCs w:val="20"/>
              </w:rPr>
              <w:t xml:space="preserve"> </w:t>
            </w:r>
            <w:r w:rsidRPr="002B4B20">
              <w:rPr>
                <w:sz w:val="20"/>
                <w:szCs w:val="20"/>
              </w:rPr>
              <w:t>в приміщенні бібліотеки була виставка застереження “Хвороба вбивця – СНІД”, виставка-діалог “Чи бути здоровим – вирішуєш ти</w:t>
            </w:r>
            <w:r w:rsidR="00C4631F">
              <w:rPr>
                <w:sz w:val="20"/>
                <w:szCs w:val="20"/>
              </w:rPr>
              <w:t>»</w:t>
            </w:r>
            <w:r w:rsidRPr="002B4B20">
              <w:rPr>
                <w:sz w:val="20"/>
                <w:szCs w:val="20"/>
              </w:rPr>
              <w:t xml:space="preserve">, анкетування “Що ми знаємо про СНІД”, віртуальна викладка “Особливим потребам – особливу увагу!”, відеоряд “Зупини насилля”, творча майстерня HANDMADE “Дитинство </w:t>
            </w:r>
            <w:r w:rsidR="00573311" w:rsidRPr="002B4B20">
              <w:rPr>
                <w:sz w:val="20"/>
                <w:szCs w:val="20"/>
              </w:rPr>
              <w:t>зігріте любов’ю, медіа адвайзер;</w:t>
            </w:r>
            <w:r w:rsidRPr="002B4B20">
              <w:rPr>
                <w:sz w:val="20"/>
                <w:szCs w:val="20"/>
              </w:rPr>
              <w:t xml:space="preserve"> зустріч-вітання з </w:t>
            </w:r>
            <w:r w:rsidR="00573311" w:rsidRPr="002B4B20">
              <w:rPr>
                <w:sz w:val="20"/>
                <w:szCs w:val="20"/>
              </w:rPr>
              <w:t xml:space="preserve">особами з </w:t>
            </w:r>
            <w:r w:rsidRPr="002B4B20">
              <w:rPr>
                <w:sz w:val="20"/>
                <w:szCs w:val="20"/>
              </w:rPr>
              <w:t>інвалід</w:t>
            </w:r>
            <w:r w:rsidR="00573311" w:rsidRPr="002B4B20">
              <w:rPr>
                <w:sz w:val="20"/>
                <w:szCs w:val="20"/>
              </w:rPr>
              <w:t>ністю</w:t>
            </w:r>
            <w:r w:rsidRPr="002B4B20">
              <w:rPr>
                <w:sz w:val="20"/>
                <w:szCs w:val="20"/>
              </w:rPr>
              <w:t>, учасниками тренування з параолімпійської  гри Боча, з пригощання</w:t>
            </w:r>
            <w:r w:rsidR="00573311" w:rsidRPr="002B4B20">
              <w:rPr>
                <w:sz w:val="20"/>
                <w:szCs w:val="20"/>
              </w:rPr>
              <w:t>м</w:t>
            </w:r>
            <w:r w:rsidRPr="002B4B20">
              <w:rPr>
                <w:sz w:val="20"/>
                <w:szCs w:val="20"/>
              </w:rPr>
              <w:t xml:space="preserve"> смаколиками та чаювання</w:t>
            </w:r>
            <w:r w:rsidR="00573311" w:rsidRPr="002B4B20">
              <w:rPr>
                <w:sz w:val="20"/>
                <w:szCs w:val="20"/>
              </w:rPr>
              <w:t>м</w:t>
            </w:r>
            <w:r w:rsidRPr="002B4B20">
              <w:rPr>
                <w:sz w:val="20"/>
                <w:szCs w:val="20"/>
              </w:rPr>
              <w:t>;</w:t>
            </w:r>
            <w:r w:rsidR="00573311" w:rsidRPr="002B4B20">
              <w:rPr>
                <w:sz w:val="20"/>
                <w:szCs w:val="20"/>
              </w:rPr>
              <w:t xml:space="preserve"> </w:t>
            </w:r>
            <w:r w:rsidRPr="002B4B20">
              <w:rPr>
                <w:sz w:val="20"/>
                <w:szCs w:val="20"/>
              </w:rPr>
              <w:t>зустріч з громадською організацією людей з інвалідністю “Діалог Рівності – спільна платформа для інклюзії”.</w:t>
            </w:r>
          </w:p>
          <w:p w:rsidR="00C643E2" w:rsidRPr="002B4B20" w:rsidRDefault="00B14E09" w:rsidP="00D20409">
            <w:pPr>
              <w:pStyle w:val="a7"/>
              <w:ind w:firstLine="148"/>
              <w:jc w:val="both"/>
              <w:rPr>
                <w:sz w:val="20"/>
                <w:szCs w:val="20"/>
              </w:rPr>
            </w:pPr>
            <w:r w:rsidRPr="002B4B20">
              <w:rPr>
                <w:sz w:val="20"/>
                <w:szCs w:val="20"/>
              </w:rPr>
              <w:t>Акція “Ми єдині”, Проект “Жива Книгарня</w:t>
            </w:r>
            <w:r w:rsidR="00C4631F">
              <w:rPr>
                <w:sz w:val="20"/>
                <w:szCs w:val="20"/>
              </w:rPr>
              <w:t>»</w:t>
            </w:r>
            <w:r w:rsidRPr="002B4B20">
              <w:rPr>
                <w:sz w:val="20"/>
                <w:szCs w:val="20"/>
              </w:rPr>
              <w:t>, публічні читання творів українських авторів, Майстер-клас “Петриківський розпис”дня, Творчий захід “З Україною в серці” до Дня Української державності за участю дітей ВПО, Виставка малюнків вихованців мистецької школи Тернівської міської ради до Міжнародного дня миру. Проведення майстер- класу з виготовлення оберегів для воїнів до Міжнародного дня миру.</w:t>
            </w:r>
          </w:p>
          <w:p w:rsidR="00C643E2" w:rsidRPr="002B4B20" w:rsidRDefault="00B14E09" w:rsidP="00D20409">
            <w:pPr>
              <w:pStyle w:val="a7"/>
              <w:ind w:firstLine="148"/>
              <w:jc w:val="both"/>
              <w:rPr>
                <w:sz w:val="20"/>
                <w:szCs w:val="20"/>
              </w:rPr>
            </w:pPr>
            <w:r w:rsidRPr="002B4B20">
              <w:rPr>
                <w:sz w:val="20"/>
                <w:szCs w:val="20"/>
              </w:rPr>
              <w:t>Проведення зустрічі та Майстер-класу “Петриківський розпис” до Міжнародного дня людей похилого віку та Дня ветерана України. Зустріч з громадською організацією “Окрилені Надією” людей з інвалідністю “Діалог Рівності – спільна платформа для інклюзії” До Міжнародного дня людей з інвалідністю. Майстер клас у техніці сухого валяння “Чарівна прикраса’ до Дня Святого Миколая.</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Покровська РА – 33 заходи. Проведення постійної рубрики </w:t>
            </w:r>
            <w:r w:rsidR="00CA6931" w:rsidRPr="002B4B20">
              <w:rPr>
                <w:sz w:val="20"/>
                <w:szCs w:val="20"/>
              </w:rPr>
              <w:t>«</w:t>
            </w:r>
            <w:r w:rsidRPr="002B4B20">
              <w:rPr>
                <w:sz w:val="20"/>
                <w:szCs w:val="20"/>
              </w:rPr>
              <w:t>Люди нашої громади</w:t>
            </w:r>
            <w:r w:rsidR="00C4631F">
              <w:rPr>
                <w:sz w:val="20"/>
                <w:szCs w:val="20"/>
              </w:rPr>
              <w:t>»</w:t>
            </w:r>
            <w:r w:rsidRPr="002B4B20">
              <w:rPr>
                <w:sz w:val="20"/>
                <w:szCs w:val="20"/>
              </w:rPr>
              <w:t xml:space="preserve"> на сторінках Хлібодарівської ТГ у соціальних мережах.</w:t>
            </w:r>
          </w:p>
          <w:p w:rsidR="00C643E2" w:rsidRPr="002B4B20" w:rsidRDefault="00B14E09" w:rsidP="00D20409">
            <w:pPr>
              <w:pStyle w:val="a7"/>
              <w:ind w:firstLine="148"/>
              <w:jc w:val="both"/>
              <w:rPr>
                <w:sz w:val="20"/>
                <w:szCs w:val="20"/>
              </w:rPr>
            </w:pPr>
            <w:r w:rsidRPr="002B4B20">
              <w:rPr>
                <w:sz w:val="20"/>
                <w:szCs w:val="20"/>
              </w:rPr>
              <w:t xml:space="preserve">Проведення інформаційної акції </w:t>
            </w:r>
            <w:r w:rsidR="00CA6931" w:rsidRPr="002B4B20">
              <w:rPr>
                <w:sz w:val="20"/>
                <w:szCs w:val="20"/>
              </w:rPr>
              <w:t>«</w:t>
            </w:r>
            <w:r w:rsidRPr="002B4B20">
              <w:rPr>
                <w:sz w:val="20"/>
                <w:szCs w:val="20"/>
              </w:rPr>
              <w:t>Активні люди – квітуча громада</w:t>
            </w:r>
            <w:r w:rsidR="00C4631F">
              <w:rPr>
                <w:sz w:val="20"/>
                <w:szCs w:val="20"/>
              </w:rPr>
              <w:t>»</w:t>
            </w:r>
            <w:r w:rsidRPr="002B4B20">
              <w:rPr>
                <w:sz w:val="20"/>
                <w:szCs w:val="20"/>
              </w:rPr>
              <w:t xml:space="preserve"> на сторінках Хлібодарівської ТГ у соціальних мережах. Всього проведено інформаційних заходів: 2. </w:t>
            </w:r>
          </w:p>
          <w:p w:rsidR="00C643E2" w:rsidRPr="002B4B20" w:rsidRDefault="00B14E09" w:rsidP="00D20409">
            <w:pPr>
              <w:pStyle w:val="a7"/>
              <w:ind w:firstLine="148"/>
              <w:jc w:val="both"/>
              <w:rPr>
                <w:sz w:val="20"/>
                <w:szCs w:val="20"/>
              </w:rPr>
            </w:pPr>
            <w:r w:rsidRPr="002B4B20">
              <w:rPr>
                <w:sz w:val="20"/>
                <w:szCs w:val="20"/>
              </w:rPr>
              <w:t>Проведено зустріч за круглим столом з жінками Ольгинської громади ВПО. На якій жінкам було роз'яснено про їхні права.</w:t>
            </w:r>
          </w:p>
          <w:p w:rsidR="00C643E2" w:rsidRPr="002B4B20" w:rsidRDefault="00573311" w:rsidP="00D20409">
            <w:pPr>
              <w:pStyle w:val="a7"/>
              <w:ind w:firstLine="148"/>
              <w:jc w:val="both"/>
              <w:rPr>
                <w:sz w:val="20"/>
                <w:szCs w:val="20"/>
              </w:rPr>
            </w:pPr>
            <w:r w:rsidRPr="002B4B20">
              <w:rPr>
                <w:sz w:val="20"/>
                <w:szCs w:val="20"/>
              </w:rPr>
              <w:t>Д</w:t>
            </w:r>
            <w:r w:rsidR="00B14E09" w:rsidRPr="002B4B20">
              <w:rPr>
                <w:sz w:val="20"/>
                <w:szCs w:val="20"/>
              </w:rPr>
              <w:t>ля осіб з інвалідністю та внутрішньо переміщених осіб Вугледарської ТГ фахівцем Вугледарського міського центру соціальних служб для сім’ї, дітей та молоді сумісно з фахівцями Центру з надання безоплатної вторинної правової допомоги в онлайн режимі проведено 1 інформаційний захід з правових питань. Всього – 4.</w:t>
            </w:r>
          </w:p>
          <w:p w:rsidR="00C643E2" w:rsidRPr="002B4B20" w:rsidRDefault="00B14E09" w:rsidP="00D20409">
            <w:pPr>
              <w:pStyle w:val="a7"/>
              <w:ind w:firstLine="148"/>
              <w:jc w:val="both"/>
              <w:rPr>
                <w:sz w:val="20"/>
                <w:szCs w:val="20"/>
              </w:rPr>
            </w:pPr>
            <w:r w:rsidRPr="002B4B20">
              <w:rPr>
                <w:sz w:val="20"/>
                <w:szCs w:val="20"/>
              </w:rPr>
              <w:t>Олександрівська СВА: для жінок, які проживають у сільській місцевості, внутрішньо переміщених осіб було проведено 5 тематичних інформаційних заходів</w:t>
            </w:r>
          </w:p>
          <w:p w:rsidR="00C643E2" w:rsidRPr="002B4B20" w:rsidRDefault="00B14E09" w:rsidP="00D20409">
            <w:pPr>
              <w:pStyle w:val="a7"/>
              <w:ind w:firstLine="148"/>
              <w:jc w:val="both"/>
              <w:rPr>
                <w:sz w:val="20"/>
                <w:szCs w:val="20"/>
              </w:rPr>
            </w:pPr>
            <w:r w:rsidRPr="002B4B20">
              <w:rPr>
                <w:sz w:val="20"/>
                <w:szCs w:val="20"/>
              </w:rPr>
              <w:t xml:space="preserve">Миколаївська МВА: </w:t>
            </w:r>
            <w:r w:rsidR="00573311" w:rsidRPr="002B4B20">
              <w:rPr>
                <w:sz w:val="20"/>
                <w:szCs w:val="20"/>
              </w:rPr>
              <w:t>розміщено</w:t>
            </w:r>
            <w:r w:rsidRPr="002B4B20">
              <w:rPr>
                <w:sz w:val="20"/>
                <w:szCs w:val="20"/>
              </w:rPr>
              <w:t xml:space="preserve"> 52 публікації з визначеної тематики на сайті Миколаївської ТГ</w:t>
            </w:r>
          </w:p>
          <w:p w:rsidR="00C643E2" w:rsidRPr="002B4B20" w:rsidRDefault="00B14E09" w:rsidP="00D20409">
            <w:pPr>
              <w:pStyle w:val="a7"/>
              <w:ind w:firstLine="148"/>
              <w:jc w:val="both"/>
              <w:rPr>
                <w:sz w:val="20"/>
                <w:szCs w:val="20"/>
              </w:rPr>
            </w:pPr>
            <w:r w:rsidRPr="002B4B20">
              <w:rPr>
                <w:sz w:val="20"/>
                <w:szCs w:val="20"/>
              </w:rPr>
              <w:t xml:space="preserve">Іллінівська СВА: на території громади було проведено 6 інформаційних заходів:Розповсюджені буклети з інформацією для підвищення інституційної спроможності громадських об’єднань, які представляють різні групи жінок (ВІЛ-інфікованих осіб, осіб з інвалідністю, жінок, які проживають у сільській місцевості, жінок, які належать до національних меншин, внутрішньо переміщених осіб, ветеранів тощо), з правових питань. В молодіжних центрах були проведені правові години </w:t>
            </w:r>
            <w:r w:rsidR="00CA6931" w:rsidRPr="002B4B20">
              <w:rPr>
                <w:sz w:val="20"/>
                <w:szCs w:val="20"/>
              </w:rPr>
              <w:t>«</w:t>
            </w:r>
            <w:r w:rsidRPr="002B4B20">
              <w:rPr>
                <w:sz w:val="20"/>
                <w:szCs w:val="20"/>
              </w:rPr>
              <w:t>Я маю право….</w:t>
            </w:r>
            <w:r w:rsidR="00C4631F">
              <w:rPr>
                <w:sz w:val="20"/>
                <w:szCs w:val="20"/>
              </w:rPr>
              <w:t>»</w:t>
            </w:r>
            <w:r w:rsidRPr="002B4B20">
              <w:rPr>
                <w:sz w:val="20"/>
                <w:szCs w:val="20"/>
              </w:rPr>
              <w:t>. Кількість проведених інформаційних заходів-63.</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w:t>
            </w:r>
            <w:r w:rsidR="00573311" w:rsidRPr="002B4B20">
              <w:rPr>
                <w:sz w:val="20"/>
                <w:szCs w:val="20"/>
              </w:rPr>
              <w:t xml:space="preserve">круглі столи, робочі зустрічі з питань забезпечення гендерної рівності щодо надання медичних, соціально-психологічних послуг для ВПО, ВІЛ-інфікованих жінок, дітей, народжених ВІЛ-позитивними жінками за участю </w:t>
            </w:r>
            <w:r w:rsidRPr="002B4B20">
              <w:rPr>
                <w:sz w:val="20"/>
                <w:szCs w:val="20"/>
              </w:rPr>
              <w:t>фахівц</w:t>
            </w:r>
            <w:r w:rsidR="00573311" w:rsidRPr="002B4B20">
              <w:rPr>
                <w:sz w:val="20"/>
                <w:szCs w:val="20"/>
              </w:rPr>
              <w:t>ів</w:t>
            </w:r>
            <w:r w:rsidRPr="002B4B20">
              <w:rPr>
                <w:sz w:val="20"/>
                <w:szCs w:val="20"/>
              </w:rPr>
              <w:t xml:space="preserve"> ВІЛ-сервісних неурядових організацій Запорізького регіону (БО </w:t>
            </w:r>
            <w:r w:rsidR="00CA6931" w:rsidRPr="002B4B20">
              <w:rPr>
                <w:sz w:val="20"/>
                <w:szCs w:val="20"/>
              </w:rPr>
              <w:t>«</w:t>
            </w:r>
            <w:r w:rsidRPr="002B4B20">
              <w:rPr>
                <w:sz w:val="20"/>
                <w:szCs w:val="20"/>
              </w:rPr>
              <w:t>Мережа 100 % життя</w:t>
            </w:r>
            <w:r w:rsidR="00C4631F">
              <w:rPr>
                <w:sz w:val="20"/>
                <w:szCs w:val="20"/>
              </w:rPr>
              <w:t>»</w:t>
            </w:r>
            <w:r w:rsidRPr="002B4B20">
              <w:rPr>
                <w:sz w:val="20"/>
                <w:szCs w:val="20"/>
              </w:rPr>
              <w:t xml:space="preserve">, БО </w:t>
            </w:r>
            <w:r w:rsidR="00CA6931" w:rsidRPr="002B4B20">
              <w:rPr>
                <w:sz w:val="20"/>
                <w:szCs w:val="20"/>
              </w:rPr>
              <w:t>«</w:t>
            </w:r>
            <w:r w:rsidRPr="002B4B20">
              <w:rPr>
                <w:sz w:val="20"/>
                <w:szCs w:val="20"/>
              </w:rPr>
              <w:t>Позитивні жінки</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 xml:space="preserve">Івано-Франківська ОВА: </w:t>
            </w:r>
            <w:r w:rsidRPr="002B4B20">
              <w:rPr>
                <w:sz w:val="20"/>
                <w:szCs w:val="20"/>
              </w:rPr>
              <w:t xml:space="preserve">з метою забезпечення гарантій зайнятості людей з інвалідністю, передбачених чинним законодавством, служба зайнятості проводить активну інформаційно-роз’яснювальну роботу з роботодавцями. Під час семінарів, круглих столів, зустрічей з роботодавцями, інших інформаційних заходів обговорюються особливості роботи з громадянами, які мають інвалідність, висвітлюються питання щодо недопущення дискримінаційних проявів при прийнятті на роботу цих осіб, щодо працевлаштування осіб з інвалідністю на робочі місця в рахунок нормативу робочих місць для працевлаштування інвалідів, передбаченого ст.19 Закону України </w:t>
            </w:r>
            <w:r w:rsidR="00CA6931" w:rsidRPr="002B4B20">
              <w:rPr>
                <w:sz w:val="20"/>
                <w:szCs w:val="20"/>
              </w:rPr>
              <w:t>«</w:t>
            </w:r>
            <w:r w:rsidRPr="002B4B20">
              <w:rPr>
                <w:sz w:val="20"/>
                <w:szCs w:val="20"/>
              </w:rPr>
              <w:t>Про основи соціальної захищеності осіб з інвалідністю в Україні</w:t>
            </w:r>
            <w:r w:rsidR="00C4631F">
              <w:rPr>
                <w:sz w:val="20"/>
                <w:szCs w:val="20"/>
              </w:rPr>
              <w:t>»</w:t>
            </w:r>
            <w:r w:rsidRPr="002B4B20">
              <w:rPr>
                <w:sz w:val="20"/>
                <w:szCs w:val="20"/>
              </w:rPr>
              <w:t>. Впродовж 2023 року службою зайнятості області проведено 6 засідань круглих столів, 69 міні-ярмарок, 229 семінарів та вебінарів, в яких взяли участь 1,8 тис. роботодавців та їх представників. Протягом 2023 року працівниками служби зайнятості області 1147 особам з інвалідністю надано 4440 профорієнтаційних послуг.</w:t>
            </w:r>
          </w:p>
          <w:p w:rsidR="00C643E2" w:rsidRPr="002B4B20" w:rsidRDefault="00B14E09" w:rsidP="00D20409">
            <w:pPr>
              <w:pStyle w:val="a7"/>
              <w:ind w:firstLine="148"/>
              <w:jc w:val="both"/>
              <w:rPr>
                <w:sz w:val="20"/>
                <w:szCs w:val="20"/>
              </w:rPr>
            </w:pPr>
            <w:r w:rsidRPr="002B4B20">
              <w:rPr>
                <w:b/>
                <w:sz w:val="20"/>
                <w:szCs w:val="20"/>
              </w:rPr>
              <w:t xml:space="preserve">Кіровоградська ОВА: </w:t>
            </w:r>
            <w:r w:rsidRPr="002B4B20">
              <w:rPr>
                <w:sz w:val="20"/>
                <w:szCs w:val="20"/>
              </w:rPr>
              <w:t>з метою формування культури сприйняття особи з інвалідністю напередодні відзначення Міжнародного дня осіб з інвалідністю, в приміщенні Ради Федерації профспілок області відбулася зустріч з представниками громадських організацій, які переймаються проблемами осіб з обмеженими можливостями, у тому числі жінок.</w:t>
            </w:r>
            <w:r w:rsidR="00AC29A3" w:rsidRPr="002B4B20">
              <w:rPr>
                <w:sz w:val="20"/>
                <w:szCs w:val="20"/>
              </w:rPr>
              <w:t xml:space="preserve"> </w:t>
            </w:r>
            <w:r w:rsidRPr="002B4B20">
              <w:rPr>
                <w:sz w:val="20"/>
                <w:szCs w:val="20"/>
              </w:rPr>
              <w:t>Організатор</w:t>
            </w:r>
            <w:r w:rsidR="00AC29A3" w:rsidRPr="002B4B20">
              <w:rPr>
                <w:sz w:val="20"/>
                <w:szCs w:val="20"/>
              </w:rPr>
              <w:t>и заходу</w:t>
            </w:r>
            <w:r w:rsidRPr="002B4B20">
              <w:rPr>
                <w:sz w:val="20"/>
                <w:szCs w:val="20"/>
              </w:rPr>
              <w:t xml:space="preserve">: обласна організація ветеранів України, обласне Товариство Червоного Хреста України та обласна громадська організація осіб з інвалідністю </w:t>
            </w:r>
            <w:r w:rsidR="00CA6931" w:rsidRPr="002B4B20">
              <w:rPr>
                <w:sz w:val="20"/>
                <w:szCs w:val="20"/>
              </w:rPr>
              <w:t>«</w:t>
            </w:r>
            <w:r w:rsidRPr="002B4B20">
              <w:rPr>
                <w:sz w:val="20"/>
                <w:szCs w:val="20"/>
              </w:rPr>
              <w:t>Союз організацій людей з інвалідністю України</w:t>
            </w:r>
            <w:r w:rsidR="00C4631F">
              <w:rPr>
                <w:sz w:val="20"/>
                <w:szCs w:val="20"/>
              </w:rPr>
              <w:t>»</w:t>
            </w:r>
            <w:r w:rsidRPr="002B4B20">
              <w:rPr>
                <w:sz w:val="20"/>
                <w:szCs w:val="20"/>
              </w:rPr>
              <w:t>.</w:t>
            </w:r>
            <w:r w:rsidR="00AC29A3" w:rsidRPr="002B4B20">
              <w:rPr>
                <w:sz w:val="20"/>
                <w:szCs w:val="20"/>
              </w:rPr>
              <w:t xml:space="preserve"> </w:t>
            </w:r>
            <w:r w:rsidRPr="002B4B20">
              <w:rPr>
                <w:sz w:val="20"/>
                <w:szCs w:val="20"/>
              </w:rPr>
              <w:t>На зустрічі були присутні: члени і членкині громадських організацій, депутати обласної та Кропивницької міської рад, представники і представниці структурних підрозділів обласної військової адміністрації, підприємств, які обслуговують людей з інвалідністю, центру надання правової допомоги (біля 100 осіб).</w:t>
            </w:r>
          </w:p>
          <w:p w:rsidR="00C643E2" w:rsidRPr="002B4B20" w:rsidRDefault="00B14E09" w:rsidP="00D20409">
            <w:pPr>
              <w:pStyle w:val="a7"/>
              <w:ind w:firstLine="148"/>
              <w:jc w:val="both"/>
              <w:rPr>
                <w:sz w:val="20"/>
                <w:szCs w:val="20"/>
              </w:rPr>
            </w:pPr>
            <w:r w:rsidRPr="002B4B20">
              <w:rPr>
                <w:sz w:val="20"/>
                <w:szCs w:val="20"/>
              </w:rPr>
              <w:t>Під час зустрічі піднімалися нагальні питання забезпечення життєдіяльності зазначеної категорії громадян</w:t>
            </w:r>
            <w:r w:rsidR="00AC29A3"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У м. Кропивницькому діє центр підтримки вимушених переселенців </w:t>
            </w:r>
            <w:r w:rsidR="00CA6931" w:rsidRPr="002B4B20">
              <w:rPr>
                <w:sz w:val="20"/>
                <w:szCs w:val="20"/>
              </w:rPr>
              <w:t>«</w:t>
            </w:r>
            <w:r w:rsidRPr="002B4B20">
              <w:rPr>
                <w:sz w:val="20"/>
                <w:szCs w:val="20"/>
              </w:rPr>
              <w:t>ЯМаріуполь</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Для реалізації заходів, спрямованих на захист та підтримку внутрішньо переміщених осіб, центр </w:t>
            </w:r>
            <w:r w:rsidR="00CA6931" w:rsidRPr="002B4B20">
              <w:rPr>
                <w:sz w:val="20"/>
                <w:szCs w:val="20"/>
              </w:rPr>
              <w:t>«</w:t>
            </w:r>
            <w:r w:rsidRPr="002B4B20">
              <w:rPr>
                <w:sz w:val="20"/>
                <w:szCs w:val="20"/>
              </w:rPr>
              <w:t>ЯМаріуполь</w:t>
            </w:r>
            <w:r w:rsidR="00C4631F">
              <w:rPr>
                <w:sz w:val="20"/>
                <w:szCs w:val="20"/>
              </w:rPr>
              <w:t>»</w:t>
            </w:r>
            <w:r w:rsidRPr="002B4B20">
              <w:rPr>
                <w:sz w:val="20"/>
                <w:szCs w:val="20"/>
              </w:rPr>
              <w:t xml:space="preserve">  підписав Меморандум про співпрацю з благодійною організацією </w:t>
            </w:r>
            <w:r w:rsidR="00CA6931" w:rsidRPr="002B4B20">
              <w:rPr>
                <w:sz w:val="20"/>
                <w:szCs w:val="20"/>
              </w:rPr>
              <w:t>«</w:t>
            </w:r>
            <w:r w:rsidRPr="002B4B20">
              <w:rPr>
                <w:sz w:val="20"/>
                <w:szCs w:val="20"/>
              </w:rPr>
              <w:t>CARITAS</w:t>
            </w:r>
            <w:r w:rsidR="00C4631F">
              <w:rPr>
                <w:sz w:val="20"/>
                <w:szCs w:val="20"/>
              </w:rPr>
              <w:t>»</w:t>
            </w:r>
            <w:r w:rsidRPr="002B4B20">
              <w:rPr>
                <w:sz w:val="20"/>
                <w:szCs w:val="20"/>
              </w:rPr>
              <w:t xml:space="preserve">. В рамках допомоги видаються гуманітарні набори для маріупольських родин. </w:t>
            </w:r>
            <w:r w:rsidR="00CA6931" w:rsidRPr="002B4B20">
              <w:rPr>
                <w:sz w:val="20"/>
                <w:szCs w:val="20"/>
              </w:rPr>
              <w:t>«</w:t>
            </w:r>
            <w:r w:rsidRPr="002B4B20">
              <w:rPr>
                <w:sz w:val="20"/>
                <w:szCs w:val="20"/>
              </w:rPr>
              <w:t>CARITAS</w:t>
            </w:r>
            <w:r w:rsidR="00C4631F">
              <w:rPr>
                <w:sz w:val="20"/>
                <w:szCs w:val="20"/>
              </w:rPr>
              <w:t>»</w:t>
            </w:r>
            <w:r w:rsidRPr="002B4B20">
              <w:rPr>
                <w:sz w:val="20"/>
                <w:szCs w:val="20"/>
              </w:rPr>
              <w:t xml:space="preserve"> допомагає маріупольцям від організації корисних заходів до надання консультаційної підтримки. </w:t>
            </w:r>
          </w:p>
          <w:p w:rsidR="00C643E2" w:rsidRPr="002B4B20" w:rsidRDefault="00B14E09" w:rsidP="00D20409">
            <w:pPr>
              <w:pStyle w:val="a7"/>
              <w:ind w:firstLine="148"/>
              <w:jc w:val="both"/>
              <w:rPr>
                <w:sz w:val="20"/>
                <w:szCs w:val="20"/>
              </w:rPr>
            </w:pPr>
            <w:r w:rsidRPr="002B4B20">
              <w:rPr>
                <w:b/>
                <w:sz w:val="20"/>
                <w:szCs w:val="20"/>
              </w:rPr>
              <w:t>Миколаївська ОВА</w:t>
            </w:r>
            <w:r w:rsidRPr="002B4B20">
              <w:rPr>
                <w:sz w:val="20"/>
                <w:szCs w:val="20"/>
              </w:rPr>
              <w:t>: на офіційних вебсайтах та ФБ-сторінках органів виконавчої влади та органів місцевого самоврядування у 2023 році оприлюднено понад 800 інформаційних повідомлень щодо прав, якими можуть скористатися вразливі групи жінок і чоловіків, та механізмів їх реалізації.</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 xml:space="preserve"> На комунікаційних платформах РОДА розміщено пресрелізи: </w:t>
            </w:r>
            <w:r w:rsidR="00CA6931" w:rsidRPr="002B4B20">
              <w:rPr>
                <w:sz w:val="20"/>
                <w:szCs w:val="20"/>
              </w:rPr>
              <w:t>«</w:t>
            </w:r>
            <w:r w:rsidRPr="002B4B20">
              <w:rPr>
                <w:sz w:val="20"/>
                <w:szCs w:val="20"/>
              </w:rPr>
              <w:t>Під час війни на Рівненщині посилюють діагностику та лікування ВІЛ/СНІДу та туберкульозу</w:t>
            </w:r>
            <w:r w:rsidR="00C4631F">
              <w:rPr>
                <w:sz w:val="20"/>
                <w:szCs w:val="20"/>
              </w:rPr>
              <w:t>»</w:t>
            </w:r>
            <w:r w:rsidRPr="002B4B20">
              <w:rPr>
                <w:sz w:val="20"/>
                <w:szCs w:val="20"/>
              </w:rPr>
              <w:t xml:space="preserve"> (22 березня,</w:t>
            </w:r>
            <w:hyperlink r:id="rId45">
              <w:r w:rsidRPr="002B4B20">
                <w:rPr>
                  <w:sz w:val="20"/>
                  <w:szCs w:val="20"/>
                </w:rPr>
                <w:t xml:space="preserve"> </w:t>
              </w:r>
            </w:hyperlink>
            <w:hyperlink r:id="rId46">
              <w:r w:rsidRPr="002B4B20">
                <w:rPr>
                  <w:color w:val="1155CC"/>
                  <w:sz w:val="20"/>
                  <w:szCs w:val="20"/>
                  <w:u w:val="single"/>
                </w:rPr>
                <w:t>https://www.rv.gov.ua/news/pid-chas-viiny-na-rivnenshchyni-posyliuiut-diahnostyku-ta-likuvannia-vilsnidu-ta-tuberkulozu</w:t>
              </w:r>
            </w:hyperlink>
            <w:r w:rsidRPr="002B4B20">
              <w:rPr>
                <w:sz w:val="20"/>
                <w:szCs w:val="20"/>
              </w:rPr>
              <w:t xml:space="preserve">), </w:t>
            </w:r>
            <w:r w:rsidR="00CA6931" w:rsidRPr="002B4B20">
              <w:rPr>
                <w:sz w:val="20"/>
                <w:szCs w:val="20"/>
              </w:rPr>
              <w:t>«</w:t>
            </w:r>
            <w:r w:rsidRPr="002B4B20">
              <w:rPr>
                <w:sz w:val="20"/>
                <w:szCs w:val="20"/>
              </w:rPr>
              <w:t>На Рівненщині обговорили пріоритетні напрями протидії поширенню захворюваності на туберкульоз та ВІЛ/СНІД</w:t>
            </w:r>
            <w:r w:rsidR="00C4631F">
              <w:rPr>
                <w:sz w:val="20"/>
                <w:szCs w:val="20"/>
              </w:rPr>
              <w:t>»</w:t>
            </w:r>
            <w:r w:rsidRPr="002B4B20">
              <w:rPr>
                <w:sz w:val="20"/>
                <w:szCs w:val="20"/>
              </w:rPr>
              <w:t xml:space="preserve"> (27 червня,</w:t>
            </w:r>
            <w:hyperlink r:id="rId47">
              <w:r w:rsidRPr="002B4B20">
                <w:rPr>
                  <w:sz w:val="20"/>
                  <w:szCs w:val="20"/>
                </w:rPr>
                <w:t xml:space="preserve"> </w:t>
              </w:r>
            </w:hyperlink>
            <w:hyperlink r:id="rId48">
              <w:r w:rsidRPr="002B4B20">
                <w:rPr>
                  <w:color w:val="1155CC"/>
                  <w:sz w:val="20"/>
                  <w:szCs w:val="20"/>
                  <w:u w:val="single"/>
                </w:rPr>
                <w:t>https://www.rv.gov.ua/news/na-rivnenshchyni-z-pochatku-roku-vyiavyly-12-vypadkiv-vil-infektsii-ta-blyzko-pivsotni-novykh-khvorykh-na-tuberkuloz</w:t>
              </w:r>
            </w:hyperlink>
            <w:r w:rsidRPr="002B4B20">
              <w:rPr>
                <w:sz w:val="20"/>
                <w:szCs w:val="20"/>
              </w:rPr>
              <w:t xml:space="preserve">), </w:t>
            </w:r>
            <w:r w:rsidR="00CA6931" w:rsidRPr="002B4B20">
              <w:rPr>
                <w:sz w:val="20"/>
                <w:szCs w:val="20"/>
              </w:rPr>
              <w:t>«</w:t>
            </w:r>
            <w:r w:rsidRPr="002B4B20">
              <w:rPr>
                <w:sz w:val="20"/>
                <w:szCs w:val="20"/>
              </w:rPr>
              <w:t>На Рівненщині 96% пацієнтів з ВІЛ та гепатитом досягли ефективного лікування</w:t>
            </w:r>
            <w:r w:rsidR="00C4631F">
              <w:rPr>
                <w:sz w:val="20"/>
                <w:szCs w:val="20"/>
              </w:rPr>
              <w:t>»</w:t>
            </w:r>
            <w:r w:rsidRPr="002B4B20">
              <w:rPr>
                <w:sz w:val="20"/>
                <w:szCs w:val="20"/>
              </w:rPr>
              <w:t xml:space="preserve"> (29 вересня,</w:t>
            </w:r>
            <w:hyperlink r:id="rId49">
              <w:r w:rsidRPr="002B4B20">
                <w:rPr>
                  <w:sz w:val="20"/>
                  <w:szCs w:val="20"/>
                </w:rPr>
                <w:t xml:space="preserve"> </w:t>
              </w:r>
            </w:hyperlink>
            <w:hyperlink r:id="rId50">
              <w:r w:rsidRPr="002B4B20">
                <w:rPr>
                  <w:color w:val="1155CC"/>
                  <w:sz w:val="20"/>
                  <w:szCs w:val="20"/>
                  <w:u w:val="single"/>
                </w:rPr>
                <w:t>https://www.rv.gov.ua/news/na-rivnenshchyni-96-patsiientiv-z-vil-ta-hepatytom-dosiahly-efektyvnoho-likuvannia</w:t>
              </w:r>
            </w:hyperlink>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заходів у рамках Всесвітнього дня боротьби зі СНІДом (</w:t>
            </w:r>
            <w:r w:rsidR="00CA6931" w:rsidRPr="002B4B20">
              <w:rPr>
                <w:sz w:val="20"/>
                <w:szCs w:val="20"/>
              </w:rPr>
              <w:t>«</w:t>
            </w:r>
            <w:r w:rsidRPr="002B4B20">
              <w:rPr>
                <w:sz w:val="20"/>
                <w:szCs w:val="20"/>
              </w:rPr>
              <w:t>1 грудня відзначається Всесвітній день боротьби зі СНІДом та толерантності з ВІЛ-позитивними людьми</w:t>
            </w:r>
            <w:r w:rsidR="00C4631F">
              <w:rPr>
                <w:sz w:val="20"/>
                <w:szCs w:val="20"/>
              </w:rPr>
              <w:t>»</w:t>
            </w:r>
            <w:r w:rsidRPr="002B4B20">
              <w:rPr>
                <w:sz w:val="20"/>
                <w:szCs w:val="20"/>
              </w:rPr>
              <w:t xml:space="preserve"> (1 грудня,</w:t>
            </w:r>
            <w:hyperlink r:id="rId51">
              <w:r w:rsidRPr="002B4B20">
                <w:rPr>
                  <w:sz w:val="20"/>
                  <w:szCs w:val="20"/>
                </w:rPr>
                <w:t xml:space="preserve"> </w:t>
              </w:r>
            </w:hyperlink>
            <w:hyperlink r:id="rId52">
              <w:r w:rsidRPr="002B4B20">
                <w:rPr>
                  <w:color w:val="1155CC"/>
                  <w:sz w:val="20"/>
                  <w:szCs w:val="20"/>
                  <w:u w:val="single"/>
                </w:rPr>
                <w:t>https://www.rv.gov.ua/news/1-hrudnia-vidznachaietsia-vsesvitnii-den-borotby-zi-snidom-ta-tolerantnosti-z-vil-pozytyvnymy-liudmy</w:t>
              </w:r>
            </w:hyperlink>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проведено тренінгове заняття у соціальному гуртожитку для дітей-сиріт та дітей, позбавлених батьківського піклування, та працівників на тему: </w:t>
            </w:r>
            <w:r w:rsidR="00CA6931" w:rsidRPr="002B4B20">
              <w:rPr>
                <w:sz w:val="20"/>
                <w:szCs w:val="20"/>
              </w:rPr>
              <w:t>«</w:t>
            </w:r>
            <w:r w:rsidRPr="002B4B20">
              <w:rPr>
                <w:sz w:val="20"/>
                <w:szCs w:val="20"/>
              </w:rPr>
              <w:t>Насильство та відповідальність за жорстоке поводження з дітьми</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Безконфліктне спілкування</w:t>
            </w:r>
            <w:r w:rsidR="00C4631F">
              <w:rPr>
                <w:sz w:val="20"/>
                <w:szCs w:val="20"/>
              </w:rPr>
              <w:t>»</w:t>
            </w:r>
            <w:r w:rsidRPr="002B4B20">
              <w:rPr>
                <w:sz w:val="20"/>
                <w:szCs w:val="20"/>
              </w:rPr>
              <w:t xml:space="preserve"> (охоплено 11 осіб).</w:t>
            </w:r>
          </w:p>
          <w:p w:rsidR="00C643E2" w:rsidRPr="002B4B20" w:rsidRDefault="00B14E09" w:rsidP="00D20409">
            <w:pPr>
              <w:pStyle w:val="a7"/>
              <w:ind w:firstLine="148"/>
              <w:jc w:val="both"/>
              <w:rPr>
                <w:sz w:val="20"/>
                <w:szCs w:val="20"/>
              </w:rPr>
            </w:pPr>
            <w:r w:rsidRPr="002B4B20">
              <w:rPr>
                <w:sz w:val="20"/>
                <w:szCs w:val="20"/>
              </w:rPr>
              <w:t xml:space="preserve">Завдяки проекту </w:t>
            </w:r>
            <w:r w:rsidR="00CA6931" w:rsidRPr="002B4B20">
              <w:rPr>
                <w:sz w:val="20"/>
                <w:szCs w:val="20"/>
              </w:rPr>
              <w:t>«</w:t>
            </w:r>
            <w:r w:rsidRPr="002B4B20">
              <w:rPr>
                <w:sz w:val="20"/>
                <w:szCs w:val="20"/>
              </w:rPr>
              <w:t>Забезпечення комплексного реагування у сфері захисту осіб, які постраждали від торгівлі людьми, експлуатації чи ґендерно-зумовленого насильства у воєнний час у Тернопільській області</w:t>
            </w:r>
            <w:r w:rsidR="00C4631F">
              <w:rPr>
                <w:sz w:val="20"/>
                <w:szCs w:val="20"/>
              </w:rPr>
              <w:t>»</w:t>
            </w:r>
            <w:r w:rsidRPr="002B4B20">
              <w:rPr>
                <w:sz w:val="20"/>
                <w:szCs w:val="20"/>
              </w:rPr>
              <w:t xml:space="preserve"> проведено тренінги/семінари для жінок і дівчат, які постраждали від різних видів конфліктів. Проект впроваджується ТМЖК </w:t>
            </w:r>
            <w:r w:rsidR="00CA6931" w:rsidRPr="002B4B20">
              <w:rPr>
                <w:sz w:val="20"/>
                <w:szCs w:val="20"/>
              </w:rPr>
              <w:t>«</w:t>
            </w:r>
            <w:r w:rsidRPr="002B4B20">
              <w:rPr>
                <w:sz w:val="20"/>
                <w:szCs w:val="20"/>
              </w:rPr>
              <w:t>Відродження нації</w:t>
            </w:r>
            <w:r w:rsidR="00C4631F">
              <w:rPr>
                <w:sz w:val="20"/>
                <w:szCs w:val="20"/>
              </w:rPr>
              <w:t>»</w:t>
            </w:r>
            <w:r w:rsidRPr="002B4B20">
              <w:rPr>
                <w:sz w:val="20"/>
                <w:szCs w:val="20"/>
              </w:rPr>
              <w:t xml:space="preserve"> завдяки Представництву Міжнародної організації з міграції в Україні IOM Ukraine Агентству США з міжнародного розвитку USAID Ukraine - USAID Україна Міністерству закордонних справ Норвегії Norwegian Ministry of Foreign Affairs.</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за підтримки Міністерства закордонних справ Канади (Global Affairs Canada (GAC) через Український жіночий фонд продовжував реалізовуватись  проєкт </w:t>
            </w:r>
            <w:r w:rsidR="00CA6931" w:rsidRPr="002B4B20">
              <w:rPr>
                <w:sz w:val="20"/>
                <w:szCs w:val="20"/>
              </w:rPr>
              <w:t>«</w:t>
            </w:r>
            <w:r w:rsidRPr="002B4B20">
              <w:rPr>
                <w:sz w:val="20"/>
                <w:szCs w:val="20"/>
              </w:rPr>
              <w:t>Голос жінок і лідерство: Харківська область</w:t>
            </w:r>
            <w:r w:rsidR="00C4631F">
              <w:rPr>
                <w:sz w:val="20"/>
                <w:szCs w:val="20"/>
              </w:rPr>
              <w:t>»</w:t>
            </w:r>
            <w:r w:rsidR="002B4B20" w:rsidRPr="002B4B20">
              <w:rPr>
                <w:sz w:val="20"/>
                <w:szCs w:val="20"/>
              </w:rPr>
              <w:t>.</w:t>
            </w:r>
            <w:r w:rsidRPr="002B4B20">
              <w:rPr>
                <w:sz w:val="20"/>
                <w:szCs w:val="20"/>
              </w:rPr>
              <w:t xml:space="preserve"> </w:t>
            </w:r>
            <w:r w:rsidR="002B4B20" w:rsidRPr="002B4B20">
              <w:rPr>
                <w:sz w:val="20"/>
                <w:szCs w:val="20"/>
              </w:rPr>
              <w:t>М</w:t>
            </w:r>
            <w:r w:rsidRPr="002B4B20">
              <w:rPr>
                <w:sz w:val="20"/>
                <w:szCs w:val="20"/>
              </w:rPr>
              <w:t>ет</w:t>
            </w:r>
            <w:r w:rsidR="002B4B20" w:rsidRPr="002B4B20">
              <w:rPr>
                <w:sz w:val="20"/>
                <w:szCs w:val="20"/>
              </w:rPr>
              <w:t xml:space="preserve">а: </w:t>
            </w:r>
            <w:r w:rsidRPr="002B4B20">
              <w:rPr>
                <w:sz w:val="20"/>
                <w:szCs w:val="20"/>
              </w:rPr>
              <w:t>активізація жіночого/феміністичного руху в Харківському регіоні через створення і підтримку мережі жіночих/феміністичних громадських організацій, особливо тих, які представляють інтереси вразливих груп жінок і дівчат та таких, що стикаються з множинною дискримінацією. Період реалізації проєкту</w:t>
            </w:r>
            <w:r w:rsidR="002B4B20" w:rsidRPr="002B4B20">
              <w:rPr>
                <w:sz w:val="20"/>
                <w:szCs w:val="20"/>
              </w:rPr>
              <w:t>:</w:t>
            </w:r>
            <w:r w:rsidRPr="002B4B20">
              <w:rPr>
                <w:sz w:val="20"/>
                <w:szCs w:val="20"/>
              </w:rPr>
              <w:t xml:space="preserve"> </w:t>
            </w:r>
            <w:r w:rsidR="002B4B20" w:rsidRPr="002B4B20">
              <w:rPr>
                <w:sz w:val="20"/>
                <w:szCs w:val="20"/>
              </w:rPr>
              <w:t>0</w:t>
            </w:r>
            <w:r w:rsidRPr="002B4B20">
              <w:rPr>
                <w:sz w:val="20"/>
                <w:szCs w:val="20"/>
              </w:rPr>
              <w:t>1</w:t>
            </w:r>
            <w:r w:rsidR="002B4B20" w:rsidRPr="002B4B20">
              <w:rPr>
                <w:sz w:val="20"/>
                <w:szCs w:val="20"/>
              </w:rPr>
              <w:t>.032020–</w:t>
            </w:r>
            <w:r w:rsidRPr="002B4B20">
              <w:rPr>
                <w:sz w:val="20"/>
                <w:szCs w:val="20"/>
              </w:rPr>
              <w:t>28</w:t>
            </w:r>
            <w:r w:rsidR="002B4B20" w:rsidRPr="002B4B20">
              <w:rPr>
                <w:sz w:val="20"/>
                <w:szCs w:val="20"/>
              </w:rPr>
              <w:t>.02.2024.</w:t>
            </w:r>
          </w:p>
          <w:p w:rsidR="00C643E2" w:rsidRPr="002B4B20" w:rsidRDefault="00B14E09" w:rsidP="00D20409">
            <w:pPr>
              <w:pStyle w:val="a7"/>
              <w:ind w:firstLine="148"/>
              <w:jc w:val="both"/>
              <w:rPr>
                <w:sz w:val="20"/>
                <w:szCs w:val="20"/>
              </w:rPr>
            </w:pPr>
            <w:r w:rsidRPr="002B4B20">
              <w:rPr>
                <w:sz w:val="20"/>
                <w:szCs w:val="20"/>
              </w:rPr>
              <w:t xml:space="preserve">Громадські організації, які входять в об’єднання </w:t>
            </w:r>
            <w:r w:rsidR="00CA6931" w:rsidRPr="002B4B20">
              <w:rPr>
                <w:sz w:val="20"/>
                <w:szCs w:val="20"/>
              </w:rPr>
              <w:t>«</w:t>
            </w:r>
            <w:r w:rsidRPr="002B4B20">
              <w:rPr>
                <w:sz w:val="20"/>
                <w:szCs w:val="20"/>
              </w:rPr>
              <w:t>Голос жінок і лідерство: Харківська область</w:t>
            </w:r>
            <w:r w:rsidR="00C4631F">
              <w:rPr>
                <w:sz w:val="20"/>
                <w:szCs w:val="20"/>
              </w:rPr>
              <w:t>»</w:t>
            </w:r>
            <w:r w:rsidRPr="002B4B20">
              <w:rPr>
                <w:sz w:val="20"/>
                <w:szCs w:val="20"/>
              </w:rPr>
              <w:t xml:space="preserve"> об'єднали свої зусилля в напрямку допомоги вразливим групам жінок та дівчат. У минулому році  в рази збільшилася кількість спільних проєктних заявок. Так, ХОМГО </w:t>
            </w:r>
            <w:r w:rsidR="00CA6931" w:rsidRPr="002B4B20">
              <w:rPr>
                <w:sz w:val="20"/>
                <w:szCs w:val="20"/>
              </w:rPr>
              <w:t>«</w:t>
            </w:r>
            <w:r w:rsidRPr="002B4B20">
              <w:rPr>
                <w:sz w:val="20"/>
                <w:szCs w:val="20"/>
              </w:rPr>
              <w:t>Харківський центр волонтерів</w:t>
            </w:r>
            <w:r w:rsidR="00C4631F">
              <w:rPr>
                <w:sz w:val="20"/>
                <w:szCs w:val="20"/>
              </w:rPr>
              <w:t>»</w:t>
            </w:r>
            <w:r w:rsidRPr="002B4B20">
              <w:rPr>
                <w:sz w:val="20"/>
                <w:szCs w:val="20"/>
              </w:rPr>
              <w:t xml:space="preserve"> отримала нові можливості у наданні волонтерської гуманітарної допомоги своїм цільовим групам завдяки пропозиції на розвиток активного партнерства від Української Федерації Банків Продовольства. Також команда ХОМГО </w:t>
            </w:r>
            <w:r w:rsidR="00CA6931" w:rsidRPr="002B4B20">
              <w:rPr>
                <w:sz w:val="20"/>
                <w:szCs w:val="20"/>
              </w:rPr>
              <w:t>«</w:t>
            </w:r>
            <w:r w:rsidRPr="002B4B20">
              <w:rPr>
                <w:sz w:val="20"/>
                <w:szCs w:val="20"/>
              </w:rPr>
              <w:t>Харківський центр волонтерів</w:t>
            </w:r>
            <w:r w:rsidR="00C4631F">
              <w:rPr>
                <w:sz w:val="20"/>
                <w:szCs w:val="20"/>
              </w:rPr>
              <w:t>»</w:t>
            </w:r>
            <w:r w:rsidRPr="002B4B20">
              <w:rPr>
                <w:sz w:val="20"/>
                <w:szCs w:val="20"/>
              </w:rPr>
              <w:t xml:space="preserve"> розвиває  інтеграційні процеси серед вимушених переселенок та переселенців у нові громади Харкова та області, працює над посиленням участі жінок у цих процесах в рамках програми </w:t>
            </w:r>
            <w:r w:rsidR="00CA6931" w:rsidRPr="002B4B20">
              <w:rPr>
                <w:sz w:val="20"/>
                <w:szCs w:val="20"/>
              </w:rPr>
              <w:t>«</w:t>
            </w:r>
            <w:r w:rsidRPr="002B4B20">
              <w:rPr>
                <w:sz w:val="20"/>
                <w:szCs w:val="20"/>
              </w:rPr>
              <w:t>Голос жінок і лідерство</w:t>
            </w:r>
            <w:r w:rsidR="00C4631F">
              <w:rPr>
                <w:sz w:val="20"/>
                <w:szCs w:val="20"/>
              </w:rPr>
              <w:t>»</w:t>
            </w:r>
            <w:r w:rsidRPr="002B4B20">
              <w:rPr>
                <w:sz w:val="20"/>
                <w:szCs w:val="20"/>
              </w:rPr>
              <w:t xml:space="preserve"> і проєктної ініціативи </w:t>
            </w:r>
            <w:r w:rsidR="00CA6931" w:rsidRPr="002B4B20">
              <w:rPr>
                <w:sz w:val="20"/>
                <w:szCs w:val="20"/>
              </w:rPr>
              <w:t>«</w:t>
            </w:r>
            <w:r w:rsidRPr="002B4B20">
              <w:rPr>
                <w:sz w:val="20"/>
                <w:szCs w:val="20"/>
              </w:rPr>
              <w:t xml:space="preserve">Створення Першої мережі жінок ВПО </w:t>
            </w:r>
            <w:r w:rsidR="00CA6931" w:rsidRPr="002B4B20">
              <w:rPr>
                <w:sz w:val="20"/>
                <w:szCs w:val="20"/>
              </w:rPr>
              <w:t>«</w:t>
            </w:r>
            <w:r w:rsidRPr="002B4B20">
              <w:rPr>
                <w:sz w:val="20"/>
                <w:szCs w:val="20"/>
              </w:rPr>
              <w:t>Нові харків’янки</w:t>
            </w:r>
            <w:r w:rsidR="00C4631F">
              <w:rPr>
                <w:sz w:val="20"/>
                <w:szCs w:val="20"/>
              </w:rPr>
              <w:t>»</w:t>
            </w:r>
            <w:r w:rsidRPr="002B4B20">
              <w:rPr>
                <w:sz w:val="20"/>
                <w:szCs w:val="20"/>
              </w:rPr>
              <w:t xml:space="preserve">, як інноваційної ідеї інтеграції жінок ВПО у приймаючі громади Харківської області. </w:t>
            </w:r>
          </w:p>
          <w:p w:rsidR="00C643E2" w:rsidRPr="002B4B20" w:rsidRDefault="00B14E09" w:rsidP="00D20409">
            <w:pPr>
              <w:pStyle w:val="a7"/>
              <w:ind w:firstLine="148"/>
              <w:jc w:val="both"/>
              <w:rPr>
                <w:sz w:val="20"/>
                <w:szCs w:val="20"/>
              </w:rPr>
            </w:pPr>
            <w:r w:rsidRPr="002B4B20">
              <w:rPr>
                <w:sz w:val="20"/>
                <w:szCs w:val="20"/>
              </w:rPr>
              <w:t xml:space="preserve">Розпочалася співпраця чотирьох громадських організацій у межах проєкту </w:t>
            </w:r>
            <w:r w:rsidR="00CA6931" w:rsidRPr="002B4B20">
              <w:rPr>
                <w:sz w:val="20"/>
                <w:szCs w:val="20"/>
              </w:rPr>
              <w:t>«</w:t>
            </w:r>
            <w:r w:rsidRPr="002B4B20">
              <w:rPr>
                <w:sz w:val="20"/>
                <w:szCs w:val="20"/>
              </w:rPr>
              <w:t>Спроможні та сильні</w:t>
            </w:r>
            <w:r w:rsidR="00C4631F">
              <w:rPr>
                <w:sz w:val="20"/>
                <w:szCs w:val="20"/>
              </w:rPr>
              <w:t>»</w:t>
            </w:r>
            <w:r w:rsidRPr="002B4B20">
              <w:rPr>
                <w:sz w:val="20"/>
                <w:szCs w:val="20"/>
              </w:rPr>
              <w:t xml:space="preserve">. Харківське відділення Всеукраїнського благодійного </w:t>
            </w:r>
            <w:r w:rsidR="00CA6931" w:rsidRPr="002B4B20">
              <w:rPr>
                <w:sz w:val="20"/>
                <w:szCs w:val="20"/>
              </w:rPr>
              <w:t>«</w:t>
            </w:r>
            <w:r w:rsidRPr="002B4B20">
              <w:rPr>
                <w:sz w:val="20"/>
                <w:szCs w:val="20"/>
              </w:rPr>
              <w:t>Фонду допомоги жертвам насилля</w:t>
            </w:r>
            <w:r w:rsidR="00C4631F">
              <w:rPr>
                <w:sz w:val="20"/>
                <w:szCs w:val="20"/>
              </w:rPr>
              <w:t>»</w:t>
            </w:r>
            <w:r w:rsidRPr="002B4B20">
              <w:rPr>
                <w:sz w:val="20"/>
                <w:szCs w:val="20"/>
              </w:rPr>
              <w:t xml:space="preserve"> надавало психологічну підтримку жінкам Харківщини, які постраждали від гендерно зумовленого насильства. ГО </w:t>
            </w:r>
            <w:r w:rsidR="00CA6931" w:rsidRPr="002B4B20">
              <w:rPr>
                <w:sz w:val="20"/>
                <w:szCs w:val="20"/>
              </w:rPr>
              <w:t>«</w:t>
            </w:r>
            <w:r w:rsidRPr="002B4B20">
              <w:rPr>
                <w:sz w:val="20"/>
                <w:szCs w:val="20"/>
              </w:rPr>
              <w:t>Вік Можливостей</w:t>
            </w:r>
            <w:r w:rsidR="00C4631F">
              <w:rPr>
                <w:sz w:val="20"/>
                <w:szCs w:val="20"/>
              </w:rPr>
              <w:t>»</w:t>
            </w:r>
            <w:r w:rsidRPr="002B4B20">
              <w:rPr>
                <w:sz w:val="20"/>
                <w:szCs w:val="20"/>
              </w:rPr>
              <w:t xml:space="preserve"> допомогла жінкам опанувати нові спеціальності, підвищити рівень знань та практичних навичок на курсах маркетологів, копірайтерів, контент-менеджерів, адміністраторів проєктів. ГО </w:t>
            </w:r>
            <w:r w:rsidR="00CA6931" w:rsidRPr="002B4B20">
              <w:rPr>
                <w:sz w:val="20"/>
                <w:szCs w:val="20"/>
              </w:rPr>
              <w:t>«</w:t>
            </w:r>
            <w:r w:rsidRPr="002B4B20">
              <w:rPr>
                <w:sz w:val="20"/>
                <w:szCs w:val="20"/>
              </w:rPr>
              <w:t xml:space="preserve">Центр надання гуманітарної допомоги </w:t>
            </w:r>
            <w:r w:rsidR="00CA6931" w:rsidRPr="002B4B20">
              <w:rPr>
                <w:sz w:val="20"/>
                <w:szCs w:val="20"/>
              </w:rPr>
              <w:t>«</w:t>
            </w:r>
            <w:r w:rsidRPr="002B4B20">
              <w:rPr>
                <w:sz w:val="20"/>
                <w:szCs w:val="20"/>
              </w:rPr>
              <w:t>Волонтер-68</w:t>
            </w:r>
            <w:r w:rsidR="00C4631F">
              <w:rPr>
                <w:sz w:val="20"/>
                <w:szCs w:val="20"/>
              </w:rPr>
              <w:t>»</w:t>
            </w:r>
            <w:r w:rsidRPr="002B4B20">
              <w:rPr>
                <w:sz w:val="20"/>
                <w:szCs w:val="20"/>
              </w:rPr>
              <w:t xml:space="preserve"> організовувала  перевезення та супровід  маломобільних людей для отримання необхідних медичних або адміністративних послуг і гуманітарної допомоги. </w:t>
            </w:r>
          </w:p>
          <w:p w:rsidR="00C643E2" w:rsidRPr="002B4B20" w:rsidRDefault="00B14E09" w:rsidP="00D20409">
            <w:pPr>
              <w:pStyle w:val="a7"/>
              <w:ind w:firstLine="148"/>
              <w:jc w:val="both"/>
              <w:rPr>
                <w:sz w:val="20"/>
                <w:szCs w:val="20"/>
              </w:rPr>
            </w:pPr>
            <w:r w:rsidRPr="002B4B20">
              <w:rPr>
                <w:sz w:val="20"/>
                <w:szCs w:val="20"/>
              </w:rPr>
              <w:t xml:space="preserve">В партнерстві ГО </w:t>
            </w:r>
            <w:r w:rsidR="00CA6931" w:rsidRPr="002B4B20">
              <w:rPr>
                <w:sz w:val="20"/>
                <w:szCs w:val="20"/>
              </w:rPr>
              <w:t>«</w:t>
            </w:r>
            <w:r w:rsidRPr="002B4B20">
              <w:rPr>
                <w:sz w:val="20"/>
                <w:szCs w:val="20"/>
              </w:rPr>
              <w:t>Вік можливостей</w:t>
            </w:r>
            <w:r w:rsidR="00C4631F">
              <w:rPr>
                <w:sz w:val="20"/>
                <w:szCs w:val="20"/>
              </w:rPr>
              <w:t>»</w:t>
            </w:r>
            <w:r w:rsidRPr="002B4B20">
              <w:rPr>
                <w:sz w:val="20"/>
                <w:szCs w:val="20"/>
              </w:rPr>
              <w:t xml:space="preserve"> та Харківського центру зайнятості  пройшло  три етапи Соціального проекту короткострокового дистанційного навчання </w:t>
            </w:r>
            <w:r w:rsidR="00CA6931" w:rsidRPr="002B4B20">
              <w:rPr>
                <w:sz w:val="20"/>
                <w:szCs w:val="20"/>
              </w:rPr>
              <w:t>«</w:t>
            </w:r>
            <w:r w:rsidRPr="002B4B20">
              <w:rPr>
                <w:sz w:val="20"/>
                <w:szCs w:val="20"/>
              </w:rPr>
              <w:t>Work with You</w:t>
            </w:r>
            <w:r w:rsidR="00C4631F">
              <w:rPr>
                <w:sz w:val="20"/>
                <w:szCs w:val="20"/>
              </w:rPr>
              <w:t>»</w:t>
            </w:r>
            <w:r w:rsidRPr="002B4B20">
              <w:rPr>
                <w:sz w:val="20"/>
                <w:szCs w:val="20"/>
              </w:rPr>
              <w:t xml:space="preserve"> (Праця з Тобою) за підтримки Українського Жіночого Фонду. ГО </w:t>
            </w:r>
            <w:r w:rsidR="00CA6931" w:rsidRPr="002B4B20">
              <w:rPr>
                <w:sz w:val="20"/>
                <w:szCs w:val="20"/>
              </w:rPr>
              <w:t>«</w:t>
            </w:r>
            <w:r w:rsidRPr="002B4B20">
              <w:rPr>
                <w:sz w:val="20"/>
                <w:szCs w:val="20"/>
              </w:rPr>
              <w:t>Вік можливостей</w:t>
            </w:r>
            <w:r w:rsidR="00C4631F">
              <w:rPr>
                <w:sz w:val="20"/>
                <w:szCs w:val="20"/>
              </w:rPr>
              <w:t>»</w:t>
            </w:r>
            <w:r w:rsidRPr="002B4B20">
              <w:rPr>
                <w:sz w:val="20"/>
                <w:szCs w:val="20"/>
              </w:rPr>
              <w:t xml:space="preserve"> проводить консультації  інших громадських організацій з питань створенню стратегічного плану та комунікаційної стратегії. </w:t>
            </w:r>
          </w:p>
          <w:p w:rsidR="00C643E2" w:rsidRPr="002B4B20" w:rsidRDefault="00B14E09" w:rsidP="00D20409">
            <w:pPr>
              <w:pStyle w:val="a7"/>
              <w:ind w:firstLine="148"/>
              <w:jc w:val="both"/>
              <w:rPr>
                <w:sz w:val="20"/>
                <w:szCs w:val="20"/>
              </w:rPr>
            </w:pPr>
            <w:r w:rsidRPr="002B4B20">
              <w:rPr>
                <w:sz w:val="20"/>
                <w:szCs w:val="20"/>
              </w:rPr>
              <w:t xml:space="preserve">ГО </w:t>
            </w:r>
            <w:r w:rsidR="00CA6931" w:rsidRPr="002B4B20">
              <w:rPr>
                <w:sz w:val="20"/>
                <w:szCs w:val="20"/>
              </w:rPr>
              <w:t>«</w:t>
            </w:r>
            <w:r w:rsidRPr="002B4B20">
              <w:rPr>
                <w:sz w:val="20"/>
                <w:szCs w:val="20"/>
              </w:rPr>
              <w:t>Досвід ЄС</w:t>
            </w:r>
            <w:r w:rsidR="00C4631F">
              <w:rPr>
                <w:sz w:val="20"/>
                <w:szCs w:val="20"/>
              </w:rPr>
              <w:t>»</w:t>
            </w:r>
            <w:r w:rsidRPr="002B4B20">
              <w:rPr>
                <w:sz w:val="20"/>
                <w:szCs w:val="20"/>
              </w:rPr>
              <w:t xml:space="preserve"> організувано у Мюнхені (Німеччина) різдвяний Український ярмарок у GOROD-e! Суттєва частина від зібраних коштів переказана в Україну як допомога цивільним та захисникам. На зібрані кошти були закуплені спальники, ковдри, буржуйки, термогрілки, генератори, теплий верхній одяг, фліски, термобілизна, протизастудні медичні препарати. Завдяки проведенню українських вечорниць у Мюнхені закуплені сухі душі, концентрована їжа, пауєрбанки. Активісткам в Харків доставлений парафін та віск для виготовлення окопних свічок. </w:t>
            </w:r>
          </w:p>
          <w:p w:rsidR="00C643E2" w:rsidRPr="002B4B20" w:rsidRDefault="00B14E09" w:rsidP="00D20409">
            <w:pPr>
              <w:pStyle w:val="a7"/>
              <w:ind w:firstLine="148"/>
              <w:jc w:val="both"/>
              <w:rPr>
                <w:sz w:val="20"/>
                <w:szCs w:val="20"/>
              </w:rPr>
            </w:pPr>
            <w:r w:rsidRPr="002B4B20">
              <w:rPr>
                <w:sz w:val="20"/>
                <w:szCs w:val="20"/>
              </w:rPr>
              <w:t xml:space="preserve">ГО </w:t>
            </w:r>
            <w:r w:rsidR="00CA6931" w:rsidRPr="002B4B20">
              <w:rPr>
                <w:sz w:val="20"/>
                <w:szCs w:val="20"/>
              </w:rPr>
              <w:t>«</w:t>
            </w:r>
            <w:r w:rsidRPr="002B4B20">
              <w:rPr>
                <w:sz w:val="20"/>
                <w:szCs w:val="20"/>
              </w:rPr>
              <w:t>Грін-Ландія</w:t>
            </w:r>
            <w:r w:rsidR="00C4631F">
              <w:rPr>
                <w:sz w:val="20"/>
                <w:szCs w:val="20"/>
              </w:rPr>
              <w:t>»</w:t>
            </w:r>
            <w:r w:rsidRPr="002B4B20">
              <w:rPr>
                <w:sz w:val="20"/>
                <w:szCs w:val="20"/>
              </w:rPr>
              <w:t xml:space="preserve"> у партнерстві з Міжнародним комітетом порятунку (IRC) в межах проекту </w:t>
            </w:r>
            <w:r w:rsidR="00CA6931" w:rsidRPr="002B4B20">
              <w:rPr>
                <w:sz w:val="20"/>
                <w:szCs w:val="20"/>
              </w:rPr>
              <w:t>«</w:t>
            </w:r>
            <w:r w:rsidRPr="002B4B20">
              <w:rPr>
                <w:sz w:val="20"/>
                <w:szCs w:val="20"/>
              </w:rPr>
              <w:t>Безпечні простори для жінок та дівчат</w:t>
            </w:r>
            <w:r w:rsidR="00C4631F">
              <w:rPr>
                <w:sz w:val="20"/>
                <w:szCs w:val="20"/>
              </w:rPr>
              <w:t>»</w:t>
            </w:r>
            <w:r w:rsidRPr="002B4B20">
              <w:rPr>
                <w:sz w:val="20"/>
                <w:szCs w:val="20"/>
              </w:rPr>
              <w:t xml:space="preserve"> відкрили 7 просторів підтримки: у Чугуївській ТГ (с. Кочеток), Валківській ТГ (сел. Старий Мерчик), Роганській ТГ (сел. Хролі), Пісочинській ТГ, Циркунівській ТГ, Люботинській ТГ та м. Харків. Основні напрямки роботи просторів - надання комплексної допомоги жінкам та дівчатам, які постраждали внаслідок воєнних дій в Україні; підвищення рівня обізнаності щодо гендерно зумовленого насильства та шляхів його попередження. Також представниці ГО проводять інформаційні заняття </w:t>
            </w:r>
            <w:r w:rsidR="00CA6931" w:rsidRPr="002B4B20">
              <w:rPr>
                <w:sz w:val="20"/>
                <w:szCs w:val="20"/>
              </w:rPr>
              <w:t>«</w:t>
            </w:r>
            <w:r w:rsidRPr="002B4B20">
              <w:rPr>
                <w:sz w:val="20"/>
                <w:szCs w:val="20"/>
              </w:rPr>
              <w:t>Домедична допомога</w:t>
            </w:r>
            <w:r w:rsidR="00C4631F">
              <w:rPr>
                <w:sz w:val="20"/>
                <w:szCs w:val="20"/>
              </w:rPr>
              <w:t>»</w:t>
            </w:r>
            <w:r w:rsidRPr="002B4B20">
              <w:rPr>
                <w:sz w:val="20"/>
                <w:szCs w:val="20"/>
              </w:rPr>
              <w:t xml:space="preserve"> в громадах Харківської обл., а з липня по вересень 2023 р. в Печенізькій громаді реалізували ряд соціальних проектів за підтримки CARE UKRAINE. </w:t>
            </w:r>
          </w:p>
          <w:p w:rsidR="00C643E2" w:rsidRPr="002B4B20" w:rsidRDefault="00B14E09" w:rsidP="00D20409">
            <w:pPr>
              <w:pStyle w:val="a7"/>
              <w:ind w:firstLine="148"/>
              <w:jc w:val="both"/>
              <w:rPr>
                <w:sz w:val="20"/>
                <w:szCs w:val="20"/>
              </w:rPr>
            </w:pPr>
            <w:r w:rsidRPr="002B4B20">
              <w:rPr>
                <w:sz w:val="20"/>
                <w:szCs w:val="20"/>
              </w:rPr>
              <w:t xml:space="preserve">ГО </w:t>
            </w:r>
            <w:r w:rsidR="00CA6931" w:rsidRPr="002B4B20">
              <w:rPr>
                <w:sz w:val="20"/>
                <w:szCs w:val="20"/>
              </w:rPr>
              <w:t>«</w:t>
            </w:r>
            <w:r w:rsidRPr="002B4B20">
              <w:rPr>
                <w:sz w:val="20"/>
                <w:szCs w:val="20"/>
              </w:rPr>
              <w:t>Досвід ЄС</w:t>
            </w:r>
            <w:r w:rsidR="00C4631F">
              <w:rPr>
                <w:sz w:val="20"/>
                <w:szCs w:val="20"/>
              </w:rPr>
              <w:t>»</w:t>
            </w:r>
            <w:r w:rsidRPr="002B4B20">
              <w:rPr>
                <w:sz w:val="20"/>
                <w:szCs w:val="20"/>
              </w:rPr>
              <w:t xml:space="preserve">, ГО </w:t>
            </w:r>
            <w:r w:rsidR="00CA6931" w:rsidRPr="002B4B20">
              <w:rPr>
                <w:sz w:val="20"/>
                <w:szCs w:val="20"/>
              </w:rPr>
              <w:t>«</w:t>
            </w:r>
            <w:r w:rsidRPr="002B4B20">
              <w:rPr>
                <w:sz w:val="20"/>
                <w:szCs w:val="20"/>
              </w:rPr>
              <w:t>Грін-Ландія</w:t>
            </w:r>
            <w:r w:rsidR="00C4631F">
              <w:rPr>
                <w:sz w:val="20"/>
                <w:szCs w:val="20"/>
              </w:rPr>
              <w:t>»</w:t>
            </w:r>
            <w:r w:rsidRPr="002B4B20">
              <w:rPr>
                <w:sz w:val="20"/>
                <w:szCs w:val="20"/>
              </w:rPr>
              <w:t xml:space="preserve"> та Харківське відділення Всеукраїнського благодійного </w:t>
            </w:r>
            <w:r w:rsidR="00CA6931" w:rsidRPr="002B4B20">
              <w:rPr>
                <w:sz w:val="20"/>
                <w:szCs w:val="20"/>
              </w:rPr>
              <w:t>«</w:t>
            </w:r>
            <w:r w:rsidRPr="002B4B20">
              <w:rPr>
                <w:sz w:val="20"/>
                <w:szCs w:val="20"/>
              </w:rPr>
              <w:t>Фонду допомоги жертвам насилля</w:t>
            </w:r>
            <w:r w:rsidR="00C4631F">
              <w:rPr>
                <w:sz w:val="20"/>
                <w:szCs w:val="20"/>
              </w:rPr>
              <w:t>»</w:t>
            </w:r>
            <w:r w:rsidRPr="002B4B20">
              <w:rPr>
                <w:sz w:val="20"/>
                <w:szCs w:val="20"/>
              </w:rPr>
              <w:t xml:space="preserve"> отримали Почесні грамоти за патріотизм та волонтерську діяльність від керівництва Харківської обласної військової адміністрації. Крім того, ГО </w:t>
            </w:r>
            <w:r w:rsidR="00CA6931" w:rsidRPr="002B4B20">
              <w:rPr>
                <w:sz w:val="20"/>
                <w:szCs w:val="20"/>
              </w:rPr>
              <w:t>«</w:t>
            </w:r>
            <w:r w:rsidRPr="002B4B20">
              <w:rPr>
                <w:sz w:val="20"/>
                <w:szCs w:val="20"/>
              </w:rPr>
              <w:t>Центр гендерної культури</w:t>
            </w:r>
            <w:r w:rsidR="00C4631F">
              <w:rPr>
                <w:sz w:val="20"/>
                <w:szCs w:val="20"/>
              </w:rPr>
              <w:t>»</w:t>
            </w:r>
            <w:r w:rsidRPr="002B4B20">
              <w:rPr>
                <w:sz w:val="20"/>
                <w:szCs w:val="20"/>
              </w:rPr>
              <w:t>, яка виконує роль Східного міжрегіонального хабу з розвитку організаційної спроможності місцевих жіночих організацій, у 2023 році проведено низку консультацій з громадськими організаціями щодо концепцій проєктів, надання  підтримки у доопрацюванні заявок, рекомендацій щодо підготовки звітів та впровадження проектів.</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Черкаським обласним центром соціальних служб у 2023 році було проведено 10 групових заходів з внутрішньо-переміщеними особами. Охоплено 140 учасників.</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за підтримки Українського Жіночого фонду для громадських об’єднань, що входять до Коаліції 1325.Київ проведено інформаційну сесію: </w:t>
            </w:r>
            <w:r w:rsidR="00CA6931" w:rsidRPr="002B4B20">
              <w:rPr>
                <w:sz w:val="20"/>
                <w:szCs w:val="20"/>
              </w:rPr>
              <w:t>«</w:t>
            </w:r>
            <w:r w:rsidRPr="002B4B20">
              <w:rPr>
                <w:sz w:val="20"/>
                <w:szCs w:val="20"/>
              </w:rPr>
              <w:t>Розбудова коаліції – основні засади та принципи взаємодії</w:t>
            </w:r>
            <w:r w:rsidR="00C4631F">
              <w:rPr>
                <w:sz w:val="20"/>
                <w:szCs w:val="20"/>
              </w:rPr>
              <w:t>»</w:t>
            </w:r>
            <w:r w:rsidRPr="002B4B20">
              <w:rPr>
                <w:sz w:val="20"/>
                <w:szCs w:val="20"/>
              </w:rPr>
              <w:t xml:space="preserve"> за проектом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відповіді на виклики війни</w:t>
            </w:r>
            <w:r w:rsidR="00C4631F">
              <w:rPr>
                <w:sz w:val="20"/>
                <w:szCs w:val="20"/>
              </w:rPr>
              <w:t>»</w:t>
            </w:r>
            <w:r w:rsidRPr="002B4B20">
              <w:rPr>
                <w:sz w:val="20"/>
                <w:szCs w:val="20"/>
              </w:rPr>
              <w:t xml:space="preserve"> (охоплено 23 особи).</w:t>
            </w:r>
          </w:p>
        </w:tc>
      </w:tr>
      <w:tr w:rsidR="00C643E2" w:rsidRPr="002B4B20" w:rsidTr="00D20409">
        <w:trPr>
          <w:trHeight w:val="507"/>
          <w:jc w:val="center"/>
        </w:trPr>
        <w:tc>
          <w:tcPr>
            <w:tcW w:w="15727" w:type="dxa"/>
            <w:gridSpan w:val="5"/>
            <w:tcMar>
              <w:top w:w="30" w:type="dxa"/>
              <w:left w:w="45" w:type="dxa"/>
              <w:bottom w:w="30" w:type="dxa"/>
              <w:right w:w="45" w:type="dxa"/>
            </w:tcMar>
          </w:tcPr>
          <w:p w:rsidR="00C643E2" w:rsidRPr="002B4B20" w:rsidRDefault="00B14E09" w:rsidP="00D20409">
            <w:pPr>
              <w:pStyle w:val="a7"/>
              <w:ind w:firstLine="148"/>
              <w:jc w:val="both"/>
              <w:rPr>
                <w:sz w:val="20"/>
                <w:szCs w:val="20"/>
              </w:rPr>
            </w:pPr>
            <w:r w:rsidRPr="002B4B20">
              <w:rPr>
                <w:sz w:val="20"/>
                <w:szCs w:val="20"/>
              </w:rPr>
              <w:t>Стратегічна ціль 2. Жінки та чоловіки вільні від насильства, зокрема пов’язаного з воєнними діями та збройними конфліктами, мають рівний доступ до правосуддя та беруть рівну участь у розбудові миру та постконфліктному відновленні</w:t>
            </w:r>
          </w:p>
        </w:tc>
      </w:tr>
      <w:tr w:rsidR="00C643E2" w:rsidRPr="002B4B20" w:rsidTr="00D20409">
        <w:trPr>
          <w:trHeight w:val="204"/>
          <w:jc w:val="center"/>
        </w:trPr>
        <w:tc>
          <w:tcPr>
            <w:tcW w:w="15727" w:type="dxa"/>
            <w:gridSpan w:val="5"/>
            <w:tcMar>
              <w:top w:w="30" w:type="dxa"/>
              <w:left w:w="45" w:type="dxa"/>
              <w:bottom w:w="30" w:type="dxa"/>
              <w:right w:w="45" w:type="dxa"/>
            </w:tcMar>
          </w:tcPr>
          <w:p w:rsidR="00C643E2" w:rsidRPr="002B4B20" w:rsidRDefault="00B14E09" w:rsidP="00D20409">
            <w:pPr>
              <w:pStyle w:val="a7"/>
              <w:ind w:firstLine="148"/>
              <w:jc w:val="both"/>
              <w:rPr>
                <w:sz w:val="20"/>
                <w:szCs w:val="20"/>
              </w:rPr>
            </w:pPr>
            <w:r w:rsidRPr="002B4B20">
              <w:rPr>
                <w:sz w:val="20"/>
                <w:szCs w:val="20"/>
              </w:rPr>
              <w:t>Оперативна ціль 2.1. Створено умови для ефективного запобігання та протидії всім видам насильства за ознакою статі</w:t>
            </w:r>
          </w:p>
        </w:tc>
      </w:tr>
      <w:tr w:rsidR="00C643E2" w:rsidRPr="002B4B20" w:rsidTr="00D20409">
        <w:trPr>
          <w:trHeight w:val="2816"/>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10. Удосконалення механізму координації взаємодії суб’єктів, що здійснюють заходи у сфері запобігання та протидії домашньому насильству та насильству за ознакою статі (передусім між обласними, Київською міською держадміністраціями, загальними та спеціалізованими службами підтримки осіб, які постраждали від домашнього насильства та насильства за ознакою статі, закладами освіти, охорони здоров’я, правоохоронними органами, центрами з надання безоплатної вторинної правової допомоги, судами, громадськими об’єднаннями, приватними надавачами послуг), для ефективного запобігання, реагування та покращення якості надання підтримки постраждалим від всіх форм насильства за ознакою статі</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регулярних засідань/нарад у взаємодії із суб’єктами, що здійснюють заходи у сфері запобігання та протидії домашньому насильству та насильству за ознакою статі, сексуальному насильству в умовах конфлікту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обласні, Київська міська держадміністрації</w:t>
            </w:r>
            <w:r w:rsidRPr="002B4B20">
              <w:rPr>
                <w:sz w:val="20"/>
                <w:szCs w:val="20"/>
              </w:rPr>
              <w:br/>
              <w:t>Координаційний центр з надання правової допомоги та центри з надання безоплатної вторинної правової допомоги (за згодою)</w:t>
            </w:r>
            <w:r w:rsidRPr="002B4B20">
              <w:rPr>
                <w:sz w:val="20"/>
                <w:szCs w:val="20"/>
              </w:rPr>
              <w:br/>
              <w:t>головні управління Національної поліції в областях та м. Києві громадські об’єднання (за згодою)</w:t>
            </w:r>
            <w:r w:rsidRPr="002B4B20">
              <w:rPr>
                <w:sz w:val="20"/>
                <w:szCs w:val="20"/>
              </w:rPr>
              <w:br/>
              <w:t>суди першої інстанції (за згодою)</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засідань/ нарад - 817</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завдань, виконаних за результатами протокольних рішень засідань/нарад, одиниць - 246</w:t>
            </w:r>
          </w:p>
        </w:tc>
        <w:tc>
          <w:tcPr>
            <w:tcW w:w="6566" w:type="dxa"/>
          </w:tcPr>
          <w:p w:rsidR="00C643E2" w:rsidRPr="002B4B20" w:rsidRDefault="00B14E09" w:rsidP="00D20409">
            <w:pPr>
              <w:pStyle w:val="a7"/>
              <w:ind w:firstLine="148"/>
              <w:jc w:val="both"/>
              <w:rPr>
                <w:sz w:val="20"/>
                <w:szCs w:val="20"/>
              </w:rPr>
            </w:pPr>
            <w:r w:rsidRPr="002B4B20">
              <w:rPr>
                <w:b/>
                <w:sz w:val="20"/>
                <w:szCs w:val="20"/>
              </w:rPr>
              <w:t>Національна поліція</w:t>
            </w:r>
            <w:r w:rsidRPr="002B4B20">
              <w:rPr>
                <w:sz w:val="20"/>
                <w:szCs w:val="20"/>
              </w:rPr>
              <w:t>: з метою надання комплексної допомоги постраждалим особам, розпорядчими документами Національної поліції України створено робочі групи з виявлення та фіксації на деокупованих територіях Донецької, Запорізької, Київської, Сумської, Миколаївської, Харківської, Херсонської та Чернігівської областей кримінальних правопорушень проти статевої свободи та статевої недоторканості особи в умовах воєнного стану.</w:t>
            </w:r>
          </w:p>
          <w:p w:rsidR="00C643E2" w:rsidRPr="002B4B20" w:rsidRDefault="00B14E09" w:rsidP="00D20409">
            <w:pPr>
              <w:pStyle w:val="a7"/>
              <w:ind w:firstLine="148"/>
              <w:jc w:val="both"/>
              <w:rPr>
                <w:sz w:val="20"/>
                <w:szCs w:val="20"/>
              </w:rPr>
            </w:pPr>
            <w:r w:rsidRPr="002B4B20">
              <w:rPr>
                <w:sz w:val="20"/>
                <w:szCs w:val="20"/>
              </w:rPr>
              <w:t xml:space="preserve">У Головних управліннях національної поліції в областях та м. Києві проведено спільні наради та заходи в територіальних громадах із суб’єктами, що здійснюють заходи у сфері запобігання та протидії домашньому насильству. </w:t>
            </w:r>
          </w:p>
          <w:p w:rsidR="00C643E2" w:rsidRPr="002B4B20" w:rsidRDefault="00B14E09" w:rsidP="00D20409">
            <w:pPr>
              <w:pStyle w:val="a7"/>
              <w:ind w:firstLine="148"/>
              <w:jc w:val="both"/>
              <w:rPr>
                <w:sz w:val="20"/>
                <w:szCs w:val="20"/>
              </w:rPr>
            </w:pPr>
            <w:r w:rsidRPr="002B4B20">
              <w:rPr>
                <w:sz w:val="20"/>
                <w:szCs w:val="20"/>
              </w:rPr>
              <w:t>Працівниками Національної поліції України взято участь в 648 робочих нарадах із суб’єктами, що здійснюють заходи у сфері запобігання та протидії домашньому насильству та насильству за ознакою статі, сексуальному насильству в умовах конфлікту.</w:t>
            </w:r>
          </w:p>
          <w:p w:rsidR="00C643E2" w:rsidRPr="002B4B20" w:rsidRDefault="00B14E09" w:rsidP="00D20409">
            <w:pPr>
              <w:pStyle w:val="a7"/>
              <w:ind w:firstLine="148"/>
              <w:jc w:val="both"/>
              <w:rPr>
                <w:sz w:val="20"/>
                <w:szCs w:val="20"/>
              </w:rPr>
            </w:pPr>
            <w:r w:rsidRPr="002B4B20">
              <w:rPr>
                <w:sz w:val="20"/>
                <w:szCs w:val="20"/>
              </w:rPr>
              <w:t>За результатами протокольних рішень засідань/нарад підрозділами виконано 55 завдань.</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за лідерства Офісу Віцепрем’єрки з питань європейської та євроатлантичної інтеграції та Урядової уповноваженої з питань гендерної політики та за експертної і технічної підтримки ООН Жінки проведено щонайменше три засідання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 а також щонайменше три серії засідань п'яти тематичних підгруп Міжвідомчої робочої групи. Загалом, щонайменше 18 засідань різного рівня.</w:t>
            </w:r>
          </w:p>
          <w:p w:rsidR="00C643E2" w:rsidRPr="002B4B20" w:rsidRDefault="00B14E09" w:rsidP="00D20409">
            <w:pPr>
              <w:pStyle w:val="a7"/>
              <w:ind w:firstLine="148"/>
              <w:jc w:val="both"/>
              <w:rPr>
                <w:sz w:val="20"/>
                <w:szCs w:val="20"/>
              </w:rPr>
            </w:pPr>
            <w:r w:rsidRPr="002B4B20">
              <w:rPr>
                <w:b/>
                <w:sz w:val="20"/>
                <w:szCs w:val="20"/>
              </w:rPr>
              <w:t>Вінницька ОВА</w:t>
            </w:r>
            <w:r w:rsidR="00267DAC">
              <w:rPr>
                <w:sz w:val="20"/>
                <w:szCs w:val="20"/>
              </w:rPr>
              <w:t>:</w:t>
            </w:r>
            <w:r w:rsidRPr="002B4B20">
              <w:rPr>
                <w:sz w:val="20"/>
                <w:szCs w:val="20"/>
              </w:rPr>
              <w:t xml:space="preserve"> проведено 4 засідання робочої групи з питань запобігання домашньому насильству обласної міжвідомчої ради з питань сім’ї, соціальної підтримки сімей Захисників та Захисниць, інтеграції внутрішньо переміщених сімей (осіб), гендерної рівності, запобігання домашньому насильству та протидії торгівлі людьми, які відбулись 20.02.2023 (33 учасників.), 03.04.2023 (14 учасників), 19.04.2023 (12 учасників) та 23.11.2023 (14 учасників). </w:t>
            </w:r>
          </w:p>
          <w:p w:rsidR="00C643E2" w:rsidRPr="002B4B20" w:rsidRDefault="00B14E09" w:rsidP="00D20409">
            <w:pPr>
              <w:pStyle w:val="a7"/>
              <w:ind w:firstLine="148"/>
              <w:jc w:val="both"/>
              <w:rPr>
                <w:sz w:val="20"/>
                <w:szCs w:val="20"/>
              </w:rPr>
            </w:pPr>
            <w:r w:rsidRPr="002B4B20">
              <w:rPr>
                <w:sz w:val="20"/>
                <w:szCs w:val="20"/>
              </w:rPr>
              <w:t>Крім того, 06.06.2023 проведено засідання обласної міжвідомчої робочої групи щодо створення міжсекторального центру захисту для дітей, які постраждали та/або стали свідками насильства, кримінального правопорушення (модель Барнахус) (охоплено 21 особу).</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xml:space="preserve">: за підсумками 2023 року районними управліннями та відділами поліції області з 54 територіальними громадами області, зокрема зі службами у справах дітей, проведено моніторинг щодо кількості інформацій (заяв/ звернень) про факти домашнього насильства, від яких постраждали діти чи стали їх свідками, за результатами яких складено відповідні акти. Відповідна звірка проведена також сектором ювенальної превенції УПД ГУНП у Волинській області з службою у справах дітей Волинської ОДА. </w:t>
            </w:r>
          </w:p>
          <w:p w:rsidR="00C643E2" w:rsidRPr="002B4B20" w:rsidRDefault="00B14E09" w:rsidP="00D20409">
            <w:pPr>
              <w:pStyle w:val="a7"/>
              <w:ind w:firstLine="148"/>
              <w:jc w:val="both"/>
              <w:rPr>
                <w:sz w:val="20"/>
                <w:szCs w:val="20"/>
              </w:rPr>
            </w:pPr>
            <w:r w:rsidRPr="002B4B20">
              <w:rPr>
                <w:sz w:val="20"/>
                <w:szCs w:val="20"/>
              </w:rPr>
              <w:t xml:space="preserve">Питання належної взаємодії розглядалися на міжвідомчих нарадах органів державної влади. </w:t>
            </w:r>
          </w:p>
          <w:p w:rsidR="00C643E2" w:rsidRPr="002B4B20" w:rsidRDefault="00B14E09" w:rsidP="00D20409">
            <w:pPr>
              <w:pStyle w:val="a7"/>
              <w:ind w:firstLine="148"/>
              <w:jc w:val="both"/>
              <w:rPr>
                <w:sz w:val="20"/>
                <w:szCs w:val="20"/>
              </w:rPr>
            </w:pPr>
            <w:r w:rsidRPr="002B4B20">
              <w:rPr>
                <w:sz w:val="20"/>
                <w:szCs w:val="20"/>
              </w:rPr>
              <w:t xml:space="preserve">ГУНП  протягом 2023 року здійснювались  направлення на навчання (тренінги) поліцейських ГУНП області, з метою створення дієвого механізму запобігання та протидії домашньому насильству  і насильству за ознакою статті; підвищення ефективності виявлення осіб, які вчиняють такі злочини або сприяють їх вчиненню; активізації та залучення мешканців громади до попередження  та раннього виявлення випадків домашнього насильства, забезпечення надання допомоги жертвам домашнього насильства, особам, які перебувають у кризовій ситуації. Організовано зустріч психологів сектору психологічного забезпечення УКЗ ГУНП у Волинській області з магістрами вищого навчального закладу м. Луцьк з метою обговорення актуальних проблеми психології, а зокрема особливості допомоги у життєвих кризових ситуаціях. </w:t>
            </w:r>
          </w:p>
          <w:p w:rsidR="00C643E2" w:rsidRPr="002B4B20" w:rsidRDefault="00B14E09" w:rsidP="00D20409">
            <w:pPr>
              <w:pStyle w:val="a7"/>
              <w:ind w:firstLine="148"/>
              <w:jc w:val="both"/>
              <w:rPr>
                <w:sz w:val="20"/>
                <w:szCs w:val="20"/>
              </w:rPr>
            </w:pPr>
            <w:r w:rsidRPr="002B4B20">
              <w:rPr>
                <w:sz w:val="20"/>
                <w:szCs w:val="20"/>
              </w:rPr>
              <w:t xml:space="preserve">Так, протягом 2023 навчального року на базі Національної академії внутрішніх справ та Львівського державного університету внутрішніх справ пройшли курси підвищення кваліфікації 31 осіб слідчих підрозділів  ГУНП у Волинській області, 3 поліцейських ювенальної превенції, 60 працівників поліції сектору реагування патрульної поліції ГУНП області, 20 поліцейських секторів дотримання прав людини, 3 поліцейських превентивної комунікації, 7 поліцейських превентивної діяльності, а також спеціалізацію пройшли 8 поліцейські офіцери громад, на яких поліцейські вдосконалювали навички оформлення матеріалів про адміністративне правопорушення, передбачене статтею 173-2 КУпАП (вчинення домашнього насильства, насильства за ознакою статі, невиконання термінового заборонного припису або неповідомлення про місцевого тимчасового перебування), а також знання норм законодавства,  підзаконних актів у сфері протидії та запобігання домашнього насильства та інше. </w:t>
            </w:r>
          </w:p>
          <w:p w:rsidR="00C643E2" w:rsidRPr="002B4B20" w:rsidRDefault="00B14E09" w:rsidP="00D20409">
            <w:pPr>
              <w:pStyle w:val="a7"/>
              <w:ind w:firstLine="148"/>
              <w:jc w:val="both"/>
              <w:rPr>
                <w:sz w:val="20"/>
                <w:szCs w:val="20"/>
              </w:rPr>
            </w:pPr>
            <w:r w:rsidRPr="002B4B20">
              <w:rPr>
                <w:sz w:val="20"/>
                <w:szCs w:val="20"/>
              </w:rPr>
              <w:t xml:space="preserve">Окрім того, 535 поліцейських ГУНП області пройшли навчальні збори у тренінговому центрі ГУНП, де в обов’язковому порядку здійснюється вивчення норм законодавства, пов’язаного з домашнім насильством, а також недопущення скоєння правопорушень, у тому числі  в сімейному середовищі, права на звернення до відповідних органів та установ з питань вчинення стосовно них домашнього насильства або реальної загрози його вчинення, формування свідомості всіх верств населення щодо нетерпимого ставлення до насильства  та підвищення рівня обізнаності громадян із зазначеного питання.  На базі тренінгового центру ГУНП у Волинській області постійно проводяться навчання щодо підвищення рівня професійної компетентності працівників поліції у сфері запобігання та протидії  домашньому насильству, насильству за ознакою статі, з питань, що регулюються Законами України </w:t>
            </w:r>
            <w:r w:rsidR="00CA6931" w:rsidRPr="002B4B20">
              <w:rPr>
                <w:sz w:val="20"/>
                <w:szCs w:val="20"/>
              </w:rPr>
              <w:t>«</w:t>
            </w:r>
            <w:r w:rsidRPr="002B4B20">
              <w:rPr>
                <w:sz w:val="20"/>
                <w:szCs w:val="20"/>
              </w:rPr>
              <w:t>Про запобігання та протидію  домашньому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 забезпечення рівних прав та можливостей жінок і чоловіків</w:t>
            </w:r>
            <w:r w:rsidR="00C4631F">
              <w:rPr>
                <w:sz w:val="20"/>
                <w:szCs w:val="20"/>
              </w:rPr>
              <w:t>»</w:t>
            </w:r>
            <w:r w:rsidRPr="002B4B20">
              <w:rPr>
                <w:sz w:val="20"/>
                <w:szCs w:val="20"/>
              </w:rPr>
              <w:t xml:space="preserve"> та іншими законодавчими актами, спрямованими на роз’яснення зазначеної проблеми. </w:t>
            </w:r>
          </w:p>
          <w:p w:rsidR="00C643E2" w:rsidRPr="002B4B20" w:rsidRDefault="00B14E09" w:rsidP="00D20409">
            <w:pPr>
              <w:pStyle w:val="a7"/>
              <w:ind w:firstLine="148"/>
              <w:jc w:val="both"/>
              <w:rPr>
                <w:sz w:val="20"/>
                <w:szCs w:val="20"/>
              </w:rPr>
            </w:pPr>
            <w:r w:rsidRPr="002B4B20">
              <w:rPr>
                <w:sz w:val="20"/>
                <w:szCs w:val="20"/>
              </w:rPr>
              <w:t>З метою закріплення та оновлення необхідних знань, умінь і навичок працівників поліції, підвищення їх службової підготовленості за 2023 навчальний рік, організовано та проведено на базі ГУНП семінар-тренінги з поліцейськими, з числа керівного складу, у яких прийняли участь 149 поліцейських. На вказаних семінар-тренінгах розглянуто теми: права людини; Міжнародні стандарти у сфері прав людини. Свобода від катувань; Конституційно-правовий механізм захисту прав людини. Практика Європейського суду з прав людини.</w:t>
            </w:r>
          </w:p>
          <w:p w:rsidR="00C643E2" w:rsidRPr="002B4B20" w:rsidRDefault="00B14E09" w:rsidP="00D20409">
            <w:pPr>
              <w:pStyle w:val="a7"/>
              <w:ind w:firstLine="148"/>
              <w:jc w:val="both"/>
              <w:rPr>
                <w:sz w:val="20"/>
                <w:szCs w:val="20"/>
              </w:rPr>
            </w:pPr>
            <w:r w:rsidRPr="002B4B20">
              <w:rPr>
                <w:b/>
                <w:sz w:val="20"/>
                <w:szCs w:val="20"/>
              </w:rPr>
              <w:t>Дніпропетровська ОВА</w:t>
            </w:r>
            <w:r w:rsidRPr="002B4B20">
              <w:rPr>
                <w:sz w:val="20"/>
                <w:szCs w:val="20"/>
              </w:rPr>
              <w:t>: відповідно до розпорядження голови облдержадміністрації від 25.05.2015 № Р - 231/0/3 – 15 (зі змінами), в області функціонує  координаційна рада з питань сімейної та гендерної політики, попередження насильства в сім’ї, протидії торгівлі людьми при Дніпропетровській ОВА. За 2023 рік проведено 3 засідання (19 виконаних за результатами протокольних рішень/завдань).</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Психологічна служба Донецької області забезпечує своєчасне і систематичне надання консультативної допомоги та підтримки усіх учасників освітнього процесу. Фахівці активно використовують електронний </w:t>
            </w:r>
            <w:r w:rsidR="00CA6931" w:rsidRPr="002B4B20">
              <w:rPr>
                <w:sz w:val="20"/>
                <w:szCs w:val="20"/>
              </w:rPr>
              <w:t>«</w:t>
            </w:r>
            <w:r w:rsidRPr="002B4B20">
              <w:rPr>
                <w:sz w:val="20"/>
                <w:szCs w:val="20"/>
              </w:rPr>
              <w:t>Кабінет психолога/соціального педагога</w:t>
            </w:r>
            <w:r w:rsidR="00C4631F">
              <w:rPr>
                <w:sz w:val="20"/>
                <w:szCs w:val="20"/>
              </w:rPr>
              <w:t>»</w:t>
            </w:r>
            <w:r w:rsidRPr="002B4B20">
              <w:rPr>
                <w:sz w:val="20"/>
                <w:szCs w:val="20"/>
              </w:rPr>
              <w:t>, що створено на веб сайтах закладів освіти, а також Facebook-сторінки, чат Telegram-каналу Viber групи, телефонні консультації з метою отримання постраждалою особою повної та вичерпної інформації про суб’єктів, що здійснюють заходи у сфері запобігання та протидії домашньому насильству та насильству за ознакою статі, про свої права і соціальні послуги, медичну, соціальну, психологічну допомогу, якими вона може скористатися.</w:t>
            </w:r>
          </w:p>
          <w:p w:rsidR="00C643E2" w:rsidRPr="002B4B20" w:rsidRDefault="00267DAC" w:rsidP="00D20409">
            <w:pPr>
              <w:pStyle w:val="a7"/>
              <w:ind w:firstLine="148"/>
              <w:jc w:val="both"/>
              <w:rPr>
                <w:sz w:val="20"/>
                <w:szCs w:val="20"/>
              </w:rPr>
            </w:pPr>
            <w:r>
              <w:rPr>
                <w:sz w:val="20"/>
                <w:szCs w:val="20"/>
              </w:rPr>
              <w:t>Всього було проведено – 4 122 заходи (44 </w:t>
            </w:r>
            <w:r w:rsidR="00B14E09" w:rsidRPr="002B4B20">
              <w:rPr>
                <w:sz w:val="20"/>
                <w:szCs w:val="20"/>
              </w:rPr>
              <w:t xml:space="preserve">236 осіб), а </w:t>
            </w:r>
            <w:r>
              <w:rPr>
                <w:sz w:val="20"/>
                <w:szCs w:val="20"/>
              </w:rPr>
              <w:t>саме для: здобувачів освіти – 2 029 заходів (24 </w:t>
            </w:r>
            <w:r w:rsidR="00B14E09" w:rsidRPr="002B4B20">
              <w:rPr>
                <w:sz w:val="20"/>
                <w:szCs w:val="20"/>
              </w:rPr>
              <w:t>103 осіб);</w:t>
            </w:r>
            <w:r>
              <w:rPr>
                <w:sz w:val="20"/>
                <w:szCs w:val="20"/>
              </w:rPr>
              <w:t xml:space="preserve"> педагогів – 928 заходів (5 377 осіб), батьків – 1 165 заходів (14 </w:t>
            </w:r>
            <w:r w:rsidR="00B14E09" w:rsidRPr="002B4B20">
              <w:rPr>
                <w:sz w:val="20"/>
                <w:szCs w:val="20"/>
              </w:rPr>
              <w:t>756 осіб).</w:t>
            </w:r>
          </w:p>
          <w:p w:rsidR="00C643E2" w:rsidRPr="002B4B20" w:rsidRDefault="00B14E09" w:rsidP="00D20409">
            <w:pPr>
              <w:pStyle w:val="a7"/>
              <w:ind w:firstLine="148"/>
              <w:jc w:val="both"/>
              <w:rPr>
                <w:sz w:val="20"/>
                <w:szCs w:val="20"/>
              </w:rPr>
            </w:pPr>
            <w:r w:rsidRPr="002B4B20">
              <w:rPr>
                <w:sz w:val="20"/>
                <w:szCs w:val="20"/>
              </w:rPr>
              <w:t xml:space="preserve">  Впродовж 2023 року працівниками УПД ГУНП в Донецькій області було організовано та проведено 4 спільні наради із суб’єктами, що здійснюють заходи у сфері запобігання та протидії домашньому насильству, зокрема з представниками Донецької обласної військово-цивільної адміністрації. На вказаних нарадах розглядались питання вжиття додаткових заходів щодо належної взаємодії, узгодження та вирішення проблемних питань під час реагування, відпрацювання випадків домашнього насильства та надання комплексної допомоги постраждалим особам.</w:t>
            </w:r>
          </w:p>
          <w:p w:rsidR="00C643E2" w:rsidRPr="002B4B20" w:rsidRDefault="00B14E09" w:rsidP="00D20409">
            <w:pPr>
              <w:pStyle w:val="a7"/>
              <w:ind w:firstLine="148"/>
              <w:jc w:val="both"/>
              <w:rPr>
                <w:sz w:val="20"/>
                <w:szCs w:val="20"/>
              </w:rPr>
            </w:pPr>
            <w:r w:rsidRPr="002B4B20">
              <w:rPr>
                <w:sz w:val="20"/>
                <w:szCs w:val="20"/>
              </w:rPr>
              <w:t>Бахмутська МТГ: за 2023 рік було проведено 3 засідання Координаційної ради з питань сімейної політики, гендерної рівності, запобігання та протидії домашньому насильству і протидії торгівлі людьми.</w:t>
            </w:r>
          </w:p>
          <w:p w:rsidR="00C643E2" w:rsidRPr="002B4B20" w:rsidRDefault="00B14E09" w:rsidP="00D20409">
            <w:pPr>
              <w:pStyle w:val="a7"/>
              <w:ind w:firstLine="148"/>
              <w:jc w:val="both"/>
              <w:rPr>
                <w:sz w:val="20"/>
                <w:szCs w:val="20"/>
              </w:rPr>
            </w:pPr>
            <w:r w:rsidRPr="002B4B20">
              <w:rPr>
                <w:sz w:val="20"/>
                <w:szCs w:val="20"/>
              </w:rPr>
              <w:t>В одинадцяти громадах проведено 39 засідань координаційних рад.</w:t>
            </w:r>
          </w:p>
          <w:p w:rsidR="00C643E2" w:rsidRPr="002B4B20" w:rsidRDefault="00B14E09" w:rsidP="00D20409">
            <w:pPr>
              <w:pStyle w:val="a7"/>
              <w:ind w:firstLine="148"/>
              <w:jc w:val="both"/>
              <w:rPr>
                <w:sz w:val="20"/>
                <w:szCs w:val="20"/>
              </w:rPr>
            </w:pPr>
            <w:r w:rsidRPr="002B4B20">
              <w:rPr>
                <w:sz w:val="20"/>
                <w:szCs w:val="20"/>
              </w:rPr>
              <w:t>Кількість завдань, виконаних за результатами протокольних рішень засідань/нарад, одиниць-30:</w:t>
            </w:r>
            <w:r w:rsidR="00267DAC">
              <w:rPr>
                <w:sz w:val="20"/>
                <w:szCs w:val="20"/>
              </w:rPr>
              <w:t xml:space="preserve"> </w:t>
            </w:r>
            <w:r w:rsidRPr="002B4B20">
              <w:rPr>
                <w:sz w:val="20"/>
                <w:szCs w:val="20"/>
              </w:rPr>
              <w:t>5 (Краматорська МВА), 1 (Слов.янська МВА),</w:t>
            </w:r>
            <w:r w:rsidR="00267DAC">
              <w:rPr>
                <w:sz w:val="20"/>
                <w:szCs w:val="20"/>
              </w:rPr>
              <w:t xml:space="preserve"> </w:t>
            </w:r>
            <w:r w:rsidRPr="002B4B20">
              <w:rPr>
                <w:sz w:val="20"/>
                <w:szCs w:val="20"/>
              </w:rPr>
              <w:t>4 (Новодонецька</w:t>
            </w:r>
            <w:r w:rsidR="00267DAC">
              <w:rPr>
                <w:sz w:val="20"/>
                <w:szCs w:val="20"/>
              </w:rPr>
              <w:t xml:space="preserve"> МВА), 4 (Олександрівська</w:t>
            </w:r>
            <w:r w:rsidRPr="002B4B20">
              <w:rPr>
                <w:sz w:val="20"/>
                <w:szCs w:val="20"/>
              </w:rPr>
              <w:t>)</w:t>
            </w:r>
            <w:r w:rsidR="00267DAC">
              <w:rPr>
                <w:sz w:val="20"/>
                <w:szCs w:val="20"/>
              </w:rPr>
              <w:t xml:space="preserve">, </w:t>
            </w:r>
            <w:r w:rsidRPr="002B4B20">
              <w:rPr>
                <w:sz w:val="20"/>
                <w:szCs w:val="20"/>
              </w:rPr>
              <w:t>1-Миколаївська МВА, 3-Лиманська МВА</w:t>
            </w:r>
            <w:r w:rsidR="00267DAC">
              <w:rPr>
                <w:sz w:val="20"/>
                <w:szCs w:val="20"/>
              </w:rPr>
              <w:t xml:space="preserve">, </w:t>
            </w:r>
            <w:r w:rsidRPr="002B4B20">
              <w:rPr>
                <w:sz w:val="20"/>
                <w:szCs w:val="20"/>
              </w:rPr>
              <w:t>12-Костянтинівська МВА</w:t>
            </w:r>
            <w:r w:rsidR="00267DAC">
              <w:rPr>
                <w:sz w:val="20"/>
                <w:szCs w:val="20"/>
              </w:rPr>
              <w:t>.</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відбул</w:t>
            </w:r>
            <w:r w:rsidR="00267DAC">
              <w:rPr>
                <w:sz w:val="20"/>
                <w:szCs w:val="20"/>
              </w:rPr>
              <w:t>ось</w:t>
            </w:r>
            <w:r w:rsidRPr="002B4B20">
              <w:rPr>
                <w:sz w:val="20"/>
                <w:szCs w:val="20"/>
              </w:rPr>
              <w:t xml:space="preserve"> 3 засідання координаційної ради з питань сімейної, ґендерної політики, протидії торгівлі людьми та домашньому насильству. Прийняті відповідні рішення.</w:t>
            </w:r>
          </w:p>
          <w:p w:rsidR="00C643E2" w:rsidRPr="002B4B20" w:rsidRDefault="00267DAC" w:rsidP="00D20409">
            <w:pPr>
              <w:pStyle w:val="a7"/>
              <w:ind w:firstLine="148"/>
              <w:jc w:val="both"/>
              <w:rPr>
                <w:sz w:val="20"/>
                <w:szCs w:val="20"/>
              </w:rPr>
            </w:pPr>
            <w:r>
              <w:rPr>
                <w:sz w:val="20"/>
                <w:szCs w:val="20"/>
              </w:rPr>
              <w:t xml:space="preserve">У </w:t>
            </w:r>
            <w:r w:rsidR="00B14E09" w:rsidRPr="002B4B20">
              <w:rPr>
                <w:sz w:val="20"/>
                <w:szCs w:val="20"/>
              </w:rPr>
              <w:t xml:space="preserve">територіальних громадах області суб’єкти взаємодії, що здійснюють заходи у сфері запобігання та протидії домашньому насильству та насильству за ознакою статі, сексуальному насильству в умовах конфлікту регулярно проводять робочі наради. Протягом 2023 року 145 сім`ям надано психологічну допомогу. </w:t>
            </w:r>
          </w:p>
          <w:p w:rsidR="00C643E2" w:rsidRPr="002B4B20" w:rsidRDefault="00B14E09" w:rsidP="00D20409">
            <w:pPr>
              <w:pStyle w:val="a7"/>
              <w:ind w:firstLine="148"/>
              <w:jc w:val="both"/>
              <w:rPr>
                <w:sz w:val="20"/>
                <w:szCs w:val="20"/>
              </w:rPr>
            </w:pPr>
            <w:r w:rsidRPr="002B4B20">
              <w:rPr>
                <w:sz w:val="20"/>
                <w:szCs w:val="20"/>
              </w:rPr>
              <w:t>Розпорядженням Бердичівського міськ</w:t>
            </w:r>
            <w:r w:rsidR="00267DAC">
              <w:rPr>
                <w:sz w:val="20"/>
                <w:szCs w:val="20"/>
              </w:rPr>
              <w:t xml:space="preserve">ого голови від 29.12.2020 </w:t>
            </w:r>
            <w:r w:rsidRPr="002B4B20">
              <w:rPr>
                <w:sz w:val="20"/>
                <w:szCs w:val="20"/>
              </w:rPr>
              <w:t xml:space="preserve">№ 153 </w:t>
            </w:r>
            <w:r w:rsidR="00CA6931" w:rsidRPr="002B4B20">
              <w:rPr>
                <w:sz w:val="20"/>
                <w:szCs w:val="20"/>
              </w:rPr>
              <w:t>«</w:t>
            </w:r>
            <w:r w:rsidRPr="002B4B20">
              <w:rPr>
                <w:sz w:val="20"/>
                <w:szCs w:val="20"/>
              </w:rPr>
              <w:t>Про призначення уповноваженої особи та структурного підрозділу з питань здійснення заходів у сфері  запобігання  та протидії домашньому насильству і насильству за ознакою статі на території Бердичівської міської територіальної громади</w:t>
            </w:r>
            <w:r w:rsidR="00C4631F">
              <w:rPr>
                <w:sz w:val="20"/>
                <w:szCs w:val="20"/>
              </w:rPr>
              <w:t>»</w:t>
            </w:r>
            <w:r w:rsidRPr="002B4B20">
              <w:rPr>
                <w:sz w:val="20"/>
                <w:szCs w:val="20"/>
              </w:rPr>
              <w:t xml:space="preserve"> (зі змінами) управління сім’ї та соціального захисту населення Бердичівської міської ради визначено відповідальним за проведення роботи з прийому та реєстрації заяв та повідомлень про вчинення насильства.</w:t>
            </w:r>
          </w:p>
          <w:p w:rsidR="00C643E2" w:rsidRPr="002B4B20" w:rsidRDefault="00B14E09" w:rsidP="00D20409">
            <w:pPr>
              <w:pStyle w:val="a7"/>
              <w:ind w:firstLine="148"/>
              <w:jc w:val="both"/>
              <w:rPr>
                <w:sz w:val="20"/>
                <w:szCs w:val="20"/>
              </w:rPr>
            </w:pPr>
            <w:r w:rsidRPr="002B4B20">
              <w:rPr>
                <w:sz w:val="20"/>
                <w:szCs w:val="20"/>
              </w:rPr>
              <w:t>Координує взаємодію суб’єктів, що здійснюють заходи у сфері запобігання та протидії домашньому насильству та насильству за ознакою статі, міська  координаційна рада з питань сім’ї, гендерної рівності, демографічного розвитку, запобігання насильству в сім’ї та протидії торгівлі людьми.</w:t>
            </w:r>
          </w:p>
          <w:p w:rsidR="00C643E2" w:rsidRPr="002B4B20" w:rsidRDefault="00B14E09" w:rsidP="00D20409">
            <w:pPr>
              <w:pStyle w:val="a7"/>
              <w:ind w:firstLine="148"/>
              <w:jc w:val="both"/>
              <w:rPr>
                <w:sz w:val="20"/>
                <w:szCs w:val="20"/>
              </w:rPr>
            </w:pPr>
            <w:r w:rsidRPr="002B4B20">
              <w:rPr>
                <w:sz w:val="20"/>
                <w:szCs w:val="20"/>
              </w:rPr>
              <w:t xml:space="preserve">У звітному періоді проведено засідання колегії міської служби у справах дітей на тему: </w:t>
            </w:r>
            <w:r w:rsidR="00CA6931" w:rsidRPr="002B4B20">
              <w:rPr>
                <w:sz w:val="20"/>
                <w:szCs w:val="20"/>
              </w:rPr>
              <w:t>«</w:t>
            </w:r>
            <w:r w:rsidRPr="002B4B20">
              <w:rPr>
                <w:sz w:val="20"/>
                <w:szCs w:val="20"/>
              </w:rPr>
              <w:t>Проблема насильства стосовно дітей. Співпраця між суб’єктами, що здійснюють заходи у сфері запобігання та протидії домашнього насильству</w:t>
            </w:r>
            <w:r w:rsidR="00C4631F">
              <w:rPr>
                <w:sz w:val="20"/>
                <w:szCs w:val="20"/>
              </w:rPr>
              <w:t>»</w:t>
            </w:r>
            <w:r w:rsidRPr="002B4B20">
              <w:rPr>
                <w:sz w:val="20"/>
                <w:szCs w:val="20"/>
              </w:rPr>
              <w:t>.</w:t>
            </w:r>
          </w:p>
          <w:p w:rsidR="00C643E2" w:rsidRPr="002B4B20" w:rsidRDefault="00B14E09" w:rsidP="00D20409">
            <w:pPr>
              <w:pStyle w:val="a7"/>
              <w:ind w:firstLine="148"/>
              <w:jc w:val="both"/>
              <w:rPr>
                <w:color w:val="050505"/>
                <w:sz w:val="20"/>
                <w:szCs w:val="20"/>
              </w:rPr>
            </w:pPr>
            <w:r w:rsidRPr="002B4B20">
              <w:rPr>
                <w:color w:val="050505"/>
                <w:sz w:val="20"/>
                <w:szCs w:val="20"/>
              </w:rPr>
              <w:t xml:space="preserve">Відбувся міський семінар для психологів Бердичівської міської територіальної громади </w:t>
            </w:r>
            <w:r w:rsidR="00CA6931" w:rsidRPr="002B4B20">
              <w:rPr>
                <w:color w:val="050505"/>
                <w:sz w:val="20"/>
                <w:szCs w:val="20"/>
              </w:rPr>
              <w:t>«</w:t>
            </w:r>
            <w:r w:rsidRPr="002B4B20">
              <w:rPr>
                <w:color w:val="050505"/>
                <w:sz w:val="20"/>
                <w:szCs w:val="20"/>
              </w:rPr>
              <w:t>Профілактика та реагування на випадки насильства щодо дітей. Роль психологічної служби закладу освіти</w:t>
            </w:r>
            <w:r w:rsidR="00C4631F">
              <w:rPr>
                <w:color w:val="050505"/>
                <w:sz w:val="20"/>
                <w:szCs w:val="20"/>
              </w:rPr>
              <w:t>»</w:t>
            </w:r>
            <w:r w:rsidRPr="002B4B20">
              <w:rPr>
                <w:color w:val="050505"/>
                <w:sz w:val="20"/>
                <w:szCs w:val="20"/>
              </w:rPr>
              <w:t xml:space="preserve">. </w:t>
            </w:r>
          </w:p>
          <w:p w:rsidR="00C643E2" w:rsidRPr="002B4B20" w:rsidRDefault="00B14E09" w:rsidP="00D20409">
            <w:pPr>
              <w:pStyle w:val="a7"/>
              <w:ind w:firstLine="148"/>
              <w:jc w:val="both"/>
              <w:rPr>
                <w:sz w:val="20"/>
                <w:szCs w:val="20"/>
              </w:rPr>
            </w:pPr>
            <w:r w:rsidRPr="002B4B20">
              <w:rPr>
                <w:sz w:val="20"/>
                <w:szCs w:val="20"/>
              </w:rPr>
              <w:t>При міській міжвідомчій комісії з координації дій щодо забезпечення рівних прав та можливостей жінок і чоловіків, запобігання та протидії домашньому насильству, дискримінації за ознакою статі, торгівлі людьми у грудні 2023 року створено робочу групу з запобігання та протидії домашньому насильству та насильству за ознакою статі, відбулося 1 засідання. За результатами засідань виконано 4 протокольних рішення.</w:t>
            </w:r>
          </w:p>
          <w:p w:rsidR="00C643E2" w:rsidRPr="002B4B20" w:rsidRDefault="00B14E09" w:rsidP="00D20409">
            <w:pPr>
              <w:pStyle w:val="a7"/>
              <w:ind w:firstLine="148"/>
              <w:jc w:val="both"/>
              <w:rPr>
                <w:sz w:val="20"/>
                <w:szCs w:val="20"/>
              </w:rPr>
            </w:pPr>
            <w:r w:rsidRPr="002B4B20">
              <w:rPr>
                <w:b/>
                <w:sz w:val="20"/>
                <w:szCs w:val="20"/>
              </w:rPr>
              <w:t>Закарпатська ОВА</w:t>
            </w:r>
            <w:r w:rsidRPr="002B4B20">
              <w:rPr>
                <w:sz w:val="20"/>
                <w:szCs w:val="20"/>
              </w:rPr>
              <w:t>: проведено 4 засідання ре</w:t>
            </w:r>
            <w:r w:rsidR="00790AF3">
              <w:rPr>
                <w:sz w:val="20"/>
                <w:szCs w:val="20"/>
              </w:rPr>
              <w:t xml:space="preserve">гіональної координаційної ради </w:t>
            </w:r>
            <w:r w:rsidRPr="002B4B20">
              <w:rPr>
                <w:sz w:val="20"/>
                <w:szCs w:val="20"/>
              </w:rPr>
              <w:t>з питань сім’ї, гендерної рівності, демографічного розвитку, запобігання та протидії домашньому насильству та протидії торгівлі людьми.</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з метою забезпечення міжвідомчої співпраці щодо реалізації державної політики у сфері запобігання та протидії домашньому насильству і насильству за ознакою статі на регіональному рівні, розпорядженням голови обласної державної адміністрації, начальника обласної військової адміністрації від 27.06.2023 № 312 створена координаційна рада з питань сім’ї, гендерної рівності, запобігання домашньому насильству та протидії торгівлі людьми (далі – координаційна рада), затверджений її склад та Положення про неї. Так, на засіданні координаційної ради, що відбулася 27.10.2023, висвітлювалися та обговорювалися питання щодо: ситуації в Запорізькій області щодо фактів вчинення насильства в сім’ях та проведення роботи з постраждалими від насильства; оновленого складу координаційної ради з питань сім’ї, гендерної рівності, запобігання домашньому насильству та протидії торгівлі людьми та Положення про неї; проведення у Запорізькій області заходів у рамках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Регіональної цільової соціальної програми протидії торгівлі людьми на період до 2025 року в Запорізькій області; Регіонального плану дій із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на період до 2025 року. </w:t>
            </w:r>
          </w:p>
          <w:p w:rsidR="00C643E2" w:rsidRPr="002B4B20" w:rsidRDefault="00B14E09" w:rsidP="00D20409">
            <w:pPr>
              <w:pStyle w:val="a7"/>
              <w:ind w:firstLine="148"/>
              <w:jc w:val="both"/>
              <w:rPr>
                <w:sz w:val="20"/>
                <w:szCs w:val="20"/>
              </w:rPr>
            </w:pPr>
            <w:r w:rsidRPr="002B4B20">
              <w:rPr>
                <w:sz w:val="20"/>
                <w:szCs w:val="20"/>
              </w:rPr>
              <w:t xml:space="preserve">Засідання координаційної ради, що відбулося 28.12.2023, було присвячене питанням реалізації регіональної гендерної політики у 2023 році, а також підсумкам проведення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усіма суб’єктами взаємодії, що здійснюють заходи у сфері запобігання та протидії домашньому насильству та насильству за ознакою статі, сексуальному насильству в умовах конфлікту.</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на обласному рівні відбулось </w:t>
            </w:r>
            <w:r w:rsidR="00267DAC">
              <w:rPr>
                <w:sz w:val="20"/>
                <w:szCs w:val="20"/>
              </w:rPr>
              <w:t>3</w:t>
            </w:r>
            <w:r w:rsidRPr="002B4B20">
              <w:rPr>
                <w:sz w:val="20"/>
                <w:szCs w:val="20"/>
              </w:rPr>
              <w:t xml:space="preserve"> засідання Міжвідомчої ради, на яких розглядалися питання стосовно проведення інформаційно-просвітницьких заходів з попередження домашнього насильства. Під час розгляду даних питань наголошувалося на взаємодії суб’єктів, які здійснюють заходи у сфері попередженню домашнього насильства та/або насильству за ознакою статі, з метою забезпечення виявлення постраждалих осіб та забезпечення їх права на соціальний захист. 04.11.2023 департаментом соціальної політики Івано-Франківської обласної державної адміністрації проведено нараду з керівниками структурних підрозділів з питань соціального захисту населення на якій розглядалось питання щодо покращення взаємодії суб’єктів, які здійснюють заходи у сфері попередження домашнього насильства та/або насильству за ознакою статі. У межах курсової підготовки соціальних педагогів, педагогів-організаторів, практичних психологів Івано-Франківським обласним інститутом післядипломної педагогічної освіти проведено навчальні семінари для педагогічних працівників за напрямом комунікаційної, емоційно-етичної компетентності на тему: </w:t>
            </w:r>
            <w:r w:rsidR="00CA6931" w:rsidRPr="002B4B20">
              <w:rPr>
                <w:sz w:val="20"/>
                <w:szCs w:val="20"/>
              </w:rPr>
              <w:t>«</w:t>
            </w:r>
            <w:r w:rsidRPr="002B4B20">
              <w:rPr>
                <w:sz w:val="20"/>
                <w:szCs w:val="20"/>
              </w:rPr>
              <w:t>Ненасильницька поведінка, ненасильницьке розв’язання конфліктів у сімейних та міжособистісних відносинах</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у січні 2023 року у приміщенні БО БФ </w:t>
            </w:r>
            <w:r w:rsidR="00CA6931" w:rsidRPr="002B4B20">
              <w:rPr>
                <w:sz w:val="20"/>
                <w:szCs w:val="20"/>
              </w:rPr>
              <w:t>«</w:t>
            </w:r>
            <w:r w:rsidRPr="002B4B20">
              <w:rPr>
                <w:sz w:val="20"/>
                <w:szCs w:val="20"/>
              </w:rPr>
              <w:t>Безпечне майбутнє</w:t>
            </w:r>
            <w:r w:rsidR="00C4631F">
              <w:rPr>
                <w:sz w:val="20"/>
                <w:szCs w:val="20"/>
              </w:rPr>
              <w:t>»</w:t>
            </w:r>
            <w:r w:rsidRPr="002B4B20">
              <w:rPr>
                <w:sz w:val="20"/>
                <w:szCs w:val="20"/>
              </w:rPr>
              <w:t xml:space="preserve"> м. Кропивницького відбулася зустріч з представниками мобільних бригад протидії гендерно зумовленого насильства за участю заступниці голови обласної військової адміністрації, директорки БО БФ </w:t>
            </w:r>
            <w:r w:rsidR="00CA6931" w:rsidRPr="002B4B20">
              <w:rPr>
                <w:sz w:val="20"/>
                <w:szCs w:val="20"/>
              </w:rPr>
              <w:t>«</w:t>
            </w:r>
            <w:r w:rsidRPr="002B4B20">
              <w:rPr>
                <w:sz w:val="20"/>
                <w:szCs w:val="20"/>
              </w:rPr>
              <w:t>Безпечне майбутнє</w:t>
            </w:r>
            <w:r w:rsidR="00C4631F">
              <w:rPr>
                <w:sz w:val="20"/>
                <w:szCs w:val="20"/>
              </w:rPr>
              <w:t>»</w:t>
            </w:r>
            <w:r w:rsidRPr="002B4B20">
              <w:rPr>
                <w:sz w:val="20"/>
                <w:szCs w:val="20"/>
              </w:rPr>
              <w:t xml:space="preserve">, керівниці програми ЮНІСЕФ у Кіровоградський області. Подія організовувалася у межах проекту </w:t>
            </w:r>
            <w:r w:rsidR="00CA6931" w:rsidRPr="002B4B20">
              <w:rPr>
                <w:sz w:val="20"/>
                <w:szCs w:val="20"/>
              </w:rPr>
              <w:t>«</w:t>
            </w:r>
            <w:r w:rsidRPr="002B4B20">
              <w:rPr>
                <w:sz w:val="20"/>
                <w:szCs w:val="20"/>
              </w:rPr>
              <w:t>Швидке реагування в Кіровоградській області для задоволення потреб дітей та їхніх опікунів, у тому числі внутрішньо переміщених осіб, які постраждали внаслідок війни в Україні</w:t>
            </w:r>
            <w:r w:rsidR="00C4631F">
              <w:rPr>
                <w:sz w:val="20"/>
                <w:szCs w:val="20"/>
              </w:rPr>
              <w:t>»</w:t>
            </w:r>
            <w:r w:rsidRPr="002B4B20">
              <w:rPr>
                <w:sz w:val="20"/>
                <w:szCs w:val="20"/>
              </w:rPr>
              <w:t xml:space="preserve">, що реалізується Дитячим фондом ООН (ЮНІСЕФ) у партнерстві з БО БФ </w:t>
            </w:r>
            <w:r w:rsidR="00CA6931" w:rsidRPr="002B4B20">
              <w:rPr>
                <w:sz w:val="20"/>
                <w:szCs w:val="20"/>
              </w:rPr>
              <w:t>«</w:t>
            </w:r>
            <w:r w:rsidRPr="002B4B20">
              <w:rPr>
                <w:sz w:val="20"/>
                <w:szCs w:val="20"/>
              </w:rPr>
              <w:t>Безпечне майбутнє</w:t>
            </w:r>
            <w:r w:rsidR="00C4631F">
              <w:rPr>
                <w:sz w:val="20"/>
                <w:szCs w:val="20"/>
              </w:rPr>
              <w:t>»</w:t>
            </w:r>
            <w:r w:rsidRPr="002B4B20">
              <w:rPr>
                <w:sz w:val="20"/>
                <w:szCs w:val="20"/>
              </w:rPr>
              <w:t>.</w:t>
            </w:r>
          </w:p>
          <w:p w:rsidR="00C643E2" w:rsidRPr="002B4B20" w:rsidRDefault="00267DAC" w:rsidP="00D20409">
            <w:pPr>
              <w:pStyle w:val="a7"/>
              <w:ind w:firstLine="148"/>
              <w:jc w:val="both"/>
              <w:rPr>
                <w:sz w:val="20"/>
                <w:szCs w:val="20"/>
              </w:rPr>
            </w:pPr>
            <w:r>
              <w:rPr>
                <w:sz w:val="20"/>
                <w:szCs w:val="20"/>
              </w:rPr>
              <w:t>П</w:t>
            </w:r>
            <w:r w:rsidR="00B14E09" w:rsidRPr="002B4B20">
              <w:rPr>
                <w:sz w:val="20"/>
                <w:szCs w:val="20"/>
              </w:rPr>
              <w:t>ротягом року проведено 10 різноманітних зустрічей, нарад, засідань відповідної тематики.</w:t>
            </w:r>
          </w:p>
          <w:p w:rsidR="00C643E2" w:rsidRPr="002B4B20" w:rsidRDefault="00B14E09" w:rsidP="00D20409">
            <w:pPr>
              <w:pStyle w:val="a7"/>
              <w:ind w:firstLine="148"/>
              <w:jc w:val="both"/>
              <w:rPr>
                <w:sz w:val="20"/>
                <w:szCs w:val="20"/>
              </w:rPr>
            </w:pPr>
            <w:r w:rsidRPr="002B4B20">
              <w:rPr>
                <w:b/>
                <w:sz w:val="20"/>
                <w:szCs w:val="20"/>
              </w:rPr>
              <w:t>Луганська ОВА:</w:t>
            </w:r>
            <w:r w:rsidRPr="002B4B20">
              <w:rPr>
                <w:sz w:val="20"/>
                <w:szCs w:val="20"/>
              </w:rPr>
              <w:t xml:space="preserve"> Для підвищення ефективності взаємодії суб’єктів, що здійснюють заходи у сфері запобігання і протидії домашньому насильству та насильству за ознакою статі, при облдержадміністрації працює Обласна координаційна рада з питань сім’ї, ґендерної рівності, демографічного розвитку, запобігання домашньому насильству та протидії торгівлі людьми. Засідання координаційної ради відбуваються на постійній основі (березень,</w:t>
            </w:r>
            <w:r w:rsidR="00267DAC">
              <w:rPr>
                <w:sz w:val="20"/>
                <w:szCs w:val="20"/>
              </w:rPr>
              <w:t xml:space="preserve"> липень та грудень 2023 року). </w:t>
            </w:r>
            <w:r w:rsidRPr="002B4B20">
              <w:rPr>
                <w:sz w:val="20"/>
                <w:szCs w:val="20"/>
              </w:rPr>
              <w:t>15 завдань виконано за результатами протокольних рішень.</w:t>
            </w:r>
          </w:p>
          <w:p w:rsidR="00C643E2" w:rsidRPr="002B4B20" w:rsidRDefault="00B14E09" w:rsidP="00D20409">
            <w:pPr>
              <w:pStyle w:val="a7"/>
              <w:ind w:firstLine="148"/>
              <w:jc w:val="both"/>
              <w:rPr>
                <w:sz w:val="20"/>
                <w:szCs w:val="20"/>
              </w:rPr>
            </w:pPr>
            <w:r w:rsidRPr="002B4B20">
              <w:rPr>
                <w:b/>
                <w:sz w:val="20"/>
                <w:szCs w:val="20"/>
              </w:rPr>
              <w:t>Львівська ОВА</w:t>
            </w:r>
            <w:r w:rsidRPr="002B4B20">
              <w:rPr>
                <w:sz w:val="20"/>
                <w:szCs w:val="20"/>
              </w:rPr>
              <w:t>: проведено більше 20 нарад із суб’єктами взаємодії, що здійснюють заходи у сфері запобігання та протидії домашньому насильству та насильству за ознакою статі, сексуальному насильству в умовах конфлікту, у Львівській області (обласний рівень).</w:t>
            </w:r>
          </w:p>
          <w:p w:rsidR="00C643E2" w:rsidRPr="002B4B20" w:rsidRDefault="00B14E09" w:rsidP="00D20409">
            <w:pPr>
              <w:pStyle w:val="a7"/>
              <w:ind w:firstLine="148"/>
              <w:jc w:val="both"/>
              <w:rPr>
                <w:sz w:val="20"/>
                <w:szCs w:val="20"/>
              </w:rPr>
            </w:pPr>
            <w:r w:rsidRPr="002B4B20">
              <w:rPr>
                <w:b/>
                <w:sz w:val="20"/>
                <w:szCs w:val="20"/>
              </w:rPr>
              <w:t>Миколаївська ОВА</w:t>
            </w:r>
            <w:r w:rsidRPr="002B4B20">
              <w:rPr>
                <w:sz w:val="20"/>
                <w:szCs w:val="20"/>
              </w:rPr>
              <w:t xml:space="preserve">: відбулося 3 засідання координаційної ради з питань сім’ї і жінок при облдержадміністрації. </w:t>
            </w:r>
          </w:p>
          <w:p w:rsidR="00C643E2" w:rsidRPr="002B4B20" w:rsidRDefault="00B14E09" w:rsidP="00D20409">
            <w:pPr>
              <w:pStyle w:val="a7"/>
              <w:ind w:firstLine="148"/>
              <w:jc w:val="both"/>
              <w:rPr>
                <w:sz w:val="20"/>
                <w:szCs w:val="20"/>
              </w:rPr>
            </w:pPr>
            <w:r w:rsidRPr="002B4B20">
              <w:rPr>
                <w:sz w:val="20"/>
                <w:szCs w:val="20"/>
              </w:rPr>
              <w:t>23.05.2023 проведено нараду з суб’єктами взаємодії щодо стану роботи із запобігання та протидії домашньому насильству в умовах воєнного стану. Також у травні директором департаменту соціального захисту населення Миколаївської обласної військової адміністрації проведено нараду з представниками органів соціального захисту населення районних військових адміністрацій</w:t>
            </w:r>
          </w:p>
          <w:p w:rsidR="00C643E2" w:rsidRPr="002B4B20" w:rsidRDefault="00B14E09" w:rsidP="00D20409">
            <w:pPr>
              <w:pStyle w:val="a7"/>
              <w:ind w:firstLine="148"/>
              <w:jc w:val="both"/>
              <w:rPr>
                <w:sz w:val="20"/>
                <w:szCs w:val="20"/>
              </w:rPr>
            </w:pPr>
            <w:r w:rsidRPr="002B4B20">
              <w:rPr>
                <w:sz w:val="20"/>
                <w:szCs w:val="20"/>
              </w:rPr>
              <w:t xml:space="preserve">18.10.2023 проведено спільну нараду з суб’єктами взаємодії у сфері запобігання та протидії домашньому насильству, 11.12.2023 проведено нараду з представниками територіальних громад та управлінь соціального захисту населення районних військових адміністрацій  щодо стану функціонування спеціалізованих установ для осіб, які постраждали від домашнього насильства та/або насильства за ознакою статі. </w:t>
            </w:r>
          </w:p>
          <w:p w:rsidR="00C643E2" w:rsidRPr="002B4B20" w:rsidRDefault="00B14E09" w:rsidP="00D20409">
            <w:pPr>
              <w:pStyle w:val="a7"/>
              <w:ind w:firstLine="148"/>
              <w:jc w:val="both"/>
              <w:rPr>
                <w:sz w:val="20"/>
                <w:szCs w:val="20"/>
              </w:rPr>
            </w:pPr>
            <w:r w:rsidRPr="002B4B20">
              <w:rPr>
                <w:b/>
                <w:sz w:val="20"/>
                <w:szCs w:val="20"/>
              </w:rPr>
              <w:t>Одеська ОВА</w:t>
            </w:r>
            <w:r w:rsidRPr="002B4B20">
              <w:rPr>
                <w:sz w:val="20"/>
                <w:szCs w:val="20"/>
              </w:rPr>
              <w:t>: проведено 4 засідання координаційної ради з питань сім’ї, гендерної рівності, демографічного розвитку, запобігання та протидії домашнього насильств та насильства за ознакою статі, протидії торгівлі людьми.</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09.05.2023 року та 07.12.2023 року проведені засідання ,,Міжвідомчої координаційної ради з гендерних питань, запобігання та протидія домашньому насильству, протидії торгівлі людьми та проблем сім’ї при облдержадміністрації”.</w:t>
            </w:r>
          </w:p>
          <w:p w:rsidR="00C643E2" w:rsidRPr="002B4B20" w:rsidRDefault="00B14E09" w:rsidP="00D20409">
            <w:pPr>
              <w:pStyle w:val="a7"/>
              <w:ind w:firstLine="148"/>
              <w:jc w:val="both"/>
              <w:rPr>
                <w:sz w:val="20"/>
                <w:szCs w:val="20"/>
              </w:rPr>
            </w:pPr>
            <w:r w:rsidRPr="002B4B20">
              <w:rPr>
                <w:b/>
                <w:sz w:val="20"/>
                <w:szCs w:val="20"/>
              </w:rPr>
              <w:t xml:space="preserve">Рівненська ОВА: </w:t>
            </w:r>
            <w:r w:rsidRPr="002B4B20">
              <w:rPr>
                <w:sz w:val="20"/>
                <w:szCs w:val="20"/>
              </w:rPr>
              <w:t xml:space="preserve">в області створена та діє обласна координаційна рада з питань сім'ї, ґендерної рівності, демографічного розвитку, запобігання та протидії домашньому насильству, насильству за ознакою статі та торгівлі людьми (далі – координаційна рада), яка є консультативно-дорадчим органом, що створений при Рівненській обласній державній адміністрації з метою забезпечення міжгалузевої узгодженої співпраці щодо реалізації державної політики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w:t>
            </w:r>
            <w:r w:rsidRPr="002B4B20">
              <w:rPr>
                <w:sz w:val="20"/>
                <w:szCs w:val="20"/>
                <w:highlight w:val="white"/>
              </w:rPr>
              <w:t xml:space="preserve">До складу координаційної ради входять представники служби у справах дітей, уповноважених підрозділів органів Національної поліції, департаменту  освіти і науки, департаменту цивільного захисту та охорони здоров’я облдержадміністрації, центру з надання безоплатної вторинної правової допомоги, прокуратури, суду, громадських об’єднань, релігійних організацій тощо. </w:t>
            </w:r>
            <w:r w:rsidRPr="002B4B20">
              <w:rPr>
                <w:sz w:val="20"/>
                <w:szCs w:val="20"/>
              </w:rPr>
              <w:t>Положення та склад координаційної ради затверджені розпорядженням голови облдержадміністрації  від 18.01.2019   № 21 (із змінами від 16.11.2023 № 585). Відповідно до положення формою роботи координаційної ради є засідання, що проводяться у разі потреби, але не рідше ніж один раз на півроку. У 2023 році відбулося  2 засідання</w:t>
            </w:r>
            <w:r w:rsidR="00267DAC">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15.12.2023 проведено круглий  стіл на тему </w:t>
            </w:r>
            <w:r w:rsidR="00CA6931" w:rsidRPr="002B4B20">
              <w:rPr>
                <w:sz w:val="20"/>
                <w:szCs w:val="20"/>
              </w:rPr>
              <w:t>«</w:t>
            </w:r>
            <w:r w:rsidRPr="002B4B20">
              <w:rPr>
                <w:sz w:val="20"/>
                <w:szCs w:val="20"/>
              </w:rPr>
              <w:t xml:space="preserve">План дій щодо реалізації Національного плану дій з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00CA6931" w:rsidRPr="002B4B20">
              <w:rPr>
                <w:sz w:val="20"/>
                <w:szCs w:val="20"/>
              </w:rPr>
              <w:t>«</w:t>
            </w:r>
            <w:r w:rsidRPr="002B4B20">
              <w:rPr>
                <w:sz w:val="20"/>
                <w:szCs w:val="20"/>
              </w:rPr>
              <w:t xml:space="preserve"> на період 2025 року в Рівненській області, впровадження та реалізація проекту, який проведений в рамках проекту </w:t>
            </w:r>
            <w:r w:rsidR="00CA6931" w:rsidRPr="002B4B20">
              <w:rPr>
                <w:sz w:val="20"/>
                <w:szCs w:val="20"/>
              </w:rPr>
              <w:t>«</w:t>
            </w:r>
            <w:r w:rsidRPr="002B4B20">
              <w:rPr>
                <w:sz w:val="20"/>
                <w:szCs w:val="20"/>
              </w:rPr>
              <w:t xml:space="preserve">Запобігання та протидія насильству за ознакою статі та сексуальному насильству, пов’язаному з конфліктом, в рамках обласного плану дій щодо реалізації Національного плану дій з виконання резолюції Ради Безпеки ООН 1325 </w:t>
            </w:r>
            <w:r w:rsidR="00CA6931" w:rsidRPr="002B4B20">
              <w:rPr>
                <w:sz w:val="20"/>
                <w:szCs w:val="20"/>
              </w:rPr>
              <w:t>«</w:t>
            </w:r>
            <w:r w:rsidRPr="002B4B20">
              <w:rPr>
                <w:sz w:val="20"/>
                <w:szCs w:val="20"/>
              </w:rPr>
              <w:t>Жінки, мир, безпека</w:t>
            </w:r>
            <w:r w:rsidR="00C4631F">
              <w:rPr>
                <w:sz w:val="20"/>
                <w:szCs w:val="20"/>
              </w:rPr>
              <w:t>»</w:t>
            </w:r>
            <w:r w:rsidR="00CA6931" w:rsidRPr="002B4B20">
              <w:rPr>
                <w:sz w:val="20"/>
                <w:szCs w:val="20"/>
              </w:rPr>
              <w:t>«</w:t>
            </w:r>
            <w:r w:rsidRPr="002B4B20">
              <w:rPr>
                <w:sz w:val="20"/>
                <w:szCs w:val="20"/>
              </w:rPr>
              <w:t xml:space="preserve"> на період до 2025 року в Рівненській області.</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пров</w:t>
            </w:r>
            <w:r w:rsidR="00267DAC">
              <w:rPr>
                <w:sz w:val="20"/>
                <w:szCs w:val="20"/>
              </w:rPr>
              <w:t>едено</w:t>
            </w:r>
            <w:r w:rsidRPr="002B4B20">
              <w:rPr>
                <w:sz w:val="20"/>
                <w:szCs w:val="20"/>
              </w:rPr>
              <w:t xml:space="preserve"> 4 засідання Обласної координаційної ради з питань сімейної, гендерної політики та протидії торгівлі людьми.</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проведено 4 засідання обласної Координаційної  ради з питань сім'ї, гендерної рівності, демографічного розвитку, запобігання насильству в сім'ї та протидії торгівлі людьми, за результатами якої винесено 4 протокольні рішення та встановлено контроль за їх виконанням. Усі завдання, передбачені протокольними рішеннями виконані.</w:t>
            </w:r>
          </w:p>
          <w:p w:rsidR="00C643E2" w:rsidRPr="002B4B20" w:rsidRDefault="00B14E09" w:rsidP="00D20409">
            <w:pPr>
              <w:pStyle w:val="a7"/>
              <w:ind w:firstLine="148"/>
              <w:jc w:val="both"/>
              <w:rPr>
                <w:sz w:val="20"/>
                <w:szCs w:val="20"/>
              </w:rPr>
            </w:pPr>
            <w:r w:rsidRPr="002B4B20">
              <w:rPr>
                <w:b/>
                <w:sz w:val="20"/>
                <w:szCs w:val="20"/>
              </w:rPr>
              <w:t>Херсонська ОВА</w:t>
            </w:r>
            <w:r w:rsidRPr="002B4B20">
              <w:rPr>
                <w:sz w:val="20"/>
                <w:szCs w:val="20"/>
              </w:rPr>
              <w:t>: у Херсонській міській територіальній громаді працює постійно діюча робоча комісія з питань координації дій щодо запобігання та протидії домашньому насильству, насильству за ознакою статі, до складу якої увійшли керівники виконавчих органів Херсонської міської ради, зокрема управління: освіти, охорони здоров’я, районних у місті Херсоні рад, Херсонського міського центру соціальних служб для сім’ї, дітей та молоді, представники депутатського корпусу Херсонської міської ради, представник судової системи, Херсонського районного управління поліції Головного управління Національної поліції в Херсонській області та підпорядкованих йому відділів, Управління патрульної поліції в Херсонській області Департаменту патрульної поліції Національної поліції України, громадських організацій.</w:t>
            </w:r>
            <w:r w:rsidR="00267DAC">
              <w:rPr>
                <w:sz w:val="20"/>
                <w:szCs w:val="20"/>
              </w:rPr>
              <w:t xml:space="preserve"> </w:t>
            </w:r>
            <w:r w:rsidRPr="002B4B20">
              <w:rPr>
                <w:sz w:val="20"/>
                <w:szCs w:val="20"/>
              </w:rPr>
              <w:t>Протягом 2023 року проведено 5 засідань.</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16</w:t>
            </w:r>
            <w:r w:rsidR="00267DAC">
              <w:rPr>
                <w:sz w:val="20"/>
                <w:szCs w:val="20"/>
              </w:rPr>
              <w:t>.03.</w:t>
            </w:r>
            <w:r w:rsidRPr="002B4B20">
              <w:rPr>
                <w:sz w:val="20"/>
                <w:szCs w:val="20"/>
              </w:rPr>
              <w:t>2023 проведено засідання Комісії Черкаської обласної державної адміністрації з питань координації дій щодо запобігання та протидії домашньому насильству і насильству за ознакою статі. На засіданні</w:t>
            </w:r>
            <w:r w:rsidR="00267DAC">
              <w:rPr>
                <w:sz w:val="20"/>
                <w:szCs w:val="20"/>
              </w:rPr>
              <w:t xml:space="preserve"> розглянуто наступні питання: 1)</w:t>
            </w:r>
            <w:r w:rsidRPr="002B4B20">
              <w:rPr>
                <w:sz w:val="20"/>
                <w:szCs w:val="20"/>
              </w:rPr>
              <w:t xml:space="preserve"> </w:t>
            </w:r>
            <w:r w:rsidR="00267DAC">
              <w:rPr>
                <w:sz w:val="20"/>
                <w:szCs w:val="20"/>
              </w:rPr>
              <w:t>і</w:t>
            </w:r>
            <w:r w:rsidRPr="002B4B20">
              <w:rPr>
                <w:sz w:val="20"/>
                <w:szCs w:val="20"/>
              </w:rPr>
              <w:t>нформація про стан реалізації державної політики у сфері запобігання та протидії домашньому насильству і насильству за ознакою статі в</w:t>
            </w:r>
            <w:r w:rsidR="00267DAC">
              <w:rPr>
                <w:sz w:val="20"/>
                <w:szCs w:val="20"/>
              </w:rPr>
              <w:t xml:space="preserve"> Черкаській області за 2022 рік; 2)</w:t>
            </w:r>
            <w:r w:rsidRPr="002B4B20">
              <w:rPr>
                <w:sz w:val="20"/>
                <w:szCs w:val="20"/>
              </w:rPr>
              <w:t xml:space="preserve"> </w:t>
            </w:r>
            <w:r w:rsidR="00267DAC">
              <w:rPr>
                <w:sz w:val="20"/>
                <w:szCs w:val="20"/>
              </w:rPr>
              <w:t>д</w:t>
            </w:r>
            <w:r w:rsidRPr="002B4B20">
              <w:rPr>
                <w:sz w:val="20"/>
                <w:szCs w:val="20"/>
              </w:rPr>
              <w:t>іяльність надавачів соціальних послуг у ситуаціях домашнього насильства та насильст</w:t>
            </w:r>
            <w:r w:rsidR="00267DAC">
              <w:rPr>
                <w:sz w:val="20"/>
                <w:szCs w:val="20"/>
              </w:rPr>
              <w:t>ва за ознакою статі за 2022 рік; 3)</w:t>
            </w:r>
            <w:r w:rsidRPr="002B4B20">
              <w:rPr>
                <w:sz w:val="20"/>
                <w:szCs w:val="20"/>
              </w:rPr>
              <w:t xml:space="preserve"> </w:t>
            </w:r>
            <w:r w:rsidR="00267DAC">
              <w:rPr>
                <w:sz w:val="20"/>
                <w:szCs w:val="20"/>
              </w:rPr>
              <w:t>д</w:t>
            </w:r>
            <w:r w:rsidRPr="002B4B20">
              <w:rPr>
                <w:sz w:val="20"/>
                <w:szCs w:val="20"/>
              </w:rPr>
              <w:t>іяльність в сфері запобігання і протидії гендерно зумовленому насильству, UNFPA, Фонду у галузі народонаселення ООН в</w:t>
            </w:r>
            <w:r w:rsidR="00267DAC">
              <w:rPr>
                <w:sz w:val="20"/>
                <w:szCs w:val="20"/>
              </w:rPr>
              <w:t xml:space="preserve"> Черкаській області за 2022 рік; 4) д</w:t>
            </w:r>
            <w:r w:rsidRPr="002B4B20">
              <w:rPr>
                <w:sz w:val="20"/>
                <w:szCs w:val="20"/>
              </w:rPr>
              <w:t xml:space="preserve">іяльність притулку для осіб, які постраждали від домашнього насильства та/або насильства за ознакою статі в місті Черкаси за 2022 рік. </w:t>
            </w:r>
          </w:p>
          <w:p w:rsidR="00C643E2" w:rsidRPr="002B4B20" w:rsidRDefault="00B14E09" w:rsidP="00D20409">
            <w:pPr>
              <w:pStyle w:val="a7"/>
              <w:ind w:firstLine="148"/>
              <w:jc w:val="both"/>
              <w:rPr>
                <w:sz w:val="20"/>
                <w:szCs w:val="20"/>
              </w:rPr>
            </w:pPr>
            <w:r w:rsidRPr="002B4B20">
              <w:rPr>
                <w:sz w:val="20"/>
                <w:szCs w:val="20"/>
              </w:rPr>
              <w:t xml:space="preserve">Протягом року також проведено 4 робочі засідання, на яких вирішувалися поточні проблеми галузі. </w:t>
            </w:r>
          </w:p>
          <w:p w:rsidR="00C643E2" w:rsidRPr="002B4B20" w:rsidRDefault="00B14E09" w:rsidP="00D20409">
            <w:pPr>
              <w:pStyle w:val="a7"/>
              <w:ind w:firstLine="148"/>
              <w:jc w:val="both"/>
              <w:rPr>
                <w:sz w:val="20"/>
                <w:szCs w:val="20"/>
              </w:rPr>
            </w:pPr>
            <w:r w:rsidRPr="002B4B20">
              <w:rPr>
                <w:sz w:val="20"/>
                <w:szCs w:val="20"/>
              </w:rPr>
              <w:t xml:space="preserve">Черкаським обласним центром соціальних служб проведено 6 заходів із суб’єктами, що здійснюють заходи у сфері запобігання та протидії домашньому насильству та насильству за ознакою статі: консультування для надавачів соціальних послуг територіальних громад </w:t>
            </w:r>
            <w:r w:rsidR="00CA6931" w:rsidRPr="002B4B20">
              <w:rPr>
                <w:sz w:val="20"/>
                <w:szCs w:val="20"/>
              </w:rPr>
              <w:t>«</w:t>
            </w:r>
            <w:r w:rsidRPr="002B4B20">
              <w:rPr>
                <w:sz w:val="20"/>
                <w:szCs w:val="20"/>
              </w:rPr>
              <w:t>Міжвідомча взаємодія</w:t>
            </w:r>
            <w:r w:rsidR="00C4631F">
              <w:rPr>
                <w:sz w:val="20"/>
                <w:szCs w:val="20"/>
              </w:rPr>
              <w:t>»</w:t>
            </w:r>
            <w:r w:rsidRPr="002B4B20">
              <w:rPr>
                <w:sz w:val="20"/>
                <w:szCs w:val="20"/>
              </w:rPr>
              <w:t xml:space="preserve"> (охоплено 25 учасників); 4 зустрічі з суб’єктами із соціальної роботи (охоплено 34 учасників); групова консультація (онлайн) </w:t>
            </w:r>
            <w:r w:rsidR="00CA6931" w:rsidRPr="002B4B20">
              <w:rPr>
                <w:sz w:val="20"/>
                <w:szCs w:val="20"/>
              </w:rPr>
              <w:t>«</w:t>
            </w:r>
            <w:r w:rsidRPr="002B4B20">
              <w:rPr>
                <w:sz w:val="20"/>
                <w:szCs w:val="20"/>
              </w:rPr>
              <w:t>Міжвідомча взаємодія</w:t>
            </w:r>
            <w:r w:rsidR="00C4631F">
              <w:rPr>
                <w:sz w:val="20"/>
                <w:szCs w:val="20"/>
              </w:rPr>
              <w:t>»</w:t>
            </w:r>
            <w:r w:rsidRPr="002B4B20">
              <w:rPr>
                <w:sz w:val="20"/>
                <w:szCs w:val="20"/>
              </w:rPr>
              <w:t xml:space="preserve"> (охоплено 78 учасників).</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проведено 3 засідання Координаційної ради з питань сімейної політики.</w:t>
            </w:r>
          </w:p>
          <w:p w:rsidR="00C643E2" w:rsidRPr="002B4B20" w:rsidRDefault="00B14E09" w:rsidP="00D20409">
            <w:pPr>
              <w:pStyle w:val="a7"/>
              <w:ind w:firstLine="148"/>
              <w:jc w:val="both"/>
              <w:rPr>
                <w:sz w:val="20"/>
                <w:szCs w:val="20"/>
              </w:rPr>
            </w:pPr>
            <w:r w:rsidRPr="002B4B20">
              <w:rPr>
                <w:b/>
                <w:sz w:val="20"/>
                <w:szCs w:val="20"/>
              </w:rPr>
              <w:t>Чернігівська ОВА</w:t>
            </w:r>
            <w:r w:rsidRPr="002B4B20">
              <w:rPr>
                <w:sz w:val="20"/>
                <w:szCs w:val="20"/>
              </w:rPr>
              <w:t xml:space="preserve">: проведено </w:t>
            </w:r>
            <w:r w:rsidR="00267DAC">
              <w:rPr>
                <w:sz w:val="20"/>
                <w:szCs w:val="20"/>
              </w:rPr>
              <w:t>2</w:t>
            </w:r>
            <w:r w:rsidRPr="002B4B20">
              <w:rPr>
                <w:sz w:val="20"/>
                <w:szCs w:val="20"/>
              </w:rPr>
              <w:t xml:space="preserve"> робочі виїзні наради (27.10.2023, 23.11.2023) за участі заступника голови Чернігівської ОВА, директорів Департаменту сім'ї, молоді та спорту, ГУ Нацсоцсервісної служби в Чернігівській області, Чернігівського обласного центру соціальних служб, Управління освіти та науки Чернігівської ОВА, Департаменту соціального захисту Чернігівської ОВА, Управління охорони здоров'я, Служби у справах дітей Чернігівської ОВА в Новгород-Сіверській та Ніжинській військових адміністраціях. Під час нарад напрацьовували шляхи вирішення соціально-гуманітарних питань, зокрема і в напрямах протидії гендерно-зумовленого насильству. </w:t>
            </w:r>
          </w:p>
          <w:p w:rsidR="00C643E2" w:rsidRPr="002B4B20" w:rsidRDefault="00B14E09" w:rsidP="00D20409">
            <w:pPr>
              <w:pStyle w:val="a7"/>
              <w:ind w:firstLine="148"/>
              <w:jc w:val="both"/>
              <w:rPr>
                <w:sz w:val="20"/>
                <w:szCs w:val="20"/>
              </w:rPr>
            </w:pPr>
            <w:r w:rsidRPr="002B4B20">
              <w:rPr>
                <w:sz w:val="20"/>
                <w:szCs w:val="20"/>
              </w:rPr>
              <w:t xml:space="preserve">Для з’ясування проблемних питань у сфері запобігання та протидії домашньому насильству в громаді, надання методичної та практичної допомоги 21.11.2023 здійснено виїзд робочої групи у складі представників Департаменту сім’ї, молоді та спорту облдержадміністрації, Служби у справах дітей облдержадміністрації, обласного центру соціальних служб, Управління превентивної діяльності Головного управління Національної поліції в Чернігівській області до Варвинської громади. </w:t>
            </w:r>
          </w:p>
          <w:p w:rsidR="00C643E2" w:rsidRPr="002B4B20" w:rsidRDefault="00B14E09" w:rsidP="00D20409">
            <w:pPr>
              <w:pStyle w:val="a7"/>
              <w:ind w:firstLine="148"/>
              <w:jc w:val="both"/>
              <w:rPr>
                <w:sz w:val="20"/>
                <w:szCs w:val="20"/>
              </w:rPr>
            </w:pPr>
            <w:r w:rsidRPr="002B4B20">
              <w:rPr>
                <w:sz w:val="20"/>
                <w:szCs w:val="20"/>
              </w:rPr>
              <w:t xml:space="preserve">За участі суб’єктів, що здійснюють заходи у сфері запобігання та протидії домашньому насильству обласного рівня та громадської організації </w:t>
            </w:r>
            <w:r w:rsidR="00CA6931" w:rsidRPr="002B4B20">
              <w:rPr>
                <w:sz w:val="20"/>
                <w:szCs w:val="20"/>
              </w:rPr>
              <w:t>«</w:t>
            </w:r>
            <w:r w:rsidRPr="002B4B20">
              <w:rPr>
                <w:sz w:val="20"/>
                <w:szCs w:val="20"/>
              </w:rPr>
              <w:t>Чернігівський громадський комітет захисту прав людини</w:t>
            </w:r>
            <w:r w:rsidR="00C4631F">
              <w:rPr>
                <w:sz w:val="20"/>
                <w:szCs w:val="20"/>
              </w:rPr>
              <w:t>»</w:t>
            </w:r>
            <w:r w:rsidRPr="002B4B20">
              <w:rPr>
                <w:sz w:val="20"/>
                <w:szCs w:val="20"/>
              </w:rPr>
              <w:t xml:space="preserve"> проведено виїзні робочі зустрічі з представниками консультативно-дорадчих органів з питань реалізації державної політики щодо забезпечення гендерної рівності, запобігання та протидії домашньому насильству та протидії торгівлі людьми, а також представників структурних підрозділів виконавчих комітетів міської та селищних рад, які є відповідальними за здійснення заходів у сфері забезпечення рівних прав та можливостей жінок і чоловіків, протидії домашньому насильству Новгород-Сіверської, Коропської,  Понорницької, Талалаївської та Крутівської громад області. На робочих зустрічах було висвітлено поточний стан, ситуації, напрацювання, які є в області, щодо запобігання та реагування на домашнє насильство. Учасниками обговорено проблематику та спільне бачення механізмів, процедур впровадження перенаправлення у напрямку запобігання/реагування на домашнє насильство, а також розроблено спільний алгоритм реагування на такі випадки та надання дієвої допомоги постраждалим особам, що здійснюються різними суб’єктами. </w:t>
            </w:r>
          </w:p>
          <w:p w:rsidR="00C643E2" w:rsidRPr="002B4B20" w:rsidRDefault="009F6836" w:rsidP="00D20409">
            <w:pPr>
              <w:pStyle w:val="a7"/>
              <w:ind w:firstLine="148"/>
              <w:jc w:val="both"/>
              <w:rPr>
                <w:sz w:val="20"/>
                <w:szCs w:val="20"/>
              </w:rPr>
            </w:pPr>
            <w:r>
              <w:rPr>
                <w:sz w:val="20"/>
                <w:szCs w:val="20"/>
              </w:rPr>
              <w:t>В</w:t>
            </w:r>
            <w:r w:rsidR="00B14E09" w:rsidRPr="002B4B20">
              <w:rPr>
                <w:sz w:val="20"/>
                <w:szCs w:val="20"/>
              </w:rPr>
              <w:t xml:space="preserve">ідбулося 3 засідання Міжвідомчої ради з питань сім’ї, гендерної рівності, запобігання та протидії домашньому насильству та протидії торгівлі людьми (31.03.2023, 25.05.2023, 26.10.2023), на яких розглянуто питання, що стосувалися створення ефективної системи запобігання та протидії домашньому насильству і допомоги постраждалим особам. При Міжвідомчій раді створено робочу групу з питань координації гуманітарної відповіді на гендерно зумовлене насильство у Чернігівській області. У 2023 році відбулося 7 засідань робочої групи (07.03.2023, 27.04.2023, 19.06.2023, 16.08.2023, 19.09.2023, 25.10.2023, 14.12.2023). </w:t>
            </w:r>
          </w:p>
          <w:p w:rsidR="00C643E2" w:rsidRPr="002B4B20" w:rsidRDefault="00B14E09" w:rsidP="00D20409">
            <w:pPr>
              <w:pStyle w:val="a7"/>
              <w:ind w:firstLine="148"/>
              <w:jc w:val="both"/>
              <w:rPr>
                <w:sz w:val="20"/>
                <w:szCs w:val="20"/>
              </w:rPr>
            </w:pPr>
            <w:r w:rsidRPr="002B4B20">
              <w:rPr>
                <w:sz w:val="20"/>
                <w:szCs w:val="20"/>
              </w:rPr>
              <w:t>Для забезпечення координації та міжвідомчої співпраці всіх суб’єктів, відповідальних за реалізацію державної політики з питань сім’ї, гендерної рівності, запобігання та протидії домашньому насильству та протидії торгівлі людьми у 5 райдержадміністраціях та 45 (79%) територіальних громадах області створено відповідні консультативно-дорадчі органи.</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проведено 23 заходи: засідання Київської міської координаційної ради з питань запобігання насильству в сім’ї, гендерної рівності та протидії торгівлі людьми та 20 засідань координаційних рад на районному рівні; </w:t>
            </w:r>
            <w:r w:rsidR="009F6836">
              <w:rPr>
                <w:sz w:val="20"/>
                <w:szCs w:val="20"/>
              </w:rPr>
              <w:t xml:space="preserve"> робоча </w:t>
            </w:r>
            <w:r w:rsidRPr="002B4B20">
              <w:rPr>
                <w:sz w:val="20"/>
                <w:szCs w:val="20"/>
              </w:rPr>
              <w:t>нарада з лівобережним центром з надання безоплатної вторинної допомоги щодо визначення механізму перенаправлення постраждалих від домашнього насильства до лівобережного центру з надання безоплатної вторинної допомоги та налагодження комунікацій з денним центром соціально-психологічної допомоги особам, які постраждали від домашнього насильства та/або насильства за ознакою статі; Київським міським Центром гендерної рівності, запобігання та протидії насильству проведено робочу зустріч з представниками суб’єктів взаємодії, що здійснюють заходи у сфері запобігання та протидії домашньому насильству.</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3) проведення тренінгів для посилення інституційної спроможності координації між соціальними службами, правоохоронними органами, центрами надання безоплатної вторинної правової допомоги, місцевими держадміністраціями, судами, об’єднаннями громадян, приватними надавачами соціальних послуг для ефективного запобігання, реагування та надання підтримки постраждалим від усіх форм насильства за ознакою статі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rsidP="00790AF3">
            <w:pPr>
              <w:rPr>
                <w:sz w:val="20"/>
                <w:szCs w:val="20"/>
              </w:rPr>
            </w:pPr>
            <w:r w:rsidRPr="002B4B20">
              <w:rPr>
                <w:sz w:val="20"/>
                <w:szCs w:val="20"/>
              </w:rPr>
              <w:t xml:space="preserve">кількість осіб, які взяли участь у тренінгах, осіб </w:t>
            </w:r>
            <w:r w:rsidR="00790AF3">
              <w:rPr>
                <w:sz w:val="20"/>
                <w:szCs w:val="20"/>
              </w:rPr>
              <w:t>– 5296</w:t>
            </w:r>
          </w:p>
        </w:tc>
        <w:tc>
          <w:tcPr>
            <w:tcW w:w="6566" w:type="dxa"/>
          </w:tcPr>
          <w:p w:rsidR="00C643E2" w:rsidRPr="002B4B20" w:rsidRDefault="00B14E09" w:rsidP="00D20409">
            <w:pPr>
              <w:pStyle w:val="a7"/>
              <w:ind w:firstLine="148"/>
              <w:jc w:val="both"/>
              <w:rPr>
                <w:sz w:val="20"/>
                <w:szCs w:val="20"/>
              </w:rPr>
            </w:pPr>
            <w:r w:rsidRPr="002B4B20">
              <w:rPr>
                <w:sz w:val="20"/>
                <w:szCs w:val="20"/>
              </w:rPr>
              <w:t xml:space="preserve">Протягом вересня-листопада 2023 року представники центрального апарату </w:t>
            </w:r>
            <w:r w:rsidRPr="002B4B20">
              <w:rPr>
                <w:b/>
                <w:sz w:val="20"/>
                <w:szCs w:val="20"/>
              </w:rPr>
              <w:t>Нацсоцслужби</w:t>
            </w:r>
            <w:r w:rsidRPr="002B4B20">
              <w:rPr>
                <w:sz w:val="20"/>
                <w:szCs w:val="20"/>
              </w:rPr>
              <w:t xml:space="preserve"> та представники Головних управлінь взяли участь у навчальних тренінгах „Ідентифікація та надання допомоги постраждалим від воєнних зл</w:t>
            </w:r>
            <w:r w:rsidR="00A92F3A" w:rsidRPr="002B4B20">
              <w:rPr>
                <w:sz w:val="20"/>
                <w:szCs w:val="20"/>
              </w:rPr>
              <w:t xml:space="preserve">очинів на прикладі справ СНПК”. </w:t>
            </w:r>
            <w:r w:rsidRPr="002B4B20">
              <w:rPr>
                <w:sz w:val="20"/>
                <w:szCs w:val="20"/>
              </w:rPr>
              <w:t xml:space="preserve">Участь у заходах взяло 16 осіб. Навчання організовано Асоціацією жінок-юристок України „ЮрФем” за ініціативи </w:t>
            </w:r>
            <w:r w:rsidR="009F6836">
              <w:rPr>
                <w:sz w:val="20"/>
                <w:szCs w:val="20"/>
              </w:rPr>
              <w:t>МВС</w:t>
            </w:r>
            <w:r w:rsidRPr="002B4B20">
              <w:rPr>
                <w:sz w:val="20"/>
                <w:szCs w:val="20"/>
              </w:rPr>
              <w:t>, Офісу Генерального прокурора та за підтримки Програми розвитку ООН (ПРООН) в Україні та Уряду Японії.</w:t>
            </w:r>
          </w:p>
          <w:p w:rsidR="00C643E2" w:rsidRPr="002B4B20" w:rsidRDefault="00B14E09" w:rsidP="00D20409">
            <w:pPr>
              <w:pStyle w:val="a7"/>
              <w:ind w:firstLine="148"/>
              <w:jc w:val="both"/>
              <w:rPr>
                <w:sz w:val="20"/>
                <w:szCs w:val="20"/>
              </w:rPr>
            </w:pPr>
            <w:r w:rsidRPr="002B4B20">
              <w:rPr>
                <w:b/>
                <w:sz w:val="20"/>
                <w:szCs w:val="20"/>
              </w:rPr>
              <w:t>ООН Жінки</w:t>
            </w:r>
            <w:r w:rsidRPr="002B4B20">
              <w:rPr>
                <w:sz w:val="20"/>
                <w:szCs w:val="20"/>
              </w:rPr>
              <w:t xml:space="preserve"> </w:t>
            </w:r>
            <w:r w:rsidRPr="002B4B20">
              <w:rPr>
                <w:b/>
                <w:sz w:val="20"/>
                <w:szCs w:val="20"/>
              </w:rPr>
              <w:t>в Україні</w:t>
            </w:r>
            <w:r w:rsidRPr="002B4B20">
              <w:rPr>
                <w:sz w:val="20"/>
                <w:szCs w:val="20"/>
              </w:rPr>
              <w:t xml:space="preserve"> надало підтримку в організації та проведення низки навчання з питань попередження та протидії насильству за ознакою статі та СНПК різноманітним партнерам для розбудови їхньої спроможності реагувати на ці яв</w:t>
            </w:r>
            <w:r w:rsidR="009F6836">
              <w:rPr>
                <w:sz w:val="20"/>
                <w:szCs w:val="20"/>
              </w:rPr>
              <w:t>ища. В результаті, щонайменше 2 </w:t>
            </w:r>
            <w:r w:rsidRPr="002B4B20">
              <w:rPr>
                <w:sz w:val="20"/>
                <w:szCs w:val="20"/>
              </w:rPr>
              <w:t xml:space="preserve">273 осіб взяли участь у цих навчаннях: </w:t>
            </w:r>
          </w:p>
          <w:p w:rsidR="00C643E2" w:rsidRPr="002B4B20" w:rsidRDefault="00B14E09" w:rsidP="00D20409">
            <w:pPr>
              <w:pStyle w:val="a7"/>
              <w:ind w:firstLine="148"/>
              <w:jc w:val="both"/>
              <w:rPr>
                <w:sz w:val="20"/>
                <w:szCs w:val="20"/>
              </w:rPr>
            </w:pPr>
            <w:r w:rsidRPr="002B4B20">
              <w:rPr>
                <w:sz w:val="20"/>
                <w:szCs w:val="20"/>
              </w:rPr>
              <w:t xml:space="preserve">Координаційний центр з надання безоплатної правничої допомоги провів заходи з розвитку потенціалу для покращення розуміння насильства за ознакою статі та СНПК серед працівників системи безоплатної правничої допомоги. 54 адвокати/-ки та працівники/-ці пройшли навчання на 3 онлайн-тренінгах з питань СНПК, організованих центрами з надання безоплатної правничої допомоги у партнерстві з ГО </w:t>
            </w:r>
            <w:r w:rsidR="00CA6931" w:rsidRPr="002B4B20">
              <w:rPr>
                <w:sz w:val="20"/>
                <w:szCs w:val="20"/>
              </w:rPr>
              <w:t>«</w:t>
            </w:r>
            <w:r w:rsidRPr="002B4B20">
              <w:rPr>
                <w:sz w:val="20"/>
                <w:szCs w:val="20"/>
              </w:rPr>
              <w:t xml:space="preserve">Асоціація жінок 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та за підтримки ООН Жінки в Україні. Після серії онлайн-тренінгів на платформі онлайн-навчання центрів з надання безоплатної правничої допомоги розміщено курс для самостійного проходження, який доступний для всіх зацікавлених осіб (</w:t>
            </w:r>
            <w:hyperlink r:id="rId53">
              <w:r w:rsidRPr="002B4B20">
                <w:rPr>
                  <w:color w:val="0563C1"/>
                  <w:sz w:val="20"/>
                  <w:szCs w:val="20"/>
                  <w:u w:val="single"/>
                </w:rPr>
                <w:t>https://academy.legalaid.gov.ua/course/view.php?id=138</w:t>
              </w:r>
            </w:hyperlink>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за експертної та технічної підтримки ООН Жінки в Україні Національне агентство України з питань державної служби та Вища школа публічного управління  у партнерстві з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та у співпраці з Офісом Віцепрем’єр-міністерки з питань європейської та євроатлантичної інтеграції України та Апаратом Урядової уповноваженої з питань ґендерної політики розробили відеокурс </w:t>
            </w:r>
            <w:r w:rsidR="00CA6931" w:rsidRPr="002B4B20">
              <w:rPr>
                <w:sz w:val="20"/>
                <w:szCs w:val="20"/>
              </w:rPr>
              <w:t>«</w:t>
            </w:r>
            <w:r w:rsidRPr="002B4B20">
              <w:rPr>
                <w:sz w:val="20"/>
                <w:szCs w:val="20"/>
              </w:rPr>
              <w:t>Виявлення і реагування на випадки сексуального насильства, пов’язаного з конфліктом, та надання допомоги постраждалим</w:t>
            </w:r>
            <w:r w:rsidR="00C4631F">
              <w:rPr>
                <w:sz w:val="20"/>
                <w:szCs w:val="20"/>
              </w:rPr>
              <w:t>»</w:t>
            </w:r>
            <w:r w:rsidRPr="002B4B20">
              <w:rPr>
                <w:sz w:val="20"/>
                <w:szCs w:val="20"/>
              </w:rPr>
              <w:t>, який було розміщено на платформі Вищої школи публічного управління. Станом на 16 грудня 2023 року сертифікати отримало 1 637 осіб (1 340 жінок та 297 чоловіків);</w:t>
            </w:r>
          </w:p>
          <w:p w:rsidR="00C643E2" w:rsidRPr="002B4B20" w:rsidRDefault="00B14E09" w:rsidP="00D20409">
            <w:pPr>
              <w:pStyle w:val="a7"/>
              <w:ind w:firstLine="148"/>
              <w:jc w:val="both"/>
              <w:rPr>
                <w:sz w:val="20"/>
                <w:szCs w:val="20"/>
              </w:rPr>
            </w:pPr>
            <w:r w:rsidRPr="002B4B20">
              <w:rPr>
                <w:sz w:val="20"/>
                <w:szCs w:val="20"/>
              </w:rPr>
              <w:t xml:space="preserve">за підтримки ООН Жінки в Україні та інших партнерів, Національне агентство з питань державної служби та Вища школа публічного управління в рамках Літньої школи тренерської майстерності провели тренінг для тренерів на тему </w:t>
            </w:r>
            <w:r w:rsidR="00CA6931" w:rsidRPr="002B4B20">
              <w:rPr>
                <w:sz w:val="20"/>
                <w:szCs w:val="20"/>
              </w:rPr>
              <w:t>«</w:t>
            </w:r>
            <w:r w:rsidRPr="002B4B20">
              <w:rPr>
                <w:sz w:val="20"/>
                <w:szCs w:val="20"/>
              </w:rPr>
              <w:t>Тренінгові технології навчання реагуванню на випадки сексуального насильства, пов’язаного з конфліктом та надання допомоги постраждалим</w:t>
            </w:r>
            <w:r w:rsidR="00C4631F">
              <w:rPr>
                <w:sz w:val="20"/>
                <w:szCs w:val="20"/>
              </w:rPr>
              <w:t>»</w:t>
            </w:r>
            <w:r w:rsidRPr="002B4B20">
              <w:rPr>
                <w:sz w:val="20"/>
                <w:szCs w:val="20"/>
              </w:rPr>
              <w:t>. У тренінгу, який було проведено 15-18 серпня 2023 року, взяли участь та отримали сертифікати 25 державних службовців (22 жінки та 3 чоловіка);</w:t>
            </w:r>
          </w:p>
          <w:p w:rsidR="00C643E2" w:rsidRPr="002B4B20" w:rsidRDefault="00B14E09" w:rsidP="00D20409">
            <w:pPr>
              <w:pStyle w:val="a7"/>
              <w:ind w:firstLine="148"/>
              <w:jc w:val="both"/>
              <w:rPr>
                <w:sz w:val="20"/>
                <w:szCs w:val="20"/>
              </w:rPr>
            </w:pPr>
            <w:r w:rsidRPr="002B4B20">
              <w:rPr>
                <w:sz w:val="20"/>
                <w:szCs w:val="20"/>
              </w:rPr>
              <w:t xml:space="preserve">85 представників/-ць уряду (69 жінок, 16 чоловіків) та 20 представників/-ць громадянського суспільства (15 жінок та 5 чоловіків) підвищили знання з тем </w:t>
            </w:r>
            <w:r w:rsidR="00CA6931" w:rsidRPr="002B4B20">
              <w:rPr>
                <w:sz w:val="20"/>
                <w:szCs w:val="20"/>
              </w:rPr>
              <w:t>«</w:t>
            </w:r>
            <w:r w:rsidRPr="002B4B20">
              <w:rPr>
                <w:sz w:val="20"/>
                <w:szCs w:val="20"/>
              </w:rPr>
              <w:t>Репарації потерпілим від СНПК: досвід Міжнародного кримінального суду</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Ідентифікація та надання допомоги постраждалим від різних форм сексуального насильства</w:t>
            </w:r>
            <w:r w:rsidR="00C4631F">
              <w:rPr>
                <w:sz w:val="20"/>
                <w:szCs w:val="20"/>
              </w:rPr>
              <w:t>»</w:t>
            </w:r>
            <w:r w:rsidRPr="002B4B20">
              <w:rPr>
                <w:sz w:val="20"/>
                <w:szCs w:val="20"/>
              </w:rPr>
              <w:t xml:space="preserve"> відвідавши онлайн вебінари організовані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та ООН Жінки в Україні у співпраці з Офісом Віцепрем’єрки з питань європейської та євроатлантичної інтеграції.</w:t>
            </w:r>
          </w:p>
          <w:p w:rsidR="00C643E2" w:rsidRPr="002B4B20" w:rsidRDefault="00B14E09" w:rsidP="00D20409">
            <w:pPr>
              <w:pStyle w:val="a7"/>
              <w:ind w:firstLine="148"/>
              <w:jc w:val="both"/>
              <w:rPr>
                <w:sz w:val="20"/>
                <w:szCs w:val="20"/>
              </w:rPr>
            </w:pPr>
            <w:r w:rsidRPr="002B4B20">
              <w:rPr>
                <w:sz w:val="20"/>
                <w:szCs w:val="20"/>
              </w:rPr>
              <w:t>В рамках реалізації Імплементаційного плану Рамкової програми співробітництва між Урядом України та Організації Об’єднаних Націй щодо запобігання та протидії СНПК, ООН Жінки у партнерстві з Женевським центром управління сектором безпеки (DCAF) провели наступні навчальні заходи:</w:t>
            </w:r>
          </w:p>
          <w:p w:rsidR="00C643E2" w:rsidRPr="002B4B20" w:rsidRDefault="00B14E09" w:rsidP="00D20409">
            <w:pPr>
              <w:pStyle w:val="a7"/>
              <w:ind w:firstLine="148"/>
              <w:jc w:val="both"/>
              <w:rPr>
                <w:sz w:val="20"/>
                <w:szCs w:val="20"/>
              </w:rPr>
            </w:pPr>
            <w:r w:rsidRPr="002B4B20">
              <w:rPr>
                <w:sz w:val="20"/>
                <w:szCs w:val="20"/>
              </w:rPr>
              <w:t>237 (160 жінок, 77 чоловіків) психологів та медичних працівників з 24 областей України та міста Києва Державної служби України з надзвичайних ситуацій підвищили свої знання щодо запобігання та протидії СНПК, взявши участь у вебінарі (лютий та листопад 2023 року).</w:t>
            </w:r>
          </w:p>
          <w:p w:rsidR="00C643E2" w:rsidRPr="002B4B20" w:rsidRDefault="00B14E09" w:rsidP="00D20409">
            <w:pPr>
              <w:pStyle w:val="a7"/>
              <w:ind w:firstLine="148"/>
              <w:jc w:val="both"/>
              <w:rPr>
                <w:sz w:val="20"/>
                <w:szCs w:val="20"/>
              </w:rPr>
            </w:pPr>
            <w:r w:rsidRPr="002B4B20">
              <w:rPr>
                <w:sz w:val="20"/>
                <w:szCs w:val="20"/>
              </w:rPr>
              <w:t xml:space="preserve">160 (72 жінок і 88 чоловіків) слідчих, поліцейських превентивної діяльності, ювенальної превенції та патрульної поліції з підрозділів центрального підпорядкування головних управлінь Національної поліції України ознайомились з нормами міжнародного права та протоколів, новел національного законодавства щодо належного реагування на випадки СНПК,  відпрацювали алгоритми взаємодії та механізми координації між суб'єктами реагування та надання допомоги постраждалим від СНПК, з урахуванням підходу, орієнтованого на постраждалих, підвищили  обізнаність щодо видів, форм, механізмів надання допомоги особам, постраждалим від СНПК, правил та принципів комунікації з такими особами, шляхом участі у 5 дводенних тренінгах для НПУ на тему </w:t>
            </w:r>
            <w:r w:rsidR="00CA6931" w:rsidRPr="002B4B20">
              <w:rPr>
                <w:sz w:val="20"/>
                <w:szCs w:val="20"/>
              </w:rPr>
              <w:t>«</w:t>
            </w:r>
            <w:r w:rsidRPr="002B4B20">
              <w:rPr>
                <w:sz w:val="20"/>
                <w:szCs w:val="20"/>
              </w:rPr>
              <w:t xml:space="preserve">Виявлення, реагування та документування випадків сексуального насильства, пов'язаного з конфліктом (квітень 2023). </w:t>
            </w:r>
          </w:p>
          <w:p w:rsidR="00C643E2" w:rsidRPr="002B4B20" w:rsidRDefault="00B14E09" w:rsidP="00D20409">
            <w:pPr>
              <w:pStyle w:val="a7"/>
              <w:ind w:firstLine="148"/>
              <w:jc w:val="both"/>
              <w:rPr>
                <w:sz w:val="20"/>
                <w:szCs w:val="20"/>
              </w:rPr>
            </w:pPr>
            <w:r w:rsidRPr="002B4B20">
              <w:rPr>
                <w:sz w:val="20"/>
                <w:szCs w:val="20"/>
              </w:rPr>
              <w:t xml:space="preserve">З метою інституціоналізації та покращення навчальних заходів з протидії СНПК на практиці, на основі запитів ДСНС, ООН Жінки підтримала розробку кишенькового посібника для працівників першої лінії реагування, орієнтованого на постраждалих від СНПК, який буде використовуватися як простий довідник про те, як застосовувати </w:t>
            </w:r>
            <w:r w:rsidR="00CA6931" w:rsidRPr="002B4B20">
              <w:rPr>
                <w:sz w:val="20"/>
                <w:szCs w:val="20"/>
              </w:rPr>
              <w:t>«</w:t>
            </w:r>
            <w:r w:rsidRPr="002B4B20">
              <w:rPr>
                <w:sz w:val="20"/>
                <w:szCs w:val="20"/>
              </w:rPr>
              <w:t>Кодекс Мурад</w:t>
            </w:r>
            <w:r w:rsidR="00C4631F">
              <w:rPr>
                <w:sz w:val="20"/>
                <w:szCs w:val="20"/>
              </w:rPr>
              <w:t>»</w:t>
            </w:r>
            <w:r w:rsidRPr="002B4B20">
              <w:rPr>
                <w:sz w:val="20"/>
                <w:szCs w:val="20"/>
              </w:rPr>
              <w:t>, з метою уникнення повторної травматизації та з врахуванням індивідуальних потреб постраждалих осіб. Кишеньковий посібник перебуває на завершальній стадії розробки і буде розповсюджений на початку 2024 року серед установ сектору національної безпеки та оборони.</w:t>
            </w:r>
          </w:p>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14</w:t>
            </w:r>
            <w:r w:rsidR="009F6836">
              <w:rPr>
                <w:sz w:val="20"/>
                <w:szCs w:val="20"/>
              </w:rPr>
              <w:t>.03.</w:t>
            </w:r>
            <w:r w:rsidRPr="002B4B20">
              <w:rPr>
                <w:sz w:val="20"/>
                <w:szCs w:val="20"/>
              </w:rPr>
              <w:t>2023 проведено презентацію для членів робочої групи з питань запобігання домашньому насильству та/або насильству за ознакою статі щодо посилених спроможностей центральних районних лікарень області, де запрацювали гінекологічні кабінети безбар’єрного доступу, зокрема Хмільницької, Жмеринської та Могилів-Подільської, для надання невідкладної допомоги жінкам, які зазнали гендерно зумовленого насильства (15 учасників) http://surl.li/pexjp.</w:t>
            </w:r>
          </w:p>
          <w:p w:rsidR="00C643E2" w:rsidRPr="002B4B20" w:rsidRDefault="00B14E09" w:rsidP="00D20409">
            <w:pPr>
              <w:pStyle w:val="a7"/>
              <w:ind w:firstLine="148"/>
              <w:jc w:val="both"/>
              <w:rPr>
                <w:sz w:val="20"/>
                <w:szCs w:val="20"/>
              </w:rPr>
            </w:pPr>
            <w:r w:rsidRPr="002B4B20">
              <w:rPr>
                <w:sz w:val="20"/>
                <w:szCs w:val="20"/>
              </w:rPr>
              <w:t>27</w:t>
            </w:r>
            <w:r w:rsidR="009F6836">
              <w:rPr>
                <w:sz w:val="20"/>
                <w:szCs w:val="20"/>
              </w:rPr>
              <w:t>.03.</w:t>
            </w:r>
            <w:r w:rsidRPr="002B4B20">
              <w:rPr>
                <w:sz w:val="20"/>
                <w:szCs w:val="20"/>
              </w:rPr>
              <w:t xml:space="preserve">2023 за підтримки Фонду ООН в галузі народонаселення та міжнародної гуманітарної організації </w:t>
            </w:r>
            <w:r w:rsidR="00CA6931" w:rsidRPr="002B4B20">
              <w:rPr>
                <w:sz w:val="20"/>
                <w:szCs w:val="20"/>
              </w:rPr>
              <w:t>«</w:t>
            </w:r>
            <w:r w:rsidRPr="002B4B20">
              <w:rPr>
                <w:sz w:val="20"/>
                <w:szCs w:val="20"/>
              </w:rPr>
              <w:t>Intersos</w:t>
            </w:r>
            <w:r w:rsidR="00C4631F">
              <w:rPr>
                <w:sz w:val="20"/>
                <w:szCs w:val="20"/>
              </w:rPr>
              <w:t>»</w:t>
            </w:r>
            <w:r w:rsidRPr="002B4B20">
              <w:rPr>
                <w:sz w:val="20"/>
                <w:szCs w:val="20"/>
              </w:rPr>
              <w:t xml:space="preserve"> проведено засідання круглого столу на тему: </w:t>
            </w:r>
            <w:r w:rsidR="00CA6931" w:rsidRPr="002B4B20">
              <w:rPr>
                <w:sz w:val="20"/>
                <w:szCs w:val="20"/>
              </w:rPr>
              <w:t>«</w:t>
            </w:r>
            <w:r w:rsidRPr="002B4B20">
              <w:rPr>
                <w:sz w:val="20"/>
                <w:szCs w:val="20"/>
              </w:rPr>
              <w:t>Рекомендації щодо попередження та реагування на гендерно зумовлене насильство у зв’язку з набуттям чинності Конвенції Ради Європи про запобігання насильству стосовно жінок і домашньому насильству та боротьбу із цими явищами (Стамбульської конвенції): основні положення та можливі виклики</w:t>
            </w:r>
            <w:r w:rsidR="00C4631F">
              <w:rPr>
                <w:sz w:val="20"/>
                <w:szCs w:val="20"/>
              </w:rPr>
              <w:t>»</w:t>
            </w:r>
            <w:r w:rsidRPr="002B4B20">
              <w:rPr>
                <w:sz w:val="20"/>
                <w:szCs w:val="20"/>
              </w:rPr>
              <w:t xml:space="preserve"> (55 учасників) </w:t>
            </w:r>
            <w:hyperlink r:id="rId54">
              <w:r w:rsidRPr="002B4B20">
                <w:rPr>
                  <w:color w:val="1155CC"/>
                  <w:sz w:val="20"/>
                  <w:szCs w:val="20"/>
                  <w:u w:val="single"/>
                </w:rPr>
                <w:t>http://surl.li/pewzp</w:t>
              </w:r>
            </w:hyperlink>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11</w:t>
            </w:r>
            <w:r w:rsidR="009F6836">
              <w:rPr>
                <w:sz w:val="20"/>
                <w:szCs w:val="20"/>
              </w:rPr>
              <w:t>.04.</w:t>
            </w:r>
            <w:r w:rsidRPr="002B4B20">
              <w:rPr>
                <w:sz w:val="20"/>
                <w:szCs w:val="20"/>
              </w:rPr>
              <w:t xml:space="preserve">2023 за підтримки Фонду ООН у галузі народонаселення відбулася конференція на тему: </w:t>
            </w:r>
            <w:r w:rsidR="00CA6931" w:rsidRPr="002B4B20">
              <w:rPr>
                <w:sz w:val="20"/>
                <w:szCs w:val="20"/>
              </w:rPr>
              <w:t>«</w:t>
            </w:r>
            <w:r w:rsidRPr="002B4B20">
              <w:rPr>
                <w:sz w:val="20"/>
                <w:szCs w:val="20"/>
              </w:rPr>
              <w:t>Координація діяльності у сфері запобігання та протидії домашньому насильству та/або насильству за ознакою статі</w:t>
            </w:r>
            <w:r w:rsidR="00C4631F">
              <w:rPr>
                <w:sz w:val="20"/>
                <w:szCs w:val="20"/>
              </w:rPr>
              <w:t>»</w:t>
            </w:r>
            <w:r w:rsidRPr="002B4B20">
              <w:rPr>
                <w:sz w:val="20"/>
                <w:szCs w:val="20"/>
              </w:rPr>
              <w:t xml:space="preserve"> (81 учасник) </w:t>
            </w:r>
            <w:hyperlink r:id="rId55">
              <w:r w:rsidRPr="002B4B20">
                <w:rPr>
                  <w:color w:val="1155CC"/>
                  <w:sz w:val="20"/>
                  <w:szCs w:val="20"/>
                  <w:u w:val="single"/>
                </w:rPr>
                <w:t>http://surl.li/pewyk</w:t>
              </w:r>
            </w:hyperlink>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30</w:t>
            </w:r>
            <w:r w:rsidR="009F6836">
              <w:rPr>
                <w:sz w:val="20"/>
                <w:szCs w:val="20"/>
              </w:rPr>
              <w:t>.11.</w:t>
            </w:r>
            <w:r w:rsidRPr="002B4B20">
              <w:rPr>
                <w:sz w:val="20"/>
                <w:szCs w:val="20"/>
              </w:rPr>
              <w:t xml:space="preserve">2023 проведено онлайн навчання на тему: </w:t>
            </w:r>
            <w:r w:rsidR="00CA6931" w:rsidRPr="002B4B20">
              <w:rPr>
                <w:sz w:val="20"/>
                <w:szCs w:val="20"/>
              </w:rPr>
              <w:t>«</w:t>
            </w:r>
            <w:r w:rsidRPr="002B4B20">
              <w:rPr>
                <w:sz w:val="20"/>
                <w:szCs w:val="20"/>
              </w:rPr>
              <w:t>Алгоритм дій відповідальних працівників територіальних громад та уповноважених осіб районних військових адміністрацій, які проводять роботу з координації заходів реагування на факти вчинення домашнього насильства та/або насильства за ознакою статі</w:t>
            </w:r>
            <w:r w:rsidR="00C4631F">
              <w:rPr>
                <w:sz w:val="20"/>
                <w:szCs w:val="20"/>
              </w:rPr>
              <w:t>»</w:t>
            </w:r>
            <w:r w:rsidRPr="002B4B20">
              <w:rPr>
                <w:sz w:val="20"/>
                <w:szCs w:val="20"/>
              </w:rPr>
              <w:t xml:space="preserve"> (70 учасників) http://surl.li/pexay. </w:t>
            </w:r>
          </w:p>
          <w:p w:rsidR="00C643E2" w:rsidRPr="002B4B20" w:rsidRDefault="00B14E09" w:rsidP="00D20409">
            <w:pPr>
              <w:pStyle w:val="a7"/>
              <w:ind w:firstLine="148"/>
              <w:jc w:val="both"/>
              <w:rPr>
                <w:sz w:val="20"/>
                <w:szCs w:val="20"/>
              </w:rPr>
            </w:pPr>
            <w:r w:rsidRPr="002B4B20">
              <w:rPr>
                <w:sz w:val="20"/>
                <w:szCs w:val="20"/>
              </w:rPr>
              <w:t>Фахівцями Навчально-методичного центру психологічної служби системи освіти Вінницької області охоплено понад 200 осіб.</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xml:space="preserve">: </w:t>
            </w:r>
            <w:r w:rsidR="009F6836">
              <w:rPr>
                <w:sz w:val="20"/>
                <w:szCs w:val="20"/>
              </w:rPr>
              <w:t>н</w:t>
            </w:r>
            <w:r w:rsidRPr="002B4B20">
              <w:rPr>
                <w:sz w:val="20"/>
                <w:szCs w:val="20"/>
              </w:rPr>
              <w:t xml:space="preserve">а базі тренінгового центру Головного управління Національної поліції у Волинській області проводилися навчання щодо підвищення рівня професійної компетентності працівників поліції у сфері запобігання та протидії домашньому насильству, насильству за ознакою статі, з питань, що регулюються законами України </w:t>
            </w:r>
            <w:r w:rsidR="00CA6931" w:rsidRPr="002B4B20">
              <w:rPr>
                <w:sz w:val="20"/>
                <w:szCs w:val="20"/>
              </w:rPr>
              <w:t>«</w:t>
            </w:r>
            <w:r w:rsidRPr="002B4B20">
              <w:rPr>
                <w:sz w:val="20"/>
                <w:szCs w:val="20"/>
              </w:rPr>
              <w:t>Про запобігання та протидію домашньому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 забезпечення рівних прав та можливостей жінок і чоловіків</w:t>
            </w:r>
            <w:r w:rsidR="00C4631F">
              <w:rPr>
                <w:sz w:val="20"/>
                <w:szCs w:val="20"/>
              </w:rPr>
              <w:t>»</w:t>
            </w:r>
            <w:r w:rsidRPr="002B4B20">
              <w:rPr>
                <w:sz w:val="20"/>
                <w:szCs w:val="20"/>
              </w:rPr>
              <w:t xml:space="preserve"> та іншими законодавчими актами, спрямованими на розʼяснення зазначеної проблеми.</w:t>
            </w:r>
          </w:p>
          <w:p w:rsidR="00C643E2" w:rsidRPr="002B4B20" w:rsidRDefault="00B14E09" w:rsidP="00D20409">
            <w:pPr>
              <w:pStyle w:val="a7"/>
              <w:ind w:firstLine="148"/>
              <w:jc w:val="both"/>
              <w:rPr>
                <w:sz w:val="20"/>
                <w:szCs w:val="20"/>
              </w:rPr>
            </w:pPr>
            <w:r w:rsidRPr="002B4B20">
              <w:rPr>
                <w:sz w:val="20"/>
                <w:szCs w:val="20"/>
              </w:rPr>
              <w:t xml:space="preserve">З метою підвищення професійного рівня, працівники підрозділів ювенальної превенції районних управлінь та відділів поліції області в режимі онлайн пройшли тренінговий курс навчання </w:t>
            </w:r>
            <w:r w:rsidR="00CA6931" w:rsidRPr="002B4B20">
              <w:rPr>
                <w:sz w:val="20"/>
                <w:szCs w:val="20"/>
              </w:rPr>
              <w:t>«</w:t>
            </w:r>
            <w:r w:rsidRPr="002B4B20">
              <w:rPr>
                <w:sz w:val="20"/>
                <w:szCs w:val="20"/>
              </w:rPr>
              <w:t>Особливості міжвідомчої взаємодії по запобіганню та протидії домашньому насильству на рівні громади в умовах воєнного стану</w:t>
            </w:r>
            <w:r w:rsidR="00C4631F">
              <w:rPr>
                <w:sz w:val="20"/>
                <w:szCs w:val="20"/>
              </w:rPr>
              <w:t>»</w:t>
            </w:r>
            <w:r w:rsidRPr="002B4B20">
              <w:rPr>
                <w:sz w:val="20"/>
                <w:szCs w:val="20"/>
              </w:rPr>
              <w:t>, організованого в межах програми гуманітарного реагування UNFPA, Фонду ООН у галузі народонаселення, за підтримки CERF.</w:t>
            </w:r>
          </w:p>
          <w:p w:rsidR="00C643E2" w:rsidRPr="002B4B20" w:rsidRDefault="00B14E09" w:rsidP="00D20409">
            <w:pPr>
              <w:pStyle w:val="a7"/>
              <w:ind w:firstLine="148"/>
              <w:jc w:val="both"/>
              <w:rPr>
                <w:b/>
                <w:sz w:val="20"/>
                <w:szCs w:val="20"/>
              </w:rPr>
            </w:pPr>
            <w:r w:rsidRPr="002B4B20">
              <w:rPr>
                <w:b/>
                <w:sz w:val="20"/>
                <w:szCs w:val="20"/>
              </w:rPr>
              <w:t xml:space="preserve">Донецька ОВА: </w:t>
            </w:r>
            <w:r w:rsidRPr="002B4B20">
              <w:rPr>
                <w:sz w:val="20"/>
                <w:szCs w:val="20"/>
              </w:rPr>
              <w:t>спеціалісти територіальних громад Донеччини брали участь у різноманітних навчаннях, курсах підвищення квал</w:t>
            </w:r>
            <w:r w:rsidR="009F6836">
              <w:rPr>
                <w:sz w:val="20"/>
                <w:szCs w:val="20"/>
              </w:rPr>
              <w:t>іфікації тощо. Загалом більше 1 </w:t>
            </w:r>
            <w:r w:rsidRPr="002B4B20">
              <w:rPr>
                <w:sz w:val="20"/>
                <w:szCs w:val="20"/>
              </w:rPr>
              <w:t>200 спеціалістів пройшли відповідні навчання.</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Для всіх суб’єктів, що здійснюють заходи у сфері запобігання та протидії домашньому насильству і насильству за ознакою статі систематично проводяться навчання з питань удосконалення порядку взаємодії.</w:t>
            </w:r>
          </w:p>
          <w:p w:rsidR="00C643E2" w:rsidRPr="002B4B20" w:rsidRDefault="00B14E09" w:rsidP="00D20409">
            <w:pPr>
              <w:pStyle w:val="a7"/>
              <w:ind w:firstLine="148"/>
              <w:jc w:val="both"/>
              <w:rPr>
                <w:sz w:val="20"/>
                <w:szCs w:val="20"/>
              </w:rPr>
            </w:pPr>
            <w:r w:rsidRPr="002B4B20">
              <w:rPr>
                <w:sz w:val="20"/>
                <w:szCs w:val="20"/>
              </w:rPr>
              <w:t xml:space="preserve">У рамках проекту </w:t>
            </w:r>
            <w:r w:rsidR="00CA6931" w:rsidRPr="002B4B20">
              <w:rPr>
                <w:sz w:val="20"/>
                <w:szCs w:val="20"/>
              </w:rPr>
              <w:t>«</w:t>
            </w:r>
            <w:r w:rsidRPr="002B4B20">
              <w:rPr>
                <w:sz w:val="20"/>
                <w:szCs w:val="20"/>
              </w:rPr>
              <w:t xml:space="preserve">Посилення спроможності та взаємодії суб'єктів виконання обласного плану дій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що впроваджується ЖОМГО </w:t>
            </w:r>
            <w:r w:rsidR="00CA6931" w:rsidRPr="002B4B20">
              <w:rPr>
                <w:sz w:val="20"/>
                <w:szCs w:val="20"/>
              </w:rPr>
              <w:t>«</w:t>
            </w:r>
            <w:r w:rsidRPr="002B4B20">
              <w:rPr>
                <w:sz w:val="20"/>
                <w:szCs w:val="20"/>
              </w:rPr>
              <w:t>Паритет</w:t>
            </w:r>
            <w:r w:rsidR="00C4631F">
              <w:rPr>
                <w:sz w:val="20"/>
                <w:szCs w:val="20"/>
              </w:rPr>
              <w:t>»</w:t>
            </w:r>
            <w:r w:rsidRPr="002B4B20">
              <w:rPr>
                <w:sz w:val="20"/>
                <w:szCs w:val="20"/>
              </w:rPr>
              <w:t xml:space="preserve"> у співпраці з Житомирською ОВА за підтримки МБФ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та Уряду Канади 1 грудня 2023 року відбулося проведення обласного форуму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Департаментом соціального захисту населення Житомирської ОВА спільно із Житомирською обласною громадською організацією людей з інвалідністю </w:t>
            </w:r>
            <w:r w:rsidR="00CA6931" w:rsidRPr="002B4B20">
              <w:rPr>
                <w:sz w:val="20"/>
                <w:szCs w:val="20"/>
              </w:rPr>
              <w:t>«</w:t>
            </w:r>
            <w:r w:rsidRPr="002B4B20">
              <w:rPr>
                <w:sz w:val="20"/>
                <w:szCs w:val="20"/>
              </w:rPr>
              <w:t>Молодь. Жінка. Сім'я</w:t>
            </w:r>
            <w:r w:rsidR="00C4631F">
              <w:rPr>
                <w:sz w:val="20"/>
                <w:szCs w:val="20"/>
              </w:rPr>
              <w:t>»</w:t>
            </w:r>
            <w:r w:rsidRPr="002B4B20">
              <w:rPr>
                <w:sz w:val="20"/>
                <w:szCs w:val="20"/>
              </w:rPr>
              <w:t xml:space="preserve"> та Житомирською обласною молодіжною громадською організацією </w:t>
            </w:r>
            <w:r w:rsidR="00CA6931" w:rsidRPr="002B4B20">
              <w:rPr>
                <w:sz w:val="20"/>
                <w:szCs w:val="20"/>
              </w:rPr>
              <w:t>«</w:t>
            </w:r>
            <w:r w:rsidRPr="002B4B20">
              <w:rPr>
                <w:sz w:val="20"/>
                <w:szCs w:val="20"/>
              </w:rPr>
              <w:t>Паритет</w:t>
            </w:r>
            <w:r w:rsidR="00C4631F">
              <w:rPr>
                <w:sz w:val="20"/>
                <w:szCs w:val="20"/>
              </w:rPr>
              <w:t>»</w:t>
            </w:r>
            <w:r w:rsidRPr="002B4B20">
              <w:rPr>
                <w:sz w:val="20"/>
                <w:szCs w:val="20"/>
              </w:rPr>
              <w:t xml:space="preserve"> в рамках проекту </w:t>
            </w:r>
            <w:r w:rsidR="00CA6931" w:rsidRPr="002B4B20">
              <w:rPr>
                <w:sz w:val="20"/>
                <w:szCs w:val="20"/>
              </w:rPr>
              <w:t>«</w:t>
            </w:r>
            <w:r w:rsidRPr="002B4B20">
              <w:rPr>
                <w:sz w:val="20"/>
                <w:szCs w:val="20"/>
              </w:rPr>
              <w:t xml:space="preserve">Посилення спроможності суб'єктів виконання обласного плану дій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навчальний компонент</w:t>
            </w:r>
            <w:r w:rsidR="00C4631F">
              <w:rPr>
                <w:sz w:val="20"/>
                <w:szCs w:val="20"/>
              </w:rPr>
              <w:t>»</w:t>
            </w:r>
            <w:r w:rsidRPr="002B4B20">
              <w:rPr>
                <w:sz w:val="20"/>
                <w:szCs w:val="20"/>
              </w:rPr>
              <w:t xml:space="preserve">  за сприяння Міжнародного благодійного фонду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уряду Канади проведено одноденний тренінг </w:t>
            </w:r>
            <w:r w:rsidR="00CA6931" w:rsidRPr="002B4B20">
              <w:rPr>
                <w:sz w:val="20"/>
                <w:szCs w:val="20"/>
              </w:rPr>
              <w:t>«</w:t>
            </w:r>
            <w:r w:rsidRPr="002B4B20">
              <w:rPr>
                <w:sz w:val="20"/>
                <w:szCs w:val="20"/>
              </w:rPr>
              <w:t>Особливості спілкування з близькими, в яких посттравматичний стресовий розлад (ПТСР)</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У заході взяли участь 20 відповідальних осіб, до компетенції яких відноситься питання надання допомоги особам у подоланні стресового розладу.</w:t>
            </w:r>
          </w:p>
          <w:p w:rsidR="00C643E2" w:rsidRPr="002B4B20" w:rsidRDefault="00B14E09" w:rsidP="00D20409">
            <w:pPr>
              <w:pStyle w:val="a7"/>
              <w:ind w:firstLine="148"/>
              <w:jc w:val="both"/>
              <w:rPr>
                <w:sz w:val="20"/>
                <w:szCs w:val="20"/>
              </w:rPr>
            </w:pPr>
            <w:r w:rsidRPr="002B4B20">
              <w:rPr>
                <w:sz w:val="20"/>
                <w:szCs w:val="20"/>
              </w:rPr>
              <w:t xml:space="preserve">За сприяння Міжнародного благодійного фонду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уряду Канади та ЖМГО </w:t>
            </w:r>
            <w:r w:rsidR="00CA6931" w:rsidRPr="002B4B20">
              <w:rPr>
                <w:sz w:val="20"/>
                <w:szCs w:val="20"/>
              </w:rPr>
              <w:t>«</w:t>
            </w:r>
            <w:r w:rsidRPr="002B4B20">
              <w:rPr>
                <w:sz w:val="20"/>
                <w:szCs w:val="20"/>
              </w:rPr>
              <w:t>Паритет</w:t>
            </w:r>
            <w:r w:rsidR="00C4631F">
              <w:rPr>
                <w:sz w:val="20"/>
                <w:szCs w:val="20"/>
              </w:rPr>
              <w:t>»</w:t>
            </w:r>
            <w:r w:rsidRPr="002B4B20">
              <w:rPr>
                <w:sz w:val="20"/>
                <w:szCs w:val="20"/>
              </w:rPr>
              <w:t xml:space="preserve"> в області проведено ряд зустрічей та навчань з питань реалізації обласного плану заходів по 1325.</w:t>
            </w:r>
          </w:p>
          <w:p w:rsidR="00C643E2" w:rsidRPr="002B4B20" w:rsidRDefault="00B14E09" w:rsidP="00D20409">
            <w:pPr>
              <w:pStyle w:val="a7"/>
              <w:ind w:firstLine="148"/>
              <w:jc w:val="both"/>
              <w:rPr>
                <w:sz w:val="20"/>
                <w:szCs w:val="20"/>
              </w:rPr>
            </w:pPr>
            <w:r w:rsidRPr="002B4B20">
              <w:rPr>
                <w:sz w:val="20"/>
                <w:szCs w:val="20"/>
              </w:rPr>
              <w:t xml:space="preserve">У 2023 році Житомирська міська територіальна громада на конкурсній основі стала учасницею проекту </w:t>
            </w:r>
            <w:r w:rsidR="00CA6931" w:rsidRPr="002B4B20">
              <w:rPr>
                <w:sz w:val="20"/>
                <w:szCs w:val="20"/>
              </w:rPr>
              <w:t>«</w:t>
            </w:r>
            <w:r w:rsidRPr="002B4B20">
              <w:rPr>
                <w:sz w:val="20"/>
                <w:szCs w:val="20"/>
              </w:rPr>
              <w:t>Міста і громади, вільні від насильства</w:t>
            </w:r>
            <w:r w:rsidR="00C4631F">
              <w:rPr>
                <w:sz w:val="20"/>
                <w:szCs w:val="20"/>
              </w:rPr>
              <w:t>»</w:t>
            </w:r>
            <w:r w:rsidRPr="002B4B20">
              <w:rPr>
                <w:sz w:val="20"/>
                <w:szCs w:val="20"/>
              </w:rPr>
              <w:t>, який реалізується Фондом ООН з народонаселення. В рамках проекту пройшло навчання понад 15 осіб різних суб’єктів взаємодії.</w:t>
            </w:r>
          </w:p>
          <w:p w:rsidR="00C643E2" w:rsidRPr="002B4B20" w:rsidRDefault="00B14E09" w:rsidP="00D20409">
            <w:pPr>
              <w:pStyle w:val="a7"/>
              <w:ind w:firstLine="148"/>
              <w:jc w:val="both"/>
              <w:rPr>
                <w:sz w:val="20"/>
                <w:szCs w:val="20"/>
              </w:rPr>
            </w:pPr>
            <w:r w:rsidRPr="002B4B20">
              <w:rPr>
                <w:sz w:val="20"/>
                <w:szCs w:val="20"/>
              </w:rPr>
              <w:t>У вересні 2023 року 16 психологів громади пройшли спеціалізоване навчання з метою реалізації типової програми для осіб, які вчинили домашнє насильство.</w:t>
            </w:r>
          </w:p>
          <w:p w:rsidR="00C643E2" w:rsidRPr="002B4B20" w:rsidRDefault="00B14E09" w:rsidP="00D20409">
            <w:pPr>
              <w:pStyle w:val="a7"/>
              <w:ind w:firstLine="148"/>
              <w:jc w:val="both"/>
              <w:rPr>
                <w:sz w:val="20"/>
                <w:szCs w:val="20"/>
              </w:rPr>
            </w:pPr>
            <w:r w:rsidRPr="002B4B20">
              <w:rPr>
                <w:sz w:val="20"/>
                <w:szCs w:val="20"/>
              </w:rPr>
              <w:t xml:space="preserve">У грудні 2023 року відбувся навчальний тренінг із взаємодії суб’єктів в рамках проекту </w:t>
            </w:r>
            <w:r w:rsidR="00CA6931" w:rsidRPr="002B4B20">
              <w:rPr>
                <w:sz w:val="20"/>
                <w:szCs w:val="20"/>
              </w:rPr>
              <w:t>«</w:t>
            </w:r>
            <w:r w:rsidRPr="002B4B20">
              <w:rPr>
                <w:sz w:val="20"/>
                <w:szCs w:val="20"/>
              </w:rPr>
              <w:t>Міста і громади, вільні від насильства</w:t>
            </w:r>
            <w:r w:rsidR="00C4631F">
              <w:rPr>
                <w:sz w:val="20"/>
                <w:szCs w:val="20"/>
              </w:rPr>
              <w:t>»</w:t>
            </w:r>
            <w:r w:rsidRPr="002B4B20">
              <w:rPr>
                <w:sz w:val="20"/>
                <w:szCs w:val="20"/>
              </w:rPr>
              <w:t xml:space="preserve"> (участь взяли 15 осіб).</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22 суб’єкти взаємодії Запорізької області, що здійснюють заходи у сфері запобігання та протидії домашньому насильству і насильству за ознакою статі (представниця облдержадміністрації, представниця Запорізької міської ради, представниці й представники закладів та установ, що надають соціальні послуги, поліції, юристок та громадських організацій, які працюють з потерпілими) взяли участь у тренінгу </w:t>
            </w:r>
            <w:r w:rsidR="00CA6931" w:rsidRPr="002B4B20">
              <w:rPr>
                <w:sz w:val="20"/>
                <w:szCs w:val="20"/>
              </w:rPr>
              <w:t>«</w:t>
            </w:r>
            <w:r w:rsidRPr="002B4B20">
              <w:rPr>
                <w:sz w:val="20"/>
                <w:szCs w:val="20"/>
              </w:rPr>
              <w:t>Виявлення та протидія гендерно зумовленому насильству</w:t>
            </w:r>
            <w:r w:rsidR="00C4631F">
              <w:rPr>
                <w:sz w:val="20"/>
                <w:szCs w:val="20"/>
              </w:rPr>
              <w:t>»</w:t>
            </w:r>
            <w:r w:rsidRPr="002B4B20">
              <w:rPr>
                <w:sz w:val="20"/>
                <w:szCs w:val="20"/>
              </w:rPr>
              <w:t xml:space="preserve">, 27-28 вересня 2023 року м. Київ, що відбувся в рамках проекту </w:t>
            </w:r>
            <w:r w:rsidR="00CA6931" w:rsidRPr="002B4B20">
              <w:rPr>
                <w:sz w:val="20"/>
                <w:szCs w:val="20"/>
              </w:rPr>
              <w:t>«</w:t>
            </w:r>
            <w:r w:rsidRPr="002B4B20">
              <w:rPr>
                <w:sz w:val="20"/>
                <w:szCs w:val="20"/>
              </w:rPr>
              <w:t>Її сила: підтримка жінок України в часи війни та відновлення</w:t>
            </w:r>
            <w:r w:rsidR="00C4631F">
              <w:rPr>
                <w:sz w:val="20"/>
                <w:szCs w:val="20"/>
              </w:rPr>
              <w:t>»</w:t>
            </w:r>
            <w:r w:rsidRPr="002B4B20">
              <w:rPr>
                <w:sz w:val="20"/>
                <w:szCs w:val="20"/>
              </w:rPr>
              <w:t>, що реалізується Українським Жіночим Фондом у партнерстві з громадською організацією Ла Страда-Україна/La Strada-Ukraine за підтримки Бюро з питань демократії, прав людини та праці (DRL) Державного департаменту США.</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00746D7E">
              <w:rPr>
                <w:b/>
                <w:sz w:val="20"/>
                <w:szCs w:val="20"/>
              </w:rPr>
              <w:t>:</w:t>
            </w:r>
            <w:r w:rsidRPr="002B4B20">
              <w:rPr>
                <w:sz w:val="20"/>
                <w:szCs w:val="20"/>
              </w:rPr>
              <w:t xml:space="preserve"> </w:t>
            </w:r>
            <w:r w:rsidR="00746D7E">
              <w:rPr>
                <w:sz w:val="20"/>
                <w:szCs w:val="20"/>
              </w:rPr>
              <w:t>с</w:t>
            </w:r>
            <w:r w:rsidRPr="002B4B20">
              <w:rPr>
                <w:sz w:val="20"/>
                <w:szCs w:val="20"/>
              </w:rPr>
              <w:t xml:space="preserve">лужбами у справах дітей спільно із суб’єктами соціальної роботи з сім’ями, дітьми та молоддю міських, </w:t>
            </w:r>
            <w:r w:rsidR="00746D7E">
              <w:rPr>
                <w:sz w:val="20"/>
                <w:szCs w:val="20"/>
              </w:rPr>
              <w:t>селищних, сільських рад області</w:t>
            </w:r>
            <w:r w:rsidRPr="002B4B20">
              <w:rPr>
                <w:sz w:val="20"/>
                <w:szCs w:val="20"/>
              </w:rPr>
              <w:t xml:space="preserve"> проведено 221 інформаційно-просвітницький захід з метою захисту прав дитини від насильства в сім’ї. Впродовж 2023 року, проводились підвищення кваліфікації, підготовка спеціалістів та фахівців із соціальної роботи та інших працівників системи соціального захисту, які забезпечують виявлення осіб/сімей з дітьми, що належать до вразливих груп населення та/або перебувають у складних життєвих обставинах, організацію надання їм соціальних послуг в територіальних громадах Івано-Франківським обласним центром перепідготовки та підвищення кваліфікації працівників органів державної влади, органів місцевого самоврядування, державних підприємств, установ і організацій 25.10.2023 проведено тематичний короткостроковий семінар на тему: </w:t>
            </w:r>
            <w:r w:rsidR="00CA6931" w:rsidRPr="002B4B20">
              <w:rPr>
                <w:sz w:val="20"/>
                <w:szCs w:val="20"/>
              </w:rPr>
              <w:t>«</w:t>
            </w:r>
            <w:r w:rsidRPr="002B4B20">
              <w:rPr>
                <w:sz w:val="20"/>
                <w:szCs w:val="20"/>
              </w:rPr>
              <w:t>Дотримання прав людини та протидія дискримінації</w:t>
            </w:r>
            <w:r w:rsidR="00C4631F">
              <w:rPr>
                <w:sz w:val="20"/>
                <w:szCs w:val="20"/>
              </w:rPr>
              <w:t>»</w:t>
            </w:r>
            <w:r w:rsidRPr="002B4B20">
              <w:rPr>
                <w:sz w:val="20"/>
                <w:szCs w:val="20"/>
              </w:rPr>
              <w:t xml:space="preserve">; 10.11.2023 – </w:t>
            </w:r>
            <w:r w:rsidR="00CA6931" w:rsidRPr="002B4B20">
              <w:rPr>
                <w:sz w:val="20"/>
                <w:szCs w:val="20"/>
              </w:rPr>
              <w:t>«</w:t>
            </w:r>
            <w:r w:rsidRPr="002B4B20">
              <w:rPr>
                <w:sz w:val="20"/>
                <w:szCs w:val="20"/>
              </w:rPr>
              <w:t>Виявлення і реагування на випадки сексуального насильства, пов’язаного з конфліктом, та надання допомоги постраждалим</w:t>
            </w:r>
            <w:r w:rsidR="00C4631F">
              <w:rPr>
                <w:sz w:val="20"/>
                <w:szCs w:val="20"/>
              </w:rPr>
              <w:t>»</w:t>
            </w:r>
            <w:r w:rsidRPr="002B4B20">
              <w:rPr>
                <w:sz w:val="20"/>
                <w:szCs w:val="20"/>
              </w:rPr>
              <w:t xml:space="preserve">; 14.11.2023 – </w:t>
            </w:r>
            <w:r w:rsidR="00CA6931" w:rsidRPr="002B4B20">
              <w:rPr>
                <w:sz w:val="20"/>
                <w:szCs w:val="20"/>
              </w:rPr>
              <w:t>«</w:t>
            </w:r>
            <w:r w:rsidRPr="002B4B20">
              <w:rPr>
                <w:sz w:val="20"/>
                <w:szCs w:val="20"/>
              </w:rPr>
              <w:t>Протидія домашньому насильству та гендерній дискримінації за ознакою статі</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 xml:space="preserve">Кіровоградська ОВА: </w:t>
            </w:r>
            <w:r w:rsidRPr="002B4B20">
              <w:rPr>
                <w:sz w:val="20"/>
                <w:szCs w:val="20"/>
              </w:rPr>
              <w:t>спеціалісти ОВА брали участь у 23 тренінгах з питань надання допомоги постраждалим від домашнього насильства та насильства за ознакою статі.</w:t>
            </w:r>
          </w:p>
          <w:p w:rsidR="00C643E2" w:rsidRPr="002B4B20" w:rsidRDefault="00B14E09" w:rsidP="00D20409">
            <w:pPr>
              <w:pStyle w:val="a7"/>
              <w:ind w:firstLine="148"/>
              <w:jc w:val="both"/>
              <w:rPr>
                <w:sz w:val="20"/>
                <w:szCs w:val="20"/>
              </w:rPr>
            </w:pPr>
            <w:r w:rsidRPr="002B4B20">
              <w:rPr>
                <w:b/>
                <w:sz w:val="20"/>
                <w:szCs w:val="20"/>
              </w:rPr>
              <w:t>Миколаївська ОВА</w:t>
            </w:r>
            <w:r w:rsidRPr="002B4B20">
              <w:rPr>
                <w:sz w:val="20"/>
                <w:szCs w:val="20"/>
              </w:rPr>
              <w:t xml:space="preserve">: проведено навчання для фахівців із соціальної роботи, психологів, працівників спеціалізованих служб з питань насильства </w:t>
            </w:r>
            <w:r w:rsidR="00CA6931" w:rsidRPr="002B4B20">
              <w:rPr>
                <w:sz w:val="20"/>
                <w:szCs w:val="20"/>
              </w:rPr>
              <w:t>«</w:t>
            </w:r>
            <w:r w:rsidRPr="002B4B20">
              <w:rPr>
                <w:sz w:val="20"/>
                <w:szCs w:val="20"/>
              </w:rPr>
              <w:t>Підвищення потенціалу надавачів соціальних послуг постраждалим від домашнього насильства та насильства за ознакою статі</w:t>
            </w:r>
            <w:r w:rsidR="00C4631F">
              <w:rPr>
                <w:sz w:val="20"/>
                <w:szCs w:val="20"/>
              </w:rPr>
              <w:t>»</w:t>
            </w:r>
            <w:r w:rsidR="00746D7E">
              <w:rPr>
                <w:sz w:val="20"/>
                <w:szCs w:val="20"/>
              </w:rPr>
              <w:t xml:space="preserve"> (</w:t>
            </w:r>
            <w:r w:rsidRPr="002B4B20">
              <w:rPr>
                <w:sz w:val="20"/>
                <w:szCs w:val="20"/>
              </w:rPr>
              <w:t>20 осіб</w:t>
            </w:r>
            <w:r w:rsidR="00746D7E">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Одеська ОВА</w:t>
            </w:r>
            <w:r w:rsidRPr="002B4B20">
              <w:rPr>
                <w:sz w:val="20"/>
                <w:szCs w:val="20"/>
              </w:rPr>
              <w:t xml:space="preserve">: за сприянням Благодійного Фонду </w:t>
            </w:r>
            <w:r w:rsidR="00CA6931" w:rsidRPr="002B4B20">
              <w:rPr>
                <w:sz w:val="20"/>
                <w:szCs w:val="20"/>
              </w:rPr>
              <w:t>«</w:t>
            </w:r>
            <w:r w:rsidRPr="002B4B20">
              <w:rPr>
                <w:sz w:val="20"/>
                <w:szCs w:val="20"/>
              </w:rPr>
              <w:t>Здоров’я жінки і планування сім’ї</w:t>
            </w:r>
            <w:r w:rsidR="00C4631F">
              <w:rPr>
                <w:sz w:val="20"/>
                <w:szCs w:val="20"/>
              </w:rPr>
              <w:t>»</w:t>
            </w:r>
            <w:r w:rsidRPr="002B4B20">
              <w:rPr>
                <w:sz w:val="20"/>
                <w:szCs w:val="20"/>
              </w:rPr>
              <w:t xml:space="preserve"> фон</w:t>
            </w:r>
            <w:r w:rsidR="00746D7E">
              <w:rPr>
                <w:sz w:val="20"/>
                <w:szCs w:val="20"/>
              </w:rPr>
              <w:t>ду ООН у галузі народонаселення</w:t>
            </w:r>
            <w:r w:rsidRPr="002B4B20">
              <w:rPr>
                <w:sz w:val="20"/>
                <w:szCs w:val="20"/>
              </w:rPr>
              <w:t xml:space="preserve"> проведено тренінги </w:t>
            </w:r>
            <w:r w:rsidR="00CA6931" w:rsidRPr="002B4B20">
              <w:rPr>
                <w:sz w:val="20"/>
                <w:szCs w:val="20"/>
              </w:rPr>
              <w:t>«</w:t>
            </w:r>
            <w:r w:rsidRPr="002B4B20">
              <w:rPr>
                <w:sz w:val="20"/>
                <w:szCs w:val="20"/>
              </w:rPr>
              <w:t>Особливості консультування та експресс-тестування на ВІЛ осіб, які постраждали від домашнього насильства</w:t>
            </w:r>
            <w:r w:rsidR="00C4631F">
              <w:rPr>
                <w:sz w:val="20"/>
                <w:szCs w:val="20"/>
              </w:rPr>
              <w:t>»</w:t>
            </w:r>
            <w:r w:rsidRPr="002B4B20">
              <w:rPr>
                <w:sz w:val="20"/>
                <w:szCs w:val="20"/>
              </w:rPr>
              <w:t xml:space="preserve">. На тренінгах приймали участь представники органів виконавчої влади міста та області, також працівники денних центрів, мобільних бригад соціально-психологічної допомоги, міського та обласного центру соціальних служб. </w:t>
            </w:r>
          </w:p>
          <w:p w:rsidR="00C643E2" w:rsidRPr="002B4B20" w:rsidRDefault="00B14E09" w:rsidP="00D20409">
            <w:pPr>
              <w:pStyle w:val="a7"/>
              <w:ind w:firstLine="148"/>
              <w:jc w:val="both"/>
              <w:rPr>
                <w:sz w:val="20"/>
                <w:szCs w:val="20"/>
              </w:rPr>
            </w:pPr>
            <w:r w:rsidRPr="002B4B20">
              <w:rPr>
                <w:sz w:val="20"/>
                <w:szCs w:val="20"/>
              </w:rPr>
              <w:t xml:space="preserve">Для зменшення стереотипного тиску на жінок у </w:t>
            </w:r>
            <w:r w:rsidR="00CA6931" w:rsidRPr="002B4B20">
              <w:rPr>
                <w:sz w:val="20"/>
                <w:szCs w:val="20"/>
              </w:rPr>
              <w:t>«</w:t>
            </w:r>
            <w:r w:rsidRPr="002B4B20">
              <w:rPr>
                <w:sz w:val="20"/>
                <w:szCs w:val="20"/>
              </w:rPr>
              <w:t>нежіночих</w:t>
            </w:r>
            <w:r w:rsidR="00C4631F">
              <w:rPr>
                <w:sz w:val="20"/>
                <w:szCs w:val="20"/>
              </w:rPr>
              <w:t>»</w:t>
            </w:r>
            <w:r w:rsidRPr="002B4B20">
              <w:rPr>
                <w:sz w:val="20"/>
                <w:szCs w:val="20"/>
              </w:rPr>
              <w:t xml:space="preserve"> сферах, підвищення рівня самооцінки, виявлення їх лідерських здібностей, а також з метою сприяння залученню незайнятих жінок до підприємницької діяльності, самозайнятості, малого бізнесу, у тому числі в сільській місцевості, філіями Одеського обласного центру зайнятості надається дієва необхідна практична та методична допомога із зазначених питань. За інформацією Одеського обласного центру соціальних служб працівники роздавали всім отримувачем послуг центру для Віл-інфікованих дітей та молоді інформаційні буклети, листівки з питань протидії домашньому насильству. </w:t>
            </w:r>
          </w:p>
          <w:p w:rsidR="00C643E2" w:rsidRPr="002B4B20" w:rsidRDefault="00B14E09" w:rsidP="00D20409">
            <w:pPr>
              <w:pStyle w:val="a7"/>
              <w:ind w:firstLine="148"/>
              <w:jc w:val="both"/>
              <w:rPr>
                <w:sz w:val="20"/>
                <w:szCs w:val="20"/>
              </w:rPr>
            </w:pPr>
            <w:r w:rsidRPr="002B4B20">
              <w:rPr>
                <w:sz w:val="20"/>
                <w:szCs w:val="20"/>
              </w:rPr>
              <w:t>Всі особи отримали інформаційні послуги з профілактики гендерно зумовленого насильства, насильства, насильства щодо дітей та відповіді на насильство та жорстоке поводження з дитиною.</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07</w:t>
            </w:r>
            <w:r w:rsidR="00746D7E">
              <w:rPr>
                <w:sz w:val="20"/>
                <w:szCs w:val="20"/>
              </w:rPr>
              <w:t>.09.</w:t>
            </w:r>
            <w:r w:rsidRPr="002B4B20">
              <w:rPr>
                <w:sz w:val="20"/>
                <w:szCs w:val="20"/>
              </w:rPr>
              <w:t>2023 у місті Лубни відбувся круглий стіл для суб’єктів міжвідомчої взаємодії щодо посилення координації та надання високоякісних послуг постраждалим від гендерно зумовленого насильства за сприяння Благодійного фонду „Слов'янське серце” Була заповнена анкета на тему „Забезпечення прав жінок та розвиток жіночого лідерства” в межах Лубенської територіальної громади. Метою даного опитування є створення центрів підтримки жінок, відстеження активних представниць жіночого співтовариства та створення безпечних просторів для жінок.</w:t>
            </w:r>
          </w:p>
          <w:p w:rsidR="00C643E2" w:rsidRPr="002B4B20" w:rsidRDefault="00B14E09" w:rsidP="00D20409">
            <w:pPr>
              <w:pStyle w:val="a7"/>
              <w:ind w:firstLine="148"/>
              <w:jc w:val="both"/>
              <w:rPr>
                <w:sz w:val="20"/>
                <w:szCs w:val="20"/>
              </w:rPr>
            </w:pPr>
            <w:r w:rsidRPr="002B4B20">
              <w:rPr>
                <w:sz w:val="20"/>
                <w:szCs w:val="20"/>
              </w:rPr>
              <w:t xml:space="preserve">Департаментом соціального захисту населення Полтавської обласної військової адміністрації на базі Полтавського регіонального центру підвищення кваліфікації з 21 по 24 листопада 2023 року організовано навчання за спеціалізованою програмою ,,Організація в громадах діяльності щодо реалізації Програми для кривдників та осіб, схильних до вчинення домашнього насильства у будь-якій формі” для фахівців (у т.ч. психологів, соціальних працівників, соціальних педагогів тощо), які впроваджують Типові програми для кривдників у територіальних громадах. Участь у навчанні пройшли 67 фахівців із 43 територіальних громад області, які отримали відповідні сертифікати. </w:t>
            </w:r>
          </w:p>
          <w:p w:rsidR="00C643E2" w:rsidRPr="002B4B20" w:rsidRDefault="00B14E09" w:rsidP="00D20409">
            <w:pPr>
              <w:pStyle w:val="a7"/>
              <w:ind w:firstLine="148"/>
              <w:jc w:val="both"/>
              <w:rPr>
                <w:sz w:val="20"/>
                <w:szCs w:val="20"/>
              </w:rPr>
            </w:pPr>
            <w:r w:rsidRPr="002B4B20">
              <w:rPr>
                <w:sz w:val="20"/>
                <w:szCs w:val="20"/>
              </w:rPr>
              <w:t>У період проведення Всеукраїнської акції ,,16 днів проти насильства” на базі ТЦ Головного управління Національної поліції з метою поглиблення знань, умінь і навичок, необхідних працівникам поліції для успішного виконання службових завдань під час реагування на повідомлення про факти вчинення домашнього насильства та гендерно зумовленого насильства, проведено тематичний тренінг для 30 поліцейських блоку превентивної діяльності.</w:t>
            </w:r>
          </w:p>
          <w:p w:rsidR="00C643E2" w:rsidRPr="002B4B20" w:rsidRDefault="00B14E09" w:rsidP="00D20409">
            <w:pPr>
              <w:pStyle w:val="a7"/>
              <w:ind w:firstLine="148"/>
              <w:jc w:val="both"/>
              <w:rPr>
                <w:color w:val="050505"/>
                <w:sz w:val="20"/>
                <w:szCs w:val="20"/>
              </w:rPr>
            </w:pPr>
            <w:r w:rsidRPr="002B4B20">
              <w:rPr>
                <w:b/>
                <w:sz w:val="20"/>
                <w:szCs w:val="20"/>
              </w:rPr>
              <w:t>Рівненська ОВА:</w:t>
            </w:r>
            <w:r w:rsidRPr="002B4B20">
              <w:rPr>
                <w:sz w:val="20"/>
                <w:szCs w:val="20"/>
              </w:rPr>
              <w:t xml:space="preserve"> </w:t>
            </w:r>
            <w:r w:rsidR="00746D7E">
              <w:rPr>
                <w:color w:val="050505"/>
                <w:sz w:val="20"/>
                <w:szCs w:val="20"/>
              </w:rPr>
              <w:t>т</w:t>
            </w:r>
            <w:r w:rsidRPr="002B4B20">
              <w:rPr>
                <w:color w:val="050505"/>
                <w:sz w:val="20"/>
                <w:szCs w:val="20"/>
              </w:rPr>
              <w:t xml:space="preserve">ренінг </w:t>
            </w:r>
            <w:r w:rsidR="00CA6931" w:rsidRPr="002B4B20">
              <w:rPr>
                <w:color w:val="050505"/>
                <w:sz w:val="20"/>
                <w:szCs w:val="20"/>
              </w:rPr>
              <w:t>«</w:t>
            </w:r>
            <w:r w:rsidRPr="002B4B20">
              <w:rPr>
                <w:color w:val="050505"/>
                <w:sz w:val="20"/>
                <w:szCs w:val="20"/>
              </w:rPr>
              <w:t>Виявлення та протидія гендерно зумовленому насильству</w:t>
            </w:r>
            <w:r w:rsidR="00C4631F">
              <w:rPr>
                <w:color w:val="050505"/>
                <w:sz w:val="20"/>
                <w:szCs w:val="20"/>
              </w:rPr>
              <w:t>»</w:t>
            </w:r>
            <w:r w:rsidR="00746D7E">
              <w:rPr>
                <w:color w:val="050505"/>
                <w:sz w:val="20"/>
                <w:szCs w:val="20"/>
              </w:rPr>
              <w:t xml:space="preserve">, </w:t>
            </w:r>
            <w:r w:rsidRPr="002B4B20">
              <w:rPr>
                <w:color w:val="050505"/>
                <w:sz w:val="20"/>
                <w:szCs w:val="20"/>
              </w:rPr>
              <w:t xml:space="preserve">відбувся у Рівному 2,3 жовтня 2023 р. Взяли участь 20 учасниць - юристки, адвокатки, представниці ГО, правоохоронних </w:t>
            </w:r>
            <w:r w:rsidR="00746D7E">
              <w:rPr>
                <w:color w:val="050505"/>
                <w:sz w:val="20"/>
                <w:szCs w:val="20"/>
              </w:rPr>
              <w:t>органів та державних установ.(п</w:t>
            </w:r>
            <w:r w:rsidRPr="002B4B20">
              <w:rPr>
                <w:color w:val="050505"/>
                <w:sz w:val="20"/>
                <w:szCs w:val="20"/>
              </w:rPr>
              <w:t xml:space="preserve">роект: </w:t>
            </w:r>
            <w:r w:rsidR="00CA6931" w:rsidRPr="002B4B20">
              <w:rPr>
                <w:color w:val="050505"/>
                <w:sz w:val="20"/>
                <w:szCs w:val="20"/>
              </w:rPr>
              <w:t>«</w:t>
            </w:r>
            <w:r w:rsidRPr="002B4B20">
              <w:rPr>
                <w:color w:val="050505"/>
                <w:sz w:val="20"/>
                <w:szCs w:val="20"/>
              </w:rPr>
              <w:t>Її сила: підтримка жінок України в часи війни та відновлення</w:t>
            </w:r>
            <w:r w:rsidR="00C4631F">
              <w:rPr>
                <w:color w:val="050505"/>
                <w:sz w:val="20"/>
                <w:szCs w:val="20"/>
              </w:rPr>
              <w:t>»</w:t>
            </w:r>
            <w:r w:rsidRPr="002B4B20">
              <w:rPr>
                <w:color w:val="050505"/>
                <w:sz w:val="20"/>
                <w:szCs w:val="20"/>
              </w:rPr>
              <w:t xml:space="preserve"> реалізує</w:t>
            </w:r>
            <w:hyperlink r:id="rId56">
              <w:r w:rsidRPr="002B4B20">
                <w:rPr>
                  <w:color w:val="050505"/>
                  <w:sz w:val="20"/>
                  <w:szCs w:val="20"/>
                </w:rPr>
                <w:t xml:space="preserve"> </w:t>
              </w:r>
            </w:hyperlink>
            <w:hyperlink r:id="rId57">
              <w:r w:rsidRPr="002B4B20">
                <w:rPr>
                  <w:color w:val="0000FF"/>
                  <w:sz w:val="20"/>
                  <w:szCs w:val="20"/>
                  <w:u w:val="single"/>
                </w:rPr>
                <w:t>Український</w:t>
              </w:r>
            </w:hyperlink>
            <w:hyperlink r:id="rId58">
              <w:r w:rsidRPr="002B4B20">
                <w:rPr>
                  <w:color w:val="0000FF"/>
                  <w:sz w:val="20"/>
                  <w:szCs w:val="20"/>
                </w:rPr>
                <w:t>ЖіночийФонд / Ukrainian Women's Fund</w:t>
              </w:r>
            </w:hyperlink>
            <w:r w:rsidRPr="002B4B20">
              <w:rPr>
                <w:color w:val="050505"/>
                <w:sz w:val="20"/>
                <w:szCs w:val="20"/>
              </w:rPr>
              <w:t xml:space="preserve"> Український Жіночий Фонд (УЖФ) та</w:t>
            </w:r>
            <w:hyperlink r:id="rId59">
              <w:r w:rsidRPr="002B4B20">
                <w:rPr>
                  <w:color w:val="050505"/>
                  <w:sz w:val="20"/>
                  <w:szCs w:val="20"/>
                </w:rPr>
                <w:t xml:space="preserve"> </w:t>
              </w:r>
            </w:hyperlink>
            <w:hyperlink r:id="rId60">
              <w:r w:rsidRPr="002B4B20">
                <w:rPr>
                  <w:color w:val="0000FF"/>
                  <w:sz w:val="20"/>
                  <w:szCs w:val="20"/>
                </w:rPr>
                <w:t>Ла Страда-Україна/La Strada-Ukraine</w:t>
              </w:r>
            </w:hyperlink>
            <w:r w:rsidRPr="002B4B20">
              <w:rPr>
                <w:color w:val="050505"/>
                <w:sz w:val="20"/>
                <w:szCs w:val="20"/>
              </w:rPr>
              <w:t xml:space="preserve"> Ла Страда-Україна (ЛСУ). </w:t>
            </w:r>
            <w:r w:rsidR="00BC107A">
              <w:rPr>
                <w:color w:val="050505"/>
                <w:sz w:val="20"/>
                <w:szCs w:val="20"/>
              </w:rPr>
              <w:t>(за підтримки</w:t>
            </w:r>
            <w:r w:rsidRPr="002B4B20">
              <w:rPr>
                <w:color w:val="050505"/>
                <w:sz w:val="20"/>
                <w:szCs w:val="20"/>
              </w:rPr>
              <w:t xml:space="preserve"> Бюро з питань демократії, прав людини та праці (DRL) Державного департаменту США).</w:t>
            </w:r>
          </w:p>
          <w:p w:rsidR="00C643E2" w:rsidRPr="002B4B20" w:rsidRDefault="00B14E09" w:rsidP="00D20409">
            <w:pPr>
              <w:pStyle w:val="a7"/>
              <w:ind w:firstLine="148"/>
              <w:jc w:val="both"/>
              <w:rPr>
                <w:color w:val="050505"/>
                <w:sz w:val="20"/>
                <w:szCs w:val="20"/>
              </w:rPr>
            </w:pPr>
            <w:r w:rsidRPr="002B4B20">
              <w:rPr>
                <w:sz w:val="20"/>
                <w:szCs w:val="20"/>
              </w:rPr>
              <w:t>25-26 вересня 2023 р.у Рівному відбувся</w:t>
            </w:r>
            <w:r w:rsidRPr="002B4B20">
              <w:rPr>
                <w:color w:val="050505"/>
                <w:sz w:val="20"/>
                <w:szCs w:val="20"/>
              </w:rPr>
              <w:t xml:space="preserve"> дводенний тренінг з питань протидії та запобігання гендерно зумовленому насильству. Взяли участь 23 особи – працівники соціальних служб, правоохоронних органів, правозахисних організацій, ГУ НССС у Рівненській області, Департаменту соціальної політики Рівненської ОВА, Департаменту соціальної політики  Рівненської міської ради. Проект: </w:t>
            </w:r>
            <w:r w:rsidR="00CA6931" w:rsidRPr="002B4B20">
              <w:rPr>
                <w:color w:val="050505"/>
                <w:sz w:val="20"/>
                <w:szCs w:val="20"/>
              </w:rPr>
              <w:t>«</w:t>
            </w:r>
            <w:r w:rsidRPr="002B4B20">
              <w:rPr>
                <w:color w:val="050505"/>
                <w:sz w:val="20"/>
                <w:szCs w:val="20"/>
              </w:rPr>
              <w:t>Її сила: підтримка жінок України в часи війни та відновлення</w:t>
            </w:r>
            <w:r w:rsidR="00C4631F">
              <w:rPr>
                <w:color w:val="050505"/>
                <w:sz w:val="20"/>
                <w:szCs w:val="20"/>
              </w:rPr>
              <w:t>»</w:t>
            </w:r>
            <w:r w:rsidRPr="002B4B20">
              <w:rPr>
                <w:color w:val="050505"/>
                <w:sz w:val="20"/>
                <w:szCs w:val="20"/>
              </w:rPr>
              <w:t xml:space="preserve"> реалізує</w:t>
            </w:r>
            <w:r w:rsidRPr="002B4B20">
              <w:rPr>
                <w:b/>
                <w:color w:val="050505"/>
                <w:sz w:val="20"/>
                <w:szCs w:val="20"/>
              </w:rPr>
              <w:t xml:space="preserve"> </w:t>
            </w:r>
            <w:r w:rsidRPr="002B4B20">
              <w:rPr>
                <w:color w:val="050505"/>
                <w:sz w:val="20"/>
                <w:szCs w:val="20"/>
              </w:rPr>
              <w:t>Український Жіночий Фонд (УЖФ) та Ла Страда</w:t>
            </w:r>
            <w:r w:rsidR="00BC107A">
              <w:rPr>
                <w:color w:val="050505"/>
                <w:sz w:val="20"/>
                <w:szCs w:val="20"/>
              </w:rPr>
              <w:t xml:space="preserve">-Україна (ЛСУ) (за підтримки </w:t>
            </w:r>
            <w:r w:rsidRPr="002B4B20">
              <w:rPr>
                <w:color w:val="050505"/>
                <w:sz w:val="20"/>
                <w:szCs w:val="20"/>
              </w:rPr>
              <w:t>Бюро з питань демократії, прав людини та праці (DRL) Державного департаменту США).</w:t>
            </w:r>
          </w:p>
          <w:p w:rsidR="00C643E2" w:rsidRPr="002B4B20" w:rsidRDefault="00B14E09" w:rsidP="00D20409">
            <w:pPr>
              <w:pStyle w:val="a7"/>
              <w:ind w:firstLine="148"/>
              <w:jc w:val="both"/>
              <w:rPr>
                <w:color w:val="050505"/>
                <w:sz w:val="20"/>
                <w:szCs w:val="20"/>
              </w:rPr>
            </w:pPr>
            <w:r w:rsidRPr="002B4B20">
              <w:rPr>
                <w:color w:val="050505"/>
                <w:sz w:val="20"/>
                <w:szCs w:val="20"/>
              </w:rPr>
              <w:t xml:space="preserve">18-19 липня в м.Рівне відбувся тренінг </w:t>
            </w:r>
            <w:r w:rsidR="00CA6931" w:rsidRPr="002B4B20">
              <w:rPr>
                <w:color w:val="050505"/>
                <w:sz w:val="20"/>
                <w:szCs w:val="20"/>
              </w:rPr>
              <w:t>«</w:t>
            </w:r>
            <w:r w:rsidRPr="002B4B20">
              <w:rPr>
                <w:color w:val="050505"/>
                <w:sz w:val="20"/>
                <w:szCs w:val="20"/>
              </w:rPr>
              <w:t>Посилення жіночого громадського та політичного лідерства, зміцнення організаційної спроможності, налагодження ефективної комунікації та мережування</w:t>
            </w:r>
            <w:r w:rsidR="00C4631F">
              <w:rPr>
                <w:color w:val="050505"/>
                <w:sz w:val="20"/>
                <w:szCs w:val="20"/>
              </w:rPr>
              <w:t>»</w:t>
            </w:r>
            <w:r w:rsidRPr="002B4B20">
              <w:rPr>
                <w:color w:val="050505"/>
                <w:sz w:val="20"/>
                <w:szCs w:val="20"/>
              </w:rPr>
              <w:t xml:space="preserve">, 15 учасниць, тренінг проекту </w:t>
            </w:r>
            <w:r w:rsidR="00CA6931" w:rsidRPr="002B4B20">
              <w:rPr>
                <w:color w:val="050505"/>
                <w:sz w:val="20"/>
                <w:szCs w:val="20"/>
              </w:rPr>
              <w:t>«</w:t>
            </w:r>
            <w:r w:rsidRPr="002B4B20">
              <w:rPr>
                <w:color w:val="050505"/>
                <w:sz w:val="20"/>
                <w:szCs w:val="20"/>
              </w:rPr>
              <w:t>Посилення політики рівних можливостей у Рівненській області</w:t>
            </w:r>
            <w:r w:rsidR="00C4631F">
              <w:rPr>
                <w:color w:val="050505"/>
                <w:sz w:val="20"/>
                <w:szCs w:val="20"/>
              </w:rPr>
              <w:t>»</w:t>
            </w:r>
            <w:r w:rsidRPr="002B4B20">
              <w:rPr>
                <w:color w:val="050505"/>
                <w:sz w:val="20"/>
                <w:szCs w:val="20"/>
              </w:rPr>
              <w:t xml:space="preserve">, реалізує ГО </w:t>
            </w:r>
            <w:r w:rsidR="00CA6931" w:rsidRPr="002B4B20">
              <w:rPr>
                <w:color w:val="050505"/>
                <w:sz w:val="20"/>
                <w:szCs w:val="20"/>
              </w:rPr>
              <w:t>«</w:t>
            </w:r>
            <w:r w:rsidRPr="002B4B20">
              <w:rPr>
                <w:color w:val="050505"/>
                <w:sz w:val="20"/>
                <w:szCs w:val="20"/>
              </w:rPr>
              <w:t xml:space="preserve">Центр підтримки громадських ініціатив </w:t>
            </w:r>
            <w:r w:rsidR="00CA6931" w:rsidRPr="002B4B20">
              <w:rPr>
                <w:color w:val="050505"/>
                <w:sz w:val="20"/>
                <w:szCs w:val="20"/>
              </w:rPr>
              <w:t>«</w:t>
            </w:r>
            <w:r w:rsidRPr="002B4B20">
              <w:rPr>
                <w:color w:val="050505"/>
                <w:sz w:val="20"/>
                <w:szCs w:val="20"/>
              </w:rPr>
              <w:t>Чайка</w:t>
            </w:r>
            <w:r w:rsidR="00C4631F">
              <w:rPr>
                <w:color w:val="050505"/>
                <w:sz w:val="20"/>
                <w:szCs w:val="20"/>
              </w:rPr>
              <w:t>»</w:t>
            </w:r>
            <w:r w:rsidRPr="002B4B20">
              <w:rPr>
                <w:color w:val="050505"/>
                <w:sz w:val="20"/>
                <w:szCs w:val="20"/>
              </w:rPr>
              <w:t xml:space="preserve"> за підтримки Національного Демократичного інституту.</w:t>
            </w:r>
          </w:p>
          <w:p w:rsidR="00C643E2" w:rsidRPr="002B4B20" w:rsidRDefault="00B14E09" w:rsidP="00D20409">
            <w:pPr>
              <w:pStyle w:val="a7"/>
              <w:ind w:firstLine="148"/>
              <w:jc w:val="both"/>
              <w:rPr>
                <w:color w:val="050505"/>
                <w:sz w:val="20"/>
                <w:szCs w:val="20"/>
              </w:rPr>
            </w:pPr>
            <w:r w:rsidRPr="002B4B20">
              <w:rPr>
                <w:b/>
                <w:color w:val="050505"/>
                <w:sz w:val="20"/>
                <w:szCs w:val="20"/>
              </w:rPr>
              <w:t>Сумська ОВА</w:t>
            </w:r>
            <w:r w:rsidRPr="002B4B20">
              <w:rPr>
                <w:color w:val="050505"/>
                <w:sz w:val="20"/>
                <w:szCs w:val="20"/>
              </w:rPr>
              <w:t>: для представників суб’єктів взаємодії, які здійснюють заходи у сфері запобігання та протидії домашньому насильству і насильству за ознакою статі, протидії дискримінації, на регіональному рівні проведе</w:t>
            </w:r>
            <w:r w:rsidR="00BC107A">
              <w:rPr>
                <w:color w:val="050505"/>
                <w:sz w:val="20"/>
                <w:szCs w:val="20"/>
              </w:rPr>
              <w:t xml:space="preserve">но тренінги у рамках проектів: </w:t>
            </w:r>
            <w:r w:rsidR="00CA6931" w:rsidRPr="002B4B20">
              <w:rPr>
                <w:color w:val="050505"/>
                <w:sz w:val="20"/>
                <w:szCs w:val="20"/>
              </w:rPr>
              <w:t>«</w:t>
            </w:r>
            <w:r w:rsidRPr="002B4B20">
              <w:rPr>
                <w:color w:val="050505"/>
                <w:sz w:val="20"/>
                <w:szCs w:val="20"/>
              </w:rPr>
              <w:t>Підтримка жінок, миру та безпеки в Україні</w:t>
            </w:r>
            <w:r w:rsidR="00C4631F">
              <w:rPr>
                <w:color w:val="050505"/>
                <w:sz w:val="20"/>
                <w:szCs w:val="20"/>
              </w:rPr>
              <w:t>»</w:t>
            </w:r>
            <w:r w:rsidRPr="002B4B20">
              <w:rPr>
                <w:color w:val="050505"/>
                <w:sz w:val="20"/>
                <w:szCs w:val="20"/>
              </w:rPr>
              <w:t xml:space="preserve">, який реалізовувався Громадською спілкою </w:t>
            </w:r>
            <w:r w:rsidR="00CA6931" w:rsidRPr="002B4B20">
              <w:rPr>
                <w:color w:val="050505"/>
                <w:sz w:val="20"/>
                <w:szCs w:val="20"/>
              </w:rPr>
              <w:t>«</w:t>
            </w:r>
            <w:r w:rsidRPr="002B4B20">
              <w:rPr>
                <w:color w:val="050505"/>
                <w:sz w:val="20"/>
                <w:szCs w:val="20"/>
              </w:rPr>
              <w:t>Центр економічного відновлення</w:t>
            </w:r>
            <w:r w:rsidR="00C4631F">
              <w:rPr>
                <w:color w:val="050505"/>
                <w:sz w:val="20"/>
                <w:szCs w:val="20"/>
              </w:rPr>
              <w:t>»</w:t>
            </w:r>
            <w:r w:rsidRPr="002B4B20">
              <w:rPr>
                <w:color w:val="050505"/>
                <w:sz w:val="20"/>
                <w:szCs w:val="20"/>
              </w:rPr>
              <w:t xml:space="preserve"> (ЦЕВ) в м. Суми з активізації діяльності консультативно-дорадчих органів щодо локалізації Національного плану дій з виконання резолюції Ради Безпеки ООН 1325 </w:t>
            </w:r>
            <w:r w:rsidR="00CA6931" w:rsidRPr="002B4B20">
              <w:rPr>
                <w:color w:val="050505"/>
                <w:sz w:val="20"/>
                <w:szCs w:val="20"/>
              </w:rPr>
              <w:t>«</w:t>
            </w:r>
            <w:r w:rsidRPr="002B4B20">
              <w:rPr>
                <w:color w:val="050505"/>
                <w:sz w:val="20"/>
                <w:szCs w:val="20"/>
              </w:rPr>
              <w:t>Жінки. Мир. Безпека</w:t>
            </w:r>
            <w:r w:rsidR="00C4631F">
              <w:rPr>
                <w:color w:val="050505"/>
                <w:sz w:val="20"/>
                <w:szCs w:val="20"/>
              </w:rPr>
              <w:t>»</w:t>
            </w:r>
            <w:r w:rsidRPr="002B4B20">
              <w:rPr>
                <w:color w:val="050505"/>
                <w:sz w:val="20"/>
                <w:szCs w:val="20"/>
              </w:rPr>
              <w:t xml:space="preserve"> в Сумській області;</w:t>
            </w:r>
            <w:r w:rsidR="00BC107A">
              <w:rPr>
                <w:color w:val="050505"/>
                <w:sz w:val="20"/>
                <w:szCs w:val="20"/>
              </w:rPr>
              <w:t xml:space="preserve"> </w:t>
            </w:r>
            <w:r w:rsidR="00CA6931" w:rsidRPr="002B4B20">
              <w:rPr>
                <w:color w:val="050505"/>
                <w:sz w:val="20"/>
                <w:szCs w:val="20"/>
              </w:rPr>
              <w:t>«</w:t>
            </w:r>
            <w:r w:rsidRPr="002B4B20">
              <w:rPr>
                <w:color w:val="050505"/>
                <w:sz w:val="20"/>
                <w:szCs w:val="20"/>
              </w:rPr>
              <w:t>Вистоїмо разом. Вдосконалення системи підтримки постраждалих від сексуального насильства, пов’язаного з війною</w:t>
            </w:r>
            <w:r w:rsidR="00C4631F">
              <w:rPr>
                <w:color w:val="050505"/>
                <w:sz w:val="20"/>
                <w:szCs w:val="20"/>
              </w:rPr>
              <w:t>»</w:t>
            </w:r>
            <w:r w:rsidRPr="002B4B20">
              <w:rPr>
                <w:color w:val="050505"/>
                <w:sz w:val="20"/>
                <w:szCs w:val="20"/>
              </w:rPr>
              <w:t xml:space="preserve">, який виконує ГО </w:t>
            </w:r>
            <w:r w:rsidR="00CA6931" w:rsidRPr="002B4B20">
              <w:rPr>
                <w:color w:val="050505"/>
                <w:sz w:val="20"/>
                <w:szCs w:val="20"/>
              </w:rPr>
              <w:t>«</w:t>
            </w:r>
            <w:r w:rsidRPr="002B4B20">
              <w:rPr>
                <w:color w:val="050505"/>
                <w:sz w:val="20"/>
                <w:szCs w:val="20"/>
              </w:rPr>
              <w:t xml:space="preserve">Центр громадських ініціатив </w:t>
            </w:r>
            <w:r w:rsidR="00CA6931" w:rsidRPr="002B4B20">
              <w:rPr>
                <w:color w:val="050505"/>
                <w:sz w:val="20"/>
                <w:szCs w:val="20"/>
              </w:rPr>
              <w:t>«</w:t>
            </w:r>
            <w:r w:rsidRPr="002B4B20">
              <w:rPr>
                <w:color w:val="050505"/>
                <w:sz w:val="20"/>
                <w:szCs w:val="20"/>
              </w:rPr>
              <w:t>Інтелект Сумщини</w:t>
            </w:r>
            <w:r w:rsidR="00C4631F">
              <w:rPr>
                <w:color w:val="050505"/>
                <w:sz w:val="20"/>
                <w:szCs w:val="20"/>
              </w:rPr>
              <w:t>»</w:t>
            </w:r>
            <w:r w:rsidRPr="002B4B20">
              <w:rPr>
                <w:color w:val="050505"/>
                <w:sz w:val="20"/>
                <w:szCs w:val="20"/>
              </w:rPr>
              <w:t xml:space="preserve"> від Українського Жіночого Фонду.</w:t>
            </w:r>
            <w:r w:rsidR="00BC107A">
              <w:rPr>
                <w:color w:val="050505"/>
                <w:sz w:val="20"/>
                <w:szCs w:val="20"/>
              </w:rPr>
              <w:t xml:space="preserve"> </w:t>
            </w:r>
            <w:r w:rsidRPr="002B4B20">
              <w:rPr>
                <w:color w:val="050505"/>
                <w:sz w:val="20"/>
                <w:szCs w:val="20"/>
              </w:rPr>
              <w:t xml:space="preserve">Заходи </w:t>
            </w:r>
            <w:r w:rsidR="00BC107A">
              <w:rPr>
                <w:color w:val="050505"/>
                <w:sz w:val="20"/>
                <w:szCs w:val="20"/>
              </w:rPr>
              <w:t>відбулись</w:t>
            </w:r>
            <w:r w:rsidRPr="002B4B20">
              <w:rPr>
                <w:color w:val="050505"/>
                <w:sz w:val="20"/>
                <w:szCs w:val="20"/>
              </w:rPr>
              <w:t xml:space="preserve"> за сприяння Урядової уповноваженої з питань гендерної політики К.Левченко.</w:t>
            </w:r>
            <w:r w:rsidR="00BC107A">
              <w:rPr>
                <w:color w:val="050505"/>
                <w:sz w:val="20"/>
                <w:szCs w:val="20"/>
              </w:rPr>
              <w:t xml:space="preserve"> </w:t>
            </w:r>
            <w:r w:rsidRPr="002B4B20">
              <w:rPr>
                <w:color w:val="050505"/>
                <w:sz w:val="20"/>
                <w:szCs w:val="20"/>
              </w:rPr>
              <w:t xml:space="preserve">Кількість осіб, які взяли участь у тренінгах </w:t>
            </w:r>
            <w:r w:rsidR="00BC107A">
              <w:rPr>
                <w:color w:val="050505"/>
                <w:sz w:val="20"/>
                <w:szCs w:val="20"/>
              </w:rPr>
              <w:t>–</w:t>
            </w:r>
            <w:r w:rsidRPr="002B4B20">
              <w:rPr>
                <w:color w:val="050505"/>
                <w:sz w:val="20"/>
                <w:szCs w:val="20"/>
              </w:rPr>
              <w:t xml:space="preserve"> 112</w:t>
            </w:r>
            <w:r w:rsidR="00BC107A">
              <w:rPr>
                <w:color w:val="050505"/>
                <w:sz w:val="20"/>
                <w:szCs w:val="20"/>
              </w:rPr>
              <w:t xml:space="preserve"> осіб</w:t>
            </w:r>
            <w:r w:rsidRPr="002B4B20">
              <w:rPr>
                <w:color w:val="050505"/>
                <w:sz w:val="20"/>
                <w:szCs w:val="20"/>
              </w:rPr>
              <w:t>.</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працівниками Тернопільського обласного центру соціальних служб проведено семінар для керівників центрів надання соціальних послуг на тему: </w:t>
            </w:r>
            <w:r w:rsidR="00CA6931" w:rsidRPr="002B4B20">
              <w:rPr>
                <w:sz w:val="20"/>
                <w:szCs w:val="20"/>
              </w:rPr>
              <w:t>«</w:t>
            </w:r>
            <w:r w:rsidRPr="002B4B20">
              <w:rPr>
                <w:sz w:val="20"/>
                <w:szCs w:val="20"/>
              </w:rPr>
              <w:t>Організація роботи у громаді з питань запобігання домашньому насильству. Кращий досвід</w:t>
            </w:r>
            <w:r w:rsidR="00C4631F">
              <w:rPr>
                <w:sz w:val="20"/>
                <w:szCs w:val="20"/>
              </w:rPr>
              <w:t>»</w:t>
            </w:r>
            <w:r w:rsidRPr="002B4B20">
              <w:rPr>
                <w:sz w:val="20"/>
                <w:szCs w:val="20"/>
              </w:rPr>
              <w:t xml:space="preserve">. </w:t>
            </w:r>
          </w:p>
          <w:p w:rsidR="00C643E2" w:rsidRPr="002B4B20" w:rsidRDefault="00BC107A" w:rsidP="00D20409">
            <w:pPr>
              <w:pStyle w:val="a7"/>
              <w:ind w:firstLine="148"/>
              <w:jc w:val="both"/>
              <w:rPr>
                <w:sz w:val="20"/>
                <w:szCs w:val="20"/>
              </w:rPr>
            </w:pPr>
            <w:r>
              <w:rPr>
                <w:sz w:val="20"/>
                <w:szCs w:val="20"/>
              </w:rPr>
              <w:t xml:space="preserve">В рамках співпраці </w:t>
            </w:r>
            <w:r w:rsidR="00B14E09" w:rsidRPr="002B4B20">
              <w:rPr>
                <w:sz w:val="20"/>
                <w:szCs w:val="20"/>
              </w:rPr>
              <w:t xml:space="preserve">з громадською організацією </w:t>
            </w:r>
            <w:r w:rsidR="00CA6931" w:rsidRPr="002B4B20">
              <w:rPr>
                <w:sz w:val="20"/>
                <w:szCs w:val="20"/>
              </w:rPr>
              <w:t>«</w:t>
            </w:r>
            <w:r w:rsidR="00B14E09" w:rsidRPr="002B4B20">
              <w:rPr>
                <w:sz w:val="20"/>
                <w:szCs w:val="20"/>
              </w:rPr>
              <w:t>ТМЖК</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Відродження нації</w:t>
            </w:r>
            <w:r w:rsidR="00C4631F">
              <w:rPr>
                <w:sz w:val="20"/>
                <w:szCs w:val="20"/>
              </w:rPr>
              <w:t>»</w:t>
            </w:r>
            <w:r w:rsidR="00B14E09" w:rsidRPr="002B4B20">
              <w:rPr>
                <w:sz w:val="20"/>
                <w:szCs w:val="20"/>
              </w:rPr>
              <w:t xml:space="preserve"> працівники КУ </w:t>
            </w:r>
            <w:r w:rsidR="00CA6931" w:rsidRPr="002B4B20">
              <w:rPr>
                <w:sz w:val="20"/>
                <w:szCs w:val="20"/>
              </w:rPr>
              <w:t>«</w:t>
            </w:r>
            <w:r w:rsidR="00B14E09" w:rsidRPr="002B4B20">
              <w:rPr>
                <w:sz w:val="20"/>
                <w:szCs w:val="20"/>
              </w:rPr>
              <w:t>ЦНСП</w:t>
            </w:r>
            <w:r w:rsidR="00C4631F">
              <w:rPr>
                <w:sz w:val="20"/>
                <w:szCs w:val="20"/>
              </w:rPr>
              <w:t>»</w:t>
            </w:r>
            <w:r w:rsidR="00B14E09" w:rsidRPr="002B4B20">
              <w:rPr>
                <w:sz w:val="20"/>
                <w:szCs w:val="20"/>
              </w:rPr>
              <w:t xml:space="preserve">  брали участь у тренінгах з ефективного запобігання, реагування та надання підтримки постраждалим від усіх форм насильства за ознакою статі.</w:t>
            </w:r>
          </w:p>
          <w:p w:rsidR="00C643E2" w:rsidRPr="002B4B20" w:rsidRDefault="00B14E09" w:rsidP="00D20409">
            <w:pPr>
              <w:pStyle w:val="a7"/>
              <w:ind w:firstLine="148"/>
              <w:jc w:val="both"/>
              <w:rPr>
                <w:sz w:val="20"/>
                <w:szCs w:val="20"/>
              </w:rPr>
            </w:pPr>
            <w:r w:rsidRPr="002B4B20">
              <w:rPr>
                <w:sz w:val="20"/>
                <w:szCs w:val="20"/>
              </w:rPr>
              <w:t xml:space="preserve">За підтримки Тернопільської обласної військової адміністрації ГО ТМЖК ,,Відродження нації” з виїздом в громади проводився  дводенний тренінг для членів міжвідомчих рад та мультидисциплінарних груп Вишнівецької, Кременецької, Лановецької та Шумської Бережанської, Збаразької, Зборівської, Підгаєцької та Скалатської, Байковецької, Білецької, Великоберезовицької, Великобірковської, Великогаївської та Козівської,  Гусятинської, Золотопотіцької, Скала-Подільської Товстенської, Трибухівської, Іванівської, Копичинецької, Теребовлянської, Озернянської, Підволочиської територіальних громад. У 28 територіальних громадах представники міжвідомчих рад та мультидисциплінарних груп громад, які здійснюють заходи щодо ідентифікації та надання допомоги постраждалим особам, зокрема тим, які належать до вразливих груп населення, підвищили знання щодо роботи з постраждалими. Загальна кількість осіб, які взяли участь у тренінгах </w:t>
            </w:r>
            <w:r w:rsidR="00BC107A">
              <w:rPr>
                <w:sz w:val="20"/>
                <w:szCs w:val="20"/>
              </w:rPr>
              <w:t>–</w:t>
            </w:r>
            <w:r w:rsidRPr="002B4B20">
              <w:rPr>
                <w:sz w:val="20"/>
                <w:szCs w:val="20"/>
              </w:rPr>
              <w:t xml:space="preserve"> 58 осіб.</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проведено та взято участь </w:t>
            </w:r>
            <w:r w:rsidR="00BC107A">
              <w:rPr>
                <w:sz w:val="20"/>
                <w:szCs w:val="20"/>
              </w:rPr>
              <w:t xml:space="preserve">у </w:t>
            </w:r>
            <w:r w:rsidRPr="002B4B20">
              <w:rPr>
                <w:sz w:val="20"/>
                <w:szCs w:val="20"/>
              </w:rPr>
              <w:t xml:space="preserve">заходах: </w:t>
            </w:r>
          </w:p>
          <w:p w:rsidR="00C643E2" w:rsidRPr="002B4B20" w:rsidRDefault="00B14E09" w:rsidP="00D20409">
            <w:pPr>
              <w:pStyle w:val="a7"/>
              <w:ind w:firstLine="148"/>
              <w:jc w:val="both"/>
              <w:rPr>
                <w:sz w:val="20"/>
                <w:szCs w:val="20"/>
              </w:rPr>
            </w:pPr>
            <w:r w:rsidRPr="002B4B20">
              <w:rPr>
                <w:sz w:val="20"/>
                <w:szCs w:val="20"/>
              </w:rPr>
              <w:t>11-12, 13-14</w:t>
            </w:r>
            <w:r w:rsidR="00BC107A">
              <w:rPr>
                <w:sz w:val="20"/>
                <w:szCs w:val="20"/>
              </w:rPr>
              <w:t>.04.</w:t>
            </w:r>
            <w:r w:rsidRPr="002B4B20">
              <w:rPr>
                <w:sz w:val="20"/>
                <w:szCs w:val="20"/>
              </w:rPr>
              <w:t xml:space="preserve">2023 у дводенних офлайн тренінгах на тему: </w:t>
            </w:r>
            <w:r w:rsidR="00CA6931" w:rsidRPr="002B4B20">
              <w:rPr>
                <w:sz w:val="20"/>
                <w:szCs w:val="20"/>
              </w:rPr>
              <w:t>«</w:t>
            </w:r>
            <w:r w:rsidRPr="002B4B20">
              <w:rPr>
                <w:sz w:val="20"/>
                <w:szCs w:val="20"/>
              </w:rPr>
              <w:t>Підвищення потенціалу надавачів соціальних послуг постраждалим від домашнього насильства та насильства за ознакою статі</w:t>
            </w:r>
            <w:r w:rsidR="00C4631F">
              <w:rPr>
                <w:sz w:val="20"/>
                <w:szCs w:val="20"/>
              </w:rPr>
              <w:t>»</w:t>
            </w:r>
            <w:r w:rsidRPr="002B4B20">
              <w:rPr>
                <w:sz w:val="20"/>
                <w:szCs w:val="20"/>
              </w:rPr>
              <w:t xml:space="preserve"> (за підтримки UNFPA, Фонду ООН в галузі народонаселення  в Україні); </w:t>
            </w:r>
          </w:p>
          <w:p w:rsidR="00C643E2" w:rsidRPr="002B4B20" w:rsidRDefault="00B14E09" w:rsidP="00D20409">
            <w:pPr>
              <w:pStyle w:val="a7"/>
              <w:ind w:firstLine="148"/>
              <w:jc w:val="both"/>
              <w:rPr>
                <w:sz w:val="20"/>
                <w:szCs w:val="20"/>
              </w:rPr>
            </w:pPr>
            <w:r w:rsidRPr="002B4B20">
              <w:rPr>
                <w:sz w:val="20"/>
                <w:szCs w:val="20"/>
              </w:rPr>
              <w:t>18-19, 20-21</w:t>
            </w:r>
            <w:r w:rsidR="00BC107A">
              <w:rPr>
                <w:sz w:val="20"/>
                <w:szCs w:val="20"/>
              </w:rPr>
              <w:t>.04.</w:t>
            </w:r>
            <w:r w:rsidRPr="002B4B20">
              <w:rPr>
                <w:sz w:val="20"/>
                <w:szCs w:val="20"/>
              </w:rPr>
              <w:t xml:space="preserve">2023 у дводенних офлайн тренінгах на тему:  </w:t>
            </w:r>
            <w:r w:rsidR="00CA6931" w:rsidRPr="002B4B20">
              <w:rPr>
                <w:sz w:val="20"/>
                <w:szCs w:val="20"/>
              </w:rPr>
              <w:t>«</w:t>
            </w:r>
            <w:r w:rsidRPr="002B4B20">
              <w:rPr>
                <w:sz w:val="20"/>
                <w:szCs w:val="20"/>
              </w:rPr>
              <w:t>Особливості міжвідомчої взаємодії по запобіганню та протидії домашньому насильству на рівні громади в умовах воєнного стану</w:t>
            </w:r>
            <w:r w:rsidR="00C4631F">
              <w:rPr>
                <w:sz w:val="20"/>
                <w:szCs w:val="20"/>
              </w:rPr>
              <w:t>»</w:t>
            </w:r>
            <w:r w:rsidRPr="002B4B20">
              <w:rPr>
                <w:sz w:val="20"/>
                <w:szCs w:val="20"/>
              </w:rPr>
              <w:t xml:space="preserve"> (за підтримки UNFPA, Фонду ООН в галузі народонаселення  в Україні); </w:t>
            </w:r>
          </w:p>
          <w:p w:rsidR="00C643E2" w:rsidRPr="002B4B20" w:rsidRDefault="00B14E09" w:rsidP="00D20409">
            <w:pPr>
              <w:pStyle w:val="a7"/>
              <w:ind w:firstLine="148"/>
              <w:jc w:val="both"/>
              <w:rPr>
                <w:sz w:val="20"/>
                <w:szCs w:val="20"/>
              </w:rPr>
            </w:pPr>
            <w:r w:rsidRPr="002B4B20">
              <w:rPr>
                <w:sz w:val="20"/>
                <w:szCs w:val="20"/>
              </w:rPr>
              <w:t xml:space="preserve">28.09.2023, 10.10.2023, 24.10.2023, 08.12.2023 та 15.12.2023 у тренінгах в онлайн форматі на тему: </w:t>
            </w:r>
            <w:r w:rsidR="00CA6931" w:rsidRPr="002B4B20">
              <w:rPr>
                <w:sz w:val="20"/>
                <w:szCs w:val="20"/>
              </w:rPr>
              <w:t>«</w:t>
            </w:r>
            <w:r w:rsidRPr="002B4B20">
              <w:rPr>
                <w:sz w:val="20"/>
                <w:szCs w:val="20"/>
              </w:rPr>
              <w:t>Гендерно зумовлене насильство над жінками та дівчатами з обмеженими можливостями в надзвичайних ситуаціях</w:t>
            </w:r>
            <w:r w:rsidR="00C4631F">
              <w:rPr>
                <w:sz w:val="20"/>
                <w:szCs w:val="20"/>
              </w:rPr>
              <w:t>»</w:t>
            </w:r>
            <w:r w:rsidRPr="002B4B20">
              <w:rPr>
                <w:sz w:val="20"/>
                <w:szCs w:val="20"/>
              </w:rPr>
              <w:t xml:space="preserve"> (організовано Гуманітарною координацією у сфері ГЗН та Східноєвропейським інститутом репродуктивного здоров’я); </w:t>
            </w:r>
          </w:p>
          <w:p w:rsidR="00C643E2" w:rsidRPr="002B4B20" w:rsidRDefault="00B14E09" w:rsidP="00D20409">
            <w:pPr>
              <w:pStyle w:val="a7"/>
              <w:ind w:firstLine="148"/>
              <w:jc w:val="both"/>
              <w:rPr>
                <w:sz w:val="20"/>
                <w:szCs w:val="20"/>
              </w:rPr>
            </w:pPr>
            <w:r w:rsidRPr="002B4B20">
              <w:rPr>
                <w:sz w:val="20"/>
                <w:szCs w:val="20"/>
              </w:rPr>
              <w:t xml:space="preserve">29.09.2023 в онлайн презентації результатів багатосекторальної оцінки, що стосуються сфери ГЗН  (організовано Командою Гуманітарної Координації у сфері ГЗН); </w:t>
            </w:r>
          </w:p>
          <w:p w:rsidR="00C643E2" w:rsidRPr="002B4B20" w:rsidRDefault="00B14E09" w:rsidP="00D20409">
            <w:pPr>
              <w:pStyle w:val="a7"/>
              <w:ind w:firstLine="148"/>
              <w:jc w:val="both"/>
              <w:rPr>
                <w:sz w:val="20"/>
                <w:szCs w:val="20"/>
              </w:rPr>
            </w:pPr>
            <w:r w:rsidRPr="002B4B20">
              <w:rPr>
                <w:sz w:val="20"/>
                <w:szCs w:val="20"/>
              </w:rPr>
              <w:t xml:space="preserve">06.10.2023, 20.10.2023 та 07.12.2023 у тренінгах в онлайн форматі на тему: </w:t>
            </w:r>
            <w:r w:rsidR="00CA6931" w:rsidRPr="002B4B20">
              <w:rPr>
                <w:sz w:val="20"/>
                <w:szCs w:val="20"/>
              </w:rPr>
              <w:t>«</w:t>
            </w:r>
            <w:r w:rsidRPr="002B4B20">
              <w:rPr>
                <w:sz w:val="20"/>
                <w:szCs w:val="20"/>
              </w:rPr>
              <w:t>Мінімальні стандарти ГЗН в надзвичайних ситуаціях, включаючи основні концепції та керівні принципи</w:t>
            </w:r>
            <w:r w:rsidR="00C4631F">
              <w:rPr>
                <w:sz w:val="20"/>
                <w:szCs w:val="20"/>
              </w:rPr>
              <w:t>»</w:t>
            </w:r>
            <w:r w:rsidRPr="002B4B20">
              <w:rPr>
                <w:sz w:val="20"/>
                <w:szCs w:val="20"/>
              </w:rPr>
              <w:t xml:space="preserve"> (організовано Гуманітарною координацією у сфері ГЗН та Східноєвропейським інститутом репродуктивного здоров’я); </w:t>
            </w:r>
          </w:p>
          <w:p w:rsidR="00C643E2" w:rsidRPr="002B4B20" w:rsidRDefault="00B14E09" w:rsidP="00D20409">
            <w:pPr>
              <w:pStyle w:val="a7"/>
              <w:ind w:firstLine="148"/>
              <w:jc w:val="both"/>
              <w:rPr>
                <w:sz w:val="20"/>
                <w:szCs w:val="20"/>
              </w:rPr>
            </w:pPr>
            <w:r w:rsidRPr="002B4B20">
              <w:rPr>
                <w:sz w:val="20"/>
                <w:szCs w:val="20"/>
              </w:rPr>
              <w:t xml:space="preserve">27.10.2023 у тренінгу в онлайн форматі </w:t>
            </w:r>
            <w:r w:rsidR="00CA6931" w:rsidRPr="002B4B20">
              <w:rPr>
                <w:sz w:val="20"/>
                <w:szCs w:val="20"/>
              </w:rPr>
              <w:t>«</w:t>
            </w:r>
            <w:r w:rsidRPr="002B4B20">
              <w:rPr>
                <w:sz w:val="20"/>
                <w:szCs w:val="20"/>
              </w:rPr>
              <w:t>Програмування Безпечних просторів для жінок і дівчат</w:t>
            </w:r>
            <w:r w:rsidR="00C4631F">
              <w:rPr>
                <w:sz w:val="20"/>
                <w:szCs w:val="20"/>
              </w:rPr>
              <w:t>»</w:t>
            </w:r>
            <w:r w:rsidRPr="002B4B20">
              <w:rPr>
                <w:sz w:val="20"/>
                <w:szCs w:val="20"/>
              </w:rPr>
              <w:t xml:space="preserve"> (організовано Гуманітарною координацією у сфері ГЗН та Східноєвропейським інститутом репродуктивного здоров’я); </w:t>
            </w:r>
          </w:p>
          <w:p w:rsidR="00C643E2" w:rsidRPr="002B4B20" w:rsidRDefault="00B14E09" w:rsidP="00D20409">
            <w:pPr>
              <w:pStyle w:val="a7"/>
              <w:ind w:firstLine="148"/>
              <w:jc w:val="both"/>
              <w:rPr>
                <w:sz w:val="20"/>
                <w:szCs w:val="20"/>
              </w:rPr>
            </w:pPr>
            <w:r w:rsidRPr="002B4B20">
              <w:rPr>
                <w:sz w:val="20"/>
                <w:szCs w:val="20"/>
              </w:rPr>
              <w:t xml:space="preserve">07.11.2023 у тренінгу в онлайн форматі </w:t>
            </w:r>
            <w:r w:rsidR="00CA6931" w:rsidRPr="002B4B20">
              <w:rPr>
                <w:sz w:val="20"/>
                <w:szCs w:val="20"/>
              </w:rPr>
              <w:t>«</w:t>
            </w:r>
            <w:r w:rsidRPr="002B4B20">
              <w:rPr>
                <w:sz w:val="20"/>
                <w:szCs w:val="20"/>
              </w:rPr>
              <w:t>На шляху до інклюзивного та гендерно-відповідального розвитку, відновлення та вступу до ЄС</w:t>
            </w:r>
            <w:r w:rsidR="00C4631F">
              <w:rPr>
                <w:sz w:val="20"/>
                <w:szCs w:val="20"/>
              </w:rPr>
              <w:t>»</w:t>
            </w:r>
            <w:r w:rsidRPr="002B4B20">
              <w:rPr>
                <w:sz w:val="20"/>
                <w:szCs w:val="20"/>
              </w:rPr>
              <w:t xml:space="preserve"> (організовано Міністерством економіки України); </w:t>
            </w:r>
          </w:p>
          <w:p w:rsidR="00C643E2" w:rsidRPr="002B4B20" w:rsidRDefault="00B14E09" w:rsidP="00D20409">
            <w:pPr>
              <w:pStyle w:val="a7"/>
              <w:ind w:firstLine="148"/>
              <w:jc w:val="both"/>
              <w:rPr>
                <w:sz w:val="20"/>
                <w:szCs w:val="20"/>
              </w:rPr>
            </w:pPr>
            <w:r w:rsidRPr="002B4B20">
              <w:rPr>
                <w:sz w:val="20"/>
                <w:szCs w:val="20"/>
              </w:rPr>
              <w:t xml:space="preserve">30.11.2023 у тренінгу в онлайн форматі на тему: </w:t>
            </w:r>
            <w:r w:rsidR="00CA6931" w:rsidRPr="002B4B20">
              <w:rPr>
                <w:sz w:val="20"/>
                <w:szCs w:val="20"/>
              </w:rPr>
              <w:t>«</w:t>
            </w:r>
            <w:r w:rsidRPr="002B4B20">
              <w:rPr>
                <w:sz w:val="20"/>
                <w:szCs w:val="20"/>
              </w:rPr>
              <w:t>Аудити безпеки щодо Гендерно зумовленого насильства</w:t>
            </w:r>
            <w:r w:rsidR="00C4631F">
              <w:rPr>
                <w:sz w:val="20"/>
                <w:szCs w:val="20"/>
              </w:rPr>
              <w:t>»</w:t>
            </w:r>
            <w:r w:rsidRPr="002B4B20">
              <w:rPr>
                <w:sz w:val="20"/>
                <w:szCs w:val="20"/>
              </w:rPr>
              <w:t xml:space="preserve"> (організовано Фондом Євразія за сприяння Міністерства цифрової трансформації України та підтримки Фонду Східна Європа); </w:t>
            </w:r>
          </w:p>
          <w:p w:rsidR="00C643E2" w:rsidRPr="002B4B20" w:rsidRDefault="00B14E09" w:rsidP="00D20409">
            <w:pPr>
              <w:pStyle w:val="a7"/>
              <w:ind w:firstLine="148"/>
              <w:jc w:val="both"/>
              <w:rPr>
                <w:sz w:val="20"/>
                <w:szCs w:val="20"/>
              </w:rPr>
            </w:pPr>
            <w:r w:rsidRPr="002B4B20">
              <w:rPr>
                <w:sz w:val="20"/>
                <w:szCs w:val="20"/>
              </w:rPr>
              <w:t xml:space="preserve">13-16.12.2023 у двох тренінгах на тему: </w:t>
            </w:r>
            <w:r w:rsidR="00CA6931" w:rsidRPr="002B4B20">
              <w:rPr>
                <w:sz w:val="20"/>
                <w:szCs w:val="20"/>
              </w:rPr>
              <w:t>«</w:t>
            </w:r>
            <w:r w:rsidRPr="002B4B20">
              <w:rPr>
                <w:sz w:val="20"/>
                <w:szCs w:val="20"/>
              </w:rPr>
              <w:t>Мінімальні стандарти протидії ГЗН та національного законодавства з протидії ГЗН задля забезпечення доступу постраждалих до якісних послуг в Харківській області</w:t>
            </w:r>
            <w:r w:rsidR="00C4631F">
              <w:rPr>
                <w:sz w:val="20"/>
                <w:szCs w:val="20"/>
              </w:rPr>
              <w:t>»</w:t>
            </w:r>
            <w:r w:rsidRPr="002B4B20">
              <w:rPr>
                <w:sz w:val="20"/>
                <w:szCs w:val="20"/>
              </w:rPr>
              <w:t xml:space="preserve"> (організовано та проведено за підтримки UNFPA, Фонду ООН в галузі народонаселення  в Україні); </w:t>
            </w:r>
          </w:p>
          <w:p w:rsidR="00C643E2" w:rsidRPr="002B4B20" w:rsidRDefault="00B14E09" w:rsidP="00D20409">
            <w:pPr>
              <w:pStyle w:val="a7"/>
              <w:ind w:firstLine="148"/>
              <w:jc w:val="both"/>
              <w:rPr>
                <w:sz w:val="20"/>
                <w:szCs w:val="20"/>
              </w:rPr>
            </w:pPr>
            <w:r w:rsidRPr="002B4B20">
              <w:rPr>
                <w:sz w:val="20"/>
                <w:szCs w:val="20"/>
              </w:rPr>
              <w:t xml:space="preserve">18.12.2023 у тренінгу в онлайн форматі на тему: </w:t>
            </w:r>
            <w:r w:rsidR="00CA6931" w:rsidRPr="002B4B20">
              <w:rPr>
                <w:sz w:val="20"/>
                <w:szCs w:val="20"/>
              </w:rPr>
              <w:t>«</w:t>
            </w:r>
            <w:r w:rsidRPr="002B4B20">
              <w:rPr>
                <w:sz w:val="20"/>
                <w:szCs w:val="20"/>
              </w:rPr>
              <w:t>Задоволення потреб постраждалих чоловіків в Україні</w:t>
            </w:r>
            <w:r w:rsidR="00C4631F">
              <w:rPr>
                <w:sz w:val="20"/>
                <w:szCs w:val="20"/>
              </w:rPr>
              <w:t>»</w:t>
            </w:r>
            <w:r w:rsidRPr="002B4B20">
              <w:rPr>
                <w:sz w:val="20"/>
                <w:szCs w:val="20"/>
              </w:rPr>
              <w:t>, (організовано Гуманітарною координацією у сфері ГЗН та Східноєвропейським інститутом репродуктивного здоров’я).</w:t>
            </w:r>
          </w:p>
          <w:p w:rsidR="00C643E2" w:rsidRPr="002B4B20" w:rsidRDefault="00B14E09" w:rsidP="00D20409">
            <w:pPr>
              <w:pStyle w:val="a7"/>
              <w:ind w:firstLine="148"/>
              <w:jc w:val="both"/>
              <w:rPr>
                <w:sz w:val="20"/>
                <w:szCs w:val="20"/>
              </w:rPr>
            </w:pPr>
            <w:r w:rsidRPr="002B4B20">
              <w:rPr>
                <w:sz w:val="20"/>
                <w:szCs w:val="20"/>
              </w:rPr>
              <w:t xml:space="preserve">Крім того, психологами відділу психологічного забезпечення УКЗ ГУНП в Харківській області взято участь: </w:t>
            </w:r>
          </w:p>
          <w:p w:rsidR="00C643E2" w:rsidRPr="002B4B20" w:rsidRDefault="00BC107A" w:rsidP="00D20409">
            <w:pPr>
              <w:pStyle w:val="a7"/>
              <w:ind w:firstLine="148"/>
              <w:jc w:val="both"/>
              <w:rPr>
                <w:sz w:val="20"/>
                <w:szCs w:val="20"/>
              </w:rPr>
            </w:pPr>
            <w:r>
              <w:rPr>
                <w:sz w:val="20"/>
                <w:szCs w:val="20"/>
              </w:rPr>
              <w:t>04-</w:t>
            </w:r>
            <w:r w:rsidR="00B14E09" w:rsidRPr="002B4B20">
              <w:rPr>
                <w:sz w:val="20"/>
                <w:szCs w:val="20"/>
              </w:rPr>
              <w:t>08</w:t>
            </w:r>
            <w:r>
              <w:rPr>
                <w:sz w:val="20"/>
                <w:szCs w:val="20"/>
              </w:rPr>
              <w:t>.09.</w:t>
            </w:r>
            <w:r w:rsidR="00B14E09" w:rsidRPr="002B4B20">
              <w:rPr>
                <w:sz w:val="20"/>
                <w:szCs w:val="20"/>
              </w:rPr>
              <w:t xml:space="preserve">2023 </w:t>
            </w:r>
            <w:r>
              <w:rPr>
                <w:sz w:val="20"/>
                <w:szCs w:val="20"/>
              </w:rPr>
              <w:t>–</w:t>
            </w:r>
            <w:r w:rsidR="00B14E09" w:rsidRPr="002B4B20">
              <w:rPr>
                <w:sz w:val="20"/>
                <w:szCs w:val="20"/>
              </w:rPr>
              <w:t xml:space="preserve"> у Програмі семінарів з психологічної допомоги в правоохоронних органах в умовах війни, яка проходила в м. Єленя-Гура, Польща; </w:t>
            </w:r>
          </w:p>
          <w:p w:rsidR="00C643E2" w:rsidRPr="002B4B20" w:rsidRDefault="00B14E09" w:rsidP="00D20409">
            <w:pPr>
              <w:pStyle w:val="a7"/>
              <w:ind w:firstLine="148"/>
              <w:jc w:val="both"/>
              <w:rPr>
                <w:sz w:val="20"/>
                <w:szCs w:val="20"/>
              </w:rPr>
            </w:pPr>
            <w:r w:rsidRPr="002B4B20">
              <w:rPr>
                <w:sz w:val="20"/>
                <w:szCs w:val="20"/>
              </w:rPr>
              <w:t>27</w:t>
            </w:r>
            <w:r w:rsidR="00BC107A">
              <w:rPr>
                <w:sz w:val="20"/>
                <w:szCs w:val="20"/>
              </w:rPr>
              <w:t>-</w:t>
            </w:r>
            <w:r w:rsidRPr="002B4B20">
              <w:rPr>
                <w:sz w:val="20"/>
                <w:szCs w:val="20"/>
              </w:rPr>
              <w:t>28</w:t>
            </w:r>
            <w:r w:rsidR="00BC107A">
              <w:rPr>
                <w:sz w:val="20"/>
                <w:szCs w:val="20"/>
              </w:rPr>
              <w:t>.11.</w:t>
            </w:r>
            <w:r w:rsidRPr="002B4B20">
              <w:rPr>
                <w:sz w:val="20"/>
                <w:szCs w:val="20"/>
              </w:rPr>
              <w:t xml:space="preserve">2023 </w:t>
            </w:r>
            <w:r w:rsidR="00BC107A">
              <w:rPr>
                <w:sz w:val="20"/>
                <w:szCs w:val="20"/>
              </w:rPr>
              <w:t>–</w:t>
            </w:r>
            <w:r w:rsidRPr="002B4B20">
              <w:rPr>
                <w:sz w:val="20"/>
                <w:szCs w:val="20"/>
              </w:rPr>
              <w:t xml:space="preserve"> у дводенному тренінгу в рамках Програми розвитку Організації Об’єднаних Націй (ПРООН) в Україні у межах проекту </w:t>
            </w:r>
            <w:r w:rsidR="00CA6931" w:rsidRPr="002B4B20">
              <w:rPr>
                <w:sz w:val="20"/>
                <w:szCs w:val="20"/>
              </w:rPr>
              <w:t>«</w:t>
            </w:r>
            <w:r w:rsidRPr="002B4B20">
              <w:rPr>
                <w:sz w:val="20"/>
                <w:szCs w:val="20"/>
              </w:rPr>
              <w:t>EU4Recovery – Розширення можливостей громад в Україні</w:t>
            </w:r>
            <w:r w:rsidR="00C4631F">
              <w:rPr>
                <w:sz w:val="20"/>
                <w:szCs w:val="20"/>
              </w:rPr>
              <w:t>»</w:t>
            </w:r>
            <w:r w:rsidRPr="002B4B20">
              <w:rPr>
                <w:sz w:val="20"/>
                <w:szCs w:val="20"/>
              </w:rPr>
              <w:t xml:space="preserve">. Під час навчання пройдено практичний курс спеціалізованого психотерапевтичного методу </w:t>
            </w:r>
            <w:r w:rsidR="00CA6931" w:rsidRPr="002B4B20">
              <w:rPr>
                <w:sz w:val="20"/>
                <w:szCs w:val="20"/>
              </w:rPr>
              <w:t>«</w:t>
            </w:r>
            <w:r w:rsidRPr="002B4B20">
              <w:rPr>
                <w:sz w:val="20"/>
                <w:szCs w:val="20"/>
              </w:rPr>
              <w:t>Ненасильницьке спілкування за методом Маршалла Розенберга</w:t>
            </w:r>
            <w:r w:rsidR="00C4631F">
              <w:rPr>
                <w:sz w:val="20"/>
                <w:szCs w:val="20"/>
              </w:rPr>
              <w:t>»</w:t>
            </w:r>
            <w:r w:rsidRPr="002B4B20">
              <w:rPr>
                <w:sz w:val="20"/>
                <w:szCs w:val="20"/>
              </w:rPr>
              <w:t xml:space="preserve"> та на практиці відпрацьовані методи та техніки, які використовуються для зниження напруги в конфліктних ситуаціях, які стабілізують людину та дозволяють в подальшому створювати глибинні емоційні зв’язки з іншими; </w:t>
            </w:r>
          </w:p>
          <w:p w:rsidR="00C643E2" w:rsidRPr="002B4B20" w:rsidRDefault="00B14E09" w:rsidP="00D20409">
            <w:pPr>
              <w:pStyle w:val="a7"/>
              <w:ind w:firstLine="148"/>
              <w:jc w:val="both"/>
              <w:rPr>
                <w:sz w:val="20"/>
                <w:szCs w:val="20"/>
              </w:rPr>
            </w:pPr>
            <w:r w:rsidRPr="002B4B20">
              <w:rPr>
                <w:sz w:val="20"/>
                <w:szCs w:val="20"/>
              </w:rPr>
              <w:t xml:space="preserve">18.05.2023 у тренінгу на тему </w:t>
            </w:r>
            <w:r w:rsidR="00CA6931" w:rsidRPr="002B4B20">
              <w:rPr>
                <w:sz w:val="20"/>
                <w:szCs w:val="20"/>
              </w:rPr>
              <w:t>«</w:t>
            </w:r>
            <w:r w:rsidRPr="002B4B20">
              <w:rPr>
                <w:sz w:val="20"/>
                <w:szCs w:val="20"/>
              </w:rPr>
              <w:t>Як надати екстрену психологічну допомогу при гострому стресовому стані</w:t>
            </w:r>
            <w:r w:rsidR="00C4631F">
              <w:rPr>
                <w:sz w:val="20"/>
                <w:szCs w:val="20"/>
              </w:rPr>
              <w:t>»</w:t>
            </w:r>
            <w:r w:rsidRPr="002B4B20">
              <w:rPr>
                <w:sz w:val="20"/>
                <w:szCs w:val="20"/>
              </w:rPr>
              <w:t>. Розглянуті моменти, які відрізняють такі поняття, як первинна і вторинна психологічна допомога.</w:t>
            </w:r>
          </w:p>
          <w:p w:rsidR="00C643E2" w:rsidRPr="002B4B20" w:rsidRDefault="00B14E09" w:rsidP="00D20409">
            <w:pPr>
              <w:pStyle w:val="a7"/>
              <w:ind w:firstLine="148"/>
              <w:jc w:val="both"/>
              <w:rPr>
                <w:sz w:val="20"/>
                <w:szCs w:val="20"/>
              </w:rPr>
            </w:pPr>
            <w:r w:rsidRPr="002B4B20">
              <w:rPr>
                <w:b/>
                <w:sz w:val="20"/>
                <w:szCs w:val="20"/>
              </w:rPr>
              <w:t>Херсонська ОВА</w:t>
            </w:r>
            <w:r w:rsidRPr="002B4B20">
              <w:rPr>
                <w:sz w:val="20"/>
                <w:szCs w:val="20"/>
              </w:rPr>
              <w:t xml:space="preserve">: працівники спеціалізованих сервісів області </w:t>
            </w:r>
            <w:r w:rsidR="005A2622">
              <w:rPr>
                <w:sz w:val="20"/>
                <w:szCs w:val="20"/>
              </w:rPr>
              <w:t xml:space="preserve"> </w:t>
            </w:r>
            <w:r w:rsidRPr="002B4B20">
              <w:rPr>
                <w:sz w:val="20"/>
                <w:szCs w:val="20"/>
              </w:rPr>
              <w:t xml:space="preserve">взяли участь у понад 30 навчальних заходах для фахівців, які стикаються з випадками GBV, в тому числі сексуального насильства, пов’язаного з конфліктом, що проводилися в рамках проекту UNFPA </w:t>
            </w:r>
            <w:r w:rsidR="00CA6931" w:rsidRPr="002B4B20">
              <w:rPr>
                <w:sz w:val="20"/>
                <w:szCs w:val="20"/>
              </w:rPr>
              <w:t>«</w:t>
            </w:r>
            <w:r w:rsidRPr="002B4B20">
              <w:rPr>
                <w:sz w:val="20"/>
                <w:szCs w:val="20"/>
              </w:rPr>
              <w:t>Міста і громади, вільні від домашнього насильства</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Забезпечено участь відповідних фахівців у 17 онлайн-тренінгах з питань роботи з постраждалими від гендерно зумовленого насильства. </w:t>
            </w:r>
          </w:p>
          <w:p w:rsidR="00C643E2" w:rsidRPr="002B4B20" w:rsidRDefault="00B14E09" w:rsidP="00D20409">
            <w:pPr>
              <w:pStyle w:val="a7"/>
              <w:ind w:firstLine="148"/>
              <w:jc w:val="both"/>
              <w:rPr>
                <w:sz w:val="20"/>
                <w:szCs w:val="20"/>
              </w:rPr>
            </w:pPr>
            <w:r w:rsidRPr="002B4B20">
              <w:rPr>
                <w:sz w:val="20"/>
                <w:szCs w:val="20"/>
              </w:rPr>
              <w:t xml:space="preserve">Впродовж 2023 року проведено понад 500 заходів (тренінгів, інформаційних та ПСП сесій) для жінок та дівчат у безпечних просторах та на базі спеціалізованих служб підтримки. </w:t>
            </w:r>
          </w:p>
          <w:p w:rsidR="00C643E2" w:rsidRPr="002B4B20" w:rsidRDefault="00B14E09" w:rsidP="00D20409">
            <w:pPr>
              <w:pStyle w:val="a7"/>
              <w:ind w:firstLine="148"/>
              <w:jc w:val="both"/>
              <w:rPr>
                <w:sz w:val="20"/>
                <w:szCs w:val="20"/>
              </w:rPr>
            </w:pPr>
            <w:r w:rsidRPr="002B4B20">
              <w:rPr>
                <w:sz w:val="20"/>
                <w:szCs w:val="20"/>
              </w:rPr>
              <w:t xml:space="preserve">Навчання з питань запобігання та протидії торгівлі людьми пройшли 40 представників суб’єктів, які здійснюють заходи щодо виявлення, ідентифікації та надання допомоги постраждалим особам, зокрема тим, які належать до вразливих груп населення. </w:t>
            </w:r>
          </w:p>
          <w:p w:rsidR="00C643E2" w:rsidRPr="002B4B20" w:rsidRDefault="00B14E09" w:rsidP="00D20409">
            <w:pPr>
              <w:pStyle w:val="a7"/>
              <w:ind w:firstLine="148"/>
              <w:jc w:val="both"/>
              <w:rPr>
                <w:sz w:val="20"/>
                <w:szCs w:val="20"/>
              </w:rPr>
            </w:pPr>
            <w:r w:rsidRPr="002B4B20">
              <w:rPr>
                <w:sz w:val="20"/>
                <w:szCs w:val="20"/>
              </w:rPr>
              <w:t xml:space="preserve">У липні 2023 року у дводенній сесії зі стратегічного планування діяльності для суб’єктів у сфері протидії торгівлі людьми взяли участь 20 представників суб’єктів взаємодії. </w:t>
            </w:r>
          </w:p>
          <w:p w:rsidR="00C643E2" w:rsidRPr="002B4B20" w:rsidRDefault="00B14E09" w:rsidP="00D20409">
            <w:pPr>
              <w:pStyle w:val="a7"/>
              <w:ind w:firstLine="148"/>
              <w:jc w:val="both"/>
              <w:rPr>
                <w:sz w:val="20"/>
                <w:szCs w:val="20"/>
              </w:rPr>
            </w:pPr>
            <w:r w:rsidRPr="002B4B20">
              <w:rPr>
                <w:sz w:val="20"/>
                <w:szCs w:val="20"/>
              </w:rPr>
              <w:t xml:space="preserve">Навчання у тренінгу </w:t>
            </w:r>
            <w:r w:rsidR="00CA6931" w:rsidRPr="002B4B20">
              <w:rPr>
                <w:sz w:val="20"/>
                <w:szCs w:val="20"/>
              </w:rPr>
              <w:t>«</w:t>
            </w:r>
            <w:r w:rsidRPr="002B4B20">
              <w:rPr>
                <w:sz w:val="20"/>
                <w:szCs w:val="20"/>
              </w:rPr>
              <w:t>Комплексне реагування з метою захисту осіб, постраждалих від торгівлі людьми, експлуатації чи гендерно-зумовленого насильства</w:t>
            </w:r>
            <w:r w:rsidR="00C4631F">
              <w:rPr>
                <w:sz w:val="20"/>
                <w:szCs w:val="20"/>
              </w:rPr>
              <w:t>»</w:t>
            </w:r>
            <w:r w:rsidRPr="002B4B20">
              <w:rPr>
                <w:sz w:val="20"/>
                <w:szCs w:val="20"/>
              </w:rPr>
              <w:t>, яке проводилося у грудні 2023 року пройшли 20 суб’єктів взаємодії.</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xml:space="preserve">: протягом 2023 року Департаментом соціального захисту населення спільно з регіональним представництвом Фонду ООН у галузі народонаселення, у межах програми гуманітарного реагування UNFPA, за підтримки CTRF проведено навчальний семінар-тренінг на тему: </w:t>
            </w:r>
            <w:r w:rsidR="00CA6931" w:rsidRPr="002B4B20">
              <w:rPr>
                <w:sz w:val="20"/>
                <w:szCs w:val="20"/>
              </w:rPr>
              <w:t>«</w:t>
            </w:r>
            <w:r w:rsidRPr="002B4B20">
              <w:rPr>
                <w:sz w:val="20"/>
                <w:szCs w:val="20"/>
              </w:rPr>
              <w:t>Підвищення потенціалу надавачів соціальних послуг постраждалим від домашнього насильства та насильства за ознакою статі</w:t>
            </w:r>
            <w:r w:rsidR="00C4631F">
              <w:rPr>
                <w:sz w:val="20"/>
                <w:szCs w:val="20"/>
              </w:rPr>
              <w:t>»</w:t>
            </w:r>
            <w:r w:rsidRPr="002B4B20">
              <w:rPr>
                <w:sz w:val="20"/>
                <w:szCs w:val="20"/>
              </w:rPr>
              <w:t xml:space="preserve">. Навчання пройшли 39 фахівців. </w:t>
            </w:r>
          </w:p>
          <w:p w:rsidR="00C643E2" w:rsidRPr="002B4B20" w:rsidRDefault="00B14E09" w:rsidP="00D20409">
            <w:pPr>
              <w:pStyle w:val="a7"/>
              <w:ind w:firstLine="148"/>
              <w:jc w:val="both"/>
              <w:rPr>
                <w:sz w:val="20"/>
                <w:szCs w:val="20"/>
              </w:rPr>
            </w:pPr>
            <w:r w:rsidRPr="002B4B20">
              <w:rPr>
                <w:sz w:val="20"/>
                <w:szCs w:val="20"/>
              </w:rPr>
              <w:t>Протягом звітного періоду для фахівців із соціальної роботи/спеціалістів, які надають послуги в громадах, проведено онлайн-навчання з питань надання  допомоги постраждалим особам:</w:t>
            </w:r>
          </w:p>
          <w:p w:rsidR="00C643E2" w:rsidRPr="002B4B20" w:rsidRDefault="00B14E09" w:rsidP="00D20409">
            <w:pPr>
              <w:pStyle w:val="a7"/>
              <w:ind w:firstLine="148"/>
              <w:jc w:val="both"/>
              <w:rPr>
                <w:sz w:val="20"/>
                <w:szCs w:val="20"/>
              </w:rPr>
            </w:pPr>
            <w:r w:rsidRPr="002B4B20">
              <w:rPr>
                <w:sz w:val="20"/>
                <w:szCs w:val="20"/>
              </w:rPr>
              <w:t xml:space="preserve">19.04.2023 року проведено онлайн-навчання для фахівців із соціальної роботи/спеціалістів, які надають послуги в громадах на тему </w:t>
            </w:r>
            <w:r w:rsidR="00CA6931" w:rsidRPr="002B4B20">
              <w:rPr>
                <w:sz w:val="20"/>
                <w:szCs w:val="20"/>
              </w:rPr>
              <w:t>«</w:t>
            </w:r>
            <w:r w:rsidRPr="002B4B20">
              <w:rPr>
                <w:sz w:val="20"/>
                <w:szCs w:val="20"/>
              </w:rPr>
              <w:t>Насильство щодо жінок</w:t>
            </w:r>
            <w:r w:rsidR="00C4631F">
              <w:rPr>
                <w:sz w:val="20"/>
                <w:szCs w:val="20"/>
              </w:rPr>
              <w:t>»</w:t>
            </w:r>
            <w:r w:rsidRPr="002B4B20">
              <w:rPr>
                <w:sz w:val="20"/>
                <w:szCs w:val="20"/>
              </w:rPr>
              <w:t xml:space="preserve">. Участь взяли 62 особи. </w:t>
            </w:r>
          </w:p>
          <w:p w:rsidR="00C643E2" w:rsidRPr="002B4B20" w:rsidRDefault="00B14E09" w:rsidP="00D20409">
            <w:pPr>
              <w:pStyle w:val="a7"/>
              <w:ind w:firstLine="148"/>
              <w:jc w:val="both"/>
              <w:rPr>
                <w:sz w:val="20"/>
                <w:szCs w:val="20"/>
              </w:rPr>
            </w:pPr>
            <w:r w:rsidRPr="002B4B20">
              <w:rPr>
                <w:sz w:val="20"/>
                <w:szCs w:val="20"/>
              </w:rPr>
              <w:t xml:space="preserve">21.07.2023 та 25.09.2023 проведено онлайн-навчання на базі Хмельницького регіонального центру підвищення кваліфікації </w:t>
            </w:r>
            <w:r w:rsidR="00CA6931" w:rsidRPr="002B4B20">
              <w:rPr>
                <w:sz w:val="20"/>
                <w:szCs w:val="20"/>
              </w:rPr>
              <w:t>«</w:t>
            </w:r>
            <w:r w:rsidRPr="002B4B20">
              <w:rPr>
                <w:sz w:val="20"/>
                <w:szCs w:val="20"/>
              </w:rPr>
              <w:t>Реалізація політики з питань протидії гендерного зумовленому насильству на рівні територіальних громад</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11.10.2023 </w:t>
            </w:r>
            <w:r w:rsidR="005A2622">
              <w:rPr>
                <w:sz w:val="20"/>
                <w:szCs w:val="20"/>
              </w:rPr>
              <w:t xml:space="preserve">– </w:t>
            </w:r>
            <w:r w:rsidRPr="002B4B20">
              <w:rPr>
                <w:sz w:val="20"/>
                <w:szCs w:val="20"/>
              </w:rPr>
              <w:t xml:space="preserve">онлайн навчання </w:t>
            </w:r>
            <w:r w:rsidR="00CA6931" w:rsidRPr="002B4B20">
              <w:rPr>
                <w:sz w:val="20"/>
                <w:szCs w:val="20"/>
              </w:rPr>
              <w:t>«</w:t>
            </w:r>
            <w:r w:rsidRPr="002B4B20">
              <w:rPr>
                <w:sz w:val="20"/>
                <w:szCs w:val="20"/>
              </w:rPr>
              <w:t>Реалізація політики з питань протидії гендерно зумовленого насильства на рівні територіальних громад</w:t>
            </w:r>
            <w:r w:rsidR="00C4631F">
              <w:rPr>
                <w:sz w:val="20"/>
                <w:szCs w:val="20"/>
              </w:rPr>
              <w:t>»</w:t>
            </w:r>
            <w:r w:rsidRPr="002B4B20">
              <w:rPr>
                <w:sz w:val="20"/>
                <w:szCs w:val="20"/>
              </w:rPr>
              <w:t xml:space="preserve"> для фахівців із соціальної роботи/спеціалістів, які надають послуги в громадах. Участь взяли 48 осіб.</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Черкаським обласним центром соціальних служб протягом звітного періоду проведено тренінг ,,Посилення спроможності громад щодо вирішення конфліктів мирним шляхом“ (охоплено 23 учасника).</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xml:space="preserve">: проведені тренінги на теми </w:t>
            </w:r>
            <w:r w:rsidR="00CA6931" w:rsidRPr="002B4B20">
              <w:rPr>
                <w:sz w:val="20"/>
                <w:szCs w:val="20"/>
              </w:rPr>
              <w:t>«</w:t>
            </w:r>
            <w:r w:rsidRPr="002B4B20">
              <w:rPr>
                <w:sz w:val="20"/>
                <w:szCs w:val="20"/>
              </w:rPr>
              <w:t>Бути на рівних: безпека для всіх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Гендерні стереотипи та реагування на безпекові виклики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Профілактика та вирішення конфліктів у сім’ях військовослужбовців після повернення із зони бойових дій</w:t>
            </w:r>
            <w:r w:rsidR="00C4631F">
              <w:rPr>
                <w:sz w:val="20"/>
                <w:szCs w:val="20"/>
              </w:rPr>
              <w:t>»</w:t>
            </w:r>
            <w:r w:rsidRPr="002B4B20">
              <w:rPr>
                <w:sz w:val="20"/>
                <w:szCs w:val="20"/>
              </w:rPr>
              <w:t>. Участь у тренінгах взяли 56 осіб.</w:t>
            </w:r>
          </w:p>
          <w:p w:rsidR="00C643E2" w:rsidRPr="002B4B20" w:rsidRDefault="00B14E09" w:rsidP="00D20409">
            <w:pPr>
              <w:pStyle w:val="a7"/>
              <w:ind w:firstLine="148"/>
              <w:jc w:val="both"/>
              <w:rPr>
                <w:sz w:val="20"/>
                <w:szCs w:val="20"/>
              </w:rPr>
            </w:pPr>
            <w:r w:rsidRPr="002B4B20">
              <w:rPr>
                <w:b/>
                <w:sz w:val="20"/>
                <w:szCs w:val="20"/>
              </w:rPr>
              <w:t>Чернігівська ОВА</w:t>
            </w:r>
            <w:r w:rsidRPr="002B4B20">
              <w:rPr>
                <w:sz w:val="20"/>
                <w:szCs w:val="20"/>
              </w:rPr>
              <w:t xml:space="preserve">: Департаментом сім’ї, молоді та спорту облдержадміністрації спільно з Міжнародним благодійним фондом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в партнерстві з ГО </w:t>
            </w:r>
            <w:r w:rsidR="00CA6931" w:rsidRPr="002B4B20">
              <w:rPr>
                <w:sz w:val="20"/>
                <w:szCs w:val="20"/>
              </w:rPr>
              <w:t>«</w:t>
            </w:r>
            <w:r w:rsidRPr="002B4B20">
              <w:rPr>
                <w:sz w:val="20"/>
                <w:szCs w:val="20"/>
              </w:rPr>
              <w:t>Ла-Страда Україна</w:t>
            </w:r>
            <w:r w:rsidR="00C4631F">
              <w:rPr>
                <w:sz w:val="20"/>
                <w:szCs w:val="20"/>
              </w:rPr>
              <w:t>»</w:t>
            </w:r>
            <w:r w:rsidRPr="002B4B20">
              <w:rPr>
                <w:sz w:val="20"/>
                <w:szCs w:val="20"/>
              </w:rPr>
              <w:t xml:space="preserve"> та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за фінансової підтримки Європейського Союзу в Україні протягом жовтня – листопада 2023 року проведено чотири тренінги на тему </w:t>
            </w:r>
            <w:r w:rsidR="00CA6931" w:rsidRPr="002B4B20">
              <w:rPr>
                <w:sz w:val="20"/>
                <w:szCs w:val="20"/>
              </w:rPr>
              <w:t>«</w:t>
            </w:r>
            <w:r w:rsidRPr="002B4B20">
              <w:rPr>
                <w:sz w:val="20"/>
                <w:szCs w:val="20"/>
              </w:rPr>
              <w:t>Сексуальне насильство, пов’язане з конфліктом: надання комплексної допомоги постраждалим</w:t>
            </w:r>
            <w:r w:rsidR="00C4631F">
              <w:rPr>
                <w:sz w:val="20"/>
                <w:szCs w:val="20"/>
              </w:rPr>
              <w:t>»</w:t>
            </w:r>
            <w:r w:rsidRPr="002B4B20">
              <w:rPr>
                <w:sz w:val="20"/>
                <w:szCs w:val="20"/>
              </w:rPr>
              <w:t>. Тренінги проведено для мультисекторальних груп надавачів послуг постраждалим від СНПК, зокрема для представників органів виконавчої влади та місцевого самоврядування всіх рівнів, до компетенції яких відносяться питання запобігання та протидії домашньому насильству. Загальна кількість учасників тренінгів 75 осіб.</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в рамках Меморандуму про партнерство та ділове співробітництво Київської міської державної адміністрації з Міжнародним благодійним фондом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від 01.08.2023 № 11 організовано та проведено 5 тренінгів, охоплено 73 особи. </w:t>
            </w:r>
          </w:p>
          <w:p w:rsidR="00C643E2" w:rsidRPr="002B4B20" w:rsidRDefault="00B14E09" w:rsidP="00D20409">
            <w:pPr>
              <w:pStyle w:val="a7"/>
              <w:ind w:firstLine="148"/>
              <w:jc w:val="both"/>
              <w:rPr>
                <w:sz w:val="20"/>
                <w:szCs w:val="20"/>
              </w:rPr>
            </w:pPr>
            <w:r w:rsidRPr="002B4B20">
              <w:rPr>
                <w:sz w:val="20"/>
                <w:szCs w:val="20"/>
              </w:rPr>
              <w:t>У співпраці з Вищою школою публічного управління та Національним агентством України з питань державної служби НАДС проведено 2 тренінги, охоплено 7 осіб.</w:t>
            </w:r>
          </w:p>
          <w:p w:rsidR="00C643E2" w:rsidRPr="002B4B20" w:rsidRDefault="00B14E09" w:rsidP="00D20409">
            <w:pPr>
              <w:pStyle w:val="a7"/>
              <w:ind w:firstLine="148"/>
              <w:jc w:val="both"/>
              <w:rPr>
                <w:sz w:val="20"/>
                <w:szCs w:val="20"/>
              </w:rPr>
            </w:pPr>
            <w:r w:rsidRPr="002B4B20">
              <w:rPr>
                <w:sz w:val="20"/>
                <w:szCs w:val="20"/>
              </w:rPr>
              <w:t xml:space="preserve">За  сприяння Фонду Народонаселення ООН в Україні (UNFPA) у  межах реалізації проекту </w:t>
            </w:r>
            <w:r w:rsidR="00CA6931" w:rsidRPr="002B4B20">
              <w:rPr>
                <w:sz w:val="20"/>
                <w:szCs w:val="20"/>
              </w:rPr>
              <w:t>«</w:t>
            </w:r>
            <w:r w:rsidRPr="002B4B20">
              <w:rPr>
                <w:sz w:val="20"/>
                <w:szCs w:val="20"/>
              </w:rPr>
              <w:t>Міста і громади, вільні від домашнього насильства</w:t>
            </w:r>
            <w:r w:rsidR="00C4631F">
              <w:rPr>
                <w:sz w:val="20"/>
                <w:szCs w:val="20"/>
              </w:rPr>
              <w:t>»</w:t>
            </w:r>
            <w:r w:rsidRPr="002B4B20">
              <w:rPr>
                <w:sz w:val="20"/>
                <w:szCs w:val="20"/>
              </w:rPr>
              <w:t xml:space="preserve"> щодо  розбудови муніципальних систем запобігання та протидії домашньому та ґендерно зумовленому насильству проведено 6 тренінгів, охоплено 48 осіб. </w:t>
            </w:r>
          </w:p>
          <w:p w:rsidR="00C643E2" w:rsidRPr="002B4B20" w:rsidRDefault="00B14E09" w:rsidP="00D20409">
            <w:pPr>
              <w:pStyle w:val="a7"/>
              <w:ind w:firstLine="148"/>
              <w:jc w:val="both"/>
              <w:rPr>
                <w:sz w:val="20"/>
                <w:szCs w:val="20"/>
              </w:rPr>
            </w:pPr>
            <w:r w:rsidRPr="002B4B20">
              <w:rPr>
                <w:sz w:val="20"/>
                <w:szCs w:val="20"/>
              </w:rPr>
              <w:t xml:space="preserve">На базі Київського регіонального центру підвищення кваліфікації проведено навчання за загальною короткостроковою програмою підвищення кваліфікації </w:t>
            </w:r>
            <w:r w:rsidR="00CA6931" w:rsidRPr="002B4B20">
              <w:rPr>
                <w:sz w:val="20"/>
                <w:szCs w:val="20"/>
              </w:rPr>
              <w:t>«</w:t>
            </w:r>
            <w:r w:rsidRPr="002B4B20">
              <w:rPr>
                <w:sz w:val="20"/>
                <w:szCs w:val="20"/>
              </w:rPr>
              <w:t>Посилення ефективності міжвідомчої взаємодії у сфері запобігання та протидії домашньому насильству та насильству за ознакою статті в умовах воєнного стану на території України</w:t>
            </w:r>
            <w:r w:rsidR="00C4631F">
              <w:rPr>
                <w:sz w:val="20"/>
                <w:szCs w:val="20"/>
              </w:rPr>
              <w:t>»</w:t>
            </w:r>
            <w:r w:rsidRPr="002B4B20">
              <w:rPr>
                <w:sz w:val="20"/>
                <w:szCs w:val="20"/>
              </w:rPr>
              <w:t xml:space="preserve"> (охоплено 35 осіб). </w:t>
            </w:r>
          </w:p>
          <w:p w:rsidR="00C643E2" w:rsidRPr="002B4B20" w:rsidRDefault="00B14E09" w:rsidP="00D20409">
            <w:pPr>
              <w:pStyle w:val="a7"/>
              <w:ind w:firstLine="148"/>
              <w:jc w:val="both"/>
              <w:rPr>
                <w:sz w:val="20"/>
                <w:szCs w:val="20"/>
              </w:rPr>
            </w:pPr>
            <w:r w:rsidRPr="002B4B20">
              <w:rPr>
                <w:sz w:val="20"/>
                <w:szCs w:val="20"/>
              </w:rPr>
              <w:t>Всього охоплено 173 особи.</w:t>
            </w:r>
          </w:p>
        </w:tc>
      </w:tr>
      <w:tr w:rsidR="00C6209C" w:rsidRPr="002B4B20" w:rsidTr="00D20409">
        <w:trPr>
          <w:trHeight w:val="315"/>
          <w:jc w:val="center"/>
        </w:trPr>
        <w:tc>
          <w:tcPr>
            <w:tcW w:w="2145" w:type="dxa"/>
            <w:vMerge/>
            <w:tcMar>
              <w:top w:w="30" w:type="dxa"/>
              <w:left w:w="45" w:type="dxa"/>
              <w:bottom w:w="30" w:type="dxa"/>
              <w:right w:w="45" w:type="dxa"/>
            </w:tcMar>
          </w:tcPr>
          <w:p w:rsidR="00C6209C" w:rsidRPr="002B4B20" w:rsidRDefault="00C6209C">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209C" w:rsidRPr="002B4B20" w:rsidRDefault="00C6209C">
            <w:pPr>
              <w:rPr>
                <w:sz w:val="20"/>
                <w:szCs w:val="20"/>
                <w:highlight w:val="white"/>
              </w:rPr>
            </w:pPr>
            <w:r w:rsidRPr="002B4B20">
              <w:rPr>
                <w:sz w:val="20"/>
                <w:szCs w:val="20"/>
              </w:rPr>
              <w:t>4) попередження фізичного домашнього насильства та насильства за ознакою статі шляхом реагування на випадки психологічного насильства, а також кібернасильства, зокрема за допомогою “гарячих лінійˮ надання психологічної допомоги</w:t>
            </w:r>
          </w:p>
        </w:tc>
        <w:tc>
          <w:tcPr>
            <w:tcW w:w="2310" w:type="dxa"/>
            <w:tcMar>
              <w:top w:w="30" w:type="dxa"/>
              <w:left w:w="45" w:type="dxa"/>
              <w:bottom w:w="30" w:type="dxa"/>
              <w:right w:w="45" w:type="dxa"/>
            </w:tcMar>
            <w:vAlign w:val="center"/>
          </w:tcPr>
          <w:p w:rsidR="00C6209C" w:rsidRPr="002B4B20" w:rsidRDefault="00C6209C" w:rsidP="00C6209C">
            <w:pPr>
              <w:rPr>
                <w:sz w:val="20"/>
                <w:szCs w:val="20"/>
              </w:rPr>
            </w:pPr>
            <w:r w:rsidRPr="002B4B20">
              <w:rPr>
                <w:sz w:val="20"/>
                <w:szCs w:val="20"/>
              </w:rPr>
              <w:t>обласні, Київська міська держадміністрації</w:t>
            </w:r>
          </w:p>
          <w:p w:rsidR="00C6209C" w:rsidRPr="002B4B20" w:rsidRDefault="00C6209C" w:rsidP="00C6209C">
            <w:pPr>
              <w:rPr>
                <w:sz w:val="20"/>
                <w:szCs w:val="20"/>
              </w:rPr>
            </w:pPr>
            <w:r w:rsidRPr="002B4B20">
              <w:rPr>
                <w:sz w:val="20"/>
                <w:szCs w:val="20"/>
              </w:rPr>
              <w:t>органи місцевого самоврядування (за згодою)</w:t>
            </w:r>
          </w:p>
          <w:p w:rsidR="00C6209C" w:rsidRPr="002B4B20" w:rsidRDefault="00C6209C" w:rsidP="00C6209C">
            <w:pPr>
              <w:rPr>
                <w:sz w:val="20"/>
                <w:szCs w:val="20"/>
              </w:rPr>
            </w:pPr>
            <w:r w:rsidRPr="002B4B20">
              <w:rPr>
                <w:sz w:val="20"/>
                <w:szCs w:val="20"/>
              </w:rPr>
              <w:t>громадські об’єднання (за згодою)</w:t>
            </w:r>
          </w:p>
        </w:tc>
        <w:tc>
          <w:tcPr>
            <w:tcW w:w="2246" w:type="dxa"/>
            <w:tcMar>
              <w:top w:w="30" w:type="dxa"/>
              <w:left w:w="45" w:type="dxa"/>
              <w:bottom w:w="30" w:type="dxa"/>
              <w:right w:w="45" w:type="dxa"/>
            </w:tcMar>
            <w:vAlign w:val="center"/>
          </w:tcPr>
          <w:p w:rsidR="00C6209C" w:rsidRPr="002B4B20" w:rsidRDefault="00C6209C" w:rsidP="00A568EC">
            <w:pPr>
              <w:rPr>
                <w:sz w:val="20"/>
                <w:szCs w:val="20"/>
              </w:rPr>
            </w:pPr>
            <w:r w:rsidRPr="002B4B20">
              <w:rPr>
                <w:sz w:val="20"/>
                <w:szCs w:val="20"/>
              </w:rPr>
              <w:t>кількість родин, яким надано психологічну допомогу</w:t>
            </w:r>
            <w:r w:rsidR="00AE44CE">
              <w:rPr>
                <w:sz w:val="20"/>
                <w:szCs w:val="20"/>
              </w:rPr>
              <w:t xml:space="preserve"> – </w:t>
            </w:r>
            <w:r w:rsidR="00A568EC">
              <w:rPr>
                <w:sz w:val="20"/>
                <w:szCs w:val="20"/>
              </w:rPr>
              <w:t>67 984</w:t>
            </w:r>
          </w:p>
        </w:tc>
        <w:tc>
          <w:tcPr>
            <w:tcW w:w="6566" w:type="dxa"/>
          </w:tcPr>
          <w:p w:rsidR="00994436" w:rsidRPr="002B4B20" w:rsidRDefault="00994436" w:rsidP="00D20409">
            <w:pPr>
              <w:pStyle w:val="a7"/>
              <w:ind w:firstLine="148"/>
              <w:jc w:val="both"/>
              <w:rPr>
                <w:sz w:val="20"/>
                <w:szCs w:val="20"/>
              </w:rPr>
            </w:pPr>
            <w:r w:rsidRPr="002B4B20">
              <w:rPr>
                <w:b/>
                <w:sz w:val="20"/>
                <w:szCs w:val="20"/>
              </w:rPr>
              <w:t>Офіс Віцепрем’єрки з питань європейської та євроатлантичної інтеграції</w:t>
            </w:r>
            <w:r w:rsidRPr="002B4B20">
              <w:rPr>
                <w:sz w:val="20"/>
                <w:szCs w:val="20"/>
              </w:rPr>
              <w:t xml:space="preserve">: План пріоритетних дій Уряду на 2023 рік містив пункти 300 та 301, що регулюють надання послуг соціально-психологічної підтримки особам, постраждалим від війни й насильства, пов’язаного зі збройною агресією рф (створення </w:t>
            </w:r>
            <w:r w:rsidR="00CA6931" w:rsidRPr="002B4B20">
              <w:rPr>
                <w:sz w:val="20"/>
                <w:szCs w:val="20"/>
              </w:rPr>
              <w:t>«</w:t>
            </w:r>
            <w:r w:rsidRPr="002B4B20">
              <w:rPr>
                <w:sz w:val="20"/>
                <w:szCs w:val="20"/>
              </w:rPr>
              <w:t>Центрів допомоги врятованим</w:t>
            </w:r>
            <w:r w:rsidR="00C4631F">
              <w:rPr>
                <w:sz w:val="20"/>
                <w:szCs w:val="20"/>
              </w:rPr>
              <w:t>»</w:t>
            </w:r>
            <w:r w:rsidRPr="002B4B20">
              <w:rPr>
                <w:sz w:val="20"/>
                <w:szCs w:val="20"/>
              </w:rPr>
              <w:t xml:space="preserve"> на території України) та забезпечення надання спеціалізованої допомоги особам, постраждалим від війни й насильства, пов’язаного зі збройною агресією рф, які тимчасово перебувають на території інших держав (створення Центрів допомоги врятованим за кордоном за рахунок позабюджетних джерел). </w:t>
            </w:r>
          </w:p>
          <w:p w:rsidR="00994436" w:rsidRDefault="00994436" w:rsidP="00D20409">
            <w:pPr>
              <w:pStyle w:val="a7"/>
              <w:ind w:firstLine="148"/>
              <w:jc w:val="both"/>
              <w:rPr>
                <w:sz w:val="20"/>
                <w:szCs w:val="20"/>
              </w:rPr>
            </w:pPr>
            <w:r w:rsidRPr="002B4B20">
              <w:rPr>
                <w:sz w:val="20"/>
                <w:szCs w:val="20"/>
              </w:rPr>
              <w:t>Як результат було сформовано систему Центрів допомоги врятованим. На кінець 2023 року відкрито 11 Центрів допомоги врятованим в Запоріжжі, Львові Дніпрі, Києві, Мукачеві, Чернівцях, Херсоні, Харкові, Полтаві, Кропивницькому й Одесі.</w:t>
            </w:r>
          </w:p>
          <w:p w:rsidR="00A568EC" w:rsidRPr="002B4B20" w:rsidRDefault="00DE1F39" w:rsidP="00D20409">
            <w:pPr>
              <w:pStyle w:val="a7"/>
              <w:ind w:firstLine="148"/>
              <w:jc w:val="both"/>
              <w:rPr>
                <w:b/>
                <w:sz w:val="20"/>
                <w:szCs w:val="20"/>
              </w:rPr>
            </w:pPr>
            <w:r w:rsidRPr="00DE1F39">
              <w:rPr>
                <w:b/>
                <w:sz w:val="20"/>
                <w:szCs w:val="20"/>
              </w:rPr>
              <w:t>Мінсоцполітики:</w:t>
            </w:r>
            <w:r>
              <w:rPr>
                <w:sz w:val="20"/>
                <w:szCs w:val="20"/>
              </w:rPr>
              <w:t xml:space="preserve"> г</w:t>
            </w:r>
            <w:r w:rsidR="00A568EC" w:rsidRPr="00C40B7B">
              <w:rPr>
                <w:sz w:val="20"/>
                <w:szCs w:val="20"/>
              </w:rPr>
              <w:t>аряч</w:t>
            </w:r>
            <w:r w:rsidR="00A568EC">
              <w:rPr>
                <w:sz w:val="20"/>
                <w:szCs w:val="20"/>
              </w:rPr>
              <w:t>ою</w:t>
            </w:r>
            <w:r w:rsidR="00A568EC" w:rsidRPr="00C40B7B">
              <w:rPr>
                <w:sz w:val="20"/>
                <w:szCs w:val="20"/>
              </w:rPr>
              <w:t xml:space="preserve"> ліні</w:t>
            </w:r>
            <w:r w:rsidR="00A568EC">
              <w:rPr>
                <w:sz w:val="20"/>
                <w:szCs w:val="20"/>
              </w:rPr>
              <w:t>єю</w:t>
            </w:r>
            <w:r w:rsidR="00A568EC" w:rsidRPr="00C40B7B">
              <w:rPr>
                <w:sz w:val="20"/>
                <w:szCs w:val="20"/>
              </w:rPr>
              <w:t> 1547 з протидії торгівлі людьми, запобігання та протидії домашньому насильству, насильству за ознакою статі та насильству стосовно дітей опрацьовано 42</w:t>
            </w:r>
            <w:r w:rsidR="00A568EC">
              <w:rPr>
                <w:sz w:val="20"/>
                <w:szCs w:val="20"/>
              </w:rPr>
              <w:t> </w:t>
            </w:r>
            <w:r w:rsidR="00A568EC" w:rsidRPr="00C40B7B">
              <w:rPr>
                <w:sz w:val="20"/>
                <w:szCs w:val="20"/>
              </w:rPr>
              <w:t>904 звернення.</w:t>
            </w:r>
          </w:p>
          <w:p w:rsidR="00C6209C" w:rsidRPr="002B4B20" w:rsidRDefault="00C6209C" w:rsidP="00D20409">
            <w:pPr>
              <w:pStyle w:val="a7"/>
              <w:ind w:firstLine="148"/>
              <w:jc w:val="both"/>
              <w:rPr>
                <w:sz w:val="20"/>
                <w:szCs w:val="20"/>
              </w:rPr>
            </w:pPr>
            <w:r w:rsidRPr="002B4B20">
              <w:rPr>
                <w:b/>
                <w:sz w:val="20"/>
                <w:szCs w:val="20"/>
              </w:rPr>
              <w:t>Вінницька ОВА</w:t>
            </w:r>
            <w:r w:rsidRPr="002B4B20">
              <w:rPr>
                <w:sz w:val="20"/>
                <w:szCs w:val="20"/>
              </w:rPr>
              <w:t xml:space="preserve">: за кошти обласного бюджету функціонує телефонна </w:t>
            </w:r>
            <w:r w:rsidR="00CA6931" w:rsidRPr="002B4B20">
              <w:rPr>
                <w:sz w:val="20"/>
                <w:szCs w:val="20"/>
              </w:rPr>
              <w:t>«</w:t>
            </w:r>
            <w:r w:rsidRPr="002B4B20">
              <w:rPr>
                <w:sz w:val="20"/>
                <w:szCs w:val="20"/>
              </w:rPr>
              <w:t>Лінія довіри</w:t>
            </w:r>
            <w:r w:rsidR="00C4631F">
              <w:rPr>
                <w:sz w:val="20"/>
                <w:szCs w:val="20"/>
              </w:rPr>
              <w:t>»</w:t>
            </w:r>
            <w:r w:rsidRPr="002B4B20">
              <w:rPr>
                <w:sz w:val="20"/>
                <w:szCs w:val="20"/>
              </w:rPr>
              <w:t xml:space="preserve"> (0 800 75 04 75). У 2023 році на цю телефонну лінію надійшли 128 дзвінків, з них від чоловіків - 35, від жінок - 91, дітей – 2. З них 29 дзвінків з питань домашнього насильства. Клієнтам надано кваліфіковану психологічну та інформаційну допомогу та перенаправлено до відповідних спеціалізованих служб. </w:t>
            </w:r>
          </w:p>
          <w:p w:rsidR="00C6209C" w:rsidRPr="002B4B20" w:rsidRDefault="00C6209C" w:rsidP="00D20409">
            <w:pPr>
              <w:pStyle w:val="a7"/>
              <w:ind w:firstLine="148"/>
              <w:jc w:val="both"/>
              <w:rPr>
                <w:sz w:val="20"/>
                <w:szCs w:val="20"/>
              </w:rPr>
            </w:pPr>
            <w:r w:rsidRPr="002B4B20">
              <w:rPr>
                <w:sz w:val="20"/>
                <w:szCs w:val="20"/>
              </w:rPr>
              <w:t xml:space="preserve">Протягом 2023 року у Вінницькій області функціонували 16 мобільних бригад соціально-психологічної допомоги, які постраждали від домашнього насильства та/або насильства за ознакою статі, які, в свою чергу, мають право надавати соціально-психологічну допомогу постраждалим від СНПК. </w:t>
            </w:r>
          </w:p>
          <w:p w:rsidR="00C6209C" w:rsidRPr="002B4B20" w:rsidRDefault="00C6209C" w:rsidP="00D20409">
            <w:pPr>
              <w:pStyle w:val="a7"/>
              <w:ind w:firstLine="148"/>
              <w:jc w:val="both"/>
              <w:rPr>
                <w:sz w:val="20"/>
                <w:szCs w:val="20"/>
              </w:rPr>
            </w:pPr>
            <w:r w:rsidRPr="002B4B20">
              <w:rPr>
                <w:sz w:val="20"/>
                <w:szCs w:val="20"/>
              </w:rPr>
              <w:t xml:space="preserve">Вінницькою обласною та Вінницькою міською мобільними бригадами соціально-психологічної допомоги особам, які постраждали від домашнього насильства та / або насильства за ознакою статі, здійснено 876 виїздів до районів та міст області з метою проведення інформаційно-просвітницької роботи та надання соціально-психологічної допомоги постраждалим особам. Проведено 78 інформаційно-просвітницьких заходів. Надано послуги 966 особам, які постраждали від домашнього насильства (118 чоловікам / 730 жінкам / 118 дітям). Проведено 118 телефонних консультацій. До обласного притулку для жінок, які постраждали від домашнього насильства, доставлено 5 жінок / 5 дітей, до кризової кімнати влаштовано 16 жінок / 15 дітей. </w:t>
            </w:r>
          </w:p>
          <w:p w:rsidR="00C6209C" w:rsidRPr="002B4B20" w:rsidRDefault="00C6209C" w:rsidP="00D20409">
            <w:pPr>
              <w:pStyle w:val="a7"/>
              <w:ind w:firstLine="148"/>
              <w:jc w:val="both"/>
              <w:rPr>
                <w:sz w:val="20"/>
                <w:szCs w:val="20"/>
              </w:rPr>
            </w:pPr>
            <w:r w:rsidRPr="002B4B20">
              <w:rPr>
                <w:sz w:val="20"/>
                <w:szCs w:val="20"/>
              </w:rPr>
              <w:t xml:space="preserve">З метою організації надання психологічної допомоги та соціально-психологічної підтримки фахівцям, які працюють з особами, які постраждали від конфлікту, на базі Вінницького обласного центру соціальних служб створено онлайн-майданчик для обміну досвідом. Протягом 2023 року проведено 4 зустрічі, у кожній з яких взяли участь  в середньому 75 учасників. </w:t>
            </w:r>
          </w:p>
          <w:p w:rsidR="00C6209C" w:rsidRPr="002B4B20" w:rsidRDefault="00C6209C" w:rsidP="00D20409">
            <w:pPr>
              <w:pStyle w:val="a7"/>
              <w:ind w:firstLine="148"/>
              <w:jc w:val="both"/>
              <w:rPr>
                <w:sz w:val="20"/>
                <w:szCs w:val="20"/>
              </w:rPr>
            </w:pPr>
            <w:r w:rsidRPr="002B4B20">
              <w:rPr>
                <w:sz w:val="20"/>
                <w:szCs w:val="20"/>
              </w:rPr>
              <w:t>Крім того, на базі Вінницького обласного центру соціальних служб функціонує цілодобова телефонна лінія психологічної підтримки для постраждалих від війни. Протягом 2023 року спеціалістами лінії надано 123 телефонних консультації з питань збереження психічного здоров’я.</w:t>
            </w:r>
          </w:p>
          <w:p w:rsidR="00C6209C" w:rsidRPr="002B4B20" w:rsidRDefault="00C6209C" w:rsidP="00D20409">
            <w:pPr>
              <w:pStyle w:val="a7"/>
              <w:ind w:firstLine="148"/>
              <w:jc w:val="both"/>
              <w:rPr>
                <w:sz w:val="20"/>
                <w:szCs w:val="20"/>
              </w:rPr>
            </w:pPr>
            <w:r w:rsidRPr="002B4B20">
              <w:rPr>
                <w:b/>
                <w:sz w:val="20"/>
                <w:szCs w:val="20"/>
              </w:rPr>
              <w:t>Волинська ОВА</w:t>
            </w:r>
            <w:r w:rsidRPr="002B4B20">
              <w:rPr>
                <w:sz w:val="20"/>
                <w:szCs w:val="20"/>
              </w:rPr>
              <w:t xml:space="preserve">: на території області працює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з питань протидії торгівлі людьми, попередження насильства в сім’ї та ґендерної дискримінації при Волинському обласному центрі соціально-психологічної допомоги (тел. 050 670 99 54). За консультацією на </w:t>
            </w:r>
            <w:r w:rsidR="00CA6931" w:rsidRPr="002B4B20">
              <w:rPr>
                <w:sz w:val="20"/>
                <w:szCs w:val="20"/>
              </w:rPr>
              <w:t>«</w:t>
            </w:r>
            <w:r w:rsidRPr="002B4B20">
              <w:rPr>
                <w:sz w:val="20"/>
                <w:szCs w:val="20"/>
              </w:rPr>
              <w:t>гарячу лінію</w:t>
            </w:r>
            <w:r w:rsidR="00C4631F">
              <w:rPr>
                <w:sz w:val="20"/>
                <w:szCs w:val="20"/>
              </w:rPr>
              <w:t>»</w:t>
            </w:r>
            <w:r w:rsidRPr="002B4B20">
              <w:rPr>
                <w:sz w:val="20"/>
                <w:szCs w:val="20"/>
              </w:rPr>
              <w:t xml:space="preserve"> з приводу домашнього насильства звернулося 687 осіб. </w:t>
            </w:r>
          </w:p>
          <w:p w:rsidR="00C6209C" w:rsidRPr="002B4B20" w:rsidRDefault="00C6209C" w:rsidP="00D20409">
            <w:pPr>
              <w:pStyle w:val="a7"/>
              <w:ind w:firstLine="148"/>
              <w:jc w:val="both"/>
              <w:rPr>
                <w:sz w:val="20"/>
                <w:szCs w:val="20"/>
              </w:rPr>
            </w:pPr>
            <w:r w:rsidRPr="002B4B20">
              <w:rPr>
                <w:sz w:val="20"/>
                <w:szCs w:val="20"/>
              </w:rPr>
              <w:t xml:space="preserve">На офіційних вебсайтах обласної та районних державних адміністрацій та міських рад створено рубрики </w:t>
            </w:r>
            <w:r w:rsidR="00CA6931" w:rsidRPr="002B4B20">
              <w:rPr>
                <w:sz w:val="20"/>
                <w:szCs w:val="20"/>
              </w:rPr>
              <w:t>«</w:t>
            </w:r>
            <w:r w:rsidRPr="002B4B20">
              <w:rPr>
                <w:sz w:val="20"/>
                <w:szCs w:val="20"/>
              </w:rPr>
              <w:t>Протидія домашньому насильству</w:t>
            </w:r>
            <w:r w:rsidR="00C4631F">
              <w:rPr>
                <w:sz w:val="20"/>
                <w:szCs w:val="20"/>
              </w:rPr>
              <w:t>»</w:t>
            </w:r>
            <w:r w:rsidRPr="002B4B20">
              <w:rPr>
                <w:sz w:val="20"/>
                <w:szCs w:val="20"/>
              </w:rPr>
              <w:t xml:space="preserve">. У них міститься інформація про відповідальних осіб та висвітлено заходи, які проводяться на території міста, району. В області систематично проводяться заходи задля запобігання та протидії домашньому насильству та насильству за ознакою статі. </w:t>
            </w:r>
          </w:p>
          <w:p w:rsidR="00C6209C" w:rsidRPr="002B4B20" w:rsidRDefault="00C6209C" w:rsidP="00D20409">
            <w:pPr>
              <w:pStyle w:val="a7"/>
              <w:ind w:firstLine="148"/>
              <w:jc w:val="both"/>
              <w:rPr>
                <w:sz w:val="20"/>
                <w:szCs w:val="20"/>
              </w:rPr>
            </w:pPr>
            <w:r w:rsidRPr="002B4B20">
              <w:rPr>
                <w:sz w:val="20"/>
                <w:szCs w:val="20"/>
              </w:rPr>
              <w:t xml:space="preserve">На постійній основі виготовляється та розповсюджується інформаційна поліграфічна продукція з питань запобігання домашньому насильству. </w:t>
            </w:r>
          </w:p>
          <w:p w:rsidR="00C6209C" w:rsidRPr="002B4B20" w:rsidRDefault="00C6209C" w:rsidP="00D20409">
            <w:pPr>
              <w:pStyle w:val="a7"/>
              <w:ind w:firstLine="148"/>
              <w:jc w:val="both"/>
              <w:rPr>
                <w:sz w:val="20"/>
                <w:szCs w:val="20"/>
              </w:rPr>
            </w:pPr>
            <w:r w:rsidRPr="002B4B20">
              <w:rPr>
                <w:sz w:val="20"/>
                <w:szCs w:val="20"/>
              </w:rPr>
              <w:t xml:space="preserve">На території області працює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МОЗ України, куди жителі Волинської області звертаються з питань протидії торгівлі людьми, попередження насильства в  сім’ї та гендерної диск</w:t>
            </w:r>
            <w:r w:rsidR="00666BAB" w:rsidRPr="002B4B20">
              <w:rPr>
                <w:sz w:val="20"/>
                <w:szCs w:val="20"/>
              </w:rPr>
              <w:t>римінації</w:t>
            </w:r>
            <w:r w:rsidRPr="002B4B20">
              <w:rPr>
                <w:sz w:val="20"/>
                <w:szCs w:val="20"/>
              </w:rPr>
              <w:t xml:space="preserve"> (0 800 505 201). </w:t>
            </w:r>
          </w:p>
          <w:p w:rsidR="00C6209C" w:rsidRPr="002B4B20" w:rsidRDefault="00C6209C" w:rsidP="00D20409">
            <w:pPr>
              <w:pStyle w:val="a7"/>
              <w:ind w:firstLine="148"/>
              <w:jc w:val="both"/>
              <w:rPr>
                <w:sz w:val="20"/>
                <w:szCs w:val="20"/>
              </w:rPr>
            </w:pPr>
            <w:r w:rsidRPr="002B4B20">
              <w:rPr>
                <w:sz w:val="20"/>
                <w:szCs w:val="20"/>
              </w:rPr>
              <w:t xml:space="preserve">Протягом 2023 року  для 176 вихованців  притулку для дітей служби у справах дітей та 82 КУ </w:t>
            </w:r>
            <w:r w:rsidR="00CA6931" w:rsidRPr="002B4B20">
              <w:rPr>
                <w:sz w:val="20"/>
                <w:szCs w:val="20"/>
              </w:rPr>
              <w:t>«</w:t>
            </w:r>
            <w:r w:rsidRPr="002B4B20">
              <w:rPr>
                <w:sz w:val="20"/>
                <w:szCs w:val="20"/>
              </w:rPr>
              <w:t>Волинський обласний центр соціально-психологічної реабілітації дітей</w:t>
            </w:r>
            <w:r w:rsidR="00C4631F">
              <w:rPr>
                <w:sz w:val="20"/>
                <w:szCs w:val="20"/>
              </w:rPr>
              <w:t>»</w:t>
            </w:r>
            <w:r w:rsidRPr="002B4B20">
              <w:rPr>
                <w:sz w:val="20"/>
                <w:szCs w:val="20"/>
              </w:rPr>
              <w:t xml:space="preserve"> проведено заходи, спрямовані на зміцнення у дітей моральності, підвищення знань щодо ставлення до насильства. Зокрема вихованці закладів були залучені до   наступних бесід, лекцій на теми: </w:t>
            </w:r>
            <w:r w:rsidR="00CA6931" w:rsidRPr="002B4B20">
              <w:rPr>
                <w:sz w:val="20"/>
                <w:szCs w:val="20"/>
              </w:rPr>
              <w:t>«</w:t>
            </w:r>
            <w:r w:rsidRPr="002B4B20">
              <w:rPr>
                <w:sz w:val="20"/>
                <w:szCs w:val="20"/>
              </w:rPr>
              <w:t>Будуй дім без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Права та обов'язки дітей</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 захистити себе</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Насильство в сім’ї: що це і де отримати допомогу</w:t>
            </w:r>
            <w:r w:rsidR="00C4631F">
              <w:rPr>
                <w:sz w:val="20"/>
                <w:szCs w:val="20"/>
              </w:rPr>
              <w:t>»</w:t>
            </w:r>
            <w:r w:rsidRPr="002B4B20">
              <w:rPr>
                <w:sz w:val="20"/>
                <w:szCs w:val="20"/>
              </w:rPr>
              <w:t xml:space="preserve">. До проведення заходів долучалися представники ювенальної превенції, центрів соціальних служб для сім’ї, дітей та молоді, служб у справах дітей. </w:t>
            </w:r>
          </w:p>
          <w:p w:rsidR="00C6209C" w:rsidRPr="002B4B20" w:rsidRDefault="00C6209C" w:rsidP="00D20409">
            <w:pPr>
              <w:pStyle w:val="a7"/>
              <w:ind w:firstLine="148"/>
              <w:jc w:val="both"/>
              <w:rPr>
                <w:sz w:val="20"/>
                <w:szCs w:val="20"/>
              </w:rPr>
            </w:pPr>
            <w:r w:rsidRPr="002B4B20">
              <w:rPr>
                <w:sz w:val="20"/>
                <w:szCs w:val="20"/>
              </w:rPr>
              <w:t xml:space="preserve">У закладах розроблено рекомендації, пам’ятки, методичні посібники для дітей на тему:  </w:t>
            </w:r>
            <w:r w:rsidR="00CA6931" w:rsidRPr="002B4B20">
              <w:rPr>
                <w:sz w:val="20"/>
                <w:szCs w:val="20"/>
              </w:rPr>
              <w:t>«</w:t>
            </w:r>
            <w:r w:rsidRPr="002B4B20">
              <w:rPr>
                <w:sz w:val="20"/>
                <w:szCs w:val="20"/>
              </w:rPr>
              <w:t>Насилля в сім’ї</w:t>
            </w:r>
            <w:r w:rsidR="00C4631F">
              <w:rPr>
                <w:sz w:val="20"/>
                <w:szCs w:val="20"/>
              </w:rPr>
              <w:t>»</w:t>
            </w:r>
            <w:r w:rsidRPr="002B4B20">
              <w:rPr>
                <w:sz w:val="20"/>
                <w:szCs w:val="20"/>
              </w:rPr>
              <w:t xml:space="preserve">, проводилося анкетування з питань насильства щодо дітей </w:t>
            </w:r>
            <w:r w:rsidR="00CA6931" w:rsidRPr="002B4B20">
              <w:rPr>
                <w:sz w:val="20"/>
                <w:szCs w:val="20"/>
              </w:rPr>
              <w:t>«</w:t>
            </w:r>
            <w:r w:rsidRPr="002B4B20">
              <w:rPr>
                <w:sz w:val="20"/>
                <w:szCs w:val="20"/>
              </w:rPr>
              <w:t>Моє життя в сім’ї та школі</w:t>
            </w:r>
            <w:r w:rsidR="00C4631F">
              <w:rPr>
                <w:sz w:val="20"/>
                <w:szCs w:val="20"/>
              </w:rPr>
              <w:t>»</w:t>
            </w:r>
            <w:r w:rsidRPr="002B4B20">
              <w:rPr>
                <w:sz w:val="20"/>
                <w:szCs w:val="20"/>
              </w:rPr>
              <w:t xml:space="preserve"> та виставка дитячих робіт на тему: </w:t>
            </w:r>
            <w:r w:rsidR="00CA6931" w:rsidRPr="002B4B20">
              <w:rPr>
                <w:sz w:val="20"/>
                <w:szCs w:val="20"/>
              </w:rPr>
              <w:t>«</w:t>
            </w:r>
            <w:r w:rsidRPr="002B4B20">
              <w:rPr>
                <w:sz w:val="20"/>
                <w:szCs w:val="20"/>
              </w:rPr>
              <w:t>Ми проти насилля</w:t>
            </w:r>
            <w:r w:rsidR="00C4631F">
              <w:rPr>
                <w:sz w:val="20"/>
                <w:szCs w:val="20"/>
              </w:rPr>
              <w:t>»</w:t>
            </w:r>
            <w:r w:rsidRPr="002B4B20">
              <w:rPr>
                <w:sz w:val="20"/>
                <w:szCs w:val="20"/>
              </w:rPr>
              <w:t xml:space="preserve">. </w:t>
            </w:r>
          </w:p>
          <w:p w:rsidR="00C6209C" w:rsidRPr="002B4B20" w:rsidRDefault="00C6209C" w:rsidP="00D20409">
            <w:pPr>
              <w:pStyle w:val="a7"/>
              <w:ind w:firstLine="148"/>
              <w:jc w:val="both"/>
              <w:rPr>
                <w:sz w:val="20"/>
                <w:szCs w:val="20"/>
              </w:rPr>
            </w:pPr>
            <w:r w:rsidRPr="002B4B20">
              <w:rPr>
                <w:sz w:val="20"/>
                <w:szCs w:val="20"/>
              </w:rPr>
              <w:t xml:space="preserve">На інформаційних куточках притулку для дітей служби у справах дітей облдержадміністрації та КУ </w:t>
            </w:r>
            <w:r w:rsidR="00CA6931" w:rsidRPr="002B4B20">
              <w:rPr>
                <w:sz w:val="20"/>
                <w:szCs w:val="20"/>
              </w:rPr>
              <w:t>«</w:t>
            </w:r>
            <w:r w:rsidRPr="002B4B20">
              <w:rPr>
                <w:sz w:val="20"/>
                <w:szCs w:val="20"/>
              </w:rPr>
              <w:t>Волинського обласного центру соціально-психологічної реабілітації дітей</w:t>
            </w:r>
            <w:r w:rsidR="00C4631F">
              <w:rPr>
                <w:sz w:val="20"/>
                <w:szCs w:val="20"/>
              </w:rPr>
              <w:t>»</w:t>
            </w:r>
            <w:r w:rsidRPr="002B4B20">
              <w:rPr>
                <w:sz w:val="20"/>
                <w:szCs w:val="20"/>
              </w:rPr>
              <w:t xml:space="preserve"> розміщено дані “</w:t>
            </w:r>
            <w:r w:rsidR="005A2622">
              <w:rPr>
                <w:sz w:val="20"/>
                <w:szCs w:val="20"/>
              </w:rPr>
              <w:t xml:space="preserve">гарячої” телефонної лінії 1547, </w:t>
            </w:r>
            <w:r w:rsidRPr="002B4B20">
              <w:rPr>
                <w:sz w:val="20"/>
                <w:szCs w:val="20"/>
              </w:rPr>
              <w:t xml:space="preserve">куди можна звернутися з питань протидії торгівлі людьми, домашньому насильству, гендерної дискримінації. </w:t>
            </w:r>
          </w:p>
          <w:p w:rsidR="00C6209C" w:rsidRPr="002B4B20" w:rsidRDefault="00C6209C" w:rsidP="00D20409">
            <w:pPr>
              <w:pStyle w:val="a7"/>
              <w:ind w:firstLine="148"/>
              <w:jc w:val="both"/>
              <w:rPr>
                <w:sz w:val="20"/>
                <w:szCs w:val="20"/>
              </w:rPr>
            </w:pPr>
            <w:r w:rsidRPr="002B4B20">
              <w:rPr>
                <w:sz w:val="20"/>
                <w:szCs w:val="20"/>
              </w:rPr>
              <w:t xml:space="preserve">Працівниками служб у справах дітей в загальноосвітніх навчальних закладах проводилися бесіди, лекції та </w:t>
            </w:r>
            <w:r w:rsidR="00CA6931" w:rsidRPr="002B4B20">
              <w:rPr>
                <w:sz w:val="20"/>
                <w:szCs w:val="20"/>
              </w:rPr>
              <w:t>«</w:t>
            </w:r>
            <w:r w:rsidRPr="002B4B20">
              <w:rPr>
                <w:sz w:val="20"/>
                <w:szCs w:val="20"/>
              </w:rPr>
              <w:t>круглі столи</w:t>
            </w:r>
            <w:r w:rsidR="00C4631F">
              <w:rPr>
                <w:sz w:val="20"/>
                <w:szCs w:val="20"/>
              </w:rPr>
              <w:t>»</w:t>
            </w:r>
            <w:r w:rsidRPr="002B4B20">
              <w:rPr>
                <w:sz w:val="20"/>
                <w:szCs w:val="20"/>
              </w:rPr>
              <w:t xml:space="preserve"> на теми: “Домашнє насильство. Спільні дії мобільних бригад та працівників медичної сфери”,  “Булінг”, “Протидія насильству”.</w:t>
            </w:r>
          </w:p>
          <w:p w:rsidR="00C6209C" w:rsidRPr="002B4B20" w:rsidRDefault="00C6209C" w:rsidP="00D20409">
            <w:pPr>
              <w:pStyle w:val="a7"/>
              <w:ind w:firstLine="148"/>
              <w:jc w:val="both"/>
              <w:rPr>
                <w:sz w:val="20"/>
                <w:szCs w:val="20"/>
              </w:rPr>
            </w:pPr>
            <w:r w:rsidRPr="002B4B20">
              <w:rPr>
                <w:b/>
                <w:sz w:val="20"/>
                <w:szCs w:val="20"/>
              </w:rPr>
              <w:t>Дніпропетровська ОВА</w:t>
            </w:r>
            <w:r w:rsidRPr="002B4B20">
              <w:rPr>
                <w:sz w:val="20"/>
                <w:szCs w:val="20"/>
              </w:rPr>
              <w:t xml:space="preserve">: надавачами соціальних послуг територіальних громад області було охоплено соціальними послугами 2953 сімей/осіб, постраждалих від домашнього, гендерного насильства. Зазначеним сім’ям/особам були надані наступні соціальні: 181 - послугу соціального супроводу, 1209 –послугу консультування, 98 - послугу соціальної профілактики, 499 - послугу екстреного (кризового) втручання, 900 - послугу інформування, 17 - послугу представництва інтересів. Із вказаних 2953 сімей/осіб, наступним сім’ям/особам, у результаті наданих соціальних послуг, задоволено потреби: 1785 (сім’ям/особам) - в психологічній допомозі; 140 - в юридичній допомозі; 14 - у працевлаштуванні; 8 - у влаштуванні до закладів освіти; 38 - в організації лікування та оздоровлення; 44 - у вирішенні житлово-побутових проблем, у т.ч. поліпшення житлових умов; 785 - в налагодженні зв’язків з членами родини, громадою; 2 - в  отриманні/відновленні реєстрації за місцем проживання/перебування, 284 - в гуманітарній допомозі; 12 </w:t>
            </w:r>
            <w:r w:rsidR="005A2622">
              <w:rPr>
                <w:sz w:val="20"/>
                <w:szCs w:val="20"/>
              </w:rPr>
              <w:t>–</w:t>
            </w:r>
            <w:r w:rsidRPr="002B4B20">
              <w:rPr>
                <w:sz w:val="20"/>
                <w:szCs w:val="20"/>
              </w:rPr>
              <w:t xml:space="preserve"> у сприянні в оформленні/ відновленні документів, в тому для призначення соціальних виплат.</w:t>
            </w:r>
          </w:p>
          <w:p w:rsidR="00C6209C" w:rsidRPr="002B4B20" w:rsidRDefault="00C6209C" w:rsidP="00D20409">
            <w:pPr>
              <w:pStyle w:val="a7"/>
              <w:ind w:firstLine="148"/>
              <w:jc w:val="both"/>
              <w:rPr>
                <w:sz w:val="20"/>
                <w:szCs w:val="20"/>
              </w:rPr>
            </w:pPr>
            <w:r w:rsidRPr="002B4B20">
              <w:rPr>
                <w:sz w:val="20"/>
                <w:szCs w:val="20"/>
              </w:rPr>
              <w:t xml:space="preserve">У Дніпропетровському обласному центрі соціальних служб працює телефонна гаряча лінію “Якщо ображають дитину” – тел. (056) 370-48-19. Інформація про гарячу лінію  розміщена на веб-сайті Дніпропетровської облдержадміністрації та на сторінці Дніпропетровського обласного центру соціальних служб в соціальній мережі “Фейсбук”. Гаряча лінія приймає повідомлення про випадки домашнього насильства та жорстокого поводження з дітьми, сприяє в отриманні відповідної допомоги постраждалою особою (дитиною). </w:t>
            </w:r>
          </w:p>
          <w:p w:rsidR="00C6209C" w:rsidRPr="002B4B20" w:rsidRDefault="005A2622" w:rsidP="00D20409">
            <w:pPr>
              <w:pStyle w:val="a7"/>
              <w:ind w:firstLine="148"/>
              <w:jc w:val="both"/>
              <w:rPr>
                <w:sz w:val="20"/>
                <w:szCs w:val="20"/>
              </w:rPr>
            </w:pPr>
            <w:r>
              <w:rPr>
                <w:sz w:val="20"/>
                <w:szCs w:val="20"/>
              </w:rPr>
              <w:t>Н</w:t>
            </w:r>
            <w:r w:rsidR="00C6209C" w:rsidRPr="002B4B20">
              <w:rPr>
                <w:sz w:val="20"/>
                <w:szCs w:val="20"/>
              </w:rPr>
              <w:t>а гарячу лінію надійшло 65 звернень, з них з питань насильства 3 звернення. Заявникам надавалася  повна інформація про соціальні послуги, які можна отримати, про психологічну, медичну допомогу, якою можна скористатися, надавалася інформація щодо їх прав.</w:t>
            </w:r>
          </w:p>
          <w:p w:rsidR="00C6209C" w:rsidRPr="002B4B20" w:rsidRDefault="00C6209C" w:rsidP="00D20409">
            <w:pPr>
              <w:pStyle w:val="a7"/>
              <w:ind w:firstLine="148"/>
              <w:jc w:val="both"/>
              <w:rPr>
                <w:sz w:val="20"/>
                <w:szCs w:val="20"/>
              </w:rPr>
            </w:pPr>
            <w:r w:rsidRPr="002B4B20">
              <w:rPr>
                <w:b/>
                <w:sz w:val="20"/>
                <w:szCs w:val="20"/>
              </w:rPr>
              <w:t>Донецька ОВА</w:t>
            </w:r>
            <w:r w:rsidRPr="002B4B20">
              <w:rPr>
                <w:sz w:val="20"/>
                <w:szCs w:val="20"/>
              </w:rPr>
              <w:t>: центрами виявлено 852 сім’ї, які постраждали від насильства та жорстокого поводження, в яких виховується 363 дитини. В результаті надан</w:t>
            </w:r>
            <w:r w:rsidR="005A2622">
              <w:rPr>
                <w:sz w:val="20"/>
                <w:szCs w:val="20"/>
              </w:rPr>
              <w:t xml:space="preserve">ня спеціалізованої комплексної </w:t>
            </w:r>
            <w:r w:rsidRPr="002B4B20">
              <w:rPr>
                <w:sz w:val="20"/>
                <w:szCs w:val="20"/>
              </w:rPr>
              <w:t>допомоги 436 сімей отримали психологічну допомогу.</w:t>
            </w:r>
          </w:p>
          <w:p w:rsidR="00C6209C" w:rsidRPr="002B4B20" w:rsidRDefault="00C6209C" w:rsidP="00D20409">
            <w:pPr>
              <w:pStyle w:val="a7"/>
              <w:ind w:firstLine="148"/>
              <w:jc w:val="both"/>
              <w:rPr>
                <w:sz w:val="20"/>
                <w:szCs w:val="20"/>
              </w:rPr>
            </w:pPr>
            <w:r w:rsidRPr="002B4B20">
              <w:rPr>
                <w:b/>
                <w:sz w:val="20"/>
                <w:szCs w:val="20"/>
              </w:rPr>
              <w:t>Житомирська ОВА</w:t>
            </w:r>
            <w:r w:rsidRPr="002B4B20">
              <w:rPr>
                <w:sz w:val="20"/>
                <w:szCs w:val="20"/>
              </w:rPr>
              <w:t>: особам, потерпілим від домашнього насильства, Житомирським міським центром соціальних служб міської ради надано 1424 послуги. З них: супровід -28; інформування – 585; психологічні – 407; юридичні – 22; працевлаштування – 36; влаштування до закладів освіти – 6; вирішення житлових питань – 32; налагодження зв’язків у родині  – 168; гуманітарна допомога – 124; сприяння в оформленні документів – 16.</w:t>
            </w:r>
          </w:p>
          <w:p w:rsidR="00C6209C" w:rsidRPr="002B4B20" w:rsidRDefault="00666BAB" w:rsidP="00D20409">
            <w:pPr>
              <w:pStyle w:val="a7"/>
              <w:ind w:firstLine="148"/>
              <w:jc w:val="both"/>
              <w:rPr>
                <w:sz w:val="20"/>
                <w:szCs w:val="20"/>
              </w:rPr>
            </w:pPr>
            <w:r w:rsidRPr="002B4B20">
              <w:rPr>
                <w:b/>
                <w:sz w:val="20"/>
                <w:szCs w:val="20"/>
              </w:rPr>
              <w:t xml:space="preserve">Івано-Франківська </w:t>
            </w:r>
            <w:r w:rsidR="00C6209C" w:rsidRPr="002B4B20">
              <w:rPr>
                <w:b/>
                <w:sz w:val="20"/>
                <w:szCs w:val="20"/>
              </w:rPr>
              <w:t>ОВА</w:t>
            </w:r>
            <w:r w:rsidR="00C6209C" w:rsidRPr="002B4B20">
              <w:rPr>
                <w:sz w:val="20"/>
                <w:szCs w:val="20"/>
              </w:rPr>
              <w:t xml:space="preserve">: соціальною роботою охоплено 385 сімей, які опинилися у складних життєвих обставинах з приводу насильства. Зокрема 91 сім’я охоплена соціальним супроводом впродовж звітного періоду, 1303 особи із вищезазначених сімей отримали відповідні соціальні послуги згідно потреб та консультування. Для надання інформації особам, які опинилися в складних життєвих обставинах, в тому числі постраждалим від насильства при Івано – Франківському міському центрі функціонує спеціалізоване формування </w:t>
            </w:r>
            <w:r w:rsidR="00CA6931" w:rsidRPr="002B4B20">
              <w:rPr>
                <w:sz w:val="20"/>
                <w:szCs w:val="20"/>
              </w:rPr>
              <w:t>«</w:t>
            </w:r>
            <w:r w:rsidR="00C6209C" w:rsidRPr="002B4B20">
              <w:rPr>
                <w:sz w:val="20"/>
                <w:szCs w:val="20"/>
              </w:rPr>
              <w:t>Телефон довіри</w:t>
            </w:r>
            <w:r w:rsidR="00C4631F">
              <w:rPr>
                <w:sz w:val="20"/>
                <w:szCs w:val="20"/>
              </w:rPr>
              <w:t>»</w:t>
            </w:r>
            <w:r w:rsidR="00C6209C" w:rsidRPr="002B4B20">
              <w:rPr>
                <w:sz w:val="20"/>
                <w:szCs w:val="20"/>
              </w:rPr>
              <w:t xml:space="preserve">. Впродовж 2023 року на телефон довіри звернулася 21 особа з проблемою вчинення домашнього насильства. Службами у справах дітей забезпечено своєчасне виявлення та облік дітей, які перебувають в складних життєвих обставинах, надання їм допомоги. Так, за 2023 рік 58 дітей постраждали від жорстокого поводження, з них, 15 дітей зазнали фізичного насильства, 41 дитина – психологічногонасильства, 1 – сексуального, 1 – економічного. З вищевказаних дітей 6 були влаштовані до закладів соціального захисту дітей, 52 дітям надано інші види допомоги (13 – психологічну, 36 – комплексну, 3 – юридичну). За вчинення насильства в сім’ї, громадяни, які вчинили правопорушення, притягуються до адміністративної та кримінальної відповідальності. Зокрема, 22 особи притягнуто до адміністративної та 4 особи до кримінальної відповідальності З метою протидії кіберзлочинності, а також запобіганню булінгу, насильству, сексуальній експлуатації в Інтернеті для дітей загальноосвітніх навчальних закладів Івано-Франківської області впродовж 2023 року проведено превентивні інформаційно-просвітницькі заняття та лекцію на тему: </w:t>
            </w:r>
            <w:r w:rsidR="00CA6931" w:rsidRPr="002B4B20">
              <w:rPr>
                <w:sz w:val="20"/>
                <w:szCs w:val="20"/>
              </w:rPr>
              <w:t>«</w:t>
            </w:r>
            <w:r w:rsidR="00C6209C" w:rsidRPr="002B4B20">
              <w:rPr>
                <w:sz w:val="20"/>
                <w:szCs w:val="20"/>
              </w:rPr>
              <w:t>Кібербезпека та кібербулінг</w:t>
            </w:r>
            <w:r w:rsidR="00C4631F">
              <w:rPr>
                <w:sz w:val="20"/>
                <w:szCs w:val="20"/>
              </w:rPr>
              <w:t>»</w:t>
            </w:r>
            <w:r w:rsidR="00C6209C" w:rsidRPr="002B4B20">
              <w:rPr>
                <w:sz w:val="20"/>
                <w:szCs w:val="20"/>
              </w:rPr>
              <w:t xml:space="preserve">. З метою попередження вчинення кримінальних та адміністративних правопорушень, пов’язаних з домашнім насильством, дітьми та стосовно них, формування у дітей правомірної поведінки, створення позитивного іміджу поліції, підвищення рівня довіри підростаючого покоління до поліції для учнів закладів освіти проведено виступи, лекції, бесіди, виховні години та круглі столи на теми: </w:t>
            </w:r>
            <w:r w:rsidR="00CA6931" w:rsidRPr="002B4B20">
              <w:rPr>
                <w:sz w:val="20"/>
                <w:szCs w:val="20"/>
              </w:rPr>
              <w:t>«</w:t>
            </w:r>
            <w:r w:rsidR="00C6209C" w:rsidRPr="002B4B20">
              <w:rPr>
                <w:sz w:val="20"/>
                <w:szCs w:val="20"/>
              </w:rPr>
              <w:t>Почни говорити</w:t>
            </w:r>
            <w:r w:rsidR="00C4631F">
              <w:rPr>
                <w:sz w:val="20"/>
                <w:szCs w:val="20"/>
              </w:rPr>
              <w:t>»</w:t>
            </w:r>
            <w:r w:rsidR="00C6209C" w:rsidRPr="002B4B20">
              <w:rPr>
                <w:sz w:val="20"/>
                <w:szCs w:val="20"/>
              </w:rPr>
              <w:t xml:space="preserve">, </w:t>
            </w:r>
            <w:r w:rsidR="00CA6931" w:rsidRPr="002B4B20">
              <w:rPr>
                <w:sz w:val="20"/>
                <w:szCs w:val="20"/>
              </w:rPr>
              <w:t>«</w:t>
            </w:r>
            <w:r w:rsidR="00C6209C" w:rsidRPr="002B4B20">
              <w:rPr>
                <w:sz w:val="20"/>
                <w:szCs w:val="20"/>
              </w:rPr>
              <w:t>Стоп насильству!</w:t>
            </w:r>
            <w:r w:rsidR="00C4631F">
              <w:rPr>
                <w:sz w:val="20"/>
                <w:szCs w:val="20"/>
              </w:rPr>
              <w:t>»</w:t>
            </w:r>
            <w:r w:rsidR="00C6209C" w:rsidRPr="002B4B20">
              <w:rPr>
                <w:sz w:val="20"/>
                <w:szCs w:val="20"/>
              </w:rPr>
              <w:t xml:space="preserve">, </w:t>
            </w:r>
            <w:r w:rsidR="00CA6931" w:rsidRPr="002B4B20">
              <w:rPr>
                <w:sz w:val="20"/>
                <w:szCs w:val="20"/>
              </w:rPr>
              <w:t>«</w:t>
            </w:r>
            <w:r w:rsidR="00C6209C" w:rsidRPr="002B4B20">
              <w:rPr>
                <w:sz w:val="20"/>
                <w:szCs w:val="20"/>
              </w:rPr>
              <w:t>Не мовчи!</w:t>
            </w:r>
            <w:r w:rsidR="00C4631F">
              <w:rPr>
                <w:sz w:val="20"/>
                <w:szCs w:val="20"/>
              </w:rPr>
              <w:t>»</w:t>
            </w:r>
            <w:r w:rsidR="00C6209C" w:rsidRPr="002B4B20">
              <w:rPr>
                <w:sz w:val="20"/>
                <w:szCs w:val="20"/>
              </w:rPr>
              <w:t xml:space="preserve">, </w:t>
            </w:r>
            <w:r w:rsidR="00CA6931" w:rsidRPr="002B4B20">
              <w:rPr>
                <w:sz w:val="20"/>
                <w:szCs w:val="20"/>
              </w:rPr>
              <w:t>«</w:t>
            </w:r>
            <w:r w:rsidR="00C6209C" w:rsidRPr="002B4B20">
              <w:rPr>
                <w:sz w:val="20"/>
                <w:szCs w:val="20"/>
              </w:rPr>
              <w:t>Поліція - твій захист</w:t>
            </w:r>
            <w:r w:rsidR="00C4631F">
              <w:rPr>
                <w:sz w:val="20"/>
                <w:szCs w:val="20"/>
              </w:rPr>
              <w:t>»</w:t>
            </w:r>
            <w:r w:rsidR="00C6209C" w:rsidRPr="002B4B20">
              <w:rPr>
                <w:sz w:val="20"/>
                <w:szCs w:val="20"/>
              </w:rPr>
              <w:t xml:space="preserve">, </w:t>
            </w:r>
            <w:r w:rsidR="00CA6931" w:rsidRPr="002B4B20">
              <w:rPr>
                <w:sz w:val="20"/>
                <w:szCs w:val="20"/>
              </w:rPr>
              <w:t>«</w:t>
            </w:r>
            <w:r w:rsidR="00C6209C" w:rsidRPr="002B4B20">
              <w:rPr>
                <w:sz w:val="20"/>
                <w:szCs w:val="20"/>
              </w:rPr>
              <w:t>Ми проти насильства</w:t>
            </w:r>
            <w:r w:rsidR="00C4631F">
              <w:rPr>
                <w:sz w:val="20"/>
                <w:szCs w:val="20"/>
              </w:rPr>
              <w:t>»</w:t>
            </w:r>
            <w:r w:rsidR="00C6209C" w:rsidRPr="002B4B20">
              <w:rPr>
                <w:sz w:val="20"/>
                <w:szCs w:val="20"/>
              </w:rPr>
              <w:t xml:space="preserve">. Під час проведення заходів учням також роз’яснено можливість їх особистого звернення до підрозділів поліції з приводу жорстокого поводження з ними або реальної загрози його вчинення. </w:t>
            </w:r>
          </w:p>
          <w:p w:rsidR="00C6209C" w:rsidRPr="002B4B20" w:rsidRDefault="00C6209C" w:rsidP="00D20409">
            <w:pPr>
              <w:pStyle w:val="a7"/>
              <w:ind w:firstLine="148"/>
              <w:jc w:val="both"/>
              <w:rPr>
                <w:sz w:val="20"/>
                <w:szCs w:val="20"/>
              </w:rPr>
            </w:pPr>
            <w:r w:rsidRPr="002B4B20">
              <w:rPr>
                <w:b/>
                <w:sz w:val="20"/>
                <w:szCs w:val="20"/>
              </w:rPr>
              <w:t>Кіровоградська ОВА</w:t>
            </w:r>
            <w:r w:rsidRPr="002B4B20">
              <w:rPr>
                <w:sz w:val="20"/>
                <w:szCs w:val="20"/>
              </w:rPr>
              <w:t xml:space="preserve">: на офіційному сайті обласної військової адміністрації розміщено банери </w:t>
            </w:r>
            <w:r w:rsidR="00CA6931" w:rsidRPr="002B4B20">
              <w:rPr>
                <w:sz w:val="20"/>
                <w:szCs w:val="20"/>
              </w:rPr>
              <w:t>«</w:t>
            </w:r>
            <w:r w:rsidRPr="002B4B20">
              <w:rPr>
                <w:sz w:val="20"/>
                <w:szCs w:val="20"/>
              </w:rPr>
              <w:t>Стоп насильство, гаряча лінія 1547</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Психологічна підтримка постраждалих від сексуального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Рятуєшся від війни?, гаряча лінія 527</w:t>
            </w:r>
            <w:r w:rsidR="00C4631F">
              <w:rPr>
                <w:sz w:val="20"/>
                <w:szCs w:val="20"/>
              </w:rPr>
              <w:t>»</w:t>
            </w:r>
            <w:r w:rsidRPr="002B4B20">
              <w:rPr>
                <w:sz w:val="20"/>
                <w:szCs w:val="20"/>
              </w:rPr>
              <w:t>. Також у соціальних мережах обласної військової адміністрації розміщена відповідна інформація.</w:t>
            </w:r>
          </w:p>
          <w:p w:rsidR="00C6209C" w:rsidRPr="002B4B20" w:rsidRDefault="00C6209C" w:rsidP="00D20409">
            <w:pPr>
              <w:pStyle w:val="a7"/>
              <w:ind w:firstLine="148"/>
              <w:jc w:val="both"/>
              <w:rPr>
                <w:sz w:val="20"/>
                <w:szCs w:val="20"/>
              </w:rPr>
            </w:pPr>
            <w:r w:rsidRPr="002B4B20">
              <w:rPr>
                <w:sz w:val="20"/>
                <w:szCs w:val="20"/>
              </w:rPr>
              <w:t>Службами у справах дітей райвійськадміністрацій, міських, селищних, сільських рад спільно з центрами соціальних служб проводяться інформаційно-просвітницькі заходи серед населення щодо попередження вчинення насильства відносно дітей. Так, у 2023 році серед населення проведено 629 лекцій та 3843 індивідуальних бесід для дітей.</w:t>
            </w:r>
          </w:p>
          <w:p w:rsidR="00C6209C" w:rsidRPr="002B4B20" w:rsidRDefault="00C6209C" w:rsidP="00D20409">
            <w:pPr>
              <w:pStyle w:val="a7"/>
              <w:ind w:firstLine="148"/>
              <w:jc w:val="both"/>
              <w:rPr>
                <w:sz w:val="20"/>
                <w:szCs w:val="20"/>
              </w:rPr>
            </w:pPr>
            <w:r w:rsidRPr="002B4B20">
              <w:rPr>
                <w:b/>
                <w:sz w:val="20"/>
                <w:szCs w:val="20"/>
              </w:rPr>
              <w:t>Луганська ОВА</w:t>
            </w:r>
            <w:r w:rsidRPr="002B4B20">
              <w:rPr>
                <w:sz w:val="20"/>
                <w:szCs w:val="20"/>
              </w:rPr>
              <w:t xml:space="preserve">: На базі Луганського обласного центру соціально-психологічної допомоги працює регіональна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з питань запобігання та протидії домашньому і ґендерно обумовленому насильству, дискримінації за ознакою статі. Станом на 01.01.2024 на </w:t>
            </w:r>
            <w:r w:rsidR="00CA6931" w:rsidRPr="002B4B20">
              <w:rPr>
                <w:sz w:val="20"/>
                <w:szCs w:val="20"/>
              </w:rPr>
              <w:t>«</w:t>
            </w:r>
            <w:r w:rsidRPr="002B4B20">
              <w:rPr>
                <w:sz w:val="20"/>
                <w:szCs w:val="20"/>
              </w:rPr>
              <w:t>гарячу лінію</w:t>
            </w:r>
            <w:r w:rsidR="00C4631F">
              <w:rPr>
                <w:sz w:val="20"/>
                <w:szCs w:val="20"/>
              </w:rPr>
              <w:t>»</w:t>
            </w:r>
            <w:r w:rsidRPr="002B4B20">
              <w:rPr>
                <w:sz w:val="20"/>
                <w:szCs w:val="20"/>
              </w:rPr>
              <w:t xml:space="preserve"> звернулися 372 особи (із них 36 чоловіки та 336 жінка), які отримали допомогу психолога, а також надається психологічна допомога жінкам чоловіки, яких знаходяться в полоні.</w:t>
            </w:r>
          </w:p>
          <w:p w:rsidR="00C6209C" w:rsidRPr="002B4B20" w:rsidRDefault="00C6209C" w:rsidP="00D20409">
            <w:pPr>
              <w:pStyle w:val="a7"/>
              <w:ind w:firstLine="148"/>
              <w:jc w:val="both"/>
              <w:rPr>
                <w:sz w:val="20"/>
                <w:szCs w:val="20"/>
              </w:rPr>
            </w:pPr>
            <w:r w:rsidRPr="002B4B20">
              <w:rPr>
                <w:b/>
                <w:sz w:val="20"/>
                <w:szCs w:val="20"/>
              </w:rPr>
              <w:t>Миколаївська ОВА</w:t>
            </w:r>
            <w:r w:rsidRPr="002B4B20">
              <w:rPr>
                <w:sz w:val="20"/>
                <w:szCs w:val="20"/>
              </w:rPr>
              <w:t>: під час надання соціальних послуг в сім’ях, де було виявлено психологічне насильство надавачами соціальних послуг проводилась робота щодо попередження фізичного домашнього насильства та насильства за ознакою статі.</w:t>
            </w:r>
          </w:p>
          <w:p w:rsidR="00C6209C" w:rsidRPr="002B4B20" w:rsidRDefault="00C6209C" w:rsidP="00D20409">
            <w:pPr>
              <w:pStyle w:val="a7"/>
              <w:ind w:firstLine="148"/>
              <w:jc w:val="both"/>
              <w:rPr>
                <w:sz w:val="20"/>
                <w:szCs w:val="20"/>
              </w:rPr>
            </w:pPr>
            <w:r w:rsidRPr="002B4B20">
              <w:rPr>
                <w:sz w:val="20"/>
                <w:szCs w:val="20"/>
              </w:rPr>
              <w:t>Протягом 2023 року в притулку, який створено при ОЦСПД, перебувало 44 особи, а саме: 2 одинокі особи, 12 сімей, в них виховується 30 дітей, яких торкнулася проблема домашнього насильства. Вказаним клієнтам надано наступні соціальні послуги, а саме: інформаційні, представництво інтересів,  консультування, соціальна профілактика, екстрене кризове втручання, натуральна допомога.</w:t>
            </w:r>
          </w:p>
          <w:p w:rsidR="00C6209C" w:rsidRPr="002B4B20" w:rsidRDefault="00C6209C" w:rsidP="00D20409">
            <w:pPr>
              <w:pStyle w:val="a7"/>
              <w:ind w:firstLine="148"/>
              <w:jc w:val="both"/>
              <w:rPr>
                <w:sz w:val="20"/>
                <w:szCs w:val="20"/>
              </w:rPr>
            </w:pPr>
            <w:r w:rsidRPr="002B4B20">
              <w:rPr>
                <w:sz w:val="20"/>
                <w:szCs w:val="20"/>
              </w:rPr>
              <w:t xml:space="preserve">Під час проведення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у територіальних (відокремлених) підрозділах ГУНП організовано проведення додаткових занять з особовим складом підрозділів щодо вивчення вимог нормативних актів, які регламентують роботу поліції у напрямку попередження домашнього та гендерно зумовленого насильства. Також, проведено роз’яснювальну роботу щодо функціонування мобільного застосунку з прихованим інтерфейсом з протидії та запобіганню насильству. З 28.11.2023 по 29.11.2023 у рамках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представник від ГУНП області прийняв участь у конференції </w:t>
            </w:r>
            <w:r w:rsidR="00CA6931" w:rsidRPr="002B4B20">
              <w:rPr>
                <w:sz w:val="20"/>
                <w:szCs w:val="20"/>
              </w:rPr>
              <w:t>«</w:t>
            </w:r>
            <w:r w:rsidRPr="002B4B20">
              <w:rPr>
                <w:sz w:val="20"/>
                <w:szCs w:val="20"/>
              </w:rPr>
              <w:t>Правосуддя, орієнтоване на постраждалих від гендерно зумовленого насильства</w:t>
            </w:r>
            <w:r w:rsidR="00C4631F">
              <w:rPr>
                <w:sz w:val="20"/>
                <w:szCs w:val="20"/>
              </w:rPr>
              <w:t>»</w:t>
            </w:r>
            <w:r w:rsidRPr="002B4B20">
              <w:rPr>
                <w:sz w:val="20"/>
                <w:szCs w:val="20"/>
              </w:rPr>
              <w:t>, до якої також долучилися майже 200 учасників, серед яких 70 поліцейських, а також прокурори та представники громадськості.</w:t>
            </w:r>
          </w:p>
          <w:p w:rsidR="00C6209C" w:rsidRPr="002B4B20" w:rsidRDefault="00C6209C" w:rsidP="00D20409">
            <w:pPr>
              <w:pStyle w:val="a7"/>
              <w:ind w:firstLine="148"/>
              <w:jc w:val="both"/>
              <w:rPr>
                <w:sz w:val="20"/>
                <w:szCs w:val="20"/>
              </w:rPr>
            </w:pPr>
            <w:r w:rsidRPr="002B4B20">
              <w:rPr>
                <w:b/>
                <w:sz w:val="20"/>
                <w:szCs w:val="20"/>
              </w:rPr>
              <w:t>Одеська ОВА</w:t>
            </w:r>
            <w:r w:rsidRPr="002B4B20">
              <w:rPr>
                <w:sz w:val="20"/>
                <w:szCs w:val="20"/>
              </w:rPr>
              <w:t xml:space="preserve">: у навчальних закладах проводилися виховні години (онлайн і офлайн) за темами: </w:t>
            </w:r>
            <w:r w:rsidR="00CA6931" w:rsidRPr="002B4B20">
              <w:rPr>
                <w:sz w:val="20"/>
                <w:szCs w:val="20"/>
              </w:rPr>
              <w:t>«</w:t>
            </w:r>
            <w:r w:rsidRPr="002B4B20">
              <w:rPr>
                <w:sz w:val="20"/>
                <w:szCs w:val="20"/>
              </w:rPr>
              <w:t>Кібербезпеки і протидії кіберзлочинності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Безпека і інтернет просторі</w:t>
            </w:r>
            <w:r w:rsidR="00C4631F">
              <w:rPr>
                <w:sz w:val="20"/>
                <w:szCs w:val="20"/>
              </w:rPr>
              <w:t>»</w:t>
            </w:r>
            <w:r w:rsidRPr="002B4B20">
              <w:rPr>
                <w:sz w:val="20"/>
                <w:szCs w:val="20"/>
              </w:rPr>
              <w:t xml:space="preserve"> з урахуванням гендерного підходу.</w:t>
            </w:r>
          </w:p>
          <w:p w:rsidR="00C6209C" w:rsidRPr="002B4B20" w:rsidRDefault="00C6209C" w:rsidP="00D20409">
            <w:pPr>
              <w:pStyle w:val="a7"/>
              <w:ind w:firstLine="148"/>
              <w:jc w:val="both"/>
              <w:rPr>
                <w:sz w:val="20"/>
                <w:szCs w:val="20"/>
              </w:rPr>
            </w:pPr>
            <w:r w:rsidRPr="002B4B20">
              <w:rPr>
                <w:b/>
                <w:sz w:val="20"/>
                <w:szCs w:val="20"/>
              </w:rPr>
              <w:t>Полтавська ОВА</w:t>
            </w:r>
            <w:r w:rsidRPr="002B4B20">
              <w:rPr>
                <w:sz w:val="20"/>
                <w:szCs w:val="20"/>
              </w:rPr>
              <w:t>: кількість родин, яким надано психологічну допомогу - 986.</w:t>
            </w:r>
          </w:p>
          <w:p w:rsidR="00C6209C" w:rsidRPr="002B4B20" w:rsidRDefault="00C6209C" w:rsidP="00D20409">
            <w:pPr>
              <w:pStyle w:val="a7"/>
              <w:ind w:firstLine="148"/>
              <w:jc w:val="both"/>
              <w:rPr>
                <w:sz w:val="20"/>
                <w:szCs w:val="20"/>
              </w:rPr>
            </w:pPr>
            <w:r w:rsidRPr="002B4B20">
              <w:rPr>
                <w:b/>
                <w:sz w:val="20"/>
                <w:szCs w:val="20"/>
              </w:rPr>
              <w:t>Рівненська ОВА</w:t>
            </w:r>
            <w:r w:rsidRPr="002B4B20">
              <w:rPr>
                <w:sz w:val="20"/>
                <w:szCs w:val="20"/>
              </w:rPr>
              <w:t>: До центрів соціальних служб, центрів надання соціальних послуг та інших надавачів соціальних послуг територіальних громад  надійшла інформація стосовно 884 сімей з приводу постраждалих від домашнього насильства. З них, 801 сім’ю відвідано та  здійснено оцінку потреб. За результатами оцінок потреб з’ясовано, що 431 сім’я (в якій виховується  396 дітей) перебувають у складних життєвих обставинах. Складні життєві обставини подолано у 28 та  мінімізовано у 45 сім’ях.</w:t>
            </w:r>
          </w:p>
          <w:p w:rsidR="00C6209C" w:rsidRPr="002B4B20" w:rsidRDefault="00C6209C"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для працівників центру соціально-психологічної допомоги </w:t>
            </w:r>
            <w:r w:rsidR="00CA6931" w:rsidRPr="002B4B20">
              <w:rPr>
                <w:sz w:val="20"/>
                <w:szCs w:val="20"/>
              </w:rPr>
              <w:t>«</w:t>
            </w:r>
            <w:r w:rsidRPr="002B4B20">
              <w:rPr>
                <w:sz w:val="20"/>
                <w:szCs w:val="20"/>
              </w:rPr>
              <w:t>Родинний затишок</w:t>
            </w:r>
            <w:r w:rsidR="00C4631F">
              <w:rPr>
                <w:sz w:val="20"/>
                <w:szCs w:val="20"/>
              </w:rPr>
              <w:t>»</w:t>
            </w:r>
            <w:r w:rsidRPr="002B4B20">
              <w:rPr>
                <w:sz w:val="20"/>
                <w:szCs w:val="20"/>
              </w:rPr>
              <w:t xml:space="preserve"> проведено виїзний тренінг </w:t>
            </w:r>
            <w:r w:rsidR="00CA6931" w:rsidRPr="002B4B20">
              <w:rPr>
                <w:sz w:val="20"/>
                <w:szCs w:val="20"/>
              </w:rPr>
              <w:t>«</w:t>
            </w:r>
            <w:r w:rsidRPr="002B4B20">
              <w:rPr>
                <w:sz w:val="20"/>
                <w:szCs w:val="20"/>
              </w:rPr>
              <w:t>Перша психологічна допомога дітям та їх батькам в умовах війни</w:t>
            </w:r>
            <w:r w:rsidR="00C4631F">
              <w:rPr>
                <w:sz w:val="20"/>
                <w:szCs w:val="20"/>
              </w:rPr>
              <w:t>»</w:t>
            </w:r>
            <w:r w:rsidRPr="002B4B20">
              <w:rPr>
                <w:sz w:val="20"/>
                <w:szCs w:val="20"/>
              </w:rPr>
              <w:t>.</w:t>
            </w:r>
          </w:p>
          <w:p w:rsidR="00C6209C" w:rsidRPr="002B4B20" w:rsidRDefault="00C6209C" w:rsidP="00D20409">
            <w:pPr>
              <w:pStyle w:val="a7"/>
              <w:ind w:firstLine="148"/>
              <w:jc w:val="both"/>
              <w:rPr>
                <w:sz w:val="20"/>
                <w:szCs w:val="20"/>
              </w:rPr>
            </w:pPr>
            <w:r w:rsidRPr="002B4B20">
              <w:rPr>
                <w:sz w:val="20"/>
                <w:szCs w:val="20"/>
              </w:rPr>
              <w:t xml:space="preserve">Для фахівців соціальної сфери територіальних громад проведено онлайн - тренінг </w:t>
            </w:r>
            <w:r w:rsidR="00CA6931" w:rsidRPr="002B4B20">
              <w:rPr>
                <w:sz w:val="20"/>
                <w:szCs w:val="20"/>
              </w:rPr>
              <w:t>«</w:t>
            </w:r>
            <w:r w:rsidRPr="002B4B20">
              <w:rPr>
                <w:sz w:val="20"/>
                <w:szCs w:val="20"/>
              </w:rPr>
              <w:t>Перша психологічна допомога дітям та їх батькам в умовах війни. Профілактика професійного та емоційного вигорання спеціалістів допомагаючих професій</w:t>
            </w:r>
            <w:r w:rsidR="00C4631F">
              <w:rPr>
                <w:sz w:val="20"/>
                <w:szCs w:val="20"/>
              </w:rPr>
              <w:t>»</w:t>
            </w:r>
            <w:r w:rsidR="00D53119">
              <w:rPr>
                <w:sz w:val="20"/>
                <w:szCs w:val="20"/>
              </w:rPr>
              <w:t xml:space="preserve"> (</w:t>
            </w:r>
            <w:r w:rsidRPr="002B4B20">
              <w:rPr>
                <w:sz w:val="20"/>
                <w:szCs w:val="20"/>
              </w:rPr>
              <w:t>охоплено 127 осіб).</w:t>
            </w:r>
          </w:p>
          <w:p w:rsidR="00C6209C" w:rsidRPr="002B4B20" w:rsidRDefault="00C6209C" w:rsidP="00D20409">
            <w:pPr>
              <w:pStyle w:val="a7"/>
              <w:ind w:firstLine="148"/>
              <w:jc w:val="both"/>
              <w:rPr>
                <w:sz w:val="20"/>
                <w:szCs w:val="20"/>
              </w:rPr>
            </w:pPr>
            <w:r w:rsidRPr="002B4B20">
              <w:rPr>
                <w:sz w:val="20"/>
                <w:szCs w:val="20"/>
              </w:rPr>
              <w:t>Загальна кількість родин, яким надано психологічну допомогу - 1079.</w:t>
            </w:r>
          </w:p>
          <w:p w:rsidR="00C6209C" w:rsidRPr="002B4B20" w:rsidRDefault="00C6209C" w:rsidP="00D20409">
            <w:pPr>
              <w:pStyle w:val="a7"/>
              <w:ind w:firstLine="148"/>
              <w:jc w:val="both"/>
              <w:rPr>
                <w:sz w:val="20"/>
                <w:szCs w:val="20"/>
              </w:rPr>
            </w:pPr>
            <w:r w:rsidRPr="002B4B20">
              <w:rPr>
                <w:b/>
                <w:sz w:val="20"/>
                <w:szCs w:val="20"/>
              </w:rPr>
              <w:t>Харківська ОВА</w:t>
            </w:r>
            <w:r w:rsidRPr="002B4B20">
              <w:rPr>
                <w:sz w:val="20"/>
                <w:szCs w:val="20"/>
              </w:rPr>
              <w:t xml:space="preserve">: в рамках спеціалізованих формувань Харківського обласного центру соціальних служб Регіональна психологічна служба та Мобільна служба екстреної соціально- психологічної та методичної допомоги надаються всі види послуг щодо підтримки психічного здоров’я та психосоціальної підтримки мешканцям Харківщини. </w:t>
            </w:r>
          </w:p>
          <w:p w:rsidR="00C6209C" w:rsidRPr="002B4B20" w:rsidRDefault="00C6209C" w:rsidP="00D20409">
            <w:pPr>
              <w:pStyle w:val="a7"/>
              <w:ind w:firstLine="148"/>
              <w:jc w:val="both"/>
              <w:rPr>
                <w:sz w:val="20"/>
                <w:szCs w:val="20"/>
              </w:rPr>
            </w:pPr>
            <w:r w:rsidRPr="002B4B20">
              <w:rPr>
                <w:sz w:val="20"/>
                <w:szCs w:val="20"/>
              </w:rPr>
              <w:t>З березня 2023 року фахівцями здійснено: 135 виїздів у 41 населені пункти  громад області; 1614 осіб звернулось до фахівців із запитом про психологічну допомогу або психосоціальну підтримку; проведено 745 індивідуальних та 120 групових сесій; 277 дітей та підлітків отримали психологічну підтримку.</w:t>
            </w:r>
          </w:p>
          <w:p w:rsidR="00C6209C" w:rsidRPr="002B4B20" w:rsidRDefault="00C6209C" w:rsidP="00D20409">
            <w:pPr>
              <w:pStyle w:val="a7"/>
              <w:ind w:firstLine="148"/>
              <w:jc w:val="both"/>
              <w:rPr>
                <w:sz w:val="20"/>
                <w:szCs w:val="20"/>
              </w:rPr>
            </w:pPr>
            <w:r w:rsidRPr="002B4B20">
              <w:rPr>
                <w:sz w:val="20"/>
                <w:szCs w:val="20"/>
              </w:rPr>
              <w:t xml:space="preserve">Крім того, при СФ </w:t>
            </w:r>
            <w:r w:rsidR="00CA6931" w:rsidRPr="002B4B20">
              <w:rPr>
                <w:sz w:val="20"/>
                <w:szCs w:val="20"/>
              </w:rPr>
              <w:t>«</w:t>
            </w:r>
            <w:r w:rsidRPr="002B4B20">
              <w:rPr>
                <w:sz w:val="20"/>
                <w:szCs w:val="20"/>
              </w:rPr>
              <w:t>Регіональна психологічна служба</w:t>
            </w:r>
            <w:r w:rsidR="00C4631F">
              <w:rPr>
                <w:sz w:val="20"/>
                <w:szCs w:val="20"/>
              </w:rPr>
              <w:t>»</w:t>
            </w:r>
            <w:r w:rsidRPr="002B4B20">
              <w:rPr>
                <w:sz w:val="20"/>
                <w:szCs w:val="20"/>
              </w:rPr>
              <w:t xml:space="preserve"> Харківського ОЦСС з грудня 2023 року працює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щодо надання психологічної підтримки, на яку за грудень 2023 року  звернулась 41 особа. </w:t>
            </w:r>
          </w:p>
          <w:p w:rsidR="00C6209C" w:rsidRPr="002B4B20" w:rsidRDefault="00C6209C" w:rsidP="00D20409">
            <w:pPr>
              <w:pStyle w:val="a7"/>
              <w:ind w:firstLine="148"/>
              <w:jc w:val="both"/>
              <w:rPr>
                <w:sz w:val="20"/>
                <w:szCs w:val="20"/>
              </w:rPr>
            </w:pPr>
            <w:r w:rsidRPr="002B4B20">
              <w:rPr>
                <w:sz w:val="20"/>
                <w:szCs w:val="20"/>
              </w:rPr>
              <w:t xml:space="preserve">Харківським міським центром соціальних служб </w:t>
            </w:r>
            <w:r w:rsidR="00CA6931" w:rsidRPr="002B4B20">
              <w:rPr>
                <w:sz w:val="20"/>
                <w:szCs w:val="20"/>
              </w:rPr>
              <w:t>«</w:t>
            </w:r>
            <w:r w:rsidRPr="002B4B20">
              <w:rPr>
                <w:sz w:val="20"/>
                <w:szCs w:val="20"/>
              </w:rPr>
              <w:t>Довіра</w:t>
            </w:r>
            <w:r w:rsidR="00C4631F">
              <w:rPr>
                <w:sz w:val="20"/>
                <w:szCs w:val="20"/>
              </w:rPr>
              <w:t>»</w:t>
            </w:r>
            <w:r w:rsidRPr="002B4B20">
              <w:rPr>
                <w:sz w:val="20"/>
                <w:szCs w:val="20"/>
              </w:rPr>
              <w:t xml:space="preserve"> та Центром надання допомоги постраждалим від насильства надано психологічну допомогу 1998 особам (570 сім’ям). </w:t>
            </w:r>
          </w:p>
          <w:p w:rsidR="00C6209C" w:rsidRPr="002B4B20" w:rsidRDefault="00C6209C" w:rsidP="00D20409">
            <w:pPr>
              <w:pStyle w:val="a7"/>
              <w:ind w:firstLine="148"/>
              <w:jc w:val="both"/>
              <w:rPr>
                <w:sz w:val="20"/>
                <w:szCs w:val="20"/>
              </w:rPr>
            </w:pPr>
            <w:r w:rsidRPr="002B4B20">
              <w:rPr>
                <w:sz w:val="20"/>
                <w:szCs w:val="20"/>
              </w:rPr>
              <w:t xml:space="preserve">Комунальною установою Харківської обласної ради </w:t>
            </w:r>
            <w:r w:rsidR="00CA6931" w:rsidRPr="002B4B20">
              <w:rPr>
                <w:sz w:val="20"/>
                <w:szCs w:val="20"/>
              </w:rPr>
              <w:t>«</w:t>
            </w:r>
            <w:r w:rsidRPr="002B4B20">
              <w:rPr>
                <w:sz w:val="20"/>
                <w:szCs w:val="20"/>
              </w:rPr>
              <w:t>Кризовий соціальний центр для жінок</w:t>
            </w:r>
            <w:r w:rsidR="00C4631F">
              <w:rPr>
                <w:sz w:val="20"/>
                <w:szCs w:val="20"/>
              </w:rPr>
              <w:t>»</w:t>
            </w:r>
            <w:r w:rsidRPr="002B4B20">
              <w:rPr>
                <w:sz w:val="20"/>
                <w:szCs w:val="20"/>
              </w:rPr>
              <w:t xml:space="preserve">, комплекс соціальних послуг у звітному періоді надано 21 особі (7 жінкам та 14 дітям). </w:t>
            </w:r>
          </w:p>
          <w:p w:rsidR="00C6209C" w:rsidRPr="002B4B20" w:rsidRDefault="00C6209C" w:rsidP="00D20409">
            <w:pPr>
              <w:pStyle w:val="a7"/>
              <w:ind w:firstLine="148"/>
              <w:jc w:val="both"/>
              <w:rPr>
                <w:sz w:val="20"/>
                <w:szCs w:val="20"/>
              </w:rPr>
            </w:pPr>
            <w:r w:rsidRPr="002B4B20">
              <w:rPr>
                <w:sz w:val="20"/>
                <w:szCs w:val="20"/>
              </w:rPr>
              <w:t xml:space="preserve">Денним центром соціально-психологічної допомоги особам, які постраждали від домашнього насильства та/або насильства за ознакою статі (м. Мерефа) надано допомогу 16 жінкам, 7 чоловікам та 13 дітям. </w:t>
            </w:r>
          </w:p>
          <w:p w:rsidR="00C6209C" w:rsidRPr="002B4B20" w:rsidRDefault="00C6209C" w:rsidP="00D20409">
            <w:pPr>
              <w:pStyle w:val="a7"/>
              <w:ind w:firstLine="148"/>
              <w:jc w:val="both"/>
              <w:rPr>
                <w:sz w:val="20"/>
                <w:szCs w:val="20"/>
              </w:rPr>
            </w:pPr>
            <w:r w:rsidRPr="002B4B20">
              <w:rPr>
                <w:sz w:val="20"/>
                <w:szCs w:val="20"/>
              </w:rPr>
              <w:t xml:space="preserve">Мобільними бригадами соціально-психологічної допомоги постраждалим особам від домашнього насильства та/або насильства за ознакою статі за 2023 рік здійснено 738 виїздів, надано соціальні послуги 1687 особам (1327 жінкам, 99 чоловікам, 261 дитині). </w:t>
            </w:r>
          </w:p>
          <w:p w:rsidR="00C6209C" w:rsidRPr="002B4B20" w:rsidRDefault="00C6209C" w:rsidP="00D20409">
            <w:pPr>
              <w:pStyle w:val="a7"/>
              <w:ind w:firstLine="148"/>
              <w:jc w:val="both"/>
              <w:rPr>
                <w:sz w:val="20"/>
                <w:szCs w:val="20"/>
              </w:rPr>
            </w:pPr>
            <w:r w:rsidRPr="002B4B20">
              <w:rPr>
                <w:sz w:val="20"/>
                <w:szCs w:val="20"/>
              </w:rPr>
              <w:t>Крім того, з липня 2023 року в області відкрито Центр допомоги врятованим, в якому  отримали послуги 1174 людини, з них 736 ВПО та 438 місцевих жителів (психологічну допомогу отримали  25 дітей та 107 дорослих).</w:t>
            </w:r>
          </w:p>
          <w:p w:rsidR="00C6209C" w:rsidRPr="002B4B20" w:rsidRDefault="00C6209C" w:rsidP="00D20409">
            <w:pPr>
              <w:pStyle w:val="a7"/>
              <w:ind w:firstLine="148"/>
              <w:jc w:val="both"/>
              <w:rPr>
                <w:sz w:val="20"/>
                <w:szCs w:val="20"/>
              </w:rPr>
            </w:pPr>
            <w:r w:rsidRPr="002B4B20">
              <w:rPr>
                <w:b/>
                <w:sz w:val="20"/>
                <w:szCs w:val="20"/>
              </w:rPr>
              <w:t>Черкаська ОВА</w:t>
            </w:r>
            <w:r w:rsidR="005519E5">
              <w:rPr>
                <w:sz w:val="20"/>
                <w:szCs w:val="20"/>
              </w:rPr>
              <w:t>:</w:t>
            </w:r>
            <w:r w:rsidRPr="002B4B20">
              <w:rPr>
                <w:sz w:val="20"/>
                <w:szCs w:val="20"/>
              </w:rPr>
              <w:t xml:space="preserve"> центрами надання соціальних послуг/соціальних служб охоплено соціальними послугами 924 сім’ї/особи, які постраждали від жорстокого поводження та насильства, з них 548 сімей/осіб отримали психологічну допомогу.</w:t>
            </w:r>
          </w:p>
          <w:p w:rsidR="00C6209C" w:rsidRPr="002B4B20" w:rsidRDefault="00C6209C" w:rsidP="00D20409">
            <w:pPr>
              <w:pStyle w:val="a7"/>
              <w:ind w:firstLine="148"/>
              <w:jc w:val="both"/>
              <w:rPr>
                <w:sz w:val="20"/>
                <w:szCs w:val="20"/>
              </w:rPr>
            </w:pPr>
            <w:r w:rsidRPr="002B4B20">
              <w:rPr>
                <w:b/>
                <w:sz w:val="20"/>
                <w:szCs w:val="20"/>
              </w:rPr>
              <w:t>Чернівецька ОВА</w:t>
            </w:r>
            <w:r w:rsidRPr="002B4B20">
              <w:rPr>
                <w:sz w:val="20"/>
                <w:szCs w:val="20"/>
              </w:rPr>
              <w:t xml:space="preserve">: в області функціонують чотири </w:t>
            </w:r>
            <w:r w:rsidR="00CA6931" w:rsidRPr="002B4B20">
              <w:rPr>
                <w:sz w:val="20"/>
                <w:szCs w:val="20"/>
              </w:rPr>
              <w:t>«</w:t>
            </w:r>
            <w:r w:rsidRPr="002B4B20">
              <w:rPr>
                <w:sz w:val="20"/>
                <w:szCs w:val="20"/>
              </w:rPr>
              <w:t>гарячі</w:t>
            </w:r>
            <w:r w:rsidR="00C4631F">
              <w:rPr>
                <w:sz w:val="20"/>
                <w:szCs w:val="20"/>
              </w:rPr>
              <w:t>»</w:t>
            </w:r>
            <w:r w:rsidRPr="002B4B20">
              <w:rPr>
                <w:sz w:val="20"/>
                <w:szCs w:val="20"/>
              </w:rPr>
              <w:t xml:space="preserve"> лінії, зокрема, безкоштовна дитяча гаряча телефонна лінія служби у справах дітей обласної державної адміністрації (обласної військової адміністрації); при денному центрі соціально-психологічної допомоги особам, які постраждали від домашнього насильства та/або насильства за ознакою статі у Чернівецькій міській територіальній громаді; при службі у справах дітей Чернівецької обласної державної адміністрації (обласної військової адміністрації); при КУ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Новодністровської міської ради; </w:t>
            </w:r>
            <w:r w:rsidR="00CA6931" w:rsidRPr="002B4B20">
              <w:rPr>
                <w:sz w:val="20"/>
                <w:szCs w:val="20"/>
              </w:rPr>
              <w:t>«</w:t>
            </w:r>
            <w:r w:rsidRPr="002B4B20">
              <w:rPr>
                <w:sz w:val="20"/>
                <w:szCs w:val="20"/>
              </w:rPr>
              <w:t>Стоп насильство</w:t>
            </w:r>
            <w:r w:rsidR="00C4631F">
              <w:rPr>
                <w:sz w:val="20"/>
                <w:szCs w:val="20"/>
              </w:rPr>
              <w:t>»</w:t>
            </w:r>
            <w:r w:rsidRPr="002B4B20">
              <w:rPr>
                <w:sz w:val="20"/>
                <w:szCs w:val="20"/>
              </w:rPr>
              <w:t xml:space="preserve"> при КУ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Сокирянської міської ради.</w:t>
            </w:r>
          </w:p>
          <w:p w:rsidR="00C6209C" w:rsidRPr="002B4B20" w:rsidRDefault="00C6209C" w:rsidP="00D20409">
            <w:pPr>
              <w:pStyle w:val="a7"/>
              <w:ind w:firstLine="148"/>
              <w:jc w:val="both"/>
              <w:rPr>
                <w:sz w:val="20"/>
                <w:szCs w:val="20"/>
              </w:rPr>
            </w:pPr>
            <w:r w:rsidRPr="002B4B20">
              <w:rPr>
                <w:b/>
                <w:sz w:val="20"/>
                <w:szCs w:val="20"/>
              </w:rPr>
              <w:t>КМДА</w:t>
            </w:r>
            <w:r w:rsidRPr="002B4B20">
              <w:rPr>
                <w:sz w:val="20"/>
                <w:szCs w:val="20"/>
              </w:rPr>
              <w:t xml:space="preserve">: на базі Київського міського Центру гендерної рівності, запобігання та протидії насильству діє міська Цілодобова служба </w:t>
            </w:r>
            <w:r w:rsidR="00CA6931" w:rsidRPr="002B4B20">
              <w:rPr>
                <w:sz w:val="20"/>
                <w:szCs w:val="20"/>
              </w:rPr>
              <w:t>«</w:t>
            </w:r>
            <w:r w:rsidRPr="002B4B20">
              <w:rPr>
                <w:sz w:val="20"/>
                <w:szCs w:val="20"/>
              </w:rPr>
              <w:t>телефон довіри</w:t>
            </w:r>
            <w:r w:rsidR="00C4631F">
              <w:rPr>
                <w:sz w:val="20"/>
                <w:szCs w:val="20"/>
              </w:rPr>
              <w:t>»</w:t>
            </w:r>
            <w:r w:rsidRPr="002B4B20">
              <w:rPr>
                <w:sz w:val="20"/>
                <w:szCs w:val="20"/>
              </w:rPr>
              <w:t xml:space="preserve"> з попередження та належного реагування на випадки звернень стосовно домашнього насильства та/або насильства за ознакою статі, у місті Києві за номерами 15-00 (зі стаціонарного) та 044-272 (з мобільного), спеціалісти якої надають кваліфіковану психологічну та інформаційну допомогу.</w:t>
            </w:r>
          </w:p>
          <w:p w:rsidR="00C6209C" w:rsidRPr="002B4B20" w:rsidRDefault="00C6209C" w:rsidP="00D20409">
            <w:pPr>
              <w:pStyle w:val="a7"/>
              <w:ind w:firstLine="148"/>
              <w:jc w:val="both"/>
              <w:rPr>
                <w:sz w:val="20"/>
                <w:szCs w:val="20"/>
              </w:rPr>
            </w:pPr>
            <w:r w:rsidRPr="002B4B20">
              <w:rPr>
                <w:sz w:val="20"/>
                <w:szCs w:val="20"/>
              </w:rPr>
              <w:t xml:space="preserve">Протягом 2023 року 4931 особа звернулася до міської цілодобової Служби </w:t>
            </w:r>
            <w:r w:rsidR="00CA6931" w:rsidRPr="002B4B20">
              <w:rPr>
                <w:sz w:val="20"/>
                <w:szCs w:val="20"/>
              </w:rPr>
              <w:t>«</w:t>
            </w:r>
            <w:r w:rsidRPr="002B4B20">
              <w:rPr>
                <w:sz w:val="20"/>
                <w:szCs w:val="20"/>
              </w:rPr>
              <w:t>телефон довіри</w:t>
            </w:r>
            <w:r w:rsidR="00C4631F">
              <w:rPr>
                <w:sz w:val="20"/>
                <w:szCs w:val="20"/>
              </w:rPr>
              <w:t>»</w:t>
            </w:r>
            <w:r w:rsidRPr="002B4B20">
              <w:rPr>
                <w:sz w:val="20"/>
                <w:szCs w:val="20"/>
              </w:rPr>
              <w:t xml:space="preserve">. </w:t>
            </w:r>
          </w:p>
          <w:p w:rsidR="00C6209C" w:rsidRPr="002B4B20" w:rsidRDefault="00C6209C" w:rsidP="00D20409">
            <w:pPr>
              <w:pStyle w:val="a7"/>
              <w:ind w:firstLine="148"/>
              <w:jc w:val="both"/>
              <w:rPr>
                <w:sz w:val="20"/>
                <w:szCs w:val="20"/>
              </w:rPr>
            </w:pPr>
            <w:r w:rsidRPr="002B4B20">
              <w:rPr>
                <w:sz w:val="20"/>
                <w:szCs w:val="20"/>
              </w:rPr>
              <w:t xml:space="preserve">Для людей, що опинилися в кризовій ситуації оприлюднено контактні телефони для можливості отримати фахову консультацію спеціалістів: -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Департаменту охорони здоров’я м. Києва – (044) 278 41 91; -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Київського міського центру психолого-психіатричної допомоги при станах душевної кризи (044) 456 17 02, (044) 456 17 25. </w:t>
            </w:r>
          </w:p>
          <w:p w:rsidR="00C6209C" w:rsidRPr="002B4B20" w:rsidRDefault="00C6209C" w:rsidP="00D20409">
            <w:pPr>
              <w:pStyle w:val="a7"/>
              <w:ind w:firstLine="148"/>
              <w:jc w:val="both"/>
              <w:rPr>
                <w:sz w:val="20"/>
                <w:szCs w:val="20"/>
              </w:rPr>
            </w:pPr>
            <w:r w:rsidRPr="002B4B20">
              <w:rPr>
                <w:sz w:val="20"/>
                <w:szCs w:val="20"/>
              </w:rPr>
              <w:t xml:space="preserve">На виконання наказу </w:t>
            </w:r>
            <w:r w:rsidR="005519E5">
              <w:rPr>
                <w:sz w:val="20"/>
                <w:szCs w:val="20"/>
              </w:rPr>
              <w:t>МОЗ</w:t>
            </w:r>
            <w:r w:rsidRPr="002B4B20">
              <w:rPr>
                <w:sz w:val="20"/>
                <w:szCs w:val="20"/>
              </w:rPr>
              <w:t xml:space="preserve"> від 02.06.2009 № 383 </w:t>
            </w:r>
            <w:r w:rsidR="00CA6931" w:rsidRPr="002B4B20">
              <w:rPr>
                <w:sz w:val="20"/>
                <w:szCs w:val="20"/>
              </w:rPr>
              <w:t>«</w:t>
            </w:r>
            <w:r w:rsidRPr="002B4B20">
              <w:rPr>
                <w:sz w:val="20"/>
                <w:szCs w:val="20"/>
              </w:rPr>
              <w:t>Про удосконалення організації надання медичної допомоги підліткам та молоді</w:t>
            </w:r>
            <w:r w:rsidR="00C4631F">
              <w:rPr>
                <w:sz w:val="20"/>
                <w:szCs w:val="20"/>
              </w:rPr>
              <w:t>»</w:t>
            </w:r>
            <w:r w:rsidRPr="002B4B20">
              <w:rPr>
                <w:sz w:val="20"/>
                <w:szCs w:val="20"/>
              </w:rPr>
              <w:t xml:space="preserve"> у місті Києві діють 4 Центри </w:t>
            </w:r>
            <w:r w:rsidR="00CA6931" w:rsidRPr="002B4B20">
              <w:rPr>
                <w:sz w:val="20"/>
                <w:szCs w:val="20"/>
              </w:rPr>
              <w:t>«</w:t>
            </w:r>
            <w:r w:rsidRPr="002B4B20">
              <w:rPr>
                <w:sz w:val="20"/>
                <w:szCs w:val="20"/>
              </w:rPr>
              <w:t>Клініка дружня до молоді</w:t>
            </w:r>
            <w:r w:rsidR="00C4631F">
              <w:rPr>
                <w:sz w:val="20"/>
                <w:szCs w:val="20"/>
              </w:rPr>
              <w:t>»</w:t>
            </w:r>
            <w:r w:rsidRPr="002B4B20">
              <w:rPr>
                <w:sz w:val="20"/>
                <w:szCs w:val="20"/>
              </w:rPr>
              <w:t xml:space="preserve">, у яких надається консультативна допомога  за зверненням кваліфікованими фахівцями (психіатр, нарколог, акушер-гінеколог) підліткам та молоді. Працює цілодобовий телефон </w:t>
            </w:r>
            <w:r w:rsidR="00CA6931" w:rsidRPr="002B4B20">
              <w:rPr>
                <w:sz w:val="20"/>
                <w:szCs w:val="20"/>
              </w:rPr>
              <w:t>«</w:t>
            </w:r>
            <w:r w:rsidRPr="002B4B20">
              <w:rPr>
                <w:sz w:val="20"/>
                <w:szCs w:val="20"/>
              </w:rPr>
              <w:t>гарячої лінії</w:t>
            </w:r>
            <w:r w:rsidR="00C4631F">
              <w:rPr>
                <w:sz w:val="20"/>
                <w:szCs w:val="20"/>
              </w:rPr>
              <w:t>»</w:t>
            </w:r>
            <w:r w:rsidRPr="002B4B20">
              <w:rPr>
                <w:sz w:val="20"/>
                <w:szCs w:val="20"/>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5) проведення соціальних опитувань щодо доступу до послуг для постраждалих від домашнього насильства та насильства за ознакою статі та їх ефективності з метою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 статі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Мінсоцполітики Нацсоцслужба</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соціальних опитувань з висновками щодо потреби внесення змін до нормативно-правових актів - 6</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Мінсоцполітики </w:t>
            </w:r>
            <w:r w:rsidRPr="002B4B20">
              <w:rPr>
                <w:sz w:val="20"/>
                <w:szCs w:val="20"/>
              </w:rPr>
              <w:t>проведено моніторинг функціонування спеціалізованих служб підтримки осіб, які постраждали від домашнього насильства, та або насильства за ознакою статі, за результатами якого з’ясовано, що 36% осіб, які постраждали від домашнього насильства та / або насильства за ознакою статі від загальної кількості з</w:t>
            </w:r>
            <w:r w:rsidR="005519E5">
              <w:rPr>
                <w:sz w:val="20"/>
                <w:szCs w:val="20"/>
              </w:rPr>
              <w:t>вернень протягом 2023 року (251 </w:t>
            </w:r>
            <w:r w:rsidRPr="002B4B20">
              <w:rPr>
                <w:sz w:val="20"/>
                <w:szCs w:val="20"/>
              </w:rPr>
              <w:t>954 звернення) отримали послуги спеціалізованих служб підтримки осіб, які постраждали від домашнього насильства та / або насильства за ознакою статі.</w:t>
            </w:r>
          </w:p>
          <w:p w:rsidR="00C643E2" w:rsidRPr="002B4B20" w:rsidRDefault="00B14E09" w:rsidP="00D20409">
            <w:pPr>
              <w:pStyle w:val="a7"/>
              <w:ind w:firstLine="148"/>
              <w:jc w:val="both"/>
              <w:rPr>
                <w:sz w:val="20"/>
                <w:szCs w:val="20"/>
              </w:rPr>
            </w:pPr>
            <w:r w:rsidRPr="002B4B20">
              <w:rPr>
                <w:b/>
                <w:sz w:val="20"/>
                <w:szCs w:val="20"/>
              </w:rPr>
              <w:t>Нацсоцслужбою</w:t>
            </w:r>
            <w:r w:rsidRPr="002B4B20">
              <w:rPr>
                <w:sz w:val="20"/>
                <w:szCs w:val="20"/>
              </w:rPr>
              <w:t xml:space="preserve"> з 15 по 24 листопада 2023 року проведено опитування „Доступ до послуг та допомоги постраждалих від домашнього насильства та/або насильства за ознакою статі”. Дослідження охопило 1 048 респондентів зі всієї України за винятком тимчасово окупованих територій. Участь в опитуванні взяли жінки і чоловіки, які отримують допомогу в загальних та спеціалізованих службах підтримки осіб, які постраждали від домашнього насильства та/або насильства за ознакою статі. </w:t>
            </w:r>
          </w:p>
          <w:p w:rsidR="00C643E2" w:rsidRPr="002B4B20" w:rsidRDefault="00B14E09" w:rsidP="00D20409">
            <w:pPr>
              <w:pStyle w:val="a7"/>
              <w:ind w:firstLine="148"/>
              <w:jc w:val="both"/>
              <w:rPr>
                <w:sz w:val="20"/>
                <w:szCs w:val="20"/>
              </w:rPr>
            </w:pPr>
            <w:r w:rsidRPr="002B4B20">
              <w:rPr>
                <w:sz w:val="20"/>
                <w:szCs w:val="20"/>
              </w:rPr>
              <w:t>Опитування проводилось з метою збору даних про наявність та ефективність сервісів підтримки для постраждалих осіб, а також з метою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 статі.</w:t>
            </w:r>
          </w:p>
          <w:p w:rsidR="00C643E2" w:rsidRPr="002B4B20" w:rsidRDefault="00B14E09" w:rsidP="00D20409">
            <w:pPr>
              <w:pStyle w:val="a7"/>
              <w:ind w:firstLine="148"/>
              <w:jc w:val="both"/>
              <w:rPr>
                <w:sz w:val="20"/>
                <w:szCs w:val="20"/>
              </w:rPr>
            </w:pPr>
            <w:r w:rsidRPr="002B4B20">
              <w:rPr>
                <w:sz w:val="20"/>
                <w:szCs w:val="20"/>
              </w:rPr>
              <w:t xml:space="preserve">Результати опитування розміщено на офіційному веб-сайті Нацсоцслужби за посиланням: </w:t>
            </w:r>
            <w:hyperlink r:id="rId61">
              <w:r w:rsidRPr="002B4B20">
                <w:rPr>
                  <w:color w:val="0563C1"/>
                  <w:sz w:val="20"/>
                  <w:szCs w:val="20"/>
                  <w:u w:val="single"/>
                </w:rPr>
                <w:t>https://nssu.gov.ua/analitychni-doslidzhennia/dopomohapostrazhdalym-vid-nasylstva</w:t>
              </w:r>
            </w:hyperlink>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Покровська РА: Проведено анонімне анкетування пацієнтів з метою виявлення та аналізу рівня насилля людей. Інформація щодо доступу до послуг для постраждалих від домашнього насильства та насильства за ознакою статі розміщена на онлайн-платформах громад.</w:t>
            </w:r>
          </w:p>
          <w:p w:rsidR="00C643E2" w:rsidRPr="002B4B20" w:rsidRDefault="00B14E09" w:rsidP="00D20409">
            <w:pPr>
              <w:pStyle w:val="a7"/>
              <w:ind w:firstLine="148"/>
              <w:jc w:val="both"/>
              <w:rPr>
                <w:sz w:val="20"/>
                <w:szCs w:val="20"/>
              </w:rPr>
            </w:pPr>
            <w:r w:rsidRPr="002B4B20">
              <w:rPr>
                <w:sz w:val="20"/>
                <w:szCs w:val="20"/>
              </w:rPr>
              <w:t>Лиманська МВА-Протягом року проводились соціальні  опитування  з клієнтами щодо доступу до послуг для постраждалих від домашнього насильства та насильства за ознакою статі та їх ефективності з метою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 статі (35 осіб)</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департамент соціальної політики Івано-Франківської обласної державної адміністрації прийняв участь в організації соціального опитування щодо оцінювання потреб у посиленні професійних знань, вмінь та навичок державних службовців, посадових осіб місцевого самоврядування, а також надавачів соціальних послуг та комплексної допомоги з питань протидії торгівлі людьми та узагальнення практики застосування до осіб, які вчинили домашнє насильство, обмежувальних заходів кримінально-правового характеру.</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БО </w:t>
            </w:r>
            <w:r w:rsidR="00CA6931" w:rsidRPr="002B4B20">
              <w:rPr>
                <w:sz w:val="20"/>
                <w:szCs w:val="20"/>
              </w:rPr>
              <w:t>«</w:t>
            </w:r>
            <w:r w:rsidRPr="002B4B20">
              <w:rPr>
                <w:sz w:val="20"/>
                <w:szCs w:val="20"/>
              </w:rPr>
              <w:t>Мережа 100 відсотків життя. Запоріжжя</w:t>
            </w:r>
            <w:r w:rsidR="00C4631F">
              <w:rPr>
                <w:sz w:val="20"/>
                <w:szCs w:val="20"/>
              </w:rPr>
              <w:t>»</w:t>
            </w:r>
            <w:r w:rsidRPr="002B4B20">
              <w:rPr>
                <w:sz w:val="20"/>
                <w:szCs w:val="20"/>
              </w:rPr>
              <w:t xml:space="preserve"> у звітному періоді проведене опитування щодо проявів домашнього та ґендерно зумовленого насильства серед представників уразливих груп населення в місті Запоріжжя. В опитуванні взяли участь 281 респондент віком від 16 до 65 років. Переважна більшість осіб, які пройшли опитування, особи віком від 36-45 років, з них 56,9% (160 осіб з 281) відповіли, що стикалися особисто чи їхні близькі з проявами насильства, зокрема домашнього насильства; 46,6% (131 особа з 281) вважають найпоширенішою формою насильства в Україні – психологічне; 31,7% (89 осіб з 281) вважають, що </w:t>
            </w:r>
            <w:r w:rsidR="00CA6931" w:rsidRPr="002B4B20">
              <w:rPr>
                <w:sz w:val="20"/>
                <w:szCs w:val="20"/>
              </w:rPr>
              <w:t>«</w:t>
            </w:r>
            <w:r w:rsidRPr="002B4B20">
              <w:rPr>
                <w:sz w:val="20"/>
                <w:szCs w:val="20"/>
              </w:rPr>
              <w:t>проблема виховання: насильство вважається прийнятним</w:t>
            </w:r>
            <w:r w:rsidR="00C4631F">
              <w:rPr>
                <w:sz w:val="20"/>
                <w:szCs w:val="20"/>
              </w:rPr>
              <w:t>»</w:t>
            </w:r>
            <w:r w:rsidRPr="002B4B20">
              <w:rPr>
                <w:sz w:val="20"/>
                <w:szCs w:val="20"/>
              </w:rPr>
              <w:t xml:space="preserve"> є основною проблемою виникнення насильства. </w:t>
            </w:r>
          </w:p>
          <w:p w:rsidR="00C643E2" w:rsidRPr="002B4B20" w:rsidRDefault="00B14E09" w:rsidP="00D20409">
            <w:pPr>
              <w:pStyle w:val="a7"/>
              <w:ind w:firstLine="148"/>
              <w:jc w:val="both"/>
              <w:rPr>
                <w:sz w:val="20"/>
                <w:szCs w:val="20"/>
              </w:rPr>
            </w:pPr>
            <w:r w:rsidRPr="002B4B20">
              <w:rPr>
                <w:sz w:val="20"/>
                <w:szCs w:val="20"/>
              </w:rPr>
              <w:t xml:space="preserve">Результати вищезазначеного опитування розміщені на офіційному сайті Департаменту соціального захисту населення облдержадміністрації у розділі </w:t>
            </w:r>
            <w:r w:rsidR="00CA6931" w:rsidRPr="002B4B20">
              <w:rPr>
                <w:sz w:val="20"/>
                <w:szCs w:val="20"/>
              </w:rPr>
              <w:t>«</w:t>
            </w:r>
            <w:r w:rsidRPr="002B4B20">
              <w:rPr>
                <w:sz w:val="20"/>
                <w:szCs w:val="20"/>
              </w:rPr>
              <w:t>Сімейна, ґендерна політика, запобігання домашньому насильству та протидія торгівлі людьми</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протягом квітня-червня 2023 року за підтримки Благодійного Фонду </w:t>
            </w:r>
            <w:r w:rsidR="00CA6931" w:rsidRPr="002B4B20">
              <w:rPr>
                <w:sz w:val="20"/>
                <w:szCs w:val="20"/>
              </w:rPr>
              <w:t>«</w:t>
            </w:r>
            <w:r w:rsidRPr="002B4B20">
              <w:rPr>
                <w:sz w:val="20"/>
                <w:szCs w:val="20"/>
              </w:rPr>
              <w:t>Стабілізейшен Суппорт Сервісез</w:t>
            </w:r>
            <w:r w:rsidR="00C4631F">
              <w:rPr>
                <w:sz w:val="20"/>
                <w:szCs w:val="20"/>
              </w:rPr>
              <w:t>»</w:t>
            </w:r>
            <w:r w:rsidRPr="002B4B20">
              <w:rPr>
                <w:sz w:val="20"/>
                <w:szCs w:val="20"/>
              </w:rPr>
              <w:t xml:space="preserve"> в рамках проекту </w:t>
            </w:r>
            <w:r w:rsidR="00CA6931" w:rsidRPr="002B4B20">
              <w:rPr>
                <w:sz w:val="20"/>
                <w:szCs w:val="20"/>
              </w:rPr>
              <w:t>«</w:t>
            </w:r>
            <w:r w:rsidRPr="002B4B20">
              <w:rPr>
                <w:sz w:val="20"/>
                <w:szCs w:val="20"/>
              </w:rPr>
              <w:t>Підтримка спроможності системи соціального захисту населення щодо реєстрації внутрішньо переміщених осіб</w:t>
            </w:r>
            <w:r w:rsidR="00C4631F">
              <w:rPr>
                <w:sz w:val="20"/>
                <w:szCs w:val="20"/>
              </w:rPr>
              <w:t>»</w:t>
            </w:r>
            <w:r w:rsidRPr="002B4B20">
              <w:rPr>
                <w:sz w:val="20"/>
                <w:szCs w:val="20"/>
              </w:rPr>
              <w:t xml:space="preserve"> проведено опитування та оцінювання потреб Збаразької міської ТГ  у соціальних послугах, зокрема і  для осіб, які постраждали від насильства за ознакою статі та сексуального насильства, пов’язаного з конфліктом. </w:t>
            </w:r>
          </w:p>
          <w:p w:rsidR="00C643E2" w:rsidRPr="002B4B20" w:rsidRDefault="00B14E09" w:rsidP="00D20409">
            <w:pPr>
              <w:pStyle w:val="a7"/>
              <w:ind w:firstLine="148"/>
              <w:jc w:val="both"/>
              <w:rPr>
                <w:sz w:val="20"/>
                <w:szCs w:val="20"/>
              </w:rPr>
            </w:pPr>
            <w:r w:rsidRPr="002B4B20">
              <w:rPr>
                <w:sz w:val="20"/>
                <w:szCs w:val="20"/>
              </w:rPr>
              <w:t xml:space="preserve">КУ </w:t>
            </w:r>
            <w:r w:rsidR="00CA6931" w:rsidRPr="002B4B20">
              <w:rPr>
                <w:sz w:val="20"/>
                <w:szCs w:val="20"/>
              </w:rPr>
              <w:t>«</w:t>
            </w:r>
            <w:r w:rsidRPr="002B4B20">
              <w:rPr>
                <w:sz w:val="20"/>
                <w:szCs w:val="20"/>
              </w:rPr>
              <w:t>Лановецький територіальний центр надання соціальних послуг</w:t>
            </w:r>
            <w:r w:rsidR="00C4631F">
              <w:rPr>
                <w:sz w:val="20"/>
                <w:szCs w:val="20"/>
              </w:rPr>
              <w:t>»</w:t>
            </w:r>
            <w:r w:rsidRPr="002B4B20">
              <w:rPr>
                <w:sz w:val="20"/>
                <w:szCs w:val="20"/>
              </w:rPr>
              <w:t xml:space="preserve"> Кременецького району Тернопільської області проведено соціологічне опитування </w:t>
            </w:r>
            <w:r w:rsidR="00CA6931" w:rsidRPr="002B4B20">
              <w:rPr>
                <w:sz w:val="20"/>
                <w:szCs w:val="20"/>
              </w:rPr>
              <w:t>«</w:t>
            </w:r>
            <w:r w:rsidRPr="002B4B20">
              <w:rPr>
                <w:sz w:val="20"/>
                <w:szCs w:val="20"/>
              </w:rPr>
              <w:t>Виклики та складнощі організації надання соціальних послуг особам похилого віку. Попередження насильства щодо літніх людей</w:t>
            </w:r>
            <w:r w:rsidR="00C4631F">
              <w:rPr>
                <w:sz w:val="20"/>
                <w:szCs w:val="20"/>
              </w:rPr>
              <w:t>»</w:t>
            </w:r>
            <w:r w:rsidRPr="002B4B20">
              <w:rPr>
                <w:sz w:val="20"/>
                <w:szCs w:val="20"/>
              </w:rPr>
              <w:t xml:space="preserve"> (опитано 200 осіб). </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проведення аналізу правопорушень на предмет статі, віку правопорушників та видів скоєних ними правопорушень, а також мотивів їх скоєння жінками і чоловіками (щодо кримінальних та адміністративних правопорушень, які віднесено до підслідності Національної поліції)</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Національна поліція</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підготовлених інформаційно-аналітичних довідок з інформацією щодо груп жінок і чоловіків, які схильні до скоєння правопорушень, та рекомендаціями для провадження превентивної діяльності відповідними органами державної влади - 14</w:t>
            </w:r>
          </w:p>
        </w:tc>
        <w:tc>
          <w:tcPr>
            <w:tcW w:w="6566" w:type="dxa"/>
          </w:tcPr>
          <w:p w:rsidR="00C643E2" w:rsidRPr="002B4B20" w:rsidRDefault="00B14E09" w:rsidP="00D20409">
            <w:pPr>
              <w:pStyle w:val="a7"/>
              <w:ind w:firstLine="148"/>
              <w:jc w:val="both"/>
              <w:rPr>
                <w:sz w:val="20"/>
                <w:szCs w:val="20"/>
              </w:rPr>
            </w:pPr>
            <w:r w:rsidRPr="002B4B20">
              <w:rPr>
                <w:b/>
                <w:sz w:val="20"/>
                <w:szCs w:val="20"/>
              </w:rPr>
              <w:t>Національна поліція</w:t>
            </w:r>
            <w:r w:rsidRPr="002B4B20">
              <w:rPr>
                <w:sz w:val="20"/>
                <w:szCs w:val="20"/>
              </w:rPr>
              <w:t>:</w:t>
            </w:r>
            <w:r w:rsidRPr="002B4B20">
              <w:rPr>
                <w:b/>
                <w:sz w:val="20"/>
                <w:szCs w:val="20"/>
              </w:rPr>
              <w:t xml:space="preserve"> </w:t>
            </w:r>
            <w:r w:rsidRPr="002B4B20">
              <w:rPr>
                <w:sz w:val="20"/>
                <w:szCs w:val="20"/>
              </w:rPr>
              <w:t>у підрозділах Національної поліції України наказами на здійснення дізнання у кримінальних правопорушеннях, пов’язаних з домашнім насильством, уповноважено 1580 працівників.</w:t>
            </w:r>
          </w:p>
          <w:p w:rsidR="00C643E2" w:rsidRPr="002B4B20" w:rsidRDefault="00BB4F4A" w:rsidP="00D20409">
            <w:pPr>
              <w:pStyle w:val="a7"/>
              <w:ind w:firstLine="148"/>
              <w:jc w:val="both"/>
              <w:rPr>
                <w:sz w:val="20"/>
                <w:szCs w:val="20"/>
              </w:rPr>
            </w:pPr>
            <w:r>
              <w:rPr>
                <w:sz w:val="20"/>
                <w:szCs w:val="20"/>
              </w:rPr>
              <w:t>В</w:t>
            </w:r>
            <w:r w:rsidR="00B14E09" w:rsidRPr="002B4B20">
              <w:rPr>
                <w:sz w:val="20"/>
                <w:szCs w:val="20"/>
              </w:rPr>
              <w:t>ідповідно до відомостей Єдиного реєстру досудових розслідувань, впродовж 12 місяців 2023 року зареєстровано 513 кримінальних правопорушень за ст. 390-1 КК України (Невиконання обмежувальних заходів або обмежувальних приписів та непроходження програми для кривдників).</w:t>
            </w:r>
          </w:p>
          <w:p w:rsidR="00C643E2" w:rsidRPr="002B4B20" w:rsidRDefault="00B14E09" w:rsidP="00D20409">
            <w:pPr>
              <w:pStyle w:val="a7"/>
              <w:ind w:firstLine="148"/>
              <w:jc w:val="both"/>
              <w:rPr>
                <w:sz w:val="20"/>
                <w:szCs w:val="20"/>
              </w:rPr>
            </w:pPr>
            <w:r w:rsidRPr="002B4B20">
              <w:rPr>
                <w:b/>
                <w:sz w:val="20"/>
                <w:szCs w:val="20"/>
              </w:rPr>
              <w:t>Донецька ОВА:</w:t>
            </w:r>
            <w:r w:rsidRPr="002B4B20">
              <w:rPr>
                <w:sz w:val="20"/>
                <w:szCs w:val="20"/>
              </w:rPr>
              <w:t xml:space="preserve"> на обліку в підрозділах ГУНП в Донецькій області за вчинення домашнього насильства на кінець звітного періоду перебувало 1450 кривдників (з них 1 135 чоловіків, 313 жінок та  2 дітей), які вчинили домашнє насильство.</w:t>
            </w:r>
          </w:p>
          <w:p w:rsidR="00C643E2" w:rsidRPr="002B4B20" w:rsidRDefault="00B14E09" w:rsidP="00D20409">
            <w:pPr>
              <w:pStyle w:val="a7"/>
              <w:ind w:firstLine="148"/>
              <w:jc w:val="both"/>
              <w:rPr>
                <w:sz w:val="20"/>
                <w:szCs w:val="20"/>
              </w:rPr>
            </w:pPr>
            <w:r w:rsidRPr="002B4B20">
              <w:rPr>
                <w:sz w:val="20"/>
                <w:szCs w:val="20"/>
              </w:rPr>
              <w:t>У 2023 році поставлено на облік 1415 таких осіб. Всього впродовж звітного періоду було підготовлено 12 аналітичних довідок, щодо реагування поліцейських на виклики пов’язані з домашнім насильством.</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до районних територіальних (відокремлених) підрозділів поліції направлено затверджені Робочі заходи ГУНП в Рівненській області щодо попередження та протидії домашньому насильству, а також проведено 4 огляди службової діяльності в даному напрямі роботи, в яких вказано на недоліки та прорахунки підпорядкованих підрозділів в даному напрямку службової діяльності, надано вказівки щодо покращення роботи та терміни їх виконання. Питання виконання вимог Закону України </w:t>
            </w:r>
            <w:r w:rsidR="00CA6931" w:rsidRPr="002B4B20">
              <w:rPr>
                <w:sz w:val="20"/>
                <w:szCs w:val="20"/>
              </w:rPr>
              <w:t>«</w:t>
            </w:r>
            <w:r w:rsidRPr="002B4B20">
              <w:rPr>
                <w:sz w:val="20"/>
                <w:szCs w:val="20"/>
              </w:rPr>
              <w:t>Про запобігання та протидію домашньому насильству</w:t>
            </w:r>
            <w:r w:rsidR="00C4631F">
              <w:rPr>
                <w:sz w:val="20"/>
                <w:szCs w:val="20"/>
              </w:rPr>
              <w:t>»</w:t>
            </w:r>
            <w:r w:rsidRPr="002B4B20">
              <w:rPr>
                <w:sz w:val="20"/>
                <w:szCs w:val="20"/>
              </w:rPr>
              <w:t xml:space="preserve"> постійно розглядається на оперативних нарадах при керівництві ГУНП в Рівненській області.</w:t>
            </w:r>
          </w:p>
          <w:p w:rsidR="00C643E2" w:rsidRPr="002B4B20" w:rsidRDefault="00B14E09" w:rsidP="00D20409">
            <w:pPr>
              <w:pStyle w:val="a7"/>
              <w:ind w:firstLine="148"/>
              <w:jc w:val="both"/>
              <w:rPr>
                <w:sz w:val="20"/>
                <w:szCs w:val="20"/>
              </w:rPr>
            </w:pPr>
            <w:r w:rsidRPr="002B4B20">
              <w:rPr>
                <w:sz w:val="20"/>
                <w:szCs w:val="20"/>
              </w:rPr>
              <w:t>Згідно із статистичними даними працівниками поліції Рівненської області профілактичний вплив здійснюється відносно 3 862 осіб, які вчиняють</w:t>
            </w:r>
            <w:r w:rsidR="0000338D">
              <w:rPr>
                <w:sz w:val="20"/>
                <w:szCs w:val="20"/>
              </w:rPr>
              <w:t xml:space="preserve"> домашнє насильство, з яких 3 </w:t>
            </w:r>
            <w:r w:rsidRPr="002B4B20">
              <w:rPr>
                <w:sz w:val="20"/>
                <w:szCs w:val="20"/>
              </w:rPr>
              <w:t>045 чоловіків, 449 жін</w:t>
            </w:r>
            <w:r w:rsidR="0000338D">
              <w:rPr>
                <w:sz w:val="20"/>
                <w:szCs w:val="20"/>
              </w:rPr>
              <w:t xml:space="preserve">ок та 8 осіб віком до 18 років </w:t>
            </w:r>
            <w:r w:rsidRPr="002B4B20">
              <w:rPr>
                <w:sz w:val="20"/>
                <w:szCs w:val="20"/>
              </w:rPr>
              <w:t>(7 хлопців і 1 дівчина). З початку 2023 року за вчинення домашнього н</w:t>
            </w:r>
            <w:r w:rsidR="0000338D">
              <w:rPr>
                <w:sz w:val="20"/>
                <w:szCs w:val="20"/>
              </w:rPr>
              <w:t>асильства поставлено на облік 3 525 осіб, з яких 3 </w:t>
            </w:r>
            <w:r w:rsidRPr="002B4B20">
              <w:rPr>
                <w:sz w:val="20"/>
                <w:szCs w:val="20"/>
              </w:rPr>
              <w:t>086 чоловіків, 431 жінку та 8 осіб віком до 18 років (7 хлопців і 1 дівчину).</w:t>
            </w:r>
          </w:p>
          <w:p w:rsidR="00C643E2" w:rsidRPr="002B4B20" w:rsidRDefault="00B14E09" w:rsidP="00D20409">
            <w:pPr>
              <w:pStyle w:val="a7"/>
              <w:ind w:firstLine="148"/>
              <w:jc w:val="both"/>
              <w:rPr>
                <w:sz w:val="20"/>
                <w:szCs w:val="20"/>
              </w:rPr>
            </w:pPr>
            <w:r w:rsidRPr="002B4B20">
              <w:rPr>
                <w:sz w:val="20"/>
                <w:szCs w:val="20"/>
              </w:rPr>
              <w:t>На осіб, які вчинили домашнє насильство складено 5993 адміністративних протоколи за ст. 173-2 КУпАП, винесено 3225 термінових заборонних приписів, зареєстровано 265 кримінальних проваджень за ст. 126-1 КК України, 175 з яких направлено до суду, на контролі у районних територіальних (відокремлених) підрозділах поліції протягом звітного періоду перебувало 35 обмежувальних приписів винесених судами відносно кривдників.</w:t>
            </w:r>
          </w:p>
          <w:p w:rsidR="00C643E2" w:rsidRPr="002B4B20" w:rsidRDefault="00B14E09" w:rsidP="00D20409">
            <w:pPr>
              <w:pStyle w:val="a7"/>
              <w:ind w:firstLine="148"/>
              <w:jc w:val="both"/>
              <w:rPr>
                <w:sz w:val="20"/>
                <w:szCs w:val="20"/>
              </w:rPr>
            </w:pPr>
            <w:r w:rsidRPr="002B4B20">
              <w:rPr>
                <w:sz w:val="20"/>
                <w:szCs w:val="20"/>
              </w:rPr>
              <w:t>Так, за результатом проведеного аналізу встановлено, що адміністративні та кримінальні правопорушення пов’язані з домашнім насильством вчиняються на ґрунті раптово виниклих неприязних відносин, побутових конфліктів або ж ревнощів.</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11. Створення дієвої системи спеціалізованих послуг для осіб, які постраждали від домашнього насильства та насильства за ознакою статі, сексуального насильства, пов’язаного з конфліктом, з урахуванням потреб постраждалих</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1) проведення аналізу виконання Державної соціальної програми запобігання та протидії домашньому насильству та насильству за ознакою статі на період до 2025 року, затвердженої постановою Кабінету Міністрів України від 24 лютого 2021 р. № 145, та стану її фінансування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Нацсоцслужба</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w:t>
            </w:r>
            <w:r w:rsidR="00D7064A">
              <w:rPr>
                <w:sz w:val="20"/>
                <w:szCs w:val="20"/>
              </w:rPr>
              <w:t>ькість підготовлених звітів – 1</w:t>
            </w:r>
          </w:p>
        </w:tc>
        <w:tc>
          <w:tcPr>
            <w:tcW w:w="6566" w:type="dxa"/>
          </w:tcPr>
          <w:p w:rsidR="00BB4F4A" w:rsidRPr="002B4B20" w:rsidRDefault="00B14E09" w:rsidP="00D20409">
            <w:pPr>
              <w:pStyle w:val="a7"/>
              <w:ind w:firstLine="148"/>
              <w:jc w:val="both"/>
              <w:rPr>
                <w:sz w:val="20"/>
                <w:szCs w:val="20"/>
              </w:rPr>
            </w:pPr>
            <w:r w:rsidRPr="00BB4F4A">
              <w:rPr>
                <w:b/>
                <w:sz w:val="20"/>
                <w:szCs w:val="20"/>
              </w:rPr>
              <w:t xml:space="preserve">Мінсоцполітики: </w:t>
            </w:r>
            <w:r w:rsidRPr="00BB4F4A">
              <w:rPr>
                <w:sz w:val="20"/>
                <w:szCs w:val="20"/>
              </w:rPr>
              <w:t xml:space="preserve">підготовлено та направлено </w:t>
            </w:r>
            <w:r w:rsidR="00BB4F4A" w:rsidRPr="00BB4F4A">
              <w:rPr>
                <w:sz w:val="20"/>
                <w:szCs w:val="20"/>
              </w:rPr>
              <w:t xml:space="preserve">до Кабінету Міністрів України </w:t>
            </w:r>
            <w:r w:rsidRPr="00BB4F4A">
              <w:rPr>
                <w:sz w:val="20"/>
                <w:szCs w:val="20"/>
              </w:rPr>
              <w:t>звіт щодо виконання завдань та заходів Програми у 202</w:t>
            </w:r>
            <w:r w:rsidR="00BB4F4A" w:rsidRPr="00BB4F4A">
              <w:rPr>
                <w:sz w:val="20"/>
                <w:szCs w:val="20"/>
              </w:rPr>
              <w:t>3</w:t>
            </w:r>
            <w:r w:rsidRPr="00BB4F4A">
              <w:rPr>
                <w:sz w:val="20"/>
                <w:szCs w:val="20"/>
              </w:rPr>
              <w:t xml:space="preserve"> році. Лист № </w:t>
            </w:r>
            <w:r w:rsidR="00BB4F4A" w:rsidRPr="00BB4F4A">
              <w:rPr>
                <w:sz w:val="20"/>
                <w:szCs w:val="20"/>
              </w:rPr>
              <w:t>4932</w:t>
            </w:r>
            <w:r w:rsidRPr="00BB4F4A">
              <w:rPr>
                <w:sz w:val="20"/>
                <w:szCs w:val="20"/>
              </w:rPr>
              <w:t>/0/2-2</w:t>
            </w:r>
            <w:r w:rsidR="00BB4F4A" w:rsidRPr="00BB4F4A">
              <w:rPr>
                <w:sz w:val="20"/>
                <w:szCs w:val="20"/>
              </w:rPr>
              <w:t>4</w:t>
            </w:r>
            <w:r w:rsidRPr="00BB4F4A">
              <w:rPr>
                <w:sz w:val="20"/>
                <w:szCs w:val="20"/>
              </w:rPr>
              <w:t>/</w:t>
            </w:r>
            <w:r w:rsidR="00BB4F4A" w:rsidRPr="00BB4F4A">
              <w:rPr>
                <w:sz w:val="20"/>
                <w:szCs w:val="20"/>
              </w:rPr>
              <w:t>57</w:t>
            </w:r>
            <w:r w:rsidRPr="00BB4F4A">
              <w:rPr>
                <w:sz w:val="20"/>
                <w:szCs w:val="20"/>
              </w:rPr>
              <w:t xml:space="preserve"> від </w:t>
            </w:r>
            <w:r w:rsidR="00BB4F4A" w:rsidRPr="00BB4F4A">
              <w:rPr>
                <w:sz w:val="20"/>
                <w:szCs w:val="20"/>
              </w:rPr>
              <w:t>01</w:t>
            </w:r>
            <w:r w:rsidRPr="00BB4F4A">
              <w:rPr>
                <w:sz w:val="20"/>
                <w:szCs w:val="20"/>
              </w:rPr>
              <w:t>.0</w:t>
            </w:r>
            <w:r w:rsidR="00BB4F4A" w:rsidRPr="00BB4F4A">
              <w:rPr>
                <w:sz w:val="20"/>
                <w:szCs w:val="20"/>
              </w:rPr>
              <w:t>3</w:t>
            </w:r>
            <w:r w:rsidRPr="00BB4F4A">
              <w:rPr>
                <w:sz w:val="20"/>
                <w:szCs w:val="20"/>
              </w:rPr>
              <w:t>.202</w:t>
            </w:r>
            <w:r w:rsidR="00BB4F4A" w:rsidRPr="00BB4F4A">
              <w:rPr>
                <w:sz w:val="20"/>
                <w:szCs w:val="20"/>
              </w:rPr>
              <w:t>4</w:t>
            </w:r>
            <w:r w:rsidRPr="00BB4F4A">
              <w:rPr>
                <w:sz w:val="20"/>
                <w:szCs w:val="20"/>
              </w:rPr>
              <w:t>.</w:t>
            </w:r>
            <w:r w:rsidRPr="0000338D">
              <w:rPr>
                <w:sz w:val="20"/>
                <w:szCs w:val="20"/>
                <w:highlight w:val="green"/>
              </w:rPr>
              <w:t xml:space="preserve"> </w:t>
            </w:r>
          </w:p>
        </w:tc>
      </w:tr>
      <w:tr w:rsidR="00C643E2" w:rsidRPr="002B4B20" w:rsidTr="00D20409">
        <w:trPr>
          <w:trHeight w:val="991"/>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3) проведення аналізу проходження програм для кривдників та програм для постраждалих від домашнього насильства та насильства за ознакою статі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Нацсоцслужба </w:t>
            </w:r>
            <w:r w:rsidRPr="002B4B20">
              <w:rPr>
                <w:sz w:val="20"/>
                <w:szCs w:val="20"/>
              </w:rPr>
              <w:br/>
              <w:t xml:space="preserve">Національна поліція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підготовлених інформаційно-аналітичних довідок щодо проходження програм для кривдників - 1</w:t>
            </w:r>
          </w:p>
          <w:p w:rsidR="00C643E2" w:rsidRPr="002B4B20" w:rsidRDefault="00C643E2">
            <w:pPr>
              <w:rPr>
                <w:sz w:val="20"/>
                <w:szCs w:val="20"/>
              </w:rPr>
            </w:pP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підготовлених інформаційно-аналітичних довідок щодо проходження програм для постраждалих осіб - 0</w:t>
            </w:r>
          </w:p>
        </w:tc>
        <w:tc>
          <w:tcPr>
            <w:tcW w:w="6566" w:type="dxa"/>
          </w:tcPr>
          <w:p w:rsidR="00C643E2" w:rsidRPr="002B4B20" w:rsidRDefault="00B14E09" w:rsidP="00D20409">
            <w:pPr>
              <w:pStyle w:val="a7"/>
              <w:ind w:firstLine="148"/>
              <w:jc w:val="both"/>
              <w:rPr>
                <w:color w:val="000000"/>
                <w:sz w:val="20"/>
                <w:szCs w:val="20"/>
              </w:rPr>
            </w:pPr>
            <w:r w:rsidRPr="002B4B20">
              <w:rPr>
                <w:b/>
                <w:sz w:val="20"/>
                <w:szCs w:val="20"/>
              </w:rPr>
              <w:t>Нацсоцслужба</w:t>
            </w:r>
            <w:r w:rsidRPr="002B4B20">
              <w:rPr>
                <w:sz w:val="20"/>
                <w:szCs w:val="20"/>
              </w:rPr>
              <w:t xml:space="preserve">: </w:t>
            </w:r>
            <w:r w:rsidRPr="002B4B20">
              <w:rPr>
                <w:color w:val="000000"/>
                <w:sz w:val="20"/>
                <w:szCs w:val="20"/>
              </w:rPr>
              <w:t>за інформацією структурних підрозділів обласних та Київської міської військових адміністрацій, до компетенції яких належить питання здійснення заходів у сфері запобігання та протидії домашньому насильству, станом на 01.01.2024, за вчинення домашнього насильства для проходження програм д</w:t>
            </w:r>
            <w:r w:rsidR="00D7064A">
              <w:rPr>
                <w:color w:val="000000"/>
                <w:sz w:val="20"/>
                <w:szCs w:val="20"/>
              </w:rPr>
              <w:t>ля кривдників було направлено 1 265 осіб, що становить 1,2 </w:t>
            </w:r>
            <w:r w:rsidRPr="002B4B20">
              <w:rPr>
                <w:color w:val="000000"/>
                <w:sz w:val="20"/>
                <w:szCs w:val="20"/>
              </w:rPr>
              <w:t xml:space="preserve">% від загальної кількості осіб, які перебували на профілактичному обліку. </w:t>
            </w:r>
          </w:p>
          <w:p w:rsidR="00C643E2" w:rsidRPr="002B4B20" w:rsidRDefault="00B14E09" w:rsidP="00D20409">
            <w:pPr>
              <w:pStyle w:val="a7"/>
              <w:ind w:firstLine="148"/>
              <w:jc w:val="both"/>
              <w:rPr>
                <w:color w:val="000000"/>
                <w:sz w:val="20"/>
                <w:szCs w:val="20"/>
              </w:rPr>
            </w:pPr>
            <w:r w:rsidRPr="002B4B20">
              <w:rPr>
                <w:color w:val="000000"/>
                <w:sz w:val="20"/>
                <w:szCs w:val="20"/>
              </w:rPr>
              <w:t>При цьому, відповідні програми для кривдників пройшли 348 осіб, що становить 27,5 % від загальної кількості направлених осіб.</w:t>
            </w:r>
          </w:p>
          <w:p w:rsidR="00C643E2" w:rsidRPr="002B4B20" w:rsidRDefault="00B14E09" w:rsidP="00D20409">
            <w:pPr>
              <w:pStyle w:val="a7"/>
              <w:ind w:firstLine="148"/>
              <w:jc w:val="both"/>
              <w:rPr>
                <w:color w:val="000000"/>
                <w:sz w:val="20"/>
                <w:szCs w:val="20"/>
              </w:rPr>
            </w:pPr>
            <w:r w:rsidRPr="002B4B20">
              <w:rPr>
                <w:color w:val="000000"/>
                <w:sz w:val="20"/>
                <w:szCs w:val="20"/>
              </w:rPr>
              <w:t>Найбільша кількість осіб, які пройшли програми для кривдників у Хмельницькій (138) області та м. Києві (70).</w:t>
            </w:r>
          </w:p>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xml:space="preserve">: Департаментом соціальної та молодіжної політики обласної військової адміністрації спільно з Вінницьким обласним центром соціальних служб проведено 3 спеціалізовані онлайн-тренінги </w:t>
            </w:r>
            <w:r w:rsidR="00CA6931" w:rsidRPr="002B4B20">
              <w:rPr>
                <w:sz w:val="20"/>
                <w:szCs w:val="20"/>
              </w:rPr>
              <w:t>«</w:t>
            </w:r>
            <w:r w:rsidRPr="002B4B20">
              <w:rPr>
                <w:sz w:val="20"/>
                <w:szCs w:val="20"/>
              </w:rPr>
              <w:t>Впровадження програми для кривдників</w:t>
            </w:r>
            <w:r w:rsidR="00C4631F">
              <w:rPr>
                <w:sz w:val="20"/>
                <w:szCs w:val="20"/>
              </w:rPr>
              <w:t>»</w:t>
            </w:r>
            <w:r w:rsidRPr="002B4B20">
              <w:rPr>
                <w:sz w:val="20"/>
                <w:szCs w:val="20"/>
              </w:rPr>
              <w:t xml:space="preserve"> для психологів та інших фахівців, яких залучено до проведення корекційних програм для осіб, які вчиняють домашнє насильство. У навчанні взяли участь 62 спеціалісти із 45 територіальних громад області. Фахівцям, які були охоплені навчанням, видано відповідні сертифікати.</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18-19</w:t>
            </w:r>
            <w:r w:rsidR="0000338D">
              <w:rPr>
                <w:sz w:val="20"/>
                <w:szCs w:val="20"/>
              </w:rPr>
              <w:t>.12.</w:t>
            </w:r>
            <w:r w:rsidRPr="002B4B20">
              <w:rPr>
                <w:sz w:val="20"/>
                <w:szCs w:val="20"/>
              </w:rPr>
              <w:t>2023 департаментом соціальної та ветеранської політики облдержадміністрації спільно з Волинським регіональним центром підвищення кваліфікації проведено спеціалізоване навчання для фахівців, які впроваджують програми для кривдників. Для участі у заході було запрошено практичних психологів, соціальних педагогів, фахівців</w:t>
            </w:r>
            <w:r w:rsidR="00D7064A">
              <w:rPr>
                <w:sz w:val="20"/>
                <w:szCs w:val="20"/>
              </w:rPr>
              <w:t xml:space="preserve"> територіальних громад області </w:t>
            </w:r>
            <w:r w:rsidRPr="002B4B20">
              <w:rPr>
                <w:sz w:val="20"/>
                <w:szCs w:val="20"/>
              </w:rPr>
              <w:t>(34 особи). Мета тренінгу</w:t>
            </w:r>
            <w:r w:rsidR="0000338D">
              <w:rPr>
                <w:sz w:val="20"/>
                <w:szCs w:val="20"/>
              </w:rPr>
              <w:t xml:space="preserve">: </w:t>
            </w:r>
            <w:r w:rsidRPr="002B4B20">
              <w:rPr>
                <w:sz w:val="20"/>
                <w:szCs w:val="20"/>
              </w:rPr>
              <w:t>підвищення фахового рівня спеціалістів щодо методик роботи з особами, які вчиняють домашнє насильство, принципів роботи з кривдниками. Після проходження тренінгу спеціалісти, які отримали відповідний сертифікат, впроваджуватимуть програму для кривдників на місцевому рівні.</w:t>
            </w:r>
          </w:p>
          <w:p w:rsidR="00C643E2" w:rsidRPr="002B4B20" w:rsidRDefault="00B14E09" w:rsidP="00D20409">
            <w:pPr>
              <w:pStyle w:val="a7"/>
              <w:ind w:firstLine="148"/>
              <w:jc w:val="both"/>
              <w:rPr>
                <w:sz w:val="20"/>
                <w:szCs w:val="20"/>
              </w:rPr>
            </w:pPr>
            <w:r w:rsidRPr="002B4B20">
              <w:rPr>
                <w:b/>
                <w:sz w:val="20"/>
                <w:szCs w:val="20"/>
              </w:rPr>
              <w:t>Донецька ОВА:</w:t>
            </w:r>
            <w:r w:rsidRPr="002B4B20">
              <w:rPr>
                <w:sz w:val="20"/>
                <w:szCs w:val="20"/>
              </w:rPr>
              <w:t xml:space="preserve"> </w:t>
            </w:r>
            <w:r w:rsidR="0000338D">
              <w:rPr>
                <w:sz w:val="20"/>
                <w:szCs w:val="20"/>
              </w:rPr>
              <w:t>в</w:t>
            </w:r>
            <w:r w:rsidRPr="002B4B20">
              <w:rPr>
                <w:sz w:val="20"/>
                <w:szCs w:val="20"/>
              </w:rPr>
              <w:t xml:space="preserve"> центрах соціальних служб/центрах надання соціальних послуг області працює 4 фахівця, які пройшли спеціалізоване навчання та реалізують програму для кривдників, а саме.</w:t>
            </w:r>
          </w:p>
          <w:p w:rsidR="00C643E2" w:rsidRPr="002B4B20" w:rsidRDefault="00B14E09" w:rsidP="00D20409">
            <w:pPr>
              <w:pStyle w:val="a7"/>
              <w:ind w:firstLine="148"/>
              <w:jc w:val="both"/>
              <w:rPr>
                <w:sz w:val="20"/>
                <w:szCs w:val="20"/>
              </w:rPr>
            </w:pPr>
            <w:r w:rsidRPr="002B4B20">
              <w:rPr>
                <w:sz w:val="20"/>
                <w:szCs w:val="20"/>
              </w:rPr>
              <w:t>За інформацією ЦСС/ЦНПС у 2023 році 3 кривдника пройшли програму для кривдників з Добропільської, Новогродівської та Білозерської громад (з них 1 кривдник- на добровільній основі, 2-за направленням суду).</w:t>
            </w:r>
          </w:p>
          <w:p w:rsidR="00C643E2" w:rsidRPr="002B4B20" w:rsidRDefault="00B14E09" w:rsidP="00D20409">
            <w:pPr>
              <w:pStyle w:val="a7"/>
              <w:ind w:firstLine="148"/>
              <w:jc w:val="both"/>
              <w:rPr>
                <w:sz w:val="20"/>
                <w:szCs w:val="20"/>
              </w:rPr>
            </w:pPr>
            <w:r w:rsidRPr="002B4B20">
              <w:rPr>
                <w:sz w:val="20"/>
                <w:szCs w:val="20"/>
              </w:rPr>
              <w:t>Покровська РА - 4 особи направлено на проходження програми для кривдників (1 особа пройшла)</w:t>
            </w:r>
            <w:r w:rsidR="0000338D">
              <w:rPr>
                <w:sz w:val="20"/>
                <w:szCs w:val="20"/>
              </w:rPr>
              <w:t>.</w:t>
            </w:r>
          </w:p>
          <w:p w:rsidR="00C643E2" w:rsidRPr="002B4B20" w:rsidRDefault="0000338D" w:rsidP="00D20409">
            <w:pPr>
              <w:pStyle w:val="a7"/>
              <w:ind w:firstLine="148"/>
              <w:jc w:val="both"/>
              <w:rPr>
                <w:sz w:val="20"/>
                <w:szCs w:val="20"/>
              </w:rPr>
            </w:pPr>
            <w:r>
              <w:rPr>
                <w:sz w:val="20"/>
                <w:szCs w:val="20"/>
              </w:rPr>
              <w:t>С</w:t>
            </w:r>
            <w:r w:rsidR="00B14E09" w:rsidRPr="002B4B20">
              <w:rPr>
                <w:sz w:val="20"/>
                <w:szCs w:val="20"/>
              </w:rPr>
              <w:t xml:space="preserve">удами Донецької області для проходження програми для кривдників, передбаченої Законом України </w:t>
            </w:r>
            <w:r w:rsidR="00CA6931" w:rsidRPr="002B4B20">
              <w:rPr>
                <w:sz w:val="20"/>
                <w:szCs w:val="20"/>
              </w:rPr>
              <w:t>«</w:t>
            </w:r>
            <w:r w:rsidR="00B14E09" w:rsidRPr="002B4B20">
              <w:rPr>
                <w:sz w:val="20"/>
                <w:szCs w:val="20"/>
              </w:rPr>
              <w:t>Про запобігання та протидію домашньому насильству</w:t>
            </w:r>
            <w:r w:rsidR="00C4631F">
              <w:rPr>
                <w:sz w:val="20"/>
                <w:szCs w:val="20"/>
              </w:rPr>
              <w:t>»</w:t>
            </w:r>
            <w:r w:rsidR="00B14E09" w:rsidRPr="002B4B20">
              <w:rPr>
                <w:sz w:val="20"/>
                <w:szCs w:val="20"/>
              </w:rPr>
              <w:t xml:space="preserve">, за вчинення правопорушення передбаченого ст. 173-2 КУпАП було направлено троє осіб. З них один кривдник пройшов вказану програму, інші двоє після вторгнення рф на територію України вступили до лав ЗСУ. Після проходження корекційної програми, кривдник до адміністративної відповідальності за вчинення домашнього насильства не притягувався, про що підготовлено інформаційну довідку. </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0000338D">
              <w:rPr>
                <w:sz w:val="20"/>
                <w:szCs w:val="20"/>
              </w:rPr>
              <w:t>у</w:t>
            </w:r>
            <w:r w:rsidRPr="002B4B20">
              <w:rPr>
                <w:sz w:val="20"/>
                <w:szCs w:val="20"/>
              </w:rPr>
              <w:t xml:space="preserve"> 2023 році було 4 рішення суду щодо проходження програм для кривдників. За звітний період 1 особа завершила повний курс програми, 3 особи не з’явилися, про що поінформовано Житомирське РУП. Підготовлена 1  довідка щодо проходження програм для кривдників.</w:t>
            </w:r>
          </w:p>
          <w:p w:rsidR="00C643E2" w:rsidRPr="002B4B20" w:rsidRDefault="00B14E09" w:rsidP="00D20409">
            <w:pPr>
              <w:pStyle w:val="a7"/>
              <w:ind w:firstLine="148"/>
              <w:jc w:val="both"/>
              <w:rPr>
                <w:sz w:val="20"/>
                <w:szCs w:val="20"/>
                <w:highlight w:val="white"/>
              </w:rPr>
            </w:pPr>
            <w:r w:rsidRPr="002B4B20">
              <w:rPr>
                <w:sz w:val="20"/>
                <w:szCs w:val="20"/>
                <w:highlight w:val="white"/>
              </w:rPr>
              <w:t>У 2023 році 36 психологів пройшли навчання із впровадження Типової програми для кривдників.</w:t>
            </w:r>
          </w:p>
          <w:p w:rsidR="00C643E2" w:rsidRPr="002B4B20" w:rsidRDefault="00B14E09" w:rsidP="00D20409">
            <w:pPr>
              <w:pStyle w:val="a7"/>
              <w:ind w:firstLine="148"/>
              <w:jc w:val="both"/>
              <w:rPr>
                <w:sz w:val="20"/>
                <w:szCs w:val="20"/>
              </w:rPr>
            </w:pPr>
            <w:r w:rsidRPr="002B4B20">
              <w:rPr>
                <w:sz w:val="20"/>
                <w:szCs w:val="20"/>
                <w:highlight w:val="white"/>
              </w:rPr>
              <w:t>У 11 територіальних громадах пр</w:t>
            </w:r>
            <w:r w:rsidRPr="002B4B20">
              <w:rPr>
                <w:sz w:val="20"/>
                <w:szCs w:val="20"/>
              </w:rPr>
              <w:t xml:space="preserve">ийняті  програми </w:t>
            </w:r>
            <w:r w:rsidR="00CA6931" w:rsidRPr="002B4B20">
              <w:rPr>
                <w:sz w:val="20"/>
                <w:szCs w:val="20"/>
              </w:rPr>
              <w:t>«</w:t>
            </w:r>
            <w:r w:rsidRPr="002B4B20">
              <w:rPr>
                <w:sz w:val="20"/>
                <w:szCs w:val="20"/>
              </w:rPr>
              <w:t>Про затвердження Програми для кривдників.</w:t>
            </w:r>
          </w:p>
          <w:p w:rsidR="00C643E2" w:rsidRPr="002B4B20" w:rsidRDefault="00B14E09" w:rsidP="00D20409">
            <w:pPr>
              <w:pStyle w:val="a7"/>
              <w:ind w:firstLine="148"/>
              <w:jc w:val="both"/>
              <w:rPr>
                <w:sz w:val="20"/>
                <w:szCs w:val="20"/>
              </w:rPr>
            </w:pPr>
            <w:r w:rsidRPr="002B4B20">
              <w:rPr>
                <w:sz w:val="20"/>
                <w:szCs w:val="20"/>
              </w:rPr>
              <w:t>05-06</w:t>
            </w:r>
            <w:r w:rsidR="0000338D">
              <w:rPr>
                <w:sz w:val="20"/>
                <w:szCs w:val="20"/>
              </w:rPr>
              <w:t xml:space="preserve">.09.2023 </w:t>
            </w:r>
            <w:r w:rsidRPr="002B4B20">
              <w:rPr>
                <w:sz w:val="20"/>
                <w:szCs w:val="20"/>
              </w:rPr>
              <w:t xml:space="preserve">в м. Житомирі психолог КУ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Бердичівської міської ради Яна КРОПИВНИК пройшла навчання </w:t>
            </w:r>
            <w:r w:rsidRPr="002B4B20">
              <w:rPr>
                <w:i/>
                <w:sz w:val="20"/>
                <w:szCs w:val="20"/>
              </w:rPr>
              <w:t xml:space="preserve"> </w:t>
            </w:r>
            <w:r w:rsidRPr="002B4B20">
              <w:rPr>
                <w:sz w:val="20"/>
                <w:szCs w:val="20"/>
              </w:rPr>
              <w:t xml:space="preserve">із впровадження Типової програми для кривдників, затверджену наказом Мінсоцполітики України від 01.10.2018 №1434, за сприяння Житомирської обласної молодіжної організації </w:t>
            </w:r>
            <w:r w:rsidR="00CA6931" w:rsidRPr="002B4B20">
              <w:rPr>
                <w:sz w:val="20"/>
                <w:szCs w:val="20"/>
              </w:rPr>
              <w:t>«</w:t>
            </w:r>
            <w:r w:rsidRPr="002B4B20">
              <w:rPr>
                <w:sz w:val="20"/>
                <w:szCs w:val="20"/>
              </w:rPr>
              <w:t>Паритет</w:t>
            </w:r>
            <w:r w:rsidR="00C4631F">
              <w:rPr>
                <w:sz w:val="20"/>
                <w:szCs w:val="20"/>
              </w:rPr>
              <w:t>»</w:t>
            </w:r>
            <w:r w:rsidRPr="002B4B20">
              <w:rPr>
                <w:sz w:val="20"/>
                <w:szCs w:val="20"/>
              </w:rPr>
              <w:t xml:space="preserve"> та проекту </w:t>
            </w:r>
            <w:r w:rsidR="00CA6931" w:rsidRPr="002B4B20">
              <w:rPr>
                <w:sz w:val="20"/>
                <w:szCs w:val="20"/>
              </w:rPr>
              <w:t>«</w:t>
            </w:r>
            <w:r w:rsidRPr="002B4B20">
              <w:rPr>
                <w:sz w:val="20"/>
                <w:szCs w:val="20"/>
              </w:rPr>
              <w:t xml:space="preserve">Посилення спроможності та взаємодії  суб’єктів виконання обласного плану дій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Міжнародного благодійного фонду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та уряду Канади.</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у 2023 році корекційна робота з особами, які вчиняють домашнє насильство, проводилась на базі Івано-Франківського міського центру соціальних служб для сім’ї, дітей та молоді та комунального закладу </w:t>
            </w:r>
            <w:r w:rsidR="00CA6931" w:rsidRPr="002B4B20">
              <w:rPr>
                <w:sz w:val="20"/>
                <w:szCs w:val="20"/>
              </w:rPr>
              <w:t>«</w:t>
            </w:r>
            <w:r w:rsidRPr="002B4B20">
              <w:rPr>
                <w:sz w:val="20"/>
                <w:szCs w:val="20"/>
              </w:rPr>
              <w:t>Центр соціального обслуговування</w:t>
            </w:r>
            <w:r w:rsidR="00C4631F">
              <w:rPr>
                <w:sz w:val="20"/>
                <w:szCs w:val="20"/>
              </w:rPr>
              <w:t>»</w:t>
            </w:r>
            <w:r w:rsidRPr="002B4B20">
              <w:rPr>
                <w:sz w:val="20"/>
                <w:szCs w:val="20"/>
              </w:rPr>
              <w:t xml:space="preserve"> Городенківської міської ради. Уповноважений підрозділ Національної поліції України бере на профілактичний облік кривдника з моменту виявлення факту вчинення ним домашнього насильства та/або насильства за ознакою статі на встановлений законодавством строк і проводить з ним профілактичну роботу. </w:t>
            </w:r>
          </w:p>
          <w:p w:rsidR="00C643E2" w:rsidRPr="002B4B20" w:rsidRDefault="00B14E09" w:rsidP="00D20409">
            <w:pPr>
              <w:pStyle w:val="a7"/>
              <w:ind w:firstLine="148"/>
              <w:jc w:val="both"/>
              <w:rPr>
                <w:sz w:val="20"/>
                <w:szCs w:val="20"/>
              </w:rPr>
            </w:pPr>
            <w:r w:rsidRPr="002B4B20">
              <w:rPr>
                <w:b/>
                <w:sz w:val="20"/>
                <w:szCs w:val="20"/>
              </w:rPr>
              <w:t xml:space="preserve">Кіровоградська ОВА: </w:t>
            </w:r>
            <w:r w:rsidRPr="002B4B20">
              <w:rPr>
                <w:sz w:val="20"/>
                <w:szCs w:val="20"/>
              </w:rPr>
              <w:t>Програма реалізується спеціалістами, які мають фахову вищу освіту (в тому числі психолог, психотерапевт, психіатр) та пройшли відповідне спеціалізоване навчання з проведення програм для кривдників.</w:t>
            </w:r>
          </w:p>
          <w:p w:rsidR="00C643E2" w:rsidRPr="002B4B20" w:rsidRDefault="0000338D" w:rsidP="00D20409">
            <w:pPr>
              <w:pStyle w:val="a7"/>
              <w:ind w:firstLine="148"/>
              <w:jc w:val="both"/>
              <w:rPr>
                <w:sz w:val="20"/>
                <w:szCs w:val="20"/>
              </w:rPr>
            </w:pPr>
            <w:r>
              <w:rPr>
                <w:sz w:val="20"/>
                <w:szCs w:val="20"/>
              </w:rPr>
              <w:t>У</w:t>
            </w:r>
            <w:r w:rsidR="00B14E09" w:rsidRPr="002B4B20">
              <w:rPr>
                <w:sz w:val="20"/>
                <w:szCs w:val="20"/>
              </w:rPr>
              <w:t xml:space="preserve"> системі центрів соціальних служб та центрів надання соціальних послуг Кіровоградського обласного центру соціальних служб працюють 4 психолога, які пройшли тренінг </w:t>
            </w:r>
            <w:r w:rsidR="00CA6931" w:rsidRPr="002B4B20">
              <w:rPr>
                <w:sz w:val="20"/>
                <w:szCs w:val="20"/>
              </w:rPr>
              <w:t>«</w:t>
            </w:r>
            <w:r w:rsidR="00B14E09" w:rsidRPr="002B4B20">
              <w:rPr>
                <w:sz w:val="20"/>
                <w:szCs w:val="20"/>
              </w:rPr>
              <w:t>Впровадження корекційних програм для кривдників, які вчиняють домашнє насильство</w:t>
            </w:r>
            <w:r w:rsidR="00C4631F">
              <w:rPr>
                <w:sz w:val="20"/>
                <w:szCs w:val="20"/>
              </w:rPr>
              <w:t>»</w:t>
            </w:r>
            <w:r w:rsidR="00B14E09"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У 2023 році програму для кривдників за рішенням суду пройшла 1 особа.</w:t>
            </w:r>
          </w:p>
          <w:p w:rsidR="00C643E2" w:rsidRPr="002B4B20" w:rsidRDefault="00B14E09" w:rsidP="00D20409">
            <w:pPr>
              <w:pStyle w:val="a7"/>
              <w:ind w:firstLine="148"/>
              <w:jc w:val="both"/>
              <w:rPr>
                <w:sz w:val="20"/>
                <w:szCs w:val="20"/>
              </w:rPr>
            </w:pPr>
            <w:r w:rsidRPr="002B4B20">
              <w:rPr>
                <w:b/>
                <w:sz w:val="20"/>
                <w:szCs w:val="20"/>
              </w:rPr>
              <w:t>Луганська ОВА:</w:t>
            </w:r>
            <w:r w:rsidRPr="002B4B20">
              <w:rPr>
                <w:sz w:val="20"/>
                <w:szCs w:val="20"/>
              </w:rPr>
              <w:t xml:space="preserve"> Особи для проходження програм для кривдників не направлялись.</w:t>
            </w:r>
          </w:p>
          <w:p w:rsidR="00C643E2" w:rsidRPr="002B4B20" w:rsidRDefault="00B14E09" w:rsidP="00D20409">
            <w:pPr>
              <w:pStyle w:val="a7"/>
              <w:ind w:firstLine="148"/>
              <w:jc w:val="both"/>
              <w:rPr>
                <w:sz w:val="20"/>
                <w:szCs w:val="20"/>
              </w:rPr>
            </w:pPr>
            <w:r w:rsidRPr="002B4B20">
              <w:rPr>
                <w:b/>
                <w:sz w:val="20"/>
                <w:szCs w:val="20"/>
              </w:rPr>
              <w:t>Одеська ОВА</w:t>
            </w:r>
            <w:r w:rsidRPr="002B4B20">
              <w:rPr>
                <w:sz w:val="20"/>
                <w:szCs w:val="20"/>
              </w:rPr>
              <w:t xml:space="preserve">: Одеським обласним центром соціальних служб протягом 2023 року для представників територіальних громад, центрів соціальних служб та центрів надання соціальних послуг проведено тренінг в офлайн режимі на тему: </w:t>
            </w:r>
            <w:r w:rsidR="00CA6931" w:rsidRPr="002B4B20">
              <w:rPr>
                <w:sz w:val="20"/>
                <w:szCs w:val="20"/>
              </w:rPr>
              <w:t>«</w:t>
            </w:r>
            <w:r w:rsidRPr="002B4B20">
              <w:rPr>
                <w:sz w:val="20"/>
                <w:szCs w:val="20"/>
              </w:rPr>
              <w:t>Впровадження програм для кривдників, які вчиняють домашнє насильство</w:t>
            </w:r>
            <w:r w:rsidR="00C4631F">
              <w:rPr>
                <w:sz w:val="20"/>
                <w:szCs w:val="20"/>
              </w:rPr>
              <w:t>»</w:t>
            </w:r>
            <w:r w:rsidRPr="002B4B20">
              <w:rPr>
                <w:sz w:val="20"/>
                <w:szCs w:val="20"/>
              </w:rPr>
              <w:t xml:space="preserve"> участь в якому взяло 15 спеціалістів.</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w:t>
            </w:r>
            <w:r w:rsidRPr="002B4B20">
              <w:rPr>
                <w:sz w:val="20"/>
                <w:szCs w:val="20"/>
                <w:highlight w:val="white"/>
              </w:rPr>
              <w:t>ста</w:t>
            </w:r>
            <w:r w:rsidR="0000338D">
              <w:rPr>
                <w:sz w:val="20"/>
                <w:szCs w:val="20"/>
                <w:highlight w:val="white"/>
              </w:rPr>
              <w:t xml:space="preserve">ном на 01.01.2024 року 18 осіб </w:t>
            </w:r>
            <w:r w:rsidRPr="002B4B20">
              <w:rPr>
                <w:sz w:val="20"/>
                <w:szCs w:val="20"/>
                <w:highlight w:val="white"/>
              </w:rPr>
              <w:t>проходять корек</w:t>
            </w:r>
            <w:r w:rsidR="00D7064A">
              <w:rPr>
                <w:sz w:val="20"/>
                <w:szCs w:val="20"/>
                <w:highlight w:val="white"/>
              </w:rPr>
              <w:t xml:space="preserve">ційні програми для кривдників, </w:t>
            </w:r>
            <w:r w:rsidRPr="002B4B20">
              <w:rPr>
                <w:sz w:val="20"/>
                <w:szCs w:val="20"/>
                <w:highlight w:val="white"/>
              </w:rPr>
              <w:t>1</w:t>
            </w:r>
            <w:r w:rsidR="00D7064A">
              <w:rPr>
                <w:sz w:val="20"/>
                <w:szCs w:val="20"/>
                <w:highlight w:val="white"/>
              </w:rPr>
              <w:t xml:space="preserve">7 осіб </w:t>
            </w:r>
            <w:r w:rsidRPr="002B4B20">
              <w:rPr>
                <w:sz w:val="20"/>
                <w:szCs w:val="20"/>
                <w:highlight w:val="white"/>
              </w:rPr>
              <w:t>пройшли відповідні програми.</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протягом листопада 2023 року – лютого 2024 року департаментом соціального захисту населення обласної військової адміністрації спільно з обласним центром соціальних служб забезпечено проходження навчання по роботі з кривдниками для 2 осіб – фахівців соціальної роботи (Тернопільський та Кременецький райони) у Львівському національному університеті ,,Львівська політехніка’’.</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xml:space="preserve">: Черкаським обласним центром соціальних служб спільно з Черкаським національним університетом ім. Б. Хмельницького 04.12.2023 організовано триденне навчання задля підвищення кваліфікації за спеціальною короткостроковою програмою для працівників закладів системи соціального захисту Черкаської області </w:t>
            </w:r>
            <w:r w:rsidR="00CA6931" w:rsidRPr="002B4B20">
              <w:rPr>
                <w:sz w:val="20"/>
                <w:szCs w:val="20"/>
              </w:rPr>
              <w:t>«</w:t>
            </w:r>
            <w:r w:rsidRPr="002B4B20">
              <w:rPr>
                <w:sz w:val="20"/>
                <w:szCs w:val="20"/>
              </w:rPr>
              <w:t>Впровадження програм для кривдників, які вчиняють домашнє насильство</w:t>
            </w:r>
            <w:r w:rsidR="00C4631F">
              <w:rPr>
                <w:sz w:val="20"/>
                <w:szCs w:val="20"/>
              </w:rPr>
              <w:t>»</w:t>
            </w:r>
            <w:r w:rsidRPr="002B4B20">
              <w:rPr>
                <w:sz w:val="20"/>
                <w:szCs w:val="20"/>
              </w:rPr>
              <w:t>. Охоплено 30 учасників.</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4) проведення щорічного аналізу наявних навчальних курсів/програм з питань запобігання та протидії домашньому насильству та насильству за ознакою статі для різних суб’єктів запобігання та протидії домашньому насильству та насильству за ознакою статі та визначення потреби у нових освітніх програмах</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 xml:space="preserve">Національна поліція </w:t>
            </w:r>
            <w:r w:rsidRPr="002B4B20">
              <w:rPr>
                <w:sz w:val="20"/>
                <w:szCs w:val="20"/>
              </w:rPr>
              <w:br/>
              <w:t>МОН</w:t>
            </w:r>
            <w:r w:rsidRPr="002B4B20">
              <w:rPr>
                <w:sz w:val="20"/>
                <w:szCs w:val="20"/>
              </w:rPr>
              <w:br/>
              <w:t>МОЗ</w:t>
            </w:r>
            <w:r w:rsidRPr="002B4B20">
              <w:rPr>
                <w:sz w:val="20"/>
                <w:szCs w:val="20"/>
              </w:rPr>
              <w:br/>
              <w:t>заклади вищої освіти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rsidP="0000338D">
            <w:pPr>
              <w:rPr>
                <w:sz w:val="20"/>
                <w:szCs w:val="20"/>
              </w:rPr>
            </w:pPr>
            <w:r w:rsidRPr="002B4B20">
              <w:rPr>
                <w:sz w:val="20"/>
                <w:szCs w:val="20"/>
              </w:rPr>
              <w:t xml:space="preserve">кількість інформаційно-аналітичних довідок щодо наявних курсів/програм та потреб у розробленні нових курсів - </w:t>
            </w:r>
            <w:r w:rsidR="0000338D">
              <w:rPr>
                <w:sz w:val="20"/>
                <w:szCs w:val="20"/>
              </w:rPr>
              <w:t>29</w:t>
            </w:r>
          </w:p>
        </w:tc>
        <w:tc>
          <w:tcPr>
            <w:tcW w:w="6566" w:type="dxa"/>
          </w:tcPr>
          <w:p w:rsidR="00C643E2" w:rsidRPr="002B4B20" w:rsidRDefault="00B14E09" w:rsidP="00D20409">
            <w:pPr>
              <w:pStyle w:val="a7"/>
              <w:ind w:firstLine="148"/>
              <w:jc w:val="both"/>
              <w:rPr>
                <w:sz w:val="20"/>
                <w:szCs w:val="20"/>
              </w:rPr>
            </w:pPr>
            <w:r w:rsidRPr="002B4B20">
              <w:rPr>
                <w:b/>
                <w:sz w:val="20"/>
                <w:szCs w:val="20"/>
              </w:rPr>
              <w:t>МОЗ</w:t>
            </w:r>
            <w:r w:rsidRPr="002B4B20">
              <w:rPr>
                <w:sz w:val="20"/>
                <w:szCs w:val="20"/>
              </w:rPr>
              <w:t xml:space="preserve">: ДУ </w:t>
            </w:r>
            <w:r w:rsidR="00CA6931" w:rsidRPr="002B4B20">
              <w:rPr>
                <w:sz w:val="20"/>
                <w:szCs w:val="20"/>
              </w:rPr>
              <w:t>«</w:t>
            </w:r>
            <w:r w:rsidRPr="002B4B20">
              <w:rPr>
                <w:sz w:val="20"/>
                <w:szCs w:val="20"/>
              </w:rPr>
              <w:t>Центр громадського здоров’я МОЗ України</w:t>
            </w:r>
            <w:r w:rsidR="00C4631F">
              <w:rPr>
                <w:sz w:val="20"/>
                <w:szCs w:val="20"/>
              </w:rPr>
              <w:t>»</w:t>
            </w:r>
            <w:r w:rsidRPr="002B4B20">
              <w:rPr>
                <w:sz w:val="20"/>
                <w:szCs w:val="20"/>
              </w:rPr>
              <w:t xml:space="preserve"> розроблено курс </w:t>
            </w:r>
            <w:r w:rsidR="00CA6931" w:rsidRPr="002B4B20">
              <w:rPr>
                <w:sz w:val="20"/>
                <w:szCs w:val="20"/>
              </w:rPr>
              <w:t>«</w:t>
            </w:r>
            <w:r w:rsidRPr="002B4B20">
              <w:rPr>
                <w:sz w:val="20"/>
                <w:szCs w:val="20"/>
              </w:rPr>
              <w:t>Надання послуг з репродуктивного здоров’я у випадку ґендерного насильства</w:t>
            </w:r>
            <w:r w:rsidR="00C4631F">
              <w:rPr>
                <w:sz w:val="20"/>
                <w:szCs w:val="20"/>
              </w:rPr>
              <w:t>»</w:t>
            </w:r>
            <w:r w:rsidRPr="002B4B20">
              <w:rPr>
                <w:sz w:val="20"/>
                <w:szCs w:val="20"/>
              </w:rPr>
              <w:t>. Курс розрахований на лікарів загальної практики: сімейних лікарів, лікарів акушерів-гінекологів, а також психологів та соціальних працівників. Мета курсу - допомогти сформувати навички надання медичної допомоги жінкам, які постраждали від ґендерного насильства, а також надання актуальної інформації щодо медико-соціальних та психо-соціальних аспектів ґендерного насильства, надання послуг з репродуктивного здоров’я у випадку ґендерного насильства.</w:t>
            </w:r>
          </w:p>
          <w:p w:rsidR="00C643E2" w:rsidRPr="002B4B20" w:rsidRDefault="00B14E09" w:rsidP="00D20409">
            <w:pPr>
              <w:pStyle w:val="a7"/>
              <w:ind w:firstLine="148"/>
              <w:jc w:val="both"/>
              <w:rPr>
                <w:sz w:val="20"/>
                <w:szCs w:val="20"/>
              </w:rPr>
            </w:pPr>
            <w:r w:rsidRPr="002B4B20">
              <w:rPr>
                <w:sz w:val="20"/>
                <w:szCs w:val="20"/>
              </w:rPr>
              <w:t xml:space="preserve">Курс створено в рамках спільного проекту Благодійного фонду </w:t>
            </w:r>
            <w:r w:rsidR="00CA6931" w:rsidRPr="002B4B20">
              <w:rPr>
                <w:sz w:val="20"/>
                <w:szCs w:val="20"/>
              </w:rPr>
              <w:t>«</w:t>
            </w:r>
            <w:r w:rsidRPr="002B4B20">
              <w:rPr>
                <w:sz w:val="20"/>
                <w:szCs w:val="20"/>
              </w:rPr>
              <w:t>Здоров’я жінки і планування сім’ї</w:t>
            </w:r>
            <w:r w:rsidR="00C4631F">
              <w:rPr>
                <w:sz w:val="20"/>
                <w:szCs w:val="20"/>
              </w:rPr>
              <w:t>»</w:t>
            </w:r>
            <w:r w:rsidRPr="002B4B20">
              <w:rPr>
                <w:sz w:val="20"/>
                <w:szCs w:val="20"/>
              </w:rPr>
              <w:t xml:space="preserve"> та Фонду ООН у галузі народонаселення в Україні </w:t>
            </w:r>
            <w:r w:rsidR="00CA6931" w:rsidRPr="002B4B20">
              <w:rPr>
                <w:sz w:val="20"/>
                <w:szCs w:val="20"/>
              </w:rPr>
              <w:t>«</w:t>
            </w:r>
            <w:r w:rsidRPr="002B4B20">
              <w:rPr>
                <w:sz w:val="20"/>
                <w:szCs w:val="20"/>
              </w:rPr>
              <w:t>Комплексний підхід до вирішення проблеми насильства щодо жінок та дівчат в Україні</w:t>
            </w:r>
            <w:r w:rsidR="00C4631F">
              <w:rPr>
                <w:sz w:val="20"/>
                <w:szCs w:val="20"/>
              </w:rPr>
              <w:t>»</w:t>
            </w:r>
            <w:r w:rsidRPr="002B4B20">
              <w:rPr>
                <w:sz w:val="20"/>
                <w:szCs w:val="20"/>
              </w:rPr>
              <w:t xml:space="preserve"> за фінансової підтримки Уряду Сполученого Королівства Великої Британії та Північної Ірландії.</w:t>
            </w:r>
          </w:p>
          <w:p w:rsidR="00C643E2" w:rsidRPr="002B4B20" w:rsidRDefault="00B14E09" w:rsidP="00D20409">
            <w:pPr>
              <w:pStyle w:val="a7"/>
              <w:ind w:firstLine="148"/>
              <w:jc w:val="both"/>
              <w:rPr>
                <w:sz w:val="20"/>
                <w:szCs w:val="20"/>
              </w:rPr>
            </w:pPr>
            <w:r w:rsidRPr="002B4B20">
              <w:rPr>
                <w:b/>
                <w:sz w:val="20"/>
                <w:szCs w:val="20"/>
              </w:rPr>
              <w:t>Національна поліція</w:t>
            </w:r>
            <w:r w:rsidRPr="002B4B20">
              <w:rPr>
                <w:sz w:val="20"/>
                <w:szCs w:val="20"/>
              </w:rPr>
              <w:t>: за результатами проведеного аналізу існуючих навчальних програм (планів) у 2023 році оновлено та затверджено 28 типових навчально-тематичних планів підвищення кваліфікації та спеціалізації поліцейських.</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розроблення та затвердження програми відновлення для осіб, які постраждали від сексуального насильства та експлуатації, зокрема в умовах конфлікту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МОЗ</w:t>
            </w:r>
            <w:r w:rsidRPr="002B4B20">
              <w:rPr>
                <w:sz w:val="20"/>
                <w:szCs w:val="20"/>
              </w:rPr>
              <w:br/>
              <w:t>Національна академія медичних наук (за згодою)</w:t>
            </w:r>
            <w:r w:rsidRPr="002B4B20">
              <w:rPr>
                <w:sz w:val="20"/>
                <w:szCs w:val="20"/>
              </w:rPr>
              <w:br/>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затверджених та переглянутих нормативно-правових актів - 2</w:t>
            </w:r>
          </w:p>
        </w:tc>
        <w:tc>
          <w:tcPr>
            <w:tcW w:w="6566" w:type="dxa"/>
          </w:tcPr>
          <w:p w:rsidR="00C643E2" w:rsidRPr="002B4B20" w:rsidRDefault="00B14E09" w:rsidP="00D20409">
            <w:pPr>
              <w:pStyle w:val="a7"/>
              <w:ind w:firstLine="148"/>
              <w:jc w:val="both"/>
              <w:rPr>
                <w:sz w:val="20"/>
                <w:szCs w:val="20"/>
              </w:rPr>
            </w:pPr>
            <w:r w:rsidRPr="002B4B20">
              <w:rPr>
                <w:sz w:val="20"/>
                <w:szCs w:val="20"/>
              </w:rPr>
              <w:t xml:space="preserve">Представники </w:t>
            </w:r>
            <w:r w:rsidRPr="002B4B20">
              <w:rPr>
                <w:b/>
                <w:sz w:val="20"/>
                <w:szCs w:val="20"/>
              </w:rPr>
              <w:t xml:space="preserve">Мінсоцполітики </w:t>
            </w:r>
            <w:r w:rsidRPr="002B4B20">
              <w:rPr>
                <w:sz w:val="20"/>
                <w:szCs w:val="20"/>
              </w:rPr>
              <w:t xml:space="preserve">входять до складу Міжвідомчої робочої групи з питань протидії сексуальному насильству, пов’язаному зі збройною агресією росії проти України, та надання допомоги постраждалим. </w:t>
            </w:r>
          </w:p>
          <w:p w:rsidR="00C643E2" w:rsidRPr="002B4B20" w:rsidRDefault="00B14E09" w:rsidP="00D20409">
            <w:pPr>
              <w:pStyle w:val="a7"/>
              <w:ind w:firstLine="148"/>
              <w:jc w:val="both"/>
              <w:rPr>
                <w:sz w:val="20"/>
                <w:szCs w:val="20"/>
              </w:rPr>
            </w:pPr>
            <w:r w:rsidRPr="002B4B20">
              <w:rPr>
                <w:sz w:val="20"/>
                <w:szCs w:val="20"/>
              </w:rPr>
              <w:t xml:space="preserve">Група є дорадчим органом при Комісії з питань координації взаємодії органів виконавчої влади щодо забезпечення рівних прав та можливостей жінок і чоловіків, яку очолює Віце-прем’єр-міністр з питань європейської та євроатлантичної інтеграції Ольга Стефанішина. Її створено для імплементації положень Меморандуму між Організацією Об’єднаних Націй та Урядом України про співробітництво щодо запобігання та протидії СНПК. </w:t>
            </w:r>
          </w:p>
          <w:p w:rsidR="00C643E2" w:rsidRPr="002B4B20" w:rsidRDefault="00B14E09" w:rsidP="00D20409">
            <w:pPr>
              <w:pStyle w:val="a7"/>
              <w:ind w:firstLine="148"/>
              <w:jc w:val="both"/>
              <w:rPr>
                <w:sz w:val="20"/>
                <w:szCs w:val="20"/>
              </w:rPr>
            </w:pPr>
            <w:r w:rsidRPr="002B4B20">
              <w:rPr>
                <w:sz w:val="20"/>
                <w:szCs w:val="20"/>
              </w:rPr>
              <w:t>Основні напрями її роботи: ефективне розслідування та документування злочинів; надання комплексної допомоги постраждалим, включаючи репарації; підвищення компетенції фахівців та інформування суспільства.</w:t>
            </w:r>
          </w:p>
          <w:p w:rsidR="00C643E2" w:rsidRPr="002B4B20" w:rsidRDefault="00B14E09" w:rsidP="00D20409">
            <w:pPr>
              <w:pStyle w:val="a7"/>
              <w:ind w:firstLine="148"/>
              <w:jc w:val="both"/>
              <w:rPr>
                <w:b/>
                <w:sz w:val="20"/>
                <w:szCs w:val="20"/>
              </w:rPr>
            </w:pPr>
            <w:r w:rsidRPr="002B4B20">
              <w:rPr>
                <w:b/>
                <w:sz w:val="20"/>
                <w:szCs w:val="20"/>
              </w:rPr>
              <w:t xml:space="preserve">ДУ </w:t>
            </w:r>
            <w:r w:rsidR="00CA6931" w:rsidRPr="002B4B20">
              <w:rPr>
                <w:b/>
                <w:sz w:val="20"/>
                <w:szCs w:val="20"/>
              </w:rPr>
              <w:t>«</w:t>
            </w:r>
            <w:r w:rsidRPr="002B4B20">
              <w:rPr>
                <w:b/>
                <w:sz w:val="20"/>
                <w:szCs w:val="20"/>
              </w:rPr>
              <w:t>Інститут неврології, психіатрії та наркології НАМН України</w:t>
            </w:r>
            <w:r w:rsidR="00C4631F">
              <w:rPr>
                <w:b/>
                <w:sz w:val="20"/>
                <w:szCs w:val="20"/>
              </w:rPr>
              <w:t>»</w:t>
            </w:r>
            <w:r w:rsidRPr="002B4B20">
              <w:rPr>
                <w:sz w:val="20"/>
                <w:szCs w:val="20"/>
              </w:rPr>
              <w:t>:</w:t>
            </w:r>
            <w:r w:rsidRPr="002B4B20">
              <w:rPr>
                <w:b/>
                <w:sz w:val="20"/>
                <w:szCs w:val="20"/>
              </w:rPr>
              <w:t xml:space="preserve"> </w:t>
            </w:r>
            <w:r w:rsidR="000E46C3">
              <w:rPr>
                <w:sz w:val="20"/>
                <w:szCs w:val="20"/>
              </w:rPr>
              <w:t xml:space="preserve"> </w:t>
            </w:r>
            <w:r w:rsidRPr="002B4B20">
              <w:rPr>
                <w:sz w:val="20"/>
                <w:szCs w:val="20"/>
              </w:rPr>
              <w:t xml:space="preserve"> в ДУ </w:t>
            </w:r>
            <w:r w:rsidR="00CA6931" w:rsidRPr="002B4B20">
              <w:rPr>
                <w:sz w:val="20"/>
                <w:szCs w:val="20"/>
              </w:rPr>
              <w:t>«</w:t>
            </w:r>
            <w:r w:rsidRPr="002B4B20">
              <w:rPr>
                <w:sz w:val="20"/>
                <w:szCs w:val="20"/>
              </w:rPr>
              <w:t>ІНПН НАМН України</w:t>
            </w:r>
            <w:r w:rsidR="00C4631F">
              <w:rPr>
                <w:sz w:val="20"/>
                <w:szCs w:val="20"/>
              </w:rPr>
              <w:t>»</w:t>
            </w:r>
            <w:r w:rsidRPr="002B4B20">
              <w:rPr>
                <w:sz w:val="20"/>
                <w:szCs w:val="20"/>
              </w:rPr>
              <w:t xml:space="preserve"> тривала розробка комплексної системи психоосвіти, медико-психологічної реабілітації (із застосуванням психо-, фармако- і фізіотерапії) та психопрофілактики для ос</w:t>
            </w:r>
            <w:r w:rsidR="000E46C3">
              <w:rPr>
                <w:sz w:val="20"/>
                <w:szCs w:val="20"/>
              </w:rPr>
              <w:t xml:space="preserve">іб, які страждають на ПТСС, </w:t>
            </w:r>
            <w:r w:rsidRPr="002B4B20">
              <w:rPr>
                <w:sz w:val="20"/>
                <w:szCs w:val="20"/>
              </w:rPr>
              <w:t>а також інші психічні розлади спричинені психотравмами, пов'язаними із агресією рф, домашнім та/або сексуальним насильством, пов’язаним з конфліктом. Розпочато апробацію даної програми.</w:t>
            </w:r>
          </w:p>
        </w:tc>
      </w:tr>
      <w:tr w:rsidR="00C643E2" w:rsidRPr="002B4B20" w:rsidTr="00D20409">
        <w:trPr>
          <w:trHeight w:val="315"/>
          <w:jc w:val="center"/>
        </w:trPr>
        <w:tc>
          <w:tcPr>
            <w:tcW w:w="2145"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13. Здійснення методичного забезпечення суб’єктів, що здійснюють заходи у сфері запобігання та протидії домашньому насильству і насильству за ознакою статі, з питань запобігання та протидії насильству за ознакою статі, сексуальному насильству, пов’язаному з конфліктом</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розроблення науково-практичних коментарів до Законів України “Про засади запобігання та протидії дискримінації в Україніˮ, “Про забезпечення рівних прав та можливостей жінок і чоловіківˮ (в частині запобігання та протидії насильству за ознакою статі), статті 1261 Кримінального кодексу України та статті 1732 Кодексу України про адміністративні правопорушення із залученням робочої групи фахівців та вчених із кримінального та адміністративного права</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Національна академія правових наук (за згодою)</w:t>
            </w:r>
            <w:r w:rsidRPr="002B4B20">
              <w:rPr>
                <w:sz w:val="20"/>
                <w:szCs w:val="20"/>
              </w:rPr>
              <w:br/>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коментарів до Законів України - 0</w:t>
            </w:r>
          </w:p>
        </w:tc>
        <w:tc>
          <w:tcPr>
            <w:tcW w:w="6566" w:type="dxa"/>
          </w:tcPr>
          <w:p w:rsidR="00C643E2" w:rsidRPr="002B4B20" w:rsidRDefault="00C643E2" w:rsidP="00D20409">
            <w:pPr>
              <w:ind w:firstLine="148"/>
              <w:rPr>
                <w:sz w:val="20"/>
                <w:szCs w:val="20"/>
              </w:rPr>
            </w:pP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14. Формування “нульовоїˮ толерантності суспільства до всіх видів насильства за ознакою статі, зокрема домашнього насильства, а також неупередженого ставлення населення до постраждалих від такого насильства</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1) проведення інформаційно-роз’яснювальних кампаній щодо різних форм проявів та шкоди насильства за ознакою статі (зокрема міжнародні кампанії “16 днів проти насильстваˮ)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Мінсоцполітики</w:t>
            </w:r>
            <w:r w:rsidRPr="002B4B20">
              <w:rPr>
                <w:sz w:val="20"/>
                <w:szCs w:val="20"/>
              </w:rPr>
              <w:br/>
              <w:t>Нацсоцслужба</w:t>
            </w:r>
            <w:r w:rsidRPr="002B4B20">
              <w:rPr>
                <w:sz w:val="20"/>
                <w:szCs w:val="20"/>
              </w:rPr>
              <w:br/>
              <w:t>МВС</w:t>
            </w:r>
            <w:r w:rsidRPr="002B4B20">
              <w:rPr>
                <w:sz w:val="20"/>
                <w:szCs w:val="20"/>
              </w:rPr>
              <w:br/>
              <w:t>МКІП</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інформаційно-роз’яснювальних кампаній - 30</w:t>
            </w:r>
          </w:p>
        </w:tc>
        <w:tc>
          <w:tcPr>
            <w:tcW w:w="6566" w:type="dxa"/>
          </w:tcPr>
          <w:p w:rsidR="00C643E2" w:rsidRPr="002B4B20" w:rsidRDefault="00B14E09" w:rsidP="00D20409">
            <w:pPr>
              <w:pStyle w:val="a7"/>
              <w:ind w:firstLine="148"/>
              <w:jc w:val="both"/>
              <w:rPr>
                <w:sz w:val="20"/>
                <w:szCs w:val="20"/>
              </w:rPr>
            </w:pPr>
            <w:r w:rsidRPr="002B4B20">
              <w:rPr>
                <w:b/>
                <w:sz w:val="20"/>
                <w:szCs w:val="20"/>
              </w:rPr>
              <w:t>Мінсоцполітики</w:t>
            </w:r>
            <w:r w:rsidRPr="002B4B20">
              <w:rPr>
                <w:sz w:val="20"/>
                <w:szCs w:val="20"/>
              </w:rPr>
              <w:t xml:space="preserve">: проведено інформаційну кампанію до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 рамках якої спільно з обласними та Київською міською державними (військовими) адміністраціями, громадськими організаціями, міжнародними благодійними фондами, які проводять свою діяльність у сфері запобігання та протидії домашньому насильству та / або насильству за ознакою статі розповсюдили актуальну інформацію щодо переліку послуг, які може отримати постраждала особа, а також, щодо закладів та установ, які надають такі послуги. За рахунок донорів виготовляються друковані матеріали інформаційного характеру, які розміщуються у місцях скупчення людей, закладах охорони здоров’я, соціального захисту населення, та інших урядових та не урядових установах та організаціях (тираж 1500 екземплярів). Матеріали розроблено спільно з ГО ,,Ла Страда – Україна”. </w:t>
            </w:r>
          </w:p>
          <w:p w:rsidR="00C643E2" w:rsidRPr="002B4B20" w:rsidRDefault="00B14E09" w:rsidP="00D20409">
            <w:pPr>
              <w:pStyle w:val="a7"/>
              <w:ind w:firstLine="148"/>
              <w:jc w:val="both"/>
              <w:rPr>
                <w:sz w:val="20"/>
                <w:szCs w:val="20"/>
              </w:rPr>
            </w:pPr>
            <w:r w:rsidRPr="002B4B20">
              <w:rPr>
                <w:sz w:val="20"/>
                <w:szCs w:val="20"/>
              </w:rPr>
              <w:t xml:space="preserve">Мінсоцполітики передано 10 таких плакатів ТЦ „Глобус” для розміщення в приміщенні торгового центру. Також в ТЦ Глобус розміщено 2 сіті-лайти та 2 плакати на колоні в торговому залі. </w:t>
            </w:r>
          </w:p>
          <w:p w:rsidR="00C643E2" w:rsidRPr="002B4B20" w:rsidRDefault="00B14E09" w:rsidP="00D20409">
            <w:pPr>
              <w:pStyle w:val="a7"/>
              <w:ind w:firstLine="148"/>
              <w:jc w:val="both"/>
              <w:rPr>
                <w:sz w:val="20"/>
                <w:szCs w:val="20"/>
              </w:rPr>
            </w:pPr>
            <w:r w:rsidRPr="002B4B20">
              <w:rPr>
                <w:sz w:val="20"/>
                <w:szCs w:val="20"/>
              </w:rPr>
              <w:t xml:space="preserve">Окрім того, ГО ,,Ла Страда – Україна” у співпраці з Мінсоцполітики проведено інформаційну кампанію в соціальних мережах (Facebook та Instagram), в межах якої було розіграно 15 наборів (сумка та чашка) на яких розміщувалася інформація щодо телефонів гарячих ліній 15-47 цілодобова та безкоштовна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з протидії торгівлі людьми, запобігання та протидії домашньому насильству, насильству за ознакою статі та насильству стосовно дітей та національну </w:t>
            </w:r>
            <w:r w:rsidR="00CA6931" w:rsidRPr="002B4B20">
              <w:rPr>
                <w:sz w:val="20"/>
                <w:szCs w:val="20"/>
              </w:rPr>
              <w:t>«</w:t>
            </w:r>
            <w:r w:rsidRPr="002B4B20">
              <w:rPr>
                <w:sz w:val="20"/>
                <w:szCs w:val="20"/>
              </w:rPr>
              <w:t>гарячу лінію</w:t>
            </w:r>
            <w:r w:rsidR="00C4631F">
              <w:rPr>
                <w:sz w:val="20"/>
                <w:szCs w:val="20"/>
              </w:rPr>
              <w:t>»</w:t>
            </w:r>
            <w:r w:rsidRPr="002B4B20">
              <w:rPr>
                <w:sz w:val="20"/>
                <w:szCs w:val="20"/>
              </w:rPr>
              <w:t xml:space="preserve"> з попередження домашнього насильства, торгівлі людьми та гендерної дискримінації 0 800 500 335. Учасники розіграшу мали відповідати на запитання, що стосувалися тематики домашнього насильства, насильства за ознакою статі, зокрема щодо видів домашнього насильства, осіб, які можуть вчинити домашнє насильство, хто може постраждати від такого насильства, а також кримінальної та адміністративної відповідальності за вчинення домашнього насильства.</w:t>
            </w:r>
          </w:p>
          <w:p w:rsidR="00C643E2" w:rsidRPr="002B4B20" w:rsidRDefault="00B14E09" w:rsidP="00D20409">
            <w:pPr>
              <w:pStyle w:val="a7"/>
              <w:ind w:firstLine="148"/>
              <w:jc w:val="both"/>
              <w:rPr>
                <w:sz w:val="20"/>
                <w:szCs w:val="20"/>
              </w:rPr>
            </w:pPr>
            <w:r w:rsidRPr="002B4B20">
              <w:rPr>
                <w:b/>
                <w:sz w:val="20"/>
                <w:szCs w:val="20"/>
              </w:rPr>
              <w:t>МВС</w:t>
            </w:r>
            <w:r w:rsidRPr="002B4B20">
              <w:rPr>
                <w:sz w:val="20"/>
                <w:szCs w:val="20"/>
              </w:rPr>
              <w:t>: під час проведення Всеукраїнської кампанії „16 днів проти насильства”, яка тривала з 25 листопада по 10 грудня 2023 року,  МВС проведено ряд заходів, зокрема:</w:t>
            </w:r>
          </w:p>
          <w:p w:rsidR="00C643E2" w:rsidRPr="002B4B20" w:rsidRDefault="00B14E09" w:rsidP="00D20409">
            <w:pPr>
              <w:pStyle w:val="a7"/>
              <w:ind w:firstLine="148"/>
              <w:jc w:val="both"/>
              <w:rPr>
                <w:sz w:val="20"/>
                <w:szCs w:val="20"/>
              </w:rPr>
            </w:pPr>
            <w:r w:rsidRPr="002B4B20">
              <w:rPr>
                <w:sz w:val="20"/>
                <w:szCs w:val="20"/>
              </w:rPr>
              <w:t>розроблені візуальні (плакати) та текстові матеріали (меседж-бокси, наративи, контент план та графік висвітлення) в рамках інформаційної кампанії „Це не ок”, ініційованої МВС. Загалом вийшло 686 матеріалів, зокрема, у ЗМІ – 584 матеріали, у соціальних мережах 102 публікацій (Facebook – 26, Telegram – 56, Youtube – 20), НПУ та територіальні підрозділи розмістили 271 матеріал, ДСНС та територіальні підрозділи – 121; ГСЦ МВС –104 матеріали; ДМС та територіальні підрозділи – 75; ДПСУ та територіальні підрозділи – 26; НГУ – 5; ЗВО – 108; ДНДІ – 7;</w:t>
            </w:r>
          </w:p>
          <w:p w:rsidR="00C643E2" w:rsidRPr="002B4B20" w:rsidRDefault="00B14E09" w:rsidP="00D20409">
            <w:pPr>
              <w:pStyle w:val="a7"/>
              <w:ind w:firstLine="148"/>
              <w:jc w:val="both"/>
              <w:rPr>
                <w:sz w:val="20"/>
                <w:szCs w:val="20"/>
              </w:rPr>
            </w:pPr>
            <w:r w:rsidRPr="002B4B20">
              <w:rPr>
                <w:sz w:val="20"/>
                <w:szCs w:val="20"/>
              </w:rPr>
              <w:t>за підтримки Фонду ООН в галузі народонаселення в Україні підрозділами Національної поліції України (далі – НПУ) виготовлено та розповсюджено друковані інформаційні матеріали у громадських місцях, надаючи перевагу сільській місцевості, зокрема: плакати „Це не ок” (300 тис. прим.), брошури та візитівки „Твоя безпека під рукою” (130 тис. прим., візитівки – 70 тис. прим.);</w:t>
            </w:r>
          </w:p>
          <w:p w:rsidR="00C643E2" w:rsidRPr="002B4B20" w:rsidRDefault="00B14E09" w:rsidP="00D20409">
            <w:pPr>
              <w:pStyle w:val="a7"/>
              <w:ind w:firstLine="148"/>
              <w:jc w:val="both"/>
              <w:rPr>
                <w:sz w:val="20"/>
                <w:szCs w:val="20"/>
              </w:rPr>
            </w:pPr>
            <w:r w:rsidRPr="002B4B20">
              <w:rPr>
                <w:sz w:val="20"/>
                <w:szCs w:val="20"/>
              </w:rPr>
              <w:t>у частині врахування індивідуальних можливостей використання постраждалими особами брошур і візитівок „Твоя безпека під рукою” проведено роз’яснювальну роботу з поліцейськими територіальних (відокремлених) підрозділів Національної поліції України, які залучені до розповсюдження інформаційних матеріалів щодо функціонування мобільного застосунку з прихованим інтерфейсом;</w:t>
            </w:r>
          </w:p>
          <w:p w:rsidR="00C643E2" w:rsidRPr="002B4B20" w:rsidRDefault="00B14E09" w:rsidP="00D20409">
            <w:pPr>
              <w:pStyle w:val="a7"/>
              <w:ind w:firstLine="148"/>
              <w:jc w:val="both"/>
              <w:rPr>
                <w:sz w:val="20"/>
                <w:szCs w:val="20"/>
              </w:rPr>
            </w:pPr>
            <w:r w:rsidRPr="002B4B20">
              <w:rPr>
                <w:sz w:val="20"/>
                <w:szCs w:val="20"/>
              </w:rPr>
              <w:t>з метою підвищення обізнаності населення та привернення уваги громадськості в умовах війни до проблем подолання домашнього насильства, насильства за ознакою статі, торгівлі людьми, формування свідомості всіх верств населення щодо нетерпимого ставлення до насильства підрозділами НПУ проведено 25297 інформаційно-просвітницьких заходів, з них 2729 вуличних акцій, семінарів, квестів, 1744 координаційних нарад, круглих столів, конференцій, 9107 занять та лекцій у дошкільних та навчальних закладах, 7176 інших заходів (відвідування сімей/осіб, які перебувають у складних життєвих обставинах тощо);</w:t>
            </w:r>
          </w:p>
          <w:p w:rsidR="00C643E2" w:rsidRPr="002B4B20" w:rsidRDefault="00B14E09" w:rsidP="00D20409">
            <w:pPr>
              <w:pStyle w:val="a7"/>
              <w:ind w:firstLine="148"/>
              <w:jc w:val="both"/>
              <w:rPr>
                <w:sz w:val="20"/>
                <w:szCs w:val="20"/>
              </w:rPr>
            </w:pPr>
            <w:r w:rsidRPr="002B4B20">
              <w:rPr>
                <w:sz w:val="20"/>
                <w:szCs w:val="20"/>
              </w:rPr>
              <w:t>спільно з ГО „НЕВИДИМА” розроблено та виготовлено інформаційні буклети „НЕ МОВЧИ”, де міститься інформація про види домашнього насильства, права постраждалої особи, а також необхідна контактна інформація суб’єктів, що здійснюють заходи у сфері протидії домашньому насильству. Загальна кількість - 30 тис. примірників;</w:t>
            </w:r>
          </w:p>
          <w:p w:rsidR="00C643E2" w:rsidRPr="002B4B20" w:rsidRDefault="00B14E09" w:rsidP="00D20409">
            <w:pPr>
              <w:pStyle w:val="a7"/>
              <w:ind w:firstLine="148"/>
              <w:jc w:val="both"/>
              <w:rPr>
                <w:sz w:val="20"/>
                <w:szCs w:val="20"/>
              </w:rPr>
            </w:pPr>
            <w:r w:rsidRPr="002B4B20">
              <w:rPr>
                <w:sz w:val="20"/>
                <w:szCs w:val="20"/>
              </w:rPr>
              <w:t>з метою привернення уваги громадськості до проблем подолання домашнього насильства забезпечено участь представників комунікаційних підрозділів Національної поліції України в регіональних медіа (засобах масової інформації);</w:t>
            </w:r>
          </w:p>
          <w:p w:rsidR="00C643E2" w:rsidRPr="002B4B20" w:rsidRDefault="00B14E09" w:rsidP="00D20409">
            <w:pPr>
              <w:pStyle w:val="a7"/>
              <w:ind w:firstLine="148"/>
              <w:jc w:val="both"/>
              <w:rPr>
                <w:sz w:val="20"/>
                <w:szCs w:val="20"/>
              </w:rPr>
            </w:pPr>
            <w:r w:rsidRPr="002B4B20">
              <w:rPr>
                <w:sz w:val="20"/>
                <w:szCs w:val="20"/>
              </w:rPr>
              <w:t>27</w:t>
            </w:r>
            <w:r w:rsidR="000E46C3">
              <w:rPr>
                <w:sz w:val="20"/>
                <w:szCs w:val="20"/>
              </w:rPr>
              <w:t>.11.</w:t>
            </w:r>
            <w:r w:rsidRPr="002B4B20">
              <w:rPr>
                <w:sz w:val="20"/>
                <w:szCs w:val="20"/>
              </w:rPr>
              <w:t xml:space="preserve">2023 під патронатом першої леді України Олени Зеленської запущено національну кампанію „Зроби крок. Чуйність перемагає насильство”, присвячену розвитку небайдужого суспільства, готового реагувати на випадки домашнього насильства. З нагоди старту кампанії проведено інформаційний захід у форматі відкриття інтерактивної інсталяції та проведення публічного обговорення на тему домашнього насильства. </w:t>
            </w:r>
          </w:p>
          <w:p w:rsidR="00C643E2" w:rsidRPr="002B4B20" w:rsidRDefault="000E46C3" w:rsidP="00D20409">
            <w:pPr>
              <w:pStyle w:val="a7"/>
              <w:ind w:firstLine="148"/>
              <w:jc w:val="both"/>
              <w:rPr>
                <w:sz w:val="20"/>
                <w:szCs w:val="20"/>
              </w:rPr>
            </w:pPr>
            <w:r>
              <w:rPr>
                <w:sz w:val="20"/>
                <w:szCs w:val="20"/>
              </w:rPr>
              <w:t>28-</w:t>
            </w:r>
            <w:r w:rsidR="00B14E09" w:rsidRPr="002B4B20">
              <w:rPr>
                <w:sz w:val="20"/>
                <w:szCs w:val="20"/>
              </w:rPr>
              <w:t>29</w:t>
            </w:r>
            <w:r>
              <w:rPr>
                <w:sz w:val="20"/>
                <w:szCs w:val="20"/>
              </w:rPr>
              <w:t>.11.</w:t>
            </w:r>
            <w:r w:rsidR="00B14E09" w:rsidRPr="002B4B20">
              <w:rPr>
                <w:sz w:val="20"/>
                <w:szCs w:val="20"/>
              </w:rPr>
              <w:t>2023 за ініціативи МВС та Офісу Генерального прокурора за підтримки ГО „Асоціація жінок-юристок України „ЮрФем” та ООН Жінки в Україні проведено конференцію „Правосуддя, орієнтоване на постраждалих від гендерно зумовленого насильства”. Метою заходу стало обговорення впровадження потерпіло-орієнтованих підходів у роботу системи правосуддя у справах гендерно зумовленого насильства, зокрема правопорушень, пов’язаних із домашнім насильством, сексуальним насильством, насильством за ознакою статі;</w:t>
            </w:r>
          </w:p>
          <w:p w:rsidR="00C643E2" w:rsidRPr="002B4B20" w:rsidRDefault="00B14E09" w:rsidP="00D20409">
            <w:pPr>
              <w:pStyle w:val="a7"/>
              <w:ind w:firstLine="148"/>
              <w:jc w:val="both"/>
              <w:rPr>
                <w:sz w:val="20"/>
                <w:szCs w:val="20"/>
              </w:rPr>
            </w:pPr>
            <w:r w:rsidRPr="002B4B20">
              <w:rPr>
                <w:sz w:val="20"/>
                <w:szCs w:val="20"/>
              </w:rPr>
              <w:t>07</w:t>
            </w:r>
            <w:r w:rsidR="000E46C3">
              <w:rPr>
                <w:sz w:val="20"/>
                <w:szCs w:val="20"/>
              </w:rPr>
              <w:t>.12.</w:t>
            </w:r>
            <w:r w:rsidRPr="002B4B20">
              <w:rPr>
                <w:sz w:val="20"/>
                <w:szCs w:val="20"/>
              </w:rPr>
              <w:t>2023 працівники МВС та НПУ відвідали прем’єру тематичної театральної постановки „Комахи”, яка відбулась за ініціативи МБФ „Українська фундація громадського здоров’я” у співпраці з Апаратом Урядової уповноваженої з питань гендерної політики в рамках інформаційної кампанії „ОБИРАЙ ЖИТТЯ БЕЗ НАСИЛЬСТВА”;</w:t>
            </w:r>
          </w:p>
          <w:p w:rsidR="00C643E2" w:rsidRPr="002B4B20" w:rsidRDefault="00B14E09" w:rsidP="00D20409">
            <w:pPr>
              <w:pStyle w:val="a7"/>
              <w:ind w:firstLine="148"/>
              <w:jc w:val="both"/>
              <w:rPr>
                <w:sz w:val="20"/>
                <w:szCs w:val="20"/>
              </w:rPr>
            </w:pPr>
            <w:r w:rsidRPr="002B4B20">
              <w:rPr>
                <w:sz w:val="20"/>
                <w:szCs w:val="20"/>
              </w:rPr>
              <w:t>в закладах вищої освіти МВС (ЗВО МВС) проведено низку тренінгів, лекцій, круглих столів, конференцій для курсантів, здобувачів вищої освіти, науково-педагогічного складу тощо. Загалом проведено понад 200 заходів.</w:t>
            </w:r>
          </w:p>
          <w:p w:rsidR="00C643E2" w:rsidRPr="002B4B20" w:rsidRDefault="00B14E09" w:rsidP="00D20409">
            <w:pPr>
              <w:pStyle w:val="a7"/>
              <w:ind w:firstLine="148"/>
              <w:jc w:val="both"/>
              <w:rPr>
                <w:sz w:val="20"/>
                <w:szCs w:val="20"/>
              </w:rPr>
            </w:pPr>
            <w:r w:rsidRPr="002B4B20">
              <w:rPr>
                <w:b/>
                <w:sz w:val="20"/>
                <w:szCs w:val="20"/>
              </w:rPr>
              <w:t>Нацсоцслужба</w:t>
            </w:r>
            <w:r w:rsidRPr="002B4B20">
              <w:rPr>
                <w:sz w:val="20"/>
                <w:szCs w:val="20"/>
              </w:rPr>
              <w:t>: під час проведення Всеукраїнської кампанії „16 днів проти насильства”, яка тривала з 25 листопада по 10 грудня 2023 року,  Нацсоцслужбою проведено ряд заходів:</w:t>
            </w:r>
          </w:p>
          <w:p w:rsidR="00C643E2" w:rsidRPr="002B4B20" w:rsidRDefault="00B14E09" w:rsidP="00D20409">
            <w:pPr>
              <w:pStyle w:val="a7"/>
              <w:ind w:firstLine="148"/>
              <w:jc w:val="both"/>
              <w:rPr>
                <w:sz w:val="20"/>
                <w:szCs w:val="20"/>
              </w:rPr>
            </w:pPr>
            <w:r w:rsidRPr="002B4B20">
              <w:rPr>
                <w:sz w:val="20"/>
                <w:szCs w:val="20"/>
              </w:rPr>
              <w:t>на офіційній сторінці у мережі Facebook проводилася інформаційна кампанія, спрямована на підвищення рівня обізнаності населення з питань домашнього насильства та насильства за ознакою статі, зокрема, і з питань СНПК;</w:t>
            </w:r>
          </w:p>
          <w:p w:rsidR="00C643E2" w:rsidRPr="002B4B20" w:rsidRDefault="00B14E09" w:rsidP="00D20409">
            <w:pPr>
              <w:pStyle w:val="a7"/>
              <w:ind w:firstLine="148"/>
              <w:jc w:val="both"/>
              <w:rPr>
                <w:sz w:val="20"/>
                <w:szCs w:val="20"/>
              </w:rPr>
            </w:pPr>
            <w:r w:rsidRPr="002B4B20">
              <w:rPr>
                <w:sz w:val="20"/>
                <w:szCs w:val="20"/>
              </w:rPr>
              <w:t>з 15 по 24 листопада 2023 року проведено опитування „Доступ до послуг та допомоги постраждалих від домашнього насильства та/або насильства за ознако</w:t>
            </w:r>
            <w:r w:rsidR="000E46C3">
              <w:rPr>
                <w:sz w:val="20"/>
                <w:szCs w:val="20"/>
              </w:rPr>
              <w:t>ю статі”. Дослідження охопило 1 </w:t>
            </w:r>
            <w:r w:rsidRPr="002B4B20">
              <w:rPr>
                <w:sz w:val="20"/>
                <w:szCs w:val="20"/>
              </w:rPr>
              <w:t>048 респондентів зі всієї України за винятком тимчасово окупованих територій. Участь в опитуванні взяли жінки і чоловіки, які отримують допомогу в загальних та спеціалізованих службах підтримки осіб, які постраждали від домашнього насильства та/або насильства за ознакою статі. Опитування проводилось з метою збору даних про наявність та ефективність сервісів підтримки для постраждалих осіб, а також з метою виявлення прогалин у механізмі взаємодії суб’єктів, що здійснюють заходи у сфері запобігання та протидії домашньому насильству та насильству за ознакою статі;</w:t>
            </w:r>
          </w:p>
          <w:p w:rsidR="00C643E2" w:rsidRPr="002B4B20" w:rsidRDefault="00B14E09" w:rsidP="00D20409">
            <w:pPr>
              <w:pStyle w:val="a7"/>
              <w:ind w:firstLine="148"/>
              <w:jc w:val="both"/>
              <w:rPr>
                <w:sz w:val="20"/>
                <w:szCs w:val="20"/>
              </w:rPr>
            </w:pPr>
            <w:r w:rsidRPr="002B4B20">
              <w:rPr>
                <w:sz w:val="20"/>
                <w:szCs w:val="20"/>
              </w:rPr>
              <w:t>01</w:t>
            </w:r>
            <w:r w:rsidR="000E46C3">
              <w:rPr>
                <w:sz w:val="20"/>
                <w:szCs w:val="20"/>
              </w:rPr>
              <w:t>.12.</w:t>
            </w:r>
            <w:r w:rsidRPr="002B4B20">
              <w:rPr>
                <w:sz w:val="20"/>
                <w:szCs w:val="20"/>
              </w:rPr>
              <w:t>2023 проведено спільний захід з ГО „Ла Страда Україна”, в якому представниця Нацсоцслужби взяла участь в опрацюванні дзвінків на Національній гарячій лінії з попередження домашнього насильства, торгівлі людьми та гендерної дискримінації;</w:t>
            </w:r>
          </w:p>
          <w:p w:rsidR="00C643E2" w:rsidRPr="002B4B20" w:rsidRDefault="00B14E09" w:rsidP="00D20409">
            <w:pPr>
              <w:pStyle w:val="a7"/>
              <w:ind w:firstLine="148"/>
              <w:jc w:val="both"/>
              <w:rPr>
                <w:sz w:val="20"/>
                <w:szCs w:val="20"/>
              </w:rPr>
            </w:pPr>
            <w:r w:rsidRPr="002B4B20">
              <w:rPr>
                <w:sz w:val="20"/>
                <w:szCs w:val="20"/>
              </w:rPr>
              <w:t>Голова Нацсоцслужби дав інтерв'ю МБФ „Український Жіночий Фонд” про роботу Нацсоцслужби з питань запобігання та протидії домашньому насильству, насильству за ознакою статі, в тому числі СНПК. Крім того, для представництва Офісу Ради Європи в Україні підготовлено відповіді-цитати Голови щодо роботи Нацсоцслужби в рамках виконання п</w:t>
            </w:r>
            <w:r w:rsidR="000E46C3">
              <w:rPr>
                <w:sz w:val="20"/>
                <w:szCs w:val="20"/>
              </w:rPr>
              <w:t>оложень Стамбульської конвенції;</w:t>
            </w:r>
          </w:p>
          <w:p w:rsidR="00C643E2" w:rsidRPr="002B4B20" w:rsidRDefault="00B14E09" w:rsidP="00D20409">
            <w:pPr>
              <w:pStyle w:val="a7"/>
              <w:ind w:firstLine="148"/>
              <w:jc w:val="both"/>
              <w:rPr>
                <w:sz w:val="20"/>
                <w:szCs w:val="20"/>
              </w:rPr>
            </w:pPr>
            <w:r w:rsidRPr="002B4B20">
              <w:rPr>
                <w:sz w:val="20"/>
                <w:szCs w:val="20"/>
              </w:rPr>
              <w:t>представники Нацсоцслужби брали участь в заходах, які проводилися в регіонах України в рамках кампанії „16 днів проти насильства”.</w:t>
            </w:r>
          </w:p>
          <w:p w:rsidR="00C643E2" w:rsidRPr="002B4B20" w:rsidRDefault="00B14E09" w:rsidP="00D20409">
            <w:pPr>
              <w:pStyle w:val="a7"/>
              <w:ind w:firstLine="148"/>
              <w:jc w:val="both"/>
              <w:rPr>
                <w:sz w:val="20"/>
                <w:szCs w:val="20"/>
              </w:rPr>
            </w:pPr>
            <w:r w:rsidRPr="002B4B20">
              <w:rPr>
                <w:sz w:val="20"/>
                <w:szCs w:val="20"/>
              </w:rPr>
              <w:t>Нацсоцслужбою розроблено інформаційну пам’ятку щодо запобігання випадкам дискримінації за ознакою статі у якій, зокрема, міститься інформація щодо запобігання дискримінації у соціально-трудових відносинах, сексуальних домагань на робочому місці,  а також можливості отримання допомоги (</w:t>
            </w:r>
            <w:hyperlink r:id="rId62">
              <w:r w:rsidRPr="002B4B20">
                <w:rPr>
                  <w:color w:val="0563C1"/>
                  <w:sz w:val="20"/>
                  <w:szCs w:val="20"/>
                  <w:u w:val="single"/>
                </w:rPr>
                <w:t>https://nssu.gov.ua/storage/app/sites/22/protidiyadiskriminatsiipamyatka.pdf</w:t>
              </w:r>
            </w:hyperlink>
            <w:r w:rsidRPr="002B4B20">
              <w:rPr>
                <w:sz w:val="20"/>
                <w:szCs w:val="20"/>
              </w:rPr>
              <w:t>). Крім того, інформація про надання допомоги і запобігання насильству за ознакою статі на робочому місці протягом року розміщувалася на сторінці Facebook Нацсоцслужби.</w:t>
            </w:r>
          </w:p>
          <w:p w:rsidR="00C643E2" w:rsidRPr="002B4B20" w:rsidRDefault="00B14E09" w:rsidP="00D20409">
            <w:pPr>
              <w:pStyle w:val="a7"/>
              <w:ind w:firstLine="148"/>
              <w:jc w:val="both"/>
              <w:rPr>
                <w:sz w:val="20"/>
                <w:szCs w:val="20"/>
              </w:rPr>
            </w:pPr>
            <w:r w:rsidRPr="002B4B20">
              <w:rPr>
                <w:b/>
                <w:sz w:val="20"/>
                <w:szCs w:val="20"/>
              </w:rPr>
              <w:t>Національна поліція</w:t>
            </w:r>
            <w:r w:rsidRPr="002B4B20">
              <w:rPr>
                <w:sz w:val="20"/>
                <w:szCs w:val="20"/>
              </w:rPr>
              <w:t xml:space="preserve">: поліцейські підрозділи превентивної діяльності (дільничні офіцери поліції, поліцейські офіцери громад, ювенальної превенції) головних управлінь Національної поліції в областях та м. Києві </w:t>
            </w:r>
            <w:r w:rsidR="000E46C3">
              <w:rPr>
                <w:sz w:val="20"/>
                <w:szCs w:val="20"/>
              </w:rPr>
              <w:t xml:space="preserve"> </w:t>
            </w:r>
            <w:r w:rsidRPr="002B4B20">
              <w:rPr>
                <w:sz w:val="20"/>
                <w:szCs w:val="20"/>
              </w:rPr>
              <w:t xml:space="preserve"> долучилися до проведення щорічної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та в межах компетенції взяли участь в інформаційно-просвітницьких заходах, зокрема у понад 1,4 тис. вуличних акціях, 1 тис. тренінгах, конференціях, семінарах, 1,7 тис. координаційних нарадах та круглих столах, проведено 8,2 тис. занять та лекцій у навчальних закладах, в медіа висвітлено 3,8 тис. відповідних публікацій.</w:t>
            </w:r>
          </w:p>
          <w:p w:rsidR="00C643E2" w:rsidRPr="002B4B20" w:rsidRDefault="00B14E09" w:rsidP="00D20409">
            <w:pPr>
              <w:pStyle w:val="a7"/>
              <w:ind w:firstLine="148"/>
              <w:jc w:val="both"/>
              <w:rPr>
                <w:sz w:val="20"/>
                <w:szCs w:val="20"/>
              </w:rPr>
            </w:pPr>
            <w:r w:rsidRPr="002B4B20">
              <w:rPr>
                <w:b/>
                <w:sz w:val="20"/>
                <w:szCs w:val="20"/>
              </w:rPr>
              <w:t>ДСНС</w:t>
            </w:r>
            <w:r w:rsidRPr="002B4B20">
              <w:rPr>
                <w:sz w:val="20"/>
                <w:szCs w:val="20"/>
              </w:rPr>
              <w:t>: о</w:t>
            </w:r>
            <w:r w:rsidR="000E46C3">
              <w:rPr>
                <w:sz w:val="20"/>
                <w:szCs w:val="20"/>
              </w:rPr>
              <w:t>ргани і підрозділи системи ДСНС</w:t>
            </w:r>
            <w:r w:rsidRPr="002B4B20">
              <w:rPr>
                <w:sz w:val="20"/>
                <w:szCs w:val="20"/>
              </w:rPr>
              <w:t xml:space="preserve"> за період участі в міжнародній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провели біля 300 інформаційно-роз’яснювальних кампаній (виступів, переглядів відеоматеріалів, презентацій, бесід, виставок, публікацій на відомчих сайтах та у соціальних мережах тощо) та навчальних заходів (лекцій, тренінгів, вебінарів, конкурсів тощо) з метою недопущення різних форм насильства персоналом служби та формування нульової толерантності.</w:t>
            </w:r>
          </w:p>
          <w:p w:rsidR="00C643E2" w:rsidRPr="002B4B20" w:rsidRDefault="000E46C3" w:rsidP="00D20409">
            <w:pPr>
              <w:pStyle w:val="a7"/>
              <w:ind w:firstLine="148"/>
              <w:jc w:val="both"/>
              <w:rPr>
                <w:sz w:val="20"/>
                <w:szCs w:val="20"/>
              </w:rPr>
            </w:pPr>
            <w:r>
              <w:rPr>
                <w:sz w:val="20"/>
                <w:szCs w:val="20"/>
              </w:rPr>
              <w:t>01-</w:t>
            </w:r>
            <w:r w:rsidR="00B14E09" w:rsidRPr="002B4B20">
              <w:rPr>
                <w:sz w:val="20"/>
                <w:szCs w:val="20"/>
              </w:rPr>
              <w:t>20</w:t>
            </w:r>
            <w:r>
              <w:rPr>
                <w:sz w:val="20"/>
                <w:szCs w:val="20"/>
              </w:rPr>
              <w:t>.11.</w:t>
            </w:r>
            <w:r w:rsidR="00B14E09" w:rsidRPr="002B4B20">
              <w:rPr>
                <w:sz w:val="20"/>
                <w:szCs w:val="20"/>
              </w:rPr>
              <w:t xml:space="preserve">2023 у рамках реалізації проекту </w:t>
            </w:r>
            <w:r w:rsidR="00CA6931" w:rsidRPr="002B4B20">
              <w:rPr>
                <w:sz w:val="20"/>
                <w:szCs w:val="20"/>
              </w:rPr>
              <w:t>«</w:t>
            </w:r>
            <w:r w:rsidR="00B14E09" w:rsidRPr="002B4B20">
              <w:rPr>
                <w:sz w:val="20"/>
                <w:szCs w:val="20"/>
              </w:rPr>
              <w:t>Розбудова демократичного, мирного та ґендерно рівноправного суспільства в Україні ‒ Фаза ІІ</w:t>
            </w:r>
            <w:r w:rsidR="00C4631F">
              <w:rPr>
                <w:sz w:val="20"/>
                <w:szCs w:val="20"/>
              </w:rPr>
              <w:t>»</w:t>
            </w:r>
            <w:r w:rsidR="00B14E09" w:rsidRPr="002B4B20">
              <w:rPr>
                <w:sz w:val="20"/>
                <w:szCs w:val="20"/>
              </w:rPr>
              <w:t xml:space="preserve">, що фінансується урядом Норвегії, ООН Жінки у партнерстві з ДСНС заступники керівників територіальних органів, керівників самостійних структурних підрозділів апарату територіальних органів (управлінь, відділів, секторів), у тому числі керівників районних підрозділів територіальних органів системи ДСНС, керівний склад підрозділів центрального підпорядкування прийняли участь в серії онлайн-вебінарів на тему </w:t>
            </w:r>
            <w:r w:rsidR="00CA6931" w:rsidRPr="002B4B20">
              <w:rPr>
                <w:sz w:val="20"/>
                <w:szCs w:val="20"/>
              </w:rPr>
              <w:t>«</w:t>
            </w:r>
            <w:r w:rsidR="00B14E09" w:rsidRPr="002B4B20">
              <w:rPr>
                <w:sz w:val="20"/>
                <w:szCs w:val="20"/>
              </w:rPr>
              <w:t>Протидія та запобігання дискримінації, гендерно зумовленому та домашньому насильству в контексті діяльності ДСНС</w:t>
            </w:r>
            <w:r w:rsidR="00C4631F">
              <w:rPr>
                <w:sz w:val="20"/>
                <w:szCs w:val="20"/>
              </w:rPr>
              <w:t>»</w:t>
            </w:r>
            <w:r w:rsidR="00B14E09" w:rsidRPr="002B4B20">
              <w:rPr>
                <w:sz w:val="20"/>
                <w:szCs w:val="20"/>
              </w:rPr>
              <w:t>. Участь у вебінарах взяли 1036 осіб.</w:t>
            </w:r>
          </w:p>
          <w:p w:rsidR="00C643E2" w:rsidRPr="002B4B20" w:rsidRDefault="00B14E09" w:rsidP="00D20409">
            <w:pPr>
              <w:pStyle w:val="a7"/>
              <w:ind w:firstLine="148"/>
              <w:jc w:val="both"/>
              <w:rPr>
                <w:sz w:val="20"/>
                <w:szCs w:val="20"/>
              </w:rPr>
            </w:pPr>
            <w:r w:rsidRPr="002B4B20">
              <w:rPr>
                <w:sz w:val="20"/>
                <w:szCs w:val="20"/>
              </w:rPr>
              <w:t xml:space="preserve">З метою недопущення випадків домашнього насильства та насильства за ознакою статі серед персоналу ДСНС розроблено Інформаційну пам’ятку щодо протидії та недопущення випадків домашнього насильства та забезпечено інформування персоналу служби (лист ДСНС від 05.04.2023 № 05-5942/30), яка розміщена за посиланням: </w:t>
            </w:r>
            <w:hyperlink r:id="rId63">
              <w:r w:rsidRPr="002B4B20">
                <w:rPr>
                  <w:color w:val="0563C1"/>
                  <w:sz w:val="20"/>
                  <w:szCs w:val="20"/>
                  <w:u w:val="single"/>
                </w:rPr>
                <w:t>http://surl.li/hfzjm</w:t>
              </w:r>
            </w:hyperlink>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ООН Жінки в Україні</w:t>
            </w:r>
            <w:r w:rsidRPr="002B4B20">
              <w:rPr>
                <w:sz w:val="20"/>
                <w:szCs w:val="20"/>
              </w:rPr>
              <w:t xml:space="preserve"> розроблено та проведено одну комунікаційну кампанію з протидії гендерно зумовленому насильству </w:t>
            </w:r>
            <w:r w:rsidR="00CA6931" w:rsidRPr="002B4B20">
              <w:rPr>
                <w:sz w:val="20"/>
                <w:szCs w:val="20"/>
              </w:rPr>
              <w:t>«</w:t>
            </w:r>
            <w:r w:rsidRPr="002B4B20">
              <w:rPr>
                <w:sz w:val="20"/>
                <w:szCs w:val="20"/>
              </w:rPr>
              <w:t>#Нестерпиться</w:t>
            </w:r>
            <w:r w:rsidR="00C4631F">
              <w:rPr>
                <w:sz w:val="20"/>
                <w:szCs w:val="20"/>
              </w:rPr>
              <w:t>»</w:t>
            </w:r>
            <w:r w:rsidRPr="002B4B20">
              <w:rPr>
                <w:sz w:val="20"/>
                <w:szCs w:val="20"/>
              </w:rPr>
              <w:t xml:space="preserve"> в межах глобальної ініціативи </w:t>
            </w:r>
            <w:r w:rsidR="00CA6931" w:rsidRPr="002B4B20">
              <w:rPr>
                <w:sz w:val="20"/>
                <w:szCs w:val="20"/>
              </w:rPr>
              <w:t>«</w:t>
            </w:r>
            <w:r w:rsidRPr="002B4B20">
              <w:rPr>
                <w:sz w:val="20"/>
                <w:szCs w:val="20"/>
              </w:rPr>
              <w:t>16 Днів активізму проти гендерно зумовленого насильства щодо жінок та дівчат</w:t>
            </w:r>
            <w:r w:rsidR="00C4631F">
              <w:rPr>
                <w:sz w:val="20"/>
                <w:szCs w:val="20"/>
              </w:rPr>
              <w:t>»</w:t>
            </w:r>
            <w:r w:rsidRPr="002B4B20">
              <w:rPr>
                <w:sz w:val="20"/>
                <w:szCs w:val="20"/>
              </w:rPr>
              <w:t xml:space="preserve">, яка тривала з 25 листопада по 10 грудня 2023 року включно. Мета кампанії: привернути увагу суспільства на проблему гендерно зумовленого насильства щодо жінок та дівчат, сприяти його превенції та поінформувати про платформи для допомоги постраждалим.  </w:t>
            </w:r>
          </w:p>
          <w:p w:rsidR="00C643E2" w:rsidRPr="002B4B20" w:rsidRDefault="00B14E09" w:rsidP="00D20409">
            <w:pPr>
              <w:pStyle w:val="a7"/>
              <w:ind w:firstLine="148"/>
              <w:jc w:val="both"/>
              <w:rPr>
                <w:sz w:val="20"/>
                <w:szCs w:val="20"/>
              </w:rPr>
            </w:pPr>
            <w:r w:rsidRPr="002B4B20">
              <w:rPr>
                <w:sz w:val="20"/>
                <w:szCs w:val="20"/>
              </w:rPr>
              <w:t>В основі кампанії – 16 відеороликів з особистими історіями жінок, які стикнулися з гендерно зумовленим насильством щодо себе та звернулися по допомогу, щоб його зупинити. Героїнями кампанії стали різні за досвідом, віком, професіями жінки.</w:t>
            </w:r>
          </w:p>
          <w:p w:rsidR="00C643E2" w:rsidRPr="002B4B20" w:rsidRDefault="00B14E09" w:rsidP="00D20409">
            <w:pPr>
              <w:pStyle w:val="a7"/>
              <w:ind w:firstLine="148"/>
              <w:jc w:val="both"/>
              <w:rPr>
                <w:sz w:val="20"/>
                <w:szCs w:val="20"/>
              </w:rPr>
            </w:pPr>
            <w:r w:rsidRPr="002B4B20">
              <w:rPr>
                <w:sz w:val="20"/>
                <w:szCs w:val="20"/>
              </w:rPr>
              <w:t xml:space="preserve">Комунікаційні платформи: </w:t>
            </w:r>
          </w:p>
          <w:p w:rsidR="00C643E2" w:rsidRPr="002B4B20" w:rsidRDefault="00B14E09" w:rsidP="00D20409">
            <w:pPr>
              <w:pStyle w:val="a7"/>
              <w:ind w:firstLine="148"/>
              <w:jc w:val="both"/>
              <w:rPr>
                <w:sz w:val="20"/>
                <w:szCs w:val="20"/>
              </w:rPr>
            </w:pPr>
            <w:r w:rsidRPr="002B4B20">
              <w:rPr>
                <w:sz w:val="20"/>
                <w:szCs w:val="20"/>
              </w:rPr>
              <w:t xml:space="preserve">Ефір телеканалів СТБ, Новий та ICTV2, в марафоні </w:t>
            </w:r>
            <w:r w:rsidR="00CA6931" w:rsidRPr="002B4B20">
              <w:rPr>
                <w:sz w:val="20"/>
                <w:szCs w:val="20"/>
              </w:rPr>
              <w:t>«</w:t>
            </w:r>
            <w:r w:rsidRPr="002B4B20">
              <w:rPr>
                <w:sz w:val="20"/>
                <w:szCs w:val="20"/>
              </w:rPr>
              <w:t>Єдині Новини</w:t>
            </w:r>
            <w:r w:rsidR="00C4631F">
              <w:rPr>
                <w:sz w:val="20"/>
                <w:szCs w:val="20"/>
              </w:rPr>
              <w:t>»</w:t>
            </w:r>
            <w:r w:rsidRPr="002B4B20">
              <w:rPr>
                <w:sz w:val="20"/>
                <w:szCs w:val="20"/>
              </w:rPr>
              <w:t xml:space="preserve"> за інформац</w:t>
            </w:r>
            <w:r w:rsidR="000E46C3">
              <w:rPr>
                <w:sz w:val="20"/>
                <w:szCs w:val="20"/>
              </w:rPr>
              <w:t>ійної підтримки Starlight Media;</w:t>
            </w:r>
          </w:p>
          <w:p w:rsidR="00C643E2" w:rsidRPr="002B4B20" w:rsidRDefault="00B14E09" w:rsidP="00D20409">
            <w:pPr>
              <w:pStyle w:val="a7"/>
              <w:ind w:firstLine="148"/>
              <w:jc w:val="both"/>
              <w:rPr>
                <w:sz w:val="20"/>
                <w:szCs w:val="20"/>
              </w:rPr>
            </w:pPr>
            <w:r w:rsidRPr="002B4B20">
              <w:rPr>
                <w:sz w:val="20"/>
                <w:szCs w:val="20"/>
              </w:rPr>
              <w:t>Соціальні мережі ООН Жінки в Україні та Starlight Media</w:t>
            </w:r>
            <w:r w:rsidR="000E46C3">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Охоплення телевізійної аудиторії: 3 976 549  глядачів/-ок. </w:t>
            </w:r>
          </w:p>
          <w:p w:rsidR="00C643E2" w:rsidRPr="002B4B20" w:rsidRDefault="00B14E09" w:rsidP="00D20409">
            <w:pPr>
              <w:pStyle w:val="a7"/>
              <w:ind w:firstLine="148"/>
              <w:jc w:val="both"/>
              <w:rPr>
                <w:sz w:val="20"/>
                <w:szCs w:val="20"/>
              </w:rPr>
            </w:pPr>
            <w:r w:rsidRPr="002B4B20">
              <w:rPr>
                <w:sz w:val="20"/>
                <w:szCs w:val="20"/>
              </w:rPr>
              <w:t>Виробництво кампанії та інформаційна підтримка: українська медіагрупа Starlight Media.</w:t>
            </w:r>
          </w:p>
          <w:p w:rsidR="00C643E2" w:rsidRPr="002B4B20" w:rsidRDefault="00B14E09" w:rsidP="00D20409">
            <w:pPr>
              <w:pStyle w:val="a7"/>
              <w:ind w:firstLine="148"/>
              <w:jc w:val="both"/>
              <w:rPr>
                <w:sz w:val="20"/>
                <w:szCs w:val="20"/>
              </w:rPr>
            </w:pPr>
            <w:r w:rsidRPr="002B4B20">
              <w:rPr>
                <w:sz w:val="20"/>
                <w:szCs w:val="20"/>
              </w:rPr>
              <w:t>Фінансова підтримка: уряди Норвегії, Швеції та Японії.</w:t>
            </w:r>
          </w:p>
          <w:p w:rsidR="00C643E2" w:rsidRPr="002B4B20" w:rsidRDefault="00B14E09" w:rsidP="00D20409">
            <w:pPr>
              <w:pStyle w:val="a7"/>
              <w:ind w:firstLine="148"/>
              <w:jc w:val="both"/>
              <w:rPr>
                <w:sz w:val="20"/>
                <w:szCs w:val="20"/>
              </w:rPr>
            </w:pPr>
            <w:r w:rsidRPr="002B4B20">
              <w:rPr>
                <w:sz w:val="20"/>
                <w:szCs w:val="20"/>
              </w:rPr>
              <w:t>Національний партнер: Офіс Віцепрем’єр-міністерки з питань європейської та євроатлантичної інтеграції.</w:t>
            </w:r>
          </w:p>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Всеукраїнськ</w:t>
            </w:r>
            <w:r w:rsidR="000E46C3">
              <w:rPr>
                <w:sz w:val="20"/>
                <w:szCs w:val="20"/>
              </w:rPr>
              <w:t>ою</w:t>
            </w:r>
            <w:r w:rsidRPr="002B4B20">
              <w:rPr>
                <w:sz w:val="20"/>
                <w:szCs w:val="20"/>
              </w:rPr>
              <w:t xml:space="preserve"> акці</w:t>
            </w:r>
            <w:r w:rsidR="000E46C3">
              <w:rPr>
                <w:sz w:val="20"/>
                <w:szCs w:val="20"/>
              </w:rPr>
              <w:t>єю</w:t>
            </w:r>
            <w:r w:rsidRPr="002B4B20">
              <w:rPr>
                <w:sz w:val="20"/>
                <w:szCs w:val="20"/>
              </w:rPr>
              <w:t xml:space="preserve"> </w:t>
            </w:r>
            <w:r w:rsidR="00CA6931" w:rsidRPr="002B4B20">
              <w:rPr>
                <w:sz w:val="20"/>
                <w:szCs w:val="20"/>
              </w:rPr>
              <w:t>«</w:t>
            </w:r>
            <w:r w:rsidRPr="002B4B20">
              <w:rPr>
                <w:sz w:val="20"/>
                <w:szCs w:val="20"/>
              </w:rPr>
              <w:t>16 днів проти насильства</w:t>
            </w:r>
            <w:r w:rsidR="00C4631F">
              <w:rPr>
                <w:sz w:val="20"/>
                <w:szCs w:val="20"/>
              </w:rPr>
              <w:t>»</w:t>
            </w:r>
            <w:r w:rsidR="000E46C3">
              <w:rPr>
                <w:sz w:val="20"/>
                <w:szCs w:val="20"/>
              </w:rPr>
              <w:t xml:space="preserve"> </w:t>
            </w:r>
            <w:r w:rsidRPr="002B4B20">
              <w:rPr>
                <w:sz w:val="20"/>
                <w:szCs w:val="20"/>
              </w:rPr>
              <w:t xml:space="preserve"> охоплено 34</w:t>
            </w:r>
            <w:r w:rsidR="000E46C3">
              <w:rPr>
                <w:sz w:val="20"/>
                <w:szCs w:val="20"/>
              </w:rPr>
              <w:t> </w:t>
            </w:r>
            <w:r w:rsidRPr="002B4B20">
              <w:rPr>
                <w:sz w:val="20"/>
                <w:szCs w:val="20"/>
              </w:rPr>
              <w:t>760 осіб.</w:t>
            </w:r>
          </w:p>
          <w:p w:rsidR="00C643E2" w:rsidRPr="002B4B20" w:rsidRDefault="00B14E09" w:rsidP="00D20409">
            <w:pPr>
              <w:pStyle w:val="a7"/>
              <w:ind w:firstLine="148"/>
              <w:jc w:val="both"/>
              <w:rPr>
                <w:sz w:val="20"/>
                <w:szCs w:val="20"/>
              </w:rPr>
            </w:pPr>
            <w:r w:rsidRPr="002B4B20">
              <w:rPr>
                <w:sz w:val="20"/>
                <w:szCs w:val="20"/>
              </w:rPr>
              <w:t xml:space="preserve">Надавачами соціальних послуг області проведено 483 групові інформаційно-просвітницькі заходи з метою інформування населення про права осіб, постраждалих від домашнього насильства, насильства за ознакою статі, та механізм їх реалізації, про заходи та соціальні послуги, які надають загальні та спеціалізовані служби підтримки постраждалих осіб, способи їх одержання. </w:t>
            </w:r>
            <w:r w:rsidR="000E46C3">
              <w:rPr>
                <w:sz w:val="20"/>
                <w:szCs w:val="20"/>
              </w:rPr>
              <w:t>З</w:t>
            </w:r>
            <w:r w:rsidRPr="002B4B20">
              <w:rPr>
                <w:sz w:val="20"/>
                <w:szCs w:val="20"/>
              </w:rPr>
              <w:t>аходами охоплено 11</w:t>
            </w:r>
            <w:r w:rsidR="000E46C3">
              <w:rPr>
                <w:sz w:val="20"/>
                <w:szCs w:val="20"/>
              </w:rPr>
              <w:t> </w:t>
            </w:r>
            <w:r w:rsidRPr="002B4B20">
              <w:rPr>
                <w:sz w:val="20"/>
                <w:szCs w:val="20"/>
              </w:rPr>
              <w:t xml:space="preserve">056 учасників. </w:t>
            </w:r>
          </w:p>
          <w:p w:rsidR="00C643E2" w:rsidRPr="002B4B20" w:rsidRDefault="00B14E09" w:rsidP="00D20409">
            <w:pPr>
              <w:pStyle w:val="a7"/>
              <w:ind w:firstLine="148"/>
              <w:jc w:val="both"/>
              <w:rPr>
                <w:sz w:val="20"/>
                <w:szCs w:val="20"/>
              </w:rPr>
            </w:pPr>
            <w:r w:rsidRPr="002B4B20">
              <w:rPr>
                <w:sz w:val="20"/>
                <w:szCs w:val="20"/>
              </w:rPr>
              <w:t xml:space="preserve">Вінницьким обласним центром соціальних служб в рамках проведення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проведено ряд інформаційно-просвітницьких заходів за тематикою попередження та протидії домашньому насильству та/або насильству за ознакою статі: 3 інформаційно-навчальних тренінги для працівників надавачів соціальних послуг щодо запобігання та протидії насильству над дітьми в інтернет-просторі </w:t>
            </w:r>
            <w:r w:rsidR="00CA6931" w:rsidRPr="002B4B20">
              <w:rPr>
                <w:sz w:val="20"/>
                <w:szCs w:val="20"/>
              </w:rPr>
              <w:t>«</w:t>
            </w:r>
            <w:r w:rsidRPr="002B4B20">
              <w:rPr>
                <w:sz w:val="20"/>
                <w:szCs w:val="20"/>
              </w:rPr>
              <w:t>Інтернет без насильства. Безпечно!</w:t>
            </w:r>
            <w:r w:rsidR="00C4631F">
              <w:rPr>
                <w:sz w:val="20"/>
                <w:szCs w:val="20"/>
              </w:rPr>
              <w:t>»</w:t>
            </w:r>
            <w:r w:rsidRPr="002B4B20">
              <w:rPr>
                <w:sz w:val="20"/>
                <w:szCs w:val="20"/>
              </w:rPr>
              <w:t xml:space="preserve"> (54 учасники);</w:t>
            </w:r>
            <w:r w:rsidR="000E46C3">
              <w:rPr>
                <w:sz w:val="20"/>
                <w:szCs w:val="20"/>
              </w:rPr>
              <w:t xml:space="preserve"> </w:t>
            </w:r>
            <w:r w:rsidRPr="002B4B20">
              <w:rPr>
                <w:sz w:val="20"/>
                <w:szCs w:val="20"/>
              </w:rPr>
              <w:t xml:space="preserve">4 інформаційних групових зустрічей щодо формування навичок запобігання та протидії насильству в інтернет-просторі </w:t>
            </w:r>
            <w:r w:rsidR="00CA6931" w:rsidRPr="002B4B20">
              <w:rPr>
                <w:sz w:val="20"/>
                <w:szCs w:val="20"/>
              </w:rPr>
              <w:t>«</w:t>
            </w:r>
            <w:r w:rsidRPr="002B4B20">
              <w:rPr>
                <w:sz w:val="20"/>
                <w:szCs w:val="20"/>
              </w:rPr>
              <w:t>Інтернет без насильства. Безпечно!</w:t>
            </w:r>
            <w:r w:rsidR="00C4631F">
              <w:rPr>
                <w:sz w:val="20"/>
                <w:szCs w:val="20"/>
              </w:rPr>
              <w:t>»</w:t>
            </w:r>
            <w:r w:rsidRPr="002B4B20">
              <w:rPr>
                <w:sz w:val="20"/>
                <w:szCs w:val="20"/>
              </w:rPr>
              <w:t xml:space="preserve"> для прийомних сімей, дитячих будинків сімейного типу, сімей опікунів / піклувальників та дітей, що виховуються в їх сім’ях, внутрішньо переміщених сімей з дітьми (67 учасників); інформаційно-просвітницький захід для курсантів Харківського національного університету внутрішніх справ (50 учасників); інтерактивне тренінгове заняття для учнів 7–11 класів Пултівецького ліцею Якушинецької сільської ради на тему: </w:t>
            </w:r>
            <w:r w:rsidR="00CA6931" w:rsidRPr="002B4B20">
              <w:rPr>
                <w:sz w:val="20"/>
                <w:szCs w:val="20"/>
              </w:rPr>
              <w:t>«</w:t>
            </w:r>
            <w:r w:rsidRPr="002B4B20">
              <w:rPr>
                <w:sz w:val="20"/>
                <w:szCs w:val="20"/>
              </w:rPr>
              <w:t>Протидія онлайн-насильству сексуального змісту щодо підлітків</w:t>
            </w:r>
            <w:r w:rsidR="00C4631F">
              <w:rPr>
                <w:sz w:val="20"/>
                <w:szCs w:val="20"/>
              </w:rPr>
              <w:t>»</w:t>
            </w:r>
            <w:r w:rsidRPr="002B4B20">
              <w:rPr>
                <w:sz w:val="20"/>
                <w:szCs w:val="20"/>
              </w:rPr>
              <w:t xml:space="preserve"> (85 учасників). </w:t>
            </w:r>
          </w:p>
          <w:p w:rsidR="00C643E2" w:rsidRPr="002B4B20" w:rsidRDefault="00B14E09" w:rsidP="00D20409">
            <w:pPr>
              <w:pStyle w:val="a7"/>
              <w:ind w:firstLine="148"/>
              <w:jc w:val="both"/>
              <w:rPr>
                <w:sz w:val="20"/>
                <w:szCs w:val="20"/>
              </w:rPr>
            </w:pPr>
            <w:r w:rsidRPr="002B4B20">
              <w:rPr>
                <w:sz w:val="20"/>
                <w:szCs w:val="20"/>
              </w:rPr>
              <w:t xml:space="preserve">Фахівцями Навчально-методичного центру психологічної служби системи освіти Вінницької області протягом листопада – грудня 2023 року проведено інформаційно-просвітницькі та методичні заходи, в тому числі вебінари, щодо попередження всіх проявів насильства в закладах освіти різних типів для працівників психологічної служби, педагогічних працівників, здобувачів освіти: 2 методичних семінари в межах діяльності та професійного вдосконалення методичних об’єднань спільноти практичних психологів та соціальних педагогів закладів загальної середньої освіти та закладів дошкільної освіти Агрономічної, Вороновицької, Лука-Мелешківської, Стрижавської, Якушинецької територіальних громад області на теми: </w:t>
            </w:r>
            <w:r w:rsidR="00CA6931" w:rsidRPr="002B4B20">
              <w:rPr>
                <w:sz w:val="20"/>
                <w:szCs w:val="20"/>
              </w:rPr>
              <w:t>«</w:t>
            </w:r>
            <w:r w:rsidRPr="002B4B20">
              <w:rPr>
                <w:sz w:val="20"/>
                <w:szCs w:val="20"/>
              </w:rPr>
              <w:t>Профілактика суїцидальної поведінки серед дітей. Безпека дитини в мережі Інтернет</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Просвітницко-профілактична робота фахівців психологічної служби з батьками щодо важливості ненасильницьких методів взаємодії, успішного розв’язання конфліктів та позитивного батьківства</w:t>
            </w:r>
            <w:r w:rsidR="00C4631F">
              <w:rPr>
                <w:sz w:val="20"/>
                <w:szCs w:val="20"/>
              </w:rPr>
              <w:t>»</w:t>
            </w:r>
            <w:r w:rsidRPr="002B4B20">
              <w:rPr>
                <w:sz w:val="20"/>
                <w:szCs w:val="20"/>
              </w:rPr>
              <w:t xml:space="preserve"> на базі Вінницького обласного молодіжного центру </w:t>
            </w:r>
            <w:r w:rsidR="00CA6931" w:rsidRPr="002B4B20">
              <w:rPr>
                <w:sz w:val="20"/>
                <w:szCs w:val="20"/>
              </w:rPr>
              <w:t>«</w:t>
            </w:r>
            <w:r w:rsidRPr="002B4B20">
              <w:rPr>
                <w:sz w:val="20"/>
                <w:szCs w:val="20"/>
              </w:rPr>
              <w:t>Квадрат</w:t>
            </w:r>
            <w:r w:rsidR="00C4631F">
              <w:rPr>
                <w:sz w:val="20"/>
                <w:szCs w:val="20"/>
              </w:rPr>
              <w:t>»</w:t>
            </w:r>
            <w:r w:rsidRPr="002B4B20">
              <w:rPr>
                <w:sz w:val="20"/>
                <w:szCs w:val="20"/>
              </w:rPr>
              <w:t xml:space="preserve">; 2 тренінгових заняття для соціальних педагогів закладів освіти Вінницької міської територіальної громади на теми: </w:t>
            </w:r>
            <w:r w:rsidR="00CA6931" w:rsidRPr="002B4B20">
              <w:rPr>
                <w:sz w:val="20"/>
                <w:szCs w:val="20"/>
              </w:rPr>
              <w:t>«</w:t>
            </w:r>
            <w:r w:rsidRPr="002B4B20">
              <w:rPr>
                <w:sz w:val="20"/>
                <w:szCs w:val="20"/>
              </w:rPr>
              <w:t>Запобігання та протидія проявам насильства: діяльність учасників освітнього процесу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Роль та можливості соціальних педагогів закладів освіти в розвитку соціальної згуртованості громад</w:t>
            </w:r>
            <w:r w:rsidR="00C4631F">
              <w:rPr>
                <w:sz w:val="20"/>
                <w:szCs w:val="20"/>
              </w:rPr>
              <w:t>»</w:t>
            </w:r>
            <w:r w:rsidRPr="002B4B20">
              <w:rPr>
                <w:sz w:val="20"/>
                <w:szCs w:val="20"/>
              </w:rPr>
              <w:t xml:space="preserve">; 2 засідання Клубу практичних психологів закладів дошкільної освіти Вінницької області на тему: </w:t>
            </w:r>
            <w:r w:rsidR="00CA6931" w:rsidRPr="002B4B20">
              <w:rPr>
                <w:sz w:val="20"/>
                <w:szCs w:val="20"/>
              </w:rPr>
              <w:t>«</w:t>
            </w:r>
            <w:r w:rsidRPr="002B4B20">
              <w:rPr>
                <w:sz w:val="20"/>
                <w:szCs w:val="20"/>
              </w:rPr>
              <w:t xml:space="preserve">Міжнародна акція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захист прав і свобод, формування у дітей дошкільного віку ціннісних життєвих навичок та моделей поведінки. Заходами охоплено понад 320 осіб. </w:t>
            </w:r>
          </w:p>
          <w:p w:rsidR="00C643E2" w:rsidRPr="002B4B20" w:rsidRDefault="00B14E09" w:rsidP="00D20409">
            <w:pPr>
              <w:pStyle w:val="a7"/>
              <w:ind w:firstLine="148"/>
              <w:jc w:val="both"/>
              <w:rPr>
                <w:sz w:val="20"/>
                <w:szCs w:val="20"/>
              </w:rPr>
            </w:pPr>
            <w:r w:rsidRPr="002B4B20">
              <w:rPr>
                <w:sz w:val="20"/>
                <w:szCs w:val="20"/>
              </w:rPr>
              <w:t xml:space="preserve">Для здобувачів освіти фахівцями Центру проведено тренінги на теми: </w:t>
            </w:r>
            <w:r w:rsidR="00CA6931" w:rsidRPr="002B4B20">
              <w:rPr>
                <w:sz w:val="20"/>
                <w:szCs w:val="20"/>
              </w:rPr>
              <w:t>«</w:t>
            </w:r>
            <w:r w:rsidRPr="002B4B20">
              <w:rPr>
                <w:sz w:val="20"/>
                <w:szCs w:val="20"/>
              </w:rPr>
              <w:t>Запобігання та протидія торгівлі людьми в Україні в умовах війни</w:t>
            </w:r>
            <w:r w:rsidR="00C4631F">
              <w:rPr>
                <w:sz w:val="20"/>
                <w:szCs w:val="20"/>
              </w:rPr>
              <w:t>»</w:t>
            </w:r>
            <w:r w:rsidRPr="002B4B20">
              <w:rPr>
                <w:sz w:val="20"/>
                <w:szCs w:val="20"/>
              </w:rPr>
              <w:t xml:space="preserve"> – для студентів Вінницького транспортного фахового коледжу; </w:t>
            </w:r>
            <w:r w:rsidR="00CA6931" w:rsidRPr="002B4B20">
              <w:rPr>
                <w:sz w:val="20"/>
                <w:szCs w:val="20"/>
              </w:rPr>
              <w:t>«</w:t>
            </w:r>
            <w:r w:rsidRPr="002B4B20">
              <w:rPr>
                <w:sz w:val="20"/>
                <w:szCs w:val="20"/>
              </w:rPr>
              <w:t>Протидія та реагування на випадки насильства над дітьми в період війни</w:t>
            </w:r>
            <w:r w:rsidR="00C4631F">
              <w:rPr>
                <w:sz w:val="20"/>
                <w:szCs w:val="20"/>
              </w:rPr>
              <w:t>»</w:t>
            </w:r>
            <w:r w:rsidRPr="002B4B20">
              <w:rPr>
                <w:sz w:val="20"/>
                <w:szCs w:val="20"/>
              </w:rPr>
              <w:t xml:space="preserve"> – для ліцеїстів КЗ </w:t>
            </w:r>
            <w:r w:rsidR="00CA6931" w:rsidRPr="002B4B20">
              <w:rPr>
                <w:sz w:val="20"/>
                <w:szCs w:val="20"/>
              </w:rPr>
              <w:t>«</w:t>
            </w:r>
            <w:r w:rsidRPr="002B4B20">
              <w:rPr>
                <w:sz w:val="20"/>
                <w:szCs w:val="20"/>
              </w:rPr>
              <w:t>Подільський науковий ліцей</w:t>
            </w:r>
            <w:r w:rsidR="00C4631F">
              <w:rPr>
                <w:sz w:val="20"/>
                <w:szCs w:val="20"/>
              </w:rPr>
              <w:t>»</w:t>
            </w:r>
            <w:r w:rsidRPr="002B4B20">
              <w:rPr>
                <w:sz w:val="20"/>
                <w:szCs w:val="20"/>
              </w:rPr>
              <w:t xml:space="preserve"> Вінницької обласної Ради. Охоплено понад 90 осіб. </w:t>
            </w:r>
          </w:p>
          <w:p w:rsidR="00C643E2" w:rsidRPr="002B4B20" w:rsidRDefault="00B14E09" w:rsidP="00D20409">
            <w:pPr>
              <w:pStyle w:val="a7"/>
              <w:ind w:firstLine="148"/>
              <w:jc w:val="both"/>
              <w:rPr>
                <w:sz w:val="20"/>
                <w:szCs w:val="20"/>
              </w:rPr>
            </w:pPr>
            <w:r w:rsidRPr="002B4B20">
              <w:rPr>
                <w:sz w:val="20"/>
                <w:szCs w:val="20"/>
              </w:rPr>
              <w:t xml:space="preserve">Взято участь у тренінгу для працівників загальноосвітніх закладів </w:t>
            </w:r>
            <w:r w:rsidR="00CA6931" w:rsidRPr="002B4B20">
              <w:rPr>
                <w:sz w:val="20"/>
                <w:szCs w:val="20"/>
              </w:rPr>
              <w:t>«</w:t>
            </w:r>
            <w:r w:rsidRPr="002B4B20">
              <w:rPr>
                <w:sz w:val="20"/>
                <w:szCs w:val="20"/>
              </w:rPr>
              <w:t>Безпечні міста та безпечні громадські простори для жінок та дівчат</w:t>
            </w:r>
            <w:r w:rsidR="00C4631F">
              <w:rPr>
                <w:sz w:val="20"/>
                <w:szCs w:val="20"/>
              </w:rPr>
              <w:t>»</w:t>
            </w:r>
            <w:r w:rsidRPr="002B4B20">
              <w:rPr>
                <w:sz w:val="20"/>
                <w:szCs w:val="20"/>
              </w:rPr>
              <w:t xml:space="preserve"> в межах проекту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відповіді на виклики війни</w:t>
            </w:r>
            <w:r w:rsidR="00C4631F">
              <w:rPr>
                <w:sz w:val="20"/>
                <w:szCs w:val="20"/>
              </w:rPr>
              <w:t>»</w:t>
            </w:r>
            <w:r w:rsidRPr="002B4B20">
              <w:rPr>
                <w:sz w:val="20"/>
                <w:szCs w:val="20"/>
              </w:rPr>
              <w:t xml:space="preserve">, який виконується Українським Жіночим Фондом у партнерстві з ГО </w:t>
            </w:r>
            <w:r w:rsidR="00CA6931" w:rsidRPr="002B4B20">
              <w:rPr>
                <w:sz w:val="20"/>
                <w:szCs w:val="20"/>
              </w:rPr>
              <w:t>«</w:t>
            </w:r>
            <w:r w:rsidRPr="002B4B20">
              <w:rPr>
                <w:sz w:val="20"/>
                <w:szCs w:val="20"/>
              </w:rPr>
              <w:t>Ла Страда – Україна</w:t>
            </w:r>
            <w:r w:rsidR="00C4631F">
              <w:rPr>
                <w:sz w:val="20"/>
                <w:szCs w:val="20"/>
              </w:rPr>
              <w:t>»</w:t>
            </w:r>
            <w:r w:rsidRPr="002B4B20">
              <w:rPr>
                <w:sz w:val="20"/>
                <w:szCs w:val="20"/>
              </w:rPr>
              <w:t xml:space="preserve"> за сприяння Офісу Віцепрем’єр-міністерки з питань європейської та євроатлантичної інтеграції та Апарату Урядової уповноваженої з питань ґендерної політики, за фінансової підтримки Уряду Великої Британії. Захід проводився на базі </w:t>
            </w:r>
            <w:r w:rsidR="00CA6931" w:rsidRPr="002B4B20">
              <w:rPr>
                <w:sz w:val="20"/>
                <w:szCs w:val="20"/>
              </w:rPr>
              <w:t>«</w:t>
            </w:r>
            <w:r w:rsidRPr="002B4B20">
              <w:rPr>
                <w:sz w:val="20"/>
                <w:szCs w:val="20"/>
              </w:rPr>
              <w:t>Креативний простір Артинов</w:t>
            </w:r>
            <w:r w:rsidR="00C4631F">
              <w:rPr>
                <w:sz w:val="20"/>
                <w:szCs w:val="20"/>
              </w:rPr>
              <w:t>»</w:t>
            </w:r>
            <w:r w:rsidRPr="002B4B20">
              <w:rPr>
                <w:sz w:val="20"/>
                <w:szCs w:val="20"/>
              </w:rPr>
              <w:t xml:space="preserve"> (06.12.2023). </w:t>
            </w:r>
          </w:p>
          <w:p w:rsidR="00C643E2" w:rsidRPr="002B4B20" w:rsidRDefault="00B14E09" w:rsidP="00D20409">
            <w:pPr>
              <w:pStyle w:val="a7"/>
              <w:ind w:firstLine="148"/>
              <w:jc w:val="both"/>
              <w:rPr>
                <w:sz w:val="20"/>
                <w:szCs w:val="20"/>
              </w:rPr>
            </w:pPr>
            <w:r w:rsidRPr="002B4B20">
              <w:rPr>
                <w:sz w:val="20"/>
                <w:szCs w:val="20"/>
              </w:rPr>
              <w:t xml:space="preserve">В рамках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працівниками психологічної служби закладів освіти</w:t>
            </w:r>
            <w:r w:rsidR="00213C8E">
              <w:rPr>
                <w:sz w:val="20"/>
                <w:szCs w:val="20"/>
              </w:rPr>
              <w:t xml:space="preserve"> </w:t>
            </w:r>
            <w:r w:rsidRPr="002B4B20">
              <w:rPr>
                <w:sz w:val="20"/>
                <w:szCs w:val="20"/>
              </w:rPr>
              <w:t xml:space="preserve">проводилися: </w:t>
            </w:r>
          </w:p>
          <w:p w:rsidR="00C643E2" w:rsidRPr="002B4B20" w:rsidRDefault="00B14E09" w:rsidP="00D20409">
            <w:pPr>
              <w:pStyle w:val="a7"/>
              <w:ind w:firstLine="148"/>
              <w:jc w:val="both"/>
              <w:rPr>
                <w:sz w:val="20"/>
                <w:szCs w:val="20"/>
              </w:rPr>
            </w:pPr>
            <w:r w:rsidRPr="002B4B20">
              <w:rPr>
                <w:sz w:val="20"/>
                <w:szCs w:val="20"/>
              </w:rPr>
              <w:t xml:space="preserve">виховні заходи для учнів старших класів (усні журнали, соціальні диктанти, диспути, флешмоби тощо) в рамках </w:t>
            </w:r>
            <w:r w:rsidR="00CA6931" w:rsidRPr="002B4B20">
              <w:rPr>
                <w:sz w:val="20"/>
                <w:szCs w:val="20"/>
              </w:rPr>
              <w:t>«</w:t>
            </w:r>
            <w:r w:rsidRPr="002B4B20">
              <w:rPr>
                <w:sz w:val="20"/>
                <w:szCs w:val="20"/>
              </w:rPr>
              <w:t>Години психолога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Години соціального педагога</w:t>
            </w:r>
            <w:r w:rsidR="00C4631F">
              <w:rPr>
                <w:sz w:val="20"/>
                <w:szCs w:val="20"/>
              </w:rPr>
              <w:t>»</w:t>
            </w:r>
            <w:r w:rsidRPr="002B4B20">
              <w:rPr>
                <w:sz w:val="20"/>
                <w:szCs w:val="20"/>
              </w:rPr>
              <w:t xml:space="preserve">, присвячені профілактиці та подоланню явищ жорстокості, насильства над дітьми та за участі дітей на теми: </w:t>
            </w:r>
            <w:r w:rsidR="00CA6931" w:rsidRPr="002B4B20">
              <w:rPr>
                <w:sz w:val="20"/>
                <w:szCs w:val="20"/>
              </w:rPr>
              <w:t>«</w:t>
            </w:r>
            <w:r w:rsidRPr="002B4B20">
              <w:rPr>
                <w:sz w:val="20"/>
                <w:szCs w:val="20"/>
              </w:rPr>
              <w:t>Кібербезпека. Правила безпечної поведінки в мережі Інтернет</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Скажемо Ні!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Протидія булінгу в шкільному середовищі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Шляхи вирішення конфліктів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Формування навичок безпечної поведінки у дітей</w:t>
            </w:r>
            <w:r w:rsidR="00C4631F">
              <w:rPr>
                <w:sz w:val="20"/>
                <w:szCs w:val="20"/>
              </w:rPr>
              <w:t>»</w:t>
            </w:r>
            <w:r w:rsidRPr="002B4B20">
              <w:rPr>
                <w:sz w:val="20"/>
                <w:szCs w:val="20"/>
              </w:rPr>
              <w:t xml:space="preserve"> та інше; </w:t>
            </w:r>
          </w:p>
          <w:p w:rsidR="00C643E2" w:rsidRPr="002B4B20" w:rsidRDefault="00B14E09" w:rsidP="00D20409">
            <w:pPr>
              <w:pStyle w:val="a7"/>
              <w:ind w:firstLine="148"/>
              <w:jc w:val="both"/>
              <w:rPr>
                <w:sz w:val="20"/>
                <w:szCs w:val="20"/>
              </w:rPr>
            </w:pPr>
            <w:r w:rsidRPr="002B4B20">
              <w:rPr>
                <w:sz w:val="20"/>
                <w:szCs w:val="20"/>
              </w:rPr>
              <w:t xml:space="preserve">конкурси дитячої творчості серед здобувачів освіти (виставки плакатів, фоторобіт, малюнків, соціальних роликів), марафони листів дітей до батьків, акції на теми: </w:t>
            </w:r>
            <w:r w:rsidR="00CA6931" w:rsidRPr="002B4B20">
              <w:rPr>
                <w:sz w:val="20"/>
                <w:szCs w:val="20"/>
              </w:rPr>
              <w:t>«</w:t>
            </w:r>
            <w:r w:rsidRPr="002B4B20">
              <w:rPr>
                <w:sz w:val="20"/>
                <w:szCs w:val="20"/>
              </w:rPr>
              <w:t>Світ без насильства очима дітей</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 росту в щасливій родині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Живемо без агресії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Біла стрічка проти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Стоп – БУЛІНГ</w:t>
            </w:r>
            <w:r w:rsidR="00C4631F">
              <w:rPr>
                <w:sz w:val="20"/>
                <w:szCs w:val="20"/>
              </w:rPr>
              <w:t>»</w:t>
            </w:r>
            <w:r w:rsidRPr="002B4B20">
              <w:rPr>
                <w:sz w:val="20"/>
                <w:szCs w:val="20"/>
              </w:rPr>
              <w:t xml:space="preserve">, </w:t>
            </w:r>
            <w:r w:rsidR="00CA6931" w:rsidRPr="002B4B20">
              <w:rPr>
                <w:sz w:val="20"/>
                <w:szCs w:val="20"/>
              </w:rPr>
              <w:t>«</w:t>
            </w:r>
            <w:r w:rsidRPr="002B4B20">
              <w:rPr>
                <w:sz w:val="20"/>
                <w:szCs w:val="20"/>
              </w:rPr>
              <w:t xml:space="preserve">Дружня родина: щасливе дитинство без насилля; </w:t>
            </w:r>
          </w:p>
          <w:p w:rsidR="00C643E2" w:rsidRPr="002B4B20" w:rsidRDefault="00B14E09" w:rsidP="00D20409">
            <w:pPr>
              <w:pStyle w:val="a7"/>
              <w:ind w:firstLine="148"/>
              <w:jc w:val="both"/>
              <w:rPr>
                <w:sz w:val="20"/>
                <w:szCs w:val="20"/>
              </w:rPr>
            </w:pPr>
            <w:r w:rsidRPr="002B4B20">
              <w:rPr>
                <w:sz w:val="20"/>
                <w:szCs w:val="20"/>
              </w:rPr>
              <w:t xml:space="preserve">батьківський всеобуч для батьків здобувачів освіти на теми: </w:t>
            </w:r>
            <w:r w:rsidR="00CA6931" w:rsidRPr="002B4B20">
              <w:rPr>
                <w:sz w:val="20"/>
                <w:szCs w:val="20"/>
              </w:rPr>
              <w:t>«</w:t>
            </w:r>
            <w:r w:rsidRPr="002B4B20">
              <w:rPr>
                <w:sz w:val="20"/>
                <w:szCs w:val="20"/>
              </w:rPr>
              <w:t>Поради батькам, щоби зменшити ризик булінгу та кібербулінгу для своєї дитини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Взаємні права та обов’язки батьків і дітей</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Насильство в сім’ї та як його уникнути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Шкільний булінг – нове негативне явище в дитячому колективі: запобігання появі та корекція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Особистий приклад і авторитет батьків у сім’ї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Насильство в сім’ї – актуальна проблема сучасного суспільства</w:t>
            </w:r>
            <w:r w:rsidR="00C4631F">
              <w:rPr>
                <w:sz w:val="20"/>
                <w:szCs w:val="20"/>
              </w:rPr>
              <w:t>»</w:t>
            </w:r>
            <w:r w:rsidRPr="002B4B20">
              <w:rPr>
                <w:sz w:val="20"/>
                <w:szCs w:val="20"/>
              </w:rPr>
              <w:t xml:space="preserve"> тощо; </w:t>
            </w:r>
          </w:p>
          <w:p w:rsidR="00C643E2" w:rsidRPr="002B4B20" w:rsidRDefault="00B14E09" w:rsidP="00D20409">
            <w:pPr>
              <w:pStyle w:val="a7"/>
              <w:ind w:firstLine="148"/>
              <w:jc w:val="both"/>
              <w:rPr>
                <w:sz w:val="20"/>
                <w:szCs w:val="20"/>
              </w:rPr>
            </w:pPr>
            <w:r w:rsidRPr="002B4B20">
              <w:rPr>
                <w:sz w:val="20"/>
                <w:szCs w:val="20"/>
              </w:rPr>
              <w:t xml:space="preserve">тренінги для батьків здобувачів освіти та педагогів закладів освіти на тему: </w:t>
            </w:r>
            <w:r w:rsidR="00CA6931" w:rsidRPr="002B4B20">
              <w:rPr>
                <w:sz w:val="20"/>
                <w:szCs w:val="20"/>
              </w:rPr>
              <w:t>«</w:t>
            </w:r>
            <w:r w:rsidRPr="002B4B20">
              <w:rPr>
                <w:sz w:val="20"/>
                <w:szCs w:val="20"/>
              </w:rPr>
              <w:t>Протидія та реагування на випадки насильства над дітьми</w:t>
            </w:r>
            <w:r w:rsidR="00C4631F">
              <w:rPr>
                <w:sz w:val="20"/>
                <w:szCs w:val="20"/>
              </w:rPr>
              <w:t>»</w:t>
            </w:r>
            <w:r w:rsidRPr="002B4B20">
              <w:rPr>
                <w:sz w:val="20"/>
                <w:szCs w:val="20"/>
              </w:rPr>
              <w:t xml:space="preserve"> за навчально-методичним посібником </w:t>
            </w:r>
            <w:r w:rsidR="00CA6931" w:rsidRPr="002B4B20">
              <w:rPr>
                <w:sz w:val="20"/>
                <w:szCs w:val="20"/>
              </w:rPr>
              <w:t>«</w:t>
            </w:r>
            <w:r w:rsidRPr="002B4B20">
              <w:rPr>
                <w:sz w:val="20"/>
                <w:szCs w:val="20"/>
              </w:rPr>
              <w:t>Запобігання та протидія проявам насильства: діяльність закладів освіти</w:t>
            </w:r>
            <w:r w:rsidR="00C4631F">
              <w:rPr>
                <w:sz w:val="20"/>
                <w:szCs w:val="20"/>
              </w:rPr>
              <w:t>»</w:t>
            </w:r>
            <w:r w:rsidRPr="002B4B20">
              <w:rPr>
                <w:sz w:val="20"/>
                <w:szCs w:val="20"/>
              </w:rPr>
              <w:t xml:space="preserve"> (Київ 2020).</w:t>
            </w:r>
          </w:p>
          <w:p w:rsidR="00C643E2" w:rsidRPr="002B4B20" w:rsidRDefault="00B14E09" w:rsidP="00D20409">
            <w:pPr>
              <w:pStyle w:val="a7"/>
              <w:ind w:firstLine="148"/>
              <w:jc w:val="both"/>
              <w:rPr>
                <w:sz w:val="20"/>
                <w:szCs w:val="20"/>
              </w:rPr>
            </w:pPr>
            <w:r w:rsidRPr="002B4B20">
              <w:rPr>
                <w:b/>
                <w:sz w:val="20"/>
                <w:szCs w:val="20"/>
              </w:rPr>
              <w:t>Волинська ОВА</w:t>
            </w:r>
            <w:r w:rsidR="00213C8E">
              <w:rPr>
                <w:sz w:val="20"/>
                <w:szCs w:val="20"/>
              </w:rPr>
              <w:t>: 24.11.2023</w:t>
            </w:r>
            <w:r w:rsidRPr="002B4B20">
              <w:rPr>
                <w:sz w:val="20"/>
                <w:szCs w:val="20"/>
              </w:rPr>
              <w:t xml:space="preserve"> у рамках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проведено інформаційну кампанію </w:t>
            </w:r>
            <w:r w:rsidR="00CA6931" w:rsidRPr="002B4B20">
              <w:rPr>
                <w:sz w:val="20"/>
                <w:szCs w:val="20"/>
              </w:rPr>
              <w:t>«</w:t>
            </w:r>
            <w:r w:rsidRPr="002B4B20">
              <w:rPr>
                <w:sz w:val="20"/>
                <w:szCs w:val="20"/>
              </w:rPr>
              <w:t>Поруш тишу!</w:t>
            </w:r>
            <w:r w:rsidR="00C4631F">
              <w:rPr>
                <w:sz w:val="20"/>
                <w:szCs w:val="20"/>
              </w:rPr>
              <w:t>»</w:t>
            </w:r>
            <w:r w:rsidRPr="002B4B20">
              <w:rPr>
                <w:sz w:val="20"/>
                <w:szCs w:val="20"/>
              </w:rPr>
              <w:t xml:space="preserve">. Метою акції стало привернення уваги громадськості до актуальної для суспільства проблеми подолання домашнього насильства та важливість надання допомоги постраждалим від насильства, пов’язаного з війною, зокрема сексуального. Опісля відбувся показ документального фільму </w:t>
            </w:r>
            <w:r w:rsidR="00CA6931" w:rsidRPr="002B4B20">
              <w:rPr>
                <w:sz w:val="20"/>
                <w:szCs w:val="20"/>
              </w:rPr>
              <w:t>«</w:t>
            </w:r>
            <w:r w:rsidRPr="002B4B20">
              <w:rPr>
                <w:sz w:val="20"/>
                <w:szCs w:val="20"/>
              </w:rPr>
              <w:t>Поруш тишу!</w:t>
            </w:r>
            <w:r w:rsidR="00C4631F">
              <w:rPr>
                <w:sz w:val="20"/>
                <w:szCs w:val="20"/>
              </w:rPr>
              <w:t>»</w:t>
            </w:r>
            <w:r w:rsidRPr="002B4B20">
              <w:rPr>
                <w:sz w:val="20"/>
                <w:szCs w:val="20"/>
              </w:rPr>
              <w:t xml:space="preserve">, який розповідає про те, як повномасштабна війна вплинула на рівень домашнього насильства та його форми. Крім того, у документальній стрічці висвітлена тема надання допомоги постраждалим від насильства, пов’язаного з війною, зокрема сексуального. Після перегляду стрічки із відвідувачами заходу було проведено вікторину </w:t>
            </w:r>
            <w:r w:rsidR="00CA6931" w:rsidRPr="002B4B20">
              <w:rPr>
                <w:sz w:val="20"/>
                <w:szCs w:val="20"/>
              </w:rPr>
              <w:t>«</w:t>
            </w:r>
            <w:r w:rsidRPr="002B4B20">
              <w:rPr>
                <w:sz w:val="20"/>
                <w:szCs w:val="20"/>
              </w:rPr>
              <w:t>Що ти знаєш про насильство?</w:t>
            </w:r>
            <w:r w:rsidR="00C4631F">
              <w:rPr>
                <w:sz w:val="20"/>
                <w:szCs w:val="20"/>
              </w:rPr>
              <w:t>»</w:t>
            </w:r>
            <w:r w:rsidRPr="002B4B20">
              <w:rPr>
                <w:sz w:val="20"/>
                <w:szCs w:val="20"/>
              </w:rPr>
              <w:t xml:space="preserve">. За правильні відповіді учасники отримали приємні подарунки. Наприкінці заходу керівницею ГО </w:t>
            </w:r>
            <w:r w:rsidR="00CA6931" w:rsidRPr="002B4B20">
              <w:rPr>
                <w:sz w:val="20"/>
                <w:szCs w:val="20"/>
              </w:rPr>
              <w:t>«</w:t>
            </w:r>
            <w:r w:rsidRPr="002B4B20">
              <w:rPr>
                <w:sz w:val="20"/>
                <w:szCs w:val="20"/>
              </w:rPr>
              <w:t>Розвиток Волині</w:t>
            </w:r>
            <w:r w:rsidR="00C4631F">
              <w:rPr>
                <w:sz w:val="20"/>
                <w:szCs w:val="20"/>
              </w:rPr>
              <w:t>»</w:t>
            </w:r>
            <w:r w:rsidRPr="002B4B20">
              <w:rPr>
                <w:sz w:val="20"/>
                <w:szCs w:val="20"/>
              </w:rPr>
              <w:t xml:space="preserve"> було презентовано фотовиставку </w:t>
            </w:r>
            <w:r w:rsidR="00CA6931" w:rsidRPr="002B4B20">
              <w:rPr>
                <w:sz w:val="20"/>
                <w:szCs w:val="20"/>
              </w:rPr>
              <w:t>«</w:t>
            </w:r>
            <w:r w:rsidRPr="002B4B20">
              <w:rPr>
                <w:sz w:val="20"/>
                <w:szCs w:val="20"/>
              </w:rPr>
              <w:t xml:space="preserve">Ґендерні ярлики: </w:t>
            </w:r>
            <w:r w:rsidR="00CA6931" w:rsidRPr="002B4B20">
              <w:rPr>
                <w:sz w:val="20"/>
                <w:szCs w:val="20"/>
              </w:rPr>
              <w:t>«</w:t>
            </w:r>
            <w:r w:rsidRPr="002B4B20">
              <w:rPr>
                <w:sz w:val="20"/>
                <w:szCs w:val="20"/>
              </w:rPr>
              <w:t>не жіночі</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 xml:space="preserve">не чоловічі </w:t>
            </w:r>
            <w:r w:rsidR="00CA6931" w:rsidRPr="002B4B20">
              <w:rPr>
                <w:sz w:val="20"/>
                <w:szCs w:val="20"/>
              </w:rPr>
              <w:t>«</w:t>
            </w:r>
            <w:r w:rsidRPr="002B4B20">
              <w:rPr>
                <w:sz w:val="20"/>
                <w:szCs w:val="20"/>
              </w:rPr>
              <w:t xml:space="preserve"> професії</w:t>
            </w:r>
            <w:r w:rsidR="00C4631F">
              <w:rPr>
                <w:sz w:val="20"/>
                <w:szCs w:val="20"/>
              </w:rPr>
              <w:t>»</w:t>
            </w:r>
            <w:r w:rsidRPr="002B4B20">
              <w:rPr>
                <w:sz w:val="20"/>
                <w:szCs w:val="20"/>
              </w:rPr>
              <w:t xml:space="preserve">. Мета виставки - подолання стереотипів, упередження та дискримінації щодо жінок і чоловіків на ринку праці. </w:t>
            </w:r>
          </w:p>
          <w:p w:rsidR="00C643E2" w:rsidRPr="002B4B20" w:rsidRDefault="00B14E09" w:rsidP="00D20409">
            <w:pPr>
              <w:pStyle w:val="a7"/>
              <w:ind w:firstLine="148"/>
              <w:jc w:val="both"/>
              <w:rPr>
                <w:sz w:val="20"/>
                <w:szCs w:val="20"/>
              </w:rPr>
            </w:pPr>
            <w:r w:rsidRPr="002B4B20">
              <w:rPr>
                <w:sz w:val="20"/>
                <w:szCs w:val="20"/>
              </w:rPr>
              <w:t xml:space="preserve">Волинським обласним центром соціальних служб проведено інформаційно-просвітницький захід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для 60 студентів Луцького фахового коледжу рекреаційних технологій і права. Мета заходу - активізація інформаційної діяльності та привернення уваги до проблем подолання насильства у сім’ї, жорстокого поводження з дітьми, обговорення методів комплексного реагування на будь-які його прояви. В ході  заходу спікери провели інтерактивну вправу </w:t>
            </w:r>
            <w:r w:rsidR="00CA6931" w:rsidRPr="002B4B20">
              <w:rPr>
                <w:sz w:val="20"/>
                <w:szCs w:val="20"/>
              </w:rPr>
              <w:t>«</w:t>
            </w:r>
            <w:r w:rsidRPr="002B4B20">
              <w:rPr>
                <w:sz w:val="20"/>
                <w:szCs w:val="20"/>
              </w:rPr>
              <w:t>Види насильства</w:t>
            </w:r>
            <w:r w:rsidR="00C4631F">
              <w:rPr>
                <w:sz w:val="20"/>
                <w:szCs w:val="20"/>
              </w:rPr>
              <w:t>»</w:t>
            </w:r>
            <w:r w:rsidRPr="002B4B20">
              <w:rPr>
                <w:sz w:val="20"/>
                <w:szCs w:val="20"/>
              </w:rPr>
              <w:t xml:space="preserve">, вікторину </w:t>
            </w:r>
            <w:r w:rsidR="00CA6931" w:rsidRPr="002B4B20">
              <w:rPr>
                <w:sz w:val="20"/>
                <w:szCs w:val="20"/>
              </w:rPr>
              <w:t>«</w:t>
            </w:r>
            <w:r w:rsidRPr="002B4B20">
              <w:rPr>
                <w:sz w:val="20"/>
                <w:szCs w:val="20"/>
              </w:rPr>
              <w:t>Зупинимо насилля разом!</w:t>
            </w:r>
            <w:r w:rsidR="00C4631F">
              <w:rPr>
                <w:sz w:val="20"/>
                <w:szCs w:val="20"/>
              </w:rPr>
              <w:t>»</w:t>
            </w:r>
            <w:r w:rsidRPr="002B4B20">
              <w:rPr>
                <w:sz w:val="20"/>
                <w:szCs w:val="20"/>
              </w:rPr>
              <w:t xml:space="preserve"> та продемонстрували відеоролик </w:t>
            </w:r>
            <w:r w:rsidR="00CA6931" w:rsidRPr="002B4B20">
              <w:rPr>
                <w:sz w:val="20"/>
                <w:szCs w:val="20"/>
              </w:rPr>
              <w:t>«</w:t>
            </w:r>
            <w:r w:rsidRPr="002B4B20">
              <w:rPr>
                <w:sz w:val="20"/>
                <w:szCs w:val="20"/>
              </w:rPr>
              <w:t>Домашнє насильство – відповіді на поширені запитання</w:t>
            </w:r>
            <w:r w:rsidR="00C4631F">
              <w:rPr>
                <w:sz w:val="20"/>
                <w:szCs w:val="20"/>
              </w:rPr>
              <w:t>»</w:t>
            </w:r>
            <w:r w:rsidRPr="002B4B20">
              <w:rPr>
                <w:sz w:val="20"/>
                <w:szCs w:val="20"/>
              </w:rPr>
              <w:t xml:space="preserve">. На завершення спільними зусиллями студентів створили плакат </w:t>
            </w:r>
            <w:r w:rsidR="00CA6931" w:rsidRPr="002B4B20">
              <w:rPr>
                <w:sz w:val="20"/>
                <w:szCs w:val="20"/>
              </w:rPr>
              <w:t>«</w:t>
            </w:r>
            <w:r w:rsidRPr="002B4B20">
              <w:rPr>
                <w:sz w:val="20"/>
                <w:szCs w:val="20"/>
              </w:rPr>
              <w:t>Ми проти насильства. Ми за: любов, турботу, доброту…</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В закладах освіти області проведено інформаційно-просвітницьку роботу щодо недопущення залишення дітей без нагляду, жорстокого поводження з ними, втягнення дітей до сексуальної, трудової експлуатації, жебракування. У рамках заходів батьківського всеобучу  надано роз’яснення про адміністративну, кримінальну відповідальність за вище зазначені дії. </w:t>
            </w:r>
          </w:p>
          <w:p w:rsidR="00C643E2" w:rsidRPr="002B4B20" w:rsidRDefault="00B14E09" w:rsidP="00D20409">
            <w:pPr>
              <w:pStyle w:val="a7"/>
              <w:ind w:firstLine="148"/>
              <w:jc w:val="both"/>
              <w:rPr>
                <w:sz w:val="20"/>
                <w:szCs w:val="20"/>
              </w:rPr>
            </w:pPr>
            <w:r w:rsidRPr="002B4B20">
              <w:rPr>
                <w:sz w:val="20"/>
                <w:szCs w:val="20"/>
              </w:rPr>
              <w:t>На офіційних сайтах, дошках оголошень закладів освіти розміщено телефони Національної гарячої лінії, де можна отримати консультації з питань протидії торгівлі людьми, насильства, порушення прав дітей.</w:t>
            </w:r>
          </w:p>
          <w:p w:rsidR="00C643E2" w:rsidRPr="002B4B20" w:rsidRDefault="00B14E09" w:rsidP="00D20409">
            <w:pPr>
              <w:pStyle w:val="a7"/>
              <w:ind w:firstLine="148"/>
              <w:jc w:val="both"/>
              <w:rPr>
                <w:sz w:val="20"/>
                <w:szCs w:val="20"/>
              </w:rPr>
            </w:pPr>
            <w:r w:rsidRPr="002B4B20">
              <w:rPr>
                <w:sz w:val="20"/>
                <w:szCs w:val="20"/>
              </w:rPr>
              <w:t xml:space="preserve">За сприяння Міністерства соціальної політики України у навчальних закладах, ЦНАПах, управліннях соціальної та ветеранської політики, міських ТГ, центрах надання соціальних послуг розміщено постери </w:t>
            </w:r>
            <w:r w:rsidR="00CA6931" w:rsidRPr="002B4B20">
              <w:rPr>
                <w:sz w:val="20"/>
                <w:szCs w:val="20"/>
              </w:rPr>
              <w:t>«</w:t>
            </w:r>
            <w:r w:rsidRPr="002B4B20">
              <w:rPr>
                <w:sz w:val="20"/>
                <w:szCs w:val="20"/>
              </w:rPr>
              <w:t>Ніколи не пізно почати життя без насильства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Дніпропетровська ОВА</w:t>
            </w:r>
            <w:r w:rsidR="00213C8E">
              <w:rPr>
                <w:sz w:val="20"/>
                <w:szCs w:val="20"/>
              </w:rPr>
              <w:t>:</w:t>
            </w:r>
          </w:p>
          <w:p w:rsidR="00C643E2" w:rsidRPr="002B4B20" w:rsidRDefault="00B14E09" w:rsidP="00D20409">
            <w:pPr>
              <w:pStyle w:val="a7"/>
              <w:ind w:firstLine="148"/>
              <w:jc w:val="both"/>
              <w:rPr>
                <w:sz w:val="20"/>
                <w:szCs w:val="20"/>
              </w:rPr>
            </w:pPr>
            <w:r w:rsidRPr="002B4B20">
              <w:rPr>
                <w:sz w:val="20"/>
                <w:szCs w:val="20"/>
              </w:rPr>
              <w:t>департаментом соціального захисту населення облдержадміністрації спільно з міжнародною організацією Фонд ООН у галузі народонаселення (UNFPA) проведено тренінг “Міжвідомча координація та взаємодія під час запобігання та реагування на випадки гендерно зумовленого та домашнього насильства на регіональному рівні”, для спеціалістів, які надають послуги постраждалим від домашнього насильства;</w:t>
            </w:r>
          </w:p>
          <w:p w:rsidR="00C643E2" w:rsidRPr="002B4B20" w:rsidRDefault="00B14E09" w:rsidP="00D20409">
            <w:pPr>
              <w:pStyle w:val="a7"/>
              <w:ind w:firstLine="148"/>
              <w:jc w:val="both"/>
              <w:rPr>
                <w:sz w:val="20"/>
                <w:szCs w:val="20"/>
              </w:rPr>
            </w:pPr>
            <w:r w:rsidRPr="002B4B20">
              <w:rPr>
                <w:sz w:val="20"/>
                <w:szCs w:val="20"/>
              </w:rPr>
              <w:t>Дніпропетровським обласним центром соціальних служб організовано навчання для працівників системи надання соціальних послуг області щодо проведення соціальної роботи, надання соціальних послуг вразливим групам населення, на яких також порушувалися  питання запобігання та протидії домашньому насильству, насильству за ознакою статі;</w:t>
            </w:r>
          </w:p>
          <w:p w:rsidR="00C643E2" w:rsidRPr="002B4B20" w:rsidRDefault="00B14E09" w:rsidP="00D20409">
            <w:pPr>
              <w:pStyle w:val="a7"/>
              <w:ind w:firstLine="148"/>
              <w:jc w:val="both"/>
              <w:rPr>
                <w:sz w:val="20"/>
                <w:szCs w:val="20"/>
              </w:rPr>
            </w:pPr>
            <w:r w:rsidRPr="002B4B20">
              <w:rPr>
                <w:sz w:val="20"/>
                <w:szCs w:val="20"/>
              </w:rPr>
              <w:t>департаментом освіти і науки облдержадміністрації проведені семінари та тренінги за темою “Ненасильницька поведінка” для соціальних педагогів закладів освіти;</w:t>
            </w:r>
          </w:p>
          <w:p w:rsidR="00C643E2" w:rsidRPr="002B4B20" w:rsidRDefault="00B14E09" w:rsidP="00D20409">
            <w:pPr>
              <w:pStyle w:val="a7"/>
              <w:ind w:firstLine="148"/>
              <w:jc w:val="both"/>
              <w:rPr>
                <w:sz w:val="20"/>
                <w:szCs w:val="20"/>
              </w:rPr>
            </w:pPr>
            <w:r w:rsidRPr="002B4B20">
              <w:rPr>
                <w:sz w:val="20"/>
                <w:szCs w:val="20"/>
              </w:rPr>
              <w:t xml:space="preserve">департаментом соціального захисту населення облдержадміністрації проведено 7 семінарів з питань запобігання та протидію домашньому насильству, насильству за ознакою статі, захисту прав осіб, які постраждали від такого насильства. </w:t>
            </w:r>
          </w:p>
          <w:p w:rsidR="00C643E2" w:rsidRPr="002B4B20" w:rsidRDefault="00B14E09" w:rsidP="00D20409">
            <w:pPr>
              <w:pStyle w:val="a7"/>
              <w:ind w:firstLine="148"/>
              <w:jc w:val="both"/>
              <w:rPr>
                <w:sz w:val="20"/>
                <w:szCs w:val="20"/>
              </w:rPr>
            </w:pPr>
            <w:r w:rsidRPr="002B4B20">
              <w:rPr>
                <w:sz w:val="20"/>
                <w:szCs w:val="20"/>
              </w:rPr>
              <w:t>У рамках проведення Всеукраїнської кампанії “16 днів проти насильства”, з метою привернення уваги та підвищення рівня обізнаності громадськості до проблеми вчинення насильства на обласному рівні проведено:</w:t>
            </w:r>
          </w:p>
          <w:p w:rsidR="00C643E2" w:rsidRPr="002B4B20" w:rsidRDefault="00B14E09" w:rsidP="00D20409">
            <w:pPr>
              <w:pStyle w:val="a7"/>
              <w:ind w:firstLine="148"/>
              <w:jc w:val="both"/>
              <w:rPr>
                <w:sz w:val="20"/>
                <w:szCs w:val="20"/>
              </w:rPr>
            </w:pPr>
            <w:r w:rsidRPr="002B4B20">
              <w:rPr>
                <w:sz w:val="20"/>
                <w:szCs w:val="20"/>
              </w:rPr>
              <w:t>круглий стіл “Протидія домашньому насильству”. Участь прийняли    19 представників структурних підрозділів ОДА, ГУ Національної поліції у Дніпропетровській області, руху Зе!Жінки, громадських організацій;</w:t>
            </w:r>
          </w:p>
          <w:p w:rsidR="00C643E2" w:rsidRPr="002B4B20" w:rsidRDefault="00213C8E" w:rsidP="00D20409">
            <w:pPr>
              <w:pStyle w:val="a7"/>
              <w:ind w:firstLine="148"/>
              <w:jc w:val="both"/>
              <w:rPr>
                <w:sz w:val="20"/>
                <w:szCs w:val="20"/>
              </w:rPr>
            </w:pPr>
            <w:r>
              <w:rPr>
                <w:sz w:val="20"/>
                <w:szCs w:val="20"/>
              </w:rPr>
              <w:t>с</w:t>
            </w:r>
            <w:r w:rsidR="00B14E09" w:rsidRPr="002B4B20">
              <w:rPr>
                <w:sz w:val="20"/>
                <w:szCs w:val="20"/>
              </w:rPr>
              <w:t>тратегічну сесію для суб’єктів міжвідомчої взаємодії з питань запобігання та протидії домашньому насильству та насильству за ознакою статі на облас</w:t>
            </w:r>
            <w:r>
              <w:rPr>
                <w:sz w:val="20"/>
                <w:szCs w:val="20"/>
              </w:rPr>
              <w:t xml:space="preserve">ному рівні” ГО “Промінь Дніпро” (взяли участь </w:t>
            </w:r>
            <w:r w:rsidR="00B14E09" w:rsidRPr="002B4B20">
              <w:rPr>
                <w:sz w:val="20"/>
                <w:szCs w:val="20"/>
              </w:rPr>
              <w:t>15 представників структурних підрозділів ОДА, ГУ Національної поліції у Дніпропетровській області</w:t>
            </w:r>
            <w:r>
              <w:rPr>
                <w:sz w:val="20"/>
                <w:szCs w:val="20"/>
              </w:rPr>
              <w:t>)</w:t>
            </w:r>
            <w:r w:rsidR="00B14E09"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засідання координаційної ради з питань сімейної та ґендерної політики, </w:t>
            </w:r>
            <w:r w:rsidR="00213C8E">
              <w:rPr>
                <w:sz w:val="20"/>
                <w:szCs w:val="20"/>
              </w:rPr>
              <w:t>попередження насильства в сім’ї (взяли у</w:t>
            </w:r>
            <w:r w:rsidRPr="002B4B20">
              <w:rPr>
                <w:sz w:val="20"/>
                <w:szCs w:val="20"/>
              </w:rPr>
              <w:t>часть 23 представники: члени координаційної ради; ГУ Національної поліції у Дніпропетровській області, громадських організацій);</w:t>
            </w:r>
          </w:p>
          <w:p w:rsidR="00C643E2" w:rsidRPr="002B4B20" w:rsidRDefault="00213C8E" w:rsidP="00D20409">
            <w:pPr>
              <w:pStyle w:val="a7"/>
              <w:ind w:firstLine="148"/>
              <w:jc w:val="both"/>
              <w:rPr>
                <w:sz w:val="20"/>
                <w:szCs w:val="20"/>
              </w:rPr>
            </w:pPr>
            <w:r>
              <w:rPr>
                <w:sz w:val="20"/>
                <w:szCs w:val="20"/>
              </w:rPr>
              <w:t>р</w:t>
            </w:r>
            <w:r w:rsidR="00B14E09" w:rsidRPr="002B4B20">
              <w:rPr>
                <w:sz w:val="20"/>
                <w:szCs w:val="20"/>
              </w:rPr>
              <w:t xml:space="preserve">озповсюджено майже 1 000 інформаційних листівок, буклетів, флаєрів з роз’ясненнями про форми та прояви різних видів та форм насильства. </w:t>
            </w:r>
          </w:p>
          <w:p w:rsidR="00C643E2" w:rsidRPr="002B4B20" w:rsidRDefault="00B14E09" w:rsidP="00D20409">
            <w:pPr>
              <w:pStyle w:val="a7"/>
              <w:ind w:firstLine="148"/>
              <w:jc w:val="both"/>
              <w:rPr>
                <w:sz w:val="20"/>
                <w:szCs w:val="20"/>
              </w:rPr>
            </w:pPr>
            <w:r w:rsidRPr="002B4B20">
              <w:rPr>
                <w:sz w:val="20"/>
                <w:szCs w:val="20"/>
              </w:rPr>
              <w:t>З метою акцентування уваги дітей та молоді на проблемах домашнього насильства, а також насильства за ґендерною ознакою, жорстокого поводження з дітьми, толерантного ставлення до інших, підвищення обізнаності з питань протидії торгівлі людьми та захисту прав жінок, формування навичок здорового способу та соціал</w:t>
            </w:r>
            <w:r w:rsidR="00213C8E">
              <w:rPr>
                <w:sz w:val="20"/>
                <w:szCs w:val="20"/>
              </w:rPr>
              <w:t xml:space="preserve">ьно позитивного способу життя, </w:t>
            </w:r>
            <w:r w:rsidRPr="002B4B20">
              <w:rPr>
                <w:sz w:val="20"/>
                <w:szCs w:val="20"/>
              </w:rPr>
              <w:t xml:space="preserve">у закладах загальної середньої та позашкільної освіти області традиційно з 25.11.2023 до 10.12.2023 було проведено інформаційно-просвітницькі та виховні заходи в рамках Всеукраїнської кампанії “16 днів проти насильства”, зокрема:до Міжнародного дня боротьби з насильством щодо жінок (25 листопада): виховні, класні години “Ні насиллю над жінками”, “Моє тіло належить тільки мені”, “Погані секрети – небезпека для мене”, “Права і можливості жінки”;  конференції, круглі столи, засідання дискусійних клубів “Сім’я – простір без насильства”, “Профілактика насильства серед підлітків”, “Протидія насильству щодо жінок”, “Молодіжний рух і молодіжні субкультури в боротьбі проти насилля”; тренінги “Алгоритм дій в ситуації домашнього насильства”, “Молодь та поліція разом проти насильства”, “Що таке насилля. Його форми. Як себе захистити”, “Вчимося толерантності”, “Любити з відкритими очима”, “Антибулінг”, “Чи гарний ти друг”, “Безпека в інтернеті”; перегляд презентацій та відеоматеріалів “#ДійПротиНасильства”, “Стоп! Тут мій кордон”, “Розкажи дорослому, якому довіряєш”, “Кібербулінг для підлітків”, “Секстинг”, “Грумінг”, “Ми проти насильства”, “Що породжує насильство, та його запобігання”, “Порядок дій у ситуації домашнього насильства”; конкурси дитячої творчості “Світ без насильства очима дітей”; інформаційні дайджести “16 днів проти насильства”, “Домашнє насильство – це злочин”; акції, флешмоби, челенджі “Біла стрічка”, “Ми – щаслива сім’я”, “Щаслива сім’я – сім’я без насильства!”, “#НеВдарАВідіжмись”, “#Ми проти насилля!”. Усього в рамках зазначеної акції було проведено понад   8,1 тис. заходів, якими було охоплено понад 307 тис. здобувачів освіти області. В звітному році до проведення заходів в області  було залучено понад 1,7 тис. представників територіальних структурних підрозділів Головного управління Національної поліції  в Дніпропетровській області (ювенальні поліцейські, офіцери громади, патрульна поліція), Головного управління Державної служби України з надзвичайних ситуацій в Дніпропетровській області, служб у справах дітей, закладів охорони здоров’я, органів державної влади і місцевого самоврядування, громадських та благодійних організацій “Handicap International Humanity &amp; Inclusion”, “Слов’янське серце”, “Дніпровська ліга соціальних працівників”, “Вільні крила”, “Українська волонтерська служба”, “Промінь”, “Студена”, “Час перетворень”, “Карітас”, а також волонтери, ветерани, науково-педагогічні працівники та ін. </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з метою формування свідомості  усіх верств населення  щодо різних форм проявів та шкоди насильства за ознакою статі організовано більше 10 інформаційно-просвітницьких акцій щодо збереження в суспільстві пріоритету сім`ї, запобігання домашньому насильству (зокрема міжнародної кампанії “16 днів проти насильства). Під час акцій розповсюджено понад 1000 шт. рекламних матеріалів.</w:t>
            </w:r>
          </w:p>
          <w:p w:rsidR="00C643E2" w:rsidRPr="002B4B20" w:rsidRDefault="00B14E09" w:rsidP="00D20409">
            <w:pPr>
              <w:pStyle w:val="a7"/>
              <w:ind w:firstLine="148"/>
              <w:jc w:val="both"/>
              <w:rPr>
                <w:sz w:val="20"/>
                <w:szCs w:val="20"/>
              </w:rPr>
            </w:pPr>
            <w:r w:rsidRPr="002B4B20">
              <w:rPr>
                <w:sz w:val="20"/>
                <w:szCs w:val="20"/>
              </w:rPr>
              <w:t xml:space="preserve">Методистами Донецького обласного навчально-методичного центру психологічної служби системи освіти в рамках щорічної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було проведено 12 інформаційних та навчально-методичних заходів, які спрямовані на підвищення інформованості усіх учасників освітнього процесу щодо ризиків потрапляння у ситуації, пов’язані з цим негативним явищем.</w:t>
            </w:r>
          </w:p>
          <w:p w:rsidR="00C643E2" w:rsidRPr="002B4B20" w:rsidRDefault="00B14E09" w:rsidP="00D20409">
            <w:pPr>
              <w:pStyle w:val="a7"/>
              <w:ind w:firstLine="148"/>
              <w:jc w:val="both"/>
              <w:rPr>
                <w:sz w:val="20"/>
                <w:szCs w:val="20"/>
              </w:rPr>
            </w:pPr>
            <w:r w:rsidRPr="002B4B20">
              <w:rPr>
                <w:sz w:val="20"/>
                <w:szCs w:val="20"/>
              </w:rPr>
              <w:t xml:space="preserve">Фахівцями психологічної служби області в закладах освіти було проведено 697 інформаційно-просвітницьких заходів в рамках щорічної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В засобах масової інформації та</w:t>
            </w:r>
            <w:r w:rsidR="00213C8E">
              <w:rPr>
                <w:sz w:val="20"/>
                <w:szCs w:val="20"/>
              </w:rPr>
              <w:t xml:space="preserve"> мережі Інтернет – ресурсів</w:t>
            </w:r>
            <w:r w:rsidRPr="002B4B20">
              <w:rPr>
                <w:sz w:val="20"/>
                <w:szCs w:val="20"/>
              </w:rPr>
              <w:t xml:space="preserve"> висвітлено 91 захід.</w:t>
            </w:r>
          </w:p>
          <w:p w:rsidR="00C643E2" w:rsidRPr="002B4B20" w:rsidRDefault="00B14E09" w:rsidP="00D20409">
            <w:pPr>
              <w:pStyle w:val="a7"/>
              <w:ind w:firstLine="148"/>
              <w:jc w:val="both"/>
              <w:rPr>
                <w:sz w:val="20"/>
                <w:szCs w:val="20"/>
              </w:rPr>
            </w:pPr>
            <w:r w:rsidRPr="002B4B20">
              <w:rPr>
                <w:b/>
                <w:sz w:val="20"/>
                <w:szCs w:val="20"/>
              </w:rPr>
              <w:t xml:space="preserve">Житомирська ОВА: </w:t>
            </w:r>
            <w:r w:rsidRPr="002B4B20">
              <w:rPr>
                <w:sz w:val="20"/>
                <w:szCs w:val="20"/>
              </w:rPr>
              <w:t xml:space="preserve">У 17 закладах професійної (професійно-технічної) освіти проведені заходи до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Загалом проведено понад 20 інформаційно-роз’яснювальних заходів.</w:t>
            </w:r>
          </w:p>
          <w:p w:rsidR="00C643E2" w:rsidRPr="002B4B20" w:rsidRDefault="00B14E09" w:rsidP="00D20409">
            <w:pPr>
              <w:pStyle w:val="a7"/>
              <w:ind w:firstLine="148"/>
              <w:jc w:val="both"/>
              <w:rPr>
                <w:sz w:val="20"/>
                <w:szCs w:val="20"/>
              </w:rPr>
            </w:pPr>
            <w:r w:rsidRPr="002B4B20">
              <w:rPr>
                <w:sz w:val="20"/>
                <w:szCs w:val="20"/>
              </w:rPr>
              <w:t xml:space="preserve">Розпорядженням Житомирського міського голови від 24.11.2023 №196 </w:t>
            </w:r>
            <w:r w:rsidR="00213C8E">
              <w:rPr>
                <w:sz w:val="20"/>
                <w:szCs w:val="20"/>
              </w:rPr>
              <w:t>затверджено план</w:t>
            </w:r>
            <w:r w:rsidRPr="002B4B20">
              <w:rPr>
                <w:sz w:val="20"/>
                <w:szCs w:val="20"/>
              </w:rPr>
              <w:t xml:space="preserve"> заход</w:t>
            </w:r>
            <w:r w:rsidR="00213C8E">
              <w:rPr>
                <w:sz w:val="20"/>
                <w:szCs w:val="20"/>
              </w:rPr>
              <w:t>ів</w:t>
            </w:r>
            <w:r w:rsidRPr="002B4B20">
              <w:rPr>
                <w:sz w:val="20"/>
                <w:szCs w:val="20"/>
              </w:rPr>
              <w:t xml:space="preserve"> в рамках проведення Всеукраїнської акції </w:t>
            </w:r>
            <w:r w:rsidR="00CA6931" w:rsidRPr="002B4B20">
              <w:rPr>
                <w:sz w:val="20"/>
                <w:szCs w:val="20"/>
              </w:rPr>
              <w:t>«</w:t>
            </w:r>
            <w:r w:rsidRPr="002B4B20">
              <w:rPr>
                <w:sz w:val="20"/>
                <w:szCs w:val="20"/>
              </w:rPr>
              <w:t>16 днів проти насильства</w:t>
            </w:r>
            <w:r w:rsidR="00213C8E">
              <w:rPr>
                <w:sz w:val="20"/>
                <w:szCs w:val="20"/>
              </w:rPr>
              <w:t>.</w:t>
            </w:r>
          </w:p>
          <w:p w:rsidR="00C643E2" w:rsidRPr="002B4B20" w:rsidRDefault="00B14E09" w:rsidP="00D20409">
            <w:pPr>
              <w:pStyle w:val="a7"/>
              <w:ind w:firstLine="148"/>
              <w:jc w:val="both"/>
              <w:rPr>
                <w:sz w:val="20"/>
                <w:szCs w:val="20"/>
              </w:rPr>
            </w:pPr>
            <w:r w:rsidRPr="002B4B20">
              <w:rPr>
                <w:sz w:val="20"/>
                <w:szCs w:val="20"/>
              </w:rPr>
              <w:t>З метою поширення ідей толерантності, ненасильницької моделі поведінки серед широкого загалу населення, привернення уваги громадськості до проблеми домашнього насильства, а також неупередженого ставлення населення до постраждалих від такого насильства</w:t>
            </w:r>
            <w:r w:rsidR="00213C8E">
              <w:rPr>
                <w:sz w:val="20"/>
                <w:szCs w:val="20"/>
              </w:rPr>
              <w:t xml:space="preserve"> </w:t>
            </w:r>
            <w:r w:rsidRPr="002B4B20">
              <w:rPr>
                <w:sz w:val="20"/>
                <w:szCs w:val="20"/>
              </w:rPr>
              <w:t xml:space="preserve">Комунальною Установою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проведено 36 заходів соціально-профілактичного характеру спрямованих на підвищення рівня обізнаності населення  щодо форм та проявів домашнього насильства. </w:t>
            </w:r>
            <w:r w:rsidR="00213C8E">
              <w:rPr>
                <w:sz w:val="20"/>
                <w:szCs w:val="20"/>
              </w:rPr>
              <w:t>Охоплено</w:t>
            </w:r>
            <w:r w:rsidRPr="002B4B20">
              <w:rPr>
                <w:sz w:val="20"/>
                <w:szCs w:val="20"/>
              </w:rPr>
              <w:t xml:space="preserve"> 604 особи.</w:t>
            </w:r>
          </w:p>
          <w:p w:rsidR="00C643E2" w:rsidRPr="002B4B20" w:rsidRDefault="00B14E09" w:rsidP="00D20409">
            <w:pPr>
              <w:pStyle w:val="a7"/>
              <w:ind w:firstLine="148"/>
              <w:jc w:val="both"/>
              <w:rPr>
                <w:sz w:val="20"/>
                <w:szCs w:val="20"/>
              </w:rPr>
            </w:pPr>
            <w:r w:rsidRPr="002B4B20">
              <w:rPr>
                <w:sz w:val="20"/>
                <w:szCs w:val="20"/>
              </w:rPr>
              <w:t xml:space="preserve">Щороку заклади освіти долучаються до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З питань правової освіти учнівської молоді, батьківської спільноти проведено в закладах освіти  бесіди, години класних керівників, години психолога, презентації, психологічні тренінги:  </w:t>
            </w:r>
            <w:r w:rsidR="00CA6931" w:rsidRPr="002B4B20">
              <w:rPr>
                <w:sz w:val="20"/>
                <w:szCs w:val="20"/>
              </w:rPr>
              <w:t>«</w:t>
            </w:r>
            <w:r w:rsidRPr="002B4B20">
              <w:rPr>
                <w:sz w:val="20"/>
                <w:szCs w:val="20"/>
              </w:rPr>
              <w:t>Що таке свобода особи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Молодь проти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Насильство. Види  покарання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Торгівля людьми: міфи чи реальність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Толерантна поведінка особистості у суспільстві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Асертивна поведінка</w:t>
            </w:r>
            <w:r w:rsidR="00C4631F">
              <w:rPr>
                <w:sz w:val="20"/>
                <w:szCs w:val="20"/>
              </w:rPr>
              <w:t>»</w:t>
            </w:r>
            <w:r w:rsidRPr="002B4B20">
              <w:rPr>
                <w:sz w:val="20"/>
                <w:szCs w:val="20"/>
              </w:rPr>
              <w:t>,  створення відеороликів та ін..</w:t>
            </w:r>
          </w:p>
          <w:p w:rsidR="00C643E2" w:rsidRPr="002B4B20" w:rsidRDefault="00B14E09" w:rsidP="00D20409">
            <w:pPr>
              <w:pStyle w:val="a7"/>
              <w:ind w:firstLine="148"/>
              <w:jc w:val="both"/>
              <w:rPr>
                <w:sz w:val="20"/>
                <w:szCs w:val="20"/>
              </w:rPr>
            </w:pPr>
            <w:r w:rsidRPr="002B4B20">
              <w:rPr>
                <w:sz w:val="20"/>
                <w:szCs w:val="20"/>
              </w:rPr>
              <w:t xml:space="preserve">В рамках проведення заходів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управлінням сім’ї та соціального захисту населення Бердичівської міської ради спільно із суб’єктами взаємодії (КУ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закладами  освіти управління освіти і науки Бердичівської міської рад та, закладами  культури Бердичівської МТГ…) проведено інтерактивну гру </w:t>
            </w:r>
            <w:r w:rsidR="00CA6931" w:rsidRPr="002B4B20">
              <w:rPr>
                <w:sz w:val="20"/>
                <w:szCs w:val="20"/>
              </w:rPr>
              <w:t>«</w:t>
            </w:r>
            <w:r w:rsidRPr="002B4B20">
              <w:rPr>
                <w:sz w:val="20"/>
                <w:szCs w:val="20"/>
              </w:rPr>
              <w:t>Разом проти насильства</w:t>
            </w:r>
            <w:r w:rsidR="00C4631F">
              <w:rPr>
                <w:sz w:val="20"/>
                <w:szCs w:val="20"/>
              </w:rPr>
              <w:t>»</w:t>
            </w:r>
            <w:r w:rsidRPr="002B4B20">
              <w:rPr>
                <w:sz w:val="20"/>
                <w:szCs w:val="20"/>
              </w:rPr>
              <w:t xml:space="preserve"> та волонтерські акції з роздачею інформаційної продукції у місцях масового скупчення населення.</w:t>
            </w:r>
          </w:p>
          <w:p w:rsidR="00C643E2" w:rsidRPr="002B4B20" w:rsidRDefault="00B14E09" w:rsidP="00D20409">
            <w:pPr>
              <w:pStyle w:val="a7"/>
              <w:ind w:firstLine="148"/>
              <w:jc w:val="both"/>
              <w:rPr>
                <w:sz w:val="20"/>
                <w:szCs w:val="20"/>
              </w:rPr>
            </w:pPr>
            <w:r w:rsidRPr="002B4B20">
              <w:rPr>
                <w:sz w:val="20"/>
                <w:szCs w:val="20"/>
              </w:rPr>
              <w:t xml:space="preserve">У листопаді 2023 року відбувся семінар на базі   Бердичівського міського центру зайнятості </w:t>
            </w:r>
            <w:r w:rsidR="00CA6931" w:rsidRPr="002B4B20">
              <w:rPr>
                <w:sz w:val="20"/>
                <w:szCs w:val="20"/>
              </w:rPr>
              <w:t>«</w:t>
            </w:r>
            <w:r w:rsidRPr="002B4B20">
              <w:rPr>
                <w:sz w:val="20"/>
                <w:szCs w:val="20"/>
              </w:rPr>
              <w:t xml:space="preserve">Скажи </w:t>
            </w:r>
            <w:r w:rsidR="00CA6931" w:rsidRPr="002B4B20">
              <w:rPr>
                <w:sz w:val="20"/>
                <w:szCs w:val="20"/>
              </w:rPr>
              <w:t>«</w:t>
            </w:r>
            <w:r w:rsidRPr="002B4B20">
              <w:rPr>
                <w:sz w:val="20"/>
                <w:szCs w:val="20"/>
              </w:rPr>
              <w:t>НІ!</w:t>
            </w:r>
            <w:r w:rsidR="00C4631F">
              <w:rPr>
                <w:sz w:val="20"/>
                <w:szCs w:val="20"/>
              </w:rPr>
              <w:t>»</w:t>
            </w:r>
            <w:r w:rsidRPr="002B4B20">
              <w:rPr>
                <w:sz w:val="20"/>
                <w:szCs w:val="20"/>
              </w:rPr>
              <w:t xml:space="preserve"> Будь-яким проявам насильства</w:t>
            </w:r>
            <w:r w:rsidR="00C4631F">
              <w:rPr>
                <w:sz w:val="20"/>
                <w:szCs w:val="20"/>
              </w:rPr>
              <w:t>»</w:t>
            </w:r>
            <w:r w:rsidRPr="002B4B20">
              <w:rPr>
                <w:sz w:val="20"/>
                <w:szCs w:val="20"/>
              </w:rPr>
              <w:t>. Особиста гідність. Безпека життя. Громадянська позиція</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У 2023 році в рамках проведення Всеукраїнської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з метою формування в суспільстві толерантності, культури миру, нетерпимості до проявів дискримінації за ознакою статі, запобігання та протидії домашньому насильству, насильству за ознакою статі розповсюджено серед населення друкованих інформаційно-просвітницьких матеріалів у вигляді буклетів на тему: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СТОП-насильство!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Домашнє насильство - це не приватна справа</w:t>
            </w:r>
            <w:r w:rsidR="00C4631F">
              <w:rPr>
                <w:sz w:val="20"/>
                <w:szCs w:val="20"/>
              </w:rPr>
              <w:t>»</w:t>
            </w:r>
            <w:r w:rsidRPr="002B4B20">
              <w:rPr>
                <w:sz w:val="20"/>
                <w:szCs w:val="20"/>
              </w:rPr>
              <w:t xml:space="preserve"> з метою формування в суспільстві толерантності, культури миру, нетерпимості до проявів дискримінації за ознакою статі, запобігання та протидії домашньому насильству, насильству за ознакою статі.</w:t>
            </w:r>
          </w:p>
          <w:p w:rsidR="00C643E2" w:rsidRPr="002B4B20" w:rsidRDefault="00B14E09" w:rsidP="00D20409">
            <w:pPr>
              <w:pStyle w:val="a7"/>
              <w:ind w:firstLine="148"/>
              <w:jc w:val="both"/>
              <w:rPr>
                <w:sz w:val="20"/>
                <w:szCs w:val="20"/>
              </w:rPr>
            </w:pPr>
            <w:r w:rsidRPr="002B4B20">
              <w:rPr>
                <w:sz w:val="20"/>
                <w:szCs w:val="20"/>
              </w:rPr>
              <w:t xml:space="preserve">В рамках проведення Всеукраїнської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працівники державних установ та жителі одної територіальної громади долучилися до Всеукраїнського забігу та активності </w:t>
            </w:r>
            <w:r w:rsidR="00CA6931" w:rsidRPr="002B4B20">
              <w:rPr>
                <w:sz w:val="20"/>
                <w:szCs w:val="20"/>
              </w:rPr>
              <w:t>«</w:t>
            </w:r>
            <w:r w:rsidRPr="002B4B20">
              <w:rPr>
                <w:sz w:val="20"/>
                <w:szCs w:val="20"/>
              </w:rPr>
              <w:t>Acting for survivors</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Закарпатська ОВА</w:t>
            </w:r>
            <w:r w:rsidRPr="002B4B20">
              <w:rPr>
                <w:sz w:val="20"/>
                <w:szCs w:val="20"/>
              </w:rPr>
              <w:t xml:space="preserve">: </w:t>
            </w:r>
            <w:r w:rsidR="00213C8E">
              <w:rPr>
                <w:sz w:val="20"/>
                <w:szCs w:val="20"/>
              </w:rPr>
              <w:t>п</w:t>
            </w:r>
            <w:r w:rsidRPr="002B4B20">
              <w:rPr>
                <w:sz w:val="20"/>
                <w:szCs w:val="20"/>
              </w:rPr>
              <w:t>ров</w:t>
            </w:r>
            <w:r w:rsidR="00213C8E">
              <w:rPr>
                <w:sz w:val="20"/>
                <w:szCs w:val="20"/>
              </w:rPr>
              <w:t>едено обласні</w:t>
            </w:r>
            <w:r w:rsidRPr="002B4B20">
              <w:rPr>
                <w:sz w:val="20"/>
                <w:szCs w:val="20"/>
              </w:rPr>
              <w:t xml:space="preserve"> </w:t>
            </w:r>
            <w:r w:rsidR="00213C8E">
              <w:rPr>
                <w:sz w:val="20"/>
                <w:szCs w:val="20"/>
              </w:rPr>
              <w:t>з</w:t>
            </w:r>
            <w:r w:rsidRPr="002B4B20">
              <w:rPr>
                <w:sz w:val="20"/>
                <w:szCs w:val="20"/>
              </w:rPr>
              <w:t>аходи в рамках Міжнародної акції „16 днів проти насильства”:</w:t>
            </w:r>
          </w:p>
          <w:p w:rsidR="00C643E2" w:rsidRPr="002B4B20" w:rsidRDefault="00B14E09" w:rsidP="00D20409">
            <w:pPr>
              <w:pStyle w:val="a7"/>
              <w:ind w:firstLine="148"/>
              <w:jc w:val="both"/>
              <w:rPr>
                <w:sz w:val="20"/>
                <w:szCs w:val="20"/>
              </w:rPr>
            </w:pPr>
            <w:r w:rsidRPr="002B4B20">
              <w:rPr>
                <w:sz w:val="20"/>
                <w:szCs w:val="20"/>
              </w:rPr>
              <w:t>розповсюдження рекламних матеріалів системного інформування населення з питань запобігання та протидії насильству тематичних блокнотів, ручок, паперових пакетів;</w:t>
            </w:r>
          </w:p>
          <w:p w:rsidR="00C643E2" w:rsidRPr="002B4B20" w:rsidRDefault="00B14E09" w:rsidP="00D20409">
            <w:pPr>
              <w:pStyle w:val="a7"/>
              <w:ind w:firstLine="148"/>
              <w:jc w:val="both"/>
              <w:rPr>
                <w:sz w:val="20"/>
                <w:szCs w:val="20"/>
              </w:rPr>
            </w:pPr>
            <w:r w:rsidRPr="002B4B20">
              <w:rPr>
                <w:sz w:val="20"/>
                <w:szCs w:val="20"/>
              </w:rPr>
              <w:t>щорічн</w:t>
            </w:r>
            <w:r w:rsidR="00213C8E">
              <w:rPr>
                <w:sz w:val="20"/>
                <w:szCs w:val="20"/>
              </w:rPr>
              <w:t>а</w:t>
            </w:r>
            <w:r w:rsidRPr="002B4B20">
              <w:rPr>
                <w:sz w:val="20"/>
                <w:szCs w:val="20"/>
              </w:rPr>
              <w:t xml:space="preserve"> регіональн</w:t>
            </w:r>
            <w:r w:rsidR="00213C8E">
              <w:rPr>
                <w:sz w:val="20"/>
                <w:szCs w:val="20"/>
              </w:rPr>
              <w:t>а акція</w:t>
            </w:r>
            <w:r w:rsidRPr="002B4B20">
              <w:rPr>
                <w:sz w:val="20"/>
                <w:szCs w:val="20"/>
              </w:rPr>
              <w:t xml:space="preserve"> </w:t>
            </w:r>
            <w:r w:rsidR="00CA6931" w:rsidRPr="002B4B20">
              <w:rPr>
                <w:sz w:val="20"/>
                <w:szCs w:val="20"/>
              </w:rPr>
              <w:t>«</w:t>
            </w:r>
            <w:r w:rsidRPr="002B4B20">
              <w:rPr>
                <w:sz w:val="20"/>
                <w:szCs w:val="20"/>
              </w:rPr>
              <w:t>Бузкова стрічка</w:t>
            </w:r>
            <w:r w:rsidR="00C4631F">
              <w:rPr>
                <w:sz w:val="20"/>
                <w:szCs w:val="20"/>
              </w:rPr>
              <w:t>»</w:t>
            </w:r>
            <w:r w:rsidRPr="002B4B20">
              <w:rPr>
                <w:sz w:val="20"/>
                <w:szCs w:val="20"/>
              </w:rPr>
              <w:t xml:space="preserve">, розповсюдження рекламних матеріалів системного інформування населення з питань запобігання та протидії насильству кишенькові календарі, стрічки кольорові, </w:t>
            </w:r>
          </w:p>
          <w:p w:rsidR="00C643E2" w:rsidRPr="002B4B20" w:rsidRDefault="00213C8E" w:rsidP="00D20409">
            <w:pPr>
              <w:pStyle w:val="a7"/>
              <w:ind w:firstLine="148"/>
              <w:jc w:val="both"/>
              <w:rPr>
                <w:sz w:val="20"/>
                <w:szCs w:val="20"/>
              </w:rPr>
            </w:pPr>
            <w:r>
              <w:rPr>
                <w:sz w:val="20"/>
                <w:szCs w:val="20"/>
              </w:rPr>
              <w:t>демонстрація відеоролика,</w:t>
            </w:r>
            <w:r w:rsidR="00B14E09" w:rsidRPr="002B4B20">
              <w:rPr>
                <w:sz w:val="20"/>
                <w:szCs w:val="20"/>
              </w:rPr>
              <w:t xml:space="preserve"> присвяченого проблемі домашнього насильства у будь-якому його прояві тощо.</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поліцейськими блоку превенції відокремлених територіальних підрозділів Головного управління Національної поліції в Запорізькій області (далі – ГУНП в Запорізькій області) проведено заходи, до яких залучались суб’єкти, що здійснюють заходи у сфері запобігання та протидії домашньому насильству. Протягом проведення акції поліцейськими територіальних підрозділів поліції ГУНП в Запорізькій області та ГУНП </w:t>
            </w:r>
            <w:r w:rsidR="000F3F70">
              <w:rPr>
                <w:sz w:val="20"/>
                <w:szCs w:val="20"/>
              </w:rPr>
              <w:t>безпосередньо прийнято участь у</w:t>
            </w:r>
            <w:r w:rsidRPr="002B4B20">
              <w:rPr>
                <w:sz w:val="20"/>
                <w:szCs w:val="20"/>
              </w:rPr>
              <w:t xml:space="preserve"> 352 заходах: 15 круглих столах, 29 в</w:t>
            </w:r>
            <w:r w:rsidR="000F3F70">
              <w:rPr>
                <w:sz w:val="20"/>
                <w:szCs w:val="20"/>
              </w:rPr>
              <w:t xml:space="preserve">уличних акцій, 6 конференціях, </w:t>
            </w:r>
            <w:r w:rsidRPr="002B4B20">
              <w:rPr>
                <w:sz w:val="20"/>
                <w:szCs w:val="20"/>
              </w:rPr>
              <w:t xml:space="preserve">9 робочих нарадах, 18 лекціях та інших заходах (275 відвідувань сімей/осіб, які перебувають у складних життєвих обставинах). </w:t>
            </w:r>
          </w:p>
          <w:p w:rsidR="00C643E2" w:rsidRPr="002B4B20" w:rsidRDefault="00B14E09" w:rsidP="00D20409">
            <w:pPr>
              <w:pStyle w:val="a7"/>
              <w:ind w:firstLine="148"/>
              <w:jc w:val="both"/>
              <w:rPr>
                <w:sz w:val="20"/>
                <w:szCs w:val="20"/>
              </w:rPr>
            </w:pPr>
            <w:r w:rsidRPr="002B4B20">
              <w:rPr>
                <w:sz w:val="20"/>
                <w:szCs w:val="20"/>
              </w:rPr>
              <w:t xml:space="preserve">28.11.2023 в м. Запоріжжя поліцейськими разом із представниками органів місцевого самоврядування, громадських організацій, проведений інформаційний захід </w:t>
            </w:r>
            <w:r w:rsidR="00CA6931" w:rsidRPr="002B4B20">
              <w:rPr>
                <w:sz w:val="20"/>
                <w:szCs w:val="20"/>
              </w:rPr>
              <w:t>«</w:t>
            </w:r>
            <w:r w:rsidRPr="002B4B20">
              <w:rPr>
                <w:sz w:val="20"/>
                <w:szCs w:val="20"/>
              </w:rPr>
              <w:t xml:space="preserve">Алея </w:t>
            </w:r>
            <w:r w:rsidR="00CA6931" w:rsidRPr="002B4B20">
              <w:rPr>
                <w:sz w:val="20"/>
                <w:szCs w:val="20"/>
              </w:rPr>
              <w:t>«</w:t>
            </w:r>
            <w:r w:rsidRPr="002B4B20">
              <w:rPr>
                <w:sz w:val="20"/>
                <w:szCs w:val="20"/>
              </w:rPr>
              <w:t>Кроки до допомоги</w:t>
            </w:r>
            <w:r w:rsidR="00C4631F">
              <w:rPr>
                <w:sz w:val="20"/>
                <w:szCs w:val="20"/>
              </w:rPr>
              <w:t>»</w:t>
            </w:r>
            <w:r w:rsidRPr="002B4B20">
              <w:rPr>
                <w:sz w:val="20"/>
                <w:szCs w:val="20"/>
              </w:rPr>
              <w:t xml:space="preserve">, де кожен учасник мав змогу пройти шляхом постраждалої особи, дізнатись реальну історію постраждалих від домашнього насильства та про сервіси допомоги постраждалим. </w:t>
            </w:r>
          </w:p>
          <w:p w:rsidR="00C643E2" w:rsidRPr="002B4B20" w:rsidRDefault="000F3F70" w:rsidP="00D20409">
            <w:pPr>
              <w:pStyle w:val="a7"/>
              <w:ind w:firstLine="148"/>
              <w:jc w:val="both"/>
              <w:rPr>
                <w:sz w:val="20"/>
                <w:szCs w:val="20"/>
              </w:rPr>
            </w:pPr>
            <w:r>
              <w:rPr>
                <w:sz w:val="20"/>
                <w:szCs w:val="20"/>
              </w:rPr>
              <w:t>У</w:t>
            </w:r>
            <w:r w:rsidR="00B14E09" w:rsidRPr="002B4B20">
              <w:rPr>
                <w:sz w:val="20"/>
                <w:szCs w:val="20"/>
              </w:rPr>
              <w:t xml:space="preserve"> закладах освіти Запорізької області проведені інформаційно-просвітницькі заходи, серед яких: воркшоп для батьків та дітей молодшого шкільного й підліткового віку від ГО </w:t>
            </w:r>
            <w:r w:rsidR="00CA6931" w:rsidRPr="002B4B20">
              <w:rPr>
                <w:sz w:val="20"/>
                <w:szCs w:val="20"/>
              </w:rPr>
              <w:t>«</w:t>
            </w:r>
            <w:r w:rsidR="00B14E09" w:rsidRPr="002B4B20">
              <w:rPr>
                <w:sz w:val="20"/>
                <w:szCs w:val="20"/>
              </w:rPr>
              <w:t>Інститут миру і порозуміння</w:t>
            </w:r>
            <w:r w:rsidR="00C4631F">
              <w:rPr>
                <w:sz w:val="20"/>
                <w:szCs w:val="20"/>
              </w:rPr>
              <w:t>»</w:t>
            </w:r>
            <w:r w:rsidR="00B14E09" w:rsidRPr="002B4B20">
              <w:rPr>
                <w:sz w:val="20"/>
                <w:szCs w:val="20"/>
              </w:rPr>
              <w:t xml:space="preserve"> в рамках проекту </w:t>
            </w:r>
            <w:r w:rsidR="00CA6931" w:rsidRPr="002B4B20">
              <w:rPr>
                <w:sz w:val="20"/>
                <w:szCs w:val="20"/>
              </w:rPr>
              <w:t>«</w:t>
            </w:r>
            <w:r w:rsidR="00B14E09" w:rsidRPr="002B4B20">
              <w:rPr>
                <w:sz w:val="20"/>
                <w:szCs w:val="20"/>
              </w:rPr>
              <w:t>Мирна школа</w:t>
            </w:r>
            <w:r w:rsidR="00C4631F">
              <w:rPr>
                <w:sz w:val="20"/>
                <w:szCs w:val="20"/>
              </w:rPr>
              <w:t>»</w:t>
            </w:r>
            <w:r w:rsidR="00B14E09" w:rsidRPr="002B4B20">
              <w:rPr>
                <w:sz w:val="20"/>
                <w:szCs w:val="20"/>
              </w:rPr>
              <w:t xml:space="preserve">; профілактика випадків домашнього насильства </w:t>
            </w:r>
            <w:r w:rsidR="00CA6931" w:rsidRPr="002B4B20">
              <w:rPr>
                <w:sz w:val="20"/>
                <w:szCs w:val="20"/>
              </w:rPr>
              <w:t>«</w:t>
            </w:r>
            <w:r w:rsidR="00B14E09" w:rsidRPr="002B4B20">
              <w:rPr>
                <w:sz w:val="20"/>
                <w:szCs w:val="20"/>
              </w:rPr>
              <w:t>Діалог з дитиною</w:t>
            </w:r>
            <w:r w:rsidR="00C4631F">
              <w:rPr>
                <w:sz w:val="20"/>
                <w:szCs w:val="20"/>
              </w:rPr>
              <w:t>»</w:t>
            </w:r>
            <w:r w:rsidR="00B14E09" w:rsidRPr="002B4B20">
              <w:rPr>
                <w:sz w:val="20"/>
                <w:szCs w:val="20"/>
              </w:rPr>
              <w:t xml:space="preserve">; тренінг </w:t>
            </w:r>
            <w:r w:rsidR="00CA6931" w:rsidRPr="002B4B20">
              <w:rPr>
                <w:sz w:val="20"/>
                <w:szCs w:val="20"/>
              </w:rPr>
              <w:t>«</w:t>
            </w:r>
            <w:r w:rsidR="00B14E09" w:rsidRPr="002B4B20">
              <w:rPr>
                <w:sz w:val="20"/>
                <w:szCs w:val="20"/>
              </w:rPr>
              <w:t>Викресли булінг зі свого життя</w:t>
            </w:r>
            <w:r w:rsidR="00C4631F">
              <w:rPr>
                <w:sz w:val="20"/>
                <w:szCs w:val="20"/>
              </w:rPr>
              <w:t>»</w:t>
            </w:r>
            <w:r w:rsidR="00B14E09" w:rsidRPr="002B4B20">
              <w:rPr>
                <w:sz w:val="20"/>
                <w:szCs w:val="20"/>
              </w:rPr>
              <w:t xml:space="preserve">; знайомство з ігровою методикою </w:t>
            </w:r>
            <w:r w:rsidR="00CA6931" w:rsidRPr="002B4B20">
              <w:rPr>
                <w:sz w:val="20"/>
                <w:szCs w:val="20"/>
              </w:rPr>
              <w:t>«</w:t>
            </w:r>
            <w:r w:rsidR="00B14E09" w:rsidRPr="002B4B20">
              <w:rPr>
                <w:sz w:val="20"/>
                <w:szCs w:val="20"/>
              </w:rPr>
              <w:t>Коло безпеки</w:t>
            </w:r>
            <w:r w:rsidR="00C4631F">
              <w:rPr>
                <w:sz w:val="20"/>
                <w:szCs w:val="20"/>
              </w:rPr>
              <w:t>»</w:t>
            </w:r>
            <w:r w:rsidR="00B14E09" w:rsidRPr="002B4B20">
              <w:rPr>
                <w:sz w:val="20"/>
                <w:szCs w:val="20"/>
              </w:rPr>
              <w:t xml:space="preserve"> (розроблена за підтримки UNICEF Ukraine); створення плакату протидії </w:t>
            </w:r>
            <w:r w:rsidR="00CA6931" w:rsidRPr="002B4B20">
              <w:rPr>
                <w:sz w:val="20"/>
                <w:szCs w:val="20"/>
              </w:rPr>
              <w:t>«</w:t>
            </w:r>
            <w:r w:rsidR="00B14E09" w:rsidRPr="002B4B20">
              <w:rPr>
                <w:sz w:val="20"/>
                <w:szCs w:val="20"/>
              </w:rPr>
              <w:t xml:space="preserve">Скажи </w:t>
            </w:r>
            <w:r w:rsidR="00CA6931" w:rsidRPr="002B4B20">
              <w:rPr>
                <w:sz w:val="20"/>
                <w:szCs w:val="20"/>
              </w:rPr>
              <w:t>«</w:t>
            </w:r>
            <w:r w:rsidR="00B14E09" w:rsidRPr="002B4B20">
              <w:rPr>
                <w:sz w:val="20"/>
                <w:szCs w:val="20"/>
              </w:rPr>
              <w:t>Ні</w:t>
            </w:r>
            <w:r w:rsidR="00C4631F">
              <w:rPr>
                <w:sz w:val="20"/>
                <w:szCs w:val="20"/>
              </w:rPr>
              <w:t>»</w:t>
            </w:r>
            <w:r w:rsidR="00B14E09" w:rsidRPr="002B4B20">
              <w:rPr>
                <w:sz w:val="20"/>
                <w:szCs w:val="20"/>
              </w:rPr>
              <w:t xml:space="preserve"> булінгу!</w:t>
            </w:r>
            <w:r w:rsidR="00C4631F">
              <w:rPr>
                <w:sz w:val="20"/>
                <w:szCs w:val="20"/>
              </w:rPr>
              <w:t>»</w:t>
            </w:r>
            <w:r w:rsidR="00B14E09" w:rsidRPr="002B4B20">
              <w:rPr>
                <w:sz w:val="20"/>
                <w:szCs w:val="20"/>
              </w:rPr>
              <w:t xml:space="preserve">; виховні години </w:t>
            </w:r>
            <w:r w:rsidR="00CA6931" w:rsidRPr="002B4B20">
              <w:rPr>
                <w:sz w:val="20"/>
                <w:szCs w:val="20"/>
              </w:rPr>
              <w:t>«</w:t>
            </w:r>
            <w:r w:rsidR="00B14E09" w:rsidRPr="002B4B20">
              <w:rPr>
                <w:sz w:val="20"/>
                <w:szCs w:val="20"/>
              </w:rPr>
              <w:t>Доброта і милосердя – ліки для душі</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Я вмію себе захистити</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Зупини насилля – захисти себе</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Як розпізнати булінг</w:t>
            </w:r>
            <w:r w:rsidR="00C4631F">
              <w:rPr>
                <w:sz w:val="20"/>
                <w:szCs w:val="20"/>
              </w:rPr>
              <w:t>»</w:t>
            </w:r>
            <w:r w:rsidR="00B14E09"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Загалом, у 2023 році були проведені інформаційно - роз’яснювальні кампанії щодо формування </w:t>
            </w:r>
            <w:r w:rsidR="00CA6931" w:rsidRPr="002B4B20">
              <w:rPr>
                <w:sz w:val="20"/>
                <w:szCs w:val="20"/>
              </w:rPr>
              <w:t>«</w:t>
            </w:r>
            <w:r w:rsidRPr="002B4B20">
              <w:rPr>
                <w:sz w:val="20"/>
                <w:szCs w:val="20"/>
              </w:rPr>
              <w:t>нульової</w:t>
            </w:r>
            <w:r w:rsidR="00C4631F">
              <w:rPr>
                <w:sz w:val="20"/>
                <w:szCs w:val="20"/>
              </w:rPr>
              <w:t>»</w:t>
            </w:r>
            <w:r w:rsidRPr="002B4B20">
              <w:rPr>
                <w:sz w:val="20"/>
                <w:szCs w:val="20"/>
              </w:rPr>
              <w:t xml:space="preserve"> толерантності суспільства до всіх видів насильства за ознакою статі, зокрема домашнього насильства, а також неупередженого ставлення населення до постраждалих від такого насильства: у закладах загальної середньої освіти загальна кількість заходів – 2527; у закладах професійної (професійно-технічної) освіти – 168; у закладах фахової передвищої освіти – 45 заходів. </w:t>
            </w:r>
          </w:p>
          <w:p w:rsidR="00C643E2" w:rsidRPr="002B4B20" w:rsidRDefault="00B14E09" w:rsidP="00D20409">
            <w:pPr>
              <w:pStyle w:val="a7"/>
              <w:ind w:firstLine="148"/>
              <w:jc w:val="both"/>
              <w:rPr>
                <w:sz w:val="20"/>
                <w:szCs w:val="20"/>
              </w:rPr>
            </w:pPr>
            <w:r w:rsidRPr="002B4B20">
              <w:rPr>
                <w:sz w:val="20"/>
                <w:szCs w:val="20"/>
              </w:rPr>
              <w:t xml:space="preserve">Крім того, в рамках Всеукраїнської акції в області проведені просвітницькі заходи, спрямовані на попередження сексуального насильства: круглі столи для здобувачів освіти </w:t>
            </w:r>
            <w:r w:rsidR="00CA6931" w:rsidRPr="002B4B20">
              <w:rPr>
                <w:sz w:val="20"/>
                <w:szCs w:val="20"/>
              </w:rPr>
              <w:t>«</w:t>
            </w:r>
            <w:r w:rsidRPr="002B4B20">
              <w:rPr>
                <w:sz w:val="20"/>
                <w:szCs w:val="20"/>
              </w:rPr>
              <w:t>Відверто – дівчатам!</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Для тебе і про тебе</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Агресія – перший крок до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Відповідальність за вчинення булінгу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Золоті правила поведінки</w:t>
            </w:r>
            <w:r w:rsidR="00C4631F">
              <w:rPr>
                <w:sz w:val="20"/>
                <w:szCs w:val="20"/>
              </w:rPr>
              <w:t>»</w:t>
            </w:r>
            <w:r w:rsidRPr="002B4B20">
              <w:rPr>
                <w:sz w:val="20"/>
                <w:szCs w:val="20"/>
              </w:rPr>
              <w:t xml:space="preserve">. </w:t>
            </w:r>
          </w:p>
          <w:p w:rsidR="00C643E2" w:rsidRPr="002B4B20" w:rsidRDefault="000F3F70" w:rsidP="00D20409">
            <w:pPr>
              <w:pStyle w:val="a7"/>
              <w:ind w:firstLine="148"/>
              <w:jc w:val="both"/>
              <w:rPr>
                <w:sz w:val="20"/>
                <w:szCs w:val="20"/>
              </w:rPr>
            </w:pPr>
            <w:r>
              <w:rPr>
                <w:sz w:val="20"/>
                <w:szCs w:val="20"/>
              </w:rPr>
              <w:t>П</w:t>
            </w:r>
            <w:r w:rsidR="00B14E09" w:rsidRPr="002B4B20">
              <w:rPr>
                <w:sz w:val="20"/>
                <w:szCs w:val="20"/>
              </w:rPr>
              <w:t xml:space="preserve">рактичними психологами закладів загальної середньої освіти проводилися консультації для батьків </w:t>
            </w:r>
            <w:r w:rsidR="00CA6931" w:rsidRPr="002B4B20">
              <w:rPr>
                <w:sz w:val="20"/>
                <w:szCs w:val="20"/>
              </w:rPr>
              <w:t>«</w:t>
            </w:r>
            <w:r w:rsidR="00B14E09" w:rsidRPr="002B4B20">
              <w:rPr>
                <w:sz w:val="20"/>
                <w:szCs w:val="20"/>
              </w:rPr>
              <w:t>Захисти дитинство від насилля</w:t>
            </w:r>
            <w:r w:rsidR="00C4631F">
              <w:rPr>
                <w:sz w:val="20"/>
                <w:szCs w:val="20"/>
              </w:rPr>
              <w:t>»</w:t>
            </w:r>
            <w:r w:rsidR="00B14E09" w:rsidRPr="002B4B20">
              <w:rPr>
                <w:sz w:val="20"/>
                <w:szCs w:val="20"/>
              </w:rPr>
              <w:t xml:space="preserve">, тренінги та семінари для учнів та батьків </w:t>
            </w:r>
            <w:r w:rsidR="00CA6931" w:rsidRPr="002B4B20">
              <w:rPr>
                <w:sz w:val="20"/>
                <w:szCs w:val="20"/>
              </w:rPr>
              <w:t>«</w:t>
            </w:r>
            <w:r w:rsidR="00B14E09" w:rsidRPr="002B4B20">
              <w:rPr>
                <w:sz w:val="20"/>
                <w:szCs w:val="20"/>
              </w:rPr>
              <w:t>Уникнення насилля у сім’ї</w:t>
            </w:r>
            <w:r w:rsidR="00C4631F">
              <w:rPr>
                <w:sz w:val="20"/>
                <w:szCs w:val="20"/>
              </w:rPr>
              <w:t>»</w:t>
            </w:r>
            <w:r w:rsidR="00B14E09" w:rsidRPr="002B4B20">
              <w:rPr>
                <w:sz w:val="20"/>
                <w:szCs w:val="20"/>
              </w:rPr>
              <w:t xml:space="preserve">, роз’яснювальні бесіди </w:t>
            </w:r>
            <w:r w:rsidR="00CA6931" w:rsidRPr="002B4B20">
              <w:rPr>
                <w:sz w:val="20"/>
                <w:szCs w:val="20"/>
              </w:rPr>
              <w:t>«</w:t>
            </w:r>
            <w:r w:rsidR="00B14E09" w:rsidRPr="002B4B20">
              <w:rPr>
                <w:sz w:val="20"/>
                <w:szCs w:val="20"/>
              </w:rPr>
              <w:t>Нормативно-правова база щодо випадків домашнього насилля по відношенню до дітей</w:t>
            </w:r>
            <w:r w:rsidR="00C4631F">
              <w:rPr>
                <w:sz w:val="20"/>
                <w:szCs w:val="20"/>
              </w:rPr>
              <w:t>»</w:t>
            </w:r>
            <w:r w:rsidR="00B14E09" w:rsidRPr="002B4B20">
              <w:rPr>
                <w:sz w:val="20"/>
                <w:szCs w:val="20"/>
              </w:rPr>
              <w:t xml:space="preserve">. </w:t>
            </w:r>
          </w:p>
          <w:p w:rsidR="00C643E2" w:rsidRPr="002B4B20" w:rsidRDefault="000F3F70" w:rsidP="00D20409">
            <w:pPr>
              <w:pStyle w:val="a7"/>
              <w:ind w:firstLine="148"/>
              <w:jc w:val="both"/>
              <w:rPr>
                <w:sz w:val="20"/>
                <w:szCs w:val="20"/>
              </w:rPr>
            </w:pPr>
            <w:r>
              <w:rPr>
                <w:sz w:val="20"/>
                <w:szCs w:val="20"/>
              </w:rPr>
              <w:t>В</w:t>
            </w:r>
            <w:r w:rsidR="00B14E09" w:rsidRPr="002B4B20">
              <w:rPr>
                <w:sz w:val="20"/>
                <w:szCs w:val="20"/>
              </w:rPr>
              <w:t xml:space="preserve">ідбулися засідання шкільної методичної комісії класних керівників </w:t>
            </w:r>
            <w:r w:rsidR="00CA6931" w:rsidRPr="002B4B20">
              <w:rPr>
                <w:sz w:val="20"/>
                <w:szCs w:val="20"/>
              </w:rPr>
              <w:t>«</w:t>
            </w:r>
            <w:r w:rsidR="00B14E09" w:rsidRPr="002B4B20">
              <w:rPr>
                <w:sz w:val="20"/>
                <w:szCs w:val="20"/>
              </w:rPr>
              <w:t xml:space="preserve">Методичне перехрестя </w:t>
            </w:r>
            <w:r w:rsidR="00CA6931" w:rsidRPr="002B4B20">
              <w:rPr>
                <w:sz w:val="20"/>
                <w:szCs w:val="20"/>
              </w:rPr>
              <w:t>«</w:t>
            </w:r>
            <w:r w:rsidR="00B14E09" w:rsidRPr="002B4B20">
              <w:rPr>
                <w:sz w:val="20"/>
                <w:szCs w:val="20"/>
              </w:rPr>
              <w:t>Сім’я/школа: дитинство без жорстокості та насилля</w:t>
            </w:r>
            <w:r w:rsidR="00C4631F">
              <w:rPr>
                <w:sz w:val="20"/>
                <w:szCs w:val="20"/>
              </w:rPr>
              <w:t>»</w:t>
            </w:r>
            <w:r w:rsidR="00B14E09" w:rsidRPr="002B4B20">
              <w:rPr>
                <w:sz w:val="20"/>
                <w:szCs w:val="20"/>
              </w:rPr>
              <w:t xml:space="preserve">. Проведені прес-конференції </w:t>
            </w:r>
            <w:r w:rsidR="00CA6931" w:rsidRPr="002B4B20">
              <w:rPr>
                <w:sz w:val="20"/>
                <w:szCs w:val="20"/>
              </w:rPr>
              <w:t>«</w:t>
            </w:r>
            <w:r w:rsidR="00B14E09" w:rsidRPr="002B4B20">
              <w:rPr>
                <w:sz w:val="20"/>
                <w:szCs w:val="20"/>
              </w:rPr>
              <w:t>Насилля та його види</w:t>
            </w:r>
            <w:r w:rsidR="00C4631F">
              <w:rPr>
                <w:sz w:val="20"/>
                <w:szCs w:val="20"/>
              </w:rPr>
              <w:t>»</w:t>
            </w:r>
            <w:r w:rsidR="00B14E09" w:rsidRPr="002B4B20">
              <w:rPr>
                <w:sz w:val="20"/>
                <w:szCs w:val="20"/>
              </w:rPr>
              <w:t xml:space="preserve">, дискусійний відео-промоушн </w:t>
            </w:r>
            <w:r w:rsidR="00CA6931" w:rsidRPr="002B4B20">
              <w:rPr>
                <w:sz w:val="20"/>
                <w:szCs w:val="20"/>
              </w:rPr>
              <w:t>«</w:t>
            </w:r>
            <w:r w:rsidR="00B14E09" w:rsidRPr="002B4B20">
              <w:rPr>
                <w:sz w:val="20"/>
                <w:szCs w:val="20"/>
              </w:rPr>
              <w:t>Стоп насиллю</w:t>
            </w:r>
            <w:r w:rsidR="00C4631F">
              <w:rPr>
                <w:sz w:val="20"/>
                <w:szCs w:val="20"/>
              </w:rPr>
              <w:t>»</w:t>
            </w:r>
            <w:r w:rsidR="00B14E09" w:rsidRPr="002B4B20">
              <w:rPr>
                <w:sz w:val="20"/>
                <w:szCs w:val="20"/>
              </w:rPr>
              <w:t xml:space="preserve">, тренінг </w:t>
            </w:r>
            <w:r w:rsidR="00CA6931" w:rsidRPr="002B4B20">
              <w:rPr>
                <w:sz w:val="20"/>
                <w:szCs w:val="20"/>
              </w:rPr>
              <w:t>«</w:t>
            </w:r>
            <w:r w:rsidR="00B14E09" w:rsidRPr="002B4B20">
              <w:rPr>
                <w:sz w:val="20"/>
                <w:szCs w:val="20"/>
              </w:rPr>
              <w:t>Конфлікт чи булінг</w:t>
            </w:r>
            <w:r w:rsidR="00C4631F">
              <w:rPr>
                <w:sz w:val="20"/>
                <w:szCs w:val="20"/>
              </w:rPr>
              <w:t>»</w:t>
            </w:r>
            <w:r w:rsidR="00B14E09" w:rsidRPr="002B4B20">
              <w:rPr>
                <w:sz w:val="20"/>
                <w:szCs w:val="20"/>
              </w:rPr>
              <w:t xml:space="preserve">. Водночас, до Всеукраїнської акції активно залучилися заклади освіти Бердянського, Василівського, Пологівського та Мелітопольського районів області, які в дистанційному форматів провели інформаційно-просвітницькі заходи: </w:t>
            </w:r>
            <w:r w:rsidR="00CA6931" w:rsidRPr="002B4B20">
              <w:rPr>
                <w:sz w:val="20"/>
                <w:szCs w:val="20"/>
              </w:rPr>
              <w:t>«</w:t>
            </w:r>
            <w:r w:rsidR="00B14E09" w:rsidRPr="002B4B20">
              <w:rPr>
                <w:sz w:val="20"/>
                <w:szCs w:val="20"/>
              </w:rPr>
              <w:t>Я маю право жити без насильства</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Не мовчи про важливе!</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Алгоритм дій, якщо тебе ображають</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СНІД: подумай про майбутнє – обери життя</w:t>
            </w:r>
            <w:r w:rsidR="00C4631F">
              <w:rPr>
                <w:sz w:val="20"/>
                <w:szCs w:val="20"/>
              </w:rPr>
              <w:t>»</w:t>
            </w:r>
            <w:r w:rsidR="00B14E09" w:rsidRPr="002B4B20">
              <w:rPr>
                <w:sz w:val="20"/>
                <w:szCs w:val="20"/>
              </w:rPr>
              <w:t xml:space="preserve">, проведені уроки толерантності  </w:t>
            </w:r>
            <w:r w:rsidR="00CA6931" w:rsidRPr="002B4B20">
              <w:rPr>
                <w:sz w:val="20"/>
                <w:szCs w:val="20"/>
              </w:rPr>
              <w:t>«</w:t>
            </w:r>
            <w:r w:rsidR="00B14E09" w:rsidRPr="002B4B20">
              <w:rPr>
                <w:sz w:val="20"/>
                <w:szCs w:val="20"/>
              </w:rPr>
              <w:t>У маленькому серці любов палає, для зла і зневаги місця немає!</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Толерантність – шлях до миру</w:t>
            </w:r>
            <w:r w:rsidR="00C4631F">
              <w:rPr>
                <w:sz w:val="20"/>
                <w:szCs w:val="20"/>
              </w:rPr>
              <w:t>»</w:t>
            </w:r>
            <w:r w:rsidR="00B14E09" w:rsidRPr="002B4B20">
              <w:rPr>
                <w:sz w:val="20"/>
                <w:szCs w:val="20"/>
              </w:rPr>
              <w:t xml:space="preserve">, </w:t>
            </w:r>
            <w:r w:rsidR="00CA6931" w:rsidRPr="002B4B20">
              <w:rPr>
                <w:sz w:val="20"/>
                <w:szCs w:val="20"/>
              </w:rPr>
              <w:t>«</w:t>
            </w:r>
            <w:r w:rsidR="00B14E09" w:rsidRPr="002B4B20">
              <w:rPr>
                <w:sz w:val="20"/>
                <w:szCs w:val="20"/>
              </w:rPr>
              <w:t>Толерантність починається з мене</w:t>
            </w:r>
            <w:r w:rsidR="00C4631F">
              <w:rPr>
                <w:sz w:val="20"/>
                <w:szCs w:val="20"/>
              </w:rPr>
              <w:t>»</w:t>
            </w:r>
            <w:r w:rsidR="00B14E09" w:rsidRPr="002B4B20">
              <w:rPr>
                <w:sz w:val="20"/>
                <w:szCs w:val="20"/>
              </w:rPr>
              <w:t xml:space="preserve"> та інші. </w:t>
            </w:r>
          </w:p>
          <w:p w:rsidR="00C643E2" w:rsidRPr="002B4B20" w:rsidRDefault="00B14E09" w:rsidP="00D20409">
            <w:pPr>
              <w:pStyle w:val="a7"/>
              <w:ind w:firstLine="148"/>
              <w:jc w:val="both"/>
              <w:rPr>
                <w:sz w:val="20"/>
                <w:szCs w:val="20"/>
              </w:rPr>
            </w:pPr>
            <w:r w:rsidRPr="002B4B20">
              <w:rPr>
                <w:sz w:val="20"/>
                <w:szCs w:val="20"/>
              </w:rPr>
              <w:t xml:space="preserve">Впродовж Всеукраїнської акції надавачами соціально-психологічної допомоги проведено понад 20 заходів (робочі зустрічі зі суб’єктами взаємодії; інформаційно-просвітницькі акції для мешканців місцевих громад; професійне відвідування сімей, які опинилися клієнтами в складних життєвих обставинах; засідання місцевих координаційних рад, щодо запобігання домашнього насильства та/або  насильства за ознакою статі; розповсюдження інформаційних тематичних буклетів), у тому числі, під час яких розглядалися питання особливостей спілкування в сім’ях військовослужбовців. </w:t>
            </w:r>
          </w:p>
          <w:p w:rsidR="00C643E2" w:rsidRPr="002B4B20" w:rsidRDefault="00B14E09" w:rsidP="00D20409">
            <w:pPr>
              <w:pStyle w:val="a7"/>
              <w:ind w:firstLine="148"/>
              <w:jc w:val="both"/>
              <w:rPr>
                <w:sz w:val="20"/>
                <w:szCs w:val="20"/>
              </w:rPr>
            </w:pPr>
            <w:r w:rsidRPr="002B4B20">
              <w:rPr>
                <w:sz w:val="20"/>
                <w:szCs w:val="20"/>
              </w:rPr>
              <w:t xml:space="preserve">У рамках навчального семінару-тренінгу </w:t>
            </w:r>
            <w:r w:rsidR="00CA6931" w:rsidRPr="002B4B20">
              <w:rPr>
                <w:sz w:val="20"/>
                <w:szCs w:val="20"/>
              </w:rPr>
              <w:t>«</w:t>
            </w:r>
            <w:r w:rsidRPr="002B4B20">
              <w:rPr>
                <w:sz w:val="20"/>
                <w:szCs w:val="20"/>
              </w:rPr>
              <w:t>Організація та проведення навчання для прийомних батьків, батьків-вихователів Запорізької області з метою підвищення їх виховного потенціалу</w:t>
            </w:r>
            <w:r w:rsidR="00C4631F">
              <w:rPr>
                <w:sz w:val="20"/>
                <w:szCs w:val="20"/>
              </w:rPr>
              <w:t>»</w:t>
            </w:r>
            <w:r w:rsidRPr="002B4B20">
              <w:rPr>
                <w:sz w:val="20"/>
                <w:szCs w:val="20"/>
              </w:rPr>
              <w:t xml:space="preserve"> спеціалістами Обласного центру соціальних служб проведено лекції на тему: </w:t>
            </w:r>
            <w:r w:rsidR="00CA6931" w:rsidRPr="002B4B20">
              <w:rPr>
                <w:sz w:val="20"/>
                <w:szCs w:val="20"/>
              </w:rPr>
              <w:t>«</w:t>
            </w:r>
            <w:r w:rsidRPr="002B4B20">
              <w:rPr>
                <w:sz w:val="20"/>
                <w:szCs w:val="20"/>
              </w:rPr>
              <w:t>Вплив насильства на розвиток та поведінку дитини. Як протидіяти домашньому насильству</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На телебаченні вийшов сюжет за участю спеціалістів Запорізького міського центру соціальних служб про Всеукраїнську акцію. </w:t>
            </w:r>
          </w:p>
          <w:p w:rsidR="00C643E2" w:rsidRPr="002B4B20" w:rsidRDefault="00B14E09" w:rsidP="00D20409">
            <w:pPr>
              <w:pStyle w:val="a7"/>
              <w:ind w:firstLine="148"/>
              <w:jc w:val="both"/>
              <w:rPr>
                <w:sz w:val="20"/>
                <w:szCs w:val="20"/>
              </w:rPr>
            </w:pPr>
            <w:r w:rsidRPr="002B4B20">
              <w:rPr>
                <w:sz w:val="20"/>
                <w:szCs w:val="20"/>
              </w:rPr>
              <w:t xml:space="preserve">З метою посилення уваги до питань домашнього насильства у воєнний час та у рамках Всесвітньої акції практичними психологами комунального закладу </w:t>
            </w:r>
            <w:r w:rsidR="00CA6931" w:rsidRPr="002B4B20">
              <w:rPr>
                <w:sz w:val="20"/>
                <w:szCs w:val="20"/>
              </w:rPr>
              <w:t>«</w:t>
            </w:r>
            <w:r w:rsidRPr="002B4B20">
              <w:rPr>
                <w:sz w:val="20"/>
                <w:szCs w:val="20"/>
              </w:rPr>
              <w:t>Запорізький обласний центр соціально-психологічної допомоги</w:t>
            </w:r>
            <w:r w:rsidR="00C4631F">
              <w:rPr>
                <w:sz w:val="20"/>
                <w:szCs w:val="20"/>
              </w:rPr>
              <w:t>»</w:t>
            </w:r>
            <w:r w:rsidRPr="002B4B20">
              <w:rPr>
                <w:sz w:val="20"/>
                <w:szCs w:val="20"/>
              </w:rPr>
              <w:t xml:space="preserve"> Запорізької обласної ради (далі – Центр) 27.11.2023 проведено фокусоване групове інтерв’ю з особовим складом військової частини 3026 Національної гвардії України (8 військовослужбовців) на тему: </w:t>
            </w:r>
            <w:r w:rsidR="00CA6931" w:rsidRPr="002B4B20">
              <w:rPr>
                <w:sz w:val="20"/>
                <w:szCs w:val="20"/>
              </w:rPr>
              <w:t>«</w:t>
            </w:r>
            <w:r w:rsidRPr="002B4B20">
              <w:rPr>
                <w:sz w:val="20"/>
                <w:szCs w:val="20"/>
              </w:rPr>
              <w:t xml:space="preserve">Семантичний простір поняття </w:t>
            </w:r>
            <w:r w:rsidR="00CA6931" w:rsidRPr="002B4B20">
              <w:rPr>
                <w:sz w:val="20"/>
                <w:szCs w:val="20"/>
              </w:rPr>
              <w:t>«</w:t>
            </w:r>
            <w:r w:rsidRPr="002B4B20">
              <w:rPr>
                <w:sz w:val="20"/>
                <w:szCs w:val="20"/>
              </w:rPr>
              <w:t>домашнє насильство</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25.11.2023 Центром проведений інформаційно-просвітницький захід форум-театру </w:t>
            </w:r>
            <w:r w:rsidR="00CA6931" w:rsidRPr="002B4B20">
              <w:rPr>
                <w:sz w:val="20"/>
                <w:szCs w:val="20"/>
              </w:rPr>
              <w:t>«</w:t>
            </w:r>
            <w:r w:rsidRPr="002B4B20">
              <w:rPr>
                <w:sz w:val="20"/>
                <w:szCs w:val="20"/>
              </w:rPr>
              <w:t>Чому саме Я?</w:t>
            </w:r>
            <w:r w:rsidR="00C4631F">
              <w:rPr>
                <w:sz w:val="20"/>
                <w:szCs w:val="20"/>
              </w:rPr>
              <w:t>»</w:t>
            </w:r>
            <w:r w:rsidRPr="002B4B20">
              <w:rPr>
                <w:sz w:val="20"/>
                <w:szCs w:val="20"/>
              </w:rPr>
              <w:t xml:space="preserve"> для 17 вихованців дитячого руху </w:t>
            </w:r>
            <w:r w:rsidR="00CA6931" w:rsidRPr="002B4B20">
              <w:rPr>
                <w:sz w:val="20"/>
                <w:szCs w:val="20"/>
              </w:rPr>
              <w:t>«</w:t>
            </w:r>
            <w:r w:rsidRPr="002B4B20">
              <w:rPr>
                <w:sz w:val="20"/>
                <w:szCs w:val="20"/>
              </w:rPr>
              <w:t>Байда</w:t>
            </w:r>
            <w:r w:rsidR="00C4631F">
              <w:rPr>
                <w:sz w:val="20"/>
                <w:szCs w:val="20"/>
              </w:rPr>
              <w:t>»</w:t>
            </w:r>
            <w:r w:rsidRPr="002B4B20">
              <w:rPr>
                <w:sz w:val="20"/>
                <w:szCs w:val="20"/>
              </w:rPr>
              <w:t xml:space="preserve"> Василівської територіальної громади Запорізької області, спрямованого на профілактику булінгу для дітей. </w:t>
            </w:r>
          </w:p>
          <w:p w:rsidR="00C643E2" w:rsidRPr="002B4B20" w:rsidRDefault="00B14E09" w:rsidP="00D20409">
            <w:pPr>
              <w:pStyle w:val="a7"/>
              <w:ind w:firstLine="148"/>
              <w:jc w:val="both"/>
              <w:rPr>
                <w:sz w:val="20"/>
                <w:szCs w:val="20"/>
              </w:rPr>
            </w:pPr>
            <w:r w:rsidRPr="002B4B20">
              <w:rPr>
                <w:sz w:val="20"/>
                <w:szCs w:val="20"/>
              </w:rPr>
              <w:t xml:space="preserve">01.12.2023 Департаментом соціального захисту населення облдержадміністрації проведений круглий стіл з нагоди Міжнародного дня людей з інвалідністю на тему: </w:t>
            </w:r>
            <w:r w:rsidR="00CA6931" w:rsidRPr="002B4B20">
              <w:rPr>
                <w:sz w:val="20"/>
                <w:szCs w:val="20"/>
              </w:rPr>
              <w:t>«</w:t>
            </w:r>
            <w:r w:rsidRPr="002B4B20">
              <w:rPr>
                <w:sz w:val="20"/>
                <w:szCs w:val="20"/>
              </w:rPr>
              <w:t>Соціальний захист людей з інвалідністю в період воєнного стану</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04.12.2023 Центром проведений інтерактивно-профілактичний захід для жінок </w:t>
            </w:r>
            <w:r w:rsidR="00CA6931" w:rsidRPr="002B4B20">
              <w:rPr>
                <w:sz w:val="20"/>
                <w:szCs w:val="20"/>
              </w:rPr>
              <w:t>«</w:t>
            </w:r>
            <w:r w:rsidRPr="002B4B20">
              <w:rPr>
                <w:sz w:val="20"/>
                <w:szCs w:val="20"/>
              </w:rPr>
              <w:t>Краса проти насильства</w:t>
            </w:r>
            <w:r w:rsidR="00C4631F">
              <w:rPr>
                <w:sz w:val="20"/>
                <w:szCs w:val="20"/>
              </w:rPr>
              <w:t>»</w:t>
            </w:r>
            <w:r w:rsidRPr="002B4B20">
              <w:rPr>
                <w:sz w:val="20"/>
                <w:szCs w:val="20"/>
              </w:rPr>
              <w:t xml:space="preserve">. У заході взяли участь 12 осіб-бенефіціарок комунальних установ, закладів, благодійних та громадських організацій області. З метою удосконалення механізму протидії гендерно зумовленому насильству. </w:t>
            </w:r>
          </w:p>
          <w:p w:rsidR="00C643E2" w:rsidRPr="002B4B20" w:rsidRDefault="00B14E09" w:rsidP="00D20409">
            <w:pPr>
              <w:pStyle w:val="a7"/>
              <w:ind w:firstLine="148"/>
              <w:jc w:val="both"/>
              <w:rPr>
                <w:sz w:val="20"/>
                <w:szCs w:val="20"/>
              </w:rPr>
            </w:pPr>
            <w:r w:rsidRPr="002B4B20">
              <w:rPr>
                <w:sz w:val="20"/>
                <w:szCs w:val="20"/>
              </w:rPr>
              <w:t xml:space="preserve">Протягом 2023 року на сіті-лайтах м. Запоріжжя безкоштовно розміщено 2 види постерів соціального спрямування щодо запобігання домашньому насильству. </w:t>
            </w:r>
          </w:p>
          <w:p w:rsidR="00C643E2" w:rsidRPr="002B4B20" w:rsidRDefault="00B14E09" w:rsidP="00D20409">
            <w:pPr>
              <w:pStyle w:val="a7"/>
              <w:ind w:firstLine="148"/>
              <w:jc w:val="both"/>
              <w:rPr>
                <w:sz w:val="20"/>
                <w:szCs w:val="20"/>
              </w:rPr>
            </w:pPr>
            <w:r w:rsidRPr="002B4B20">
              <w:rPr>
                <w:sz w:val="20"/>
                <w:szCs w:val="20"/>
              </w:rPr>
              <w:t xml:space="preserve">09.05.2023 відбулася регіональна презентація проєкту ЗОГО </w:t>
            </w:r>
            <w:r w:rsidR="00CA6931" w:rsidRPr="002B4B20">
              <w:rPr>
                <w:sz w:val="20"/>
                <w:szCs w:val="20"/>
              </w:rPr>
              <w:t>«</w:t>
            </w:r>
            <w:r w:rsidRPr="002B4B20">
              <w:rPr>
                <w:sz w:val="20"/>
                <w:szCs w:val="20"/>
              </w:rPr>
              <w:t xml:space="preserve">ОПП </w:t>
            </w:r>
            <w:r w:rsidR="00CA6931" w:rsidRPr="002B4B20">
              <w:rPr>
                <w:sz w:val="20"/>
                <w:szCs w:val="20"/>
              </w:rPr>
              <w:t>«</w:t>
            </w:r>
            <w:r w:rsidRPr="002B4B20">
              <w:rPr>
                <w:sz w:val="20"/>
                <w:szCs w:val="20"/>
              </w:rPr>
              <w:t>Взаємодія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Вистоїмо разом. Вдосконалення системи підтримки постраждалих від сексуального насильства, пов’язаного з конфліктом / СНПК</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19.06.2023 БФ </w:t>
            </w:r>
            <w:r w:rsidR="00CA6931" w:rsidRPr="002B4B20">
              <w:rPr>
                <w:sz w:val="20"/>
                <w:szCs w:val="20"/>
              </w:rPr>
              <w:t>«</w:t>
            </w:r>
            <w:r w:rsidRPr="002B4B20">
              <w:rPr>
                <w:sz w:val="20"/>
                <w:szCs w:val="20"/>
              </w:rPr>
              <w:t>Посмішка ЮА</w:t>
            </w:r>
            <w:r w:rsidR="00C4631F">
              <w:rPr>
                <w:sz w:val="20"/>
                <w:szCs w:val="20"/>
              </w:rPr>
              <w:t>»</w:t>
            </w:r>
            <w:r w:rsidRPr="002B4B20">
              <w:rPr>
                <w:sz w:val="20"/>
                <w:szCs w:val="20"/>
              </w:rPr>
              <w:t xml:space="preserve"> організований показ документального фільму </w:t>
            </w:r>
            <w:r w:rsidR="00CA6931" w:rsidRPr="002B4B20">
              <w:rPr>
                <w:sz w:val="20"/>
                <w:szCs w:val="20"/>
              </w:rPr>
              <w:t>«</w:t>
            </w:r>
            <w:r w:rsidRPr="002B4B20">
              <w:rPr>
                <w:sz w:val="20"/>
                <w:szCs w:val="20"/>
              </w:rPr>
              <w:t>Поруш тишу</w:t>
            </w:r>
            <w:r w:rsidR="00C4631F">
              <w:rPr>
                <w:sz w:val="20"/>
                <w:szCs w:val="20"/>
              </w:rPr>
              <w:t>»</w:t>
            </w:r>
            <w:r w:rsidRPr="002B4B20">
              <w:rPr>
                <w:sz w:val="20"/>
                <w:szCs w:val="20"/>
              </w:rPr>
              <w:t xml:space="preserve"> - інформаційно-просвітницький захід для представників державних, громадських, організацій, сервісів та служб, які реагують та проводять діяльність з протидії гендерно-зумовленого насильства, зокрема сексуальному насильству, пов’язаному з конфліктом.</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з квітня по червень 2023 року в м. Калуші проводилась інформаційна кампанія </w:t>
            </w:r>
            <w:r w:rsidR="00CA6931" w:rsidRPr="002B4B20">
              <w:rPr>
                <w:sz w:val="20"/>
                <w:szCs w:val="20"/>
              </w:rPr>
              <w:t>«</w:t>
            </w:r>
            <w:r w:rsidRPr="002B4B20">
              <w:rPr>
                <w:sz w:val="20"/>
                <w:szCs w:val="20"/>
              </w:rPr>
              <w:t>Запобігаємо домашньому насильству разом: кампанія за зміни соціальних норм в громаді</w:t>
            </w:r>
            <w:r w:rsidR="00C4631F">
              <w:rPr>
                <w:sz w:val="20"/>
                <w:szCs w:val="20"/>
              </w:rPr>
              <w:t>»</w:t>
            </w:r>
            <w:r w:rsidRPr="002B4B20">
              <w:rPr>
                <w:sz w:val="20"/>
                <w:szCs w:val="20"/>
              </w:rPr>
              <w:t xml:space="preserve">. З 25.11.2023 по 10.12.2023 в області проводилась Всеукраїнська інформаційна кампанія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в рамках якої організовуються вуличні акції, засідання круглих столів, бібліотечні виставки, бесіди, тренінгові заняття та відеолекторії з даної проблематики. Під час проведення акцій відбулось інформування громадян про право звернення до відповідних органів та установ з питань вчинення стосовно них домашнього насильства або реальної загрози його вчинення, надання інформаційної допомоги та юридичних консультацій.</w:t>
            </w:r>
          </w:p>
          <w:p w:rsidR="00C643E2" w:rsidRPr="002B4B20" w:rsidRDefault="00B14E09" w:rsidP="00D20409">
            <w:pPr>
              <w:pStyle w:val="a7"/>
              <w:ind w:firstLine="148"/>
              <w:jc w:val="both"/>
              <w:rPr>
                <w:sz w:val="20"/>
                <w:szCs w:val="20"/>
              </w:rPr>
            </w:pPr>
            <w:r w:rsidRPr="002B4B20">
              <w:rPr>
                <w:b/>
                <w:sz w:val="20"/>
                <w:szCs w:val="20"/>
              </w:rPr>
              <w:t>Київська ОВА</w:t>
            </w:r>
            <w:r w:rsidRPr="002B4B20">
              <w:rPr>
                <w:sz w:val="20"/>
                <w:szCs w:val="20"/>
              </w:rPr>
              <w:t xml:space="preserve">: на території Київщини проводилася Всеукраїнська акція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 рамках якої відбулися різноманітні заходи: виставки малюнків </w:t>
            </w:r>
            <w:r w:rsidR="00CA6931" w:rsidRPr="002B4B20">
              <w:rPr>
                <w:sz w:val="20"/>
                <w:szCs w:val="20"/>
              </w:rPr>
              <w:t>«</w:t>
            </w:r>
            <w:r w:rsidRPr="002B4B20">
              <w:rPr>
                <w:sz w:val="20"/>
                <w:szCs w:val="20"/>
              </w:rPr>
              <w:t>Мій улюблений світ без насильства</w:t>
            </w:r>
            <w:r w:rsidR="00C4631F">
              <w:rPr>
                <w:sz w:val="20"/>
                <w:szCs w:val="20"/>
              </w:rPr>
              <w:t>»</w:t>
            </w:r>
            <w:r w:rsidRPr="002B4B20">
              <w:rPr>
                <w:sz w:val="20"/>
                <w:szCs w:val="20"/>
              </w:rPr>
              <w:t xml:space="preserve">, тематичні бесіди, виховні години, профілактичні рейди щодо інформування громадськості про протидію домашньому насильству, торгівлі людьми з розповсюдженням інформаційних пам’яток, буклетів; на базі загальноосвітніх закладів освіти, бібліотечних установ проведені виховні години, бесіди, онлайн-тренінги, показ соціальних роликів, онлайн конкурси на кращу стінгазету, у ході яких презентовані нові стратегії протидії насильству, проекти підтримки постраждалих, особливо дітей, зокрема, флешмоби </w:t>
            </w:r>
            <w:r w:rsidR="00CA6931" w:rsidRPr="002B4B20">
              <w:rPr>
                <w:sz w:val="20"/>
                <w:szCs w:val="20"/>
              </w:rPr>
              <w:t>«</w:t>
            </w:r>
            <w:r w:rsidRPr="002B4B20">
              <w:rPr>
                <w:sz w:val="20"/>
                <w:szCs w:val="20"/>
              </w:rPr>
              <w:t>Стоп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Майбутнє без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 xml:space="preserve">Не бійся сказати </w:t>
            </w:r>
            <w:r w:rsidR="00CA6931" w:rsidRPr="002B4B20">
              <w:rPr>
                <w:sz w:val="20"/>
                <w:szCs w:val="20"/>
              </w:rPr>
              <w:t>«</w:t>
            </w:r>
            <w:r w:rsidRPr="002B4B20">
              <w:rPr>
                <w:sz w:val="20"/>
                <w:szCs w:val="20"/>
              </w:rPr>
              <w:t>НІ</w:t>
            </w:r>
            <w:r w:rsidR="00C4631F">
              <w:rPr>
                <w:sz w:val="20"/>
                <w:szCs w:val="20"/>
              </w:rPr>
              <w:t>»</w:t>
            </w:r>
            <w:r w:rsidRPr="002B4B20">
              <w:rPr>
                <w:sz w:val="20"/>
                <w:szCs w:val="20"/>
              </w:rPr>
              <w:t xml:space="preserve">; акції протесту: </w:t>
            </w:r>
            <w:r w:rsidR="00CA6931" w:rsidRPr="002B4B20">
              <w:rPr>
                <w:sz w:val="20"/>
                <w:szCs w:val="20"/>
              </w:rPr>
              <w:t>«</w:t>
            </w:r>
            <w:r w:rsidRPr="002B4B20">
              <w:rPr>
                <w:sz w:val="20"/>
                <w:szCs w:val="20"/>
              </w:rPr>
              <w:t>Світ без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Молодь за тендерну рівність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Ні - дискримінації</w:t>
            </w:r>
            <w:r w:rsidR="00C4631F">
              <w:rPr>
                <w:sz w:val="20"/>
                <w:szCs w:val="20"/>
              </w:rPr>
              <w:t>»</w:t>
            </w:r>
            <w:r w:rsidRPr="002B4B20">
              <w:rPr>
                <w:sz w:val="20"/>
                <w:szCs w:val="20"/>
              </w:rPr>
              <w:t xml:space="preserve">; інтерв’ювання: </w:t>
            </w:r>
            <w:r w:rsidR="00CA6931" w:rsidRPr="002B4B20">
              <w:rPr>
                <w:sz w:val="20"/>
                <w:szCs w:val="20"/>
              </w:rPr>
              <w:t>«</w:t>
            </w:r>
            <w:r w:rsidRPr="002B4B20">
              <w:rPr>
                <w:sz w:val="20"/>
                <w:szCs w:val="20"/>
              </w:rPr>
              <w:t>Школа - територія без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Толерантність починається з мене…</w:t>
            </w:r>
            <w:r w:rsidR="00C4631F">
              <w:rPr>
                <w:sz w:val="20"/>
                <w:szCs w:val="20"/>
              </w:rPr>
              <w:t>»</w:t>
            </w:r>
            <w:r w:rsidRPr="002B4B20">
              <w:rPr>
                <w:sz w:val="20"/>
                <w:szCs w:val="20"/>
              </w:rPr>
              <w:t xml:space="preserve">; виставки плакатів та малюнків: </w:t>
            </w:r>
            <w:r w:rsidR="00CA6931" w:rsidRPr="002B4B20">
              <w:rPr>
                <w:sz w:val="20"/>
                <w:szCs w:val="20"/>
              </w:rPr>
              <w:t>«</w:t>
            </w:r>
            <w:r w:rsidRPr="002B4B20">
              <w:rPr>
                <w:sz w:val="20"/>
                <w:szCs w:val="20"/>
              </w:rPr>
              <w:t>Ми всі різні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Доброта врятує світ</w:t>
            </w:r>
            <w:r w:rsidR="00C4631F">
              <w:rPr>
                <w:sz w:val="20"/>
                <w:szCs w:val="20"/>
              </w:rPr>
              <w:t>»</w:t>
            </w:r>
            <w:r w:rsidRPr="002B4B20">
              <w:rPr>
                <w:sz w:val="20"/>
                <w:szCs w:val="20"/>
              </w:rPr>
              <w:t xml:space="preserve">; проводилися інформдайджести на теми: </w:t>
            </w:r>
            <w:r w:rsidR="00CA6931" w:rsidRPr="002B4B20">
              <w:rPr>
                <w:sz w:val="20"/>
                <w:szCs w:val="20"/>
              </w:rPr>
              <w:t>«</w:t>
            </w:r>
            <w:r w:rsidRPr="002B4B20">
              <w:rPr>
                <w:sz w:val="20"/>
                <w:szCs w:val="20"/>
              </w:rPr>
              <w:t>Домашнє насильство, як розпізнати і куди звертатися</w:t>
            </w:r>
            <w:r w:rsidR="00C4631F">
              <w:rPr>
                <w:sz w:val="20"/>
                <w:szCs w:val="20"/>
              </w:rPr>
              <w:t>»</w:t>
            </w:r>
            <w:r w:rsidRPr="002B4B20">
              <w:rPr>
                <w:sz w:val="20"/>
                <w:szCs w:val="20"/>
              </w:rPr>
              <w:t xml:space="preserve">, відео-перегляд 4 </w:t>
            </w:r>
            <w:r w:rsidR="00CA6931" w:rsidRPr="002B4B20">
              <w:rPr>
                <w:sz w:val="20"/>
                <w:szCs w:val="20"/>
              </w:rPr>
              <w:t>«</w:t>
            </w:r>
            <w:r w:rsidRPr="002B4B20">
              <w:rPr>
                <w:sz w:val="20"/>
                <w:szCs w:val="20"/>
              </w:rPr>
              <w:t>Розірви коло насильства</w:t>
            </w:r>
            <w:r w:rsidR="00C4631F">
              <w:rPr>
                <w:sz w:val="20"/>
                <w:szCs w:val="20"/>
              </w:rPr>
              <w:t>»</w:t>
            </w:r>
            <w:r w:rsidRPr="002B4B20">
              <w:rPr>
                <w:sz w:val="20"/>
                <w:szCs w:val="20"/>
              </w:rPr>
              <w:t xml:space="preserve">, освітній проект </w:t>
            </w:r>
            <w:r w:rsidR="00CA6931" w:rsidRPr="002B4B20">
              <w:rPr>
                <w:sz w:val="20"/>
                <w:szCs w:val="20"/>
              </w:rPr>
              <w:t>«</w:t>
            </w:r>
            <w:r w:rsidRPr="002B4B20">
              <w:rPr>
                <w:sz w:val="20"/>
                <w:szCs w:val="20"/>
              </w:rPr>
              <w:t>Дім(не)безпеки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Причини агресії в сім’ї</w:t>
            </w:r>
            <w:r w:rsidR="00C4631F">
              <w:rPr>
                <w:sz w:val="20"/>
                <w:szCs w:val="20"/>
              </w:rPr>
              <w:t>»</w:t>
            </w:r>
            <w:r w:rsidRPr="002B4B20">
              <w:rPr>
                <w:sz w:val="20"/>
                <w:szCs w:val="20"/>
              </w:rPr>
              <w:t xml:space="preserve"> тощо</w:t>
            </w:r>
          </w:p>
          <w:p w:rsidR="00C643E2" w:rsidRPr="002B4B20" w:rsidRDefault="00B14E09" w:rsidP="00D20409">
            <w:pPr>
              <w:pStyle w:val="a7"/>
              <w:ind w:firstLine="148"/>
              <w:jc w:val="both"/>
              <w:rPr>
                <w:sz w:val="20"/>
                <w:szCs w:val="20"/>
              </w:rPr>
            </w:pPr>
            <w:r w:rsidRPr="002B4B20">
              <w:rPr>
                <w:b/>
                <w:sz w:val="20"/>
                <w:szCs w:val="20"/>
              </w:rPr>
              <w:t xml:space="preserve">Кіровоградська ОВА: </w:t>
            </w:r>
            <w:r w:rsidRPr="002B4B20">
              <w:rPr>
                <w:sz w:val="20"/>
                <w:szCs w:val="20"/>
              </w:rPr>
              <w:t>у місцях масового скупчення людей (центрах надання адміністративних послуг, штабах гуманітарної допомоги, закладах, де проживають внутрішньо переміщені особи, центрах соціальних служб, бібліотеках, лікувальних та навчальних закладах тощо) розміщена інформаційна продукція з питань запобігання та протидії домашньому насильству та насильству за ознакою статі, протидії торгівлі людьми, запобігання та протидії сексуальному насильству, спрямована на поширення серед населення інформації щодо ризиків потрапляння в такі ситуації та можливості отримання належних послуг для постраждалих осіб.</w:t>
            </w:r>
          </w:p>
          <w:p w:rsidR="00C643E2" w:rsidRPr="002B4B20" w:rsidRDefault="000F3F70" w:rsidP="00D20409">
            <w:pPr>
              <w:pStyle w:val="a7"/>
              <w:ind w:firstLine="148"/>
              <w:jc w:val="both"/>
              <w:rPr>
                <w:sz w:val="20"/>
                <w:szCs w:val="20"/>
              </w:rPr>
            </w:pPr>
            <w:r>
              <w:rPr>
                <w:sz w:val="20"/>
                <w:szCs w:val="20"/>
              </w:rPr>
              <w:t>В</w:t>
            </w:r>
            <w:r w:rsidR="00B14E09" w:rsidRPr="002B4B20">
              <w:rPr>
                <w:sz w:val="20"/>
                <w:szCs w:val="20"/>
              </w:rPr>
              <w:t xml:space="preserve"> рамках інформаційно-просвітницьких кампаній </w:t>
            </w:r>
            <w:r w:rsidR="00CA6931" w:rsidRPr="002B4B20">
              <w:rPr>
                <w:sz w:val="20"/>
                <w:szCs w:val="20"/>
              </w:rPr>
              <w:t>«</w:t>
            </w:r>
            <w:r w:rsidR="00B14E09" w:rsidRPr="002B4B20">
              <w:rPr>
                <w:sz w:val="20"/>
                <w:szCs w:val="20"/>
              </w:rPr>
              <w:t>16 днів проти насильства</w:t>
            </w:r>
            <w:r w:rsidR="00C4631F">
              <w:rPr>
                <w:sz w:val="20"/>
                <w:szCs w:val="20"/>
              </w:rPr>
              <w:t>»</w:t>
            </w:r>
            <w:r w:rsidR="00B14E09" w:rsidRPr="002B4B20">
              <w:rPr>
                <w:sz w:val="20"/>
                <w:szCs w:val="20"/>
              </w:rPr>
              <w:t>, до Всесвітнього дня протидії торгівлі людьми, Європейського дня боротьби з торгівлею людьми, Міжнародного дня боротьби за скасування рабства, проведено ряд заходів.</w:t>
            </w:r>
          </w:p>
          <w:p w:rsidR="00C643E2" w:rsidRPr="002B4B20" w:rsidRDefault="000F3F70" w:rsidP="00D20409">
            <w:pPr>
              <w:pStyle w:val="a7"/>
              <w:ind w:firstLine="148"/>
              <w:jc w:val="both"/>
              <w:rPr>
                <w:sz w:val="20"/>
                <w:szCs w:val="20"/>
              </w:rPr>
            </w:pPr>
            <w:r>
              <w:rPr>
                <w:b/>
                <w:sz w:val="20"/>
                <w:szCs w:val="20"/>
              </w:rPr>
              <w:t>Луганська ОВА:</w:t>
            </w:r>
            <w:r w:rsidR="00B14E09" w:rsidRPr="002B4B20">
              <w:rPr>
                <w:sz w:val="20"/>
                <w:szCs w:val="20"/>
              </w:rPr>
              <w:t xml:space="preserve"> проведено низку заходів та інформаційних кампаній. Поширено понад 3000 інформаційно-просвітницьких матеріалів серед осіб похилого віку, дітей та молоді, осіб з інвалідністю, внутрішньо переміщених осіб та інших соціальних груп. В цілому в області проведено понад 600 заходів в різних форматах, в тому числі в офлайн форматі, в змішаному форматі та в онлайн форматі. До проведення заходів Всеукраїнської акція „16 днів проти насильства” долучались представники громадських, міжнародних організацій, сектору безпеки та оборони та інші.</w:t>
            </w:r>
          </w:p>
          <w:p w:rsidR="00C643E2" w:rsidRPr="002B4B20" w:rsidRDefault="00B14E09" w:rsidP="00D20409">
            <w:pPr>
              <w:pStyle w:val="a7"/>
              <w:ind w:firstLine="148"/>
              <w:jc w:val="both"/>
              <w:rPr>
                <w:sz w:val="20"/>
                <w:szCs w:val="20"/>
              </w:rPr>
            </w:pPr>
            <w:r w:rsidRPr="002B4B20">
              <w:rPr>
                <w:sz w:val="20"/>
                <w:szCs w:val="20"/>
              </w:rPr>
              <w:t xml:space="preserve">У закладах загальної середньої освіти проведено  години спілкування, виховні бесіди, тематичні 5-ти хвилинки; уроки доброти, уроки толерантності, круглі столи, науково  практичні семінари, конференції;  лекторії, консультації; правові конкурси, вікторини, змагання, майстер-класи; благодійні акції, флеш-моби; виставки малюнків, плакатів, перегляд та обговорення фільмів, презентацій в рамках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до участі в яких було залучено близько 15 тис. учнів.</w:t>
            </w:r>
          </w:p>
          <w:p w:rsidR="00C643E2" w:rsidRPr="002B4B20" w:rsidRDefault="00B14E09" w:rsidP="00D20409">
            <w:pPr>
              <w:pStyle w:val="a7"/>
              <w:ind w:firstLine="148"/>
              <w:jc w:val="both"/>
              <w:rPr>
                <w:sz w:val="20"/>
                <w:szCs w:val="20"/>
              </w:rPr>
            </w:pPr>
            <w:r w:rsidRPr="002B4B20">
              <w:rPr>
                <w:b/>
                <w:sz w:val="20"/>
                <w:szCs w:val="20"/>
              </w:rPr>
              <w:t>Львівська ОВА</w:t>
            </w:r>
            <w:r w:rsidRPr="002B4B20">
              <w:rPr>
                <w:sz w:val="20"/>
                <w:szCs w:val="20"/>
              </w:rPr>
              <w:t xml:space="preserve">: упродовж року усіма суб’єктами взаємодії в області проводяться інформаційно-просвітницькі заходи із запобігання та протидії домашньому насильству. </w:t>
            </w:r>
          </w:p>
          <w:p w:rsidR="00C643E2" w:rsidRPr="002B4B20" w:rsidRDefault="00B14E09" w:rsidP="00D20409">
            <w:pPr>
              <w:pStyle w:val="a7"/>
              <w:ind w:firstLine="148"/>
              <w:jc w:val="both"/>
              <w:rPr>
                <w:sz w:val="20"/>
                <w:szCs w:val="20"/>
              </w:rPr>
            </w:pPr>
            <w:r w:rsidRPr="002B4B20">
              <w:rPr>
                <w:sz w:val="20"/>
                <w:szCs w:val="20"/>
              </w:rPr>
              <w:t xml:space="preserve">У Львові, в Трускавці, Червонограді, Яворові презентували фільм </w:t>
            </w:r>
            <w:r w:rsidR="00CA6931" w:rsidRPr="002B4B20">
              <w:rPr>
                <w:sz w:val="20"/>
                <w:szCs w:val="20"/>
              </w:rPr>
              <w:t>«</w:t>
            </w:r>
            <w:r w:rsidRPr="002B4B20">
              <w:rPr>
                <w:sz w:val="20"/>
                <w:szCs w:val="20"/>
              </w:rPr>
              <w:t>Поруш тишу</w:t>
            </w:r>
            <w:r w:rsidR="00C4631F">
              <w:rPr>
                <w:sz w:val="20"/>
                <w:szCs w:val="20"/>
              </w:rPr>
              <w:t>»</w:t>
            </w:r>
            <w:r w:rsidRPr="002B4B20">
              <w:rPr>
                <w:sz w:val="20"/>
                <w:szCs w:val="20"/>
              </w:rPr>
              <w:t xml:space="preserve">, який розповідає про домашнє насильство під час війни. </w:t>
            </w:r>
          </w:p>
          <w:p w:rsidR="00C643E2" w:rsidRPr="002B4B20" w:rsidRDefault="00B14E09" w:rsidP="00D20409">
            <w:pPr>
              <w:pStyle w:val="a7"/>
              <w:ind w:firstLine="148"/>
              <w:jc w:val="both"/>
              <w:rPr>
                <w:sz w:val="20"/>
                <w:szCs w:val="20"/>
              </w:rPr>
            </w:pPr>
            <w:r w:rsidRPr="002B4B20">
              <w:rPr>
                <w:sz w:val="20"/>
                <w:szCs w:val="20"/>
              </w:rPr>
              <w:t xml:space="preserve">В червні у Львові відбулась акція до Міжнародного дня боротьби із сексуальним насильством в умовах війни. Семеро жінок у повній тиші стояли з плакатами про протидію насильству. Перформанс провели на площі перед Франковим університетом. </w:t>
            </w:r>
          </w:p>
          <w:p w:rsidR="00C643E2" w:rsidRPr="002B4B20" w:rsidRDefault="00B14E09" w:rsidP="00D20409">
            <w:pPr>
              <w:pStyle w:val="a7"/>
              <w:ind w:firstLine="148"/>
              <w:jc w:val="both"/>
              <w:rPr>
                <w:sz w:val="20"/>
                <w:szCs w:val="20"/>
              </w:rPr>
            </w:pPr>
            <w:r w:rsidRPr="002B4B20">
              <w:rPr>
                <w:sz w:val="20"/>
                <w:szCs w:val="20"/>
              </w:rPr>
              <w:t xml:space="preserve">Зокрема, 26 листопада у м. Львові у парку імені Івана Франка пройшов забіг </w:t>
            </w:r>
            <w:r w:rsidR="00CA6931" w:rsidRPr="002B4B20">
              <w:rPr>
                <w:sz w:val="20"/>
                <w:szCs w:val="20"/>
              </w:rPr>
              <w:t>«</w:t>
            </w:r>
            <w:r w:rsidRPr="002B4B20">
              <w:rPr>
                <w:sz w:val="20"/>
                <w:szCs w:val="20"/>
              </w:rPr>
              <w:t>Acting for survivors</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28 листопада у м.Львові на проспекті Свободи флешмоб під назвою </w:t>
            </w:r>
            <w:r w:rsidR="00CA6931" w:rsidRPr="002B4B20">
              <w:rPr>
                <w:sz w:val="20"/>
                <w:szCs w:val="20"/>
              </w:rPr>
              <w:t>«</w:t>
            </w:r>
            <w:r w:rsidRPr="002B4B20">
              <w:rPr>
                <w:sz w:val="20"/>
                <w:szCs w:val="20"/>
              </w:rPr>
              <w:t>Не ламай калину!</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Біля пам’ятника Тарасу Шевченкові учасники акції висадили 16 кущів калини, що символізують 16 днів акції. </w:t>
            </w:r>
          </w:p>
          <w:p w:rsidR="00C643E2" w:rsidRPr="002B4B20" w:rsidRDefault="00B14E09" w:rsidP="00D20409">
            <w:pPr>
              <w:pStyle w:val="a7"/>
              <w:ind w:firstLine="148"/>
              <w:jc w:val="both"/>
              <w:rPr>
                <w:sz w:val="20"/>
                <w:szCs w:val="20"/>
              </w:rPr>
            </w:pPr>
            <w:r w:rsidRPr="002B4B20">
              <w:rPr>
                <w:sz w:val="20"/>
                <w:szCs w:val="20"/>
              </w:rPr>
              <w:t xml:space="preserve">Крім цього, з 9 по 12 грудня 2023 року у торговому центрі </w:t>
            </w:r>
            <w:r w:rsidR="00CA6931" w:rsidRPr="002B4B20">
              <w:rPr>
                <w:sz w:val="20"/>
                <w:szCs w:val="20"/>
              </w:rPr>
              <w:t>«</w:t>
            </w:r>
            <w:r w:rsidRPr="002B4B20">
              <w:rPr>
                <w:sz w:val="20"/>
                <w:szCs w:val="20"/>
              </w:rPr>
              <w:t>Форум Львів</w:t>
            </w:r>
            <w:r w:rsidR="00C4631F">
              <w:rPr>
                <w:sz w:val="20"/>
                <w:szCs w:val="20"/>
              </w:rPr>
              <w:t>»</w:t>
            </w:r>
            <w:r w:rsidRPr="002B4B20">
              <w:rPr>
                <w:sz w:val="20"/>
                <w:szCs w:val="20"/>
              </w:rPr>
              <w:t xml:space="preserve"> розміщено інтерактивну інсталяцію </w:t>
            </w:r>
            <w:r w:rsidR="00CA6931" w:rsidRPr="002B4B20">
              <w:rPr>
                <w:sz w:val="20"/>
                <w:szCs w:val="20"/>
              </w:rPr>
              <w:t>«</w:t>
            </w:r>
            <w:r w:rsidRPr="002B4B20">
              <w:rPr>
                <w:sz w:val="20"/>
                <w:szCs w:val="20"/>
              </w:rPr>
              <w:t>Зроби крок. Чуйність перемагає насильство</w:t>
            </w:r>
            <w:r w:rsidR="00C4631F">
              <w:rPr>
                <w:sz w:val="20"/>
                <w:szCs w:val="20"/>
              </w:rPr>
              <w:t>»</w:t>
            </w:r>
            <w:r w:rsidRPr="002B4B20">
              <w:rPr>
                <w:sz w:val="20"/>
                <w:szCs w:val="20"/>
              </w:rPr>
              <w:t xml:space="preserve"> та фотовиставку </w:t>
            </w:r>
            <w:r w:rsidR="00CA6931" w:rsidRPr="002B4B20">
              <w:rPr>
                <w:sz w:val="20"/>
                <w:szCs w:val="20"/>
              </w:rPr>
              <w:t>«</w:t>
            </w:r>
            <w:r w:rsidRPr="002B4B20">
              <w:rPr>
                <w:sz w:val="20"/>
                <w:szCs w:val="20"/>
              </w:rPr>
              <w:t>Непомітні історії</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до визначних дат Всеукраїнської акції „16 днів проти насильства’’ у всіх закладах освіти області проведено бесіди, інформаційні та виховні години, години спілкування, „круглі столи”, доброчинні та мотиваційні акції, флешмоби, діалоги, диспути, бібліотечні виставки, поповнення інформаційних сторінок шкільних психологів та інших інформаційних ресурсів закладів освіти за тематикою Акції тощо.</w:t>
            </w:r>
          </w:p>
          <w:p w:rsidR="00C643E2" w:rsidRPr="002B4B20" w:rsidRDefault="00B14E09" w:rsidP="00D20409">
            <w:pPr>
              <w:pStyle w:val="a7"/>
              <w:ind w:firstLine="148"/>
              <w:jc w:val="both"/>
              <w:rPr>
                <w:sz w:val="20"/>
                <w:szCs w:val="20"/>
              </w:rPr>
            </w:pPr>
            <w:r w:rsidRPr="002B4B20">
              <w:rPr>
                <w:sz w:val="20"/>
                <w:szCs w:val="20"/>
              </w:rPr>
              <w:t xml:space="preserve">З усіма учасниками освітнього процесу (учнями,  педпрацівниками, батьками) із запрошенням працівників відділів ювенальної превенції Головного управління Національної поліції в Полтавській області, служб у справах дітей і сім’ї, центрів з надання  безоплатної вторинної правової допомоги, благодійних організацій і фондів обговорювалися питання: попередження в умовах воєнного стану домашнього насильства та насильства за ознакою статі, насильства над дітьми, у тому числі сексуального, інших видів насильств, жорстокого поводження з дітьми, дискримінації, гендерної нерівності, торгівлі людьми, булінгу в учнівському середовищі, всіх видів булінгу в Інтернеті, кібербулінгу тощо. </w:t>
            </w:r>
          </w:p>
          <w:p w:rsidR="00C643E2" w:rsidRPr="002B4B20" w:rsidRDefault="00787EDC" w:rsidP="00D20409">
            <w:pPr>
              <w:pStyle w:val="a7"/>
              <w:ind w:firstLine="148"/>
              <w:jc w:val="both"/>
              <w:rPr>
                <w:sz w:val="20"/>
                <w:szCs w:val="20"/>
              </w:rPr>
            </w:pPr>
            <w:r>
              <w:rPr>
                <w:sz w:val="20"/>
                <w:szCs w:val="20"/>
              </w:rPr>
              <w:t>У Полтавській області до Акції</w:t>
            </w:r>
            <w:r w:rsidR="00B14E09" w:rsidRPr="002B4B20">
              <w:rPr>
                <w:sz w:val="20"/>
                <w:szCs w:val="20"/>
              </w:rPr>
              <w:t xml:space="preserve"> долучились: 506 закладів загальної середньої освіти з 68 філіями (близько 140 тисяч учнів); 33 заклади професійної (професійно технічної) освіти (майже 9 тисяч учнів); 26 закладів фахової передвищої освіти (більше 13 тисяч студентів); 6 закладів вищої освіти (понад 32 тисячі студентів). </w:t>
            </w:r>
          </w:p>
          <w:p w:rsidR="00C643E2" w:rsidRPr="002B4B20" w:rsidRDefault="00B14E09" w:rsidP="00D20409">
            <w:pPr>
              <w:pStyle w:val="a7"/>
              <w:ind w:firstLine="148"/>
              <w:jc w:val="both"/>
              <w:rPr>
                <w:sz w:val="20"/>
                <w:szCs w:val="20"/>
              </w:rPr>
            </w:pPr>
            <w:r w:rsidRPr="002B4B20">
              <w:rPr>
                <w:sz w:val="20"/>
                <w:szCs w:val="20"/>
              </w:rPr>
              <w:t xml:space="preserve">У кожному закладі освіти організовано доступ здобувачів освіти до інформаційно-консультативної підтримки шляхом поширення інформації про роботу Національної гарячої лінії з питань запобігання насильства та захисту прав дітей. </w:t>
            </w:r>
          </w:p>
          <w:p w:rsidR="00C643E2" w:rsidRPr="002B4B20" w:rsidRDefault="00B14E09" w:rsidP="00D20409">
            <w:pPr>
              <w:pStyle w:val="a7"/>
              <w:ind w:firstLine="148"/>
              <w:jc w:val="both"/>
              <w:rPr>
                <w:sz w:val="20"/>
                <w:szCs w:val="20"/>
              </w:rPr>
            </w:pPr>
            <w:r w:rsidRPr="002B4B20">
              <w:rPr>
                <w:sz w:val="20"/>
                <w:szCs w:val="20"/>
              </w:rPr>
              <w:t xml:space="preserve">Підготовлено до друку в місцевих ЗМІ 35 стататей, в соціальних мережах та на офіційних Інтернет-сайтах розміщено 1196 повідомлень щодо надання соціальних послуг постраждалим від домашнього насильства; розповсюджено 16,8 тис. екземплярів тематичних листівок, буклетів та пам’яток; проведено 706 групових та 180 масових заходів, якими охоплено 21,9 тис. осіб. </w:t>
            </w:r>
          </w:p>
          <w:p w:rsidR="00C643E2" w:rsidRPr="002B4B20" w:rsidRDefault="00B14E09" w:rsidP="00D20409">
            <w:pPr>
              <w:pStyle w:val="a7"/>
              <w:ind w:firstLine="148"/>
              <w:jc w:val="both"/>
              <w:rPr>
                <w:sz w:val="20"/>
                <w:szCs w:val="20"/>
              </w:rPr>
            </w:pPr>
            <w:r w:rsidRPr="002B4B20">
              <w:rPr>
                <w:sz w:val="20"/>
                <w:szCs w:val="20"/>
              </w:rPr>
              <w:t>З питань попередження проявів домашнього насильства та жорстокого поводження з дітьми проведено 270 групових заходів для 6291 представника громадськості, батьків, дільничних інспекторів, соціальних працівників, посадових осіб органів виконавчої влади та місцевого самоврядування.</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В рамках діяльності спеціалізованого формування </w:t>
            </w:r>
            <w:r w:rsidR="00CA6931" w:rsidRPr="002B4B20">
              <w:rPr>
                <w:sz w:val="20"/>
                <w:szCs w:val="20"/>
              </w:rPr>
              <w:t>«</w:t>
            </w:r>
            <w:r w:rsidRPr="002B4B20">
              <w:rPr>
                <w:sz w:val="20"/>
                <w:szCs w:val="20"/>
              </w:rPr>
              <w:t>Мобільний консультаційний пункт соціальної роботи</w:t>
            </w:r>
            <w:r w:rsidR="00C4631F">
              <w:rPr>
                <w:sz w:val="20"/>
                <w:szCs w:val="20"/>
              </w:rPr>
              <w:t>»</w:t>
            </w:r>
            <w:r w:rsidRPr="002B4B20">
              <w:rPr>
                <w:sz w:val="20"/>
                <w:szCs w:val="20"/>
              </w:rPr>
              <w:t xml:space="preserve"> обласного центру соціальних служб протягом року проводилися інформаційно-просвітницькі групові з</w:t>
            </w:r>
            <w:r w:rsidR="00787EDC">
              <w:rPr>
                <w:sz w:val="20"/>
                <w:szCs w:val="20"/>
              </w:rPr>
              <w:t xml:space="preserve">аходи, кампанії, акції з метою </w:t>
            </w:r>
            <w:r w:rsidRPr="002B4B20">
              <w:rPr>
                <w:sz w:val="20"/>
                <w:szCs w:val="20"/>
              </w:rPr>
              <w:t>формування “нульовоїˮ толерантності суспільства до всіх видів насильства за ознакою статі, зокрема домашнього насильства, а також неупередженого ставлення населення до постраждалих від такого насильства. Так, проведено 32 заходи, охоплено 699 осіб, надано 23 індивідуальні консультації.</w:t>
            </w:r>
          </w:p>
          <w:p w:rsidR="00C643E2" w:rsidRPr="002B4B20" w:rsidRDefault="00787EDC" w:rsidP="00D20409">
            <w:pPr>
              <w:pStyle w:val="a7"/>
              <w:ind w:firstLine="148"/>
              <w:jc w:val="both"/>
              <w:rPr>
                <w:sz w:val="20"/>
                <w:szCs w:val="20"/>
              </w:rPr>
            </w:pPr>
            <w:r>
              <w:rPr>
                <w:sz w:val="20"/>
                <w:szCs w:val="20"/>
              </w:rPr>
              <w:t xml:space="preserve">З метою </w:t>
            </w:r>
            <w:r w:rsidR="00B14E09" w:rsidRPr="002B4B20">
              <w:rPr>
                <w:sz w:val="20"/>
                <w:szCs w:val="20"/>
              </w:rPr>
              <w:t xml:space="preserve">ознайомлення з ознаками домашнього насильства  та торгівлі людьми, </w:t>
            </w:r>
            <w:r w:rsidR="00B14E09" w:rsidRPr="002B4B20">
              <w:rPr>
                <w:sz w:val="20"/>
                <w:szCs w:val="20"/>
                <w:highlight w:val="white"/>
              </w:rPr>
              <w:t xml:space="preserve">підвищення рівня обізнаності дітей та молоді про їх права та обов’язки, формування правової свідомості </w:t>
            </w:r>
            <w:r w:rsidR="00B14E09" w:rsidRPr="002B4B20">
              <w:rPr>
                <w:sz w:val="20"/>
                <w:szCs w:val="20"/>
              </w:rPr>
              <w:t>проведено 12 інформаційно-просвітницьких заходів (лекції, бесіди, тренінги, відеолекторії)</w:t>
            </w:r>
            <w:r w:rsidR="00B14E09" w:rsidRPr="002B4B20">
              <w:rPr>
                <w:sz w:val="20"/>
                <w:szCs w:val="20"/>
                <w:highlight w:val="white"/>
              </w:rPr>
              <w:t>, якими охоплено 266 осіб, надано 15 консультацій. Під час проведення заходів</w:t>
            </w:r>
            <w:r w:rsidR="00B14E09" w:rsidRPr="002B4B20">
              <w:rPr>
                <w:sz w:val="20"/>
                <w:szCs w:val="20"/>
              </w:rPr>
              <w:t xml:space="preserve"> розповсюджувалися буклети, листівки та плакати з питань попередження насильства та торгівлі людьми.</w:t>
            </w:r>
          </w:p>
          <w:p w:rsidR="00C643E2" w:rsidRPr="002B4B20" w:rsidRDefault="00B14E09" w:rsidP="00D20409">
            <w:pPr>
              <w:pStyle w:val="a7"/>
              <w:ind w:firstLine="148"/>
              <w:jc w:val="both"/>
              <w:rPr>
                <w:color w:val="050505"/>
                <w:sz w:val="20"/>
                <w:szCs w:val="20"/>
              </w:rPr>
            </w:pPr>
            <w:r w:rsidRPr="002B4B20">
              <w:rPr>
                <w:color w:val="050505"/>
                <w:sz w:val="20"/>
                <w:szCs w:val="20"/>
              </w:rPr>
              <w:t>З метою активізації інформаційної діяльності та привернення уваги до проблем подолання насильства у сім’ї, жорстокого поводження з дітьми, обговорення методів комплексного реагування на будь-які його прояви, спільно із структурними підрозділами Головного управління Національної поліції в Рівненській області проведено семінар щодо запобігання та протидії домашньому насильству. Участь у заході взяли 92 фахівці із соціальної роботи та інші надавачі соціальних послуг Рівненської області.</w:t>
            </w:r>
          </w:p>
          <w:p w:rsidR="00C643E2" w:rsidRPr="002B4B20" w:rsidRDefault="00B14E09" w:rsidP="00D20409">
            <w:pPr>
              <w:pStyle w:val="a7"/>
              <w:ind w:firstLine="148"/>
              <w:jc w:val="both"/>
              <w:rPr>
                <w:color w:val="050505"/>
                <w:sz w:val="20"/>
                <w:szCs w:val="20"/>
              </w:rPr>
            </w:pPr>
            <w:r w:rsidRPr="002B4B20">
              <w:rPr>
                <w:b/>
                <w:color w:val="050505"/>
                <w:sz w:val="20"/>
                <w:szCs w:val="20"/>
              </w:rPr>
              <w:t>Сумська ОВА</w:t>
            </w:r>
            <w:r w:rsidRPr="002B4B20">
              <w:rPr>
                <w:color w:val="050505"/>
                <w:sz w:val="20"/>
                <w:szCs w:val="20"/>
              </w:rPr>
              <w:t xml:space="preserve">: місцеві медіа у випусках новин та публікаціях висвітлили: засідання робочої групи з питань координації гуманітарної відповіді на ґендерно зумовлене насильство за участю директора Департаменту з питань соціальної політики, ветеранів та реінтеграції Сумської ОВА Л.Мусіяки з питань впровадження заходів з координації зусиль державних установ та неурядових організацій щодо сприяння захисту постраждалих від ґендерно зумовленого насильства, підвищенню доступності життєво важливих послуг для таких осіб (07.02); відкриття у м. Суми денного центру соціально-психологічної допомоги людям, які постраждали від домашнього та гендерного насильства (31.05); засідання Робочої групи з підтримки цивільного населення з надання безоплатної вторинної правової допомоги у Сумській області та виконання Плану дій щодо реалізації в Сумській області Всеукраїнської програми ментального здоров’я </w:t>
            </w:r>
            <w:r w:rsidR="00CA6931" w:rsidRPr="002B4B20">
              <w:rPr>
                <w:color w:val="050505"/>
                <w:sz w:val="20"/>
                <w:szCs w:val="20"/>
              </w:rPr>
              <w:t>«</w:t>
            </w:r>
            <w:r w:rsidRPr="002B4B20">
              <w:rPr>
                <w:color w:val="050505"/>
                <w:sz w:val="20"/>
                <w:szCs w:val="20"/>
              </w:rPr>
              <w:t>ТИ ЯК?</w:t>
            </w:r>
            <w:r w:rsidR="00C4631F">
              <w:rPr>
                <w:color w:val="050505"/>
                <w:sz w:val="20"/>
                <w:szCs w:val="20"/>
              </w:rPr>
              <w:t>»</w:t>
            </w:r>
            <w:r w:rsidRPr="002B4B20">
              <w:rPr>
                <w:color w:val="050505"/>
                <w:sz w:val="20"/>
                <w:szCs w:val="20"/>
              </w:rPr>
              <w:t xml:space="preserve">(03.07); проведення інформаційно-просвітницьких заходів з нагоди Всесвітнього Дня протидії торгівлі людьми (14.07); відкриття у м. Суми дружнього простору для жінок і дівчат </w:t>
            </w:r>
            <w:r w:rsidR="00CA6931" w:rsidRPr="002B4B20">
              <w:rPr>
                <w:color w:val="050505"/>
                <w:sz w:val="20"/>
                <w:szCs w:val="20"/>
              </w:rPr>
              <w:t>«</w:t>
            </w:r>
            <w:r w:rsidRPr="002B4B20">
              <w:rPr>
                <w:color w:val="050505"/>
                <w:sz w:val="20"/>
                <w:szCs w:val="20"/>
              </w:rPr>
              <w:t>Вільна</w:t>
            </w:r>
            <w:r w:rsidR="00C4631F">
              <w:rPr>
                <w:color w:val="050505"/>
                <w:sz w:val="20"/>
                <w:szCs w:val="20"/>
              </w:rPr>
              <w:t>»</w:t>
            </w:r>
            <w:r w:rsidRPr="002B4B20">
              <w:rPr>
                <w:color w:val="050505"/>
                <w:sz w:val="20"/>
                <w:szCs w:val="20"/>
              </w:rPr>
              <w:t xml:space="preserve"> та проведення інформаційної кампанії до Всесвітнього дня протидії торгівлі людьми (24.07); брифінг за участю директора Департаменту з питань соціальної політики, ветеранів та реінтеграції Сумської обласної державної адміністрації Л.Мусіяки та старшого інспектора Управління превентивної діяльності ГУ Національної поліції в Сумській області М.Дуная щодо старту області загальноукраїнської кампанії </w:t>
            </w:r>
            <w:r w:rsidR="00CA6931" w:rsidRPr="002B4B20">
              <w:rPr>
                <w:color w:val="050505"/>
                <w:sz w:val="20"/>
                <w:szCs w:val="20"/>
              </w:rPr>
              <w:t>«</w:t>
            </w:r>
            <w:r w:rsidRPr="002B4B20">
              <w:rPr>
                <w:color w:val="050505"/>
                <w:sz w:val="20"/>
                <w:szCs w:val="20"/>
              </w:rPr>
              <w:t>16 днів проти насильства</w:t>
            </w:r>
            <w:r w:rsidR="00C4631F">
              <w:rPr>
                <w:color w:val="050505"/>
                <w:sz w:val="20"/>
                <w:szCs w:val="20"/>
              </w:rPr>
              <w:t>»</w:t>
            </w:r>
            <w:r w:rsidRPr="002B4B20">
              <w:rPr>
                <w:color w:val="050505"/>
                <w:sz w:val="20"/>
                <w:szCs w:val="20"/>
              </w:rPr>
              <w:t xml:space="preserve"> (24.11) тощо.</w:t>
            </w:r>
          </w:p>
          <w:p w:rsidR="00C643E2" w:rsidRPr="002B4B20" w:rsidRDefault="00B14E09" w:rsidP="00D20409">
            <w:pPr>
              <w:pStyle w:val="a7"/>
              <w:ind w:firstLine="148"/>
              <w:jc w:val="both"/>
              <w:rPr>
                <w:color w:val="050505"/>
                <w:sz w:val="20"/>
                <w:szCs w:val="20"/>
              </w:rPr>
            </w:pPr>
            <w:r w:rsidRPr="002B4B20">
              <w:rPr>
                <w:color w:val="050505"/>
                <w:sz w:val="20"/>
                <w:szCs w:val="20"/>
              </w:rPr>
              <w:t>Кількість проведених інформаційно-роз’яснювальних кампаній - 1 кампанія/126 заходів (державні орг</w:t>
            </w:r>
            <w:r w:rsidR="00787EDC">
              <w:rPr>
                <w:color w:val="050505"/>
                <w:sz w:val="20"/>
                <w:szCs w:val="20"/>
              </w:rPr>
              <w:t>ани та ОМС) та 1 </w:t>
            </w:r>
            <w:r w:rsidRPr="002B4B20">
              <w:rPr>
                <w:color w:val="050505"/>
                <w:sz w:val="20"/>
                <w:szCs w:val="20"/>
              </w:rPr>
              <w:t>204 заходи (заклади освіти).</w:t>
            </w:r>
          </w:p>
          <w:p w:rsidR="00C643E2" w:rsidRPr="002B4B20" w:rsidRDefault="00B14E09" w:rsidP="00D20409">
            <w:pPr>
              <w:pStyle w:val="a7"/>
              <w:ind w:firstLine="148"/>
              <w:jc w:val="both"/>
              <w:rPr>
                <w:sz w:val="20"/>
                <w:szCs w:val="20"/>
              </w:rPr>
            </w:pPr>
            <w:r w:rsidRPr="002B4B20">
              <w:rPr>
                <w:b/>
                <w:sz w:val="20"/>
                <w:szCs w:val="20"/>
              </w:rPr>
              <w:t>Тернопільська ОВА</w:t>
            </w:r>
            <w:r w:rsidR="00787EDC">
              <w:rPr>
                <w:sz w:val="20"/>
                <w:szCs w:val="20"/>
              </w:rPr>
              <w:t>:</w:t>
            </w:r>
            <w:r w:rsidRPr="002B4B20">
              <w:rPr>
                <w:sz w:val="20"/>
                <w:szCs w:val="20"/>
              </w:rPr>
              <w:t xml:space="preserve"> працівниками Тернопільського обласного центру соціальних служб проведено семінар для керівників центрів надання соціальних послуг </w:t>
            </w:r>
            <w:r w:rsidR="00CA6931" w:rsidRPr="002B4B20">
              <w:rPr>
                <w:sz w:val="20"/>
                <w:szCs w:val="20"/>
              </w:rPr>
              <w:t>«</w:t>
            </w:r>
            <w:r w:rsidRPr="002B4B20">
              <w:rPr>
                <w:sz w:val="20"/>
                <w:szCs w:val="20"/>
              </w:rPr>
              <w:t>Організація роботи у громаді з питань запобігання домашньому насильству. Кращий досвід</w:t>
            </w:r>
            <w:r w:rsidR="00C4631F">
              <w:rPr>
                <w:sz w:val="20"/>
                <w:szCs w:val="20"/>
              </w:rPr>
              <w:t>»</w:t>
            </w:r>
            <w:r w:rsidRPr="002B4B20">
              <w:rPr>
                <w:sz w:val="20"/>
                <w:szCs w:val="20"/>
              </w:rPr>
              <w:t xml:space="preserve"> (охоплено 28 осіб).</w:t>
            </w:r>
          </w:p>
          <w:p w:rsidR="00C643E2" w:rsidRPr="002B4B20" w:rsidRDefault="00B14E09" w:rsidP="00D20409">
            <w:pPr>
              <w:pStyle w:val="a7"/>
              <w:ind w:firstLine="148"/>
              <w:jc w:val="both"/>
              <w:rPr>
                <w:sz w:val="20"/>
                <w:szCs w:val="20"/>
              </w:rPr>
            </w:pPr>
            <w:r w:rsidRPr="002B4B20">
              <w:rPr>
                <w:sz w:val="20"/>
                <w:szCs w:val="20"/>
              </w:rPr>
              <w:t xml:space="preserve">У громадах проведено інформаційні кампанії  та акції: </w:t>
            </w:r>
            <w:r w:rsidR="00CA6931" w:rsidRPr="002B4B20">
              <w:rPr>
                <w:sz w:val="20"/>
                <w:szCs w:val="20"/>
              </w:rPr>
              <w:t>«</w:t>
            </w:r>
            <w:r w:rsidRPr="002B4B20">
              <w:rPr>
                <w:sz w:val="20"/>
                <w:szCs w:val="20"/>
              </w:rPr>
              <w:t>Міжнародний День білої стрічки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Наші долоні проти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Голодомор ГЕНОЦИД Українського народу</w:t>
            </w:r>
            <w:r w:rsidR="00C4631F">
              <w:rPr>
                <w:sz w:val="20"/>
                <w:szCs w:val="20"/>
              </w:rPr>
              <w:t>»</w:t>
            </w:r>
            <w:r w:rsidRPr="002B4B20">
              <w:rPr>
                <w:sz w:val="20"/>
                <w:szCs w:val="20"/>
              </w:rPr>
              <w:t xml:space="preserve">. Провели флешмоби: </w:t>
            </w:r>
            <w:r w:rsidR="00CA6931" w:rsidRPr="002B4B20">
              <w:rPr>
                <w:sz w:val="20"/>
                <w:szCs w:val="20"/>
              </w:rPr>
              <w:t>«</w:t>
            </w:r>
            <w:r w:rsidRPr="002B4B20">
              <w:rPr>
                <w:sz w:val="20"/>
                <w:szCs w:val="20"/>
              </w:rPr>
              <w:t>Людина не товар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Відкриті серця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Права, свобода, відповідальність</w:t>
            </w:r>
            <w:r w:rsidR="00C4631F">
              <w:rPr>
                <w:sz w:val="20"/>
                <w:szCs w:val="20"/>
              </w:rPr>
              <w:t>»</w:t>
            </w:r>
            <w:r w:rsidRPr="002B4B20">
              <w:rPr>
                <w:sz w:val="20"/>
                <w:szCs w:val="20"/>
              </w:rPr>
              <w:t xml:space="preserve"> та круглий стіл </w:t>
            </w:r>
            <w:r w:rsidR="00CA6931" w:rsidRPr="002B4B20">
              <w:rPr>
                <w:sz w:val="20"/>
                <w:szCs w:val="20"/>
              </w:rPr>
              <w:t>«</w:t>
            </w:r>
            <w:r w:rsidRPr="002B4B20">
              <w:rPr>
                <w:sz w:val="20"/>
                <w:szCs w:val="20"/>
              </w:rPr>
              <w:t>Світ без насильства: погляд молоді</w:t>
            </w:r>
            <w:r w:rsidR="00C4631F">
              <w:rPr>
                <w:sz w:val="20"/>
                <w:szCs w:val="20"/>
              </w:rPr>
              <w:t>»</w:t>
            </w:r>
            <w:r w:rsidRPr="002B4B20">
              <w:rPr>
                <w:sz w:val="20"/>
                <w:szCs w:val="20"/>
              </w:rPr>
              <w:t xml:space="preserve"> за участю представників місцевого самоврядування та молоді громад.</w:t>
            </w:r>
          </w:p>
          <w:p w:rsidR="00C643E2" w:rsidRPr="002B4B20" w:rsidRDefault="00B14E09" w:rsidP="00D20409">
            <w:pPr>
              <w:pStyle w:val="a7"/>
              <w:ind w:firstLine="148"/>
              <w:jc w:val="both"/>
              <w:rPr>
                <w:sz w:val="20"/>
                <w:szCs w:val="20"/>
              </w:rPr>
            </w:pPr>
            <w:r w:rsidRPr="002B4B20">
              <w:rPr>
                <w:sz w:val="20"/>
                <w:szCs w:val="20"/>
              </w:rPr>
              <w:t>26</w:t>
            </w:r>
            <w:r w:rsidR="00787EDC">
              <w:rPr>
                <w:sz w:val="20"/>
                <w:szCs w:val="20"/>
              </w:rPr>
              <w:t>.11.</w:t>
            </w:r>
            <w:r w:rsidRPr="002B4B20">
              <w:rPr>
                <w:sz w:val="20"/>
                <w:szCs w:val="20"/>
              </w:rPr>
              <w:t xml:space="preserve">2023 в Тернополі відбулася </w:t>
            </w:r>
            <w:r w:rsidR="00CA6931" w:rsidRPr="002B4B20">
              <w:rPr>
                <w:sz w:val="20"/>
                <w:szCs w:val="20"/>
              </w:rPr>
              <w:t>«</w:t>
            </w:r>
            <w:r w:rsidRPr="002B4B20">
              <w:rPr>
                <w:sz w:val="20"/>
                <w:szCs w:val="20"/>
              </w:rPr>
              <w:t>Ярмарка вакансій</w:t>
            </w:r>
            <w:r w:rsidR="00C4631F">
              <w:rPr>
                <w:sz w:val="20"/>
                <w:szCs w:val="20"/>
              </w:rPr>
              <w:t>»</w:t>
            </w:r>
            <w:r w:rsidRPr="002B4B20">
              <w:rPr>
                <w:sz w:val="20"/>
                <w:szCs w:val="20"/>
              </w:rPr>
              <w:t xml:space="preserve">, забіг </w:t>
            </w:r>
            <w:r w:rsidR="00CA6931" w:rsidRPr="002B4B20">
              <w:rPr>
                <w:sz w:val="20"/>
                <w:szCs w:val="20"/>
              </w:rPr>
              <w:t>«</w:t>
            </w:r>
            <w:r w:rsidRPr="002B4B20">
              <w:rPr>
                <w:sz w:val="20"/>
                <w:szCs w:val="20"/>
              </w:rPr>
              <w:t>Acting for survivors</w:t>
            </w:r>
            <w:r w:rsidR="00C4631F">
              <w:rPr>
                <w:sz w:val="20"/>
                <w:szCs w:val="20"/>
              </w:rPr>
              <w:t>»</w:t>
            </w:r>
            <w:r w:rsidRPr="002B4B20">
              <w:rPr>
                <w:sz w:val="20"/>
                <w:szCs w:val="20"/>
              </w:rPr>
              <w:t xml:space="preserve"> за підтримки Тернопільської міської ради, Управління сім’ї, молодіжної політики та захисту дітей Тернопільської міської ради у співпраці з UNFPA, Фондом ООН у галузі народонаселення та в проекті </w:t>
            </w:r>
            <w:r w:rsidR="00CA6931" w:rsidRPr="002B4B20">
              <w:rPr>
                <w:sz w:val="20"/>
                <w:szCs w:val="20"/>
              </w:rPr>
              <w:t>«</w:t>
            </w:r>
            <w:r w:rsidRPr="002B4B20">
              <w:rPr>
                <w:sz w:val="20"/>
                <w:szCs w:val="20"/>
              </w:rPr>
              <w:t>Міста і громади вільні від домашнього насильства</w:t>
            </w:r>
            <w:r w:rsidR="00C4631F">
              <w:rPr>
                <w:sz w:val="20"/>
                <w:szCs w:val="20"/>
              </w:rPr>
              <w:t>»</w:t>
            </w:r>
            <w:r w:rsidRPr="002B4B20">
              <w:rPr>
                <w:sz w:val="20"/>
                <w:szCs w:val="20"/>
              </w:rPr>
              <w:t xml:space="preserve">. До акції долучилися працівники поліції, органів місцевого самоврядування, обласного центру соціально-психологічної допомоги </w:t>
            </w:r>
            <w:r w:rsidR="00CA6931" w:rsidRPr="002B4B20">
              <w:rPr>
                <w:sz w:val="20"/>
                <w:szCs w:val="20"/>
              </w:rPr>
              <w:t>«</w:t>
            </w:r>
            <w:r w:rsidRPr="002B4B20">
              <w:rPr>
                <w:sz w:val="20"/>
                <w:szCs w:val="20"/>
              </w:rPr>
              <w:t>Родина</w:t>
            </w:r>
            <w:r w:rsidR="00C4631F">
              <w:rPr>
                <w:sz w:val="20"/>
                <w:szCs w:val="20"/>
              </w:rPr>
              <w:t>»</w:t>
            </w:r>
            <w:r w:rsidRPr="002B4B20">
              <w:rPr>
                <w:sz w:val="20"/>
                <w:szCs w:val="20"/>
              </w:rPr>
              <w:t>, представники міжнародних та громадських організацій.</w:t>
            </w:r>
          </w:p>
          <w:p w:rsidR="00C643E2" w:rsidRPr="002B4B20" w:rsidRDefault="00787EDC" w:rsidP="00D20409">
            <w:pPr>
              <w:pStyle w:val="a7"/>
              <w:ind w:firstLine="148"/>
              <w:jc w:val="both"/>
              <w:rPr>
                <w:sz w:val="20"/>
                <w:szCs w:val="20"/>
              </w:rPr>
            </w:pPr>
            <w:r>
              <w:rPr>
                <w:sz w:val="20"/>
                <w:szCs w:val="20"/>
              </w:rPr>
              <w:t>П</w:t>
            </w:r>
            <w:r w:rsidR="00B14E09" w:rsidRPr="002B4B20">
              <w:rPr>
                <w:sz w:val="20"/>
                <w:szCs w:val="20"/>
              </w:rPr>
              <w:t>роведено інформаційно - роз'яснювальну роботу серед поліцейських, військовослужбовців, осіб рядового і начальницького складу служби цивільного захисту з питань запобігання та протидії випадкам домашнього насильства, насильства за ознакою статті, торгівлі людьми та забезпечення прав і свобод людини і громадянина.</w:t>
            </w:r>
          </w:p>
          <w:p w:rsidR="00C643E2" w:rsidRPr="002B4B20" w:rsidRDefault="00B14E09" w:rsidP="00D20409">
            <w:pPr>
              <w:pStyle w:val="a7"/>
              <w:ind w:firstLine="148"/>
              <w:jc w:val="both"/>
              <w:rPr>
                <w:sz w:val="20"/>
                <w:szCs w:val="20"/>
              </w:rPr>
            </w:pPr>
            <w:r w:rsidRPr="002B4B20">
              <w:rPr>
                <w:sz w:val="20"/>
                <w:szCs w:val="20"/>
              </w:rPr>
              <w:t>Поліцейськими ГУНП в Тернопільській області здійснено розповсюдження інформаційних матеріалів серед осіб, постраждалих від домашнього насильства, щодо функціонування мобільного застосунку з прихованим інтерфейсом під час реагування поліцейськими на такі випадки, а також здійснення ними профілактичної роботи. Крім цього з поліцейськими, які проводили розповсюдження інформаційних матеріалів щодо функціонування мобільного застосунку з прихованим інтерфейсом у частині врахування індивідуальних можливостей використання постраждалими особами зазначених матеріалів проведено роз'яснювальну роботу.</w:t>
            </w:r>
          </w:p>
          <w:p w:rsidR="00C643E2" w:rsidRPr="002B4B20" w:rsidRDefault="00B14E09" w:rsidP="00D20409">
            <w:pPr>
              <w:pStyle w:val="a7"/>
              <w:ind w:firstLine="148"/>
              <w:jc w:val="both"/>
              <w:rPr>
                <w:sz w:val="20"/>
                <w:szCs w:val="20"/>
              </w:rPr>
            </w:pPr>
            <w:r w:rsidRPr="002B4B20">
              <w:rPr>
                <w:sz w:val="20"/>
                <w:szCs w:val="20"/>
              </w:rPr>
              <w:t xml:space="preserve">КУ </w:t>
            </w:r>
            <w:r w:rsidR="00CA6931" w:rsidRPr="002B4B20">
              <w:rPr>
                <w:sz w:val="20"/>
                <w:szCs w:val="20"/>
              </w:rPr>
              <w:t>«</w:t>
            </w:r>
            <w:r w:rsidRPr="002B4B20">
              <w:rPr>
                <w:sz w:val="20"/>
                <w:szCs w:val="20"/>
              </w:rPr>
              <w:t>Лановецький територіальний центр надання соціальних послуг</w:t>
            </w:r>
            <w:r w:rsidR="00C4631F">
              <w:rPr>
                <w:sz w:val="20"/>
                <w:szCs w:val="20"/>
              </w:rPr>
              <w:t>»</w:t>
            </w:r>
            <w:r w:rsidRPr="002B4B20">
              <w:rPr>
                <w:sz w:val="20"/>
                <w:szCs w:val="20"/>
              </w:rPr>
              <w:t xml:space="preserve"> Кременецького району Тернопільської області розроблена та виготовлена інформаційна листівка </w:t>
            </w:r>
            <w:r w:rsidR="00CA6931" w:rsidRPr="002B4B20">
              <w:rPr>
                <w:sz w:val="20"/>
                <w:szCs w:val="20"/>
              </w:rPr>
              <w:t>«</w:t>
            </w:r>
            <w:r w:rsidRPr="002B4B20">
              <w:rPr>
                <w:sz w:val="20"/>
                <w:szCs w:val="20"/>
              </w:rPr>
              <w:t>Насильству немає виправдання</w:t>
            </w:r>
            <w:r w:rsidR="00C4631F">
              <w:rPr>
                <w:sz w:val="20"/>
                <w:szCs w:val="20"/>
              </w:rPr>
              <w:t>»</w:t>
            </w:r>
            <w:r w:rsidRPr="002B4B20">
              <w:rPr>
                <w:sz w:val="20"/>
                <w:szCs w:val="20"/>
              </w:rPr>
              <w:t xml:space="preserve"> з інформацією про види домашнього  насильства, номерами телефону гарячих ліній з питань домашнього насильства, адресою для звернень постраждалих осіб. Дана листівка розповсюджувалася працівниками поліції під час виїзду в сім’ї, в якій вчинялося домашнє насильство.</w:t>
            </w:r>
          </w:p>
          <w:p w:rsidR="00C643E2" w:rsidRPr="002B4B20" w:rsidRDefault="00B14E09" w:rsidP="00D20409">
            <w:pPr>
              <w:pStyle w:val="a7"/>
              <w:ind w:firstLine="148"/>
              <w:jc w:val="both"/>
              <w:rPr>
                <w:sz w:val="20"/>
                <w:szCs w:val="20"/>
              </w:rPr>
            </w:pPr>
            <w:r w:rsidRPr="002B4B20">
              <w:rPr>
                <w:sz w:val="20"/>
                <w:szCs w:val="20"/>
              </w:rPr>
              <w:t xml:space="preserve">Проведено семінар для керівників центрів надання соціальних послуг </w:t>
            </w:r>
            <w:r w:rsidR="00CA6931" w:rsidRPr="002B4B20">
              <w:rPr>
                <w:sz w:val="20"/>
                <w:szCs w:val="20"/>
              </w:rPr>
              <w:t>«</w:t>
            </w:r>
            <w:r w:rsidRPr="002B4B20">
              <w:rPr>
                <w:sz w:val="20"/>
                <w:szCs w:val="20"/>
              </w:rPr>
              <w:t>Організація роботи у громаді з питань запобігання домашньому насильству. Кращий досвід</w:t>
            </w:r>
            <w:r w:rsidR="00C4631F">
              <w:rPr>
                <w:sz w:val="20"/>
                <w:szCs w:val="20"/>
              </w:rPr>
              <w:t>»</w:t>
            </w:r>
            <w:r w:rsidRPr="002B4B20">
              <w:rPr>
                <w:sz w:val="20"/>
                <w:szCs w:val="20"/>
              </w:rPr>
              <w:t xml:space="preserve">, участь у якому взяли 28 осіб. </w:t>
            </w:r>
          </w:p>
          <w:p w:rsidR="00C643E2" w:rsidRPr="002B4B20" w:rsidRDefault="00B14E09" w:rsidP="00D20409">
            <w:pPr>
              <w:pStyle w:val="a7"/>
              <w:ind w:firstLine="148"/>
              <w:jc w:val="both"/>
              <w:rPr>
                <w:sz w:val="20"/>
                <w:szCs w:val="20"/>
              </w:rPr>
            </w:pPr>
            <w:r w:rsidRPr="002B4B20">
              <w:rPr>
                <w:sz w:val="20"/>
                <w:szCs w:val="20"/>
              </w:rPr>
              <w:t xml:space="preserve">Проведено соціологічне опитування </w:t>
            </w:r>
            <w:r w:rsidR="00CA6931" w:rsidRPr="002B4B20">
              <w:rPr>
                <w:sz w:val="20"/>
                <w:szCs w:val="20"/>
              </w:rPr>
              <w:t>«</w:t>
            </w:r>
            <w:r w:rsidRPr="002B4B20">
              <w:rPr>
                <w:sz w:val="20"/>
                <w:szCs w:val="20"/>
              </w:rPr>
              <w:t>Виклики та складнощі організації надання соціальних послуг особам похилого віку</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в закладах соціальної сфери (управліннях пенсійних фондів, центрах зайнятості, ЦНАПах, центрах соціальних служб та інших) розміщено постери з телефонами </w:t>
            </w:r>
            <w:r w:rsidR="00CA6931" w:rsidRPr="002B4B20">
              <w:rPr>
                <w:sz w:val="20"/>
                <w:szCs w:val="20"/>
              </w:rPr>
              <w:t>«</w:t>
            </w:r>
            <w:r w:rsidRPr="002B4B20">
              <w:rPr>
                <w:sz w:val="20"/>
                <w:szCs w:val="20"/>
              </w:rPr>
              <w:t>гарячих</w:t>
            </w:r>
            <w:r w:rsidR="00C4631F">
              <w:rPr>
                <w:sz w:val="20"/>
                <w:szCs w:val="20"/>
              </w:rPr>
              <w:t>»</w:t>
            </w:r>
            <w:r w:rsidRPr="002B4B20">
              <w:rPr>
                <w:sz w:val="20"/>
                <w:szCs w:val="20"/>
              </w:rPr>
              <w:t xml:space="preserve"> ліній та громадських організацій, куди можна звернутися за допомогою постраждалим особам. </w:t>
            </w:r>
          </w:p>
          <w:p w:rsidR="00C643E2" w:rsidRPr="002B4B20" w:rsidRDefault="00B14E09" w:rsidP="00D20409">
            <w:pPr>
              <w:pStyle w:val="a7"/>
              <w:ind w:firstLine="148"/>
              <w:jc w:val="both"/>
              <w:rPr>
                <w:sz w:val="20"/>
                <w:szCs w:val="20"/>
              </w:rPr>
            </w:pPr>
            <w:r w:rsidRPr="002B4B20">
              <w:rPr>
                <w:sz w:val="20"/>
                <w:szCs w:val="20"/>
              </w:rPr>
              <w:t xml:space="preserve">В медичних закладах розміщено плакати </w:t>
            </w:r>
            <w:r w:rsidR="00CA6931" w:rsidRPr="002B4B20">
              <w:rPr>
                <w:sz w:val="20"/>
                <w:szCs w:val="20"/>
              </w:rPr>
              <w:t>«</w:t>
            </w:r>
            <w:r w:rsidRPr="002B4B20">
              <w:rPr>
                <w:sz w:val="20"/>
                <w:szCs w:val="20"/>
              </w:rPr>
              <w:t>Ніколи не пізно почати життя без насильства</w:t>
            </w:r>
            <w:r w:rsidR="00C4631F">
              <w:rPr>
                <w:sz w:val="20"/>
                <w:szCs w:val="20"/>
              </w:rPr>
              <w:t>»</w:t>
            </w:r>
            <w:r w:rsidRPr="002B4B20">
              <w:rPr>
                <w:sz w:val="20"/>
                <w:szCs w:val="20"/>
              </w:rPr>
              <w:t xml:space="preserve">, які надіслані Міністерством соціальної політики України з метою їх подальшого розповсюдження. </w:t>
            </w:r>
          </w:p>
          <w:p w:rsidR="00C643E2" w:rsidRPr="002B4B20" w:rsidRDefault="00B14E09" w:rsidP="00D20409">
            <w:pPr>
              <w:pStyle w:val="a7"/>
              <w:ind w:firstLine="148"/>
              <w:jc w:val="both"/>
              <w:rPr>
                <w:sz w:val="20"/>
                <w:szCs w:val="20"/>
              </w:rPr>
            </w:pPr>
            <w:r w:rsidRPr="002B4B20">
              <w:rPr>
                <w:sz w:val="20"/>
                <w:szCs w:val="20"/>
              </w:rPr>
              <w:t xml:space="preserve">З учнями загальноосвітніх шкіл області проведено виховні години на теми: </w:t>
            </w:r>
            <w:r w:rsidR="00CA6931" w:rsidRPr="002B4B20">
              <w:rPr>
                <w:sz w:val="20"/>
                <w:szCs w:val="20"/>
              </w:rPr>
              <w:t>«</w:t>
            </w:r>
            <w:r w:rsidRPr="002B4B20">
              <w:rPr>
                <w:sz w:val="20"/>
                <w:szCs w:val="20"/>
              </w:rPr>
              <w:t>Протидія жорстокому поводженню з дітьми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Що я знаю про гендерне насильство?</w:t>
            </w:r>
            <w:r w:rsidR="00C4631F">
              <w:rPr>
                <w:sz w:val="20"/>
                <w:szCs w:val="20"/>
              </w:rPr>
              <w:t>»</w:t>
            </w:r>
            <w:r w:rsidRPr="002B4B20">
              <w:rPr>
                <w:sz w:val="20"/>
                <w:szCs w:val="20"/>
              </w:rPr>
              <w:t xml:space="preserve">. Для груп випускних курсів вищих навчальних закладів проводились онлайн лекції: </w:t>
            </w:r>
            <w:r w:rsidR="00CA6931" w:rsidRPr="002B4B20">
              <w:rPr>
                <w:sz w:val="20"/>
                <w:szCs w:val="20"/>
              </w:rPr>
              <w:t>«</w:t>
            </w:r>
            <w:r w:rsidRPr="002B4B20">
              <w:rPr>
                <w:sz w:val="20"/>
                <w:szCs w:val="20"/>
              </w:rPr>
              <w:t>Особливості домашнього насильства у воєнний час</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Безпека у сімʼї: як розпізнати сигнали домашнього насильства та підтримати постраждалих</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В обласному комунальному закладі </w:t>
            </w:r>
            <w:r w:rsidR="00CA6931" w:rsidRPr="002B4B20">
              <w:rPr>
                <w:sz w:val="20"/>
                <w:szCs w:val="20"/>
              </w:rPr>
              <w:t>«</w:t>
            </w:r>
            <w:r w:rsidRPr="002B4B20">
              <w:rPr>
                <w:sz w:val="20"/>
                <w:szCs w:val="20"/>
              </w:rPr>
              <w:t>Харківська обласна універсальна наукова бібліотека</w:t>
            </w:r>
            <w:r w:rsidR="00C4631F">
              <w:rPr>
                <w:sz w:val="20"/>
                <w:szCs w:val="20"/>
              </w:rPr>
              <w:t>»</w:t>
            </w:r>
            <w:r w:rsidRPr="002B4B20">
              <w:rPr>
                <w:sz w:val="20"/>
                <w:szCs w:val="20"/>
              </w:rPr>
              <w:t xml:space="preserve"> організовано проведення книжкової виставки </w:t>
            </w:r>
            <w:r w:rsidR="00CA6931" w:rsidRPr="002B4B20">
              <w:rPr>
                <w:sz w:val="20"/>
                <w:szCs w:val="20"/>
              </w:rPr>
              <w:t>«</w:t>
            </w:r>
            <w:r w:rsidRPr="002B4B20">
              <w:rPr>
                <w:sz w:val="20"/>
                <w:szCs w:val="20"/>
              </w:rPr>
              <w:t>Зупини насильство. Не будь байдужим</w:t>
            </w:r>
            <w:r w:rsidR="00C4631F">
              <w:rPr>
                <w:sz w:val="20"/>
                <w:szCs w:val="20"/>
              </w:rPr>
              <w:t>»</w:t>
            </w:r>
            <w:r w:rsidRPr="002B4B20">
              <w:rPr>
                <w:sz w:val="20"/>
                <w:szCs w:val="20"/>
              </w:rPr>
              <w:t xml:space="preserve"> до Міжнародного дня боротьби за ліквідацію насильства над жінками. </w:t>
            </w:r>
          </w:p>
          <w:p w:rsidR="00C643E2" w:rsidRPr="002B4B20" w:rsidRDefault="00B14E09" w:rsidP="00D20409">
            <w:pPr>
              <w:pStyle w:val="a7"/>
              <w:ind w:firstLine="148"/>
              <w:jc w:val="both"/>
              <w:rPr>
                <w:sz w:val="20"/>
                <w:szCs w:val="20"/>
              </w:rPr>
            </w:pPr>
            <w:r w:rsidRPr="002B4B20">
              <w:rPr>
                <w:sz w:val="20"/>
                <w:szCs w:val="20"/>
              </w:rPr>
              <w:t xml:space="preserve">З нагоди старту Кампанії Департаментом науки і освіти Харківської обласної військової адміністрації спільно з Коаліцією </w:t>
            </w:r>
            <w:r w:rsidR="00CA6931" w:rsidRPr="002B4B20">
              <w:rPr>
                <w:sz w:val="20"/>
                <w:szCs w:val="20"/>
              </w:rPr>
              <w:t>«</w:t>
            </w:r>
            <w:r w:rsidRPr="002B4B20">
              <w:rPr>
                <w:sz w:val="20"/>
                <w:szCs w:val="20"/>
              </w:rPr>
              <w:t>Харківщина – 1325</w:t>
            </w:r>
            <w:r w:rsidR="00C4631F">
              <w:rPr>
                <w:sz w:val="20"/>
                <w:szCs w:val="20"/>
              </w:rPr>
              <w:t>»</w:t>
            </w:r>
            <w:r w:rsidRPr="002B4B20">
              <w:rPr>
                <w:sz w:val="20"/>
                <w:szCs w:val="20"/>
              </w:rPr>
              <w:t xml:space="preserve"> та ГО </w:t>
            </w:r>
            <w:r w:rsidR="00CA6931" w:rsidRPr="002B4B20">
              <w:rPr>
                <w:sz w:val="20"/>
                <w:szCs w:val="20"/>
              </w:rPr>
              <w:t>«</w:t>
            </w:r>
            <w:r w:rsidRPr="002B4B20">
              <w:rPr>
                <w:sz w:val="20"/>
                <w:szCs w:val="20"/>
              </w:rPr>
              <w:t>Ла Страда – Україна</w:t>
            </w:r>
            <w:r w:rsidR="00C4631F">
              <w:rPr>
                <w:sz w:val="20"/>
                <w:szCs w:val="20"/>
              </w:rPr>
              <w:t>»</w:t>
            </w:r>
            <w:r w:rsidRPr="002B4B20">
              <w:rPr>
                <w:sz w:val="20"/>
                <w:szCs w:val="20"/>
              </w:rPr>
              <w:t xml:space="preserve"> 24.11.2023 проведено інтерактивний  онлайн-захід за участю студентів закладів вищої освіти </w:t>
            </w:r>
            <w:r w:rsidR="00CA6931" w:rsidRPr="002B4B20">
              <w:rPr>
                <w:sz w:val="20"/>
                <w:szCs w:val="20"/>
              </w:rPr>
              <w:t>«</w:t>
            </w:r>
            <w:r w:rsidRPr="002B4B20">
              <w:rPr>
                <w:sz w:val="20"/>
                <w:szCs w:val="20"/>
              </w:rPr>
              <w:t>НПД-1325: 5 кроків молоді</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З 25.11.2023 по 08.12.2023 проходив конкурс електронних постерів з протидії торгівлі людьми серед студентів закладів вищої освіти, організований спільно з Представництвом МОМ в Україні та  ГО </w:t>
            </w:r>
            <w:r w:rsidR="00CA6931" w:rsidRPr="002B4B20">
              <w:rPr>
                <w:sz w:val="20"/>
                <w:szCs w:val="20"/>
              </w:rPr>
              <w:t>«</w:t>
            </w:r>
            <w:r w:rsidRPr="002B4B20">
              <w:rPr>
                <w:sz w:val="20"/>
                <w:szCs w:val="20"/>
              </w:rPr>
              <w:t>Ла Страда – Україна</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В рамках реалізації проекту </w:t>
            </w:r>
            <w:r w:rsidR="00CA6931" w:rsidRPr="002B4B20">
              <w:rPr>
                <w:sz w:val="20"/>
                <w:szCs w:val="20"/>
              </w:rPr>
              <w:t>«</w:t>
            </w:r>
            <w:r w:rsidRPr="002B4B20">
              <w:rPr>
                <w:sz w:val="20"/>
                <w:szCs w:val="20"/>
              </w:rPr>
              <w:t>Міста і громади, вільні від домашнього насильства</w:t>
            </w:r>
            <w:r w:rsidR="00C4631F">
              <w:rPr>
                <w:sz w:val="20"/>
                <w:szCs w:val="20"/>
              </w:rPr>
              <w:t>»</w:t>
            </w:r>
            <w:r w:rsidRPr="002B4B20">
              <w:rPr>
                <w:sz w:val="20"/>
                <w:szCs w:val="20"/>
              </w:rPr>
              <w:t xml:space="preserve"> за підтримки Фонду ООН у галузі народонаселення в Україні 28 листопада 2023 року Департаментом соціального захисту населення Харківської ОВА спільно з  Департаментом у справах сім’ї, молоді та спорту Харківської міської ради,  Харківським міським центром соціальних служб  </w:t>
            </w:r>
            <w:r w:rsidR="00CA6931" w:rsidRPr="002B4B20">
              <w:rPr>
                <w:sz w:val="20"/>
                <w:szCs w:val="20"/>
              </w:rPr>
              <w:t>«</w:t>
            </w:r>
            <w:r w:rsidRPr="002B4B20">
              <w:rPr>
                <w:sz w:val="20"/>
                <w:szCs w:val="20"/>
              </w:rPr>
              <w:t>Довіра</w:t>
            </w:r>
            <w:r w:rsidR="00C4631F">
              <w:rPr>
                <w:sz w:val="20"/>
                <w:szCs w:val="20"/>
              </w:rPr>
              <w:t>»</w:t>
            </w:r>
            <w:r w:rsidRPr="002B4B20">
              <w:rPr>
                <w:sz w:val="20"/>
                <w:szCs w:val="20"/>
              </w:rPr>
              <w:t xml:space="preserve">, Головним управлінням Національної поліції в Харківській області та громадськими об’єднаннями проведено інформаційно-просвітницьку акцію </w:t>
            </w:r>
            <w:r w:rsidR="00CA6931" w:rsidRPr="002B4B20">
              <w:rPr>
                <w:sz w:val="20"/>
                <w:szCs w:val="20"/>
              </w:rPr>
              <w:t>«</w:t>
            </w:r>
            <w:r w:rsidRPr="002B4B20">
              <w:rPr>
                <w:sz w:val="20"/>
                <w:szCs w:val="20"/>
              </w:rPr>
              <w:t>Кроки до допомоги</w:t>
            </w:r>
            <w:r w:rsidR="00C4631F">
              <w:rPr>
                <w:sz w:val="20"/>
                <w:szCs w:val="20"/>
              </w:rPr>
              <w:t>»</w:t>
            </w:r>
            <w:r w:rsidRPr="002B4B20">
              <w:rPr>
                <w:sz w:val="20"/>
                <w:szCs w:val="20"/>
              </w:rPr>
              <w:t xml:space="preserve">. Акція відбулась у середмісті Харкова, в саду імені Тараса Шевченка. Метою заходу стало привернення уваги громадян щодо проблем подолання насильства у сім'ї та жорстокого поводження з дітьми, а також збільшення їх розуміння про види та прояви домашнього насильства і сервіси, до яких можна звернутися за допомогою постраждалим. Вздовж алеї були розміщені плакати з QR-кодами, сканування яких дало змогу дізнатись більше про те, як допомогти постраждалим від домашнього та гендерно зумовленого насильства. </w:t>
            </w:r>
          </w:p>
          <w:p w:rsidR="00C643E2" w:rsidRPr="002B4B20" w:rsidRDefault="00B14E09" w:rsidP="00D20409">
            <w:pPr>
              <w:pStyle w:val="a7"/>
              <w:ind w:firstLine="148"/>
              <w:jc w:val="both"/>
              <w:rPr>
                <w:sz w:val="20"/>
                <w:szCs w:val="20"/>
              </w:rPr>
            </w:pPr>
            <w:r w:rsidRPr="002B4B20">
              <w:rPr>
                <w:sz w:val="20"/>
                <w:szCs w:val="20"/>
              </w:rPr>
              <w:t xml:space="preserve">Харківським обласним центром соціальних служб під час дії Кампанії проведено навчальні семінари з надавачами соціальних послуг територіальних громад області на тему: </w:t>
            </w:r>
            <w:r w:rsidR="00CA6931" w:rsidRPr="002B4B20">
              <w:rPr>
                <w:sz w:val="20"/>
                <w:szCs w:val="20"/>
              </w:rPr>
              <w:t>«</w:t>
            </w:r>
            <w:r w:rsidRPr="002B4B20">
              <w:rPr>
                <w:sz w:val="20"/>
                <w:szCs w:val="20"/>
              </w:rPr>
              <w:t>Домашнє насильство над дітьми: його види і наслідки</w:t>
            </w:r>
            <w:r w:rsidR="00C4631F">
              <w:rPr>
                <w:sz w:val="20"/>
                <w:szCs w:val="20"/>
              </w:rPr>
              <w:t>»</w:t>
            </w:r>
            <w:r w:rsidRPr="002B4B20">
              <w:rPr>
                <w:sz w:val="20"/>
                <w:szCs w:val="20"/>
              </w:rPr>
              <w:t xml:space="preserve"> (06.12.2023) та </w:t>
            </w:r>
            <w:r w:rsidR="00CA6931" w:rsidRPr="002B4B20">
              <w:rPr>
                <w:sz w:val="20"/>
                <w:szCs w:val="20"/>
              </w:rPr>
              <w:t>«</w:t>
            </w:r>
            <w:r w:rsidRPr="002B4B20">
              <w:rPr>
                <w:sz w:val="20"/>
                <w:szCs w:val="20"/>
              </w:rPr>
              <w:t>Торгівля людьми. Основні поняття та види експлуатації</w:t>
            </w:r>
            <w:r w:rsidR="00C4631F">
              <w:rPr>
                <w:sz w:val="20"/>
                <w:szCs w:val="20"/>
              </w:rPr>
              <w:t>»</w:t>
            </w:r>
            <w:r w:rsidRPr="002B4B20">
              <w:rPr>
                <w:sz w:val="20"/>
                <w:szCs w:val="20"/>
              </w:rPr>
              <w:t xml:space="preserve"> (08.12.2023). </w:t>
            </w:r>
          </w:p>
          <w:p w:rsidR="00C643E2" w:rsidRPr="002B4B20" w:rsidRDefault="00B14E09" w:rsidP="00D20409">
            <w:pPr>
              <w:pStyle w:val="a7"/>
              <w:ind w:firstLine="148"/>
              <w:jc w:val="both"/>
              <w:rPr>
                <w:sz w:val="20"/>
                <w:szCs w:val="20"/>
              </w:rPr>
            </w:pPr>
            <w:r w:rsidRPr="002B4B20">
              <w:rPr>
                <w:sz w:val="20"/>
                <w:szCs w:val="20"/>
              </w:rPr>
              <w:t xml:space="preserve">Також, виготовлено та розповсюджено серед надавачів соціальних послуг територіальних громад області інформаційні посібники для жінок, які зазнали домашнього насильства </w:t>
            </w:r>
            <w:r w:rsidR="00CA6931" w:rsidRPr="002B4B20">
              <w:rPr>
                <w:sz w:val="20"/>
                <w:szCs w:val="20"/>
              </w:rPr>
              <w:t>«</w:t>
            </w:r>
            <w:r w:rsidRPr="002B4B20">
              <w:rPr>
                <w:sz w:val="20"/>
                <w:szCs w:val="20"/>
              </w:rPr>
              <w:t>Скажи НІ насильству</w:t>
            </w:r>
            <w:r w:rsidR="00C4631F">
              <w:rPr>
                <w:sz w:val="20"/>
                <w:szCs w:val="20"/>
              </w:rPr>
              <w:t>»</w:t>
            </w:r>
            <w:r w:rsidRPr="002B4B20">
              <w:rPr>
                <w:sz w:val="20"/>
                <w:szCs w:val="20"/>
              </w:rPr>
              <w:t xml:space="preserve">, рекомендації щодо запобігання та протидії домашнього насильству над дітьми </w:t>
            </w:r>
            <w:r w:rsidR="00CA6931" w:rsidRPr="002B4B20">
              <w:rPr>
                <w:sz w:val="20"/>
                <w:szCs w:val="20"/>
              </w:rPr>
              <w:t>«</w:t>
            </w:r>
            <w:r w:rsidRPr="002B4B20">
              <w:rPr>
                <w:sz w:val="20"/>
                <w:szCs w:val="20"/>
              </w:rPr>
              <w:t>Жорстоке поводження з дітьми</w:t>
            </w:r>
            <w:r w:rsidR="00C4631F">
              <w:rPr>
                <w:sz w:val="20"/>
                <w:szCs w:val="20"/>
              </w:rPr>
              <w:t>»</w:t>
            </w:r>
            <w:r w:rsidRPr="002B4B20">
              <w:rPr>
                <w:sz w:val="20"/>
                <w:szCs w:val="20"/>
              </w:rPr>
              <w:t xml:space="preserve">, листівки </w:t>
            </w:r>
            <w:r w:rsidR="00CA6931" w:rsidRPr="002B4B20">
              <w:rPr>
                <w:sz w:val="20"/>
                <w:szCs w:val="20"/>
              </w:rPr>
              <w:t>«</w:t>
            </w:r>
            <w:r w:rsidRPr="002B4B20">
              <w:rPr>
                <w:sz w:val="20"/>
                <w:szCs w:val="20"/>
              </w:rPr>
              <w:t>Зупиніть жорстоке поводження  з дітьми</w:t>
            </w:r>
            <w:r w:rsidR="00C4631F">
              <w:rPr>
                <w:sz w:val="20"/>
                <w:szCs w:val="20"/>
              </w:rPr>
              <w:t>»</w:t>
            </w:r>
            <w:r w:rsidRPr="002B4B20">
              <w:rPr>
                <w:sz w:val="20"/>
                <w:szCs w:val="20"/>
              </w:rPr>
              <w:t xml:space="preserve">, а також буклети </w:t>
            </w:r>
            <w:r w:rsidR="00CA6931" w:rsidRPr="002B4B20">
              <w:rPr>
                <w:sz w:val="20"/>
                <w:szCs w:val="20"/>
              </w:rPr>
              <w:t>«</w:t>
            </w:r>
            <w:r w:rsidRPr="002B4B20">
              <w:rPr>
                <w:sz w:val="20"/>
                <w:szCs w:val="20"/>
              </w:rPr>
              <w:t>Важливі контакти для підтримки людей, які пережили гендерно зумовлене насильство</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Представниками Головного управління Національної поліції в Харківській області проведено онлайн лекцію студентам Харківського Національного університету внутрішніх справ щодо прав, гарантій захисту та психосоціальної підтримки, соціальні послуги, які надають суб’єкти запобігання та протидії домашньому насильству різним категоріям осіб, порядок отримання таких послуг та відповідальність кривдників. Поліцейські обговорили зі студентами проблему домашнього насильства та заходи з протидії, роз’яснили алгоритм дій у випадку, якщо хтось став жертвою чи свідком насильства та поділилися практичним досвідом запобігання та протидії домашньому насильству. В межах інформаційної кампанії </w:t>
            </w:r>
            <w:r w:rsidR="00CA6931" w:rsidRPr="002B4B20">
              <w:rPr>
                <w:sz w:val="20"/>
                <w:szCs w:val="20"/>
              </w:rPr>
              <w:t>«</w:t>
            </w:r>
            <w:r w:rsidRPr="002B4B20">
              <w:rPr>
                <w:sz w:val="20"/>
                <w:szCs w:val="20"/>
              </w:rPr>
              <w:t>Це не ок</w:t>
            </w:r>
            <w:r w:rsidR="00C4631F">
              <w:rPr>
                <w:sz w:val="20"/>
                <w:szCs w:val="20"/>
              </w:rPr>
              <w:t>»</w:t>
            </w:r>
            <w:r w:rsidRPr="002B4B20">
              <w:rPr>
                <w:sz w:val="20"/>
                <w:szCs w:val="20"/>
              </w:rPr>
              <w:t xml:space="preserve"> та з використанням інформаційних матеріалів поліцейські донесли до свідомості студентів, що не можна терпіти та замовчувати будь-який прояв домашнього насильства. </w:t>
            </w:r>
          </w:p>
          <w:p w:rsidR="00C643E2" w:rsidRPr="002B4B20" w:rsidRDefault="00B14E09" w:rsidP="00D20409">
            <w:pPr>
              <w:pStyle w:val="a7"/>
              <w:ind w:firstLine="148"/>
              <w:jc w:val="both"/>
              <w:rPr>
                <w:sz w:val="20"/>
                <w:szCs w:val="20"/>
              </w:rPr>
            </w:pPr>
            <w:r w:rsidRPr="002B4B20">
              <w:rPr>
                <w:sz w:val="20"/>
                <w:szCs w:val="20"/>
              </w:rPr>
              <w:t xml:space="preserve">На інтернет-ресурсах обласних закладів культури проведено більше 20 тематичних заходів: круглі столи, вебінари за темою: </w:t>
            </w:r>
            <w:r w:rsidR="00CA6931" w:rsidRPr="002B4B20">
              <w:rPr>
                <w:sz w:val="20"/>
                <w:szCs w:val="20"/>
              </w:rPr>
              <w:t>«</w:t>
            </w:r>
            <w:r w:rsidRPr="002B4B20">
              <w:rPr>
                <w:sz w:val="20"/>
                <w:szCs w:val="20"/>
              </w:rPr>
              <w:t>Щодо протидії торгівлі людьми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Міжнародний день боротьби за ліквідацію насилля над жінками</w:t>
            </w:r>
            <w:r w:rsidR="00C4631F">
              <w:rPr>
                <w:sz w:val="20"/>
                <w:szCs w:val="20"/>
              </w:rPr>
              <w:t>»</w:t>
            </w:r>
            <w:r w:rsidRPr="002B4B20">
              <w:rPr>
                <w:sz w:val="20"/>
                <w:szCs w:val="20"/>
              </w:rPr>
              <w:t xml:space="preserve">; лекції </w:t>
            </w:r>
            <w:r w:rsidR="00CA6931" w:rsidRPr="002B4B20">
              <w:rPr>
                <w:sz w:val="20"/>
                <w:szCs w:val="20"/>
              </w:rPr>
              <w:t>«</w:t>
            </w:r>
            <w:r w:rsidRPr="002B4B20">
              <w:rPr>
                <w:sz w:val="20"/>
                <w:szCs w:val="20"/>
              </w:rPr>
              <w:t>Роль жінки у суспільстві через призму історії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Безпека у сім’ї: як розпізнати сигнали домашнього насильства та підтримати потерпілих</w:t>
            </w:r>
            <w:r w:rsidR="00C4631F">
              <w:rPr>
                <w:sz w:val="20"/>
                <w:szCs w:val="20"/>
              </w:rPr>
              <w:t>»</w:t>
            </w:r>
            <w:r w:rsidRPr="002B4B20">
              <w:rPr>
                <w:sz w:val="20"/>
                <w:szCs w:val="20"/>
              </w:rPr>
              <w:t xml:space="preserve"> спільно з ГО ХЖО </w:t>
            </w:r>
            <w:r w:rsidR="00CA6931" w:rsidRPr="002B4B20">
              <w:rPr>
                <w:sz w:val="20"/>
                <w:szCs w:val="20"/>
              </w:rPr>
              <w:t>«</w:t>
            </w:r>
            <w:r w:rsidRPr="002B4B20">
              <w:rPr>
                <w:sz w:val="20"/>
                <w:szCs w:val="20"/>
              </w:rPr>
              <w:t>Сфера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Базові навички подолання стресу при кризовій ситуації</w:t>
            </w:r>
            <w:r w:rsidR="00C4631F">
              <w:rPr>
                <w:sz w:val="20"/>
                <w:szCs w:val="20"/>
              </w:rPr>
              <w:t>»</w:t>
            </w:r>
            <w:r w:rsidRPr="002B4B20">
              <w:rPr>
                <w:sz w:val="20"/>
                <w:szCs w:val="20"/>
              </w:rPr>
              <w:t xml:space="preserve">; повідомлення на телеграм-каналі </w:t>
            </w:r>
            <w:r w:rsidR="00CA6931" w:rsidRPr="002B4B20">
              <w:rPr>
                <w:sz w:val="20"/>
                <w:szCs w:val="20"/>
              </w:rPr>
              <w:t>«</w:t>
            </w:r>
            <w:r w:rsidRPr="002B4B20">
              <w:rPr>
                <w:sz w:val="20"/>
                <w:szCs w:val="20"/>
              </w:rPr>
              <w:t>Насильству немає виправдання</w:t>
            </w:r>
            <w:r w:rsidR="00C4631F">
              <w:rPr>
                <w:sz w:val="20"/>
                <w:szCs w:val="20"/>
              </w:rPr>
              <w:t>»</w:t>
            </w:r>
            <w:r w:rsidRPr="002B4B20">
              <w:rPr>
                <w:sz w:val="20"/>
                <w:szCs w:val="20"/>
              </w:rPr>
              <w:t xml:space="preserve">; фотоколаж </w:t>
            </w:r>
            <w:r w:rsidR="00CA6931" w:rsidRPr="002B4B20">
              <w:rPr>
                <w:sz w:val="20"/>
                <w:szCs w:val="20"/>
              </w:rPr>
              <w:t>«</w:t>
            </w:r>
            <w:r w:rsidRPr="002B4B20">
              <w:rPr>
                <w:sz w:val="20"/>
                <w:szCs w:val="20"/>
              </w:rPr>
              <w:t>Світ без насильства</w:t>
            </w:r>
            <w:r w:rsidR="00C4631F">
              <w:rPr>
                <w:sz w:val="20"/>
                <w:szCs w:val="20"/>
              </w:rPr>
              <w:t>»</w:t>
            </w:r>
            <w:r w:rsidRPr="002B4B20">
              <w:rPr>
                <w:sz w:val="20"/>
                <w:szCs w:val="20"/>
              </w:rPr>
              <w:t xml:space="preserve">; перегляд соціальних відеороликів та презентацій </w:t>
            </w:r>
            <w:r w:rsidR="00CA6931" w:rsidRPr="002B4B20">
              <w:rPr>
                <w:sz w:val="20"/>
                <w:szCs w:val="20"/>
              </w:rPr>
              <w:t>«</w:t>
            </w:r>
            <w:r w:rsidRPr="002B4B20">
              <w:rPr>
                <w:sz w:val="20"/>
                <w:szCs w:val="20"/>
              </w:rPr>
              <w:t>Ми проти насильства</w:t>
            </w:r>
            <w:r w:rsidR="00C4631F">
              <w:rPr>
                <w:sz w:val="20"/>
                <w:szCs w:val="20"/>
              </w:rPr>
              <w:t>»</w:t>
            </w:r>
            <w:r w:rsidRPr="002B4B20">
              <w:rPr>
                <w:sz w:val="20"/>
                <w:szCs w:val="20"/>
              </w:rPr>
              <w:t xml:space="preserve">; перегляд і обговорення відеофільму </w:t>
            </w:r>
            <w:r w:rsidR="00CA6931" w:rsidRPr="002B4B20">
              <w:rPr>
                <w:sz w:val="20"/>
                <w:szCs w:val="20"/>
              </w:rPr>
              <w:t>«</w:t>
            </w:r>
            <w:r w:rsidRPr="002B4B20">
              <w:rPr>
                <w:sz w:val="20"/>
                <w:szCs w:val="20"/>
              </w:rPr>
              <w:t>Станція призначення - життя</w:t>
            </w:r>
            <w:r w:rsidR="00C4631F">
              <w:rPr>
                <w:sz w:val="20"/>
                <w:szCs w:val="20"/>
              </w:rPr>
              <w:t>»</w:t>
            </w:r>
            <w:r w:rsidRPr="002B4B20">
              <w:rPr>
                <w:sz w:val="20"/>
                <w:szCs w:val="20"/>
              </w:rPr>
              <w:t xml:space="preserve">; книжкова виставка </w:t>
            </w:r>
            <w:r w:rsidR="00CA6931" w:rsidRPr="002B4B20">
              <w:rPr>
                <w:sz w:val="20"/>
                <w:szCs w:val="20"/>
              </w:rPr>
              <w:t>«</w:t>
            </w:r>
            <w:r w:rsidRPr="002B4B20">
              <w:rPr>
                <w:sz w:val="20"/>
                <w:szCs w:val="20"/>
              </w:rPr>
              <w:t>Зупини насильство. Не будь байдужим</w:t>
            </w:r>
            <w:r w:rsidR="00C4631F">
              <w:rPr>
                <w:sz w:val="20"/>
                <w:szCs w:val="20"/>
              </w:rPr>
              <w:t>»</w:t>
            </w:r>
            <w:r w:rsidRPr="002B4B20">
              <w:rPr>
                <w:sz w:val="20"/>
                <w:szCs w:val="20"/>
              </w:rPr>
              <w:t xml:space="preserve"> до Міжнародного дня боротьби за ліквідацію насильства над жінками; інтерактивний плакат </w:t>
            </w:r>
            <w:r w:rsidR="00CA6931" w:rsidRPr="002B4B20">
              <w:rPr>
                <w:sz w:val="20"/>
                <w:szCs w:val="20"/>
              </w:rPr>
              <w:t>«</w:t>
            </w:r>
            <w:r w:rsidRPr="002B4B20">
              <w:rPr>
                <w:sz w:val="20"/>
                <w:szCs w:val="20"/>
              </w:rPr>
              <w:t>Разом проти насильства</w:t>
            </w:r>
            <w:r w:rsidR="00C4631F">
              <w:rPr>
                <w:sz w:val="20"/>
                <w:szCs w:val="20"/>
              </w:rPr>
              <w:t>»</w:t>
            </w:r>
            <w:r w:rsidRPr="002B4B20">
              <w:rPr>
                <w:sz w:val="20"/>
                <w:szCs w:val="20"/>
              </w:rPr>
              <w:t xml:space="preserve">; онлайн бесіда </w:t>
            </w:r>
            <w:r w:rsidR="00CA6931" w:rsidRPr="002B4B20">
              <w:rPr>
                <w:sz w:val="20"/>
                <w:szCs w:val="20"/>
              </w:rPr>
              <w:t>«</w:t>
            </w:r>
            <w:r w:rsidRPr="002B4B20">
              <w:rPr>
                <w:sz w:val="20"/>
                <w:szCs w:val="20"/>
              </w:rPr>
              <w:t>Зупини насилля!</w:t>
            </w:r>
            <w:r w:rsidR="00C4631F">
              <w:rPr>
                <w:sz w:val="20"/>
                <w:szCs w:val="20"/>
              </w:rPr>
              <w:t>»</w:t>
            </w:r>
            <w:r w:rsidRPr="002B4B20">
              <w:rPr>
                <w:sz w:val="20"/>
                <w:szCs w:val="20"/>
              </w:rPr>
              <w:t xml:space="preserve"> тощо. </w:t>
            </w:r>
          </w:p>
          <w:p w:rsidR="00C643E2" w:rsidRPr="002B4B20" w:rsidRDefault="00B14E09" w:rsidP="00D20409">
            <w:pPr>
              <w:pStyle w:val="a7"/>
              <w:ind w:firstLine="148"/>
              <w:jc w:val="both"/>
              <w:rPr>
                <w:sz w:val="20"/>
                <w:szCs w:val="20"/>
              </w:rPr>
            </w:pPr>
            <w:r w:rsidRPr="002B4B20">
              <w:rPr>
                <w:sz w:val="20"/>
                <w:szCs w:val="20"/>
              </w:rPr>
              <w:t xml:space="preserve">Регіональним центром з надання безоплатної вторинної правової допомоги у Луганській та Харківській областях разом з місцевими центрами та бюро правової допомоги проведено понад 30 правопросвітницьких заходів, поширено інформацію щодо можливості отримання безоплатної правовової допомоги (розповсюджено 350 листівок, буклетів і 50 плакатів на тему </w:t>
            </w:r>
            <w:r w:rsidR="00CA6931" w:rsidRPr="002B4B20">
              <w:rPr>
                <w:sz w:val="20"/>
                <w:szCs w:val="20"/>
              </w:rPr>
              <w:t>«</w:t>
            </w:r>
            <w:r w:rsidRPr="002B4B20">
              <w:rPr>
                <w:sz w:val="20"/>
                <w:szCs w:val="20"/>
              </w:rPr>
              <w:t>Допоможемо зупинити домашнє насильство</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Херсонська ОВА</w:t>
            </w:r>
            <w:r w:rsidRPr="002B4B20">
              <w:rPr>
                <w:sz w:val="20"/>
                <w:szCs w:val="20"/>
              </w:rPr>
              <w:t xml:space="preserve">: з нагоди відзначення Європейського дня боротьби з торгівлею людьми 21 жовтня  2023 року у приміщенні залізничного вокзалу в м. Херсоні було розміщено експозицію </w:t>
            </w:r>
            <w:r w:rsidR="00CA6931" w:rsidRPr="002B4B20">
              <w:rPr>
                <w:sz w:val="20"/>
                <w:szCs w:val="20"/>
              </w:rPr>
              <w:t>«</w:t>
            </w:r>
            <w:r w:rsidRPr="002B4B20">
              <w:rPr>
                <w:sz w:val="20"/>
                <w:szCs w:val="20"/>
              </w:rPr>
              <w:t>ПРИДИВИСЬ</w:t>
            </w:r>
            <w:r w:rsidR="00C4631F">
              <w:rPr>
                <w:sz w:val="20"/>
                <w:szCs w:val="20"/>
              </w:rPr>
              <w:t>»</w:t>
            </w:r>
            <w:r w:rsidRPr="002B4B20">
              <w:rPr>
                <w:sz w:val="20"/>
                <w:szCs w:val="20"/>
              </w:rPr>
              <w:t xml:space="preserve">, якою було охоплено понад 5 тис. осіб. </w:t>
            </w:r>
          </w:p>
          <w:p w:rsidR="00C643E2" w:rsidRPr="002B4B20" w:rsidRDefault="00B14E09" w:rsidP="00D20409">
            <w:pPr>
              <w:pStyle w:val="a7"/>
              <w:ind w:firstLine="148"/>
              <w:jc w:val="both"/>
              <w:rPr>
                <w:sz w:val="20"/>
                <w:szCs w:val="20"/>
              </w:rPr>
            </w:pPr>
            <w:r w:rsidRPr="002B4B20">
              <w:rPr>
                <w:sz w:val="20"/>
                <w:szCs w:val="20"/>
              </w:rPr>
              <w:t xml:space="preserve">Починаючи з 25 листопада в межах міжнародної акції </w:t>
            </w:r>
            <w:r w:rsidR="00CA6931" w:rsidRPr="002B4B20">
              <w:rPr>
                <w:sz w:val="20"/>
                <w:szCs w:val="20"/>
              </w:rPr>
              <w:t>«</w:t>
            </w:r>
            <w:r w:rsidRPr="002B4B20">
              <w:rPr>
                <w:sz w:val="20"/>
                <w:szCs w:val="20"/>
              </w:rPr>
              <w:t>16 днів проти гендерно зумовленого насильства</w:t>
            </w:r>
            <w:r w:rsidR="00C4631F">
              <w:rPr>
                <w:sz w:val="20"/>
                <w:szCs w:val="20"/>
              </w:rPr>
              <w:t>»</w:t>
            </w:r>
            <w:r w:rsidRPr="002B4B20">
              <w:rPr>
                <w:sz w:val="20"/>
                <w:szCs w:val="20"/>
              </w:rPr>
              <w:t xml:space="preserve">, з метою сприяння позитивним стимулам для зміни соціальних норм й запобігання домашньому насильству, торгівлі людьми в області проведено низку заходів, зокрема: виставку, підготовлену студентами Херсонського державного університету та учнями закладів загальної середньої освіти Херсонської міської територіальної громади; захід </w:t>
            </w:r>
            <w:r w:rsidR="00CA6931" w:rsidRPr="002B4B20">
              <w:rPr>
                <w:sz w:val="20"/>
                <w:szCs w:val="20"/>
              </w:rPr>
              <w:t>«</w:t>
            </w:r>
            <w:r w:rsidRPr="002B4B20">
              <w:rPr>
                <w:sz w:val="20"/>
                <w:szCs w:val="20"/>
              </w:rPr>
              <w:t>Кроки до допомоги</w:t>
            </w:r>
            <w:r w:rsidR="00C4631F">
              <w:rPr>
                <w:sz w:val="20"/>
                <w:szCs w:val="20"/>
              </w:rPr>
              <w:t>»</w:t>
            </w:r>
            <w:r w:rsidRPr="002B4B20">
              <w:rPr>
                <w:sz w:val="20"/>
                <w:szCs w:val="20"/>
              </w:rPr>
              <w:t xml:space="preserve">, який покликаний продемонструвати, що підтримка завжди поруч та звертатися по неї – це прості та важливі речі. </w:t>
            </w:r>
          </w:p>
          <w:p w:rsidR="00C643E2" w:rsidRPr="002B4B20" w:rsidRDefault="003A0A59" w:rsidP="00D20409">
            <w:pPr>
              <w:pStyle w:val="a7"/>
              <w:ind w:firstLine="148"/>
              <w:jc w:val="both"/>
              <w:rPr>
                <w:sz w:val="20"/>
                <w:szCs w:val="20"/>
              </w:rPr>
            </w:pPr>
            <w:r>
              <w:rPr>
                <w:sz w:val="20"/>
                <w:szCs w:val="20"/>
              </w:rPr>
              <w:t xml:space="preserve">На сайтах </w:t>
            </w:r>
            <w:r w:rsidR="00B14E09" w:rsidRPr="002B4B20">
              <w:rPr>
                <w:sz w:val="20"/>
                <w:szCs w:val="20"/>
              </w:rPr>
              <w:t xml:space="preserve">та інформаційних дошках закладів освіти області розміщено інформацію стосовно діяльності цілодобової діяльності </w:t>
            </w:r>
            <w:r w:rsidR="00CA6931" w:rsidRPr="002B4B20">
              <w:rPr>
                <w:sz w:val="20"/>
                <w:szCs w:val="20"/>
              </w:rPr>
              <w:t>«</w:t>
            </w:r>
            <w:r w:rsidR="00B14E09" w:rsidRPr="002B4B20">
              <w:rPr>
                <w:sz w:val="20"/>
                <w:szCs w:val="20"/>
              </w:rPr>
              <w:t>гарячої лінії</w:t>
            </w:r>
            <w:r w:rsidR="00C4631F">
              <w:rPr>
                <w:sz w:val="20"/>
                <w:szCs w:val="20"/>
              </w:rPr>
              <w:t>»</w:t>
            </w:r>
            <w:r w:rsidR="00B14E09" w:rsidRPr="002B4B20">
              <w:rPr>
                <w:sz w:val="20"/>
                <w:szCs w:val="20"/>
              </w:rPr>
              <w:t xml:space="preserve"> 1547 та забезпечено реагування на кожен випадок, домашнього насильства, насильства за ознакою статі, насильства стосовно дітей або загрозу вчинення такого насильства. </w:t>
            </w:r>
          </w:p>
          <w:p w:rsidR="00C643E2" w:rsidRPr="002B4B20" w:rsidRDefault="00B14E09" w:rsidP="00D20409">
            <w:pPr>
              <w:pStyle w:val="a7"/>
              <w:ind w:firstLine="148"/>
              <w:jc w:val="both"/>
              <w:rPr>
                <w:sz w:val="20"/>
                <w:szCs w:val="20"/>
              </w:rPr>
            </w:pPr>
            <w:r w:rsidRPr="002B4B20">
              <w:rPr>
                <w:sz w:val="20"/>
                <w:szCs w:val="20"/>
              </w:rPr>
              <w:t xml:space="preserve">У Херсонському обласному академічному музично-драматичному театрі імені Миколи Куліша 30 листопада  2023 року відбулася соціальна моновистава за п’єсою Неди Нежданої </w:t>
            </w:r>
            <w:r w:rsidR="00CA6931" w:rsidRPr="002B4B20">
              <w:rPr>
                <w:sz w:val="20"/>
                <w:szCs w:val="20"/>
              </w:rPr>
              <w:t>«</w:t>
            </w:r>
            <w:r w:rsidRPr="002B4B20">
              <w:rPr>
                <w:sz w:val="20"/>
                <w:szCs w:val="20"/>
              </w:rPr>
              <w:t>Кицька на спогад про темінь</w:t>
            </w:r>
            <w:r w:rsidR="00C4631F">
              <w:rPr>
                <w:sz w:val="20"/>
                <w:szCs w:val="20"/>
              </w:rPr>
              <w:t>»</w:t>
            </w:r>
            <w:r w:rsidRPr="002B4B20">
              <w:rPr>
                <w:sz w:val="20"/>
                <w:szCs w:val="20"/>
              </w:rPr>
              <w:t xml:space="preserve">, присвячена Всесвітній акції </w:t>
            </w:r>
            <w:r w:rsidR="00CA6931" w:rsidRPr="002B4B20">
              <w:rPr>
                <w:sz w:val="20"/>
                <w:szCs w:val="20"/>
              </w:rPr>
              <w:t>«</w:t>
            </w:r>
            <w:r w:rsidRPr="002B4B20">
              <w:rPr>
                <w:sz w:val="20"/>
                <w:szCs w:val="20"/>
              </w:rPr>
              <w:t>16 днів активізму проти гендерно зумовленого насильства</w:t>
            </w:r>
            <w:r w:rsidR="00C4631F">
              <w:rPr>
                <w:sz w:val="20"/>
                <w:szCs w:val="20"/>
              </w:rPr>
              <w:t>»</w:t>
            </w:r>
            <w:r w:rsidRPr="002B4B20">
              <w:rPr>
                <w:sz w:val="20"/>
                <w:szCs w:val="20"/>
              </w:rPr>
              <w:t xml:space="preserve">, в рамках реалізації проекту </w:t>
            </w:r>
            <w:r w:rsidR="00CA6931" w:rsidRPr="002B4B20">
              <w:rPr>
                <w:sz w:val="20"/>
                <w:szCs w:val="20"/>
              </w:rPr>
              <w:t>«</w:t>
            </w:r>
            <w:r w:rsidRPr="002B4B20">
              <w:rPr>
                <w:sz w:val="20"/>
                <w:szCs w:val="20"/>
              </w:rPr>
              <w:t>Руйнуємо стереотипи у Херсоні разом</w:t>
            </w:r>
            <w:r w:rsidR="00C4631F">
              <w:rPr>
                <w:sz w:val="20"/>
                <w:szCs w:val="20"/>
              </w:rPr>
              <w:t>»</w:t>
            </w:r>
            <w:r w:rsidRPr="002B4B20">
              <w:rPr>
                <w:sz w:val="20"/>
                <w:szCs w:val="20"/>
              </w:rPr>
              <w:t xml:space="preserve">. У межах співпраці UNFPA та ГО </w:t>
            </w:r>
            <w:r w:rsidR="00CA6931" w:rsidRPr="002B4B20">
              <w:rPr>
                <w:sz w:val="20"/>
                <w:szCs w:val="20"/>
              </w:rPr>
              <w:t>«</w:t>
            </w:r>
            <w:r w:rsidRPr="002B4B20">
              <w:rPr>
                <w:sz w:val="20"/>
                <w:szCs w:val="20"/>
              </w:rPr>
              <w:t>Інноваційні соціальні рішення</w:t>
            </w:r>
            <w:r w:rsidR="00C4631F">
              <w:rPr>
                <w:sz w:val="20"/>
                <w:szCs w:val="20"/>
              </w:rPr>
              <w:t>»</w:t>
            </w:r>
            <w:r w:rsidRPr="002B4B20">
              <w:rPr>
                <w:sz w:val="20"/>
                <w:szCs w:val="20"/>
              </w:rPr>
              <w:t xml:space="preserve"> за підтримки Бюро гуманітарної допомоги USAID, за підтримки колективу та директора театру, вхід на виставу був вільний. </w:t>
            </w:r>
          </w:p>
          <w:p w:rsidR="00C643E2" w:rsidRPr="002B4B20" w:rsidRDefault="00B14E09" w:rsidP="00D20409">
            <w:pPr>
              <w:pStyle w:val="a7"/>
              <w:ind w:firstLine="148"/>
              <w:jc w:val="both"/>
              <w:rPr>
                <w:sz w:val="20"/>
                <w:szCs w:val="20"/>
              </w:rPr>
            </w:pPr>
            <w:r w:rsidRPr="002B4B20">
              <w:rPr>
                <w:sz w:val="20"/>
                <w:szCs w:val="20"/>
              </w:rPr>
              <w:t xml:space="preserve">Працівниками сектору протидії домашньому насильству Херсонського районного управління поліції ГУНП в Херсонській області проведено вуличну акцію </w:t>
            </w:r>
            <w:r w:rsidR="00CA6931" w:rsidRPr="002B4B20">
              <w:rPr>
                <w:sz w:val="20"/>
                <w:szCs w:val="20"/>
              </w:rPr>
              <w:t>«</w:t>
            </w:r>
            <w:r w:rsidRPr="002B4B20">
              <w:rPr>
                <w:sz w:val="20"/>
                <w:szCs w:val="20"/>
              </w:rPr>
              <w:t>сила+обійми=захист</w:t>
            </w:r>
            <w:r w:rsidR="00C4631F">
              <w:rPr>
                <w:sz w:val="20"/>
                <w:szCs w:val="20"/>
              </w:rPr>
              <w:t>»</w:t>
            </w:r>
            <w:r w:rsidRPr="002B4B20">
              <w:rPr>
                <w:sz w:val="20"/>
                <w:szCs w:val="20"/>
              </w:rPr>
              <w:t xml:space="preserve"> для чоловіків щодо недопущення домашнього насильства в їхніх родинах.</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з метою попередження домашнього насильства, педагогами, фахівцями психологічних служб в закладах освіти області практикувалися такі форми роботи:</w:t>
            </w:r>
          </w:p>
          <w:p w:rsidR="00C643E2" w:rsidRPr="002B4B20" w:rsidRDefault="00B14E09" w:rsidP="00D20409">
            <w:pPr>
              <w:pStyle w:val="a7"/>
              <w:ind w:firstLine="148"/>
              <w:jc w:val="both"/>
              <w:rPr>
                <w:sz w:val="20"/>
                <w:szCs w:val="20"/>
              </w:rPr>
            </w:pPr>
            <w:r w:rsidRPr="002B4B20">
              <w:rPr>
                <w:sz w:val="20"/>
                <w:szCs w:val="20"/>
              </w:rPr>
              <w:t xml:space="preserve">просвітницько-профілактичні заняття зі здобувачами освіти: лекції, інтерактивні бесіди, виховні години, в рамках проведення </w:t>
            </w:r>
            <w:r w:rsidR="00CA6931" w:rsidRPr="002B4B20">
              <w:rPr>
                <w:sz w:val="20"/>
                <w:szCs w:val="20"/>
              </w:rPr>
              <w:t>«</w:t>
            </w:r>
            <w:r w:rsidRPr="002B4B20">
              <w:rPr>
                <w:sz w:val="20"/>
                <w:szCs w:val="20"/>
              </w:rPr>
              <w:t>години психолога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 хочу жити в світі без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Насильство в сім'ї як соціальна проблема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Батьки і діти: шляхи попередження насильства в сім’ї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 запобігти булінгу в освітньому середовищі</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інформаційно-просвітницькі заходи в рамках проведення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Тиждень толерантності</w:t>
            </w:r>
            <w:r w:rsidR="00C4631F">
              <w:rPr>
                <w:sz w:val="20"/>
                <w:szCs w:val="20"/>
              </w:rPr>
              <w:t>»</w:t>
            </w:r>
            <w:r w:rsidRPr="002B4B20">
              <w:rPr>
                <w:sz w:val="20"/>
                <w:szCs w:val="20"/>
              </w:rPr>
              <w:t xml:space="preserve">, перегляд та обговорення просвітницьких тематичних відеофільмів, години спілкування </w:t>
            </w:r>
            <w:r w:rsidR="00CA6931" w:rsidRPr="002B4B20">
              <w:rPr>
                <w:sz w:val="20"/>
                <w:szCs w:val="20"/>
              </w:rPr>
              <w:t>«</w:t>
            </w:r>
            <w:r w:rsidRPr="002B4B20">
              <w:rPr>
                <w:sz w:val="20"/>
                <w:szCs w:val="20"/>
              </w:rPr>
              <w:t>Мій улюблений світ без насильства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Управлінням у справах сім’ї, молоді та спорту Че</w:t>
            </w:r>
            <w:r w:rsidR="003A0A59">
              <w:rPr>
                <w:sz w:val="20"/>
                <w:szCs w:val="20"/>
              </w:rPr>
              <w:t>ркаської обласної адміністрації</w:t>
            </w:r>
            <w:r w:rsidRPr="002B4B20">
              <w:rPr>
                <w:sz w:val="20"/>
                <w:szCs w:val="20"/>
              </w:rPr>
              <w:t xml:space="preserve"> у м. Черкаси, м. Шпола, с. Червона Слобода, Черкаського району, м. Ватутіно, м. Звенигородка, м. Корсунь-Шевченківський Черкаської області розміщено 6 інформаційних бордів з мотиваційними закликами боротися з насильством, не терпіти, насильство – це не норма. Розповсюджено 50 тематичних плакатів. </w:t>
            </w:r>
          </w:p>
          <w:p w:rsidR="00C643E2" w:rsidRPr="002B4B20" w:rsidRDefault="00B14E09" w:rsidP="00D20409">
            <w:pPr>
              <w:pStyle w:val="a7"/>
              <w:ind w:firstLine="148"/>
              <w:jc w:val="both"/>
              <w:rPr>
                <w:sz w:val="20"/>
                <w:szCs w:val="20"/>
              </w:rPr>
            </w:pPr>
            <w:r w:rsidRPr="002B4B20">
              <w:rPr>
                <w:sz w:val="20"/>
                <w:szCs w:val="20"/>
              </w:rPr>
              <w:t xml:space="preserve">З метою збільшення розуміння та обізнаності про всі форми насильства, широкого висвітлення питання, забезпечення рівних прав та можливостей жінок і чоловіків та створення соціального простору, вільного від насильства у рамках Всеукраїнської акції „16 днів проти насильства“ проведено низку інформаційно-просвітницьких заходів, у тому числі за підтримки громадських організацій „Ла Страда - Україна“ та „Український фонд „Благополуччя дітей“: „Ні“ насильству“, „Формування безпечної поведінки у дітей“, „Людина – не товар“, „Майбутнє без насильства“, „Ключові онлайн-навички безпечної поведінки в Інтернеті дітей шкільного віку у воєнні часи”, „Як протидіяти насильству в умовах воєнного часу“, „Гендерна рівність“, „Види насильства та шляхи протидій“, „Права людини у світі“, „Права та обов’язки“,  „Конфлікти в сім’ї та їх розв’язання“, „Попередження домашнього насильства“ тощо. </w:t>
            </w:r>
          </w:p>
          <w:p w:rsidR="00C643E2" w:rsidRPr="002B4B20" w:rsidRDefault="00B14E09" w:rsidP="00D20409">
            <w:pPr>
              <w:pStyle w:val="a7"/>
              <w:ind w:firstLine="148"/>
              <w:jc w:val="both"/>
              <w:rPr>
                <w:sz w:val="20"/>
                <w:szCs w:val="20"/>
              </w:rPr>
            </w:pPr>
            <w:r w:rsidRPr="002B4B20">
              <w:rPr>
                <w:sz w:val="20"/>
                <w:szCs w:val="20"/>
              </w:rPr>
              <w:t xml:space="preserve">В ході проведення всеукраїнської акції ,,16 днів проти насильства“ поліцейськими ювенальної превенції територіальних підрозділів ГУНП в Черкаській області в навчальних закладах області проведено 135 профілактичних заходів щодо проявів, причин, наслідків домашнього насильства та його протидії. Протягом даної акції проведено 12 інформаційних заходів у громадських місцях, таких як парки, сквери, вулиці тощо. </w:t>
            </w:r>
          </w:p>
          <w:p w:rsidR="00C643E2" w:rsidRPr="002B4B20" w:rsidRDefault="003A0A59" w:rsidP="00D20409">
            <w:pPr>
              <w:pStyle w:val="a7"/>
              <w:ind w:firstLine="148"/>
              <w:jc w:val="both"/>
              <w:rPr>
                <w:sz w:val="20"/>
                <w:szCs w:val="20"/>
              </w:rPr>
            </w:pPr>
            <w:r>
              <w:rPr>
                <w:sz w:val="20"/>
                <w:szCs w:val="20"/>
              </w:rPr>
              <w:t>Ю</w:t>
            </w:r>
            <w:r w:rsidR="00B14E09" w:rsidRPr="002B4B20">
              <w:rPr>
                <w:sz w:val="20"/>
                <w:szCs w:val="20"/>
              </w:rPr>
              <w:t xml:space="preserve">венальними поліцейськими Черкаської області разом з поліцейськими протидії вчиненню домашньому насильству здійснюється профілактика в навчальних закладах, та протягом 2023 року проведено 683 профілактичні заходи (лекції, бесіди, зустрічі, круглі столи, батьківські збори тощо) на відповідну тематику. У ході цьогорічної акції „16 днів проти насильства“ службами у справах дітей районних державних адміністрацій, сільських, селищних, міських рад територіальних громад (далі – служб у справах дітей) у взаємодії із суб’єктами соціальної роботи, працівниками ювенальної превенції, дільничними поліцейськими, офіцерами громад відвідано родини, які перебувають у складних життєвих обставинах за місцем проживання і є загроза вчинення домашнього насильства. З дітьми та їх батьками проведено інформаційно-просвітницьку роботу, розповсюджено тематичні буклети, пам’ятки. </w:t>
            </w:r>
          </w:p>
          <w:p w:rsidR="00C643E2" w:rsidRPr="002B4B20" w:rsidRDefault="00B14E09" w:rsidP="00D20409">
            <w:pPr>
              <w:pStyle w:val="a7"/>
              <w:ind w:firstLine="148"/>
              <w:jc w:val="both"/>
              <w:rPr>
                <w:sz w:val="20"/>
                <w:szCs w:val="20"/>
              </w:rPr>
            </w:pPr>
            <w:r w:rsidRPr="002B4B20">
              <w:rPr>
                <w:sz w:val="20"/>
                <w:szCs w:val="20"/>
              </w:rPr>
              <w:t>Серед вихованців Черкаського та Уманського обласних центрів соціально-психологічної реабілітації дітей проведено тематичні заходи: інформаційні виховні години, конкурси малюнків, заняття з елементами тренінгу, перегляд та обговорення відеороликів: „Говори проти насильства“, „Ми проти насильства“, „Домашнє насильство: факти та цифри /освітній проект Дім /</w:t>
            </w:r>
            <w:r w:rsidR="003A0A59">
              <w:rPr>
                <w:sz w:val="20"/>
                <w:szCs w:val="20"/>
              </w:rPr>
              <w:t xml:space="preserve">НЕ/ Безпеки“, „Розірви коло“, </w:t>
            </w:r>
            <w:r w:rsidRPr="002B4B20">
              <w:rPr>
                <w:sz w:val="20"/>
                <w:szCs w:val="20"/>
              </w:rPr>
              <w:t xml:space="preserve">відеомесендж „Стоп-насильство над жінками та дітьми“, знайомство з чат-ботом „КІБЕРПЕС“; „Як працюють маніпуляції“; „Небезпечні онлайн-ігри“, „Як не стати жертвою торгівлі </w:t>
            </w:r>
            <w:r w:rsidR="003A0A59">
              <w:rPr>
                <w:sz w:val="20"/>
                <w:szCs w:val="20"/>
              </w:rPr>
              <w:t>людьми. Що таке „Гаряча лінія?“</w:t>
            </w:r>
            <w:r w:rsidRPr="002B4B20">
              <w:rPr>
                <w:sz w:val="20"/>
                <w:szCs w:val="20"/>
              </w:rPr>
              <w:t>, „Вирішую конфлікти та будую мир навколо себе“, заняття з елементами тренінгу: „Колаж емоцій, або превенція агресивності та формування адекватного ставлення до себе та інших“, „Я маю право на дружбу. Поважаю себе, поважаю інших“, „STOP Булінгу!“, відеолекторій „Боротьба з насильством щодо жінок та дітей в Україні“.</w:t>
            </w:r>
          </w:p>
          <w:p w:rsidR="00C643E2" w:rsidRPr="002B4B20" w:rsidRDefault="00B14E09" w:rsidP="00D20409">
            <w:pPr>
              <w:pStyle w:val="a7"/>
              <w:ind w:firstLine="148"/>
              <w:jc w:val="both"/>
              <w:rPr>
                <w:sz w:val="20"/>
                <w:szCs w:val="20"/>
              </w:rPr>
            </w:pPr>
            <w:r w:rsidRPr="002B4B20">
              <w:rPr>
                <w:b/>
                <w:sz w:val="20"/>
                <w:szCs w:val="20"/>
              </w:rPr>
              <w:t>Чернівецька ОВА</w:t>
            </w:r>
            <w:r w:rsidR="003A0A59">
              <w:rPr>
                <w:sz w:val="20"/>
                <w:szCs w:val="20"/>
              </w:rPr>
              <w:t>: 28.11.2023</w:t>
            </w:r>
            <w:r w:rsidRPr="002B4B20">
              <w:rPr>
                <w:sz w:val="20"/>
                <w:szCs w:val="20"/>
              </w:rPr>
              <w:t xml:space="preserve"> ГУ НПЧО організували та провели з суб’єктами, що протидіють домашньому насильству, квест для студентів </w:t>
            </w:r>
            <w:r w:rsidR="00CA6931" w:rsidRPr="002B4B20">
              <w:rPr>
                <w:sz w:val="20"/>
                <w:szCs w:val="20"/>
              </w:rPr>
              <w:t>«</w:t>
            </w:r>
            <w:r w:rsidRPr="002B4B20">
              <w:rPr>
                <w:sz w:val="20"/>
                <w:szCs w:val="20"/>
              </w:rPr>
              <w:t>Не замовчуй та не толеруй насильство! Кажи ні – кривднику!</w:t>
            </w:r>
            <w:r w:rsidR="00C4631F">
              <w:rPr>
                <w:sz w:val="20"/>
                <w:szCs w:val="20"/>
              </w:rPr>
              <w:t>»</w:t>
            </w:r>
            <w:r w:rsidRPr="002B4B20">
              <w:rPr>
                <w:sz w:val="20"/>
                <w:szCs w:val="20"/>
              </w:rPr>
              <w:t xml:space="preserve">. Працівники сектору протидії домашньому насильству попередньо підготували запитання, що стосуються юридичного аспекту цього явища. </w:t>
            </w:r>
          </w:p>
          <w:p w:rsidR="00C643E2" w:rsidRPr="002B4B20" w:rsidRDefault="00B14E09" w:rsidP="00D20409">
            <w:pPr>
              <w:pStyle w:val="a7"/>
              <w:ind w:firstLine="148"/>
              <w:jc w:val="both"/>
              <w:rPr>
                <w:sz w:val="20"/>
                <w:szCs w:val="20"/>
              </w:rPr>
            </w:pPr>
            <w:r w:rsidRPr="002B4B20">
              <w:rPr>
                <w:sz w:val="20"/>
                <w:szCs w:val="20"/>
              </w:rPr>
              <w:t xml:space="preserve">29.11.2023 за підтримки Чернівецького осередку благодійного фонду </w:t>
            </w:r>
            <w:r w:rsidR="00CA6931" w:rsidRPr="002B4B20">
              <w:rPr>
                <w:sz w:val="20"/>
                <w:szCs w:val="20"/>
              </w:rPr>
              <w:t>«</w:t>
            </w:r>
            <w:r w:rsidRPr="002B4B20">
              <w:rPr>
                <w:sz w:val="20"/>
                <w:szCs w:val="20"/>
              </w:rPr>
              <w:t>Рокада</w:t>
            </w:r>
            <w:r w:rsidR="00C4631F">
              <w:rPr>
                <w:sz w:val="20"/>
                <w:szCs w:val="20"/>
              </w:rPr>
              <w:t>»</w:t>
            </w:r>
            <w:r w:rsidRPr="002B4B20">
              <w:rPr>
                <w:sz w:val="20"/>
                <w:szCs w:val="20"/>
              </w:rPr>
              <w:t xml:space="preserve"> містом Чернівці курсував тематично оздоблений безкоштовний орендований комунальний тролейбус, в якому працювали наступні фахівці: юристка, психологиня, соціальний працівник та представники інших ГО по протидії усім видам насильства. Усі вони безкоштовно консультували зі свого напрямку пасажирів про те, які бувають види насильства, як їм протистояти, куди звертатися за допомогою та, найголовніше, як не допустити насильство в своє життя. </w:t>
            </w:r>
          </w:p>
          <w:p w:rsidR="00C643E2" w:rsidRPr="002B4B20" w:rsidRDefault="00B14E09" w:rsidP="00D20409">
            <w:pPr>
              <w:pStyle w:val="a7"/>
              <w:ind w:firstLine="148"/>
              <w:jc w:val="both"/>
              <w:rPr>
                <w:sz w:val="20"/>
                <w:szCs w:val="20"/>
              </w:rPr>
            </w:pPr>
            <w:r w:rsidRPr="002B4B20">
              <w:rPr>
                <w:sz w:val="20"/>
                <w:szCs w:val="20"/>
              </w:rPr>
              <w:t xml:space="preserve">На офіційному вебсайті та сторінках у соціальних мережах Чернівецької обласної державної адміністрації (обласної військової адміністрації) забезпечено поширення інформації про  запобігання та протидії насильству за ознакою статі, сексуальним домаганням та сексуальному насильству, пов’язаному з конфліктом, зокрема: </w:t>
            </w:r>
            <w:r w:rsidR="00CA6931" w:rsidRPr="002B4B20">
              <w:rPr>
                <w:sz w:val="20"/>
                <w:szCs w:val="20"/>
              </w:rPr>
              <w:t>«</w:t>
            </w:r>
            <w:r w:rsidRPr="002B4B20">
              <w:rPr>
                <w:sz w:val="20"/>
                <w:szCs w:val="20"/>
              </w:rPr>
              <w:t>Сексуальне насильство, пов'язане з конфліктом - це не тільки зґвалтування: роз’яснення від системи безоплатної правової допомоги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Що робити, якщо стали свідком насильства?</w:t>
            </w:r>
            <w:r w:rsidR="00C4631F">
              <w:rPr>
                <w:sz w:val="20"/>
                <w:szCs w:val="20"/>
              </w:rPr>
              <w:t>»</w:t>
            </w:r>
            <w:r w:rsidRPr="002B4B20">
              <w:rPr>
                <w:sz w:val="20"/>
                <w:szCs w:val="20"/>
              </w:rPr>
              <w:t xml:space="preserve"> (</w:t>
            </w:r>
            <w:hyperlink r:id="rId64">
              <w:r w:rsidRPr="002B4B20">
                <w:rPr>
                  <w:color w:val="1155CC"/>
                  <w:sz w:val="20"/>
                  <w:szCs w:val="20"/>
                  <w:u w:val="single"/>
                </w:rPr>
                <w:t>https://bukoda.gov.ua/news/shcho-robyty-iakshcho-staly-svidkom-nasylstva</w:t>
              </w:r>
            </w:hyperlink>
            <w:r w:rsidRPr="002B4B20">
              <w:rPr>
                <w:sz w:val="20"/>
                <w:szCs w:val="20"/>
              </w:rPr>
              <w:t xml:space="preserve">, Всеукраїнська кампанія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телефони допомоги </w:t>
            </w:r>
            <w:r w:rsidR="00CA6931" w:rsidRPr="002B4B20">
              <w:rPr>
                <w:sz w:val="20"/>
                <w:szCs w:val="20"/>
              </w:rPr>
              <w:t>«</w:t>
            </w:r>
            <w:r w:rsidRPr="002B4B20">
              <w:rPr>
                <w:sz w:val="20"/>
                <w:szCs w:val="20"/>
              </w:rPr>
              <w:t>Психологічне насильство: як розпізнати те де шукати допомогу?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Постраждалі від сексуального насильства під час війни та домашнього насильства можуть отримати безоплатну правову допомогу від держави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Насильство за ознакою статі: для соцпрацівників Буковини провели тренінги щодо міжнародного та національного законодавства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Важливо! Насильство за ознакою статі не можна толерувати: куди звертатися і що робити, якщо ви стали жертвою чи свідком?</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У 50 закладах охорони здоров’я первинної і спеціалізованої ланки проведені лекції і бесіди, щодо різних форм проявів та шкоди насильства за ознакою статі.</w:t>
            </w:r>
          </w:p>
          <w:p w:rsidR="00C643E2" w:rsidRPr="002B4B20" w:rsidRDefault="00B14E09" w:rsidP="00D20409">
            <w:pPr>
              <w:pStyle w:val="a7"/>
              <w:ind w:firstLine="148"/>
              <w:jc w:val="both"/>
              <w:rPr>
                <w:sz w:val="20"/>
                <w:szCs w:val="20"/>
              </w:rPr>
            </w:pPr>
            <w:r w:rsidRPr="002B4B20">
              <w:rPr>
                <w:b/>
                <w:sz w:val="20"/>
                <w:szCs w:val="20"/>
              </w:rPr>
              <w:t>Чернігівська ОВА</w:t>
            </w:r>
            <w:r w:rsidRPr="002B4B20">
              <w:rPr>
                <w:sz w:val="20"/>
                <w:szCs w:val="20"/>
              </w:rPr>
              <w:t xml:space="preserve">: Протягом лютого-березня 2023 року в області проведено регіональну інформаційно-просвітницьку акцію </w:t>
            </w:r>
            <w:r w:rsidR="00CA6931" w:rsidRPr="002B4B20">
              <w:rPr>
                <w:sz w:val="20"/>
                <w:szCs w:val="20"/>
              </w:rPr>
              <w:t>«</w:t>
            </w:r>
            <w:r w:rsidRPr="002B4B20">
              <w:rPr>
                <w:sz w:val="20"/>
                <w:szCs w:val="20"/>
              </w:rPr>
              <w:t>Жінки, знайте свої права</w:t>
            </w:r>
            <w:r w:rsidR="00C4631F">
              <w:rPr>
                <w:sz w:val="20"/>
                <w:szCs w:val="20"/>
              </w:rPr>
              <w:t>»</w:t>
            </w:r>
            <w:r w:rsidRPr="002B4B20">
              <w:rPr>
                <w:sz w:val="20"/>
                <w:szCs w:val="20"/>
              </w:rPr>
              <w:t xml:space="preserve">, мета якої – підвищення рівня обізнаності жінок щодо їх прав, поінформованості щодо шляхів попередження та інструментів протидії дискримінації за ознакою статі, забезпечення рівних прав і можливостей жінок і чоловіків, попередження та зупинення усіх форм насильства стосовно жінок і дітей, торгівлі людьми, розвитку жіночого лідерства у всіх сферах та на всіх рівнях. У зв’язку з новими викликами, пов’язаними із повномасштабним вторгненням російської федерації на територію України при проведенні щорічної акції особливу увагу приділено жінкам і дівчатам з числа внутрішньо переміщених осіб, жінкам захисницям, медикам, жінкам, які беруть участь в економічному відновленні (проведені консультації для жінок, які планують взяти участь в економічному відновленні громад та відкритті або розвитку свого бізнесу шляхом подачі заявки на грантову підтримку; вебінар </w:t>
            </w:r>
            <w:r w:rsidR="00CA6931" w:rsidRPr="002B4B20">
              <w:rPr>
                <w:sz w:val="20"/>
                <w:szCs w:val="20"/>
              </w:rPr>
              <w:t>«</w:t>
            </w:r>
            <w:r w:rsidRPr="002B4B20">
              <w:rPr>
                <w:sz w:val="20"/>
                <w:szCs w:val="20"/>
              </w:rPr>
              <w:t>Юридична допомога громадянам у період військового стану</w:t>
            </w:r>
            <w:r w:rsidR="00C4631F">
              <w:rPr>
                <w:sz w:val="20"/>
                <w:szCs w:val="20"/>
              </w:rPr>
              <w:t>»</w:t>
            </w:r>
            <w:r w:rsidRPr="002B4B20">
              <w:rPr>
                <w:sz w:val="20"/>
                <w:szCs w:val="20"/>
              </w:rPr>
              <w:t xml:space="preserve">; благодійні концерти, присвячені жінці-матері, жінці-захисниці, жінці-волонтерці). Інформаційно-просвітницькими та комунікативними заходами у рамках регіональної акції охоплено більше 20 тис. осіб. </w:t>
            </w:r>
          </w:p>
          <w:p w:rsidR="00C643E2" w:rsidRPr="002B4B20" w:rsidRDefault="00B14E09" w:rsidP="00D20409">
            <w:pPr>
              <w:pStyle w:val="a7"/>
              <w:ind w:firstLine="148"/>
              <w:jc w:val="both"/>
              <w:rPr>
                <w:sz w:val="20"/>
                <w:szCs w:val="20"/>
              </w:rPr>
            </w:pPr>
            <w:r w:rsidRPr="002B4B20">
              <w:rPr>
                <w:sz w:val="20"/>
                <w:szCs w:val="20"/>
              </w:rPr>
              <w:t xml:space="preserve">З 25 листопада по 10 грудня 2023 року в області проведено заходи у рамках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які спрямовані на підвищення обізнаності населення щодо шляхів попередження та інструментів протидії дискримінації за ознакою статі, попередження та зупинення усіх форм насильства стосовно жінок і дітей, формування нетерпимого ставлення до жорстокого поводження в сім’ї: засідання дорадчих органів, засідання </w:t>
            </w:r>
            <w:r w:rsidR="00CA6931" w:rsidRPr="002B4B20">
              <w:rPr>
                <w:sz w:val="20"/>
                <w:szCs w:val="20"/>
              </w:rPr>
              <w:t>«</w:t>
            </w:r>
            <w:r w:rsidRPr="002B4B20">
              <w:rPr>
                <w:sz w:val="20"/>
                <w:szCs w:val="20"/>
              </w:rPr>
              <w:t>за круглим столом</w:t>
            </w:r>
            <w:r w:rsidR="00C4631F">
              <w:rPr>
                <w:sz w:val="20"/>
                <w:szCs w:val="20"/>
              </w:rPr>
              <w:t>»</w:t>
            </w:r>
            <w:r w:rsidRPr="002B4B20">
              <w:rPr>
                <w:sz w:val="20"/>
                <w:szCs w:val="20"/>
              </w:rPr>
              <w:t>, дискусії з обговоренням проблеми насильства, навчальні семінари та тренінги; акці</w:t>
            </w:r>
            <w:r w:rsidR="003A0A59">
              <w:rPr>
                <w:sz w:val="20"/>
                <w:szCs w:val="20"/>
              </w:rPr>
              <w:t>ю</w:t>
            </w:r>
            <w:r w:rsidRPr="002B4B20">
              <w:rPr>
                <w:sz w:val="20"/>
                <w:szCs w:val="20"/>
              </w:rPr>
              <w:t xml:space="preserve"> </w:t>
            </w:r>
            <w:r w:rsidR="00CA6931" w:rsidRPr="002B4B20">
              <w:rPr>
                <w:sz w:val="20"/>
                <w:szCs w:val="20"/>
              </w:rPr>
              <w:t>«</w:t>
            </w:r>
            <w:r w:rsidRPr="002B4B20">
              <w:rPr>
                <w:sz w:val="20"/>
                <w:szCs w:val="20"/>
              </w:rPr>
              <w:t>Кроки до допомоги</w:t>
            </w:r>
            <w:r w:rsidR="00C4631F">
              <w:rPr>
                <w:sz w:val="20"/>
                <w:szCs w:val="20"/>
              </w:rPr>
              <w:t>»</w:t>
            </w:r>
            <w:r w:rsidRPr="002B4B20">
              <w:rPr>
                <w:sz w:val="20"/>
                <w:szCs w:val="20"/>
              </w:rPr>
              <w:t xml:space="preserve"> яка пройшла в Чернігові та Ніжині; інформаційно-просвітницьк</w:t>
            </w:r>
            <w:r w:rsidR="003A0A59">
              <w:rPr>
                <w:sz w:val="20"/>
                <w:szCs w:val="20"/>
              </w:rPr>
              <w:t>у</w:t>
            </w:r>
            <w:r w:rsidRPr="002B4B20">
              <w:rPr>
                <w:sz w:val="20"/>
                <w:szCs w:val="20"/>
              </w:rPr>
              <w:t xml:space="preserve"> кампані</w:t>
            </w:r>
            <w:r w:rsidR="003A0A59">
              <w:rPr>
                <w:sz w:val="20"/>
                <w:szCs w:val="20"/>
              </w:rPr>
              <w:t>ю</w:t>
            </w:r>
            <w:r w:rsidRPr="002B4B20">
              <w:rPr>
                <w:sz w:val="20"/>
                <w:szCs w:val="20"/>
              </w:rPr>
              <w:t xml:space="preserve"> в соціальних мережах </w:t>
            </w:r>
            <w:r w:rsidR="00CA6931" w:rsidRPr="002B4B20">
              <w:rPr>
                <w:sz w:val="20"/>
                <w:szCs w:val="20"/>
              </w:rPr>
              <w:t>«</w:t>
            </w:r>
            <w:r w:rsidRPr="002B4B20">
              <w:rPr>
                <w:sz w:val="20"/>
                <w:szCs w:val="20"/>
              </w:rPr>
              <w:t>Ми проти насильства!</w:t>
            </w:r>
            <w:r w:rsidR="00C4631F">
              <w:rPr>
                <w:sz w:val="20"/>
                <w:szCs w:val="20"/>
              </w:rPr>
              <w:t>»</w:t>
            </w:r>
            <w:r w:rsidRPr="002B4B20">
              <w:rPr>
                <w:sz w:val="20"/>
                <w:szCs w:val="20"/>
              </w:rPr>
              <w:t xml:space="preserve">; флешмоб </w:t>
            </w:r>
            <w:r w:rsidR="00CA6931" w:rsidRPr="002B4B20">
              <w:rPr>
                <w:sz w:val="20"/>
                <w:szCs w:val="20"/>
              </w:rPr>
              <w:t>«</w:t>
            </w:r>
            <w:r w:rsidRPr="002B4B20">
              <w:rPr>
                <w:sz w:val="20"/>
                <w:szCs w:val="20"/>
              </w:rPr>
              <w:t>Діти проти насилля!</w:t>
            </w:r>
            <w:r w:rsidR="00C4631F">
              <w:rPr>
                <w:sz w:val="20"/>
                <w:szCs w:val="20"/>
              </w:rPr>
              <w:t>»</w:t>
            </w:r>
            <w:r w:rsidRPr="002B4B20">
              <w:rPr>
                <w:sz w:val="20"/>
                <w:szCs w:val="20"/>
              </w:rPr>
              <w:t xml:space="preserve"> - тематичні виставки літератури та методичних матеріалів з питань запобігання домашньому насильству; конкурси малюнків/соціальної реклами, фотовиставки серед дітей шкільного віку на теми: </w:t>
            </w:r>
            <w:r w:rsidR="00CA6931" w:rsidRPr="002B4B20">
              <w:rPr>
                <w:sz w:val="20"/>
                <w:szCs w:val="20"/>
              </w:rPr>
              <w:t>«</w:t>
            </w:r>
            <w:r w:rsidRPr="002B4B20">
              <w:rPr>
                <w:sz w:val="20"/>
                <w:szCs w:val="20"/>
              </w:rPr>
              <w:t>Права дитини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Ми проти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Скажи насильству: 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Ні! Насильству в сім’ї</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У 2023 році розповсюджено більше 3000 примірників різних інформаційно-просвітницьких матеріалів, що містять інформацію про контакти державних установ, куди можна звернутися за допомогою у разі скоєння насильства, правозахисних організацій та </w:t>
            </w:r>
            <w:r w:rsidR="00CA6931" w:rsidRPr="002B4B20">
              <w:rPr>
                <w:sz w:val="20"/>
                <w:szCs w:val="20"/>
              </w:rPr>
              <w:t>«</w:t>
            </w:r>
            <w:r w:rsidRPr="002B4B20">
              <w:rPr>
                <w:sz w:val="20"/>
                <w:szCs w:val="20"/>
              </w:rPr>
              <w:t>гарячих ліній</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в рамках проведення щорічної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24</w:t>
            </w:r>
            <w:r w:rsidR="003A0A59">
              <w:rPr>
                <w:sz w:val="20"/>
                <w:szCs w:val="20"/>
              </w:rPr>
              <w:t>.11.2023</w:t>
            </w:r>
            <w:r w:rsidRPr="002B4B20">
              <w:rPr>
                <w:sz w:val="20"/>
                <w:szCs w:val="20"/>
              </w:rPr>
              <w:t xml:space="preserve"> в Українському домі відбувся перформанс, у якому взяли участь студенти НУБіП – кожен вийшов на сцену босоніж, у червоних шкарпетках, котрі стали символом боротьби із насильством. </w:t>
            </w:r>
          </w:p>
          <w:p w:rsidR="00C643E2" w:rsidRPr="002B4B20" w:rsidRDefault="00B14E09" w:rsidP="00D20409">
            <w:pPr>
              <w:pStyle w:val="a7"/>
              <w:ind w:firstLine="148"/>
              <w:jc w:val="both"/>
              <w:rPr>
                <w:sz w:val="20"/>
                <w:szCs w:val="20"/>
              </w:rPr>
            </w:pPr>
            <w:r w:rsidRPr="002B4B20">
              <w:rPr>
                <w:sz w:val="20"/>
                <w:szCs w:val="20"/>
              </w:rPr>
              <w:t xml:space="preserve">Також здійснено друк і розповсюдження 3000 буклетів </w:t>
            </w:r>
            <w:r w:rsidR="00CA6931" w:rsidRPr="002B4B20">
              <w:rPr>
                <w:sz w:val="20"/>
                <w:szCs w:val="20"/>
              </w:rPr>
              <w:t>«</w:t>
            </w:r>
            <w:r w:rsidRPr="002B4B20">
              <w:rPr>
                <w:sz w:val="20"/>
                <w:szCs w:val="20"/>
              </w:rPr>
              <w:t>Київ-місто вільне від домашнього насильства</w:t>
            </w:r>
            <w:r w:rsidR="00C4631F">
              <w:rPr>
                <w:sz w:val="20"/>
                <w:szCs w:val="20"/>
              </w:rPr>
              <w:t>»</w:t>
            </w:r>
            <w:r w:rsidRPr="002B4B20">
              <w:rPr>
                <w:sz w:val="20"/>
                <w:szCs w:val="20"/>
              </w:rPr>
              <w:t xml:space="preserve">. Матеріали були розповсюджені серед 22 установ міста Києва, а саме: мережі центрів соціальних служб, дружніх клінік для молоді, центрів надання адміністративних послуг (ЦНАП), Центрів зайнятості та інших державних та громадських організацій м. Києва. </w:t>
            </w:r>
          </w:p>
          <w:p w:rsidR="00C643E2" w:rsidRPr="002B4B20" w:rsidRDefault="00B14E09" w:rsidP="00D20409">
            <w:pPr>
              <w:pStyle w:val="a7"/>
              <w:ind w:firstLine="148"/>
              <w:jc w:val="both"/>
              <w:rPr>
                <w:sz w:val="20"/>
                <w:szCs w:val="20"/>
              </w:rPr>
            </w:pPr>
            <w:r w:rsidRPr="002B4B20">
              <w:rPr>
                <w:sz w:val="20"/>
                <w:szCs w:val="20"/>
              </w:rPr>
              <w:t xml:space="preserve">Також відбулося розповсюдження 1710 друкованих інформаційних матеріалів щодо запобігання та протидії домашнього та гендерно зумовленого насильства (буклетів, брошур, кишенькових довідників для спеціалістів, пам’яток, методичних буклетів для спеціалістів), які були надані партнерськими організаціями (БО </w:t>
            </w:r>
            <w:r w:rsidR="00CA6931" w:rsidRPr="002B4B20">
              <w:rPr>
                <w:sz w:val="20"/>
                <w:szCs w:val="20"/>
              </w:rPr>
              <w:t>«</w:t>
            </w:r>
            <w:r w:rsidRPr="002B4B20">
              <w:rPr>
                <w:sz w:val="20"/>
                <w:szCs w:val="20"/>
              </w:rPr>
              <w:t>Рокада</w:t>
            </w:r>
            <w:r w:rsidR="00C4631F">
              <w:rPr>
                <w:sz w:val="20"/>
                <w:szCs w:val="20"/>
              </w:rPr>
              <w:t>»</w:t>
            </w:r>
            <w:r w:rsidRPr="002B4B20">
              <w:rPr>
                <w:sz w:val="20"/>
                <w:szCs w:val="20"/>
              </w:rPr>
              <w:t xml:space="preserve">, МБФ </w:t>
            </w:r>
            <w:r w:rsidR="00CA6931" w:rsidRPr="002B4B20">
              <w:rPr>
                <w:sz w:val="20"/>
                <w:szCs w:val="20"/>
              </w:rPr>
              <w:t>«</w:t>
            </w:r>
            <w:r w:rsidRPr="002B4B20">
              <w:rPr>
                <w:sz w:val="20"/>
                <w:szCs w:val="20"/>
              </w:rPr>
              <w:t>Альянс громадського здоров’я</w:t>
            </w:r>
            <w:r w:rsidR="00C4631F">
              <w:rPr>
                <w:sz w:val="20"/>
                <w:szCs w:val="20"/>
              </w:rPr>
              <w:t>»</w:t>
            </w:r>
            <w:r w:rsidRPr="002B4B20">
              <w:rPr>
                <w:sz w:val="20"/>
                <w:szCs w:val="20"/>
              </w:rPr>
              <w:t xml:space="preserve"> та інші). Представники РЦСС здійснили розповсюдження матеріалів щодо відповідної тематики, із них: власне надрукованих матеріалів 400 екземплярів, 743 екземплярів з попередньо надрукованих матеріалів та 80 екземплярів наданих ЮНІСЕФ. </w:t>
            </w:r>
          </w:p>
          <w:p w:rsidR="00C643E2" w:rsidRPr="002B4B20" w:rsidRDefault="00B14E09" w:rsidP="00D20409">
            <w:pPr>
              <w:pStyle w:val="a7"/>
              <w:ind w:firstLine="148"/>
              <w:jc w:val="both"/>
              <w:rPr>
                <w:sz w:val="20"/>
                <w:szCs w:val="20"/>
              </w:rPr>
            </w:pPr>
            <w:r w:rsidRPr="002B4B20">
              <w:rPr>
                <w:sz w:val="20"/>
                <w:szCs w:val="20"/>
              </w:rPr>
              <w:t xml:space="preserve">В рамках безперервного інформаційного мовлення телеканалу </w:t>
            </w:r>
            <w:r w:rsidR="00CA6931" w:rsidRPr="002B4B20">
              <w:rPr>
                <w:sz w:val="20"/>
                <w:szCs w:val="20"/>
              </w:rPr>
              <w:t>«</w:t>
            </w:r>
            <w:r w:rsidRPr="002B4B20">
              <w:rPr>
                <w:sz w:val="20"/>
                <w:szCs w:val="20"/>
              </w:rPr>
              <w:t>Київ</w:t>
            </w:r>
            <w:r w:rsidR="00C4631F">
              <w:rPr>
                <w:sz w:val="20"/>
                <w:szCs w:val="20"/>
              </w:rPr>
              <w:t>»</w:t>
            </w:r>
            <w:r w:rsidRPr="002B4B20">
              <w:rPr>
                <w:sz w:val="20"/>
                <w:szCs w:val="20"/>
              </w:rPr>
              <w:t xml:space="preserve"> та в ефірі радіостанції </w:t>
            </w:r>
            <w:r w:rsidR="00CA6931" w:rsidRPr="002B4B20">
              <w:rPr>
                <w:sz w:val="20"/>
                <w:szCs w:val="20"/>
              </w:rPr>
              <w:t>«</w:t>
            </w:r>
            <w:r w:rsidRPr="002B4B20">
              <w:rPr>
                <w:sz w:val="20"/>
                <w:szCs w:val="20"/>
              </w:rPr>
              <w:t>Київ FM</w:t>
            </w:r>
            <w:r w:rsidR="00C4631F">
              <w:rPr>
                <w:sz w:val="20"/>
                <w:szCs w:val="20"/>
              </w:rPr>
              <w:t>»</w:t>
            </w:r>
            <w:r w:rsidRPr="002B4B20">
              <w:rPr>
                <w:sz w:val="20"/>
                <w:szCs w:val="20"/>
              </w:rPr>
              <w:t xml:space="preserve"> забезпечено висвітлення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заходів та подій за участі представників міської влади. Також телеканалом </w:t>
            </w:r>
            <w:r w:rsidR="00CA6931" w:rsidRPr="002B4B20">
              <w:rPr>
                <w:sz w:val="20"/>
                <w:szCs w:val="20"/>
              </w:rPr>
              <w:t>«</w:t>
            </w:r>
            <w:r w:rsidRPr="002B4B20">
              <w:rPr>
                <w:sz w:val="20"/>
                <w:szCs w:val="20"/>
              </w:rPr>
              <w:t>Київ</w:t>
            </w:r>
            <w:r w:rsidR="00C4631F">
              <w:rPr>
                <w:sz w:val="20"/>
                <w:szCs w:val="20"/>
              </w:rPr>
              <w:t>»</w:t>
            </w:r>
            <w:r w:rsidRPr="002B4B20">
              <w:rPr>
                <w:sz w:val="20"/>
                <w:szCs w:val="20"/>
              </w:rPr>
              <w:t xml:space="preserve"> приділялося вагоме значення темі насильства з 25.11.2023 до 10.12.2023 року. Обговорювалися теми: </w:t>
            </w:r>
            <w:r w:rsidR="00CA6931" w:rsidRPr="002B4B20">
              <w:rPr>
                <w:sz w:val="20"/>
                <w:szCs w:val="20"/>
              </w:rPr>
              <w:t>«</w:t>
            </w:r>
            <w:r w:rsidRPr="002B4B20">
              <w:rPr>
                <w:sz w:val="20"/>
                <w:szCs w:val="20"/>
              </w:rPr>
              <w:t>СНІД</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Збільшення кількості звернень про вчинення домашнього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Чи вплинула війна на кількість звернень про вчинення домашнього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Куди можна звернутися, якщо стали жертвою насилля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 журналістам етично працювати з людьми, які зазнали сексуального насильства?</w:t>
            </w:r>
            <w:r w:rsidR="00C4631F">
              <w:rPr>
                <w:sz w:val="20"/>
                <w:szCs w:val="20"/>
              </w:rPr>
              <w:t>»</w:t>
            </w:r>
            <w:r w:rsidRPr="002B4B20">
              <w:rPr>
                <w:sz w:val="20"/>
                <w:szCs w:val="20"/>
              </w:rPr>
              <w:t xml:space="preserve"> тощо.</w:t>
            </w:r>
          </w:p>
          <w:p w:rsidR="00C643E2" w:rsidRPr="002B4B20" w:rsidRDefault="00B14E09" w:rsidP="00D20409">
            <w:pPr>
              <w:pStyle w:val="a7"/>
              <w:ind w:firstLine="148"/>
              <w:jc w:val="both"/>
              <w:rPr>
                <w:sz w:val="20"/>
                <w:szCs w:val="20"/>
              </w:rPr>
            </w:pPr>
            <w:r w:rsidRPr="002B4B20">
              <w:rPr>
                <w:sz w:val="20"/>
                <w:szCs w:val="20"/>
              </w:rPr>
              <w:t xml:space="preserve">В ефірі радіостанції </w:t>
            </w:r>
            <w:r w:rsidR="00CA6931" w:rsidRPr="002B4B20">
              <w:rPr>
                <w:sz w:val="20"/>
                <w:szCs w:val="20"/>
              </w:rPr>
              <w:t>«</w:t>
            </w:r>
            <w:r w:rsidRPr="002B4B20">
              <w:rPr>
                <w:sz w:val="20"/>
                <w:szCs w:val="20"/>
              </w:rPr>
              <w:t>Київ FM</w:t>
            </w:r>
            <w:r w:rsidR="00C4631F">
              <w:rPr>
                <w:sz w:val="20"/>
                <w:szCs w:val="20"/>
              </w:rPr>
              <w:t>»</w:t>
            </w:r>
            <w:r w:rsidRPr="002B4B20">
              <w:rPr>
                <w:sz w:val="20"/>
                <w:szCs w:val="20"/>
              </w:rPr>
              <w:t xml:space="preserve"> рамках безперервного інформаційного мовлення забезпечено висвітлення Всеукраїнської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інформація була висвітлена у програмах </w:t>
            </w:r>
            <w:r w:rsidR="00CA6931" w:rsidRPr="002B4B20">
              <w:rPr>
                <w:sz w:val="20"/>
                <w:szCs w:val="20"/>
              </w:rPr>
              <w:t>«</w:t>
            </w:r>
            <w:r w:rsidRPr="002B4B20">
              <w:rPr>
                <w:sz w:val="20"/>
                <w:szCs w:val="20"/>
              </w:rPr>
              <w:t>Київ.Морнінг Шоу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Картина дня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Київ Вголос</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На об’єднаному вебпорталі </w:t>
            </w:r>
            <w:r w:rsidR="00CA6931" w:rsidRPr="002B4B20">
              <w:rPr>
                <w:sz w:val="20"/>
                <w:szCs w:val="20"/>
              </w:rPr>
              <w:t>«</w:t>
            </w:r>
            <w:r w:rsidRPr="002B4B20">
              <w:rPr>
                <w:sz w:val="20"/>
                <w:szCs w:val="20"/>
              </w:rPr>
              <w:t>Київ24.news</w:t>
            </w:r>
            <w:r w:rsidR="00C4631F">
              <w:rPr>
                <w:sz w:val="20"/>
                <w:szCs w:val="20"/>
              </w:rPr>
              <w:t>»</w:t>
            </w:r>
            <w:r w:rsidRPr="002B4B20">
              <w:rPr>
                <w:sz w:val="20"/>
                <w:szCs w:val="20"/>
              </w:rPr>
              <w:t xml:space="preserve"> комунального підприємства Київської міської ради </w:t>
            </w:r>
            <w:r w:rsidR="00CA6931" w:rsidRPr="002B4B20">
              <w:rPr>
                <w:sz w:val="20"/>
                <w:szCs w:val="20"/>
              </w:rPr>
              <w:t>«</w:t>
            </w:r>
            <w:r w:rsidRPr="002B4B20">
              <w:rPr>
                <w:sz w:val="20"/>
                <w:szCs w:val="20"/>
              </w:rPr>
              <w:t xml:space="preserve">Телекомпанія </w:t>
            </w:r>
            <w:r w:rsidR="00CA6931" w:rsidRPr="002B4B20">
              <w:rPr>
                <w:sz w:val="20"/>
                <w:szCs w:val="20"/>
              </w:rPr>
              <w:t>«</w:t>
            </w:r>
            <w:r w:rsidRPr="002B4B20">
              <w:rPr>
                <w:sz w:val="20"/>
                <w:szCs w:val="20"/>
              </w:rPr>
              <w:t>Київ</w:t>
            </w:r>
            <w:r w:rsidR="00C4631F">
              <w:rPr>
                <w:sz w:val="20"/>
                <w:szCs w:val="20"/>
              </w:rPr>
              <w:t>»</w:t>
            </w:r>
            <w:r w:rsidRPr="002B4B20">
              <w:rPr>
                <w:sz w:val="20"/>
                <w:szCs w:val="20"/>
              </w:rPr>
              <w:t xml:space="preserve"> і комунального підприємства </w:t>
            </w:r>
            <w:r w:rsidR="00CA6931" w:rsidRPr="002B4B20">
              <w:rPr>
                <w:sz w:val="20"/>
                <w:szCs w:val="20"/>
              </w:rPr>
              <w:t>«</w:t>
            </w:r>
            <w:r w:rsidRPr="002B4B20">
              <w:rPr>
                <w:sz w:val="20"/>
                <w:szCs w:val="20"/>
              </w:rPr>
              <w:t xml:space="preserve">Радіостанція </w:t>
            </w:r>
            <w:r w:rsidR="00CA6931" w:rsidRPr="002B4B20">
              <w:rPr>
                <w:sz w:val="20"/>
                <w:szCs w:val="20"/>
              </w:rPr>
              <w:t>«</w:t>
            </w:r>
            <w:r w:rsidRPr="002B4B20">
              <w:rPr>
                <w:sz w:val="20"/>
                <w:szCs w:val="20"/>
              </w:rPr>
              <w:t>Голос Києва</w:t>
            </w:r>
            <w:r w:rsidR="00C4631F">
              <w:rPr>
                <w:sz w:val="20"/>
                <w:szCs w:val="20"/>
              </w:rPr>
              <w:t>»</w:t>
            </w:r>
            <w:r w:rsidRPr="002B4B20">
              <w:rPr>
                <w:sz w:val="20"/>
                <w:szCs w:val="20"/>
              </w:rPr>
              <w:t xml:space="preserve"> та вебпорталі </w:t>
            </w:r>
            <w:r w:rsidR="00CA6931" w:rsidRPr="002B4B20">
              <w:rPr>
                <w:sz w:val="20"/>
                <w:szCs w:val="20"/>
              </w:rPr>
              <w:t>«</w:t>
            </w:r>
            <w:r w:rsidRPr="002B4B20">
              <w:rPr>
                <w:sz w:val="20"/>
                <w:szCs w:val="20"/>
              </w:rPr>
              <w:t>Вечірній Київ</w:t>
            </w:r>
            <w:r w:rsidR="00C4631F">
              <w:rPr>
                <w:sz w:val="20"/>
                <w:szCs w:val="20"/>
              </w:rPr>
              <w:t>»</w:t>
            </w:r>
            <w:r w:rsidRPr="002B4B20">
              <w:rPr>
                <w:sz w:val="20"/>
                <w:szCs w:val="20"/>
              </w:rPr>
              <w:t xml:space="preserve"> комунального підприємства Київської міської ради </w:t>
            </w:r>
            <w:r w:rsidR="00CA6931" w:rsidRPr="002B4B20">
              <w:rPr>
                <w:sz w:val="20"/>
                <w:szCs w:val="20"/>
              </w:rPr>
              <w:t>«</w:t>
            </w:r>
            <w:r w:rsidRPr="002B4B20">
              <w:rPr>
                <w:sz w:val="20"/>
                <w:szCs w:val="20"/>
              </w:rPr>
              <w:t>Київінформ</w:t>
            </w:r>
            <w:r w:rsidR="00C4631F">
              <w:rPr>
                <w:sz w:val="20"/>
                <w:szCs w:val="20"/>
              </w:rPr>
              <w:t>»</w:t>
            </w:r>
            <w:r w:rsidRPr="002B4B20">
              <w:rPr>
                <w:sz w:val="20"/>
                <w:szCs w:val="20"/>
              </w:rPr>
              <w:t xml:space="preserve"> висвітлювалися тематичні матеріали, до прикладу: </w:t>
            </w:r>
            <w:r w:rsidR="00CA6931" w:rsidRPr="002B4B20">
              <w:rPr>
                <w:sz w:val="20"/>
                <w:szCs w:val="20"/>
              </w:rPr>
              <w:t>«</w:t>
            </w:r>
            <w:r w:rsidRPr="002B4B20">
              <w:rPr>
                <w:sz w:val="20"/>
                <w:szCs w:val="20"/>
              </w:rPr>
              <w:t>Українська поліція — проти торгівлі людьми: скільки справ розкрито від початку повномасштабки</w:t>
            </w:r>
            <w:r w:rsidR="00C4631F">
              <w:rPr>
                <w:sz w:val="20"/>
                <w:szCs w:val="20"/>
              </w:rPr>
              <w:t>»</w:t>
            </w:r>
            <w:r w:rsidRPr="002B4B20">
              <w:rPr>
                <w:sz w:val="20"/>
                <w:szCs w:val="20"/>
              </w:rPr>
              <w:t xml:space="preserve"> (https://kyiv24.news/news/ukrayinska-policziya-proty-torgivli-lyudmy-skilky-sprav-rozkryto-vid-pochatku-povnomasshtabky), </w:t>
            </w:r>
            <w:r w:rsidR="00CA6931" w:rsidRPr="002B4B20">
              <w:rPr>
                <w:sz w:val="20"/>
                <w:szCs w:val="20"/>
              </w:rPr>
              <w:t>«</w:t>
            </w:r>
            <w:r w:rsidRPr="002B4B20">
              <w:rPr>
                <w:sz w:val="20"/>
                <w:szCs w:val="20"/>
              </w:rPr>
              <w:t>Запобігання домашньому насильству: столична поліція долучилися до всеукраїнської акції</w:t>
            </w:r>
            <w:r w:rsidR="00C4631F">
              <w:rPr>
                <w:sz w:val="20"/>
                <w:szCs w:val="20"/>
              </w:rPr>
              <w:t>»</w:t>
            </w:r>
            <w:r w:rsidRPr="002B4B20">
              <w:rPr>
                <w:sz w:val="20"/>
                <w:szCs w:val="20"/>
              </w:rPr>
              <w:t xml:space="preserve"> (https://kyiv24.news/ news/zapobigannya-domashnomu-nasylstvu-stolychna-policz iya-doluchylysya-do-vseukrayinskoyi-akcziyi). </w:t>
            </w:r>
          </w:p>
          <w:p w:rsidR="00C643E2" w:rsidRPr="002B4B20" w:rsidRDefault="00B14E09" w:rsidP="00D20409">
            <w:pPr>
              <w:pStyle w:val="a7"/>
              <w:ind w:firstLine="148"/>
              <w:jc w:val="both"/>
              <w:rPr>
                <w:sz w:val="20"/>
                <w:szCs w:val="20"/>
              </w:rPr>
            </w:pPr>
            <w:r w:rsidRPr="002B4B20">
              <w:rPr>
                <w:sz w:val="20"/>
                <w:szCs w:val="20"/>
              </w:rPr>
              <w:t xml:space="preserve">Комунальним підприємством Київської міської ради </w:t>
            </w:r>
            <w:r w:rsidR="00CA6931" w:rsidRPr="002B4B20">
              <w:rPr>
                <w:sz w:val="20"/>
                <w:szCs w:val="20"/>
              </w:rPr>
              <w:t>«</w:t>
            </w:r>
            <w:r w:rsidRPr="002B4B20">
              <w:rPr>
                <w:sz w:val="20"/>
                <w:szCs w:val="20"/>
              </w:rPr>
              <w:t>Київінформ</w:t>
            </w:r>
            <w:r w:rsidR="00C4631F">
              <w:rPr>
                <w:sz w:val="20"/>
                <w:szCs w:val="20"/>
              </w:rPr>
              <w:t>»</w:t>
            </w:r>
            <w:r w:rsidRPr="002B4B20">
              <w:rPr>
                <w:sz w:val="20"/>
                <w:szCs w:val="20"/>
              </w:rPr>
              <w:t xml:space="preserve"> на вебпорталі </w:t>
            </w:r>
            <w:r w:rsidR="00CA6931" w:rsidRPr="002B4B20">
              <w:rPr>
                <w:sz w:val="20"/>
                <w:szCs w:val="20"/>
              </w:rPr>
              <w:t>«</w:t>
            </w:r>
            <w:r w:rsidRPr="002B4B20">
              <w:rPr>
                <w:sz w:val="20"/>
                <w:szCs w:val="20"/>
              </w:rPr>
              <w:t>Вечірній Київ</w:t>
            </w:r>
            <w:r w:rsidR="00C4631F">
              <w:rPr>
                <w:sz w:val="20"/>
                <w:szCs w:val="20"/>
              </w:rPr>
              <w:t>»</w:t>
            </w:r>
            <w:r w:rsidRPr="002B4B20">
              <w:rPr>
                <w:sz w:val="20"/>
                <w:szCs w:val="20"/>
              </w:rPr>
              <w:t xml:space="preserve"> створено рубрику за тегом #16 днів проти насильства (https://vechirniy.kyiv.ua/tag/737/), за якою систематично розміщуються відповідні тематичні матеріали, на приклад: </w:t>
            </w:r>
            <w:r w:rsidR="00CA6931" w:rsidRPr="002B4B20">
              <w:rPr>
                <w:sz w:val="20"/>
                <w:szCs w:val="20"/>
              </w:rPr>
              <w:t>«</w:t>
            </w:r>
            <w:r w:rsidRPr="002B4B20">
              <w:rPr>
                <w:sz w:val="20"/>
                <w:szCs w:val="20"/>
              </w:rPr>
              <w:t>Запобігання домашньому насильству: столична поліція долучилися до всеукраїнської акції</w:t>
            </w:r>
            <w:r w:rsidR="00C4631F">
              <w:rPr>
                <w:sz w:val="20"/>
                <w:szCs w:val="20"/>
              </w:rPr>
              <w:t>»</w:t>
            </w:r>
            <w:r w:rsidRPr="002B4B20">
              <w:rPr>
                <w:sz w:val="20"/>
                <w:szCs w:val="20"/>
              </w:rPr>
              <w:t xml:space="preserve"> (https://vechirniy. kyiv.ua/news/91852/), </w:t>
            </w:r>
            <w:r w:rsidR="00CA6931" w:rsidRPr="002B4B20">
              <w:rPr>
                <w:sz w:val="20"/>
                <w:szCs w:val="20"/>
              </w:rPr>
              <w:t>«</w:t>
            </w:r>
            <w:r w:rsidRPr="002B4B20">
              <w:rPr>
                <w:sz w:val="20"/>
                <w:szCs w:val="20"/>
              </w:rPr>
              <w:t>Українська поліція — проти торгівлі людьми: скільки справ розкрито від початку повномасштабки</w:t>
            </w:r>
            <w:r w:rsidR="00C4631F">
              <w:rPr>
                <w:sz w:val="20"/>
                <w:szCs w:val="20"/>
              </w:rPr>
              <w:t>»</w:t>
            </w:r>
            <w:r w:rsidRPr="002B4B20">
              <w:rPr>
                <w:sz w:val="20"/>
                <w:szCs w:val="20"/>
              </w:rPr>
              <w:t xml:space="preserve"> (https://vechirniy.kyiv.ua/news/91863/), </w:t>
            </w:r>
            <w:r w:rsidR="00CA6931" w:rsidRPr="002B4B20">
              <w:rPr>
                <w:sz w:val="20"/>
                <w:szCs w:val="20"/>
              </w:rPr>
              <w:t>«</w:t>
            </w:r>
            <w:r w:rsidRPr="002B4B20">
              <w:rPr>
                <w:sz w:val="20"/>
                <w:szCs w:val="20"/>
              </w:rPr>
              <w:t xml:space="preserve">У столиці стартували заходи в рамках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(https://vechirniy.kyiv.ua/news/91522/) тощо. </w:t>
            </w:r>
          </w:p>
          <w:p w:rsidR="00C643E2" w:rsidRPr="002B4B20" w:rsidRDefault="00B14E09" w:rsidP="00D20409">
            <w:pPr>
              <w:pStyle w:val="a7"/>
              <w:ind w:firstLine="148"/>
              <w:jc w:val="both"/>
              <w:rPr>
                <w:sz w:val="20"/>
                <w:szCs w:val="20"/>
              </w:rPr>
            </w:pPr>
            <w:r w:rsidRPr="002B4B20">
              <w:rPr>
                <w:sz w:val="20"/>
                <w:szCs w:val="20"/>
              </w:rPr>
              <w:t xml:space="preserve">Комунальним некомерційним підприємством виконавчого органу Київської міської ради (Київської міської державної адміністрації) </w:t>
            </w:r>
            <w:r w:rsidR="00CA6931" w:rsidRPr="002B4B20">
              <w:rPr>
                <w:sz w:val="20"/>
                <w:szCs w:val="20"/>
              </w:rPr>
              <w:t>«</w:t>
            </w:r>
            <w:r w:rsidRPr="002B4B20">
              <w:rPr>
                <w:sz w:val="20"/>
                <w:szCs w:val="20"/>
              </w:rPr>
              <w:t>Центр комунікації</w:t>
            </w:r>
            <w:r w:rsidR="00C4631F">
              <w:rPr>
                <w:sz w:val="20"/>
                <w:szCs w:val="20"/>
              </w:rPr>
              <w:t>»</w:t>
            </w:r>
            <w:r w:rsidRPr="002B4B20">
              <w:rPr>
                <w:sz w:val="20"/>
                <w:szCs w:val="20"/>
              </w:rPr>
              <w:t xml:space="preserve"> в рамках Міської цільової програми розвитку інформаційно-комунікативної сфери міста Києва на 2022–2024 роки, затвердженої рішенням Київської міської ради від 07.10.2021 №2723/2764, реалізовано інформаційно-комунікативні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Протидія домашньому насильству</w:t>
            </w:r>
            <w:r w:rsidR="00C4631F">
              <w:rPr>
                <w:sz w:val="20"/>
                <w:szCs w:val="20"/>
              </w:rPr>
              <w:t>»</w:t>
            </w:r>
            <w:r w:rsidRPr="002B4B20">
              <w:rPr>
                <w:sz w:val="20"/>
                <w:szCs w:val="20"/>
              </w:rPr>
              <w:t xml:space="preserve">. </w:t>
            </w:r>
          </w:p>
          <w:p w:rsidR="00C643E2" w:rsidRPr="002B4B20" w:rsidRDefault="003A0A59" w:rsidP="00D20409">
            <w:pPr>
              <w:pStyle w:val="a7"/>
              <w:ind w:firstLine="148"/>
              <w:jc w:val="both"/>
              <w:rPr>
                <w:sz w:val="20"/>
                <w:szCs w:val="20"/>
              </w:rPr>
            </w:pPr>
            <w:r>
              <w:rPr>
                <w:sz w:val="20"/>
                <w:szCs w:val="20"/>
              </w:rPr>
              <w:t>У рамках і</w:t>
            </w:r>
            <w:r w:rsidR="00B14E09" w:rsidRPr="002B4B20">
              <w:rPr>
                <w:sz w:val="20"/>
                <w:szCs w:val="20"/>
              </w:rPr>
              <w:t>нформаційно-комунікативн</w:t>
            </w:r>
            <w:r>
              <w:rPr>
                <w:sz w:val="20"/>
                <w:szCs w:val="20"/>
              </w:rPr>
              <w:t>ої</w:t>
            </w:r>
            <w:r w:rsidR="00B14E09" w:rsidRPr="002B4B20">
              <w:rPr>
                <w:sz w:val="20"/>
                <w:szCs w:val="20"/>
              </w:rPr>
              <w:t xml:space="preserve"> кампані</w:t>
            </w:r>
            <w:r>
              <w:rPr>
                <w:sz w:val="20"/>
                <w:szCs w:val="20"/>
              </w:rPr>
              <w:t>ї</w:t>
            </w:r>
            <w:r w:rsidR="00B14E09" w:rsidRPr="002B4B20">
              <w:rPr>
                <w:sz w:val="20"/>
                <w:szCs w:val="20"/>
              </w:rPr>
              <w:t xml:space="preserve"> </w:t>
            </w:r>
            <w:r w:rsidR="00CA6931" w:rsidRPr="002B4B20">
              <w:rPr>
                <w:sz w:val="20"/>
                <w:szCs w:val="20"/>
              </w:rPr>
              <w:t>«</w:t>
            </w:r>
            <w:r w:rsidR="00B14E09" w:rsidRPr="002B4B20">
              <w:rPr>
                <w:sz w:val="20"/>
                <w:szCs w:val="20"/>
              </w:rPr>
              <w:t>16 днів проти насильства</w:t>
            </w:r>
            <w:r w:rsidR="00C4631F">
              <w:rPr>
                <w:sz w:val="20"/>
                <w:szCs w:val="20"/>
              </w:rPr>
              <w:t>»</w:t>
            </w:r>
            <w:r w:rsidR="00B14E09" w:rsidRPr="002B4B20">
              <w:rPr>
                <w:sz w:val="20"/>
                <w:szCs w:val="20"/>
              </w:rPr>
              <w:t xml:space="preserve"> розроблено: електронну брошуру на 12 сторінок; наліпку А3 (1500 шт.); 2D анімаційний відеоролик.</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підтримка створення та розповсюдження документальних та художніх фільмів щодо різних форм проявів та шкоди насильства за ознакою статі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Держкіно</w:t>
            </w:r>
            <w:r w:rsidRPr="002B4B20">
              <w:rPr>
                <w:sz w:val="20"/>
                <w:szCs w:val="20"/>
              </w:rPr>
              <w:br/>
              <w:t>Держкомтелерадіо</w:t>
            </w:r>
            <w:r w:rsidRPr="002B4B20">
              <w:rPr>
                <w:sz w:val="20"/>
                <w:szCs w:val="20"/>
              </w:rPr>
              <w:br/>
              <w:t>міжнародні організації (за згодою)</w:t>
            </w:r>
            <w:r w:rsidRPr="002B4B20">
              <w:rPr>
                <w:sz w:val="20"/>
                <w:szCs w:val="20"/>
              </w:rPr>
              <w:br/>
              <w:t>обласні, Київська міська держадміністрації</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створених документальних та художніх фільмів, які транслюються - 2</w:t>
            </w:r>
          </w:p>
        </w:tc>
        <w:tc>
          <w:tcPr>
            <w:tcW w:w="6566" w:type="dxa"/>
          </w:tcPr>
          <w:p w:rsidR="00C643E2" w:rsidRPr="002B4B20" w:rsidRDefault="00B14E09" w:rsidP="00D20409">
            <w:pPr>
              <w:pStyle w:val="a7"/>
              <w:ind w:firstLine="148"/>
              <w:jc w:val="both"/>
              <w:rPr>
                <w:sz w:val="20"/>
                <w:szCs w:val="20"/>
              </w:rPr>
            </w:pPr>
            <w:r w:rsidRPr="002B4B20">
              <w:rPr>
                <w:b/>
                <w:sz w:val="20"/>
                <w:szCs w:val="20"/>
              </w:rPr>
              <w:t>Держкіно</w:t>
            </w:r>
            <w:r w:rsidRPr="002B4B20">
              <w:rPr>
                <w:sz w:val="20"/>
                <w:szCs w:val="20"/>
              </w:rPr>
              <w:t>: завершено 2 кінопроєкти (ТОВ „Солар Медіа Інтертейнмент” - „Уроки толерантності” та ТОВ „Табор” - „Спас (Бачення метелика) ” щодо різних форм проявів та шкоди насильству за ознакою статі.</w:t>
            </w:r>
          </w:p>
          <w:p w:rsidR="00C643E2" w:rsidRPr="002B4B20" w:rsidRDefault="00B14E09" w:rsidP="00D20409">
            <w:pPr>
              <w:pStyle w:val="a7"/>
              <w:ind w:firstLine="148"/>
              <w:jc w:val="both"/>
              <w:rPr>
                <w:sz w:val="20"/>
                <w:szCs w:val="20"/>
              </w:rPr>
            </w:pPr>
            <w:r w:rsidRPr="002B4B20">
              <w:rPr>
                <w:b/>
                <w:sz w:val="20"/>
                <w:szCs w:val="20"/>
              </w:rPr>
              <w:t>Волинська ОВА</w:t>
            </w:r>
            <w:r w:rsidRPr="002B4B20">
              <w:rPr>
                <w:sz w:val="20"/>
                <w:szCs w:val="20"/>
              </w:rPr>
              <w:t xml:space="preserve">: 24.11.2023 в рамках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відбулася презентація документального фільму </w:t>
            </w:r>
            <w:r w:rsidR="00CA6931" w:rsidRPr="002B4B20">
              <w:rPr>
                <w:sz w:val="20"/>
                <w:szCs w:val="20"/>
              </w:rPr>
              <w:t>«</w:t>
            </w:r>
            <w:r w:rsidRPr="002B4B20">
              <w:rPr>
                <w:sz w:val="20"/>
                <w:szCs w:val="20"/>
              </w:rPr>
              <w:t>Поруш тишу!</w:t>
            </w:r>
            <w:r w:rsidR="00C4631F">
              <w:rPr>
                <w:sz w:val="20"/>
                <w:szCs w:val="20"/>
              </w:rPr>
              <w:t>»</w:t>
            </w:r>
            <w:r w:rsidRPr="002B4B20">
              <w:rPr>
                <w:sz w:val="20"/>
                <w:szCs w:val="20"/>
              </w:rPr>
              <w:t>, який розповідає про те, як повномасштабна війна вплинула на рівень домашнього насильства та його форми. Крім того, у документальній стрічці висвітлена тема надання допомоги постраждалим від насильства, пов’язаного з війною, зокрема сексуального.</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Дружківський міський центр соціальних служб: перегляд офлайн відеороликів на тему: </w:t>
            </w:r>
            <w:r w:rsidR="00CA6931" w:rsidRPr="002B4B20">
              <w:rPr>
                <w:sz w:val="20"/>
                <w:szCs w:val="20"/>
              </w:rPr>
              <w:t>«</w:t>
            </w:r>
            <w:r w:rsidRPr="002B4B20">
              <w:rPr>
                <w:sz w:val="20"/>
                <w:szCs w:val="20"/>
              </w:rPr>
              <w:t>Ми проти насильства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sz w:val="20"/>
                <w:szCs w:val="20"/>
              </w:rPr>
              <w:t xml:space="preserve">Іллінівська СВА- розповсюджено інформацію та посилання на перегляд фільмів щодо різних форм проявів та шкоди насильства за ознакою статі : </w:t>
            </w:r>
            <w:r w:rsidR="00CA6931" w:rsidRPr="002B4B20">
              <w:rPr>
                <w:sz w:val="20"/>
                <w:szCs w:val="20"/>
              </w:rPr>
              <w:t>«</w:t>
            </w:r>
            <w:r w:rsidRPr="002B4B20">
              <w:rPr>
                <w:sz w:val="20"/>
                <w:szCs w:val="20"/>
              </w:rPr>
              <w:t>Поруш тишу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Розірви коло</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з метою привернення уваги населення до проблематики домашнього насильства, насильства за ознакою статі та гендерно-зумовленого насильства в межах проекту </w:t>
            </w:r>
            <w:r w:rsidR="00CA6931" w:rsidRPr="002B4B20">
              <w:rPr>
                <w:sz w:val="20"/>
                <w:szCs w:val="20"/>
              </w:rPr>
              <w:t>«</w:t>
            </w:r>
            <w:r w:rsidRPr="002B4B20">
              <w:rPr>
                <w:sz w:val="20"/>
                <w:szCs w:val="20"/>
              </w:rPr>
              <w:t>Це не Ок</w:t>
            </w:r>
            <w:r w:rsidR="00C4631F">
              <w:rPr>
                <w:sz w:val="20"/>
                <w:szCs w:val="20"/>
              </w:rPr>
              <w:t>»</w:t>
            </w:r>
            <w:r w:rsidRPr="002B4B20">
              <w:rPr>
                <w:sz w:val="20"/>
                <w:szCs w:val="20"/>
              </w:rPr>
              <w:t xml:space="preserve"> керівництвом ГУНП в Запорізькій області створено відеоролик, який повідомляє, що домашнє насильство може бути не лише фізичним, але й психологічний, економічним та сексуальним, а дії постраждалих осіб є великим кроком до змін. Вказаний ролик було розміщено на офіційній сторінці ГУНП в Запорізькій області.</w:t>
            </w:r>
          </w:p>
          <w:p w:rsidR="00C643E2" w:rsidRPr="002B4B20" w:rsidRDefault="00B14E09" w:rsidP="00D20409">
            <w:pPr>
              <w:pStyle w:val="a7"/>
              <w:ind w:firstLine="148"/>
              <w:jc w:val="both"/>
              <w:rPr>
                <w:sz w:val="20"/>
                <w:szCs w:val="20"/>
              </w:rPr>
            </w:pPr>
            <w:r w:rsidRPr="002B4B20">
              <w:rPr>
                <w:sz w:val="20"/>
                <w:szCs w:val="20"/>
              </w:rPr>
              <w:t xml:space="preserve">У бібліотечному кіноклубі Docudays UA </w:t>
            </w:r>
            <w:r w:rsidR="00CA6931" w:rsidRPr="002B4B20">
              <w:rPr>
                <w:sz w:val="20"/>
                <w:szCs w:val="20"/>
              </w:rPr>
              <w:t>«</w:t>
            </w:r>
            <w:r w:rsidRPr="002B4B20">
              <w:rPr>
                <w:sz w:val="20"/>
                <w:szCs w:val="20"/>
              </w:rPr>
              <w:t>Долоні</w:t>
            </w:r>
            <w:r w:rsidR="00C4631F">
              <w:rPr>
                <w:sz w:val="20"/>
                <w:szCs w:val="20"/>
              </w:rPr>
              <w:t>»</w:t>
            </w:r>
            <w:r w:rsidRPr="002B4B20">
              <w:rPr>
                <w:sz w:val="20"/>
                <w:szCs w:val="20"/>
              </w:rPr>
              <w:t xml:space="preserve"> КЗ </w:t>
            </w:r>
            <w:r w:rsidR="00CA6931" w:rsidRPr="002B4B20">
              <w:rPr>
                <w:sz w:val="20"/>
                <w:szCs w:val="20"/>
              </w:rPr>
              <w:t>«</w:t>
            </w:r>
            <w:r w:rsidRPr="002B4B20">
              <w:rPr>
                <w:sz w:val="20"/>
                <w:szCs w:val="20"/>
              </w:rPr>
              <w:t>Запорізька обласна бібліотека для юнацтва</w:t>
            </w:r>
            <w:r w:rsidR="00C4631F">
              <w:rPr>
                <w:sz w:val="20"/>
                <w:szCs w:val="20"/>
              </w:rPr>
              <w:t>»</w:t>
            </w:r>
            <w:r w:rsidRPr="002B4B20">
              <w:rPr>
                <w:sz w:val="20"/>
                <w:szCs w:val="20"/>
              </w:rPr>
              <w:t xml:space="preserve"> ЗОР систематично проводяться кінопокази присвячені актуальним проблемам правового характеру, зокрема проявам насильства. Так, проблемам гендерно зумовленого насильства було присвячено перегляд документальної стрічки </w:t>
            </w:r>
            <w:r w:rsidR="00CA6931" w:rsidRPr="002B4B20">
              <w:rPr>
                <w:sz w:val="20"/>
                <w:szCs w:val="20"/>
              </w:rPr>
              <w:t>«</w:t>
            </w:r>
            <w:r w:rsidRPr="002B4B20">
              <w:rPr>
                <w:sz w:val="20"/>
                <w:szCs w:val="20"/>
              </w:rPr>
              <w:t>Таткова донечка</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на сайті Івано-Франківської обласної державної адміністрації у рубриці </w:t>
            </w:r>
            <w:r w:rsidR="00CA6931" w:rsidRPr="002B4B20">
              <w:rPr>
                <w:sz w:val="20"/>
                <w:szCs w:val="20"/>
              </w:rPr>
              <w:t>«</w:t>
            </w:r>
            <w:r w:rsidRPr="002B4B20">
              <w:rPr>
                <w:sz w:val="20"/>
                <w:szCs w:val="20"/>
              </w:rPr>
              <w:t>Громадянам</w:t>
            </w:r>
            <w:r w:rsidR="00C4631F">
              <w:rPr>
                <w:sz w:val="20"/>
                <w:szCs w:val="20"/>
              </w:rPr>
              <w:t>»</w:t>
            </w:r>
            <w:r w:rsidRPr="002B4B20">
              <w:rPr>
                <w:sz w:val="20"/>
                <w:szCs w:val="20"/>
              </w:rPr>
              <w:t xml:space="preserve"> підрубриці </w:t>
            </w:r>
            <w:r w:rsidR="00CA6931" w:rsidRPr="002B4B20">
              <w:rPr>
                <w:sz w:val="20"/>
                <w:szCs w:val="20"/>
              </w:rPr>
              <w:t>«</w:t>
            </w:r>
            <w:r w:rsidRPr="002B4B20">
              <w:rPr>
                <w:sz w:val="20"/>
                <w:szCs w:val="20"/>
              </w:rPr>
              <w:t>Протидія домашньому насильству</w:t>
            </w:r>
            <w:r w:rsidR="00C4631F">
              <w:rPr>
                <w:sz w:val="20"/>
                <w:szCs w:val="20"/>
              </w:rPr>
              <w:t>»</w:t>
            </w:r>
            <w:r w:rsidRPr="002B4B20">
              <w:rPr>
                <w:sz w:val="20"/>
                <w:szCs w:val="20"/>
              </w:rPr>
              <w:t xml:space="preserve"> розміщені відеоролики за тематикою: </w:t>
            </w:r>
            <w:r w:rsidR="00CA6931" w:rsidRPr="002B4B20">
              <w:rPr>
                <w:sz w:val="20"/>
                <w:szCs w:val="20"/>
              </w:rPr>
              <w:t>«</w:t>
            </w:r>
            <w:r w:rsidRPr="002B4B20">
              <w:rPr>
                <w:sz w:val="20"/>
                <w:szCs w:val="20"/>
              </w:rPr>
              <w:t>Не дамо насильству шанс</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Політика проти насильства</w:t>
            </w:r>
            <w:r w:rsidR="00C4631F">
              <w:rPr>
                <w:sz w:val="20"/>
                <w:szCs w:val="20"/>
              </w:rPr>
              <w:t>»</w:t>
            </w:r>
            <w:r w:rsidRPr="002B4B20">
              <w:rPr>
                <w:sz w:val="20"/>
                <w:szCs w:val="20"/>
              </w:rPr>
              <w:t xml:space="preserve"> та ролики щодо інформаційної кампанії </w:t>
            </w:r>
            <w:r w:rsidR="00CA6931" w:rsidRPr="002B4B20">
              <w:rPr>
                <w:sz w:val="20"/>
                <w:szCs w:val="20"/>
              </w:rPr>
              <w:t>«</w:t>
            </w:r>
            <w:r w:rsidRPr="002B4B20">
              <w:rPr>
                <w:sz w:val="20"/>
                <w:szCs w:val="20"/>
              </w:rPr>
              <w:t>Розірви коло</w:t>
            </w:r>
            <w:r w:rsidR="00C4631F">
              <w:rPr>
                <w:sz w:val="20"/>
                <w:szCs w:val="20"/>
              </w:rPr>
              <w:t>»</w:t>
            </w:r>
            <w:r w:rsidRPr="002B4B20">
              <w:rPr>
                <w:sz w:val="20"/>
                <w:szCs w:val="20"/>
              </w:rPr>
              <w:t xml:space="preserve">. Зазначені ролики поширювались через місцеве телебачення та мережу Facebook у групі </w:t>
            </w:r>
            <w:r w:rsidR="00CA6931" w:rsidRPr="002B4B20">
              <w:rPr>
                <w:sz w:val="20"/>
                <w:szCs w:val="20"/>
              </w:rPr>
              <w:t>«</w:t>
            </w:r>
            <w:r w:rsidRPr="002B4B20">
              <w:rPr>
                <w:sz w:val="20"/>
                <w:szCs w:val="20"/>
              </w:rPr>
              <w:t>Соціальний захист Прикарпаття</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Львівська ОВА</w:t>
            </w:r>
            <w:r w:rsidRPr="002B4B20">
              <w:rPr>
                <w:sz w:val="20"/>
                <w:szCs w:val="20"/>
              </w:rPr>
              <w:t xml:space="preserve">: документальний фільм </w:t>
            </w:r>
            <w:r w:rsidR="00CA6931" w:rsidRPr="002B4B20">
              <w:rPr>
                <w:sz w:val="20"/>
                <w:szCs w:val="20"/>
              </w:rPr>
              <w:t>«</w:t>
            </w:r>
            <w:r w:rsidRPr="002B4B20">
              <w:rPr>
                <w:sz w:val="20"/>
                <w:szCs w:val="20"/>
              </w:rPr>
              <w:t>Поруш тишу</w:t>
            </w:r>
            <w:r w:rsidR="00C4631F">
              <w:rPr>
                <w:sz w:val="20"/>
                <w:szCs w:val="20"/>
              </w:rPr>
              <w:t>»</w:t>
            </w:r>
            <w:r w:rsidRPr="002B4B20">
              <w:rPr>
                <w:sz w:val="20"/>
                <w:szCs w:val="20"/>
              </w:rPr>
              <w:t xml:space="preserve"> двічі транслювався на ТРК </w:t>
            </w:r>
            <w:r w:rsidR="00CA6931" w:rsidRPr="002B4B20">
              <w:rPr>
                <w:sz w:val="20"/>
                <w:szCs w:val="20"/>
              </w:rPr>
              <w:t>«</w:t>
            </w:r>
            <w:r w:rsidRPr="002B4B20">
              <w:rPr>
                <w:sz w:val="20"/>
                <w:szCs w:val="20"/>
              </w:rPr>
              <w:t>Перший Західний</w:t>
            </w:r>
            <w:r w:rsidR="00C4631F">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xml:space="preserve">: у рамках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ТОВ </w:t>
            </w:r>
            <w:r w:rsidR="00CA6931" w:rsidRPr="002B4B20">
              <w:rPr>
                <w:sz w:val="20"/>
                <w:szCs w:val="20"/>
              </w:rPr>
              <w:t>«</w:t>
            </w:r>
            <w:r w:rsidRPr="002B4B20">
              <w:rPr>
                <w:sz w:val="20"/>
                <w:szCs w:val="20"/>
              </w:rPr>
              <w:t xml:space="preserve">ТРК </w:t>
            </w:r>
            <w:r w:rsidR="00CA6931" w:rsidRPr="002B4B20">
              <w:rPr>
                <w:sz w:val="20"/>
                <w:szCs w:val="20"/>
              </w:rPr>
              <w:t>«</w:t>
            </w:r>
            <w:r w:rsidRPr="002B4B20">
              <w:rPr>
                <w:sz w:val="20"/>
                <w:szCs w:val="20"/>
              </w:rPr>
              <w:t>Відікон</w:t>
            </w:r>
            <w:r w:rsidR="00C4631F">
              <w:rPr>
                <w:sz w:val="20"/>
                <w:szCs w:val="20"/>
              </w:rPr>
              <w:t>»</w:t>
            </w:r>
            <w:r w:rsidRPr="002B4B20">
              <w:rPr>
                <w:sz w:val="20"/>
                <w:szCs w:val="20"/>
              </w:rPr>
              <w:t xml:space="preserve"> створило тематичний відеоролик, що транслювався на каналі та який розміщено на офіційних сторінках Департаменту з питань соціальної політики, ветеранів та реінтеграції Сумської обласної державної адміністрації веб-порталу місцевих органів виконавчої влади, а також у Facebook.</w:t>
            </w:r>
          </w:p>
          <w:p w:rsidR="00C643E2" w:rsidRPr="002B4B20" w:rsidRDefault="00B14E09" w:rsidP="00D20409">
            <w:pPr>
              <w:pStyle w:val="a7"/>
              <w:ind w:firstLine="148"/>
              <w:jc w:val="both"/>
              <w:rPr>
                <w:sz w:val="20"/>
                <w:szCs w:val="20"/>
              </w:rPr>
            </w:pPr>
            <w:r w:rsidRPr="002B4B20">
              <w:rPr>
                <w:sz w:val="20"/>
                <w:szCs w:val="20"/>
              </w:rPr>
              <w:t xml:space="preserve">Департаментом з питань соціальної політики, ветеранів та реінтеграції Сумської обласної державної адміністрації створено експрес-ролик </w:t>
            </w:r>
            <w:r w:rsidR="00CA6931" w:rsidRPr="002B4B20">
              <w:rPr>
                <w:sz w:val="20"/>
                <w:szCs w:val="20"/>
              </w:rPr>
              <w:t>«</w:t>
            </w:r>
            <w:r w:rsidRPr="002B4B20">
              <w:rPr>
                <w:sz w:val="20"/>
                <w:szCs w:val="20"/>
              </w:rPr>
              <w:t>Насильству немає виправдання!</w:t>
            </w:r>
            <w:r w:rsidR="00C4631F">
              <w:rPr>
                <w:sz w:val="20"/>
                <w:szCs w:val="20"/>
              </w:rPr>
              <w:t>»</w:t>
            </w:r>
            <w:r w:rsidRPr="002B4B20">
              <w:rPr>
                <w:sz w:val="20"/>
                <w:szCs w:val="20"/>
              </w:rPr>
              <w:t xml:space="preserve"> за участю керівництва та спеціалістів установи, який був розміщений і поширений на сторінці Департаменту у Facebook. </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центрами соціальних служб організовано для населення територіальних громад трансляцію 23 відеороликів та 3 документальних фільмів щодо профілактики домашнього насильства та насильства за ознакою статі, жорстокого поводження з дітьми.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3) розроблення та розповсюдження соціальної реклами щодо різних форм проявів та шкоди насильства за ознакою статі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розробленої та розповсюдженої соціальної реклами, одиниць продукції - 3 </w:t>
            </w:r>
          </w:p>
        </w:tc>
        <w:tc>
          <w:tcPr>
            <w:tcW w:w="6566" w:type="dxa"/>
          </w:tcPr>
          <w:p w:rsidR="00C643E2" w:rsidRPr="002B4B20" w:rsidRDefault="00B14E09" w:rsidP="00D20409">
            <w:pPr>
              <w:pStyle w:val="a7"/>
              <w:ind w:firstLine="148"/>
              <w:jc w:val="both"/>
              <w:rPr>
                <w:sz w:val="20"/>
                <w:szCs w:val="20"/>
              </w:rPr>
            </w:pPr>
            <w:r w:rsidRPr="002B4B20">
              <w:rPr>
                <w:b/>
                <w:sz w:val="20"/>
                <w:szCs w:val="20"/>
              </w:rPr>
              <w:t>Нацсоцслужба</w:t>
            </w:r>
            <w:r w:rsidRPr="002B4B20">
              <w:rPr>
                <w:sz w:val="20"/>
                <w:szCs w:val="20"/>
              </w:rPr>
              <w:t>: розроблено та розповсюджено інформаційні пам’ятки з питань запобігання та протидії домашньому насильству, сексуальному насильству, пов’язаному з конфліктом, та дискримінації за ознакою статі, які розміщено за наступними посиланнями:</w:t>
            </w:r>
          </w:p>
          <w:p w:rsidR="00C643E2" w:rsidRPr="002B4B20" w:rsidRDefault="00B14E09" w:rsidP="00D20409">
            <w:pPr>
              <w:pStyle w:val="a7"/>
              <w:ind w:firstLine="148"/>
              <w:jc w:val="both"/>
              <w:rPr>
                <w:sz w:val="20"/>
                <w:szCs w:val="20"/>
              </w:rPr>
            </w:pPr>
            <w:r w:rsidRPr="002B4B20">
              <w:rPr>
                <w:sz w:val="20"/>
                <w:szCs w:val="20"/>
              </w:rPr>
              <w:t>https://nssu.gov.ua/storage/app/sites/22/uploaded-files/domashne-nasilstvopamyatka.pdf</w:t>
            </w:r>
          </w:p>
          <w:p w:rsidR="00C643E2" w:rsidRPr="002B4B20" w:rsidRDefault="00B14E09" w:rsidP="00D20409">
            <w:pPr>
              <w:pStyle w:val="a7"/>
              <w:ind w:firstLine="148"/>
              <w:jc w:val="both"/>
              <w:rPr>
                <w:sz w:val="20"/>
                <w:szCs w:val="20"/>
              </w:rPr>
            </w:pPr>
            <w:r w:rsidRPr="002B4B20">
              <w:rPr>
                <w:sz w:val="20"/>
                <w:szCs w:val="20"/>
              </w:rPr>
              <w:t>https://nssu.gov.ua/storage/app/sites/22/uploaded-files/snpk-pamyatka.pdf</w:t>
            </w:r>
          </w:p>
          <w:p w:rsidR="00C643E2" w:rsidRPr="002B4B20" w:rsidRDefault="0098264F" w:rsidP="00D20409">
            <w:pPr>
              <w:pStyle w:val="a7"/>
              <w:ind w:firstLine="148"/>
              <w:jc w:val="both"/>
              <w:rPr>
                <w:sz w:val="20"/>
                <w:szCs w:val="20"/>
              </w:rPr>
            </w:pPr>
            <w:hyperlink r:id="rId65">
              <w:r w:rsidR="00B14E09" w:rsidRPr="002B4B20">
                <w:rPr>
                  <w:color w:val="1155CC"/>
                  <w:sz w:val="20"/>
                  <w:szCs w:val="20"/>
                  <w:u w:val="single"/>
                </w:rPr>
                <w:t>https://nssu.gov.ua/storage/app/sites/22/protidiyadiskriminatsiipamyatka.pdf</w:t>
              </w:r>
            </w:hyperlink>
            <w:r w:rsidR="00B14E09"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xml:space="preserve">: Департаментом соціальної та молодіжної політики обласної військової адміністрації протягом звітного року розроблено, виготовлено та розповсюджено під час проведення заходів інформаційно-просвітницьку поліграфічну продукцію: буклет </w:t>
            </w:r>
            <w:r w:rsidR="00CA6931" w:rsidRPr="002B4B20">
              <w:rPr>
                <w:sz w:val="20"/>
                <w:szCs w:val="20"/>
              </w:rPr>
              <w:t>«</w:t>
            </w:r>
            <w:r w:rsidRPr="002B4B20">
              <w:rPr>
                <w:sz w:val="20"/>
                <w:szCs w:val="20"/>
              </w:rPr>
              <w:t>Скажи НІ домашньому насильству</w:t>
            </w:r>
            <w:r w:rsidR="00C4631F">
              <w:rPr>
                <w:sz w:val="20"/>
                <w:szCs w:val="20"/>
              </w:rPr>
              <w:t>»</w:t>
            </w:r>
            <w:r w:rsidRPr="002B4B20">
              <w:rPr>
                <w:sz w:val="20"/>
                <w:szCs w:val="20"/>
              </w:rPr>
              <w:t xml:space="preserve"> – 4000 штук; листівка </w:t>
            </w:r>
            <w:r w:rsidR="00CA6931" w:rsidRPr="002B4B20">
              <w:rPr>
                <w:sz w:val="20"/>
                <w:szCs w:val="20"/>
              </w:rPr>
              <w:t>«</w:t>
            </w:r>
            <w:r w:rsidRPr="002B4B20">
              <w:rPr>
                <w:sz w:val="20"/>
                <w:szCs w:val="20"/>
              </w:rPr>
              <w:t>Запобігти і зупинити домашнє насильство</w:t>
            </w:r>
            <w:r w:rsidR="00C4631F">
              <w:rPr>
                <w:sz w:val="20"/>
                <w:szCs w:val="20"/>
              </w:rPr>
              <w:t>»</w:t>
            </w:r>
            <w:r w:rsidRPr="002B4B20">
              <w:rPr>
                <w:sz w:val="20"/>
                <w:szCs w:val="20"/>
              </w:rPr>
              <w:t xml:space="preserve"> – 3000 штук; плакат </w:t>
            </w:r>
            <w:r w:rsidR="00CA6931" w:rsidRPr="002B4B20">
              <w:rPr>
                <w:sz w:val="20"/>
                <w:szCs w:val="20"/>
              </w:rPr>
              <w:t>«</w:t>
            </w:r>
            <w:r w:rsidRPr="002B4B20">
              <w:rPr>
                <w:sz w:val="20"/>
                <w:szCs w:val="20"/>
              </w:rPr>
              <w:t>Домашнє насильство?</w:t>
            </w:r>
            <w:r w:rsidR="00C4631F">
              <w:rPr>
                <w:sz w:val="20"/>
                <w:szCs w:val="20"/>
              </w:rPr>
              <w:t>»</w:t>
            </w:r>
            <w:r w:rsidRPr="002B4B20">
              <w:rPr>
                <w:sz w:val="20"/>
                <w:szCs w:val="20"/>
              </w:rPr>
              <w:t xml:space="preserve"> – 1500 штук.</w:t>
            </w:r>
          </w:p>
          <w:p w:rsidR="00C643E2" w:rsidRPr="002B4B20" w:rsidRDefault="00B14E09" w:rsidP="00D20409">
            <w:pPr>
              <w:pStyle w:val="a7"/>
              <w:ind w:firstLine="148"/>
              <w:jc w:val="both"/>
              <w:rPr>
                <w:sz w:val="20"/>
                <w:szCs w:val="20"/>
              </w:rPr>
            </w:pPr>
            <w:r w:rsidRPr="002B4B20">
              <w:rPr>
                <w:b/>
                <w:sz w:val="20"/>
                <w:szCs w:val="20"/>
              </w:rPr>
              <w:t>Дніпропетровська ОВА</w:t>
            </w:r>
            <w:r w:rsidRPr="002B4B20">
              <w:rPr>
                <w:sz w:val="20"/>
                <w:szCs w:val="20"/>
              </w:rPr>
              <w:t>: надавачами соціальних послуг територіальних громад області розроблено та розповсюджується соціальна реклама щодо різних форм проявів та шкоди насильства. Так, протягом 2023 року було розповсюджено 419 примірників плакатів, 10672 буклетів, 8735 листівок, 3356 візиток; розміщено 7 площин зовнішньої реклами; здійснено 7 виходів теле/радіопередач та 3 відеореклами; опубліковано 2980 статей в газетах та в мережі Інтернет із вказаної тематики.</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В рамках проведення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інформаційно-комунікаційні заходи проводились в форматі онлайн з залученням учнівської та студентської молоді, також просвітницька інформація розміщувалась у соціальній мережі Фейсбук та офіційних веб-сайтах військових адміністрацій району (169 заходів).</w:t>
            </w:r>
          </w:p>
          <w:p w:rsidR="00C643E2" w:rsidRPr="002B4B20" w:rsidRDefault="00B14E09" w:rsidP="00D20409">
            <w:pPr>
              <w:pStyle w:val="a7"/>
              <w:ind w:firstLine="148"/>
              <w:jc w:val="both"/>
              <w:rPr>
                <w:sz w:val="20"/>
                <w:szCs w:val="20"/>
              </w:rPr>
            </w:pPr>
            <w:r w:rsidRPr="002B4B20">
              <w:rPr>
                <w:sz w:val="20"/>
                <w:szCs w:val="20"/>
              </w:rPr>
              <w:t>Протягом 2023 року фахівцями психологічної служби області проводилась робота щодо виготовлення та розповсюдження листівок, буклетів, пам’яток, плакатів, відеоматеріалів для усіх учасників освітнього процесу. Всього виготовлено та розповсюджено – 6 741 екз. інформаційних матеріалів</w:t>
            </w:r>
          </w:p>
          <w:p w:rsidR="00C643E2" w:rsidRPr="002B4B20" w:rsidRDefault="00B14E09" w:rsidP="00D20409">
            <w:pPr>
              <w:pStyle w:val="a7"/>
              <w:ind w:firstLine="148"/>
              <w:jc w:val="both"/>
              <w:rPr>
                <w:sz w:val="20"/>
                <w:szCs w:val="20"/>
              </w:rPr>
            </w:pPr>
            <w:r w:rsidRPr="002B4B20">
              <w:rPr>
                <w:b/>
                <w:sz w:val="20"/>
                <w:szCs w:val="20"/>
              </w:rPr>
              <w:t>Житомирська ОВА:</w:t>
            </w:r>
            <w:r w:rsidRPr="002B4B20">
              <w:rPr>
                <w:sz w:val="20"/>
                <w:szCs w:val="20"/>
              </w:rPr>
              <w:t xml:space="preserve"> Комунальною Установою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на постійній основі поширюються буклети : </w:t>
            </w:r>
            <w:r w:rsidR="00CA6931" w:rsidRPr="002B4B20">
              <w:rPr>
                <w:sz w:val="20"/>
                <w:szCs w:val="20"/>
              </w:rPr>
              <w:t>«</w:t>
            </w:r>
            <w:r w:rsidRPr="002B4B20">
              <w:rPr>
                <w:sz w:val="20"/>
                <w:szCs w:val="20"/>
              </w:rPr>
              <w:t>Насильству – 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STOP булінг</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Жорстоке поводження з дітьми – це злочин, який нищить майбутнє дитини</w:t>
            </w:r>
            <w:r w:rsidR="00C4631F">
              <w:rPr>
                <w:sz w:val="20"/>
                <w:szCs w:val="20"/>
              </w:rPr>
              <w:t>»</w:t>
            </w:r>
            <w:r w:rsidRPr="002B4B20">
              <w:rPr>
                <w:sz w:val="20"/>
                <w:szCs w:val="20"/>
              </w:rPr>
              <w:t xml:space="preserve">, розповсюджено понад 200 буклетів. </w:t>
            </w:r>
          </w:p>
          <w:p w:rsidR="00C643E2" w:rsidRPr="002B4B20" w:rsidRDefault="00B14E09" w:rsidP="00D20409">
            <w:pPr>
              <w:pStyle w:val="a7"/>
              <w:ind w:firstLine="148"/>
              <w:jc w:val="both"/>
              <w:rPr>
                <w:sz w:val="20"/>
                <w:szCs w:val="20"/>
              </w:rPr>
            </w:pPr>
            <w:r w:rsidRPr="002B4B20">
              <w:rPr>
                <w:b/>
                <w:sz w:val="20"/>
                <w:szCs w:val="20"/>
              </w:rPr>
              <w:t>Запорізька ОВА</w:t>
            </w:r>
            <w:r w:rsidRPr="002B4B20">
              <w:rPr>
                <w:sz w:val="20"/>
                <w:szCs w:val="20"/>
              </w:rPr>
              <w:t xml:space="preserve">: з метою привернення уваги суспільства до проблем домашнього насильства, насильства за ознакою статі та жорстокого поводження з дітьми розповсюджено соціальну рекламу, буклети, листівки з номерами телефонів </w:t>
            </w:r>
            <w:r w:rsidR="00CA6931" w:rsidRPr="002B4B20">
              <w:rPr>
                <w:sz w:val="20"/>
                <w:szCs w:val="20"/>
              </w:rPr>
              <w:t>«</w:t>
            </w:r>
            <w:r w:rsidRPr="002B4B20">
              <w:rPr>
                <w:sz w:val="20"/>
                <w:szCs w:val="20"/>
              </w:rPr>
              <w:t>гарячої лінії</w:t>
            </w:r>
            <w:r w:rsidR="00C4631F">
              <w:rPr>
                <w:sz w:val="20"/>
                <w:szCs w:val="20"/>
              </w:rPr>
              <w:t>»</w:t>
            </w:r>
            <w:r w:rsidRPr="002B4B20">
              <w:rPr>
                <w:sz w:val="20"/>
                <w:szCs w:val="20"/>
              </w:rPr>
              <w:t xml:space="preserve"> та контактні дані організацій, що надають юридичну та психологічну допомогу постраждалим від насильства та торгівлі людьми у кількості понад 7 тис. одиниць.</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для належного забезпечення організації соціальної роботи у сільських, селищних, міських радах, у 2023 році Івано-Франківським обласним центром соціальних служб виготовлено та розповсюджено: методичний посібник </w:t>
            </w:r>
            <w:r w:rsidR="00CA6931" w:rsidRPr="002B4B20">
              <w:rPr>
                <w:sz w:val="20"/>
                <w:szCs w:val="20"/>
              </w:rPr>
              <w:t>«</w:t>
            </w:r>
            <w:r w:rsidRPr="002B4B20">
              <w:rPr>
                <w:sz w:val="20"/>
                <w:szCs w:val="20"/>
              </w:rPr>
              <w:t>Організація соціальної роботи, надання соціальних послуг у сільських, селищних, міських радах</w:t>
            </w:r>
            <w:r w:rsidR="00C4631F">
              <w:rPr>
                <w:sz w:val="20"/>
                <w:szCs w:val="20"/>
              </w:rPr>
              <w:t>»</w:t>
            </w:r>
            <w:r w:rsidRPr="002B4B20">
              <w:rPr>
                <w:sz w:val="20"/>
                <w:szCs w:val="20"/>
              </w:rPr>
              <w:t xml:space="preserve">; буклети </w:t>
            </w:r>
            <w:r w:rsidR="00CA6931" w:rsidRPr="002B4B20">
              <w:rPr>
                <w:sz w:val="20"/>
                <w:szCs w:val="20"/>
              </w:rPr>
              <w:t>«</w:t>
            </w:r>
            <w:r w:rsidRPr="002B4B20">
              <w:rPr>
                <w:sz w:val="20"/>
                <w:szCs w:val="20"/>
              </w:rPr>
              <w:t>Наші діти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Стань патронатним вихователем</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Заради щасливого життя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Зберегти сім’ю</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Для тих, хто потребує допомоги та підтримки</w:t>
            </w:r>
            <w:r w:rsidR="00C4631F">
              <w:rPr>
                <w:sz w:val="20"/>
                <w:szCs w:val="20"/>
              </w:rPr>
              <w:t>»</w:t>
            </w:r>
            <w:r w:rsidRPr="002B4B20">
              <w:rPr>
                <w:sz w:val="20"/>
                <w:szCs w:val="20"/>
              </w:rPr>
              <w:t>; календар на соціальну тематику.</w:t>
            </w:r>
          </w:p>
          <w:p w:rsidR="00C643E2" w:rsidRPr="002B4B20" w:rsidRDefault="00B14E09" w:rsidP="00D20409">
            <w:pPr>
              <w:pStyle w:val="a7"/>
              <w:ind w:firstLine="148"/>
              <w:jc w:val="both"/>
              <w:rPr>
                <w:sz w:val="20"/>
                <w:szCs w:val="20"/>
              </w:rPr>
            </w:pPr>
            <w:r w:rsidRPr="002B4B20">
              <w:rPr>
                <w:b/>
                <w:sz w:val="20"/>
                <w:szCs w:val="20"/>
              </w:rPr>
              <w:t>Полтавська ОВА</w:t>
            </w:r>
            <w:r w:rsidRPr="002B4B20">
              <w:rPr>
                <w:sz w:val="20"/>
                <w:szCs w:val="20"/>
              </w:rPr>
              <w:t xml:space="preserve">: забезпечено трансляцію тематичних відеороликів на вуличному екрані за адресою м. Полтава, вул. Соборності, 28/13 та на каналах „ІРТ-Полтава”, „Місто+”, ,,ПОЛТАВСЬКЕ ТБ”. </w:t>
            </w:r>
          </w:p>
          <w:p w:rsidR="00C643E2" w:rsidRPr="002B4B20" w:rsidRDefault="00B14E09" w:rsidP="00D20409">
            <w:pPr>
              <w:pStyle w:val="a7"/>
              <w:ind w:firstLine="148"/>
              <w:jc w:val="both"/>
              <w:rPr>
                <w:sz w:val="20"/>
                <w:szCs w:val="20"/>
              </w:rPr>
            </w:pPr>
            <w:r w:rsidRPr="002B4B20">
              <w:rPr>
                <w:sz w:val="20"/>
                <w:szCs w:val="20"/>
              </w:rPr>
              <w:t>Забезпечено поширення тематичних буклетів та брошур серед пасажирів внутрішньо обласних маршрутів.</w:t>
            </w:r>
          </w:p>
          <w:p w:rsidR="00C643E2" w:rsidRPr="002B4B20" w:rsidRDefault="00B14E09" w:rsidP="00D20409">
            <w:pPr>
              <w:pStyle w:val="a7"/>
              <w:ind w:firstLine="148"/>
              <w:jc w:val="both"/>
              <w:rPr>
                <w:sz w:val="20"/>
                <w:szCs w:val="20"/>
              </w:rPr>
            </w:pPr>
            <w:r w:rsidRPr="002B4B20">
              <w:rPr>
                <w:sz w:val="20"/>
                <w:szCs w:val="20"/>
              </w:rPr>
              <w:t xml:space="preserve">Працівниками соціальної сфери територіальних громад області надано для розповсюдження буклети та листівки щодо запобігання гендерно зумовленого насильства та домашнього насильства; діяльності мобільних бригад соціально-психологічної допомоги особам, що постраждали від насильства (20,7 тис. шт) та путівники для уповноважених осіб у сфері запобігання та протидії гендерно зумовленому та домашньому насильству (40 шт). </w:t>
            </w:r>
          </w:p>
          <w:p w:rsidR="00C643E2" w:rsidRPr="002B4B20" w:rsidRDefault="00F34465" w:rsidP="00D20409">
            <w:pPr>
              <w:pStyle w:val="a7"/>
              <w:ind w:firstLine="148"/>
              <w:jc w:val="both"/>
              <w:rPr>
                <w:sz w:val="20"/>
                <w:szCs w:val="20"/>
              </w:rPr>
            </w:pPr>
            <w:r>
              <w:rPr>
                <w:sz w:val="20"/>
                <w:szCs w:val="20"/>
              </w:rPr>
              <w:t xml:space="preserve">Забезпечено розповсюдження у 60 </w:t>
            </w:r>
            <w:r w:rsidR="00B14E09" w:rsidRPr="002B4B20">
              <w:rPr>
                <w:sz w:val="20"/>
                <w:szCs w:val="20"/>
              </w:rPr>
              <w:t>територіальних</w:t>
            </w:r>
            <w:r>
              <w:rPr>
                <w:sz w:val="20"/>
                <w:szCs w:val="20"/>
              </w:rPr>
              <w:t xml:space="preserve"> громадах  Полтавської області різні види </w:t>
            </w:r>
            <w:r w:rsidR="00B14E09" w:rsidRPr="002B4B20">
              <w:rPr>
                <w:sz w:val="20"/>
                <w:szCs w:val="20"/>
              </w:rPr>
              <w:t xml:space="preserve">рекламної продукції (плакати, буклети, листівки) з питань домашнього та/або гендерно зумовленого насильства, соціальної реклами щодо сексуального насильства, пов’язаного з війною, рекламні матеріали з інформацією про роботу мобільних бригад соціально-психологічної допомоги. </w:t>
            </w:r>
          </w:p>
          <w:p w:rsidR="00C643E2" w:rsidRPr="002B4B20" w:rsidRDefault="00B14E09" w:rsidP="00D20409">
            <w:pPr>
              <w:pStyle w:val="a7"/>
              <w:ind w:firstLine="148"/>
              <w:jc w:val="both"/>
              <w:rPr>
                <w:sz w:val="20"/>
                <w:szCs w:val="20"/>
              </w:rPr>
            </w:pPr>
            <w:r w:rsidRPr="002B4B20">
              <w:rPr>
                <w:sz w:val="20"/>
                <w:szCs w:val="20"/>
              </w:rPr>
              <w:t>Також рекламна продукція розповсюджувалася серед членів родин внутрішньо переміщених осіб.</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Обл</w:t>
            </w:r>
            <w:r w:rsidR="00F34465">
              <w:rPr>
                <w:sz w:val="20"/>
                <w:szCs w:val="20"/>
              </w:rPr>
              <w:t>асним центром соціальних служб</w:t>
            </w:r>
            <w:r w:rsidRPr="002B4B20">
              <w:rPr>
                <w:sz w:val="20"/>
                <w:szCs w:val="20"/>
              </w:rPr>
              <w:t xml:space="preserve"> розроблено, виготовлено та розповсюджено серед населення територіальних громад області буклети </w:t>
            </w:r>
            <w:r w:rsidR="00CA6931" w:rsidRPr="002B4B20">
              <w:rPr>
                <w:sz w:val="20"/>
                <w:szCs w:val="20"/>
              </w:rPr>
              <w:t>«</w:t>
            </w:r>
            <w:r w:rsidRPr="002B4B20">
              <w:rPr>
                <w:sz w:val="20"/>
                <w:szCs w:val="20"/>
              </w:rPr>
              <w:t>Безпечний інтернет</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Слушні поради батькам</w:t>
            </w:r>
            <w:r w:rsidR="00C4631F">
              <w:rPr>
                <w:sz w:val="20"/>
                <w:szCs w:val="20"/>
              </w:rPr>
              <w:t>»</w:t>
            </w:r>
            <w:r w:rsidRPr="002B4B20">
              <w:rPr>
                <w:sz w:val="20"/>
                <w:szCs w:val="20"/>
              </w:rPr>
              <w:t>, календар постер та календар-візитка з соціальною рекламою.</w:t>
            </w:r>
          </w:p>
          <w:p w:rsidR="00C643E2" w:rsidRPr="002B4B20" w:rsidRDefault="00B14E09" w:rsidP="00D20409">
            <w:pPr>
              <w:pStyle w:val="a7"/>
              <w:ind w:firstLine="148"/>
              <w:jc w:val="both"/>
              <w:rPr>
                <w:sz w:val="20"/>
                <w:szCs w:val="20"/>
              </w:rPr>
            </w:pPr>
            <w:r w:rsidRPr="002B4B20">
              <w:rPr>
                <w:sz w:val="20"/>
                <w:szCs w:val="20"/>
              </w:rPr>
              <w:t xml:space="preserve">У листопаді-грудні 2023 року забезпечено розміщення соціальної реклами та інформаційних матеріалів у рамках загальноукраїнської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зокрема, на ФБ-сторінці Рівненської ОВА, в інтернеті та на регіональному телебаченні поширено серію відеороликів </w:t>
            </w:r>
            <w:r w:rsidR="00CA6931" w:rsidRPr="002B4B20">
              <w:rPr>
                <w:sz w:val="20"/>
                <w:szCs w:val="20"/>
              </w:rPr>
              <w:t>«</w:t>
            </w:r>
            <w:r w:rsidRPr="002B4B20">
              <w:rPr>
                <w:sz w:val="20"/>
                <w:szCs w:val="20"/>
              </w:rPr>
              <w:t>В Україні триває акція “16 днів проти насильства”</w:t>
            </w:r>
            <w:r w:rsidR="00CA6931" w:rsidRPr="002B4B20">
              <w:rPr>
                <w:sz w:val="20"/>
                <w:szCs w:val="20"/>
              </w:rPr>
              <w:t>«</w:t>
            </w:r>
            <w:r w:rsidRPr="002B4B20">
              <w:rPr>
                <w:sz w:val="20"/>
                <w:szCs w:val="20"/>
              </w:rPr>
              <w:t>.</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розповсюджено інформаційні буклети та листівки </w:t>
            </w:r>
            <w:r w:rsidR="00CA6931" w:rsidRPr="002B4B20">
              <w:rPr>
                <w:sz w:val="20"/>
                <w:szCs w:val="20"/>
              </w:rPr>
              <w:t>«</w:t>
            </w:r>
            <w:r w:rsidRPr="002B4B20">
              <w:rPr>
                <w:sz w:val="20"/>
                <w:szCs w:val="20"/>
              </w:rPr>
              <w:t>СТОП домашньому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Подбай про власну безпеку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Якщо ви постраждали від сексуального насильства</w:t>
            </w:r>
            <w:r w:rsidR="00C4631F">
              <w:rPr>
                <w:sz w:val="20"/>
                <w:szCs w:val="20"/>
              </w:rPr>
              <w:t>»</w:t>
            </w:r>
            <w:r w:rsidRPr="002B4B20">
              <w:rPr>
                <w:sz w:val="20"/>
                <w:szCs w:val="20"/>
              </w:rPr>
              <w:t xml:space="preserve">,  в яких містилися поради жінкам, які потерпають від домашнього насильства, перелік установ та організацій, куди можна звернутися у випадку насильства, викладено номери </w:t>
            </w:r>
            <w:r w:rsidR="00CA6931" w:rsidRPr="002B4B20">
              <w:rPr>
                <w:sz w:val="20"/>
                <w:szCs w:val="20"/>
              </w:rPr>
              <w:t>«</w:t>
            </w:r>
            <w:r w:rsidRPr="002B4B20">
              <w:rPr>
                <w:sz w:val="20"/>
                <w:szCs w:val="20"/>
              </w:rPr>
              <w:t>гарячих</w:t>
            </w:r>
            <w:r w:rsidR="00C4631F">
              <w:rPr>
                <w:sz w:val="20"/>
                <w:szCs w:val="20"/>
              </w:rPr>
              <w:t>»</w:t>
            </w:r>
            <w:r w:rsidRPr="002B4B20">
              <w:rPr>
                <w:sz w:val="20"/>
                <w:szCs w:val="20"/>
              </w:rPr>
              <w:t xml:space="preserve"> телефонних ліній. </w:t>
            </w:r>
          </w:p>
          <w:p w:rsidR="00C643E2" w:rsidRPr="002B4B20" w:rsidRDefault="00B14E09" w:rsidP="00D20409">
            <w:pPr>
              <w:pStyle w:val="a7"/>
              <w:ind w:firstLine="148"/>
              <w:jc w:val="both"/>
              <w:rPr>
                <w:sz w:val="20"/>
                <w:szCs w:val="20"/>
              </w:rPr>
            </w:pPr>
            <w:r w:rsidRPr="002B4B20">
              <w:rPr>
                <w:sz w:val="20"/>
                <w:szCs w:val="20"/>
              </w:rPr>
              <w:t xml:space="preserve">Протягом року на сторінці Facebook Тернопільського обласного центру соціальних служб та у щотижневому блозі </w:t>
            </w:r>
            <w:r w:rsidR="00CA6931" w:rsidRPr="002B4B20">
              <w:rPr>
                <w:sz w:val="20"/>
                <w:szCs w:val="20"/>
              </w:rPr>
              <w:t>«</w:t>
            </w:r>
            <w:r w:rsidRPr="002B4B20">
              <w:rPr>
                <w:sz w:val="20"/>
                <w:szCs w:val="20"/>
              </w:rPr>
              <w:t>Порадник фахівця соціальної сфери</w:t>
            </w:r>
            <w:r w:rsidR="00C4631F">
              <w:rPr>
                <w:sz w:val="20"/>
                <w:szCs w:val="20"/>
              </w:rPr>
              <w:t>»</w:t>
            </w:r>
            <w:r w:rsidRPr="002B4B20">
              <w:rPr>
                <w:sz w:val="20"/>
                <w:szCs w:val="20"/>
              </w:rPr>
              <w:t xml:space="preserve"> у тематичних публікаціях систематично здійснювалося висвітлення інформації щодо запобігання та протидії домашньому насильству та насильству за ознакою статі, а також інформація щодо протидії торгівлі людьми з метою підтримки та інформування фахівців соціальної сфери в територіальних  громадах області.</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xml:space="preserve">: Департаментом з питань соціальної політики, ветеранів та реінтеграції Сумської обласної державної адміністрації розроблено та виготовлено: тематичні календарі (35 шт.), інформаційні флаєри (1000 шт.), нотатники з соціальною рекламою </w:t>
            </w:r>
            <w:r w:rsidR="00CA6931" w:rsidRPr="002B4B20">
              <w:rPr>
                <w:sz w:val="20"/>
                <w:szCs w:val="20"/>
              </w:rPr>
              <w:t>«</w:t>
            </w:r>
            <w:r w:rsidRPr="002B4B20">
              <w:rPr>
                <w:sz w:val="20"/>
                <w:szCs w:val="20"/>
              </w:rPr>
              <w:t>Тобою скористалися? Не бійся. Дзвони 527</w:t>
            </w:r>
            <w:r w:rsidR="00C4631F">
              <w:rPr>
                <w:sz w:val="20"/>
                <w:szCs w:val="20"/>
              </w:rPr>
              <w:t>»</w:t>
            </w:r>
            <w:r w:rsidRPr="002B4B20">
              <w:rPr>
                <w:sz w:val="20"/>
                <w:szCs w:val="20"/>
              </w:rPr>
              <w:t xml:space="preserve"> (50 шт.) та папки (500 шт.). </w:t>
            </w:r>
          </w:p>
          <w:p w:rsidR="00C643E2" w:rsidRPr="002B4B20" w:rsidRDefault="00B14E09" w:rsidP="00D20409">
            <w:pPr>
              <w:pStyle w:val="a7"/>
              <w:ind w:firstLine="148"/>
              <w:jc w:val="both"/>
              <w:rPr>
                <w:sz w:val="20"/>
                <w:szCs w:val="20"/>
              </w:rPr>
            </w:pPr>
            <w:r w:rsidRPr="002B4B20">
              <w:rPr>
                <w:sz w:val="20"/>
                <w:szCs w:val="20"/>
              </w:rPr>
              <w:t xml:space="preserve">ВГО </w:t>
            </w:r>
            <w:r w:rsidR="00CA6931" w:rsidRPr="002B4B20">
              <w:rPr>
                <w:sz w:val="20"/>
                <w:szCs w:val="20"/>
              </w:rPr>
              <w:t>«</w:t>
            </w:r>
            <w:r w:rsidRPr="002B4B20">
              <w:rPr>
                <w:sz w:val="20"/>
                <w:szCs w:val="20"/>
              </w:rPr>
              <w:t>Жіночий консорціум України</w:t>
            </w:r>
            <w:r w:rsidR="00C4631F">
              <w:rPr>
                <w:sz w:val="20"/>
                <w:szCs w:val="20"/>
              </w:rPr>
              <w:t>»</w:t>
            </w:r>
            <w:r w:rsidRPr="002B4B20">
              <w:rPr>
                <w:sz w:val="20"/>
                <w:szCs w:val="20"/>
              </w:rPr>
              <w:t xml:space="preserve"> за підтримки Міжнародного медичного корпусу, USAID розробило та розповсюдило за сприяння працівників соціальних служб Путівник запобігання та надання допомоги постраждалим від насильства.</w:t>
            </w:r>
          </w:p>
          <w:p w:rsidR="00C643E2" w:rsidRPr="002B4B20" w:rsidRDefault="00B14E09" w:rsidP="00D20409">
            <w:pPr>
              <w:pStyle w:val="a7"/>
              <w:ind w:firstLine="148"/>
              <w:jc w:val="both"/>
              <w:rPr>
                <w:sz w:val="20"/>
                <w:szCs w:val="20"/>
              </w:rPr>
            </w:pPr>
            <w:r w:rsidRPr="002B4B20">
              <w:rPr>
                <w:b/>
                <w:sz w:val="20"/>
                <w:szCs w:val="20"/>
              </w:rPr>
              <w:t>Харківська ОВА</w:t>
            </w:r>
            <w:r w:rsidRPr="002B4B20">
              <w:rPr>
                <w:sz w:val="20"/>
                <w:szCs w:val="20"/>
              </w:rPr>
              <w:t xml:space="preserve">: у м. Харкові розроблено та розповсюджено 27 видів соціальної реклами (брошури) загальним тиражем 12810 примірників. Також, Харківським обласним центром соціальних служб виготовлено та розповсюджено серед надавачів соціальних послуг територіальних громад Харківської області інформаційні посібники для жінок, які зазнали домашнього насильства </w:t>
            </w:r>
            <w:r w:rsidR="00CA6931" w:rsidRPr="002B4B20">
              <w:rPr>
                <w:sz w:val="20"/>
                <w:szCs w:val="20"/>
              </w:rPr>
              <w:t>«</w:t>
            </w:r>
            <w:r w:rsidRPr="002B4B20">
              <w:rPr>
                <w:sz w:val="20"/>
                <w:szCs w:val="20"/>
              </w:rPr>
              <w:t>Скажи НІ насильству</w:t>
            </w:r>
            <w:r w:rsidR="00C4631F">
              <w:rPr>
                <w:sz w:val="20"/>
                <w:szCs w:val="20"/>
              </w:rPr>
              <w:t>»</w:t>
            </w:r>
            <w:r w:rsidRPr="002B4B20">
              <w:rPr>
                <w:sz w:val="20"/>
                <w:szCs w:val="20"/>
              </w:rPr>
              <w:t xml:space="preserve">, рекомендації щодо запобігання та протидії домашнього насильству над дітьми </w:t>
            </w:r>
            <w:r w:rsidR="00CA6931" w:rsidRPr="002B4B20">
              <w:rPr>
                <w:sz w:val="20"/>
                <w:szCs w:val="20"/>
              </w:rPr>
              <w:t>«</w:t>
            </w:r>
            <w:r w:rsidRPr="002B4B20">
              <w:rPr>
                <w:sz w:val="20"/>
                <w:szCs w:val="20"/>
              </w:rPr>
              <w:t>Жорстоке поводження з дітьми</w:t>
            </w:r>
            <w:r w:rsidR="00C4631F">
              <w:rPr>
                <w:sz w:val="20"/>
                <w:szCs w:val="20"/>
              </w:rPr>
              <w:t>»</w:t>
            </w:r>
            <w:r w:rsidRPr="002B4B20">
              <w:rPr>
                <w:sz w:val="20"/>
                <w:szCs w:val="20"/>
              </w:rPr>
              <w:t xml:space="preserve">, листівки </w:t>
            </w:r>
            <w:r w:rsidR="00CA6931" w:rsidRPr="002B4B20">
              <w:rPr>
                <w:sz w:val="20"/>
                <w:szCs w:val="20"/>
              </w:rPr>
              <w:t>«</w:t>
            </w:r>
            <w:r w:rsidRPr="002B4B20">
              <w:rPr>
                <w:sz w:val="20"/>
                <w:szCs w:val="20"/>
              </w:rPr>
              <w:t>Зупиніть жорстоке поводження  з дітьми</w:t>
            </w:r>
            <w:r w:rsidR="00C4631F">
              <w:rPr>
                <w:sz w:val="20"/>
                <w:szCs w:val="20"/>
              </w:rPr>
              <w:t>»</w:t>
            </w:r>
            <w:r w:rsidRPr="002B4B20">
              <w:rPr>
                <w:sz w:val="20"/>
                <w:szCs w:val="20"/>
              </w:rPr>
              <w:t xml:space="preserve">, а також буклети </w:t>
            </w:r>
            <w:r w:rsidR="00CA6931" w:rsidRPr="002B4B20">
              <w:rPr>
                <w:sz w:val="20"/>
                <w:szCs w:val="20"/>
              </w:rPr>
              <w:t>«</w:t>
            </w:r>
            <w:r w:rsidRPr="002B4B20">
              <w:rPr>
                <w:sz w:val="20"/>
                <w:szCs w:val="20"/>
              </w:rPr>
              <w:t>Важливі контакти для підтримки людей, які пережили гендерно зумовлене насильство</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sz w:val="20"/>
                <w:szCs w:val="20"/>
              </w:rPr>
              <w:t xml:space="preserve">Крім того в територіальних громадах області розповсюджено буклети, надані міжнародними організаціями: </w:t>
            </w:r>
            <w:r w:rsidR="00CA6931" w:rsidRPr="002B4B20">
              <w:rPr>
                <w:sz w:val="20"/>
                <w:szCs w:val="20"/>
              </w:rPr>
              <w:t>«</w:t>
            </w:r>
            <w:r w:rsidRPr="002B4B20">
              <w:rPr>
                <w:sz w:val="20"/>
                <w:szCs w:val="20"/>
              </w:rPr>
              <w:t>Сексуальне насильство – зброя росіян на війні проти українців</w:t>
            </w:r>
            <w:r w:rsidR="00C4631F">
              <w:rPr>
                <w:sz w:val="20"/>
                <w:szCs w:val="20"/>
              </w:rPr>
              <w:t>»</w:t>
            </w:r>
            <w:r w:rsidRPr="002B4B20">
              <w:rPr>
                <w:sz w:val="20"/>
                <w:szCs w:val="20"/>
              </w:rPr>
              <w:t xml:space="preserve"> (за підтримки UN WOMEN UKRAINE та за фінансування  Жіночого фонду миру та гуманітарної допомоги ООН (WPHF), </w:t>
            </w:r>
            <w:r w:rsidR="00CA6931" w:rsidRPr="002B4B20">
              <w:rPr>
                <w:sz w:val="20"/>
                <w:szCs w:val="20"/>
              </w:rPr>
              <w:t>«</w:t>
            </w:r>
            <w:r w:rsidRPr="002B4B20">
              <w:rPr>
                <w:sz w:val="20"/>
                <w:szCs w:val="20"/>
              </w:rPr>
              <w:t>Допоможіть нам притягнути до відповідальності російських воєнних злочинців</w:t>
            </w:r>
            <w:r w:rsidR="00C4631F">
              <w:rPr>
                <w:sz w:val="20"/>
                <w:szCs w:val="20"/>
              </w:rPr>
              <w:t>»</w:t>
            </w:r>
            <w:r w:rsidRPr="002B4B20">
              <w:rPr>
                <w:sz w:val="20"/>
                <w:szCs w:val="20"/>
              </w:rPr>
              <w:t xml:space="preserve"> (за підтримки української та бельгійської неурядових організацій IPHR), </w:t>
            </w:r>
            <w:r w:rsidR="00CA6931" w:rsidRPr="002B4B20">
              <w:rPr>
                <w:sz w:val="20"/>
                <w:szCs w:val="20"/>
              </w:rPr>
              <w:t>«</w:t>
            </w:r>
            <w:r w:rsidRPr="002B4B20">
              <w:rPr>
                <w:sz w:val="20"/>
                <w:szCs w:val="20"/>
              </w:rPr>
              <w:t>Короткий порадник: Сексуальне насильство у зв’язку з конфліктом</w:t>
            </w:r>
            <w:r w:rsidR="00C4631F">
              <w:rPr>
                <w:sz w:val="20"/>
                <w:szCs w:val="20"/>
              </w:rPr>
              <w:t>»</w:t>
            </w:r>
            <w:r w:rsidRPr="002B4B20">
              <w:rPr>
                <w:sz w:val="20"/>
                <w:szCs w:val="20"/>
              </w:rPr>
              <w:t xml:space="preserve"> (за підтримки GBV Sub-Clucter Ukrain), </w:t>
            </w:r>
            <w:r w:rsidR="00CA6931" w:rsidRPr="002B4B20">
              <w:rPr>
                <w:sz w:val="20"/>
                <w:szCs w:val="20"/>
              </w:rPr>
              <w:t>«</w:t>
            </w:r>
            <w:r w:rsidRPr="002B4B20">
              <w:rPr>
                <w:sz w:val="20"/>
                <w:szCs w:val="20"/>
              </w:rPr>
              <w:t>Що варто пам’ятати у випадку домашнього та /або гендерно зумовленого насильства?</w:t>
            </w:r>
            <w:r w:rsidR="00C4631F">
              <w:rPr>
                <w:sz w:val="20"/>
                <w:szCs w:val="20"/>
              </w:rPr>
              <w:t>»</w:t>
            </w:r>
            <w:r w:rsidRPr="002B4B20">
              <w:rPr>
                <w:sz w:val="20"/>
                <w:szCs w:val="20"/>
              </w:rPr>
              <w:t xml:space="preserve"> (за підтримки UNFPA), тощо.</w:t>
            </w:r>
          </w:p>
          <w:p w:rsidR="00C643E2" w:rsidRPr="002B4B20" w:rsidRDefault="00B14E09" w:rsidP="00D20409">
            <w:pPr>
              <w:pStyle w:val="a7"/>
              <w:ind w:firstLine="148"/>
              <w:jc w:val="both"/>
              <w:rPr>
                <w:sz w:val="20"/>
                <w:szCs w:val="20"/>
              </w:rPr>
            </w:pPr>
            <w:r w:rsidRPr="002B4B20">
              <w:rPr>
                <w:b/>
                <w:sz w:val="20"/>
                <w:szCs w:val="20"/>
              </w:rPr>
              <w:t>Хмельницька ОВА</w:t>
            </w:r>
            <w:r w:rsidRPr="002B4B20">
              <w:rPr>
                <w:sz w:val="20"/>
                <w:szCs w:val="20"/>
              </w:rPr>
              <w:t>: обласним центром соціальних служб роздано територіальним громадам друковану продукцію для поширення серед жителів області (інформація про форми, причини та наслідки домашнього насильства, види та способи отримання допомоги постраждалими особами) у кількості: буклетів  - 250 шт., листівок  - 500 шт. Також розповсюджено 500 одиниць інформаційних матеріалів, наданих МОМ та громадськими організаціями.</w:t>
            </w:r>
          </w:p>
          <w:p w:rsidR="00C643E2" w:rsidRPr="002B4B20" w:rsidRDefault="00B14E09" w:rsidP="00D20409">
            <w:pPr>
              <w:pStyle w:val="a7"/>
              <w:ind w:firstLine="148"/>
              <w:jc w:val="both"/>
              <w:rPr>
                <w:sz w:val="20"/>
                <w:szCs w:val="20"/>
              </w:rPr>
            </w:pPr>
            <w:r w:rsidRPr="002B4B20">
              <w:rPr>
                <w:b/>
                <w:sz w:val="20"/>
                <w:szCs w:val="20"/>
              </w:rPr>
              <w:t>Черкаська ОВА</w:t>
            </w:r>
            <w:r w:rsidRPr="002B4B20">
              <w:rPr>
                <w:sz w:val="20"/>
                <w:szCs w:val="20"/>
              </w:rPr>
              <w:t xml:space="preserve">: Управлінням у справах сім’ї, молоді та спорту Черкаської обласної адміністрації в рамках обласної акції ,,16 днів проти насильства“ з 25 листопада 2023 року по 10 грудня 2023 року у м. Черкаси, м. Шпола, с. Червона Слобода, Черкаського району, м. Ватутіно, м. Звенигородка, м. Корсунь-Шевченківський Черкаської області розміщено 6 інформаційних бордів з мотиваційними закликами боротися з насильством, не терпіти, насильство – це не норма. Розповсюджено 50 тематичних плакатів. </w:t>
            </w:r>
          </w:p>
          <w:p w:rsidR="00C643E2" w:rsidRPr="002B4B20" w:rsidRDefault="00B14E09" w:rsidP="00D20409">
            <w:pPr>
              <w:pStyle w:val="a7"/>
              <w:ind w:firstLine="148"/>
              <w:jc w:val="both"/>
              <w:rPr>
                <w:sz w:val="20"/>
                <w:szCs w:val="20"/>
              </w:rPr>
            </w:pPr>
            <w:r w:rsidRPr="002B4B20">
              <w:rPr>
                <w:sz w:val="20"/>
                <w:szCs w:val="20"/>
              </w:rPr>
              <w:t>Протягом 2023 року центрами було розповсюджено 10609 примірників соціальної друкованої продукції щодо протидії домашньому насильству та насильству за ознакою статі: 3646 буклетів; 350 плакатів; 6348 листівок; 265 іншої друкованої продукції.</w:t>
            </w:r>
          </w:p>
          <w:p w:rsidR="00C643E2" w:rsidRPr="002B4B20" w:rsidRDefault="00B14E09" w:rsidP="00D20409">
            <w:pPr>
              <w:pStyle w:val="a7"/>
              <w:ind w:firstLine="148"/>
              <w:jc w:val="both"/>
              <w:rPr>
                <w:sz w:val="20"/>
                <w:szCs w:val="20"/>
              </w:rPr>
            </w:pPr>
            <w:r w:rsidRPr="002B4B20">
              <w:rPr>
                <w:sz w:val="20"/>
                <w:szCs w:val="20"/>
              </w:rPr>
              <w:t>У Черкаській області поширено 144 інформаційні матеріали у межах реалізації всеукраїнських кампаній „Протидія торгівлі людьми“ (липень 2023 року), „Придивись“ (жовтень 2023 року, до Європейського дня боротьби з торгівлею людьми).</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w:t>
            </w:r>
            <w:r w:rsidRPr="002B4B20">
              <w:rPr>
                <w:b/>
                <w:sz w:val="20"/>
                <w:szCs w:val="20"/>
              </w:rPr>
              <w:t xml:space="preserve"> </w:t>
            </w:r>
            <w:r w:rsidRPr="002B4B20">
              <w:rPr>
                <w:sz w:val="20"/>
                <w:szCs w:val="20"/>
              </w:rPr>
              <w:t>на сітілайтах та білбордах м. Чернівці в кількості 6-ти одиниць була розміщена соціальна реклама щодо різних форм проявів та шкоди насильства за ознакою статі.</w:t>
            </w:r>
          </w:p>
          <w:p w:rsidR="00C643E2" w:rsidRPr="002B4B20" w:rsidRDefault="00B14E09" w:rsidP="00D20409">
            <w:pPr>
              <w:pStyle w:val="a7"/>
              <w:ind w:firstLine="148"/>
              <w:jc w:val="both"/>
              <w:rPr>
                <w:sz w:val="20"/>
                <w:szCs w:val="20"/>
              </w:rPr>
            </w:pPr>
            <w:r w:rsidRPr="002B4B20">
              <w:rPr>
                <w:b/>
                <w:sz w:val="20"/>
                <w:szCs w:val="20"/>
              </w:rPr>
              <w:t>КМДА</w:t>
            </w:r>
            <w:r w:rsidR="00F34465">
              <w:rPr>
                <w:sz w:val="20"/>
                <w:szCs w:val="20"/>
              </w:rPr>
              <w:t>:</w:t>
            </w:r>
            <w:r w:rsidRPr="002B4B20">
              <w:rPr>
                <w:sz w:val="20"/>
                <w:szCs w:val="20"/>
              </w:rPr>
              <w:t xml:space="preserve"> центр</w:t>
            </w:r>
            <w:r w:rsidR="00F34465">
              <w:rPr>
                <w:sz w:val="20"/>
                <w:szCs w:val="20"/>
              </w:rPr>
              <w:t>ами</w:t>
            </w:r>
            <w:r w:rsidRPr="002B4B20">
              <w:rPr>
                <w:sz w:val="20"/>
                <w:szCs w:val="20"/>
              </w:rPr>
              <w:t xml:space="preserve"> соціа</w:t>
            </w:r>
            <w:r w:rsidR="00F34465">
              <w:rPr>
                <w:sz w:val="20"/>
                <w:szCs w:val="20"/>
              </w:rPr>
              <w:t>льних служб (</w:t>
            </w:r>
            <w:r w:rsidRPr="002B4B20">
              <w:rPr>
                <w:sz w:val="20"/>
                <w:szCs w:val="20"/>
              </w:rPr>
              <w:t>ЦСС) здійснено друк та розповсюдження 2-х видів флаєрів щодо соціальних послуг мережі ЦСС м. Києва, в тому числі  щодо  протидії домашньому насильству (за рахунок КМЦСС – загальний наклад 5000 екземплярів, за рахунок Департаменту суспільних комунікацій виконавчого органу Київської міської ради (Київської міської державної адміністрації) – 2500 екземплярів).</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15. Протидія кібернасильству</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контент-аналізу інтернет-ресурсів на предмет поширеності сексистських висловлювань та пропаганди насильства, кібербулінгу та висвітлення результатів аналізу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Національна поліція (у межах компетенції) 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інформаційно-аналітичних довідок з інформацією щодо виявлених випадків та реагування на них - 1</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Національна поліція: </w:t>
            </w:r>
            <w:r w:rsidRPr="002B4B20">
              <w:rPr>
                <w:sz w:val="20"/>
                <w:szCs w:val="20"/>
              </w:rPr>
              <w:t xml:space="preserve">працівники Національної поліції забезпечили публікацію на веб-порталі НПУ понад 20 інформаційних матеріалів з питань, як діяти у разі кібербулінгу або вчинення сексуальних злочинів у мережі, як попередити витік конфіденційних даних, а також щодо запровадження всеукраїнського проекту </w:t>
            </w:r>
            <w:r w:rsidR="00CA6931" w:rsidRPr="002B4B20">
              <w:rPr>
                <w:sz w:val="20"/>
                <w:szCs w:val="20"/>
              </w:rPr>
              <w:t>«</w:t>
            </w:r>
            <w:r w:rsidRPr="002B4B20">
              <w:rPr>
                <w:sz w:val="20"/>
                <w:szCs w:val="20"/>
              </w:rPr>
              <w:t>Вихователь безпеки</w:t>
            </w:r>
            <w:r w:rsidR="00C4631F">
              <w:rPr>
                <w:sz w:val="20"/>
                <w:szCs w:val="20"/>
              </w:rPr>
              <w:t>»</w:t>
            </w:r>
            <w:r w:rsidRPr="002B4B20">
              <w:rPr>
                <w:sz w:val="20"/>
                <w:szCs w:val="20"/>
              </w:rPr>
              <w:t>.</w:t>
            </w:r>
          </w:p>
          <w:p w:rsidR="00C643E2" w:rsidRPr="002B4B20" w:rsidRDefault="00122537" w:rsidP="00D20409">
            <w:pPr>
              <w:pStyle w:val="a7"/>
              <w:ind w:firstLine="148"/>
              <w:jc w:val="both"/>
              <w:rPr>
                <w:sz w:val="20"/>
                <w:szCs w:val="20"/>
              </w:rPr>
            </w:pPr>
            <w:r>
              <w:rPr>
                <w:sz w:val="20"/>
                <w:szCs w:val="20"/>
              </w:rPr>
              <w:t>О</w:t>
            </w:r>
            <w:r w:rsidR="00B14E09" w:rsidRPr="002B4B20">
              <w:rPr>
                <w:sz w:val="20"/>
                <w:szCs w:val="20"/>
              </w:rPr>
              <w:t>соблива увага приділялася протидії сексуальній експлуатації дітей. Двічі на рік поліцейськими проводилися профілактичні заходи, направлені на активізацію оперативно-розшукових і профілактичних заходів щодо виявлення та припинення протиправної діяльності членів організованих злочинних груп та окремих осіб, що спеціалізуються на вчиненні кримінальних правопорушень, а саме: сексуальній експлуатації дітей в Інтернеті, створення за їх участі порнографічних матеріалів, розповсюдження дитячої порнографії за допомогою Інтернету, як з використанням Р2Р-мереж, так і в анонімному сегменті DarkNet, а також реалізовувалися заходи Оперативного плану в межах Європейської міждисциплінарної платформи проти кримінальних загроз (EMPACT), у частині боротьби з торгівлею дітьми в Європі та за її межами.</w:t>
            </w:r>
          </w:p>
          <w:p w:rsidR="00C643E2" w:rsidRPr="002B4B20" w:rsidRDefault="00B14E09" w:rsidP="00D20409">
            <w:pPr>
              <w:pStyle w:val="a7"/>
              <w:ind w:firstLine="148"/>
              <w:jc w:val="both"/>
              <w:rPr>
                <w:sz w:val="20"/>
                <w:szCs w:val="20"/>
              </w:rPr>
            </w:pPr>
            <w:r w:rsidRPr="002B4B20">
              <w:rPr>
                <w:b/>
                <w:sz w:val="20"/>
                <w:szCs w:val="20"/>
              </w:rPr>
              <w:t>Рівненська ОВА:</w:t>
            </w:r>
            <w:r w:rsidRPr="002B4B20">
              <w:rPr>
                <w:sz w:val="20"/>
                <w:szCs w:val="20"/>
              </w:rPr>
              <w:t xml:space="preserve"> Працівниками ВК ГУНП в Рівненській області постійно проводиться контент-аналіз інтернет-ресурсів щодо поширення сексистських висловлювань та пропаганди насильства та кібербулінгу, публікацій, фото- та відеоматеріалів, записів на сайтах та соціальних мережах. Проведеним аналізом вищевказаних записів не виявлено.</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b/>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досліджень з питань кібернасильства стосовно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Мінсоцполітики</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досліджень - 1</w:t>
            </w:r>
          </w:p>
        </w:tc>
        <w:tc>
          <w:tcPr>
            <w:tcW w:w="6566" w:type="dxa"/>
          </w:tcPr>
          <w:p w:rsidR="00C643E2" w:rsidRPr="002B4B20" w:rsidRDefault="00B14E09" w:rsidP="00D20409">
            <w:pPr>
              <w:pStyle w:val="a7"/>
              <w:ind w:firstLine="148"/>
              <w:jc w:val="both"/>
              <w:rPr>
                <w:sz w:val="20"/>
                <w:szCs w:val="20"/>
              </w:rPr>
            </w:pPr>
            <w:r w:rsidRPr="002B4B20">
              <w:rPr>
                <w:sz w:val="20"/>
                <w:szCs w:val="20"/>
              </w:rPr>
              <w:t xml:space="preserve">Регіональний </w:t>
            </w:r>
            <w:r w:rsidRPr="002B4B20">
              <w:rPr>
                <w:b/>
                <w:sz w:val="20"/>
                <w:szCs w:val="20"/>
              </w:rPr>
              <w:t>Офіс ООН Жінки</w:t>
            </w:r>
            <w:r w:rsidRPr="002B4B20">
              <w:rPr>
                <w:sz w:val="20"/>
                <w:szCs w:val="20"/>
              </w:rPr>
              <w:t xml:space="preserve"> для країн Центральної Азії та Східної Європи провів дослідження “Темна сторона цифровізації: насильство щодо жінок з використанням технологій”. Дослідження було проведено у 13 країнах, включаючи Україну. Було проведено аналіз нормативно-правових актів кожної з досліджених країн, проведені глибинні інтерв’ю з експертками та експертами з державних структур та громадсь</w:t>
            </w:r>
            <w:r w:rsidR="00017E49">
              <w:rPr>
                <w:sz w:val="20"/>
                <w:szCs w:val="20"/>
              </w:rPr>
              <w:t>кого сектору, опитано більше 12 </w:t>
            </w:r>
            <w:r w:rsidRPr="002B4B20">
              <w:rPr>
                <w:sz w:val="20"/>
                <w:szCs w:val="20"/>
              </w:rPr>
              <w:t xml:space="preserve">000 жінок та дівчат щодо їхнього ставлення, досвіду переживання та звернення за допомогою щодо насильства з використанням інформаційних технологій. </w:t>
            </w:r>
          </w:p>
          <w:p w:rsidR="00C643E2" w:rsidRPr="002B4B20" w:rsidRDefault="00B14E09" w:rsidP="00D20409">
            <w:pPr>
              <w:pStyle w:val="a7"/>
              <w:ind w:firstLine="148"/>
              <w:jc w:val="both"/>
              <w:rPr>
                <w:sz w:val="20"/>
                <w:szCs w:val="20"/>
              </w:rPr>
            </w:pPr>
            <w:r w:rsidRPr="002B4B20">
              <w:rPr>
                <w:sz w:val="20"/>
                <w:szCs w:val="20"/>
              </w:rPr>
              <w:t xml:space="preserve">Згідно з результатами дослідження, Україна знаходиться на першому місці в регіоні (Західні Балкани, Східна Європа та Центральна Азія) щодо поширеності насильства з використанням інформаційних технологій. 76.8% українських жінок стикалися з однією та більше формою насильства щодо жінок з використанням технологій. Найбільш поширені форми включають отримання небажаного або образливого контенту чи повідомлень (39,7%), отримання повідомлень неприйнятного сексуального характеру або неприйнятного контенту у соціальних мережах (30%) і злом акаунтів і веб-сторінок жінок (25,4%). Кожна третя жінка постраждала від насильства у мережах Facebook та Instagram, кожна десята жінка - у ТікТоці, через електронну пошту чи месенджери. Більшість кривдників - невідомі жінці особи (50,3%) або особи, відомі лише в Інтернеті (17,5%). Проте майже третина випадків насильства (32,1%) вчиняється особами, які знаходяться в соціальній близькості жінки, наприклад, партнерами, членами сім’ї, друзями знайомими, колегами, а тому це може бути продовженням насильства щодо жінок завданого офлайн. </w:t>
            </w:r>
          </w:p>
          <w:p w:rsidR="00C643E2" w:rsidRPr="002B4B20" w:rsidRDefault="00B14E09" w:rsidP="00D20409">
            <w:pPr>
              <w:pStyle w:val="a7"/>
              <w:ind w:firstLine="148"/>
              <w:jc w:val="both"/>
              <w:rPr>
                <w:sz w:val="20"/>
                <w:szCs w:val="20"/>
              </w:rPr>
            </w:pPr>
            <w:r w:rsidRPr="002B4B20">
              <w:rPr>
                <w:sz w:val="20"/>
                <w:szCs w:val="20"/>
              </w:rPr>
              <w:t>Згідно даних дослідження, у Кримінальному кодексі України немає окремих положень щодо жодної з форм насильства щодо жінок з використанням інформаційних технологій. Є деякі положення, пов’язані з порушенням конфіденційності в повідомленнях, які можуть стосуватися деяких форм такого насильства проти жінок, але вони не беруть до уваги гендерний аспект такого насильства.</w:t>
            </w:r>
          </w:p>
          <w:p w:rsidR="00C643E2" w:rsidRPr="002B4B20" w:rsidRDefault="00B14E09" w:rsidP="00D20409">
            <w:pPr>
              <w:pStyle w:val="a7"/>
              <w:ind w:firstLine="148"/>
              <w:jc w:val="both"/>
              <w:rPr>
                <w:sz w:val="20"/>
                <w:szCs w:val="20"/>
              </w:rPr>
            </w:pPr>
            <w:r w:rsidRPr="002B4B20">
              <w:rPr>
                <w:sz w:val="20"/>
                <w:szCs w:val="20"/>
              </w:rPr>
              <w:t xml:space="preserve">Детальніше за посиланням: </w:t>
            </w:r>
            <w:hyperlink r:id="rId66">
              <w:r w:rsidRPr="002B4B20">
                <w:rPr>
                  <w:color w:val="0563C1"/>
                  <w:sz w:val="20"/>
                  <w:szCs w:val="20"/>
                  <w:u w:val="single"/>
                </w:rPr>
                <w:t>https://eca.unwomen.org/sites/default/files/2023-11/research-tf-vaw_full-report_28-november.pdf</w:t>
              </w:r>
            </w:hyperlink>
            <w:r w:rsidRPr="002B4B20">
              <w:rPr>
                <w:sz w:val="20"/>
                <w:szCs w:val="20"/>
              </w:rPr>
              <w:t xml:space="preserve"> .</w:t>
            </w:r>
          </w:p>
        </w:tc>
      </w:tr>
      <w:tr w:rsidR="00C643E2" w:rsidRPr="002B4B20" w:rsidTr="00D20409">
        <w:trPr>
          <w:trHeight w:val="315"/>
          <w:jc w:val="center"/>
        </w:trPr>
        <w:tc>
          <w:tcPr>
            <w:tcW w:w="15727" w:type="dxa"/>
            <w:gridSpan w:val="5"/>
            <w:tcMar>
              <w:top w:w="30" w:type="dxa"/>
              <w:left w:w="45" w:type="dxa"/>
              <w:bottom w:w="30" w:type="dxa"/>
              <w:right w:w="45" w:type="dxa"/>
            </w:tcMar>
            <w:vAlign w:val="center"/>
          </w:tcPr>
          <w:p w:rsidR="00C643E2" w:rsidRPr="002B4B20" w:rsidRDefault="00B14E09" w:rsidP="00D20409">
            <w:pPr>
              <w:pStyle w:val="a7"/>
              <w:ind w:firstLine="148"/>
              <w:jc w:val="both"/>
              <w:rPr>
                <w:sz w:val="20"/>
                <w:szCs w:val="20"/>
              </w:rPr>
            </w:pPr>
            <w:r w:rsidRPr="002B4B20">
              <w:rPr>
                <w:sz w:val="20"/>
                <w:szCs w:val="20"/>
              </w:rPr>
              <w:t>Оперативна ціль 2.2. Створено умови для значущої участі жінок у прийнятті рішень щодо постконфліктного відновлення та розбудови миру</w:t>
            </w:r>
          </w:p>
        </w:tc>
      </w:tr>
      <w:tr w:rsidR="00C643E2" w:rsidRPr="002B4B20" w:rsidTr="00D20409">
        <w:trPr>
          <w:trHeight w:val="315"/>
          <w:jc w:val="center"/>
        </w:trPr>
        <w:tc>
          <w:tcPr>
            <w:tcW w:w="2145"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16. Удосконалення нормативно-правової бази у сфері постконфліктного відновлення та розбудови миру, перехідного правосуддя та реінтеграції внутрішньо переміщених осіб, зокрема шляхом урахування потреб різних груп жінок і чоловіків, які постраждали від збройної агресії Російської Федерації проти України</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2) підготовка звіту про виконання Національного плану дій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Мінсоцполітики</w:t>
            </w:r>
            <w:r w:rsidRPr="002B4B20">
              <w:rPr>
                <w:sz w:val="20"/>
                <w:szCs w:val="20"/>
              </w:rPr>
              <w:br/>
              <w:t xml:space="preserve">Нацсоцслужба </w:t>
            </w:r>
            <w:r w:rsidRPr="002B4B20">
              <w:rPr>
                <w:sz w:val="20"/>
                <w:szCs w:val="20"/>
              </w:rPr>
              <w:br/>
              <w:t xml:space="preserve">центральні органи виконавчої влади, відповідальні за виконання Національного плану дій </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w:t>
            </w:r>
            <w:r w:rsidRPr="002B4B20">
              <w:rPr>
                <w:sz w:val="20"/>
                <w:szCs w:val="20"/>
              </w:rPr>
              <w:br/>
              <w:t>(за згодою)</w:t>
            </w:r>
          </w:p>
        </w:tc>
        <w:tc>
          <w:tcPr>
            <w:tcW w:w="2246" w:type="dxa"/>
            <w:tcMar>
              <w:top w:w="30" w:type="dxa"/>
              <w:left w:w="45" w:type="dxa"/>
              <w:bottom w:w="30" w:type="dxa"/>
              <w:right w:w="45" w:type="dxa"/>
            </w:tcMar>
            <w:vAlign w:val="center"/>
          </w:tcPr>
          <w:p w:rsidR="00C643E2" w:rsidRPr="002B4B20" w:rsidRDefault="00B14E09" w:rsidP="00786A60">
            <w:pPr>
              <w:rPr>
                <w:sz w:val="20"/>
                <w:szCs w:val="20"/>
              </w:rPr>
            </w:pPr>
            <w:r w:rsidRPr="002B4B20">
              <w:rPr>
                <w:sz w:val="20"/>
                <w:szCs w:val="20"/>
              </w:rPr>
              <w:t xml:space="preserve">кількість підготовлених та поданих Кабінету Міністрів України звітів - </w:t>
            </w:r>
            <w:r w:rsidR="00786A60">
              <w:rPr>
                <w:sz w:val="20"/>
                <w:szCs w:val="20"/>
              </w:rPr>
              <w:t>2</w:t>
            </w:r>
          </w:p>
        </w:tc>
        <w:tc>
          <w:tcPr>
            <w:tcW w:w="6566" w:type="dxa"/>
          </w:tcPr>
          <w:p w:rsidR="00C643E2" w:rsidRPr="002B4B20" w:rsidRDefault="00B14E09" w:rsidP="00D20409">
            <w:pPr>
              <w:pStyle w:val="a7"/>
              <w:ind w:firstLine="148"/>
              <w:jc w:val="both"/>
              <w:rPr>
                <w:sz w:val="20"/>
                <w:szCs w:val="20"/>
              </w:rPr>
            </w:pPr>
            <w:r w:rsidRPr="002B4B20">
              <w:rPr>
                <w:b/>
                <w:sz w:val="20"/>
                <w:szCs w:val="20"/>
              </w:rPr>
              <w:t xml:space="preserve">Мінсоцполітики </w:t>
            </w:r>
            <w:r w:rsidRPr="002B4B20">
              <w:rPr>
                <w:sz w:val="20"/>
                <w:szCs w:val="20"/>
              </w:rPr>
              <w:t>підготовлено звіт про виконання Національного плану дій</w:t>
            </w:r>
            <w:r w:rsidR="00122537">
              <w:rPr>
                <w:sz w:val="20"/>
                <w:szCs w:val="20"/>
              </w:rPr>
              <w:t xml:space="preserve"> у 2022 році</w:t>
            </w:r>
            <w:r w:rsidRPr="002B4B20">
              <w:rPr>
                <w:sz w:val="20"/>
                <w:szCs w:val="20"/>
              </w:rPr>
              <w:t>, який надіслано до Кабінету Міністрів України лист</w:t>
            </w:r>
            <w:r w:rsidR="00122537">
              <w:rPr>
                <w:sz w:val="20"/>
                <w:szCs w:val="20"/>
              </w:rPr>
              <w:t>ом</w:t>
            </w:r>
            <w:r w:rsidRPr="002B4B20">
              <w:rPr>
                <w:sz w:val="20"/>
                <w:szCs w:val="20"/>
              </w:rPr>
              <w:t xml:space="preserve"> від 28.02.2023 № 2475/0/2-23</w:t>
            </w:r>
            <w:r w:rsidR="00122537">
              <w:rPr>
                <w:sz w:val="20"/>
                <w:szCs w:val="20"/>
              </w:rPr>
              <w:t xml:space="preserve"> та звіт за 2023 рік, </w:t>
            </w:r>
            <w:r w:rsidR="00122537" w:rsidRPr="002B4B20">
              <w:rPr>
                <w:sz w:val="20"/>
                <w:szCs w:val="20"/>
              </w:rPr>
              <w:t>який надіслано до Кабінету Міністрів України лист</w:t>
            </w:r>
            <w:r w:rsidR="00122537">
              <w:rPr>
                <w:sz w:val="20"/>
                <w:szCs w:val="20"/>
              </w:rPr>
              <w:t>ом</w:t>
            </w:r>
            <w:r w:rsidR="00122537" w:rsidRPr="002B4B20">
              <w:rPr>
                <w:sz w:val="20"/>
                <w:szCs w:val="20"/>
              </w:rPr>
              <w:t xml:space="preserve"> від </w:t>
            </w:r>
            <w:r w:rsidR="00122537">
              <w:rPr>
                <w:sz w:val="20"/>
                <w:szCs w:val="20"/>
              </w:rPr>
              <w:t>01</w:t>
            </w:r>
            <w:r w:rsidR="00122537" w:rsidRPr="002B4B20">
              <w:rPr>
                <w:sz w:val="20"/>
                <w:szCs w:val="20"/>
              </w:rPr>
              <w:t>.0</w:t>
            </w:r>
            <w:r w:rsidR="00122537">
              <w:rPr>
                <w:sz w:val="20"/>
                <w:szCs w:val="20"/>
              </w:rPr>
              <w:t>3</w:t>
            </w:r>
            <w:r w:rsidR="00122537" w:rsidRPr="002B4B20">
              <w:rPr>
                <w:sz w:val="20"/>
                <w:szCs w:val="20"/>
              </w:rPr>
              <w:t>.202</w:t>
            </w:r>
            <w:r w:rsidR="00122537">
              <w:rPr>
                <w:sz w:val="20"/>
                <w:szCs w:val="20"/>
              </w:rPr>
              <w:t>4</w:t>
            </w:r>
            <w:r w:rsidR="00122537" w:rsidRPr="002B4B20">
              <w:rPr>
                <w:sz w:val="20"/>
                <w:szCs w:val="20"/>
              </w:rPr>
              <w:t xml:space="preserve"> № </w:t>
            </w:r>
            <w:r w:rsidR="00122537">
              <w:rPr>
                <w:sz w:val="20"/>
                <w:szCs w:val="20"/>
              </w:rPr>
              <w:t>4939</w:t>
            </w:r>
            <w:r w:rsidR="00122537" w:rsidRPr="002B4B20">
              <w:rPr>
                <w:sz w:val="20"/>
                <w:szCs w:val="20"/>
              </w:rPr>
              <w:t>/0/2-2</w:t>
            </w:r>
            <w:r w:rsidR="00122537">
              <w:rPr>
                <w:sz w:val="20"/>
                <w:szCs w:val="20"/>
              </w:rPr>
              <w:t>4</w:t>
            </w:r>
            <w:r w:rsidRPr="002B4B20">
              <w:rPr>
                <w:sz w:val="20"/>
                <w:szCs w:val="20"/>
              </w:rPr>
              <w:t>.</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17. Створення умов для розширення участі жінок у складі міжнародних місій із врегулювання та розв’язання конфліктів, офіційних переговорних місій тощо</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розроблення індикаторів для моніторингу участі жінок у складі міжнародних операцій з підтримання миру та безпеки тощо</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Міноборони</w:t>
            </w:r>
            <w:r w:rsidRPr="002B4B20">
              <w:rPr>
                <w:sz w:val="20"/>
                <w:szCs w:val="20"/>
              </w:rPr>
              <w:br/>
              <w:t xml:space="preserve">Збройні Сили (за згодою) </w:t>
            </w:r>
            <w:r w:rsidRPr="002B4B20">
              <w:rPr>
                <w:sz w:val="20"/>
                <w:szCs w:val="20"/>
              </w:rPr>
              <w:br/>
              <w:t xml:space="preserve">Національна поліція </w:t>
            </w:r>
            <w:r w:rsidRPr="002B4B20">
              <w:rPr>
                <w:sz w:val="20"/>
                <w:szCs w:val="20"/>
              </w:rPr>
              <w:br/>
              <w:t>Національна гвардія (за згодою)</w:t>
            </w:r>
          </w:p>
        </w:tc>
        <w:tc>
          <w:tcPr>
            <w:tcW w:w="2246" w:type="dxa"/>
            <w:tcMar>
              <w:top w:w="30" w:type="dxa"/>
              <w:left w:w="45" w:type="dxa"/>
              <w:bottom w:w="30" w:type="dxa"/>
              <w:right w:w="45" w:type="dxa"/>
            </w:tcMar>
            <w:vAlign w:val="center"/>
          </w:tcPr>
          <w:p w:rsidR="00C643E2" w:rsidRPr="002B4B20" w:rsidRDefault="00B14E09" w:rsidP="00017E49">
            <w:pPr>
              <w:rPr>
                <w:sz w:val="20"/>
                <w:szCs w:val="20"/>
              </w:rPr>
            </w:pPr>
            <w:r w:rsidRPr="002B4B20">
              <w:rPr>
                <w:sz w:val="20"/>
                <w:szCs w:val="20"/>
              </w:rPr>
              <w:t>кількість заходів за участю громадських об’єднань, кількість інформаційно-аналітичних довідок з індикаторами моніторингу - 0</w:t>
            </w:r>
          </w:p>
        </w:tc>
        <w:tc>
          <w:tcPr>
            <w:tcW w:w="6566" w:type="dxa"/>
          </w:tcPr>
          <w:p w:rsidR="00C643E2" w:rsidRPr="002B4B20" w:rsidRDefault="00B14E09" w:rsidP="00D20409">
            <w:pPr>
              <w:pStyle w:val="a7"/>
              <w:ind w:firstLine="148"/>
              <w:jc w:val="both"/>
              <w:rPr>
                <w:sz w:val="20"/>
                <w:szCs w:val="20"/>
              </w:rPr>
            </w:pPr>
            <w:r w:rsidRPr="002B4B20">
              <w:rPr>
                <w:b/>
                <w:sz w:val="20"/>
                <w:szCs w:val="20"/>
              </w:rPr>
              <w:t>Міноборони</w:t>
            </w:r>
            <w:r w:rsidRPr="002B4B20">
              <w:rPr>
                <w:sz w:val="20"/>
                <w:szCs w:val="20"/>
              </w:rPr>
              <w:t xml:space="preserve">: відповідно до Указу Президента України №114/2022 від 07.03.2022 року </w:t>
            </w:r>
            <w:r w:rsidR="00CA6931" w:rsidRPr="002B4B20">
              <w:rPr>
                <w:sz w:val="20"/>
                <w:szCs w:val="20"/>
              </w:rPr>
              <w:t>«</w:t>
            </w:r>
            <w:r w:rsidRPr="002B4B20">
              <w:rPr>
                <w:sz w:val="20"/>
                <w:szCs w:val="20"/>
              </w:rPr>
              <w:t>Про відкликання національного контингенту і національного персоналу, які беруть участь у міжнародних операціях з підтримання миру і безпеки</w:t>
            </w:r>
            <w:r w:rsidR="00C4631F">
              <w:rPr>
                <w:sz w:val="20"/>
                <w:szCs w:val="20"/>
              </w:rPr>
              <w:t>»</w:t>
            </w:r>
            <w:r w:rsidRPr="002B4B20">
              <w:rPr>
                <w:sz w:val="20"/>
                <w:szCs w:val="20"/>
              </w:rPr>
              <w:t xml:space="preserve"> національний контингент і національний персонал, які беруть участь у міжнародних операціях з підтримання миру і безпеки у 2022 році відкликаний (повернутий) до України у зв’язку зі збройною агресією російської федерації проти України. За наявною інформацією, участь військовослужбовців Збройних Сил України у міжнародних операціях з підтримання миру і безпеки станом на цей час не планується.</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налагодження діалогу з міжнародними мережами жінок у сфері ведення переговорів тощо</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МЗС</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widowControl w:val="0"/>
              <w:pBdr>
                <w:top w:val="nil"/>
                <w:left w:val="nil"/>
                <w:bottom w:val="nil"/>
                <w:right w:val="nil"/>
                <w:between w:val="nil"/>
              </w:pBdr>
              <w:spacing w:line="276" w:lineRule="auto"/>
              <w:rPr>
                <w:sz w:val="20"/>
                <w:szCs w:val="20"/>
              </w:rPr>
            </w:pPr>
            <w:r w:rsidRPr="000A6567">
              <w:rPr>
                <w:sz w:val="20"/>
                <w:szCs w:val="20"/>
              </w:rPr>
              <w:t>кількість заходів за участю громадських об'єднань -</w:t>
            </w:r>
            <w:r w:rsidRPr="002B4B20">
              <w:rPr>
                <w:sz w:val="20"/>
                <w:szCs w:val="20"/>
              </w:rPr>
              <w:t xml:space="preserve"> </w:t>
            </w:r>
          </w:p>
        </w:tc>
        <w:tc>
          <w:tcPr>
            <w:tcW w:w="6566" w:type="dxa"/>
          </w:tcPr>
          <w:p w:rsidR="00C643E2" w:rsidRPr="002B4B20" w:rsidRDefault="00C643E2" w:rsidP="00D20409">
            <w:pPr>
              <w:pStyle w:val="a7"/>
              <w:ind w:firstLine="148"/>
              <w:jc w:val="both"/>
              <w:rPr>
                <w:sz w:val="20"/>
                <w:szCs w:val="20"/>
              </w:rPr>
            </w:pP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18. Розширення можливостей залучення жінок, що постраждали внаслідок воєнних дій та збройних конфліктів, і громадських об’єднань, які працюють у сфері захисту прав людини та/або представляють різні групи жінок, до процесів реагування на збройну агресію, постконфліктного відновлення та розбудови миру на національному, регіональному та місцевому рівні для побудови мирних та інклюзивних спільнот, подолання безпекових викликів</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1) поширення досвіду реалізації місцевих програм проведення гендерних аудитів безпеки “Безпечні міста та безпечні громадські простори для жінок і дівчатˮ (Донецька, Луганська, Запорізька області), “Громада за рівністьˮ (м. Вінниця) шляхом проведення конференцій, виготовлення та розповсюдження відеороликів та інших матеріалів, а також використання під час проведення комунікативних кампаній матеріалів проекту “Жінки ⸺ ключ до мируˮ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проведених заходів, одиниць </w:t>
            </w:r>
            <w:r w:rsidR="00017E49">
              <w:rPr>
                <w:sz w:val="20"/>
                <w:szCs w:val="20"/>
              </w:rPr>
              <w:t>–</w:t>
            </w:r>
            <w:r w:rsidRPr="002B4B20">
              <w:rPr>
                <w:sz w:val="20"/>
                <w:szCs w:val="20"/>
              </w:rPr>
              <w:t xml:space="preserve"> </w:t>
            </w:r>
            <w:r w:rsidR="00017E49">
              <w:rPr>
                <w:sz w:val="20"/>
                <w:szCs w:val="20"/>
              </w:rPr>
              <w:t>16</w:t>
            </w:r>
          </w:p>
        </w:tc>
        <w:tc>
          <w:tcPr>
            <w:tcW w:w="6566" w:type="dxa"/>
          </w:tcPr>
          <w:p w:rsidR="00C643E2" w:rsidRPr="002B4B20" w:rsidRDefault="00B14E09" w:rsidP="00D20409">
            <w:pPr>
              <w:pStyle w:val="a7"/>
              <w:ind w:firstLine="148"/>
              <w:jc w:val="both"/>
              <w:rPr>
                <w:sz w:val="20"/>
                <w:szCs w:val="20"/>
              </w:rPr>
            </w:pPr>
            <w:r w:rsidRPr="002B4B20">
              <w:rPr>
                <w:b/>
                <w:sz w:val="20"/>
                <w:szCs w:val="20"/>
              </w:rPr>
              <w:t>Вінницька ОВА</w:t>
            </w:r>
            <w:r w:rsidRPr="002B4B20">
              <w:rPr>
                <w:sz w:val="20"/>
                <w:szCs w:val="20"/>
              </w:rPr>
              <w:t xml:space="preserve">: до виконання завдань, визначених порядком денним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залученні інститути громадянського суспільства. Зокрема Департаментом соціальної та молодіжної політики обласної військової адміністрації налагоджена співпраця з громадською спілкою </w:t>
            </w:r>
            <w:r w:rsidR="00CA6931" w:rsidRPr="002B4B20">
              <w:rPr>
                <w:sz w:val="20"/>
                <w:szCs w:val="20"/>
              </w:rPr>
              <w:t>«</w:t>
            </w:r>
            <w:r w:rsidRPr="002B4B20">
              <w:rPr>
                <w:sz w:val="20"/>
                <w:szCs w:val="20"/>
              </w:rPr>
              <w:t xml:space="preserve">Інститут Місцевої Демократії </w:t>
            </w:r>
            <w:r w:rsidR="00CA6931" w:rsidRPr="002B4B20">
              <w:rPr>
                <w:sz w:val="20"/>
                <w:szCs w:val="20"/>
              </w:rPr>
              <w:t>«</w:t>
            </w:r>
            <w:r w:rsidRPr="002B4B20">
              <w:rPr>
                <w:sz w:val="20"/>
                <w:szCs w:val="20"/>
              </w:rPr>
              <w:t>Відкрите суспільство</w:t>
            </w:r>
            <w:r w:rsidR="00C4631F">
              <w:rPr>
                <w:sz w:val="20"/>
                <w:szCs w:val="20"/>
              </w:rPr>
              <w:t>»</w:t>
            </w:r>
            <w:r w:rsidRPr="002B4B20">
              <w:rPr>
                <w:sz w:val="20"/>
                <w:szCs w:val="20"/>
              </w:rPr>
              <w:t xml:space="preserve">. </w:t>
            </w:r>
          </w:p>
          <w:p w:rsidR="00C643E2" w:rsidRPr="002B4B20" w:rsidRDefault="00425AED" w:rsidP="00D20409">
            <w:pPr>
              <w:pStyle w:val="a7"/>
              <w:ind w:firstLine="148"/>
              <w:jc w:val="both"/>
              <w:rPr>
                <w:sz w:val="20"/>
                <w:szCs w:val="20"/>
              </w:rPr>
            </w:pPr>
            <w:r>
              <w:rPr>
                <w:sz w:val="20"/>
                <w:szCs w:val="20"/>
              </w:rPr>
              <w:t>П</w:t>
            </w:r>
            <w:r w:rsidR="00B14E09" w:rsidRPr="002B4B20">
              <w:rPr>
                <w:sz w:val="20"/>
                <w:szCs w:val="20"/>
              </w:rPr>
              <w:t xml:space="preserve">ротягом вересня – грудня 2023 року громадською спілкою </w:t>
            </w:r>
            <w:r w:rsidR="00CA6931" w:rsidRPr="002B4B20">
              <w:rPr>
                <w:sz w:val="20"/>
                <w:szCs w:val="20"/>
              </w:rPr>
              <w:t>«</w:t>
            </w:r>
            <w:r w:rsidR="00B14E09" w:rsidRPr="002B4B20">
              <w:rPr>
                <w:sz w:val="20"/>
                <w:szCs w:val="20"/>
              </w:rPr>
              <w:t xml:space="preserve">Інститут місцевої демократії </w:t>
            </w:r>
            <w:r w:rsidR="00CA6931" w:rsidRPr="002B4B20">
              <w:rPr>
                <w:sz w:val="20"/>
                <w:szCs w:val="20"/>
              </w:rPr>
              <w:t>«</w:t>
            </w:r>
            <w:r w:rsidR="00B14E09" w:rsidRPr="002B4B20">
              <w:rPr>
                <w:sz w:val="20"/>
                <w:szCs w:val="20"/>
              </w:rPr>
              <w:t>Відкрите суспільство</w:t>
            </w:r>
            <w:r w:rsidR="00C4631F">
              <w:rPr>
                <w:sz w:val="20"/>
                <w:szCs w:val="20"/>
              </w:rPr>
              <w:t>»</w:t>
            </w:r>
            <w:r w:rsidR="00B14E09" w:rsidRPr="002B4B20">
              <w:rPr>
                <w:sz w:val="20"/>
                <w:szCs w:val="20"/>
              </w:rPr>
              <w:t xml:space="preserve"> за підтримки Департаменту соціальної та молодіжної політики обласної військової адміністрації  у співпраці з територіальними громадами проведено аудити безпеки по 13 маршрутах у 5 громадах (м. Жмеринка – 14 вересня, с. Агрономічне – 15 листопада, с. Глухівці – 14 листопада, м. Могилів-Подільський – 13 грудня, с. Гавришівка – 11 грудня, с. Стадниця – 14 грудня, с. Десна – 15 грудня, м. Вінниця – 14 листопада і 19 грудня). </w:t>
            </w:r>
          </w:p>
          <w:p w:rsidR="00C643E2" w:rsidRPr="002B4B20" w:rsidRDefault="00B14E09" w:rsidP="00D20409">
            <w:pPr>
              <w:pStyle w:val="a7"/>
              <w:ind w:firstLine="148"/>
              <w:jc w:val="both"/>
              <w:rPr>
                <w:sz w:val="20"/>
                <w:szCs w:val="20"/>
              </w:rPr>
            </w:pPr>
            <w:r w:rsidRPr="002B4B20">
              <w:rPr>
                <w:sz w:val="20"/>
                <w:szCs w:val="20"/>
              </w:rPr>
              <w:t xml:space="preserve">Аудити безпеки територій проведено в рамках таких проектів: </w:t>
            </w:r>
          </w:p>
          <w:p w:rsidR="00C643E2" w:rsidRPr="002B4B20" w:rsidRDefault="00B14E09" w:rsidP="00D20409">
            <w:pPr>
              <w:pStyle w:val="a7"/>
              <w:ind w:firstLine="148"/>
              <w:jc w:val="both"/>
              <w:rPr>
                <w:sz w:val="20"/>
                <w:szCs w:val="20"/>
              </w:rPr>
            </w:pPr>
            <w:r w:rsidRPr="002B4B20">
              <w:rPr>
                <w:sz w:val="20"/>
                <w:szCs w:val="20"/>
              </w:rPr>
              <w:t xml:space="preserve">1) </w:t>
            </w:r>
            <w:r w:rsidR="00CA6931" w:rsidRPr="002B4B20">
              <w:rPr>
                <w:sz w:val="20"/>
                <w:szCs w:val="20"/>
              </w:rPr>
              <w:t>«</w:t>
            </w:r>
            <w:r w:rsidRPr="002B4B20">
              <w:rPr>
                <w:sz w:val="20"/>
                <w:szCs w:val="20"/>
              </w:rPr>
              <w:t>1325: Безпечна Вінниччина</w:t>
            </w:r>
            <w:r w:rsidR="00C4631F">
              <w:rPr>
                <w:sz w:val="20"/>
                <w:szCs w:val="20"/>
              </w:rPr>
              <w:t>»</w:t>
            </w:r>
            <w:r w:rsidRPr="002B4B20">
              <w:rPr>
                <w:sz w:val="20"/>
                <w:szCs w:val="20"/>
              </w:rPr>
              <w:t xml:space="preserve"> за підтримки Українського Жіночого Фонду і Уряду Канади.</w:t>
            </w:r>
          </w:p>
          <w:p w:rsidR="00C643E2" w:rsidRPr="002B4B20" w:rsidRDefault="00B14E09" w:rsidP="00D20409">
            <w:pPr>
              <w:pStyle w:val="a7"/>
              <w:ind w:firstLine="148"/>
              <w:jc w:val="both"/>
              <w:rPr>
                <w:sz w:val="20"/>
                <w:szCs w:val="20"/>
              </w:rPr>
            </w:pPr>
            <w:r w:rsidRPr="002B4B20">
              <w:rPr>
                <w:sz w:val="20"/>
                <w:szCs w:val="20"/>
              </w:rPr>
              <w:t xml:space="preserve">2) </w:t>
            </w:r>
            <w:r w:rsidR="00CA6931" w:rsidRPr="002B4B20">
              <w:rPr>
                <w:sz w:val="20"/>
                <w:szCs w:val="20"/>
              </w:rPr>
              <w:t>«</w:t>
            </w:r>
            <w:r w:rsidRPr="002B4B20">
              <w:rPr>
                <w:sz w:val="20"/>
                <w:szCs w:val="20"/>
              </w:rPr>
              <w:t>Безпекові навички для життя 1325: Дія на попередження</w:t>
            </w:r>
            <w:r w:rsidR="00C4631F">
              <w:rPr>
                <w:sz w:val="20"/>
                <w:szCs w:val="20"/>
              </w:rPr>
              <w:t>»</w:t>
            </w:r>
            <w:r w:rsidRPr="002B4B20">
              <w:rPr>
                <w:sz w:val="20"/>
                <w:szCs w:val="20"/>
              </w:rPr>
              <w:t xml:space="preserve"> в рамках проекту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відповідь на виклики воєнного часу</w:t>
            </w:r>
            <w:r w:rsidR="00C4631F">
              <w:rPr>
                <w:sz w:val="20"/>
                <w:szCs w:val="20"/>
              </w:rPr>
              <w:t>»</w:t>
            </w:r>
            <w:r w:rsidRPr="002B4B20">
              <w:rPr>
                <w:sz w:val="20"/>
                <w:szCs w:val="20"/>
              </w:rPr>
              <w:t xml:space="preserve">, який виконується Українським Жіночим Фондом у партнерстві з ГО </w:t>
            </w:r>
            <w:r w:rsidR="00CA6931" w:rsidRPr="002B4B20">
              <w:rPr>
                <w:sz w:val="20"/>
                <w:szCs w:val="20"/>
              </w:rPr>
              <w:t>«</w:t>
            </w:r>
            <w:r w:rsidRPr="002B4B20">
              <w:rPr>
                <w:sz w:val="20"/>
                <w:szCs w:val="20"/>
              </w:rPr>
              <w:t>Ла Страда – Україна</w:t>
            </w:r>
            <w:r w:rsidR="00C4631F">
              <w:rPr>
                <w:sz w:val="20"/>
                <w:szCs w:val="20"/>
              </w:rPr>
              <w:t>»</w:t>
            </w:r>
            <w:r w:rsidRPr="002B4B20">
              <w:rPr>
                <w:sz w:val="20"/>
                <w:szCs w:val="20"/>
              </w:rPr>
              <w:t xml:space="preserve">, Асоціацією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Інформаційно-консультаційним жіночим центром, Українською фундацією громадського здоров’я та Центром </w:t>
            </w:r>
            <w:r w:rsidR="00CA6931" w:rsidRPr="002B4B20">
              <w:rPr>
                <w:sz w:val="20"/>
                <w:szCs w:val="20"/>
              </w:rPr>
              <w:t>«</w:t>
            </w:r>
            <w:r w:rsidRPr="002B4B20">
              <w:rPr>
                <w:sz w:val="20"/>
                <w:szCs w:val="20"/>
              </w:rPr>
              <w:t>Жіночі перспективи</w:t>
            </w:r>
            <w:r w:rsidR="00C4631F">
              <w:rPr>
                <w:sz w:val="20"/>
                <w:szCs w:val="20"/>
              </w:rPr>
              <w:t>»</w:t>
            </w:r>
            <w:r w:rsidRPr="002B4B20">
              <w:rPr>
                <w:sz w:val="20"/>
                <w:szCs w:val="20"/>
              </w:rPr>
              <w:t xml:space="preserve"> за сприяння Офісу Віцепрем’єр-міністерки з питань європейської та євроатлантичної інтеграції України та Апарату Урядової уповноваженої з питань ґендерної політики. </w:t>
            </w:r>
          </w:p>
          <w:p w:rsidR="00C643E2" w:rsidRPr="002B4B20" w:rsidRDefault="00B14E09" w:rsidP="00D20409">
            <w:pPr>
              <w:pStyle w:val="a7"/>
              <w:ind w:firstLine="148"/>
              <w:jc w:val="both"/>
              <w:rPr>
                <w:sz w:val="20"/>
                <w:szCs w:val="20"/>
              </w:rPr>
            </w:pPr>
            <w:r w:rsidRPr="002B4B20">
              <w:rPr>
                <w:sz w:val="20"/>
                <w:szCs w:val="20"/>
              </w:rPr>
              <w:t xml:space="preserve">3) </w:t>
            </w:r>
            <w:r w:rsidR="00CA6931" w:rsidRPr="002B4B20">
              <w:rPr>
                <w:sz w:val="20"/>
                <w:szCs w:val="20"/>
              </w:rPr>
              <w:t>«</w:t>
            </w:r>
            <w:r w:rsidRPr="002B4B20">
              <w:rPr>
                <w:sz w:val="20"/>
                <w:szCs w:val="20"/>
              </w:rPr>
              <w:t>За безпеку в освітньому середовищі</w:t>
            </w:r>
            <w:r w:rsidR="00C4631F">
              <w:rPr>
                <w:sz w:val="20"/>
                <w:szCs w:val="20"/>
              </w:rPr>
              <w:t>»</w:t>
            </w:r>
            <w:r w:rsidRPr="002B4B20">
              <w:rPr>
                <w:sz w:val="20"/>
                <w:szCs w:val="20"/>
              </w:rPr>
              <w:t xml:space="preserve"> в рамках проекту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відповідь на виклики воєнного часу</w:t>
            </w:r>
            <w:r w:rsidR="00C4631F">
              <w:rPr>
                <w:sz w:val="20"/>
                <w:szCs w:val="20"/>
              </w:rPr>
              <w:t>»</w:t>
            </w:r>
            <w:r w:rsidRPr="002B4B20">
              <w:rPr>
                <w:sz w:val="20"/>
                <w:szCs w:val="20"/>
              </w:rPr>
              <w:t xml:space="preserve">, який виконується Українським Жіночим Фондом у партнерстві з ГО </w:t>
            </w:r>
            <w:r w:rsidR="00CA6931" w:rsidRPr="002B4B20">
              <w:rPr>
                <w:sz w:val="20"/>
                <w:szCs w:val="20"/>
              </w:rPr>
              <w:t>«</w:t>
            </w:r>
            <w:r w:rsidRPr="002B4B20">
              <w:rPr>
                <w:sz w:val="20"/>
                <w:szCs w:val="20"/>
              </w:rPr>
              <w:t>Ла Страда – Україна</w:t>
            </w:r>
            <w:r w:rsidR="00C4631F">
              <w:rPr>
                <w:sz w:val="20"/>
                <w:szCs w:val="20"/>
              </w:rPr>
              <w:t>»</w:t>
            </w:r>
            <w:r w:rsidRPr="002B4B20">
              <w:rPr>
                <w:sz w:val="20"/>
                <w:szCs w:val="20"/>
              </w:rPr>
              <w:t xml:space="preserve">, Асоціацією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Інформаційно-консультаційним жіночим центром, Українською фундацією громадського здоров’я та Центром </w:t>
            </w:r>
            <w:r w:rsidR="00CA6931" w:rsidRPr="002B4B20">
              <w:rPr>
                <w:sz w:val="20"/>
                <w:szCs w:val="20"/>
              </w:rPr>
              <w:t>«</w:t>
            </w:r>
            <w:r w:rsidRPr="002B4B20">
              <w:rPr>
                <w:sz w:val="20"/>
                <w:szCs w:val="20"/>
              </w:rPr>
              <w:t>Жіночі перспективи</w:t>
            </w:r>
            <w:r w:rsidR="00C4631F">
              <w:rPr>
                <w:sz w:val="20"/>
                <w:szCs w:val="20"/>
              </w:rPr>
              <w:t>»</w:t>
            </w:r>
            <w:r w:rsidRPr="002B4B20">
              <w:rPr>
                <w:sz w:val="20"/>
                <w:szCs w:val="20"/>
              </w:rPr>
              <w:t xml:space="preserve"> за сприяння Офісу Віцепрем’єр-міністерки з питань європейської та євроатлантичної інтеграції України та Апарату Урядової уповноваженої з питань ґендерної політики.</w:t>
            </w:r>
          </w:p>
          <w:p w:rsidR="00C643E2" w:rsidRPr="002B4B20" w:rsidRDefault="00B14E09" w:rsidP="00D20409">
            <w:pPr>
              <w:pStyle w:val="a7"/>
              <w:ind w:firstLine="148"/>
              <w:jc w:val="both"/>
              <w:rPr>
                <w:sz w:val="20"/>
                <w:szCs w:val="20"/>
              </w:rPr>
            </w:pPr>
            <w:r w:rsidRPr="002B4B20">
              <w:rPr>
                <w:sz w:val="20"/>
                <w:szCs w:val="20"/>
              </w:rPr>
              <w:t xml:space="preserve">В рамках проекту </w:t>
            </w:r>
            <w:r w:rsidR="00CA6931" w:rsidRPr="002B4B20">
              <w:rPr>
                <w:sz w:val="20"/>
                <w:szCs w:val="20"/>
              </w:rPr>
              <w:t>«</w:t>
            </w:r>
            <w:r w:rsidRPr="002B4B20">
              <w:rPr>
                <w:sz w:val="20"/>
                <w:szCs w:val="20"/>
              </w:rPr>
              <w:t>1325: Безпечна Вінниччина</w:t>
            </w:r>
            <w:r w:rsidR="00C4631F">
              <w:rPr>
                <w:sz w:val="20"/>
                <w:szCs w:val="20"/>
              </w:rPr>
              <w:t>»</w:t>
            </w:r>
            <w:r w:rsidRPr="002B4B20">
              <w:rPr>
                <w:sz w:val="20"/>
                <w:szCs w:val="20"/>
              </w:rPr>
              <w:t xml:space="preserve"> за підтримки Українського Жіночого Фонду і Уряду Канади проведено цикл тренінгів </w:t>
            </w:r>
            <w:r w:rsidR="00CA6931" w:rsidRPr="002B4B20">
              <w:rPr>
                <w:sz w:val="20"/>
                <w:szCs w:val="20"/>
              </w:rPr>
              <w:t>«</w:t>
            </w:r>
            <w:r w:rsidRPr="002B4B20">
              <w:rPr>
                <w:sz w:val="20"/>
                <w:szCs w:val="20"/>
              </w:rPr>
              <w:t>Безпечні міста і громадські простори для жінок й дівчат</w:t>
            </w:r>
            <w:r w:rsidR="00C4631F">
              <w:rPr>
                <w:sz w:val="20"/>
                <w:szCs w:val="20"/>
              </w:rPr>
              <w:t>»</w:t>
            </w:r>
            <w:r w:rsidRPr="002B4B20">
              <w:rPr>
                <w:sz w:val="20"/>
                <w:szCs w:val="20"/>
              </w:rPr>
              <w:t xml:space="preserve"> (3 заходи) з вивчення методики проведення аудиту безпеки територій. Тренінги проведені для студентів закладів вищої освіти, фахівців із соціальної роботи, освітніх закладів. Заходами охоплено 60 осіб, з яких 15% –  чоловіки.</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Іллінівська СВА- Проведено 3 інформаційні заходи щодо </w:t>
            </w:r>
            <w:r w:rsidR="00CA6931" w:rsidRPr="002B4B20">
              <w:rPr>
                <w:sz w:val="20"/>
                <w:szCs w:val="20"/>
              </w:rPr>
              <w:t>«</w:t>
            </w:r>
            <w:r w:rsidRPr="002B4B20">
              <w:rPr>
                <w:sz w:val="20"/>
                <w:szCs w:val="20"/>
              </w:rPr>
              <w:t>Безпечні міста та безпечні громадські простори для жінок і дівчат</w:t>
            </w:r>
            <w:r w:rsidR="00C4631F">
              <w:rPr>
                <w:sz w:val="20"/>
                <w:szCs w:val="20"/>
              </w:rPr>
              <w:t>»</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на базі БО </w:t>
            </w:r>
            <w:r w:rsidR="00CA6931" w:rsidRPr="002B4B20">
              <w:rPr>
                <w:sz w:val="20"/>
                <w:szCs w:val="20"/>
              </w:rPr>
              <w:t>«</w:t>
            </w:r>
            <w:r w:rsidRPr="002B4B20">
              <w:rPr>
                <w:sz w:val="20"/>
                <w:szCs w:val="20"/>
              </w:rPr>
              <w:t xml:space="preserve">БФ </w:t>
            </w:r>
            <w:r w:rsidR="00CA6931" w:rsidRPr="002B4B20">
              <w:rPr>
                <w:sz w:val="20"/>
                <w:szCs w:val="20"/>
              </w:rPr>
              <w:t>«</w:t>
            </w:r>
            <w:r w:rsidRPr="002B4B20">
              <w:rPr>
                <w:sz w:val="20"/>
                <w:szCs w:val="20"/>
              </w:rPr>
              <w:t>Крила підтримки</w:t>
            </w:r>
            <w:r w:rsidR="00C4631F">
              <w:rPr>
                <w:sz w:val="20"/>
                <w:szCs w:val="20"/>
              </w:rPr>
              <w:t>»</w:t>
            </w:r>
            <w:r w:rsidRPr="002B4B20">
              <w:rPr>
                <w:sz w:val="20"/>
                <w:szCs w:val="20"/>
              </w:rPr>
              <w:t xml:space="preserve"> реалізовано 2 проєкти: - </w:t>
            </w:r>
            <w:r w:rsidR="00CA6931" w:rsidRPr="002B4B20">
              <w:rPr>
                <w:sz w:val="20"/>
                <w:szCs w:val="20"/>
              </w:rPr>
              <w:t>«</w:t>
            </w:r>
            <w:r w:rsidRPr="002B4B20">
              <w:rPr>
                <w:sz w:val="20"/>
                <w:szCs w:val="20"/>
              </w:rPr>
              <w:t xml:space="preserve">Інтеграція ВПО у громаді та посилення участі жінок у процесах примирення в Калуській ТГ, який покликаний вирішити проблеми реінтеграції жінок ВПО та посилити участь жінок у процесах примирення в Калуській ТГ завдяки підтримці Уряду Канади в рамках проекту </w:t>
            </w:r>
            <w:r w:rsidR="00CA6931" w:rsidRPr="002B4B20">
              <w:rPr>
                <w:sz w:val="20"/>
                <w:szCs w:val="20"/>
              </w:rPr>
              <w:t>«</w:t>
            </w:r>
            <w:r w:rsidRPr="002B4B20">
              <w:rPr>
                <w:sz w:val="20"/>
                <w:szCs w:val="20"/>
              </w:rPr>
              <w:t>Голос жінок і лідерство</w:t>
            </w:r>
            <w:r w:rsidR="00C4631F">
              <w:rPr>
                <w:sz w:val="20"/>
                <w:szCs w:val="20"/>
              </w:rPr>
              <w:t>»</w:t>
            </w:r>
            <w:r w:rsidRPr="002B4B20">
              <w:rPr>
                <w:sz w:val="20"/>
                <w:szCs w:val="20"/>
              </w:rPr>
              <w:t xml:space="preserve"> - Україна</w:t>
            </w:r>
            <w:r w:rsidR="00C4631F">
              <w:rPr>
                <w:sz w:val="20"/>
                <w:szCs w:val="20"/>
              </w:rPr>
              <w:t>»</w:t>
            </w:r>
            <w:r w:rsidRPr="002B4B20">
              <w:rPr>
                <w:sz w:val="20"/>
                <w:szCs w:val="20"/>
              </w:rPr>
              <w:t xml:space="preserve">, що впроваджується Українським жіночим Фондом. - </w:t>
            </w:r>
            <w:r w:rsidR="00CA6931" w:rsidRPr="002B4B20">
              <w:rPr>
                <w:sz w:val="20"/>
                <w:szCs w:val="20"/>
              </w:rPr>
              <w:t>«</w:t>
            </w:r>
            <w:r w:rsidRPr="002B4B20">
              <w:rPr>
                <w:sz w:val="20"/>
                <w:szCs w:val="20"/>
              </w:rPr>
              <w:t>Центри підтримки і розвитку жінок</w:t>
            </w:r>
            <w:r w:rsidR="00C4631F">
              <w:rPr>
                <w:sz w:val="20"/>
                <w:szCs w:val="20"/>
              </w:rPr>
              <w:t>»</w:t>
            </w:r>
            <w:r w:rsidRPr="002B4B20">
              <w:rPr>
                <w:sz w:val="20"/>
                <w:szCs w:val="20"/>
              </w:rPr>
              <w:t xml:space="preserve">, який здійснюється ГО </w:t>
            </w:r>
            <w:r w:rsidR="00CA6931" w:rsidRPr="002B4B20">
              <w:rPr>
                <w:sz w:val="20"/>
                <w:szCs w:val="20"/>
              </w:rPr>
              <w:t>«</w:t>
            </w:r>
            <w:r w:rsidRPr="002B4B20">
              <w:rPr>
                <w:sz w:val="20"/>
                <w:szCs w:val="20"/>
              </w:rPr>
              <w:t>Д.О.М.48.24</w:t>
            </w:r>
            <w:r w:rsidR="00C4631F">
              <w:rPr>
                <w:sz w:val="20"/>
                <w:szCs w:val="20"/>
              </w:rPr>
              <w:t>»</w:t>
            </w:r>
            <w:r w:rsidRPr="002B4B20">
              <w:rPr>
                <w:sz w:val="20"/>
                <w:szCs w:val="20"/>
              </w:rPr>
              <w:t xml:space="preserve"> в партнерстві з ООН жінки в Україні та за підтримки уряду Японії Посольство Японії в Україні.</w:t>
            </w:r>
          </w:p>
          <w:p w:rsidR="00C643E2" w:rsidRPr="002B4B20" w:rsidRDefault="00B14E09" w:rsidP="00D20409">
            <w:pPr>
              <w:pStyle w:val="a7"/>
              <w:ind w:firstLine="148"/>
              <w:jc w:val="both"/>
              <w:rPr>
                <w:sz w:val="20"/>
                <w:szCs w:val="20"/>
              </w:rPr>
            </w:pPr>
            <w:r w:rsidRPr="002B4B20">
              <w:rPr>
                <w:b/>
                <w:sz w:val="20"/>
                <w:szCs w:val="20"/>
              </w:rPr>
              <w:t>Луганська ОВА:</w:t>
            </w:r>
            <w:r w:rsidRPr="002B4B20">
              <w:rPr>
                <w:sz w:val="20"/>
                <w:szCs w:val="20"/>
              </w:rPr>
              <w:t xml:space="preserve"> три громади Луганської області у 2022 році </w:t>
            </w:r>
            <w:r w:rsidR="00017E49">
              <w:rPr>
                <w:sz w:val="20"/>
                <w:szCs w:val="20"/>
              </w:rPr>
              <w:t>бр</w:t>
            </w:r>
            <w:r w:rsidRPr="002B4B20">
              <w:rPr>
                <w:sz w:val="20"/>
                <w:szCs w:val="20"/>
              </w:rPr>
              <w:t>али участь у реалізації місцевих програм проведення гендерних аудитів безпеки “Безпечні міста та безпечні громадські простори для жінок і дівчатˮ. У зв’язку з бойовими діями реалізацію проектів було призупинено. Подальше проведення відповідної роботи можливе лише після деокупації території області</w:t>
            </w:r>
          </w:p>
          <w:p w:rsidR="00C643E2" w:rsidRPr="002B4B20" w:rsidRDefault="00B14E09" w:rsidP="00D20409">
            <w:pPr>
              <w:pStyle w:val="a7"/>
              <w:ind w:firstLine="148"/>
              <w:jc w:val="both"/>
              <w:rPr>
                <w:sz w:val="20"/>
                <w:szCs w:val="20"/>
              </w:rPr>
            </w:pPr>
            <w:r w:rsidRPr="002B4B20">
              <w:rPr>
                <w:b/>
                <w:sz w:val="20"/>
                <w:szCs w:val="20"/>
              </w:rPr>
              <w:t>Тернопільська ОВА</w:t>
            </w:r>
            <w:r w:rsidRPr="002B4B20">
              <w:rPr>
                <w:sz w:val="20"/>
                <w:szCs w:val="20"/>
              </w:rPr>
              <w:t xml:space="preserve">: Трибухівська територіальна громада долучилася до Проекту </w:t>
            </w:r>
            <w:r w:rsidR="00CA6931" w:rsidRPr="002B4B20">
              <w:rPr>
                <w:sz w:val="20"/>
                <w:szCs w:val="20"/>
              </w:rPr>
              <w:t>«</w:t>
            </w:r>
            <w:r w:rsidRPr="002B4B20">
              <w:rPr>
                <w:sz w:val="20"/>
                <w:szCs w:val="20"/>
              </w:rPr>
              <w:t>Реагування жіночих організацій на безпекові виклики та адвокація локалізації НПД 1325</w:t>
            </w:r>
            <w:r w:rsidR="00C4631F">
              <w:rPr>
                <w:sz w:val="20"/>
                <w:szCs w:val="20"/>
              </w:rPr>
              <w:t>»</w:t>
            </w:r>
            <w:r w:rsidRPr="002B4B20">
              <w:rPr>
                <w:sz w:val="20"/>
                <w:szCs w:val="20"/>
              </w:rPr>
              <w:t xml:space="preserve">, що у рамках проекту </w:t>
            </w:r>
            <w:r w:rsidR="00CA6931" w:rsidRPr="002B4B20">
              <w:rPr>
                <w:sz w:val="20"/>
                <w:szCs w:val="20"/>
              </w:rPr>
              <w:t>«</w:t>
            </w:r>
            <w:r w:rsidRPr="002B4B20">
              <w:rPr>
                <w:sz w:val="20"/>
                <w:szCs w:val="20"/>
              </w:rPr>
              <w:t>Жінки України: залучені, спроможні, незламні</w:t>
            </w:r>
            <w:r w:rsidR="00C4631F">
              <w:rPr>
                <w:sz w:val="20"/>
                <w:szCs w:val="20"/>
              </w:rPr>
              <w:t>»</w:t>
            </w:r>
            <w:r w:rsidRPr="002B4B20">
              <w:rPr>
                <w:sz w:val="20"/>
                <w:szCs w:val="20"/>
              </w:rPr>
              <w:t xml:space="preserve"> впроваджується організацією Pact Ukraine: building the world of equal opportunities за підтримки Уряду Канади, що передбачає навчання спеціалістів, сприяння у приведенні нормативної бази у відповідність до Міжнародних стандартів проведення аудиту безпекових викликів. </w:t>
            </w:r>
          </w:p>
          <w:p w:rsidR="00C643E2" w:rsidRPr="002B4B20" w:rsidRDefault="00B14E09" w:rsidP="004E5FE7">
            <w:pPr>
              <w:pStyle w:val="a7"/>
              <w:ind w:firstLine="148"/>
              <w:jc w:val="both"/>
              <w:rPr>
                <w:sz w:val="20"/>
                <w:szCs w:val="20"/>
              </w:rPr>
            </w:pPr>
            <w:r w:rsidRPr="002B4B20">
              <w:rPr>
                <w:sz w:val="20"/>
                <w:szCs w:val="20"/>
              </w:rPr>
              <w:t>Працювала  робоча група з метою аналізу діючого Плану та інструментів інтеграції гендерної рівності та інклюзії в проблематику наявних та нерозв’язаних безпекових викликів.</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навчальних/менторських заходів/програм для збільшення спроможності участі жінок у переговорних процесах, постконфліктному відновленні, а також побудови безпечних та мирних спільнот</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Мінреінтеграції </w:t>
            </w:r>
            <w:r w:rsidRPr="002B4B20">
              <w:rPr>
                <w:sz w:val="20"/>
                <w:szCs w:val="20"/>
              </w:rPr>
              <w:br/>
              <w:t>обласні, Київська міська держадміністрації</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жінок, які підви</w:t>
            </w:r>
            <w:r w:rsidR="00017E49">
              <w:rPr>
                <w:sz w:val="20"/>
                <w:szCs w:val="20"/>
              </w:rPr>
              <w:t>щили свою обізнаність, осіб – 3 </w:t>
            </w:r>
            <w:r w:rsidRPr="002B4B20">
              <w:rPr>
                <w:sz w:val="20"/>
                <w:szCs w:val="20"/>
              </w:rPr>
              <w:t>336</w:t>
            </w:r>
          </w:p>
        </w:tc>
        <w:tc>
          <w:tcPr>
            <w:tcW w:w="6566" w:type="dxa"/>
          </w:tcPr>
          <w:p w:rsidR="00C643E2" w:rsidRPr="002B4B20" w:rsidRDefault="00B14E09" w:rsidP="00D20409">
            <w:pPr>
              <w:pStyle w:val="a7"/>
              <w:ind w:firstLine="148"/>
              <w:jc w:val="both"/>
              <w:rPr>
                <w:sz w:val="20"/>
                <w:szCs w:val="20"/>
              </w:rPr>
            </w:pPr>
            <w:r w:rsidRPr="002B4B20">
              <w:rPr>
                <w:b/>
                <w:sz w:val="20"/>
                <w:szCs w:val="20"/>
              </w:rPr>
              <w:t>Мінреінтеграції</w:t>
            </w:r>
            <w:r w:rsidRPr="002B4B20">
              <w:rPr>
                <w:sz w:val="20"/>
                <w:szCs w:val="20"/>
              </w:rPr>
              <w:t>: протягом 2023 року в регіонах, за координації обласних військових адміністрацій та участі Координаційних центрів підтримки цивільного населення, проведено ряд навчальних семінарів, тренінгів, фокус-груп та інших заходів з питань збільшення спроможності участі жінок у переговорних процесах, постконфліктному відновленні, а також побудови безпечних та мирних спільнот для більше 3 тис. жінок.</w:t>
            </w:r>
          </w:p>
          <w:p w:rsidR="00C643E2" w:rsidRPr="002B4B20" w:rsidRDefault="00B14E09" w:rsidP="00D20409">
            <w:pPr>
              <w:pStyle w:val="a7"/>
              <w:ind w:firstLine="148"/>
              <w:jc w:val="both"/>
              <w:rPr>
                <w:sz w:val="20"/>
                <w:szCs w:val="20"/>
              </w:rPr>
            </w:pPr>
            <w:r w:rsidRPr="002B4B20">
              <w:rPr>
                <w:sz w:val="20"/>
                <w:szCs w:val="20"/>
              </w:rPr>
              <w:t xml:space="preserve">У 2023 році </w:t>
            </w:r>
            <w:r w:rsidRPr="002B4B20">
              <w:rPr>
                <w:b/>
                <w:sz w:val="20"/>
                <w:szCs w:val="20"/>
              </w:rPr>
              <w:t>ООН Жінки</w:t>
            </w:r>
            <w:r w:rsidRPr="002B4B20">
              <w:rPr>
                <w:sz w:val="20"/>
                <w:szCs w:val="20"/>
              </w:rPr>
              <w:t xml:space="preserve"> </w:t>
            </w:r>
            <w:r w:rsidRPr="002B4B20">
              <w:rPr>
                <w:b/>
                <w:sz w:val="20"/>
                <w:szCs w:val="20"/>
              </w:rPr>
              <w:t>в Україні</w:t>
            </w:r>
            <w:r w:rsidRPr="002B4B20">
              <w:rPr>
                <w:sz w:val="20"/>
                <w:szCs w:val="20"/>
              </w:rPr>
              <w:t xml:space="preserve"> проводила навчальні заходи, де щонайменше 148 жінок та 5 чоловіків підвищили свою обізнаність з питань медіації, ведення переговорів, порядку денного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гендерно-відповідального відновлення тощо:  </w:t>
            </w:r>
          </w:p>
          <w:p w:rsidR="00C643E2" w:rsidRPr="002B4B20" w:rsidRDefault="00B14E09" w:rsidP="00D20409">
            <w:pPr>
              <w:pStyle w:val="a7"/>
              <w:ind w:firstLine="148"/>
              <w:jc w:val="both"/>
              <w:rPr>
                <w:sz w:val="20"/>
                <w:szCs w:val="20"/>
              </w:rPr>
            </w:pPr>
            <w:r w:rsidRPr="002B4B20">
              <w:rPr>
                <w:sz w:val="20"/>
                <w:szCs w:val="20"/>
              </w:rPr>
              <w:t xml:space="preserve">у листопаді 2023 року проведено 2 тренінги </w:t>
            </w:r>
            <w:r w:rsidR="00CA6931" w:rsidRPr="002B4B20">
              <w:rPr>
                <w:sz w:val="20"/>
                <w:szCs w:val="20"/>
              </w:rPr>
              <w:t>«</w:t>
            </w:r>
            <w:r w:rsidRPr="002B4B20">
              <w:rPr>
                <w:sz w:val="20"/>
                <w:szCs w:val="20"/>
              </w:rPr>
              <w:t xml:space="preserve">Роль жінок у медіації, у впровадженні порядку денного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та процесах відновлення в Україні</w:t>
            </w:r>
            <w:r w:rsidR="00C4631F">
              <w:rPr>
                <w:sz w:val="20"/>
                <w:szCs w:val="20"/>
              </w:rPr>
              <w:t>»</w:t>
            </w:r>
            <w:r w:rsidRPr="002B4B20">
              <w:rPr>
                <w:sz w:val="20"/>
                <w:szCs w:val="20"/>
              </w:rPr>
              <w:t xml:space="preserve"> для 45 представниць/-ків (42 жінок, 3 чоловіків) регіональних та місцевих органів влади Запорізької, Сумської, Чернігівської та Кіровоградської областей. Вони отримали поглиблені знання та навички з медіації та навчилися ефективно впроваджувати заходи обласних та локальних планів дій 1325 шляхом сприяння діалогу, співпраці та вирішенню конфліктів, враховуючи особливі потреби та перспективи жінок та різних вразливих груп населення громади;</w:t>
            </w:r>
          </w:p>
          <w:p w:rsidR="00C643E2" w:rsidRPr="002B4B20" w:rsidRDefault="00B14E09" w:rsidP="00D20409">
            <w:pPr>
              <w:pStyle w:val="a7"/>
              <w:ind w:firstLine="148"/>
              <w:jc w:val="both"/>
              <w:rPr>
                <w:sz w:val="20"/>
                <w:szCs w:val="20"/>
              </w:rPr>
            </w:pPr>
            <w:r w:rsidRPr="002B4B20">
              <w:rPr>
                <w:sz w:val="20"/>
                <w:szCs w:val="20"/>
              </w:rPr>
              <w:t>за результатами участі у тренінгу для тренерів з медіації та переговорів, Гаага, Нідерланди. (березень 2023), 10 представниць українських організацій громадянського суспільства розробили та адаптували до місцевого контексту дводенний тренінг з розвитку навичок перемовин та неконфліктного спілкування. Завдяки цьому, 98 (96 жінок та 2 чоловіків) представників та представниць із 17 цільових громад отримали нові знання та підвищили навички реагування на конфлікти, що виникають на місцевому рівні, участі у посередництві, вирішенні суперечок і веденні діалогу та неконфліктного спілкування, шляхом участі у дводенному тренінгу з розвитку навичок перемовин та неконфліктного спілкування, за підтримки ООН Жінки в Україні, в партнерстві з Українським жіночим фондом.</w:t>
            </w:r>
          </w:p>
          <w:p w:rsidR="00C643E2" w:rsidRPr="002B4B20" w:rsidRDefault="00B14E09" w:rsidP="00D20409">
            <w:pPr>
              <w:pStyle w:val="a7"/>
              <w:ind w:firstLine="148"/>
              <w:jc w:val="both"/>
              <w:rPr>
                <w:sz w:val="20"/>
                <w:szCs w:val="20"/>
              </w:rPr>
            </w:pPr>
            <w:r w:rsidRPr="002B4B20">
              <w:rPr>
                <w:b/>
                <w:sz w:val="20"/>
                <w:szCs w:val="20"/>
              </w:rPr>
              <w:t xml:space="preserve">Донецька ОВА: </w:t>
            </w:r>
            <w:r w:rsidRPr="002B4B20">
              <w:rPr>
                <w:sz w:val="20"/>
                <w:szCs w:val="20"/>
              </w:rPr>
              <w:t xml:space="preserve">Донецькою облдержадміністрацією, спільно з ГО </w:t>
            </w:r>
            <w:r w:rsidR="00CA6931" w:rsidRPr="002B4B20">
              <w:rPr>
                <w:sz w:val="20"/>
                <w:szCs w:val="20"/>
              </w:rPr>
              <w:t>«</w:t>
            </w:r>
            <w:r w:rsidRPr="002B4B20">
              <w:rPr>
                <w:sz w:val="20"/>
                <w:szCs w:val="20"/>
              </w:rPr>
              <w:t>Смарта</w:t>
            </w:r>
            <w:r w:rsidR="00C4631F">
              <w:rPr>
                <w:sz w:val="20"/>
                <w:szCs w:val="20"/>
              </w:rPr>
              <w:t>»</w:t>
            </w:r>
            <w:r w:rsidRPr="002B4B20">
              <w:rPr>
                <w:sz w:val="20"/>
                <w:szCs w:val="20"/>
              </w:rPr>
              <w:t xml:space="preserve"> забезпечено: 1) Проведення фокус-груп щодо проблем і потреб жінок з цільових груп Національного плану дій, які мешкають на території Краматорської, Дружківської, Святогірської, Лиманської і Олександрівської громад, у рамках проекту ГО Смарта </w:t>
            </w:r>
            <w:r w:rsidR="00CA6931" w:rsidRPr="002B4B20">
              <w:rPr>
                <w:sz w:val="20"/>
                <w:szCs w:val="20"/>
              </w:rPr>
              <w:t>«</w:t>
            </w:r>
            <w:r w:rsidRPr="002B4B20">
              <w:rPr>
                <w:sz w:val="20"/>
                <w:szCs w:val="20"/>
              </w:rPr>
              <w:t xml:space="preserve">Локалізація порядку денного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в деокупованих громадах і громадах в зоні бойових дій</w:t>
            </w:r>
            <w:r w:rsidR="00C4631F">
              <w:rPr>
                <w:sz w:val="20"/>
                <w:szCs w:val="20"/>
              </w:rPr>
              <w:t>»</w:t>
            </w:r>
            <w:r w:rsidRPr="002B4B20">
              <w:rPr>
                <w:sz w:val="20"/>
                <w:szCs w:val="20"/>
              </w:rPr>
              <w:t>. У фокус-групах взяли участь 50 жінок. Результати дослідження враховані робочими групами громад при розробці місцевих планів дій 1325. 2) Організація участі жінок Донеччини в дослідженні економічної безпеки жінок, презентація дослідження, серпень-грудень 2023.</w:t>
            </w:r>
          </w:p>
          <w:p w:rsidR="00C643E2" w:rsidRPr="002B4B20" w:rsidRDefault="00B14E09" w:rsidP="00D20409">
            <w:pPr>
              <w:pStyle w:val="a7"/>
              <w:ind w:firstLine="148"/>
              <w:jc w:val="both"/>
              <w:rPr>
                <w:sz w:val="20"/>
                <w:szCs w:val="20"/>
              </w:rPr>
            </w:pPr>
            <w:r w:rsidRPr="002B4B20">
              <w:rPr>
                <w:b/>
                <w:sz w:val="20"/>
                <w:szCs w:val="20"/>
              </w:rPr>
              <w:t>Івано-Франківська ОВА</w:t>
            </w:r>
            <w:r w:rsidRPr="002B4B20">
              <w:rPr>
                <w:sz w:val="20"/>
                <w:szCs w:val="20"/>
              </w:rPr>
              <w:t xml:space="preserve">: впродовж звітного періоду працівниками Івано-Франківської обласної служби зайнятості для безробітних осіб, зайнятого населення та студентської молоді, які планують започаткувати свій бізнес проведено 178 інформаційних семінарів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xml:space="preserve"> (1 331 особа) з метою інформування безробітних осіб та шукачів роботи про перспективи розвитку підприємництва в регіоні, про можливості відкриття власного бізнесу, форми реєстрації підприємництва, за участю представників територіальних органів Державної фіскальної служби в Івано-Франківській області, бюро безоплатної вторинної правової допомоги, управлінь юстиції, роботодавців. А також, на даних заходах надано роз’яснення зацікавленим особам в отриманні мікрогранту/гранту для розвитку та започаткування малого та середнього підприємництва на Прикарпатті. За 2023 рік, відповідно до Порядку надання мікрогрантів на створення або розвиток власного бізнесу, затвердженого постановою Кабінету Міністрів України від 21.06.2022 № 738 </w:t>
            </w:r>
            <w:r w:rsidR="00CA6931" w:rsidRPr="002B4B20">
              <w:rPr>
                <w:sz w:val="20"/>
                <w:szCs w:val="20"/>
              </w:rPr>
              <w:t>«</w:t>
            </w:r>
            <w:r w:rsidRPr="002B4B20">
              <w:rPr>
                <w:sz w:val="20"/>
                <w:szCs w:val="20"/>
              </w:rPr>
              <w:t>Деякі питання надання грантів бізнесу</w:t>
            </w:r>
            <w:r w:rsidR="00C4631F">
              <w:rPr>
                <w:sz w:val="20"/>
                <w:szCs w:val="20"/>
              </w:rPr>
              <w:t>»</w:t>
            </w:r>
            <w:r w:rsidRPr="002B4B20">
              <w:rPr>
                <w:sz w:val="20"/>
                <w:szCs w:val="20"/>
              </w:rPr>
              <w:t>. Державний центр зайнятості прийняв позитивні рішення щодо надання мікрогрантів 630 заявникам, які після їх отримання зобов’язані створити в області 1322 нові робочі місця.</w:t>
            </w:r>
          </w:p>
          <w:p w:rsidR="00C643E2" w:rsidRPr="002B4B20" w:rsidRDefault="00B14E09" w:rsidP="00D20409">
            <w:pPr>
              <w:pStyle w:val="a7"/>
              <w:ind w:firstLine="148"/>
              <w:jc w:val="both"/>
              <w:rPr>
                <w:sz w:val="20"/>
                <w:szCs w:val="20"/>
              </w:rPr>
            </w:pPr>
            <w:r w:rsidRPr="002B4B20">
              <w:rPr>
                <w:b/>
                <w:sz w:val="20"/>
                <w:szCs w:val="20"/>
              </w:rPr>
              <w:t>Сумська ОВА</w:t>
            </w:r>
            <w:r w:rsidRPr="002B4B20">
              <w:rPr>
                <w:sz w:val="20"/>
                <w:szCs w:val="20"/>
              </w:rPr>
              <w:t xml:space="preserve">: представниці Українського Жіночого Фонду (регіональна координаторка Юлія Савельєва, СумДУ) реалізовували на Сумщині проєкт </w:t>
            </w:r>
            <w:r w:rsidR="00CA6931" w:rsidRPr="002B4B20">
              <w:rPr>
                <w:sz w:val="20"/>
                <w:szCs w:val="20"/>
              </w:rPr>
              <w:t>«</w:t>
            </w:r>
            <w:r w:rsidRPr="002B4B20">
              <w:rPr>
                <w:sz w:val="20"/>
                <w:szCs w:val="20"/>
              </w:rPr>
              <w:t>Розбудова демократичного, мирного та ґендерно рівноправного суспільства в Україні – фаза ІІ</w:t>
            </w:r>
            <w:r w:rsidR="00C4631F">
              <w:rPr>
                <w:sz w:val="20"/>
                <w:szCs w:val="20"/>
              </w:rPr>
              <w:t>»</w:t>
            </w:r>
            <w:r w:rsidRPr="002B4B20">
              <w:rPr>
                <w:sz w:val="20"/>
                <w:szCs w:val="20"/>
              </w:rPr>
              <w:t xml:space="preserve">, у межах якого працювали з жінками, посилюючи їхню спроможність брати участь у розбудові і відновленні громад. </w:t>
            </w:r>
          </w:p>
          <w:p w:rsidR="00C643E2" w:rsidRPr="002B4B20" w:rsidRDefault="00B14E09" w:rsidP="00D20409">
            <w:pPr>
              <w:pStyle w:val="a7"/>
              <w:ind w:firstLine="148"/>
              <w:jc w:val="both"/>
              <w:rPr>
                <w:sz w:val="20"/>
                <w:szCs w:val="20"/>
              </w:rPr>
            </w:pPr>
            <w:r w:rsidRPr="002B4B20">
              <w:rPr>
                <w:sz w:val="20"/>
                <w:szCs w:val="20"/>
              </w:rPr>
              <w:t>Сумським регіональним центром підвищення кваліфікації проведені навчання з організації підвищення кваліфікації фахівців щодо документування, оцінювання шкоди, завданої постраждалим у зв’язку з конфліктом, з урахуванням гендерного підходу, у яких взяла участь 141 особа: 21 державний службовець та 120 посадових осіб органів місцевого самоврядування.</w:t>
            </w:r>
          </w:p>
          <w:p w:rsidR="00C643E2" w:rsidRPr="002B4B20" w:rsidRDefault="00B14E09" w:rsidP="00D20409">
            <w:pPr>
              <w:pStyle w:val="a7"/>
              <w:ind w:firstLine="148"/>
              <w:jc w:val="both"/>
              <w:rPr>
                <w:sz w:val="20"/>
                <w:szCs w:val="20"/>
              </w:rPr>
            </w:pPr>
            <w:r w:rsidRPr="002B4B20">
              <w:rPr>
                <w:b/>
                <w:sz w:val="20"/>
                <w:szCs w:val="20"/>
              </w:rPr>
              <w:t>Чернівецька ОВА</w:t>
            </w:r>
            <w:r w:rsidRPr="002B4B20">
              <w:rPr>
                <w:sz w:val="20"/>
                <w:szCs w:val="20"/>
              </w:rPr>
              <w:t xml:space="preserve">: впродовж 2023 року проведені інформаційні компанії </w:t>
            </w:r>
            <w:r w:rsidR="00CA6931" w:rsidRPr="002B4B20">
              <w:rPr>
                <w:sz w:val="20"/>
                <w:szCs w:val="20"/>
              </w:rPr>
              <w:t>«</w:t>
            </w:r>
            <w:r w:rsidRPr="002B4B20">
              <w:rPr>
                <w:sz w:val="20"/>
                <w:szCs w:val="20"/>
              </w:rPr>
              <w:t>Формування навичок з виявлення безпекових викликів та реагування на них</w:t>
            </w:r>
            <w:r w:rsidR="00C4631F">
              <w:rPr>
                <w:sz w:val="20"/>
                <w:szCs w:val="20"/>
              </w:rPr>
              <w:t>»</w:t>
            </w:r>
            <w:r w:rsidRPr="002B4B20">
              <w:rPr>
                <w:sz w:val="20"/>
                <w:szCs w:val="20"/>
              </w:rPr>
              <w:t xml:space="preserve"> у територіальних громадах області. Заходи проведені  за участю ГУ Національної поліції у Чернівецькій області, ГУ ДСНС, ГО </w:t>
            </w:r>
            <w:r w:rsidR="00CA6931" w:rsidRPr="002B4B20">
              <w:rPr>
                <w:sz w:val="20"/>
                <w:szCs w:val="20"/>
              </w:rPr>
              <w:t>«</w:t>
            </w:r>
            <w:r w:rsidRPr="002B4B20">
              <w:rPr>
                <w:sz w:val="20"/>
                <w:szCs w:val="20"/>
              </w:rPr>
              <w:t xml:space="preserve">Міжнародний рух </w:t>
            </w:r>
            <w:r w:rsidR="00CA6931" w:rsidRPr="002B4B20">
              <w:rPr>
                <w:sz w:val="20"/>
                <w:szCs w:val="20"/>
              </w:rPr>
              <w:t>«</w:t>
            </w:r>
            <w:r w:rsidRPr="002B4B20">
              <w:rPr>
                <w:sz w:val="20"/>
                <w:szCs w:val="20"/>
              </w:rPr>
              <w:t>ЕКО-Культура</w:t>
            </w:r>
            <w:r w:rsidR="00C4631F">
              <w:rPr>
                <w:sz w:val="20"/>
                <w:szCs w:val="20"/>
              </w:rPr>
              <w:t>»</w:t>
            </w:r>
            <w:r w:rsidRPr="002B4B20">
              <w:rPr>
                <w:sz w:val="20"/>
                <w:szCs w:val="20"/>
              </w:rPr>
              <w:t xml:space="preserve">, ГУ патрульної поліції у Чернівецькій області. </w:t>
            </w:r>
          </w:p>
          <w:p w:rsidR="00C643E2" w:rsidRPr="002B4B20" w:rsidRDefault="00B14E09" w:rsidP="00D20409">
            <w:pPr>
              <w:pStyle w:val="a7"/>
              <w:ind w:firstLine="148"/>
              <w:jc w:val="both"/>
              <w:rPr>
                <w:sz w:val="20"/>
                <w:szCs w:val="20"/>
              </w:rPr>
            </w:pPr>
            <w:r w:rsidRPr="002B4B20">
              <w:rPr>
                <w:sz w:val="20"/>
                <w:szCs w:val="20"/>
              </w:rPr>
              <w:t xml:space="preserve">Розроблено  макет інформаційного буклету і здійснено друк 2000 примірників </w:t>
            </w:r>
            <w:r w:rsidR="00CA6931" w:rsidRPr="002B4B20">
              <w:rPr>
                <w:sz w:val="20"/>
                <w:szCs w:val="20"/>
              </w:rPr>
              <w:t>«</w:t>
            </w:r>
            <w:r w:rsidRPr="002B4B20">
              <w:rPr>
                <w:sz w:val="20"/>
                <w:szCs w:val="20"/>
              </w:rPr>
              <w:t>Пам’ятка поводження в надзвичайних ситуаціях</w:t>
            </w:r>
            <w:r w:rsidR="00C4631F">
              <w:rPr>
                <w:sz w:val="20"/>
                <w:szCs w:val="20"/>
              </w:rPr>
              <w:t>»</w:t>
            </w:r>
            <w:r w:rsidRPr="002B4B20">
              <w:rPr>
                <w:sz w:val="20"/>
                <w:szCs w:val="20"/>
              </w:rPr>
              <w:t xml:space="preserve">. </w:t>
            </w:r>
          </w:p>
          <w:p w:rsidR="00C643E2" w:rsidRPr="002B4B20" w:rsidRDefault="00B14E09" w:rsidP="00D20409">
            <w:pPr>
              <w:pStyle w:val="a7"/>
              <w:ind w:firstLine="148"/>
              <w:jc w:val="both"/>
              <w:rPr>
                <w:sz w:val="20"/>
                <w:szCs w:val="20"/>
              </w:rPr>
            </w:pPr>
            <w:r w:rsidRPr="002B4B20">
              <w:rPr>
                <w:b/>
                <w:sz w:val="20"/>
                <w:szCs w:val="20"/>
              </w:rPr>
              <w:t>КМДА</w:t>
            </w:r>
            <w:r w:rsidRPr="002B4B20">
              <w:rPr>
                <w:sz w:val="20"/>
                <w:szCs w:val="20"/>
              </w:rPr>
              <w:t xml:space="preserve">: в рамках проекту неформальної освіти </w:t>
            </w:r>
            <w:r w:rsidR="00CA6931" w:rsidRPr="002B4B20">
              <w:rPr>
                <w:sz w:val="20"/>
                <w:szCs w:val="20"/>
              </w:rPr>
              <w:t>«</w:t>
            </w:r>
            <w:r w:rsidRPr="002B4B20">
              <w:rPr>
                <w:sz w:val="20"/>
                <w:szCs w:val="20"/>
              </w:rPr>
              <w:t>Київська Академія жіночого лідерства</w:t>
            </w:r>
            <w:r w:rsidR="00C4631F">
              <w:rPr>
                <w:sz w:val="20"/>
                <w:szCs w:val="20"/>
              </w:rPr>
              <w:t>»</w:t>
            </w:r>
            <w:r w:rsidRPr="002B4B20">
              <w:rPr>
                <w:sz w:val="20"/>
                <w:szCs w:val="20"/>
              </w:rPr>
              <w:t xml:space="preserve">, який впроваджується Київською міською державною адміністрацією за підтримки ГО </w:t>
            </w:r>
            <w:r w:rsidR="00CA6931" w:rsidRPr="002B4B20">
              <w:rPr>
                <w:sz w:val="20"/>
                <w:szCs w:val="20"/>
              </w:rPr>
              <w:t>«</w:t>
            </w:r>
            <w:r w:rsidRPr="002B4B20">
              <w:rPr>
                <w:sz w:val="20"/>
                <w:szCs w:val="20"/>
              </w:rPr>
              <w:t xml:space="preserve">Новий соціальний вектор організовано лекції: Віце-спікерки Верховної ради України Олени Кондратюк; голови правління Громадянської мережі ОПОРА та голови правління Глобальної мережі спостерігачів за виборами (Global network of domestic election monitors — GNDEM) Ольги Айвазовської; депутатки Київської міської ради Юлії Ярмоленко </w:t>
            </w:r>
            <w:r w:rsidR="00CA6931" w:rsidRPr="002B4B20">
              <w:rPr>
                <w:sz w:val="20"/>
                <w:szCs w:val="20"/>
              </w:rPr>
              <w:t>«</w:t>
            </w:r>
            <w:r w:rsidRPr="002B4B20">
              <w:rPr>
                <w:sz w:val="20"/>
                <w:szCs w:val="20"/>
              </w:rPr>
              <w:t>Жіноче лідерство в політиці ‒ елемент індексу щастя країни</w:t>
            </w:r>
            <w:r w:rsidR="00C4631F">
              <w:rPr>
                <w:sz w:val="20"/>
                <w:szCs w:val="20"/>
              </w:rPr>
              <w:t>»</w:t>
            </w:r>
            <w:r w:rsidRPr="002B4B20">
              <w:rPr>
                <w:sz w:val="20"/>
                <w:szCs w:val="20"/>
              </w:rPr>
              <w:t>. Охоплено 260 осіб.</w:t>
            </w:r>
          </w:p>
        </w:tc>
      </w:tr>
      <w:tr w:rsidR="00C643E2" w:rsidRPr="002B4B20" w:rsidTr="00D20409">
        <w:trPr>
          <w:trHeight w:val="315"/>
          <w:jc w:val="center"/>
        </w:trPr>
        <w:tc>
          <w:tcPr>
            <w:tcW w:w="2145"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19. Забезпечення гідних умов праці для жінок та рівних з чоловіками можливостей у секторі безпеки та оборони; збільшення представництва жінок серед військовослужбовців, осіб рядового і начальницького складу, працівників правоохоронних органів, в судових органах, прокуратурі</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проведення оцінювання впливу кадрової політики на збільшення представництва жінок серед військовослужбовців, осіб рядового і начальницького складу, працівників правоохоронних органів, в судових органах, прокуратурі, зокрема на рівні прийняття рішень</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Міноборони </w:t>
            </w:r>
            <w:r w:rsidRPr="002B4B20">
              <w:rPr>
                <w:sz w:val="20"/>
                <w:szCs w:val="20"/>
              </w:rPr>
              <w:br/>
              <w:t>МВС</w:t>
            </w:r>
            <w:r w:rsidRPr="002B4B20">
              <w:rPr>
                <w:sz w:val="20"/>
                <w:szCs w:val="20"/>
              </w:rPr>
              <w:br/>
              <w:t>Збройні Сили (за згодою) Національна поліція</w:t>
            </w:r>
            <w:r w:rsidRPr="002B4B20">
              <w:rPr>
                <w:sz w:val="20"/>
                <w:szCs w:val="20"/>
              </w:rPr>
              <w:br/>
              <w:t>Національна гвардія (за згодою)</w:t>
            </w:r>
            <w:r w:rsidRPr="002B4B20">
              <w:rPr>
                <w:sz w:val="20"/>
                <w:szCs w:val="20"/>
              </w:rPr>
              <w:br/>
              <w:t xml:space="preserve">Адміністрація Держприкордонслужби </w:t>
            </w:r>
            <w:r w:rsidRPr="002B4B20">
              <w:rPr>
                <w:sz w:val="20"/>
                <w:szCs w:val="20"/>
              </w:rPr>
              <w:br/>
              <w:t>ДСНС</w:t>
            </w:r>
            <w:r w:rsidRPr="002B4B20">
              <w:rPr>
                <w:sz w:val="20"/>
                <w:szCs w:val="20"/>
              </w:rPr>
              <w:br/>
              <w:t>ДМС</w:t>
            </w:r>
            <w:r w:rsidRPr="002B4B20">
              <w:rPr>
                <w:sz w:val="20"/>
                <w:szCs w:val="20"/>
              </w:rPr>
              <w:br/>
              <w:t>СБУ (за згодою)</w:t>
            </w:r>
            <w:r w:rsidRPr="002B4B20">
              <w:rPr>
                <w:sz w:val="20"/>
                <w:szCs w:val="20"/>
              </w:rPr>
              <w:br/>
              <w:t xml:space="preserve">Офіс Генерального прокурора (за згодою) </w:t>
            </w:r>
            <w:r w:rsidRPr="002B4B20">
              <w:rPr>
                <w:sz w:val="20"/>
                <w:szCs w:val="20"/>
              </w:rPr>
              <w:br/>
              <w:t>ДСА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проведених досліджень - 2 </w:t>
            </w:r>
          </w:p>
        </w:tc>
        <w:tc>
          <w:tcPr>
            <w:tcW w:w="6566" w:type="dxa"/>
          </w:tcPr>
          <w:p w:rsidR="00C643E2" w:rsidRPr="002B4B20" w:rsidRDefault="00B14E09" w:rsidP="00D20409">
            <w:pPr>
              <w:pStyle w:val="a7"/>
              <w:ind w:firstLine="193"/>
              <w:jc w:val="both"/>
              <w:rPr>
                <w:sz w:val="20"/>
                <w:szCs w:val="20"/>
              </w:rPr>
            </w:pPr>
            <w:r w:rsidRPr="002B4B20">
              <w:rPr>
                <w:b/>
                <w:sz w:val="20"/>
                <w:szCs w:val="20"/>
              </w:rPr>
              <w:t xml:space="preserve">Міноборони: </w:t>
            </w:r>
            <w:r w:rsidRPr="002B4B20">
              <w:rPr>
                <w:sz w:val="20"/>
                <w:szCs w:val="20"/>
              </w:rPr>
              <w:t xml:space="preserve">науково-дослідним центром гуманітарних проблем Збройних Сил України у 2023 році проведено військово-соціологічне дослідження </w:t>
            </w:r>
            <w:r w:rsidR="00CA6931" w:rsidRPr="002B4B20">
              <w:rPr>
                <w:sz w:val="20"/>
                <w:szCs w:val="20"/>
              </w:rPr>
              <w:t>«</w:t>
            </w:r>
            <w:r w:rsidRPr="002B4B20">
              <w:rPr>
                <w:sz w:val="20"/>
                <w:szCs w:val="20"/>
              </w:rPr>
              <w:t>Стан реалізації у Збройних Силах України рівних прав жінок та чоловіків поєднувати сімейні та професійні обов’язки та їх готовність справедливо розподіляти сімейні обов’язки</w:t>
            </w:r>
            <w:r w:rsidR="00C4631F">
              <w:rPr>
                <w:sz w:val="20"/>
                <w:szCs w:val="20"/>
              </w:rPr>
              <w:t>»</w:t>
            </w:r>
            <w:r w:rsidRPr="002B4B20">
              <w:rPr>
                <w:sz w:val="20"/>
                <w:szCs w:val="20"/>
              </w:rPr>
              <w:t xml:space="preserve">, який розміщено за посиланням: </w:t>
            </w:r>
            <w:hyperlink r:id="rId67">
              <w:r w:rsidRPr="002B4B20">
                <w:rPr>
                  <w:color w:val="0563C1"/>
                  <w:sz w:val="20"/>
                  <w:szCs w:val="20"/>
                  <w:u w:val="single"/>
                </w:rPr>
                <w:t>https://www.mil.gov.ua/content/gender/genderne_pitannya_17012024.pdf</w:t>
              </w:r>
            </w:hyperlink>
            <w:r w:rsidRPr="002B4B20">
              <w:rPr>
                <w:sz w:val="20"/>
                <w:szCs w:val="20"/>
              </w:rPr>
              <w:t xml:space="preserve">. </w:t>
            </w:r>
          </w:p>
          <w:p w:rsidR="00C643E2" w:rsidRPr="002B4B20" w:rsidRDefault="00B14E09" w:rsidP="00D20409">
            <w:pPr>
              <w:pStyle w:val="a7"/>
              <w:ind w:firstLine="193"/>
              <w:jc w:val="both"/>
              <w:rPr>
                <w:sz w:val="20"/>
                <w:szCs w:val="20"/>
              </w:rPr>
            </w:pPr>
            <w:r w:rsidRPr="002B4B20">
              <w:rPr>
                <w:b/>
                <w:sz w:val="20"/>
                <w:szCs w:val="20"/>
              </w:rPr>
              <w:t>Офіс Генерального Прокурора</w:t>
            </w:r>
            <w:r w:rsidRPr="002B4B20">
              <w:rPr>
                <w:sz w:val="20"/>
                <w:szCs w:val="20"/>
              </w:rPr>
              <w:t>: в Офісі Генерального прокурора (наказ від 23.11.2023 № 314) утворено робочу групу з питань проведення гендерного аудиту органів прокуратури, під час якого буде проведено оцінку стану забезпечення рівних прав та можливостей жінок і чоловіків в органах прокуратури шляхом проведення гендерного аудиту, зокрема здійснення опитування працівників, організації фокус-групових досліджень, аналізу нормативних документів, інформаційної та кадрової політики тощо.</w:t>
            </w:r>
          </w:p>
          <w:p w:rsidR="00C643E2" w:rsidRPr="002B4B20" w:rsidRDefault="00B14E09" w:rsidP="00D20409">
            <w:pPr>
              <w:pStyle w:val="a7"/>
              <w:ind w:firstLine="193"/>
              <w:jc w:val="both"/>
              <w:rPr>
                <w:color w:val="0563C1"/>
                <w:sz w:val="20"/>
                <w:szCs w:val="20"/>
                <w:u w:val="single"/>
              </w:rPr>
            </w:pPr>
            <w:r w:rsidRPr="002B4B20">
              <w:rPr>
                <w:b/>
                <w:sz w:val="20"/>
                <w:szCs w:val="20"/>
              </w:rPr>
              <w:t>ДСА</w:t>
            </w:r>
            <w:r w:rsidRPr="002B4B20">
              <w:rPr>
                <w:sz w:val="20"/>
                <w:szCs w:val="20"/>
              </w:rPr>
              <w:t xml:space="preserve">: на виконання наказу ДСА України від 25.05.2018 № 265 здійснено узагальнення гендерного складу ДСА України та її територіальних управлінь. Результати розміщено за посиланням: </w:t>
            </w:r>
            <w:hyperlink r:id="rId68">
              <w:r w:rsidRPr="002B4B20">
                <w:rPr>
                  <w:color w:val="0563C1"/>
                  <w:sz w:val="20"/>
                  <w:szCs w:val="20"/>
                  <w:u w:val="single"/>
                </w:rPr>
                <w:t>https://dsa.court.gov.ua/dsa/inshe/gender/dsa_01_07_2023</w:t>
              </w:r>
            </w:hyperlink>
            <w:r w:rsidRPr="002B4B20">
              <w:rPr>
                <w:color w:val="000000"/>
                <w:sz w:val="20"/>
                <w:szCs w:val="20"/>
              </w:rPr>
              <w:t>.</w:t>
            </w:r>
          </w:p>
          <w:p w:rsidR="00C643E2" w:rsidRPr="002B4B20" w:rsidRDefault="00B14E09" w:rsidP="00D20409">
            <w:pPr>
              <w:pStyle w:val="a7"/>
              <w:ind w:firstLine="193"/>
              <w:jc w:val="both"/>
              <w:rPr>
                <w:sz w:val="20"/>
                <w:szCs w:val="20"/>
              </w:rPr>
            </w:pPr>
            <w:r w:rsidRPr="002B4B20">
              <w:rPr>
                <w:b/>
                <w:sz w:val="20"/>
                <w:szCs w:val="20"/>
              </w:rPr>
              <w:t>ДСНС</w:t>
            </w:r>
            <w:r w:rsidRPr="002B4B20">
              <w:rPr>
                <w:sz w:val="20"/>
                <w:szCs w:val="20"/>
              </w:rPr>
              <w:t xml:space="preserve">: у системі ДСНС рівне ставлення та рівні кар’єрні можливості для чоловіків та жінок. У ДСНС запроваджено єдині, гендерно-недискримінаційні умови прийняття на службу та навчання жінок, їх проходження та звільнення з ДСНС. </w:t>
            </w:r>
          </w:p>
          <w:p w:rsidR="00C643E2" w:rsidRPr="002B4B20" w:rsidRDefault="00B14E09" w:rsidP="00D20409">
            <w:pPr>
              <w:pStyle w:val="a7"/>
              <w:ind w:firstLine="193"/>
              <w:jc w:val="both"/>
              <w:rPr>
                <w:sz w:val="20"/>
                <w:szCs w:val="20"/>
              </w:rPr>
            </w:pPr>
            <w:r w:rsidRPr="002B4B20">
              <w:rPr>
                <w:sz w:val="20"/>
                <w:szCs w:val="20"/>
              </w:rPr>
              <w:t xml:space="preserve">ДСНС відповідно до статті 129 Кодексу цивільного захисту, Закону України </w:t>
            </w:r>
            <w:r w:rsidR="00CA6931" w:rsidRPr="002B4B20">
              <w:rPr>
                <w:sz w:val="20"/>
                <w:szCs w:val="20"/>
              </w:rPr>
              <w:t>«</w:t>
            </w:r>
            <w:r w:rsidRPr="002B4B20">
              <w:rPr>
                <w:sz w:val="20"/>
                <w:szCs w:val="20"/>
              </w:rPr>
              <w:t>Про відпустки</w:t>
            </w:r>
            <w:r w:rsidR="00C4631F">
              <w:rPr>
                <w:sz w:val="20"/>
                <w:szCs w:val="20"/>
              </w:rPr>
              <w:t>»</w:t>
            </w:r>
            <w:r w:rsidRPr="002B4B20">
              <w:rPr>
                <w:sz w:val="20"/>
                <w:szCs w:val="20"/>
              </w:rPr>
              <w:t xml:space="preserve"> від 15.11.1996 №594/96/ВР та Положення про порядок проходження служби цивільного захисту особами рядового і начальницького складу та визнання такими, що втратили чинність, деяких постанов Кабінету Міністрів України, що затверджено постановою Кабінету Міністрів України від 11.07.2013 № 593, забезпечує рівні можливості жінкам та чоловікам щодо поєднання професійних та сімейних обов’язків. </w:t>
            </w:r>
          </w:p>
          <w:p w:rsidR="00C643E2" w:rsidRPr="002B4B20" w:rsidRDefault="00B14E09" w:rsidP="00D20409">
            <w:pPr>
              <w:pStyle w:val="a7"/>
              <w:ind w:firstLine="193"/>
              <w:jc w:val="both"/>
              <w:rPr>
                <w:sz w:val="20"/>
                <w:szCs w:val="20"/>
              </w:rPr>
            </w:pPr>
            <w:r w:rsidRPr="002B4B20">
              <w:rPr>
                <w:sz w:val="20"/>
                <w:szCs w:val="20"/>
              </w:rPr>
              <w:t xml:space="preserve">ДСНС щопівроку окремим дорученням від 09.06.2023 № В-448 на виконання розпорядження КМУ від 02 грудня 2020 р. N 1517-р </w:t>
            </w:r>
            <w:r w:rsidR="00CA6931" w:rsidRPr="002B4B20">
              <w:rPr>
                <w:sz w:val="20"/>
                <w:szCs w:val="20"/>
              </w:rPr>
              <w:t>«</w:t>
            </w:r>
            <w:r w:rsidRPr="002B4B20">
              <w:rPr>
                <w:sz w:val="20"/>
                <w:szCs w:val="20"/>
              </w:rPr>
              <w:t>Питання збору даних для моніторингу гендерної рівності</w:t>
            </w:r>
            <w:r w:rsidR="00C4631F">
              <w:rPr>
                <w:sz w:val="20"/>
                <w:szCs w:val="20"/>
              </w:rPr>
              <w:t>»</w:t>
            </w:r>
            <w:r w:rsidRPr="002B4B20">
              <w:rPr>
                <w:sz w:val="20"/>
                <w:szCs w:val="20"/>
              </w:rPr>
              <w:t xml:space="preserve"> проводить збір уніфікованих форм звітності з урахуванням гендерного аспекту та аналіз гендерного паритету в системі ДСНС з розподілом за статтю та визначенням кількості жінок на керівних посадах. У 2023 році серед загальної кількості персоналу у відсотковому відношенні - 21% жінок.</w:t>
            </w:r>
          </w:p>
          <w:p w:rsidR="00C643E2" w:rsidRPr="002B4B20" w:rsidRDefault="00B14E09" w:rsidP="00D20409">
            <w:pPr>
              <w:pStyle w:val="a7"/>
              <w:ind w:firstLine="193"/>
              <w:jc w:val="both"/>
              <w:rPr>
                <w:sz w:val="20"/>
                <w:szCs w:val="20"/>
              </w:rPr>
            </w:pPr>
            <w:r w:rsidRPr="002B4B20">
              <w:rPr>
                <w:b/>
                <w:sz w:val="20"/>
                <w:szCs w:val="20"/>
              </w:rPr>
              <w:t>Національна поліція</w:t>
            </w:r>
            <w:r w:rsidRPr="002B4B20">
              <w:rPr>
                <w:sz w:val="20"/>
                <w:szCs w:val="20"/>
              </w:rPr>
              <w:t>: Департаментом кадрового забезпечення проведено дослідження (аналіз) щодо перебування жінок на посадах у Національній поліції України за останні 3 роки, тобто за період з 2021 по 2023 рік, для чого використовувалися відповідні статистичні дані.</w:t>
            </w:r>
          </w:p>
          <w:p w:rsidR="00C643E2" w:rsidRPr="002B4B20" w:rsidRDefault="00B14E09" w:rsidP="00D20409">
            <w:pPr>
              <w:pStyle w:val="a7"/>
              <w:ind w:firstLine="193"/>
              <w:jc w:val="both"/>
              <w:rPr>
                <w:sz w:val="20"/>
                <w:szCs w:val="20"/>
              </w:rPr>
            </w:pPr>
            <w:r w:rsidRPr="002B4B20">
              <w:rPr>
                <w:sz w:val="20"/>
                <w:szCs w:val="20"/>
              </w:rPr>
              <w:t>За результатами проведеного дослідження встановлено тенденцію збільшення частки жінок на службі в поліції як в цілому, так і на керівних посадах.</w:t>
            </w:r>
          </w:p>
          <w:p w:rsidR="00C643E2" w:rsidRPr="002B4B20" w:rsidRDefault="00B14E09" w:rsidP="00D20409">
            <w:pPr>
              <w:pStyle w:val="a7"/>
              <w:ind w:firstLine="193"/>
              <w:jc w:val="both"/>
              <w:rPr>
                <w:sz w:val="20"/>
                <w:szCs w:val="20"/>
              </w:rPr>
            </w:pPr>
            <w:r w:rsidRPr="002B4B20">
              <w:rPr>
                <w:sz w:val="20"/>
                <w:szCs w:val="20"/>
              </w:rPr>
              <w:t>Враховуючи викладене, можна констатувати, що Національна поліція України дотримується гендерного підходу і паритетного становища чоловіків і жінок у всіх сферах діяльності, а також у реалізації Україною відповідних зобов’язань як учасника міжнародних відносин.</w:t>
            </w:r>
          </w:p>
          <w:p w:rsidR="00C643E2" w:rsidRPr="002B4B20" w:rsidRDefault="00B14E09" w:rsidP="00D20409">
            <w:pPr>
              <w:pStyle w:val="a7"/>
              <w:ind w:firstLine="193"/>
              <w:jc w:val="both"/>
              <w:rPr>
                <w:sz w:val="20"/>
                <w:szCs w:val="20"/>
              </w:rPr>
            </w:pPr>
            <w:r w:rsidRPr="002B4B20">
              <w:rPr>
                <w:b/>
                <w:sz w:val="20"/>
                <w:szCs w:val="20"/>
              </w:rPr>
              <w:t xml:space="preserve">Рівненська ОВА: </w:t>
            </w:r>
            <w:r w:rsidRPr="002B4B20">
              <w:rPr>
                <w:sz w:val="20"/>
                <w:szCs w:val="20"/>
              </w:rPr>
              <w:t>З метою забезпечення гендерної рівності, в ГУНП для жінок і чоловіків створюються рівні умови праці, нарахування заробітної плати відбувається відповідно до встановлених посадових окладів, чоловіки як і жінки мають рівні права на оформлення декретної відпустки, а також на отримання чергових спеціальних звань.</w:t>
            </w:r>
          </w:p>
          <w:p w:rsidR="00C643E2" w:rsidRPr="002B4B20" w:rsidRDefault="00B14E09" w:rsidP="00D20409">
            <w:pPr>
              <w:pStyle w:val="a7"/>
              <w:ind w:firstLine="193"/>
              <w:jc w:val="both"/>
              <w:rPr>
                <w:sz w:val="20"/>
                <w:szCs w:val="20"/>
              </w:rPr>
            </w:pPr>
            <w:r w:rsidRPr="002B4B20">
              <w:rPr>
                <w:sz w:val="20"/>
                <w:szCs w:val="20"/>
              </w:rPr>
              <w:t xml:space="preserve">Станом на січень 2024 року в підрозділах поліції області проходить службу 522 жінки, з яких 63 - обіймають керівні посади і 10 жінок-поліцейських мають статус учасника бойових дій у зв’язку із безпосередньою участю в зоні проведення АТО/ООС. </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D20409">
            <w:pPr>
              <w:pStyle w:val="a7"/>
              <w:ind w:firstLine="193"/>
              <w:jc w:val="both"/>
              <w:rPr>
                <w:sz w:val="20"/>
                <w:szCs w:val="20"/>
              </w:rPr>
            </w:pPr>
            <w:r w:rsidRPr="002B4B20">
              <w:rPr>
                <w:sz w:val="20"/>
                <w:szCs w:val="20"/>
              </w:rPr>
              <w:t>Оперативна ціль 2.3. Забезпечено рівний доступ до правосуддя для жінок і чоловіків</w:t>
            </w:r>
          </w:p>
        </w:tc>
      </w:tr>
      <w:tr w:rsidR="003F7D75" w:rsidRPr="002B4B20" w:rsidTr="00D20409">
        <w:trPr>
          <w:trHeight w:val="40"/>
          <w:jc w:val="center"/>
        </w:trPr>
        <w:tc>
          <w:tcPr>
            <w:tcW w:w="2145" w:type="dxa"/>
            <w:vMerge w:val="restart"/>
            <w:tcMar>
              <w:top w:w="30" w:type="dxa"/>
              <w:left w:w="45" w:type="dxa"/>
              <w:bottom w:w="30" w:type="dxa"/>
              <w:right w:w="45" w:type="dxa"/>
            </w:tcMar>
            <w:vAlign w:val="center"/>
          </w:tcPr>
          <w:p w:rsidR="003F7D75" w:rsidRPr="002B4B20" w:rsidRDefault="003F7D75">
            <w:pPr>
              <w:rPr>
                <w:sz w:val="20"/>
                <w:szCs w:val="20"/>
              </w:rPr>
            </w:pPr>
            <w:r w:rsidRPr="002B4B20">
              <w:rPr>
                <w:sz w:val="20"/>
                <w:szCs w:val="20"/>
              </w:rPr>
              <w:t>20. Створення ефективного механізму реагування на випадки всіх видів дискримінації та насильства за ознакою статі для забезпечення рівного доступу жінок і чоловіків, включаючи представників вразливих груп, які можуть потерпати від множинної дискримінації та насильства, до правосуддя, зокрема шляхом підвищення компетенції фахівців системи кримінального правосуддя</w:t>
            </w:r>
          </w:p>
        </w:tc>
        <w:tc>
          <w:tcPr>
            <w:tcW w:w="2460" w:type="dxa"/>
            <w:tcMar>
              <w:top w:w="30" w:type="dxa"/>
              <w:left w:w="45" w:type="dxa"/>
              <w:bottom w:w="30" w:type="dxa"/>
              <w:right w:w="45" w:type="dxa"/>
            </w:tcMar>
            <w:vAlign w:val="center"/>
          </w:tcPr>
          <w:p w:rsidR="003F7D75" w:rsidRPr="002B4B20" w:rsidRDefault="003F7D75">
            <w:pPr>
              <w:rPr>
                <w:sz w:val="20"/>
                <w:szCs w:val="20"/>
                <w:highlight w:val="white"/>
              </w:rPr>
            </w:pPr>
            <w:r w:rsidRPr="002B4B20">
              <w:rPr>
                <w:sz w:val="20"/>
                <w:szCs w:val="20"/>
              </w:rPr>
              <w:t>2) організація проведення навчань та здійснення методологічного забезпечення діяльності судових та правоохоронних органів з метою підвищення гендерної чутливості під час реагування на випадки насильства та в ході спілкування з постраждалими від насильства за ознакою статі, особливо з особами, які належать до вразливих груп</w:t>
            </w:r>
          </w:p>
        </w:tc>
        <w:tc>
          <w:tcPr>
            <w:tcW w:w="2310" w:type="dxa"/>
            <w:tcMar>
              <w:top w:w="30" w:type="dxa"/>
              <w:left w:w="45" w:type="dxa"/>
              <w:bottom w:w="30" w:type="dxa"/>
              <w:right w:w="45" w:type="dxa"/>
            </w:tcMar>
            <w:vAlign w:val="center"/>
          </w:tcPr>
          <w:p w:rsidR="003F7D75" w:rsidRPr="002B4B20" w:rsidRDefault="003F7D75" w:rsidP="003E54A6">
            <w:pPr>
              <w:rPr>
                <w:sz w:val="20"/>
                <w:szCs w:val="20"/>
              </w:rPr>
            </w:pPr>
            <w:r w:rsidRPr="002B4B20">
              <w:rPr>
                <w:sz w:val="20"/>
                <w:szCs w:val="20"/>
              </w:rPr>
              <w:t>Національна поліція (у межах компетенції)</w:t>
            </w:r>
          </w:p>
          <w:p w:rsidR="003F7D75" w:rsidRPr="002B4B20" w:rsidRDefault="003F7D75" w:rsidP="003E54A6">
            <w:pPr>
              <w:rPr>
                <w:sz w:val="20"/>
                <w:szCs w:val="20"/>
              </w:rPr>
            </w:pPr>
            <w:r w:rsidRPr="002B4B20">
              <w:rPr>
                <w:sz w:val="20"/>
                <w:szCs w:val="20"/>
              </w:rPr>
              <w:t>Національна школа суддів (за згодою)</w:t>
            </w:r>
          </w:p>
          <w:p w:rsidR="003F7D75" w:rsidRPr="002B4B20" w:rsidRDefault="003F7D75" w:rsidP="003E54A6">
            <w:pPr>
              <w:rPr>
                <w:sz w:val="20"/>
                <w:szCs w:val="20"/>
              </w:rPr>
            </w:pPr>
            <w:r w:rsidRPr="002B4B20">
              <w:rPr>
                <w:sz w:val="20"/>
                <w:szCs w:val="20"/>
              </w:rP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3F7D75" w:rsidRPr="002B4B20" w:rsidRDefault="003F7D75">
            <w:pPr>
              <w:rPr>
                <w:sz w:val="20"/>
                <w:szCs w:val="20"/>
              </w:rPr>
            </w:pPr>
            <w:r w:rsidRPr="002B4B20">
              <w:rPr>
                <w:sz w:val="20"/>
                <w:szCs w:val="20"/>
              </w:rPr>
              <w:t>кількість осіб, які взяли участь у навчанні</w:t>
            </w:r>
          </w:p>
        </w:tc>
        <w:tc>
          <w:tcPr>
            <w:tcW w:w="6566" w:type="dxa"/>
            <w:vMerge w:val="restart"/>
          </w:tcPr>
          <w:p w:rsidR="003F7D75" w:rsidRPr="002B4B20" w:rsidRDefault="003F7D75" w:rsidP="00D20409">
            <w:pPr>
              <w:pStyle w:val="a7"/>
              <w:ind w:firstLine="193"/>
              <w:jc w:val="both"/>
              <w:rPr>
                <w:sz w:val="20"/>
                <w:szCs w:val="20"/>
              </w:rPr>
            </w:pPr>
            <w:r w:rsidRPr="002B4B20">
              <w:rPr>
                <w:b/>
                <w:sz w:val="20"/>
                <w:szCs w:val="20"/>
              </w:rPr>
              <w:t>МВС</w:t>
            </w:r>
            <w:r w:rsidRPr="002B4B20">
              <w:rPr>
                <w:sz w:val="20"/>
                <w:szCs w:val="20"/>
              </w:rPr>
              <w:t>: в органах системи МВС здійснюєть</w:t>
            </w:r>
            <w:r w:rsidR="00DB3B28">
              <w:rPr>
                <w:sz w:val="20"/>
                <w:szCs w:val="20"/>
              </w:rPr>
              <w:t xml:space="preserve">ся професійне навчання в рамках </w:t>
            </w:r>
            <w:r w:rsidRPr="002B4B20">
              <w:rPr>
                <w:sz w:val="20"/>
                <w:szCs w:val="20"/>
              </w:rPr>
              <w:t>первинної професійної підготовки;</w:t>
            </w:r>
            <w:r w:rsidR="00DB3B28">
              <w:rPr>
                <w:sz w:val="20"/>
                <w:szCs w:val="20"/>
              </w:rPr>
              <w:t xml:space="preserve"> </w:t>
            </w:r>
            <w:r w:rsidRPr="002B4B20">
              <w:rPr>
                <w:sz w:val="20"/>
                <w:szCs w:val="20"/>
              </w:rPr>
              <w:t>підготовки у закладах освіти зі специфічними умовами навчання;</w:t>
            </w:r>
            <w:r w:rsidR="00DB3B28">
              <w:rPr>
                <w:sz w:val="20"/>
                <w:szCs w:val="20"/>
              </w:rPr>
              <w:t xml:space="preserve"> </w:t>
            </w:r>
            <w:r w:rsidRPr="002B4B20">
              <w:rPr>
                <w:sz w:val="20"/>
                <w:szCs w:val="20"/>
              </w:rPr>
              <w:t>післядипломної освіти;</w:t>
            </w:r>
            <w:r w:rsidR="00DB3B28">
              <w:rPr>
                <w:sz w:val="20"/>
                <w:szCs w:val="20"/>
              </w:rPr>
              <w:t xml:space="preserve"> </w:t>
            </w:r>
            <w:r w:rsidRPr="002B4B20">
              <w:rPr>
                <w:sz w:val="20"/>
                <w:szCs w:val="20"/>
              </w:rPr>
              <w:tab/>
              <w:t xml:space="preserve">службової </w:t>
            </w:r>
            <w:r w:rsidR="00DB3B28">
              <w:rPr>
                <w:sz w:val="20"/>
                <w:szCs w:val="20"/>
              </w:rPr>
              <w:t>п</w:t>
            </w:r>
            <w:r w:rsidRPr="002B4B20">
              <w:rPr>
                <w:sz w:val="20"/>
                <w:szCs w:val="20"/>
              </w:rPr>
              <w:t xml:space="preserve">ідготовки – системи заходів, спрямованих на закріплення та оновлення необхідних знань, навичок працівників правоохоронних органів. </w:t>
            </w:r>
          </w:p>
          <w:p w:rsidR="003F7D75" w:rsidRPr="002B4B20" w:rsidRDefault="003F7D75" w:rsidP="00D20409">
            <w:pPr>
              <w:pStyle w:val="a7"/>
              <w:ind w:firstLine="193"/>
              <w:jc w:val="both"/>
              <w:rPr>
                <w:sz w:val="20"/>
                <w:szCs w:val="20"/>
              </w:rPr>
            </w:pPr>
            <w:r w:rsidRPr="002B4B20">
              <w:rPr>
                <w:sz w:val="20"/>
                <w:szCs w:val="20"/>
              </w:rPr>
              <w:t xml:space="preserve">У сфері управління МВС знаходиться 6 закладів вищої освіти зі специфічними умовами навчання. В ЗВО МВС на всіх рівнях підготовки включені питання щодо дотримання прав людини, забезпечення гендерної рівності, недискримінації, зокрема: </w:t>
            </w:r>
          </w:p>
          <w:p w:rsidR="003F7D75" w:rsidRPr="002B4B20" w:rsidRDefault="003F7D75" w:rsidP="00D20409">
            <w:pPr>
              <w:pStyle w:val="a7"/>
              <w:ind w:firstLine="193"/>
              <w:jc w:val="both"/>
              <w:rPr>
                <w:sz w:val="20"/>
                <w:szCs w:val="20"/>
                <w:u w:val="single"/>
              </w:rPr>
            </w:pPr>
            <w:r w:rsidRPr="002B4B20">
              <w:rPr>
                <w:sz w:val="20"/>
                <w:szCs w:val="20"/>
                <w:u w:val="single"/>
              </w:rPr>
              <w:t>Донецький державний університет внутрішніх справ (ДонДУВС)</w:t>
            </w:r>
          </w:p>
          <w:p w:rsidR="003F7D75" w:rsidRPr="002B4B20" w:rsidRDefault="003F7D75" w:rsidP="00D20409">
            <w:pPr>
              <w:pStyle w:val="a7"/>
              <w:ind w:firstLine="193"/>
              <w:jc w:val="both"/>
              <w:rPr>
                <w:sz w:val="20"/>
                <w:szCs w:val="20"/>
              </w:rPr>
            </w:pPr>
            <w:r w:rsidRPr="002B4B20">
              <w:rPr>
                <w:sz w:val="20"/>
                <w:szCs w:val="20"/>
              </w:rPr>
              <w:t xml:space="preserve">В навчальному процесі ДонДУВС активно застосовуються: Методичні рекомендації щодо ідентифікації випадків гендерної дискримінації та механізм надання правової допомоги, Ґендерні медійні практики: Навчальний посібник із ґендерної рівності та недискримінації для студентів вищих навчальних закладів, Збірка навчальних матеріалів курсу для учасників тренінгу </w:t>
            </w:r>
            <w:r w:rsidR="00CA6931" w:rsidRPr="002B4B20">
              <w:rPr>
                <w:sz w:val="20"/>
                <w:szCs w:val="20"/>
              </w:rPr>
              <w:t>«</w:t>
            </w:r>
            <w:r w:rsidRPr="002B4B20">
              <w:rPr>
                <w:sz w:val="20"/>
                <w:szCs w:val="20"/>
              </w:rPr>
              <w:t>Ґендерна рівність крізь призму заборони дискримінації у світлі практики Європейського суду з прав людини</w:t>
            </w:r>
            <w:r w:rsidR="00C4631F">
              <w:rPr>
                <w:sz w:val="20"/>
                <w:szCs w:val="20"/>
              </w:rPr>
              <w:t>»</w:t>
            </w:r>
            <w:r w:rsidRPr="002B4B20">
              <w:rPr>
                <w:sz w:val="20"/>
                <w:szCs w:val="20"/>
              </w:rPr>
              <w:t xml:space="preserve">, науково-практичні рекомендації </w:t>
            </w:r>
            <w:r w:rsidR="00CA6931" w:rsidRPr="002B4B20">
              <w:rPr>
                <w:sz w:val="20"/>
                <w:szCs w:val="20"/>
              </w:rPr>
              <w:t>«</w:t>
            </w:r>
            <w:r w:rsidRPr="002B4B20">
              <w:rPr>
                <w:sz w:val="20"/>
                <w:szCs w:val="20"/>
              </w:rPr>
              <w:t>Формування комунікативної компетентності поліцейського у сфері гендерної рівності</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 xml:space="preserve">В ДонДУВС передбачено викладання на курсах підвищення кваліфікації працівників НПУ теми </w:t>
            </w:r>
            <w:r w:rsidR="00CA6931" w:rsidRPr="002B4B20">
              <w:rPr>
                <w:sz w:val="20"/>
                <w:szCs w:val="20"/>
              </w:rPr>
              <w:t>«</w:t>
            </w:r>
            <w:r w:rsidRPr="002B4B20">
              <w:rPr>
                <w:sz w:val="20"/>
                <w:szCs w:val="20"/>
              </w:rPr>
              <w:t>Професійна етика працівників правоохоронних органів та її основи. Кодекс професійної етики поліцейських</w:t>
            </w:r>
            <w:r w:rsidR="00C4631F">
              <w:rPr>
                <w:sz w:val="20"/>
                <w:szCs w:val="20"/>
              </w:rPr>
              <w:t>»</w:t>
            </w:r>
            <w:r w:rsidRPr="002B4B20">
              <w:rPr>
                <w:sz w:val="20"/>
                <w:szCs w:val="20"/>
              </w:rPr>
              <w:t>, що передбачає розгляд окремих питань недискримінації у професійній діяльності поліції, розвитку лідерського потенціалу, навичок комунікації, ведення переговорів та медіації.</w:t>
            </w:r>
          </w:p>
          <w:p w:rsidR="003F7D75" w:rsidRPr="002B4B20" w:rsidRDefault="003F7D75" w:rsidP="00D20409">
            <w:pPr>
              <w:pStyle w:val="a7"/>
              <w:ind w:firstLine="193"/>
              <w:jc w:val="both"/>
              <w:rPr>
                <w:sz w:val="20"/>
                <w:szCs w:val="20"/>
                <w:u w:val="single"/>
              </w:rPr>
            </w:pPr>
            <w:r w:rsidRPr="002B4B20">
              <w:rPr>
                <w:sz w:val="20"/>
                <w:szCs w:val="20"/>
                <w:u w:val="single"/>
              </w:rPr>
              <w:t>Харківський національний уніве</w:t>
            </w:r>
            <w:r w:rsidR="00481B27">
              <w:rPr>
                <w:sz w:val="20"/>
                <w:szCs w:val="20"/>
                <w:u w:val="single"/>
              </w:rPr>
              <w:t xml:space="preserve">рситет внутрішніх справ (ХНУВС): </w:t>
            </w:r>
          </w:p>
          <w:p w:rsidR="003F7D75" w:rsidRPr="002B4B20" w:rsidRDefault="003F7D75" w:rsidP="00D20409">
            <w:pPr>
              <w:pStyle w:val="a7"/>
              <w:ind w:firstLine="193"/>
              <w:jc w:val="both"/>
              <w:rPr>
                <w:sz w:val="20"/>
                <w:szCs w:val="20"/>
              </w:rPr>
            </w:pPr>
            <w:r w:rsidRPr="002B4B20">
              <w:rPr>
                <w:sz w:val="20"/>
                <w:szCs w:val="20"/>
              </w:rPr>
              <w:t>„Запобігання та протидія домашньому насильству” обов’язковий компонент освітньої програми першого (бакалаврського) рівня вищої освіти, галузь знань 26 „Цивільна безпека”, спеціальність 262 „Правоохоронна діяльність” (Поліцейські), денна та заочна форми навчання; „Забезпечення прав людини в діяльності поліції” вибірковий компонент освітньої програми першого (бакалаврського) рівня вищої освіти, галузь знань 26 „Цивільна безпека”, спеціальність 262 „Правоохоронна діяльність” (Поліцейські);</w:t>
            </w:r>
            <w:r w:rsidR="00284263">
              <w:rPr>
                <w:sz w:val="20"/>
                <w:szCs w:val="20"/>
              </w:rPr>
              <w:t xml:space="preserve"> </w:t>
            </w:r>
            <w:r w:rsidRPr="002B4B20">
              <w:rPr>
                <w:sz w:val="20"/>
                <w:szCs w:val="20"/>
              </w:rPr>
              <w:t>Психологічний супровід сім’ї (053 „Психологія”, бакалавр); Соціально-психологічний тренінг (053 „Психологія”, бакалавр);</w:t>
            </w:r>
            <w:r w:rsidR="00284263">
              <w:rPr>
                <w:sz w:val="20"/>
                <w:szCs w:val="20"/>
              </w:rPr>
              <w:t xml:space="preserve"> </w:t>
            </w:r>
            <w:r w:rsidRPr="002B4B20">
              <w:rPr>
                <w:sz w:val="20"/>
                <w:szCs w:val="20"/>
              </w:rPr>
              <w:t xml:space="preserve">„Проблеми домашнього насильства та його профілактика і корекція” (1 курс, магістри, 053 </w:t>
            </w:r>
            <w:r w:rsidR="00CA6931" w:rsidRPr="002B4B20">
              <w:rPr>
                <w:sz w:val="20"/>
                <w:szCs w:val="20"/>
              </w:rPr>
              <w:t>«</w:t>
            </w:r>
            <w:r w:rsidRPr="002B4B20">
              <w:rPr>
                <w:sz w:val="20"/>
                <w:szCs w:val="20"/>
              </w:rPr>
              <w:t>Психологія</w:t>
            </w:r>
            <w:r w:rsidR="00C4631F">
              <w:rPr>
                <w:sz w:val="20"/>
                <w:szCs w:val="20"/>
              </w:rPr>
              <w:t>»</w:t>
            </w:r>
            <w:r w:rsidRPr="002B4B20">
              <w:rPr>
                <w:sz w:val="20"/>
                <w:szCs w:val="20"/>
              </w:rPr>
              <w:t>, денна і заочна форми навчання).</w:t>
            </w:r>
          </w:p>
          <w:p w:rsidR="003F7D75" w:rsidRPr="002B4B20" w:rsidRDefault="003F7D75" w:rsidP="00D20409">
            <w:pPr>
              <w:pStyle w:val="a7"/>
              <w:ind w:firstLine="193"/>
              <w:jc w:val="both"/>
              <w:rPr>
                <w:sz w:val="20"/>
                <w:szCs w:val="20"/>
              </w:rPr>
            </w:pPr>
            <w:r w:rsidRPr="002B4B20">
              <w:rPr>
                <w:sz w:val="20"/>
                <w:szCs w:val="20"/>
              </w:rPr>
              <w:t>„Європейська модель гендерної рівності в Україні” - дисципліна за результатами міжнародного пректу.</w:t>
            </w:r>
          </w:p>
          <w:p w:rsidR="003F7D75" w:rsidRPr="002B4B20" w:rsidRDefault="003F7D75" w:rsidP="00D20409">
            <w:pPr>
              <w:pStyle w:val="a7"/>
              <w:ind w:firstLine="193"/>
              <w:jc w:val="both"/>
              <w:rPr>
                <w:sz w:val="20"/>
                <w:szCs w:val="20"/>
              </w:rPr>
            </w:pPr>
            <w:r w:rsidRPr="002B4B20">
              <w:rPr>
                <w:sz w:val="20"/>
                <w:szCs w:val="20"/>
              </w:rPr>
              <w:t>Одеський державний університет внутрішніх справ (ОДУВС)</w:t>
            </w:r>
          </w:p>
          <w:p w:rsidR="003F7D75" w:rsidRPr="002B4B20" w:rsidRDefault="003F7D75" w:rsidP="00D20409">
            <w:pPr>
              <w:pStyle w:val="a7"/>
              <w:ind w:firstLine="193"/>
              <w:jc w:val="both"/>
              <w:rPr>
                <w:sz w:val="20"/>
                <w:szCs w:val="20"/>
              </w:rPr>
            </w:pPr>
            <w:r w:rsidRPr="002B4B20">
              <w:rPr>
                <w:sz w:val="20"/>
                <w:szCs w:val="20"/>
              </w:rPr>
              <w:t>В системі підвищення кваліфікації поліцейських усіх категорій передбачено вивчення окремих тем: Права людини. Верховенство права. Конституціоналізм;</w:t>
            </w:r>
            <w:r w:rsidR="00284263">
              <w:rPr>
                <w:sz w:val="20"/>
                <w:szCs w:val="20"/>
              </w:rPr>
              <w:t xml:space="preserve"> </w:t>
            </w:r>
            <w:r w:rsidRPr="002B4B20">
              <w:rPr>
                <w:sz w:val="20"/>
                <w:szCs w:val="20"/>
              </w:rPr>
              <w:t>Толерантність та недискримінація в роботі полі</w:t>
            </w:r>
            <w:r w:rsidR="00762028" w:rsidRPr="002B4B20">
              <w:rPr>
                <w:sz w:val="20"/>
                <w:szCs w:val="20"/>
              </w:rPr>
              <w:t xml:space="preserve">цейського; </w:t>
            </w:r>
            <w:r w:rsidRPr="002B4B20">
              <w:rPr>
                <w:sz w:val="20"/>
                <w:szCs w:val="20"/>
              </w:rPr>
              <w:t>Національні та міжнародні механізми захисту прав людини;</w:t>
            </w:r>
            <w:r w:rsidR="00284263">
              <w:rPr>
                <w:sz w:val="20"/>
                <w:szCs w:val="20"/>
              </w:rPr>
              <w:t xml:space="preserve"> </w:t>
            </w:r>
            <w:r w:rsidRPr="002B4B20">
              <w:rPr>
                <w:sz w:val="20"/>
                <w:szCs w:val="20"/>
              </w:rPr>
              <w:t>Основи гендерної рівності;</w:t>
            </w:r>
            <w:r w:rsidR="00284263">
              <w:rPr>
                <w:sz w:val="20"/>
                <w:szCs w:val="20"/>
              </w:rPr>
              <w:t xml:space="preserve"> </w:t>
            </w:r>
            <w:r w:rsidRPr="002B4B20">
              <w:rPr>
                <w:sz w:val="20"/>
                <w:szCs w:val="20"/>
              </w:rPr>
              <w:t>Міжнародні інструменти захисту прав людини;. Протидія торгівлі людьми;</w:t>
            </w:r>
            <w:r w:rsidR="00284263">
              <w:rPr>
                <w:sz w:val="20"/>
                <w:szCs w:val="20"/>
              </w:rPr>
              <w:t xml:space="preserve"> </w:t>
            </w:r>
            <w:r w:rsidRPr="002B4B20">
              <w:rPr>
                <w:sz w:val="20"/>
                <w:szCs w:val="20"/>
              </w:rPr>
              <w:t>Запобігання та попередження домашнього насильства;</w:t>
            </w:r>
            <w:r w:rsidR="00284263">
              <w:rPr>
                <w:sz w:val="20"/>
                <w:szCs w:val="20"/>
              </w:rPr>
              <w:t xml:space="preserve"> </w:t>
            </w:r>
            <w:r w:rsidRPr="002B4B20">
              <w:rPr>
                <w:sz w:val="20"/>
                <w:szCs w:val="20"/>
              </w:rPr>
              <w:t>Попередження гендерного насильства та домашнього насильства поліцейськими;</w:t>
            </w:r>
            <w:r w:rsidR="00284263">
              <w:rPr>
                <w:sz w:val="20"/>
                <w:szCs w:val="20"/>
              </w:rPr>
              <w:t xml:space="preserve"> </w:t>
            </w:r>
            <w:r w:rsidRPr="002B4B20">
              <w:rPr>
                <w:sz w:val="20"/>
                <w:szCs w:val="20"/>
              </w:rPr>
              <w:t>Реагування поліцейських ювенальної превенції на факти жорстокого поводження з дітьми, зокрема домашнього насильства;</w:t>
            </w:r>
          </w:p>
          <w:p w:rsidR="003F7D75" w:rsidRPr="002B4B20" w:rsidRDefault="003F7D75" w:rsidP="00D20409">
            <w:pPr>
              <w:pStyle w:val="a7"/>
              <w:ind w:firstLine="193"/>
              <w:jc w:val="both"/>
              <w:rPr>
                <w:sz w:val="20"/>
                <w:szCs w:val="20"/>
              </w:rPr>
            </w:pPr>
            <w:r w:rsidRPr="002B4B20">
              <w:rPr>
                <w:sz w:val="20"/>
                <w:szCs w:val="20"/>
              </w:rPr>
              <w:t>В системі первинної професійної підготовки поліцейських за спеціалізаціями обов’язковому вивченню підлягають такі навчальні дисципліни:</w:t>
            </w:r>
            <w:r w:rsidR="00284263">
              <w:rPr>
                <w:sz w:val="20"/>
                <w:szCs w:val="20"/>
              </w:rPr>
              <w:t xml:space="preserve"> </w:t>
            </w:r>
            <w:r w:rsidRPr="002B4B20">
              <w:rPr>
                <w:sz w:val="20"/>
                <w:szCs w:val="20"/>
              </w:rPr>
              <w:t>Запобігання та протидія домашньому насильству;</w:t>
            </w:r>
            <w:r w:rsidR="00284263">
              <w:rPr>
                <w:sz w:val="20"/>
                <w:szCs w:val="20"/>
              </w:rPr>
              <w:t xml:space="preserve"> </w:t>
            </w:r>
            <w:r w:rsidRPr="002B4B20">
              <w:rPr>
                <w:sz w:val="20"/>
                <w:szCs w:val="20"/>
              </w:rPr>
              <w:t>Особливості спілкування з окремими категоріями осіб;</w:t>
            </w:r>
            <w:r w:rsidR="00284263">
              <w:rPr>
                <w:sz w:val="20"/>
                <w:szCs w:val="20"/>
              </w:rPr>
              <w:t xml:space="preserve"> </w:t>
            </w:r>
            <w:r w:rsidRPr="002B4B20">
              <w:rPr>
                <w:sz w:val="20"/>
                <w:szCs w:val="20"/>
              </w:rPr>
              <w:t>Толерантність та недискримінація у роботі поліцейського;</w:t>
            </w:r>
            <w:r w:rsidR="00284263">
              <w:rPr>
                <w:sz w:val="20"/>
                <w:szCs w:val="20"/>
              </w:rPr>
              <w:t xml:space="preserve"> </w:t>
            </w:r>
            <w:r w:rsidRPr="002B4B20">
              <w:rPr>
                <w:sz w:val="20"/>
                <w:szCs w:val="20"/>
              </w:rPr>
              <w:t>Компетенція підрозділів превентивної діяльності у сфері запобігання та протидії домашньому насильству;</w:t>
            </w:r>
            <w:r w:rsidR="00284263">
              <w:rPr>
                <w:sz w:val="20"/>
                <w:szCs w:val="20"/>
              </w:rPr>
              <w:t xml:space="preserve"> </w:t>
            </w:r>
            <w:r w:rsidRPr="002B4B20">
              <w:rPr>
                <w:sz w:val="20"/>
                <w:szCs w:val="20"/>
              </w:rPr>
              <w:t>Основи конс</w:t>
            </w:r>
            <w:r w:rsidR="00284263">
              <w:rPr>
                <w:sz w:val="20"/>
                <w:szCs w:val="20"/>
              </w:rPr>
              <w:t xml:space="preserve">титуційного права. </w:t>
            </w:r>
            <w:r w:rsidRPr="002B4B20">
              <w:rPr>
                <w:sz w:val="20"/>
                <w:szCs w:val="20"/>
              </w:rPr>
              <w:t>Забезпечення прав і свобод людини. Практика Європейського суду з прав людини;</w:t>
            </w:r>
          </w:p>
          <w:p w:rsidR="003F7D75" w:rsidRPr="002B4B20" w:rsidRDefault="003F7D75" w:rsidP="00D20409">
            <w:pPr>
              <w:pStyle w:val="a7"/>
              <w:ind w:firstLine="193"/>
              <w:jc w:val="both"/>
              <w:rPr>
                <w:sz w:val="20"/>
                <w:szCs w:val="20"/>
              </w:rPr>
            </w:pPr>
            <w:r w:rsidRPr="002B4B20">
              <w:rPr>
                <w:sz w:val="20"/>
                <w:szCs w:val="20"/>
              </w:rPr>
              <w:t>В системі підготовки здобувачів вищої освіти (бакалавра та магістра) навчальними планами вивченню підлягають такі теми:</w:t>
            </w:r>
            <w:r w:rsidR="00284263">
              <w:rPr>
                <w:sz w:val="20"/>
                <w:szCs w:val="20"/>
              </w:rPr>
              <w:t xml:space="preserve"> </w:t>
            </w:r>
            <w:r w:rsidRPr="002B4B20">
              <w:rPr>
                <w:sz w:val="20"/>
                <w:szCs w:val="20"/>
              </w:rPr>
              <w:t>Гендерна рівність, як основа демократичного суспільства;</w:t>
            </w:r>
            <w:r w:rsidR="00284263">
              <w:rPr>
                <w:sz w:val="20"/>
                <w:szCs w:val="20"/>
              </w:rPr>
              <w:t xml:space="preserve"> </w:t>
            </w:r>
            <w:r w:rsidRPr="002B4B20">
              <w:rPr>
                <w:sz w:val="20"/>
                <w:szCs w:val="20"/>
              </w:rPr>
              <w:t>Гендерна рівність та проблеми її дотримання на сучасному етапі розвитку людства;</w:t>
            </w:r>
            <w:r w:rsidR="00284263">
              <w:rPr>
                <w:sz w:val="20"/>
                <w:szCs w:val="20"/>
              </w:rPr>
              <w:t xml:space="preserve"> </w:t>
            </w:r>
            <w:r w:rsidRPr="002B4B20">
              <w:rPr>
                <w:sz w:val="20"/>
                <w:szCs w:val="20"/>
              </w:rPr>
              <w:t>Представництво інтересів клієнтів у гендерно-чутливих справах або справах стосовно дискримінації;</w:t>
            </w:r>
            <w:r w:rsidR="00284263">
              <w:rPr>
                <w:sz w:val="20"/>
                <w:szCs w:val="20"/>
              </w:rPr>
              <w:t xml:space="preserve"> </w:t>
            </w:r>
            <w:r w:rsidRPr="002B4B20">
              <w:rPr>
                <w:sz w:val="20"/>
                <w:szCs w:val="20"/>
              </w:rPr>
              <w:t>Соціологія гендера;</w:t>
            </w:r>
            <w:r w:rsidR="00284263">
              <w:rPr>
                <w:sz w:val="20"/>
                <w:szCs w:val="20"/>
              </w:rPr>
              <w:t xml:space="preserve"> </w:t>
            </w:r>
            <w:r w:rsidRPr="002B4B20">
              <w:rPr>
                <w:sz w:val="20"/>
                <w:szCs w:val="20"/>
              </w:rPr>
              <w:t>Поняття, форми, причини та наслідки домашнього насильства. Суб’єкти запобігання та протидії домашньому насильству. Алгоритм дій поліцейського при реагуванні на випадки домашнього насильства;</w:t>
            </w:r>
            <w:r w:rsidR="00284263">
              <w:rPr>
                <w:sz w:val="20"/>
                <w:szCs w:val="20"/>
              </w:rPr>
              <w:t xml:space="preserve"> </w:t>
            </w:r>
            <w:r w:rsidRPr="002B4B20">
              <w:rPr>
                <w:sz w:val="20"/>
                <w:szCs w:val="20"/>
              </w:rPr>
              <w:t>Гендерно чутливий підхід в роботі поліцейського;</w:t>
            </w:r>
            <w:r w:rsidR="00284263">
              <w:rPr>
                <w:sz w:val="20"/>
                <w:szCs w:val="20"/>
              </w:rPr>
              <w:t xml:space="preserve"> </w:t>
            </w:r>
            <w:r w:rsidRPr="002B4B20">
              <w:rPr>
                <w:sz w:val="20"/>
                <w:szCs w:val="20"/>
              </w:rPr>
              <w:t>Правовий статус людини та громадянина ЄС. Хартія основних прав ЄС. 2000 р. Загальна характеристика та особливості;</w:t>
            </w:r>
            <w:r w:rsidR="00284263">
              <w:rPr>
                <w:sz w:val="20"/>
                <w:szCs w:val="20"/>
              </w:rPr>
              <w:t xml:space="preserve"> </w:t>
            </w:r>
            <w:r w:rsidRPr="002B4B20">
              <w:rPr>
                <w:sz w:val="20"/>
                <w:szCs w:val="20"/>
              </w:rPr>
              <w:t>Гендерна рівність та проблеми її дотримання на сучасному етапі розвитку Європейського Союзу;</w:t>
            </w:r>
            <w:r w:rsidR="00284263">
              <w:rPr>
                <w:sz w:val="20"/>
                <w:szCs w:val="20"/>
              </w:rPr>
              <w:t xml:space="preserve"> </w:t>
            </w:r>
            <w:r w:rsidRPr="002B4B20">
              <w:rPr>
                <w:sz w:val="20"/>
                <w:szCs w:val="20"/>
              </w:rPr>
              <w:t>Особливості правового статусу фізичних осіб та правове положення юридичних осіб в міжнародному приватному праві;</w:t>
            </w:r>
            <w:r w:rsidR="00284263">
              <w:rPr>
                <w:sz w:val="20"/>
                <w:szCs w:val="20"/>
              </w:rPr>
              <w:t xml:space="preserve"> </w:t>
            </w:r>
            <w:r w:rsidRPr="002B4B20">
              <w:rPr>
                <w:sz w:val="20"/>
                <w:szCs w:val="20"/>
              </w:rPr>
              <w:t>Гендерна рівність та проблеми її дотримання у приватно-правових відносинах ускладнених іноземним елементом.</w:t>
            </w:r>
          </w:p>
          <w:p w:rsidR="003F7D75" w:rsidRPr="002B4B20" w:rsidRDefault="003F7D75" w:rsidP="00D20409">
            <w:pPr>
              <w:pStyle w:val="a7"/>
              <w:ind w:firstLine="193"/>
              <w:jc w:val="both"/>
              <w:rPr>
                <w:sz w:val="20"/>
                <w:szCs w:val="20"/>
              </w:rPr>
            </w:pPr>
            <w:r w:rsidRPr="002B4B20">
              <w:rPr>
                <w:sz w:val="20"/>
                <w:szCs w:val="20"/>
              </w:rPr>
              <w:t>Навчальні дисципліни: „Запобігання та протидія домашньому насильству”, „Толерантність та недискримінація в роботі поліцейських”, „Кримінальне право</w:t>
            </w:r>
            <w:r w:rsidR="00C4631F">
              <w:rPr>
                <w:sz w:val="20"/>
                <w:szCs w:val="20"/>
              </w:rPr>
              <w:t>»</w:t>
            </w:r>
            <w:r w:rsidRPr="002B4B20">
              <w:rPr>
                <w:sz w:val="20"/>
                <w:szCs w:val="20"/>
              </w:rPr>
              <w:t xml:space="preserve"> (Тема: „Кримінальні правопорушення проти статевої свободи та статевої недоторканості”).</w:t>
            </w:r>
          </w:p>
          <w:p w:rsidR="003F7D75" w:rsidRPr="002B4B20" w:rsidRDefault="003F7D75" w:rsidP="00D20409">
            <w:pPr>
              <w:pStyle w:val="a7"/>
              <w:ind w:firstLine="193"/>
              <w:jc w:val="both"/>
              <w:rPr>
                <w:sz w:val="20"/>
                <w:szCs w:val="20"/>
                <w:u w:val="single"/>
              </w:rPr>
            </w:pPr>
            <w:r w:rsidRPr="002B4B20">
              <w:rPr>
                <w:sz w:val="20"/>
                <w:szCs w:val="20"/>
                <w:u w:val="single"/>
              </w:rPr>
              <w:t xml:space="preserve">   Дніпропетровський державний університет внутрішніх справ (ДДУВС)</w:t>
            </w:r>
          </w:p>
          <w:p w:rsidR="003F7D75" w:rsidRPr="002B4B20" w:rsidRDefault="003F7D75" w:rsidP="00D20409">
            <w:pPr>
              <w:pStyle w:val="a7"/>
              <w:ind w:firstLine="193"/>
              <w:jc w:val="both"/>
              <w:rPr>
                <w:sz w:val="20"/>
                <w:szCs w:val="20"/>
              </w:rPr>
            </w:pPr>
            <w:r w:rsidRPr="002B4B20">
              <w:rPr>
                <w:sz w:val="20"/>
                <w:szCs w:val="20"/>
              </w:rPr>
              <w:t>З метою створення ефективного механізму реагування на випадки всіх видів дискримінації та насильства за ознакою статі для забезпечення рівного доступу жінок і чоловіків, включаючи представників вразливих груп, які можуть потерпати від множинної дискримінації та насильства, до правосуддя, зокрема шляхом підвищення компетенції фахівців системи кримінального правосуддя науково-педагогічними працівниками ДДУВС розроблено науково-методичні матеріали та викладаються для студентів і курсантів ДДУВС 17 навчальних дисциплін.</w:t>
            </w:r>
          </w:p>
          <w:p w:rsidR="003F7D75" w:rsidRPr="002B4B20" w:rsidRDefault="003F7D75" w:rsidP="00D20409">
            <w:pPr>
              <w:pStyle w:val="a7"/>
              <w:ind w:firstLine="193"/>
              <w:jc w:val="both"/>
              <w:rPr>
                <w:sz w:val="20"/>
                <w:szCs w:val="20"/>
              </w:rPr>
            </w:pPr>
            <w:r w:rsidRPr="002B4B20">
              <w:rPr>
                <w:sz w:val="20"/>
                <w:szCs w:val="20"/>
              </w:rPr>
              <w:t>В 19 освітніх програмах врахована складова з протидії дискримінації та насильству за ознакою статі для забезпечення рівного доступу жінок і чоловіків, включаючи представників вразливих груп, які можуть потерпати від множинної дискримінації та насильства.</w:t>
            </w:r>
          </w:p>
          <w:p w:rsidR="003F7D75" w:rsidRPr="002B4B20" w:rsidRDefault="003F7D75" w:rsidP="00D20409">
            <w:pPr>
              <w:pStyle w:val="a7"/>
              <w:ind w:firstLine="193"/>
              <w:jc w:val="both"/>
              <w:rPr>
                <w:sz w:val="20"/>
                <w:szCs w:val="20"/>
              </w:rPr>
            </w:pPr>
            <w:r w:rsidRPr="002B4B20">
              <w:rPr>
                <w:sz w:val="20"/>
                <w:szCs w:val="20"/>
              </w:rPr>
              <w:t>Під час навчання поліцейських, до Типових навчально-тематичних планів включені 3 теми:</w:t>
            </w:r>
            <w:r w:rsidR="006154EF">
              <w:rPr>
                <w:sz w:val="20"/>
                <w:szCs w:val="20"/>
              </w:rPr>
              <w:t xml:space="preserve"> </w:t>
            </w:r>
            <w:r w:rsidRPr="002B4B20">
              <w:rPr>
                <w:sz w:val="20"/>
                <w:szCs w:val="20"/>
              </w:rPr>
              <w:t>Права людини. Верховенство права. Конституціоналізм;</w:t>
            </w:r>
            <w:r w:rsidR="006154EF">
              <w:rPr>
                <w:sz w:val="20"/>
                <w:szCs w:val="20"/>
              </w:rPr>
              <w:t xml:space="preserve"> </w:t>
            </w:r>
            <w:r w:rsidRPr="002B4B20">
              <w:rPr>
                <w:sz w:val="20"/>
                <w:szCs w:val="20"/>
              </w:rPr>
              <w:t>- Попередження домашнього насильства;</w:t>
            </w:r>
            <w:r w:rsidR="006154EF">
              <w:rPr>
                <w:sz w:val="20"/>
                <w:szCs w:val="20"/>
              </w:rPr>
              <w:t xml:space="preserve"> </w:t>
            </w:r>
            <w:r w:rsidRPr="002B4B20">
              <w:rPr>
                <w:sz w:val="20"/>
                <w:szCs w:val="20"/>
              </w:rPr>
              <w:t xml:space="preserve">Толерантність та недискримінація в роботі поліцейського. </w:t>
            </w:r>
          </w:p>
          <w:p w:rsidR="003F7D75" w:rsidRPr="002B4B20" w:rsidRDefault="003F7D75" w:rsidP="00D20409">
            <w:pPr>
              <w:pStyle w:val="a7"/>
              <w:ind w:firstLine="193"/>
              <w:jc w:val="both"/>
              <w:rPr>
                <w:sz w:val="20"/>
                <w:szCs w:val="20"/>
              </w:rPr>
            </w:pPr>
            <w:r w:rsidRPr="002B4B20">
              <w:rPr>
                <w:sz w:val="20"/>
                <w:szCs w:val="20"/>
              </w:rPr>
              <w:t>Львівський державний університет внутрішніх справ</w:t>
            </w:r>
          </w:p>
          <w:p w:rsidR="003F7D75" w:rsidRPr="002B4B20" w:rsidRDefault="003F7D75" w:rsidP="00D20409">
            <w:pPr>
              <w:pStyle w:val="a7"/>
              <w:ind w:firstLine="193"/>
              <w:jc w:val="both"/>
              <w:rPr>
                <w:sz w:val="20"/>
                <w:szCs w:val="20"/>
              </w:rPr>
            </w:pPr>
            <w:r w:rsidRPr="002B4B20">
              <w:rPr>
                <w:sz w:val="20"/>
                <w:szCs w:val="20"/>
              </w:rPr>
              <w:t>У системі підвищення кваліфікації усіх категорій поліцейських передбачено вивчення окремих тем:</w:t>
            </w:r>
            <w:r w:rsidR="00284263">
              <w:rPr>
                <w:sz w:val="20"/>
                <w:szCs w:val="20"/>
              </w:rPr>
              <w:t xml:space="preserve"> </w:t>
            </w:r>
            <w:r w:rsidR="00CA6931" w:rsidRPr="002B4B20">
              <w:rPr>
                <w:sz w:val="20"/>
                <w:szCs w:val="20"/>
              </w:rPr>
              <w:t>«</w:t>
            </w:r>
            <w:r w:rsidRPr="002B4B20">
              <w:rPr>
                <w:sz w:val="20"/>
                <w:szCs w:val="20"/>
              </w:rPr>
              <w:t>Права людини. Верховенство права. Конституціоналізм. Міжнародні стандарти у сфері прав людини. Свобода від катувань. Свобода та особиста недоторканість. Право на приватність</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Забезпечення основоположних прав людини. Гендерна рівність. Формування гендерної компетентності відповідно до стандартів ООН та НАТО</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Толерантність та недискримінація в роботі поліцейського</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Профілактика упереджень та стереотипів у роботі поліцейського. Запобігання та протидія дискримінації в Україні</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Права людини. Конвенція про захист прав людини та основоположних свобод. Міжнародні стандарти у сфері прав людини. Заборона катувань, жорсткого, нелюдського або такого, що принижує гідність поводження чи покарання. Свобода й особиста недоторканість</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Принцип недискримінації в роботі поліції. Ознаки дискримінації, її види та відповідальність за дискримінаційні дії. Гендерно-чутливий підхід у роботі поліції</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Запобігання та протидія домашньому насильству</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Роль поліцейського ювенальної превенції у запобіганні та протидії домашньому насильству стосовно дітей. Взаємодія з іншими суб’єктами у сфері запобігання та протидії домашньому насильству</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Протидія торгівлі людьми</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Підвищення кваліфікації спеціаліста із безпеки в освітньому середовищі:</w:t>
            </w:r>
            <w:r w:rsidR="00284263">
              <w:rPr>
                <w:sz w:val="20"/>
                <w:szCs w:val="20"/>
              </w:rPr>
              <w:t xml:space="preserve"> </w:t>
            </w:r>
            <w:r w:rsidR="00CA6931" w:rsidRPr="002B4B20">
              <w:rPr>
                <w:sz w:val="20"/>
                <w:szCs w:val="20"/>
              </w:rPr>
              <w:t>«</w:t>
            </w:r>
            <w:r w:rsidRPr="002B4B20">
              <w:rPr>
                <w:sz w:val="20"/>
                <w:szCs w:val="20"/>
              </w:rPr>
              <w:t>Дотримання принципів гендерної рівності та недискримінації в роботі органів публічної влади в освітньому середовищі</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У системі первинної професійної підготовки поліцейських за спеціалізаціями підлягають вивченню такі навчальні дисципліни:</w:t>
            </w:r>
            <w:r w:rsidR="00284263">
              <w:rPr>
                <w:sz w:val="20"/>
                <w:szCs w:val="20"/>
              </w:rPr>
              <w:t xml:space="preserve"> </w:t>
            </w:r>
            <w:r w:rsidR="00CA6931" w:rsidRPr="002B4B20">
              <w:rPr>
                <w:sz w:val="20"/>
                <w:szCs w:val="20"/>
              </w:rPr>
              <w:t>«</w:t>
            </w:r>
            <w:r w:rsidRPr="002B4B20">
              <w:rPr>
                <w:sz w:val="20"/>
                <w:szCs w:val="20"/>
              </w:rPr>
              <w:t>Запобігання та протидія домашньому насильству</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 xml:space="preserve">Поняття домашнього насильства та правові методи його врегулювання, </w:t>
            </w:r>
            <w:r w:rsidR="00CA6931" w:rsidRPr="002B4B20">
              <w:rPr>
                <w:sz w:val="20"/>
                <w:szCs w:val="20"/>
              </w:rPr>
              <w:t>«</w:t>
            </w:r>
            <w:r w:rsidRPr="002B4B20">
              <w:rPr>
                <w:sz w:val="20"/>
                <w:szCs w:val="20"/>
              </w:rPr>
              <w:t>Основні засади запобігання та протидії домашньому насильству. Діяльність органів і підрозділів Національної поліції, спрямована на запобігання та протидію домашньому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Права та захист осіб, постраждалих від домашнього насильства. Взаємодія органів та підрозділів Національної поліції з іншими суб’єктами, що здійснюють заходи у сфері запобігання та протидії домашньому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Діяльність поліції щодо реагування на факти домашнього насильства</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Толерантність та недискримінація у роботі поліцейського</w:t>
            </w:r>
            <w:r w:rsidR="00C4631F">
              <w:rPr>
                <w:sz w:val="20"/>
                <w:szCs w:val="20"/>
              </w:rPr>
              <w:t>»</w:t>
            </w:r>
            <w:r w:rsidRPr="002B4B20">
              <w:rPr>
                <w:sz w:val="20"/>
                <w:szCs w:val="20"/>
              </w:rPr>
              <w:t xml:space="preserve">, тема </w:t>
            </w:r>
            <w:r w:rsidR="00CA6931" w:rsidRPr="002B4B20">
              <w:rPr>
                <w:sz w:val="20"/>
                <w:szCs w:val="20"/>
              </w:rPr>
              <w:t>«</w:t>
            </w:r>
            <w:r w:rsidRPr="002B4B20">
              <w:rPr>
                <w:sz w:val="20"/>
                <w:szCs w:val="20"/>
              </w:rPr>
              <w:t>Толерантність. Профілактика упереджень та стереотипів у роботі поліцейського</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Особливості спілкування з різними категоріями осіб</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Порядок та правила спілкування поліцейських з різними категоріями осіб</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Специфіка ведення переговорів. Агресія. Конструктивна протидія агресії</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Компетенція підрозділів превентивної діяльності у сфері запобігання та протидії домашньому насильству</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Організація роботи підрозділів превентивної діяльності щодо попередження, виявлення, припинення домашнього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Кримінологічні характеристики кривдників та осіб, які постраждали від домашнього насильства, насильства за ознакою статі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Спеціальні заходи щодо протидії домашньому насильству, насильства за ознакою статі, підстави і порядок їх застосування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Взяття на профілактичний облік кривдників та проведення з ними профілактичної роботи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Суб’єкти, що здійснюють заходи у сфері запобігання та протидії домашньому насильству, насильству за ознакою статі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Захист дітей, які постраждали від домашнього насильства підрозділами превентивної діяльності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Надання допомоги та захисту постраждалим особам</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Основи конституційного права. Забезпечення прав і свобод людини. Практика Європейського суду з прав людини</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Забезпечення основоположних прав людини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Національні та міжнародні стандарти щодо свободи катувань</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 xml:space="preserve">У системі підготовки здобувачів вищої освіти першого (бакалаврського) рівня вищої освіти (ОПП </w:t>
            </w:r>
            <w:r w:rsidR="00CA6931" w:rsidRPr="002B4B20">
              <w:rPr>
                <w:sz w:val="20"/>
                <w:szCs w:val="20"/>
              </w:rPr>
              <w:t>«</w:t>
            </w:r>
            <w:r w:rsidRPr="002B4B20">
              <w:rPr>
                <w:sz w:val="20"/>
                <w:szCs w:val="20"/>
              </w:rPr>
              <w:t>Право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Право (поліцейські)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Правоохоронна діяльність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Правоохоронні інформаційні системи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Психологія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Менеджмент та безпека бізнесу</w:t>
            </w:r>
            <w:r w:rsidR="00C4631F">
              <w:rPr>
                <w:sz w:val="20"/>
                <w:szCs w:val="20"/>
              </w:rPr>
              <w:t>»</w:t>
            </w:r>
            <w:r w:rsidRPr="002B4B20">
              <w:rPr>
                <w:sz w:val="20"/>
                <w:szCs w:val="20"/>
              </w:rPr>
              <w:t>)</w:t>
            </w:r>
            <w:r w:rsidR="006154EF">
              <w:rPr>
                <w:sz w:val="20"/>
                <w:szCs w:val="20"/>
              </w:rPr>
              <w:t xml:space="preserve"> навчальні дисципліни</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Кримінальна юстиція та гендерний мейнстрімінг</w:t>
            </w:r>
            <w:r w:rsidR="00C4631F">
              <w:rPr>
                <w:sz w:val="20"/>
                <w:szCs w:val="20"/>
              </w:rPr>
              <w:t>»</w:t>
            </w:r>
            <w:r w:rsidR="00284263">
              <w:rPr>
                <w:sz w:val="20"/>
                <w:szCs w:val="20"/>
              </w:rPr>
              <w:t xml:space="preserve">; </w:t>
            </w:r>
            <w:r w:rsidR="00CA6931" w:rsidRPr="002B4B20">
              <w:rPr>
                <w:sz w:val="20"/>
                <w:szCs w:val="20"/>
              </w:rPr>
              <w:t>«</w:t>
            </w:r>
            <w:r w:rsidRPr="002B4B20">
              <w:rPr>
                <w:sz w:val="20"/>
                <w:szCs w:val="20"/>
              </w:rPr>
              <w:t>Кваліфікація та основи методики розслідування домашнього насильства</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Міжнародний захист прав людини</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Запобігання та протидія домашньому насильству</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Міжнародне співробітництво у протидії злочинам, пов’язаним з торгівлею людьми</w:t>
            </w:r>
            <w:r w:rsidR="00C4631F">
              <w:rPr>
                <w:sz w:val="20"/>
                <w:szCs w:val="20"/>
              </w:rPr>
              <w:t>»</w:t>
            </w:r>
            <w:r w:rsidRPr="002B4B20">
              <w:rPr>
                <w:sz w:val="20"/>
                <w:szCs w:val="20"/>
              </w:rPr>
              <w:t>;</w:t>
            </w:r>
            <w:r w:rsidR="00284263">
              <w:rPr>
                <w:sz w:val="20"/>
                <w:szCs w:val="20"/>
              </w:rPr>
              <w:t xml:space="preserve"> </w:t>
            </w:r>
            <w:r w:rsidRPr="002B4B20">
              <w:rPr>
                <w:sz w:val="20"/>
                <w:szCs w:val="20"/>
              </w:rPr>
              <w:t xml:space="preserve"> </w:t>
            </w:r>
            <w:r w:rsidR="00CA6931" w:rsidRPr="002B4B20">
              <w:rPr>
                <w:sz w:val="20"/>
                <w:szCs w:val="20"/>
              </w:rPr>
              <w:t>«</w:t>
            </w:r>
            <w:r w:rsidRPr="002B4B20">
              <w:rPr>
                <w:sz w:val="20"/>
                <w:szCs w:val="20"/>
              </w:rPr>
              <w:t>Ефективна комунікація у сфері діяльності правоохоронних органів</w:t>
            </w:r>
            <w:r w:rsidR="00C4631F">
              <w:rPr>
                <w:sz w:val="20"/>
                <w:szCs w:val="20"/>
              </w:rPr>
              <w:t>»</w:t>
            </w:r>
            <w:r w:rsidRPr="002B4B20">
              <w:rPr>
                <w:sz w:val="20"/>
                <w:szCs w:val="20"/>
              </w:rPr>
              <w:t>;</w:t>
            </w:r>
            <w:r w:rsidR="00284263">
              <w:rPr>
                <w:sz w:val="20"/>
                <w:szCs w:val="20"/>
              </w:rPr>
              <w:t xml:space="preserve"> </w:t>
            </w:r>
            <w:r w:rsidRPr="002B4B20">
              <w:rPr>
                <w:sz w:val="20"/>
                <w:szCs w:val="20"/>
              </w:rPr>
              <w:t xml:space="preserve"> </w:t>
            </w:r>
            <w:r w:rsidR="00CA6931" w:rsidRPr="002B4B20">
              <w:rPr>
                <w:sz w:val="20"/>
                <w:szCs w:val="20"/>
              </w:rPr>
              <w:t>«</w:t>
            </w:r>
            <w:r w:rsidRPr="002B4B20">
              <w:rPr>
                <w:sz w:val="20"/>
                <w:szCs w:val="20"/>
              </w:rPr>
              <w:t>Гендерна психологія</w:t>
            </w:r>
            <w:r w:rsidR="00C4631F">
              <w:rPr>
                <w:sz w:val="20"/>
                <w:szCs w:val="20"/>
              </w:rPr>
              <w:t>»</w:t>
            </w:r>
            <w:r w:rsidRPr="002B4B20">
              <w:rPr>
                <w:sz w:val="20"/>
                <w:szCs w:val="20"/>
              </w:rPr>
              <w:t>;</w:t>
            </w:r>
            <w:r w:rsidR="00284263">
              <w:rPr>
                <w:sz w:val="20"/>
                <w:szCs w:val="20"/>
              </w:rPr>
              <w:t xml:space="preserve"> </w:t>
            </w:r>
            <w:r w:rsidR="006154EF">
              <w:rPr>
                <w:sz w:val="20"/>
                <w:szCs w:val="20"/>
              </w:rPr>
              <w:t xml:space="preserve"> </w:t>
            </w:r>
            <w:r w:rsidRPr="002B4B20">
              <w:rPr>
                <w:sz w:val="20"/>
                <w:szCs w:val="20"/>
              </w:rPr>
              <w:t xml:space="preserve"> </w:t>
            </w:r>
            <w:r w:rsidR="00CA6931" w:rsidRPr="002B4B20">
              <w:rPr>
                <w:sz w:val="20"/>
                <w:szCs w:val="20"/>
              </w:rPr>
              <w:t>«</w:t>
            </w:r>
            <w:r w:rsidRPr="002B4B20">
              <w:rPr>
                <w:sz w:val="20"/>
                <w:szCs w:val="20"/>
              </w:rPr>
              <w:t>Психологія статі</w:t>
            </w:r>
            <w:r w:rsidR="00C4631F">
              <w:rPr>
                <w:sz w:val="20"/>
                <w:szCs w:val="20"/>
              </w:rPr>
              <w:t>»</w:t>
            </w:r>
            <w:r w:rsidRPr="002B4B20">
              <w:rPr>
                <w:sz w:val="20"/>
                <w:szCs w:val="20"/>
              </w:rPr>
              <w:t>;</w:t>
            </w:r>
            <w:r w:rsidR="00284263">
              <w:rPr>
                <w:sz w:val="20"/>
                <w:szCs w:val="20"/>
              </w:rPr>
              <w:t xml:space="preserve"> </w:t>
            </w:r>
            <w:r w:rsidRPr="002B4B20">
              <w:rPr>
                <w:sz w:val="20"/>
                <w:szCs w:val="20"/>
              </w:rPr>
              <w:t xml:space="preserve"> </w:t>
            </w:r>
            <w:r w:rsidR="00CA6931" w:rsidRPr="002B4B20">
              <w:rPr>
                <w:sz w:val="20"/>
                <w:szCs w:val="20"/>
              </w:rPr>
              <w:t>«</w:t>
            </w:r>
            <w:r w:rsidRPr="002B4B20">
              <w:rPr>
                <w:sz w:val="20"/>
                <w:szCs w:val="20"/>
              </w:rPr>
              <w:t>Кримінальний процес</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Засади кримінального провадження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Слідчі (розшукові) дії</w:t>
            </w:r>
            <w:r w:rsidR="00C4631F">
              <w:rPr>
                <w:sz w:val="20"/>
                <w:szCs w:val="20"/>
              </w:rPr>
              <w:t>»</w:t>
            </w:r>
            <w:r w:rsidRPr="002B4B20">
              <w:rPr>
                <w:sz w:val="20"/>
                <w:szCs w:val="20"/>
              </w:rPr>
              <w:t>;</w:t>
            </w:r>
            <w:r w:rsidR="00284263">
              <w:rPr>
                <w:sz w:val="20"/>
                <w:szCs w:val="20"/>
              </w:rPr>
              <w:t xml:space="preserve"> </w:t>
            </w:r>
            <w:r w:rsidRPr="002B4B20">
              <w:rPr>
                <w:sz w:val="20"/>
                <w:szCs w:val="20"/>
              </w:rPr>
              <w:t xml:space="preserve"> </w:t>
            </w:r>
            <w:r w:rsidR="00CA6931" w:rsidRPr="002B4B20">
              <w:rPr>
                <w:sz w:val="20"/>
                <w:szCs w:val="20"/>
              </w:rPr>
              <w:t>«</w:t>
            </w:r>
            <w:r w:rsidRPr="002B4B20">
              <w:rPr>
                <w:sz w:val="20"/>
                <w:szCs w:val="20"/>
              </w:rPr>
              <w:t>Дії слідчо-оперативних груп Національної поліції з документування злочинів, пов’язаних зі збройною агресією проти України</w:t>
            </w:r>
            <w:r w:rsidR="00C4631F">
              <w:rPr>
                <w:sz w:val="20"/>
                <w:szCs w:val="20"/>
              </w:rPr>
              <w:t>»</w:t>
            </w:r>
            <w:r w:rsidRPr="002B4B20">
              <w:rPr>
                <w:sz w:val="20"/>
                <w:szCs w:val="20"/>
              </w:rPr>
              <w:t xml:space="preserve">, зокрема тема </w:t>
            </w:r>
            <w:r w:rsidR="00CA6931" w:rsidRPr="002B4B20">
              <w:rPr>
                <w:sz w:val="20"/>
                <w:szCs w:val="20"/>
              </w:rPr>
              <w:t>«</w:t>
            </w:r>
            <w:r w:rsidRPr="002B4B20">
              <w:rPr>
                <w:sz w:val="20"/>
                <w:szCs w:val="20"/>
              </w:rPr>
              <w:t>Тактика та особливості огляду місця події, пов’язаного із виявленням місць незаконного утримання та насильства щодо цивільного населення та військовополонених</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Криміналістика</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Розслідування зґвалтувань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Тактика огляду</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Кримінальне право</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Кримінальні правопорушення проти життя та здоров’я особи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Кримінальні правопорушення проти волі, честі та гідності особи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Кримінальні правопорушення проти статевої свободи та статевої недоторканості</w:t>
            </w:r>
            <w:r w:rsidR="00C4631F">
              <w:rPr>
                <w:sz w:val="20"/>
                <w:szCs w:val="20"/>
              </w:rPr>
              <w:t>»</w:t>
            </w:r>
            <w:r w:rsidRPr="002B4B20">
              <w:rPr>
                <w:sz w:val="20"/>
                <w:szCs w:val="20"/>
              </w:rPr>
              <w:t>;</w:t>
            </w:r>
            <w:r w:rsidR="00284263">
              <w:rPr>
                <w:sz w:val="20"/>
                <w:szCs w:val="20"/>
              </w:rPr>
              <w:t xml:space="preserve"> </w:t>
            </w:r>
            <w:r w:rsidRPr="002B4B20">
              <w:rPr>
                <w:sz w:val="20"/>
                <w:szCs w:val="20"/>
              </w:rPr>
              <w:t xml:space="preserve"> </w:t>
            </w:r>
            <w:r w:rsidR="00CA6931" w:rsidRPr="002B4B20">
              <w:rPr>
                <w:sz w:val="20"/>
                <w:szCs w:val="20"/>
              </w:rPr>
              <w:t>«</w:t>
            </w:r>
            <w:r w:rsidRPr="002B4B20">
              <w:rPr>
                <w:sz w:val="20"/>
                <w:szCs w:val="20"/>
              </w:rPr>
              <w:t>Соціологія</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Соціологія особистості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Соціологія девіантної поведінки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Соціологія сім’ї. Гендерна соціологія</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Ювенальна психологія та педагогіка</w:t>
            </w:r>
            <w:r w:rsidR="00C4631F">
              <w:rPr>
                <w:sz w:val="20"/>
                <w:szCs w:val="20"/>
              </w:rPr>
              <w:t>»</w:t>
            </w:r>
            <w:r w:rsidRPr="002B4B20">
              <w:rPr>
                <w:sz w:val="20"/>
                <w:szCs w:val="20"/>
              </w:rPr>
              <w:t xml:space="preserve">, тема </w:t>
            </w:r>
            <w:r w:rsidR="00CA6931" w:rsidRPr="002B4B20">
              <w:rPr>
                <w:sz w:val="20"/>
                <w:szCs w:val="20"/>
              </w:rPr>
              <w:t>«</w:t>
            </w:r>
            <w:r w:rsidRPr="002B4B20">
              <w:rPr>
                <w:sz w:val="20"/>
                <w:szCs w:val="20"/>
              </w:rPr>
              <w:t>Гендерні особливості передумов скоєння правопорушень неповнолітніми</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Іноземна мова професійного спрямування</w:t>
            </w:r>
            <w:r w:rsidR="00C4631F">
              <w:rPr>
                <w:sz w:val="20"/>
                <w:szCs w:val="20"/>
              </w:rPr>
              <w:t>»</w:t>
            </w:r>
            <w:r w:rsidRPr="002B4B20">
              <w:rPr>
                <w:sz w:val="20"/>
                <w:szCs w:val="20"/>
              </w:rPr>
              <w:t xml:space="preserve">, теми </w:t>
            </w:r>
            <w:r w:rsidR="00CA6931" w:rsidRPr="002B4B20">
              <w:rPr>
                <w:sz w:val="20"/>
                <w:szCs w:val="20"/>
              </w:rPr>
              <w:t>«</w:t>
            </w:r>
            <w:r w:rsidRPr="002B4B20">
              <w:rPr>
                <w:sz w:val="20"/>
                <w:szCs w:val="20"/>
              </w:rPr>
              <w:t>Гендерна рівність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Злочини проти статевої свободи та статевої недоторканості особи</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Поліцейська деонтологія</w:t>
            </w:r>
            <w:r w:rsidR="00C4631F">
              <w:rPr>
                <w:sz w:val="20"/>
                <w:szCs w:val="20"/>
              </w:rPr>
              <w:t>»</w:t>
            </w:r>
            <w:r w:rsidRPr="002B4B20">
              <w:rPr>
                <w:sz w:val="20"/>
                <w:szCs w:val="20"/>
              </w:rPr>
              <w:t xml:space="preserve">, тема </w:t>
            </w:r>
            <w:r w:rsidR="00CA6931" w:rsidRPr="002B4B20">
              <w:rPr>
                <w:sz w:val="20"/>
                <w:szCs w:val="20"/>
              </w:rPr>
              <w:t>«</w:t>
            </w:r>
            <w:r w:rsidRPr="002B4B20">
              <w:rPr>
                <w:sz w:val="20"/>
                <w:szCs w:val="20"/>
              </w:rPr>
              <w:t>Співвідношення поліцейської деонтології з професійною культурою та правничою етикою</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 xml:space="preserve">У системі підготовки здобувачів вищої освіти другого (магістерського) рівня вищої освіти (ОПП </w:t>
            </w:r>
            <w:r w:rsidR="00CA6931" w:rsidRPr="002B4B20">
              <w:rPr>
                <w:sz w:val="20"/>
                <w:szCs w:val="20"/>
              </w:rPr>
              <w:t>«</w:t>
            </w:r>
            <w:r w:rsidRPr="002B4B20">
              <w:rPr>
                <w:sz w:val="20"/>
                <w:szCs w:val="20"/>
              </w:rPr>
              <w:t>Право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 xml:space="preserve">Право (поліцейські), </w:t>
            </w:r>
            <w:r w:rsidR="00CA6931" w:rsidRPr="002B4B20">
              <w:rPr>
                <w:sz w:val="20"/>
                <w:szCs w:val="20"/>
              </w:rPr>
              <w:t>«</w:t>
            </w:r>
            <w:r w:rsidRPr="002B4B20">
              <w:rPr>
                <w:sz w:val="20"/>
                <w:szCs w:val="20"/>
              </w:rPr>
              <w:t>Правоохоронна діяльність</w:t>
            </w:r>
            <w:r w:rsidR="00C4631F">
              <w:rPr>
                <w:sz w:val="20"/>
                <w:szCs w:val="20"/>
              </w:rPr>
              <w:t>»</w:t>
            </w:r>
            <w:r w:rsidR="006154EF">
              <w:rPr>
                <w:sz w:val="20"/>
                <w:szCs w:val="20"/>
              </w:rPr>
              <w:t xml:space="preserve"> навчальні дисципліни</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Актуальні проблеми захисту та дотримання прав людини в правоохоронній діяльності</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Застосування стандартів Конвенції про захист прав людини і основоположних свобод</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Міжнародні стандарти захисту прав людини в умовах глобалізації</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Комунікативна компетентність в правоохоронних органах</w:t>
            </w:r>
            <w:r w:rsidR="00C4631F">
              <w:rPr>
                <w:sz w:val="20"/>
                <w:szCs w:val="20"/>
              </w:rPr>
              <w:t>»</w:t>
            </w:r>
            <w:r w:rsidRPr="002B4B20">
              <w:rPr>
                <w:sz w:val="20"/>
                <w:szCs w:val="20"/>
              </w:rPr>
              <w:t xml:space="preserve">, тема </w:t>
            </w:r>
            <w:r w:rsidR="00CA6931" w:rsidRPr="002B4B20">
              <w:rPr>
                <w:sz w:val="20"/>
                <w:szCs w:val="20"/>
              </w:rPr>
              <w:t>«</w:t>
            </w:r>
            <w:r w:rsidRPr="002B4B20">
              <w:rPr>
                <w:sz w:val="20"/>
                <w:szCs w:val="20"/>
              </w:rPr>
              <w:t>Гендерна комунікація</w:t>
            </w:r>
            <w:r w:rsidR="00C4631F">
              <w:rPr>
                <w:sz w:val="20"/>
                <w:szCs w:val="20"/>
              </w:rPr>
              <w:t>»</w:t>
            </w:r>
            <w:r w:rsidRPr="002B4B20">
              <w:rPr>
                <w:sz w:val="20"/>
                <w:szCs w:val="20"/>
              </w:rPr>
              <w:t>;</w:t>
            </w:r>
            <w:r w:rsidR="00284263">
              <w:rPr>
                <w:sz w:val="20"/>
                <w:szCs w:val="20"/>
              </w:rPr>
              <w:t xml:space="preserve"> </w:t>
            </w:r>
            <w:r w:rsidR="00CA6931" w:rsidRPr="002B4B20">
              <w:rPr>
                <w:sz w:val="20"/>
                <w:szCs w:val="20"/>
              </w:rPr>
              <w:t>«</w:t>
            </w:r>
            <w:r w:rsidRPr="002B4B20">
              <w:rPr>
                <w:sz w:val="20"/>
                <w:szCs w:val="20"/>
              </w:rPr>
              <w:t>Право ЄС</w:t>
            </w:r>
            <w:r w:rsidR="00C4631F">
              <w:rPr>
                <w:sz w:val="20"/>
                <w:szCs w:val="20"/>
              </w:rPr>
              <w:t>»</w:t>
            </w:r>
            <w:r w:rsidRPr="002B4B20">
              <w:rPr>
                <w:sz w:val="20"/>
                <w:szCs w:val="20"/>
              </w:rPr>
              <w:t xml:space="preserve">, тема </w:t>
            </w:r>
            <w:r w:rsidR="00CA6931" w:rsidRPr="002B4B20">
              <w:rPr>
                <w:sz w:val="20"/>
                <w:szCs w:val="20"/>
              </w:rPr>
              <w:t>«</w:t>
            </w:r>
            <w:r w:rsidRPr="002B4B20">
              <w:rPr>
                <w:sz w:val="20"/>
                <w:szCs w:val="20"/>
              </w:rPr>
              <w:t>Основні свободи внутрішнього ринку Європейського Союзу</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У системі службової підготовки поліцейських передбачено вивчення таких тем: Забезпечення рівних прав та можливостей жінок та чол</w:t>
            </w:r>
            <w:r w:rsidR="00284263">
              <w:rPr>
                <w:sz w:val="20"/>
                <w:szCs w:val="20"/>
              </w:rPr>
              <w:t xml:space="preserve">овіків у професійній діяльності; </w:t>
            </w:r>
            <w:r w:rsidRPr="002B4B20">
              <w:rPr>
                <w:sz w:val="20"/>
                <w:szCs w:val="20"/>
              </w:rPr>
              <w:t>Гендерна рівність як універсальний прин</w:t>
            </w:r>
            <w:r w:rsidR="00284263">
              <w:rPr>
                <w:sz w:val="20"/>
                <w:szCs w:val="20"/>
              </w:rPr>
              <w:t xml:space="preserve">цип у сфері захисту прав людини; </w:t>
            </w:r>
            <w:r w:rsidRPr="002B4B20">
              <w:rPr>
                <w:sz w:val="20"/>
                <w:szCs w:val="20"/>
              </w:rPr>
              <w:t>Роль практики ЄСПЛ у формуванні навичок ідент</w:t>
            </w:r>
            <w:r w:rsidR="00284263">
              <w:rPr>
                <w:sz w:val="20"/>
                <w:szCs w:val="20"/>
              </w:rPr>
              <w:t xml:space="preserve">ифікації випадків дискримінації; </w:t>
            </w:r>
            <w:r w:rsidRPr="002B4B20">
              <w:rPr>
                <w:sz w:val="20"/>
                <w:szCs w:val="20"/>
              </w:rPr>
              <w:t>Загальні засади створення безбар’єрного середовища для осіб з інвалідністю. Правила безбар’єрної комунікації.</w:t>
            </w:r>
          </w:p>
          <w:p w:rsidR="003F7D75" w:rsidRPr="002B4B20" w:rsidRDefault="003F7D75" w:rsidP="00D20409">
            <w:pPr>
              <w:pStyle w:val="a7"/>
              <w:ind w:firstLine="193"/>
              <w:jc w:val="both"/>
              <w:rPr>
                <w:sz w:val="20"/>
                <w:szCs w:val="20"/>
                <w:u w:val="single"/>
              </w:rPr>
            </w:pPr>
            <w:r w:rsidRPr="002B4B20">
              <w:rPr>
                <w:sz w:val="20"/>
                <w:szCs w:val="20"/>
                <w:u w:val="single"/>
              </w:rPr>
              <w:t>Національна академія внутрішніх справ (НАВС)</w:t>
            </w:r>
          </w:p>
          <w:p w:rsidR="003F7D75" w:rsidRPr="002B4B20" w:rsidRDefault="003F7D75" w:rsidP="00D20409">
            <w:pPr>
              <w:pStyle w:val="a7"/>
              <w:ind w:firstLine="193"/>
              <w:jc w:val="both"/>
              <w:rPr>
                <w:sz w:val="20"/>
                <w:szCs w:val="20"/>
              </w:rPr>
            </w:pPr>
            <w:r w:rsidRPr="002B4B20">
              <w:rPr>
                <w:sz w:val="20"/>
                <w:szCs w:val="20"/>
              </w:rPr>
              <w:t xml:space="preserve">У НАВС розроблено та викладається окремий курс </w:t>
            </w:r>
            <w:r w:rsidR="00CA6931" w:rsidRPr="002B4B20">
              <w:rPr>
                <w:sz w:val="20"/>
                <w:szCs w:val="20"/>
              </w:rPr>
              <w:t>«</w:t>
            </w:r>
            <w:r w:rsidRPr="002B4B20">
              <w:rPr>
                <w:sz w:val="20"/>
                <w:szCs w:val="20"/>
              </w:rPr>
              <w:t xml:space="preserve">Гендерна рівність та заборона дискримінації в професійній діяльності </w:t>
            </w:r>
            <w:r w:rsidR="00CA6931" w:rsidRPr="002B4B20">
              <w:rPr>
                <w:sz w:val="20"/>
                <w:szCs w:val="20"/>
              </w:rPr>
              <w:t>«</w:t>
            </w:r>
            <w:r w:rsidRPr="002B4B20">
              <w:rPr>
                <w:sz w:val="20"/>
                <w:szCs w:val="20"/>
              </w:rPr>
              <w:t>Правоохоронна діяльність</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 xml:space="preserve">Кафедрами НАВС у процесі викладання тем з гендерною складовою (або дотичних) також застосовуються методичні рекомендації щодо інтеграції гендерних підходів у систему підготовки фахівців для сектору безпеки і оборони. </w:t>
            </w:r>
          </w:p>
          <w:p w:rsidR="003F7D75" w:rsidRPr="002B4B20" w:rsidRDefault="003F7D75" w:rsidP="00D20409">
            <w:pPr>
              <w:pStyle w:val="a7"/>
              <w:ind w:firstLine="193"/>
              <w:jc w:val="both"/>
              <w:rPr>
                <w:sz w:val="20"/>
                <w:szCs w:val="20"/>
              </w:rPr>
            </w:pPr>
            <w:r w:rsidRPr="002B4B20">
              <w:rPr>
                <w:sz w:val="20"/>
                <w:szCs w:val="20"/>
              </w:rPr>
              <w:t>Національна поліція: для працівників Національної поліції України протягом січня – грудня 2023 року організовано проведення ряду навчань (тренінгів, вебінарів, семінарів) для осіб, відповідальних за дотримання рівних прав та можливостей в органах (підрозділах) поліції з числа керівного складу з метою інтегрування гендерного підходу в роботу поліції, посилення спроможності та підвищення рівня обізнаності керівного складу  щодо запобігання випадкам дискримінації, зокрема за ознакою статі, та реагування на них.</w:t>
            </w:r>
          </w:p>
          <w:p w:rsidR="003F7D75" w:rsidRPr="002B4B20" w:rsidRDefault="003F7D75" w:rsidP="00D20409">
            <w:pPr>
              <w:pStyle w:val="a7"/>
              <w:ind w:firstLine="193"/>
              <w:jc w:val="both"/>
              <w:rPr>
                <w:sz w:val="20"/>
                <w:szCs w:val="20"/>
              </w:rPr>
            </w:pPr>
            <w:r w:rsidRPr="002B4B20">
              <w:rPr>
                <w:sz w:val="20"/>
                <w:szCs w:val="20"/>
              </w:rPr>
              <w:t>Загальна кількість проведених заходів – 11, кількість осіб, які взяли участь – 536.</w:t>
            </w:r>
          </w:p>
          <w:p w:rsidR="003F7D75" w:rsidRPr="002B4B20" w:rsidRDefault="003F7D75" w:rsidP="00D20409">
            <w:pPr>
              <w:pStyle w:val="a7"/>
              <w:ind w:firstLine="193"/>
              <w:jc w:val="both"/>
              <w:rPr>
                <w:sz w:val="20"/>
                <w:szCs w:val="20"/>
              </w:rPr>
            </w:pPr>
            <w:r w:rsidRPr="002B4B20">
              <w:rPr>
                <w:b/>
                <w:sz w:val="20"/>
                <w:szCs w:val="20"/>
              </w:rPr>
              <w:t>ДСНС</w:t>
            </w:r>
            <w:r w:rsidRPr="002B4B20">
              <w:rPr>
                <w:sz w:val="20"/>
                <w:szCs w:val="20"/>
              </w:rPr>
              <w:t xml:space="preserve">: в закладах освіти системи ДСНС впроваджено в освітній процес методичні рекомендації щодо інтеграції гендерних підходів в системі підготовки фахівців для сектору безпеки і оборони. Науково-педагогічні працівники університетів в рамках освітнього процесу під час підготовки лекційних та семінарських занять користуються Методичними рекомендаціями з інтеграції гендерних підходів в систему підготовки фахівців сектору безпеки і оборони України. Окремі навчальні теми, наведені у Методичних рекомендаціях, розглядаються під час проведення занять з гуманітарної підготовки та годин гуманітарних знань. Ключові поняття наведені у розділі 2 </w:t>
            </w:r>
            <w:r w:rsidR="00CA6931" w:rsidRPr="002B4B20">
              <w:rPr>
                <w:sz w:val="20"/>
                <w:szCs w:val="20"/>
              </w:rPr>
              <w:t>«</w:t>
            </w:r>
            <w:r w:rsidRPr="002B4B20">
              <w:rPr>
                <w:sz w:val="20"/>
                <w:szCs w:val="20"/>
              </w:rPr>
              <w:t>Теоретичні та правові засади забезпечення гендерної рівності в секторі безпеки і оборони</w:t>
            </w:r>
            <w:r w:rsidR="00C4631F">
              <w:rPr>
                <w:sz w:val="20"/>
                <w:szCs w:val="20"/>
              </w:rPr>
              <w:t>»</w:t>
            </w:r>
            <w:r w:rsidRPr="002B4B20">
              <w:rPr>
                <w:sz w:val="20"/>
                <w:szCs w:val="20"/>
              </w:rPr>
              <w:t xml:space="preserve"> використовувалися під час підготовки та видання монографії </w:t>
            </w:r>
            <w:r w:rsidR="00CA6931" w:rsidRPr="002B4B20">
              <w:rPr>
                <w:sz w:val="20"/>
                <w:szCs w:val="20"/>
              </w:rPr>
              <w:t>«</w:t>
            </w:r>
            <w:r w:rsidRPr="002B4B20">
              <w:rPr>
                <w:sz w:val="20"/>
                <w:szCs w:val="20"/>
              </w:rPr>
              <w:t>Формування гендерної політики держави: теорія, методологія та практика</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b/>
                <w:sz w:val="20"/>
                <w:szCs w:val="20"/>
              </w:rPr>
              <w:t>Тренінговий центр прокурорів України</w:t>
            </w:r>
            <w:r w:rsidRPr="002B4B20">
              <w:rPr>
                <w:sz w:val="20"/>
                <w:szCs w:val="20"/>
              </w:rPr>
              <w:t>: організовано та проведено наступні тренінги для прокурорів: „Гендерно зумовлене та сексуальне насильство” спільно з ГО „Дівчата” та ГО „Асоціація жінок-юристок України „ЮрФем” (17.01.2023, 13.06.2023); „Розслідування злочинів сексуального насильства, пов’язаних із конфліктом, відповідно до Міжнародного права” спільно з ПРООН (16-18.05.2023); „Психологія допиту вразливих категорій свідків і потерпілих”.</w:t>
            </w:r>
          </w:p>
          <w:p w:rsidR="003F7D75" w:rsidRPr="002B4B20" w:rsidRDefault="003F7D75" w:rsidP="00D20409">
            <w:pPr>
              <w:pStyle w:val="a7"/>
              <w:ind w:firstLine="193"/>
              <w:jc w:val="both"/>
              <w:rPr>
                <w:sz w:val="20"/>
                <w:szCs w:val="20"/>
              </w:rPr>
            </w:pPr>
            <w:r w:rsidRPr="002B4B20">
              <w:rPr>
                <w:sz w:val="20"/>
                <w:szCs w:val="20"/>
              </w:rPr>
              <w:t xml:space="preserve">У результаті навчань, організованих ООН Жінки в Україні, 160 (72 жінок і 88 чоловіків) слідчих, поліцейських превентивної діяльності, ювенальної превенції та патрульної поліції з підрозділів центрального підпорядкування та м. Києва головних управлінь Національної поліції України ознайомились з нормами міжнародного права та протоколів, новел національного законодавства щодо належного реагування на випадки СНПК, відпрацювали алгоритми взаємодії та механізми координації між суб'єктами реагування та надання допомоги постраждалим від СНПК, з урахуванням підходу, орієнтованого на постраждалих, підвищили  обізнаність щодо видів, форм, механізмів надання допомоги особам, постраждалим від СНПК, правил та принципів комунікації з такими особами, шляхом участі у 5 дводенних тренінгах для НПУ на тему </w:t>
            </w:r>
            <w:r w:rsidR="00CA6931" w:rsidRPr="002B4B20">
              <w:rPr>
                <w:sz w:val="20"/>
                <w:szCs w:val="20"/>
              </w:rPr>
              <w:t>«</w:t>
            </w:r>
            <w:r w:rsidRPr="002B4B20">
              <w:rPr>
                <w:sz w:val="20"/>
                <w:szCs w:val="20"/>
              </w:rPr>
              <w:t>Виявлення, реагування та документування випадків сексуального насильства, пов'язаного з конфліктом (квітень 2023).</w:t>
            </w:r>
          </w:p>
          <w:p w:rsidR="003F7D75" w:rsidRPr="002B4B20" w:rsidRDefault="003F7D75" w:rsidP="00D20409">
            <w:pPr>
              <w:pStyle w:val="a7"/>
              <w:ind w:firstLine="193"/>
              <w:jc w:val="both"/>
              <w:rPr>
                <w:sz w:val="20"/>
                <w:szCs w:val="20"/>
              </w:rPr>
            </w:pPr>
            <w:r w:rsidRPr="002B4B20">
              <w:rPr>
                <w:b/>
                <w:sz w:val="20"/>
                <w:szCs w:val="20"/>
              </w:rPr>
              <w:t>Донецька ОВА</w:t>
            </w:r>
            <w:r w:rsidRPr="002B4B20">
              <w:rPr>
                <w:sz w:val="20"/>
                <w:szCs w:val="20"/>
              </w:rPr>
              <w:t>: Донецьким обласним центром соціальних служб протягом 2023 року проведено 16 навчальних заходів для фахівців із соціальної роботи з різних тем, у тому числі щодо застосування гендерного підходу під час надання послуг. Навчальними заходами охоплено  178 фахівців.</w:t>
            </w:r>
          </w:p>
          <w:p w:rsidR="003F7D75" w:rsidRPr="002B4B20" w:rsidRDefault="003F7D75" w:rsidP="00D20409">
            <w:pPr>
              <w:pStyle w:val="a7"/>
              <w:ind w:firstLine="193"/>
              <w:jc w:val="both"/>
              <w:rPr>
                <w:sz w:val="20"/>
                <w:szCs w:val="20"/>
              </w:rPr>
            </w:pPr>
            <w:r w:rsidRPr="002B4B20">
              <w:rPr>
                <w:sz w:val="20"/>
                <w:szCs w:val="20"/>
              </w:rPr>
              <w:t xml:space="preserve">Червень 2023 р. За підтримкою Українського Жіночого Фонду, ГО </w:t>
            </w:r>
            <w:r w:rsidR="00CA6931" w:rsidRPr="002B4B20">
              <w:rPr>
                <w:sz w:val="20"/>
                <w:szCs w:val="20"/>
              </w:rPr>
              <w:t>«</w:t>
            </w:r>
            <w:r w:rsidRPr="002B4B20">
              <w:rPr>
                <w:sz w:val="20"/>
                <w:szCs w:val="20"/>
              </w:rPr>
              <w:t>СМАРТА</w:t>
            </w:r>
            <w:r w:rsidR="00C4631F">
              <w:rPr>
                <w:sz w:val="20"/>
                <w:szCs w:val="20"/>
              </w:rPr>
              <w:t>»</w:t>
            </w:r>
            <w:r w:rsidRPr="002B4B20">
              <w:rPr>
                <w:sz w:val="20"/>
                <w:szCs w:val="20"/>
              </w:rPr>
              <w:t xml:space="preserve">, Українського Жіночого Фонду, Фонду ООН у галузі народонаселення у форматі відеоконференції був тренінг на тему: </w:t>
            </w:r>
            <w:r w:rsidR="00CA6931" w:rsidRPr="002B4B20">
              <w:rPr>
                <w:sz w:val="20"/>
                <w:szCs w:val="20"/>
              </w:rPr>
              <w:t>«</w:t>
            </w:r>
            <w:r w:rsidRPr="002B4B20">
              <w:rPr>
                <w:sz w:val="20"/>
                <w:szCs w:val="20"/>
              </w:rPr>
              <w:t>Комплексна медична допомога постраждалим від ґендерно зумовленого насильства, в тому числі сексуального насильства під час війни в Україні</w:t>
            </w:r>
            <w:r w:rsidR="00C4631F">
              <w:rPr>
                <w:sz w:val="20"/>
                <w:szCs w:val="20"/>
              </w:rPr>
              <w:t>»</w:t>
            </w:r>
            <w:r w:rsidRPr="002B4B20">
              <w:rPr>
                <w:sz w:val="20"/>
                <w:szCs w:val="20"/>
              </w:rPr>
              <w:t>. Участь прийняли 25 медичних працівників з Донецької області.</w:t>
            </w:r>
          </w:p>
          <w:p w:rsidR="003F7D75" w:rsidRPr="002B4B20" w:rsidRDefault="003F7D75" w:rsidP="00D20409">
            <w:pPr>
              <w:pStyle w:val="a7"/>
              <w:ind w:firstLine="193"/>
              <w:jc w:val="both"/>
              <w:rPr>
                <w:sz w:val="20"/>
                <w:szCs w:val="20"/>
              </w:rPr>
            </w:pPr>
            <w:r w:rsidRPr="002B4B20">
              <w:rPr>
                <w:sz w:val="20"/>
                <w:szCs w:val="20"/>
              </w:rPr>
              <w:t xml:space="preserve">26 представників та представниць поліції, соціальної та медичної сфери з 14 громад Донецької області, які працюють у сфері профілактики та протидії ГЗН/СНПК, підвищили свої знання щодо взаємодії суб’єктів та правового регулювання ГЗН/СНПК під час тренінгу, організованого спільно з ГО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Нульова терпимість до гендерно зумовленого насильства: Ефективна допомога постраждалим</w:t>
            </w:r>
            <w:r w:rsidR="00C4631F">
              <w:rPr>
                <w:sz w:val="20"/>
                <w:szCs w:val="20"/>
              </w:rPr>
              <w:t>»</w:t>
            </w:r>
            <w:r w:rsidRPr="002B4B20">
              <w:rPr>
                <w:sz w:val="20"/>
                <w:szCs w:val="20"/>
              </w:rPr>
              <w:t>.</w:t>
            </w:r>
          </w:p>
          <w:p w:rsidR="003F7D75" w:rsidRPr="002B4B20" w:rsidRDefault="003F7D75" w:rsidP="00D20409">
            <w:pPr>
              <w:pStyle w:val="a7"/>
              <w:ind w:firstLine="193"/>
              <w:jc w:val="both"/>
              <w:rPr>
                <w:sz w:val="20"/>
                <w:szCs w:val="20"/>
              </w:rPr>
            </w:pPr>
            <w:r w:rsidRPr="002B4B20">
              <w:rPr>
                <w:sz w:val="20"/>
                <w:szCs w:val="20"/>
              </w:rPr>
              <w:t xml:space="preserve">7 представників від СУ ГУНП та слідчих підрозділів приймало участь в тренінгах та навчаннях, які були організовані МВС України, Асоціацією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а також громадською організацією БФ </w:t>
            </w:r>
            <w:r w:rsidR="00CA6931" w:rsidRPr="002B4B20">
              <w:rPr>
                <w:sz w:val="20"/>
                <w:szCs w:val="20"/>
              </w:rPr>
              <w:t>«</w:t>
            </w:r>
            <w:r w:rsidRPr="002B4B20">
              <w:rPr>
                <w:sz w:val="20"/>
                <w:szCs w:val="20"/>
              </w:rPr>
              <w:t>Слов’янське серце</w:t>
            </w:r>
            <w:r w:rsidR="00C4631F">
              <w:rPr>
                <w:sz w:val="20"/>
                <w:szCs w:val="20"/>
              </w:rPr>
              <w:t>»</w:t>
            </w:r>
            <w:r w:rsidRPr="002B4B20">
              <w:rPr>
                <w:sz w:val="20"/>
                <w:szCs w:val="20"/>
              </w:rPr>
              <w:t xml:space="preserve">, з питань підвищення гендерної чутливості під час реагування на випадки насильства та в ході спілкування з постраждалими від насильства за ознакою статі, особливо з особами, які належать до вразливих груп, а також щодо протидії домашньому насильству. </w:t>
            </w:r>
          </w:p>
          <w:p w:rsidR="003F7D75" w:rsidRPr="002B4B20" w:rsidRDefault="003F7D75" w:rsidP="00D20409">
            <w:pPr>
              <w:pStyle w:val="a7"/>
              <w:ind w:firstLine="193"/>
              <w:jc w:val="both"/>
              <w:rPr>
                <w:sz w:val="20"/>
                <w:szCs w:val="20"/>
              </w:rPr>
            </w:pPr>
            <w:r w:rsidRPr="002B4B20">
              <w:rPr>
                <w:b/>
                <w:sz w:val="20"/>
                <w:szCs w:val="20"/>
              </w:rPr>
              <w:t>Рівненська ОВА</w:t>
            </w:r>
            <w:r w:rsidRPr="002B4B20">
              <w:rPr>
                <w:sz w:val="20"/>
                <w:szCs w:val="20"/>
              </w:rPr>
              <w:t>: з метою підвищення професійного рівня поліцейських щодо належного реагування на прояви домашнього насильства, на базі тренінгового центру ГУНП для працівників поліції блоку превентивної діяльності районних територіальних (відокремлених) підрозділів поліції ГУНП в Рівненській області двічі було проведено семінари-тренінги з питань запобігання  та  протидії домашньому насильству, в яких взяли участь 30 поліцейських служб підпорядкованих УПД ГУНП в Рівненській області.</w:t>
            </w:r>
          </w:p>
          <w:p w:rsidR="003F7D75" w:rsidRPr="002B4B20" w:rsidRDefault="003F7D75" w:rsidP="00D20409">
            <w:pPr>
              <w:pStyle w:val="a7"/>
              <w:ind w:firstLine="193"/>
              <w:jc w:val="both"/>
              <w:rPr>
                <w:sz w:val="20"/>
                <w:szCs w:val="20"/>
              </w:rPr>
            </w:pPr>
            <w:r w:rsidRPr="002B4B20">
              <w:rPr>
                <w:sz w:val="20"/>
                <w:szCs w:val="20"/>
              </w:rPr>
              <w:t xml:space="preserve">У 2023 році кошти з рахунків ГУНП в Рівненській області на виконання у 2023 році операційного плану з реалізації Державної стратегії забезпечення рівних прав та можливостей жінок і чоловіків на період до 2030 року на 2022-2024 роки не використовувалися. </w:t>
            </w:r>
          </w:p>
        </w:tc>
      </w:tr>
      <w:tr w:rsidR="003F7D75" w:rsidRPr="002B4B20" w:rsidTr="00D20409">
        <w:trPr>
          <w:trHeight w:val="40"/>
          <w:jc w:val="center"/>
        </w:trPr>
        <w:tc>
          <w:tcPr>
            <w:tcW w:w="2145" w:type="dxa"/>
            <w:vMerge/>
            <w:tcMar>
              <w:top w:w="30" w:type="dxa"/>
              <w:left w:w="45" w:type="dxa"/>
              <w:bottom w:w="30" w:type="dxa"/>
              <w:right w:w="45" w:type="dxa"/>
            </w:tcMar>
            <w:vAlign w:val="center"/>
          </w:tcPr>
          <w:p w:rsidR="003F7D75" w:rsidRPr="002B4B20" w:rsidRDefault="003F7D75">
            <w:pPr>
              <w:rPr>
                <w:sz w:val="20"/>
                <w:szCs w:val="20"/>
              </w:rPr>
            </w:pPr>
          </w:p>
        </w:tc>
        <w:tc>
          <w:tcPr>
            <w:tcW w:w="2460" w:type="dxa"/>
            <w:tcMar>
              <w:top w:w="30" w:type="dxa"/>
              <w:left w:w="45" w:type="dxa"/>
              <w:bottom w:w="30" w:type="dxa"/>
              <w:right w:w="45" w:type="dxa"/>
            </w:tcMar>
            <w:vAlign w:val="center"/>
          </w:tcPr>
          <w:p w:rsidR="003F7D75" w:rsidRPr="002B4B20" w:rsidRDefault="003F7D75">
            <w:pPr>
              <w:rPr>
                <w:sz w:val="20"/>
                <w:szCs w:val="20"/>
              </w:rPr>
            </w:pPr>
            <w:r w:rsidRPr="002B4B20">
              <w:rPr>
                <w:sz w:val="20"/>
                <w:szCs w:val="20"/>
              </w:rPr>
              <w:t>3) включення питань щодо протидії дискримінації, у тому числі за ознакою статі та множинній дискримінації, до системи підготовки та підвищення кваліфікації суддів, прокурорів, правоохоронних органів, адвокатів</w:t>
            </w:r>
          </w:p>
        </w:tc>
        <w:tc>
          <w:tcPr>
            <w:tcW w:w="2310" w:type="dxa"/>
            <w:tcMar>
              <w:top w:w="30" w:type="dxa"/>
              <w:left w:w="45" w:type="dxa"/>
              <w:bottom w:w="30" w:type="dxa"/>
              <w:right w:w="45" w:type="dxa"/>
            </w:tcMar>
            <w:vAlign w:val="center"/>
          </w:tcPr>
          <w:p w:rsidR="003F7D75" w:rsidRPr="002B4B20" w:rsidRDefault="003F7D75" w:rsidP="003E54A6">
            <w:pPr>
              <w:rPr>
                <w:sz w:val="20"/>
                <w:szCs w:val="20"/>
              </w:rPr>
            </w:pPr>
            <w:r w:rsidRPr="002B4B20">
              <w:rPr>
                <w:sz w:val="20"/>
                <w:szCs w:val="20"/>
              </w:rPr>
              <w:t xml:space="preserve">Національна школа суддів (за згодою) </w:t>
            </w:r>
          </w:p>
          <w:p w:rsidR="003F7D75" w:rsidRPr="002B4B20" w:rsidRDefault="003F7D75" w:rsidP="003E54A6">
            <w:pPr>
              <w:rPr>
                <w:sz w:val="20"/>
                <w:szCs w:val="20"/>
              </w:rPr>
            </w:pPr>
            <w:r w:rsidRPr="002B4B20">
              <w:rPr>
                <w:sz w:val="20"/>
                <w:szCs w:val="20"/>
              </w:rPr>
              <w:t xml:space="preserve">Тренінговий центр прокурорів (за згодою) </w:t>
            </w:r>
          </w:p>
          <w:p w:rsidR="003F7D75" w:rsidRPr="002B4B20" w:rsidRDefault="003F7D75" w:rsidP="003E54A6">
            <w:pPr>
              <w:rPr>
                <w:sz w:val="20"/>
                <w:szCs w:val="20"/>
              </w:rPr>
            </w:pPr>
            <w:r w:rsidRPr="002B4B20">
              <w:rPr>
                <w:sz w:val="20"/>
                <w:szCs w:val="20"/>
              </w:rPr>
              <w:t>Академія адвокатури (за згодою)</w:t>
            </w:r>
          </w:p>
          <w:p w:rsidR="003F7D75" w:rsidRPr="002B4B20" w:rsidRDefault="003F7D75" w:rsidP="003E54A6">
            <w:pPr>
              <w:rPr>
                <w:sz w:val="20"/>
                <w:szCs w:val="20"/>
              </w:rPr>
            </w:pPr>
            <w:r w:rsidRPr="002B4B20">
              <w:rPr>
                <w:sz w:val="20"/>
                <w:szCs w:val="20"/>
              </w:rPr>
              <w:t>заклади вищої освіти системи МВС (за згодою)</w:t>
            </w:r>
          </w:p>
          <w:p w:rsidR="003F7D75" w:rsidRPr="002B4B20" w:rsidRDefault="003F7D75" w:rsidP="003E54A6">
            <w:pPr>
              <w:rPr>
                <w:sz w:val="20"/>
                <w:szCs w:val="20"/>
              </w:rPr>
            </w:pPr>
            <w:r w:rsidRPr="002B4B20">
              <w:rPr>
                <w:sz w:val="20"/>
                <w:szCs w:val="20"/>
              </w:rP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3F7D75" w:rsidRPr="002B4B20" w:rsidRDefault="003F7D75" w:rsidP="00A904B3">
            <w:pPr>
              <w:rPr>
                <w:sz w:val="20"/>
                <w:szCs w:val="20"/>
              </w:rPr>
            </w:pPr>
            <w:r w:rsidRPr="002B4B20">
              <w:rPr>
                <w:sz w:val="20"/>
                <w:szCs w:val="20"/>
              </w:rPr>
              <w:t>кількість освітніх програм, до яких включено питання протидії дискримінації -</w:t>
            </w:r>
          </w:p>
          <w:p w:rsidR="003F7D75" w:rsidRPr="002B4B20" w:rsidRDefault="003F7D75" w:rsidP="00A904B3">
            <w:pPr>
              <w:rPr>
                <w:sz w:val="20"/>
                <w:szCs w:val="20"/>
              </w:rPr>
            </w:pPr>
          </w:p>
          <w:p w:rsidR="003F7D75" w:rsidRPr="002B4B20" w:rsidRDefault="003F7D75" w:rsidP="00A904B3">
            <w:pPr>
              <w:rPr>
                <w:sz w:val="20"/>
                <w:szCs w:val="20"/>
              </w:rPr>
            </w:pPr>
            <w:r w:rsidRPr="002B4B20">
              <w:rPr>
                <w:sz w:val="20"/>
                <w:szCs w:val="20"/>
              </w:rPr>
              <w:t>кількість розроблених навчальних матеріалів для поліцейських, прокурорів, суддів щодо попередження вторинної віктимізації -</w:t>
            </w:r>
          </w:p>
        </w:tc>
        <w:tc>
          <w:tcPr>
            <w:tcW w:w="6566" w:type="dxa"/>
            <w:vMerge/>
          </w:tcPr>
          <w:p w:rsidR="003F7D75" w:rsidRPr="002B4B20" w:rsidRDefault="003F7D75" w:rsidP="002D5223">
            <w:pPr>
              <w:pStyle w:val="a7"/>
              <w:ind w:firstLine="329"/>
              <w:jc w:val="both"/>
              <w:rPr>
                <w:sz w:val="20"/>
                <w:szCs w:val="20"/>
              </w:rPr>
            </w:pPr>
          </w:p>
        </w:tc>
      </w:tr>
      <w:tr w:rsidR="00A51470" w:rsidRPr="002B4B20" w:rsidTr="00D20409">
        <w:trPr>
          <w:trHeight w:val="40"/>
          <w:jc w:val="center"/>
        </w:trPr>
        <w:tc>
          <w:tcPr>
            <w:tcW w:w="2145" w:type="dxa"/>
            <w:vMerge/>
            <w:tcMar>
              <w:top w:w="30" w:type="dxa"/>
              <w:left w:w="45" w:type="dxa"/>
              <w:bottom w:w="30" w:type="dxa"/>
              <w:right w:w="45" w:type="dxa"/>
            </w:tcMar>
            <w:vAlign w:val="center"/>
          </w:tcPr>
          <w:p w:rsidR="00A51470" w:rsidRPr="002B4B20" w:rsidRDefault="00A51470">
            <w:pPr>
              <w:rPr>
                <w:sz w:val="20"/>
                <w:szCs w:val="20"/>
              </w:rPr>
            </w:pPr>
          </w:p>
        </w:tc>
        <w:tc>
          <w:tcPr>
            <w:tcW w:w="2460" w:type="dxa"/>
            <w:vMerge w:val="restart"/>
            <w:tcMar>
              <w:top w:w="30" w:type="dxa"/>
              <w:left w:w="45" w:type="dxa"/>
              <w:bottom w:w="30" w:type="dxa"/>
              <w:right w:w="45" w:type="dxa"/>
            </w:tcMar>
            <w:vAlign w:val="center"/>
          </w:tcPr>
          <w:p w:rsidR="00A51470" w:rsidRPr="002B4B20" w:rsidRDefault="00A51470">
            <w:pPr>
              <w:rPr>
                <w:sz w:val="20"/>
                <w:szCs w:val="20"/>
              </w:rPr>
            </w:pPr>
            <w:r w:rsidRPr="002B4B20">
              <w:rPr>
                <w:sz w:val="20"/>
                <w:szCs w:val="20"/>
              </w:rPr>
              <w:t>4) проведення навчань суддів, прокурорів, працівників правоохоронних органів, працівників центрів з надання безоплатної вторинної правової допомоги з питань протидії дискримінації, зокрема за ознакою статі, та множинній дискримінації</w:t>
            </w:r>
          </w:p>
        </w:tc>
        <w:tc>
          <w:tcPr>
            <w:tcW w:w="2310" w:type="dxa"/>
            <w:tcMar>
              <w:top w:w="30" w:type="dxa"/>
              <w:left w:w="45" w:type="dxa"/>
              <w:bottom w:w="30" w:type="dxa"/>
              <w:right w:w="45" w:type="dxa"/>
            </w:tcMar>
            <w:vAlign w:val="center"/>
          </w:tcPr>
          <w:p w:rsidR="00A51470" w:rsidRPr="002B4B20" w:rsidRDefault="00A51470" w:rsidP="00A904B3">
            <w:pPr>
              <w:rPr>
                <w:sz w:val="20"/>
                <w:szCs w:val="20"/>
              </w:rPr>
            </w:pPr>
            <w:r w:rsidRPr="002B4B20">
              <w:rPr>
                <w:sz w:val="20"/>
                <w:szCs w:val="20"/>
              </w:rPr>
              <w:t xml:space="preserve">Національна школа суддів (за згодою) </w:t>
            </w:r>
          </w:p>
          <w:p w:rsidR="00A51470" w:rsidRPr="002B4B20" w:rsidRDefault="00A51470" w:rsidP="00A904B3">
            <w:pPr>
              <w:rPr>
                <w:sz w:val="20"/>
                <w:szCs w:val="20"/>
              </w:rPr>
            </w:pPr>
            <w:r w:rsidRPr="002B4B20">
              <w:rPr>
                <w:sz w:val="20"/>
                <w:szCs w:val="20"/>
              </w:rPr>
              <w:t>Тренінговий центр прокурорів (за згодою)</w:t>
            </w:r>
          </w:p>
          <w:p w:rsidR="00A51470" w:rsidRPr="002B4B20" w:rsidRDefault="00A51470" w:rsidP="00A904B3">
            <w:pPr>
              <w:rPr>
                <w:sz w:val="20"/>
                <w:szCs w:val="20"/>
              </w:rPr>
            </w:pPr>
            <w:r w:rsidRPr="002B4B20">
              <w:rPr>
                <w:sz w:val="20"/>
                <w:szCs w:val="20"/>
              </w:rPr>
              <w:t>Академія адвокатури (за згодою)</w:t>
            </w:r>
          </w:p>
          <w:p w:rsidR="00A51470" w:rsidRPr="002B4B20" w:rsidRDefault="00A51470" w:rsidP="003E54A6">
            <w:pPr>
              <w:rPr>
                <w:sz w:val="20"/>
                <w:szCs w:val="20"/>
              </w:rPr>
            </w:pPr>
          </w:p>
        </w:tc>
        <w:tc>
          <w:tcPr>
            <w:tcW w:w="2246" w:type="dxa"/>
            <w:tcMar>
              <w:top w:w="30" w:type="dxa"/>
              <w:left w:w="45" w:type="dxa"/>
              <w:bottom w:w="30" w:type="dxa"/>
              <w:right w:w="45" w:type="dxa"/>
            </w:tcMar>
            <w:vAlign w:val="center"/>
          </w:tcPr>
          <w:p w:rsidR="00A51470" w:rsidRPr="002B4B20" w:rsidRDefault="00A51470" w:rsidP="00A904B3">
            <w:pPr>
              <w:rPr>
                <w:sz w:val="20"/>
                <w:szCs w:val="20"/>
              </w:rPr>
            </w:pPr>
            <w:r w:rsidRPr="002B4B20">
              <w:rPr>
                <w:sz w:val="20"/>
                <w:szCs w:val="20"/>
              </w:rPr>
              <w:t xml:space="preserve">кількість суддів, які пройшли навчання, осіб  - </w:t>
            </w:r>
            <w:r w:rsidR="00B20D33" w:rsidRPr="002B4B20">
              <w:rPr>
                <w:sz w:val="20"/>
                <w:szCs w:val="20"/>
              </w:rPr>
              <w:t>114</w:t>
            </w:r>
          </w:p>
          <w:p w:rsidR="00A51470" w:rsidRPr="002B4B20" w:rsidRDefault="00A51470" w:rsidP="00A904B3">
            <w:pPr>
              <w:rPr>
                <w:sz w:val="20"/>
                <w:szCs w:val="20"/>
              </w:rPr>
            </w:pPr>
          </w:p>
          <w:p w:rsidR="00A51470" w:rsidRPr="002B4B20" w:rsidRDefault="00A51470" w:rsidP="00A904B3">
            <w:pPr>
              <w:rPr>
                <w:sz w:val="20"/>
                <w:szCs w:val="20"/>
              </w:rPr>
            </w:pPr>
            <w:r w:rsidRPr="002B4B20">
              <w:rPr>
                <w:sz w:val="20"/>
                <w:szCs w:val="20"/>
              </w:rPr>
              <w:t xml:space="preserve">кількість прокурорів, які пройшли навчання, осіб - </w:t>
            </w:r>
          </w:p>
          <w:p w:rsidR="00A51470" w:rsidRPr="002B4B20" w:rsidRDefault="00A51470" w:rsidP="00A904B3">
            <w:pPr>
              <w:rPr>
                <w:sz w:val="20"/>
                <w:szCs w:val="20"/>
              </w:rPr>
            </w:pPr>
          </w:p>
          <w:p w:rsidR="00A51470" w:rsidRPr="002B4B20" w:rsidRDefault="00A51470" w:rsidP="00A904B3">
            <w:pPr>
              <w:rPr>
                <w:sz w:val="20"/>
                <w:szCs w:val="20"/>
              </w:rPr>
            </w:pPr>
            <w:r w:rsidRPr="002B4B20">
              <w:rPr>
                <w:sz w:val="20"/>
                <w:szCs w:val="20"/>
              </w:rPr>
              <w:t>кількість адвокатів, які пройшли навчання, осіб -</w:t>
            </w:r>
          </w:p>
        </w:tc>
        <w:tc>
          <w:tcPr>
            <w:tcW w:w="6566" w:type="dxa"/>
          </w:tcPr>
          <w:p w:rsidR="00FD4D0D" w:rsidRPr="002B4B20" w:rsidRDefault="00FD4D0D" w:rsidP="00D20409">
            <w:pPr>
              <w:pStyle w:val="a7"/>
              <w:ind w:firstLine="190"/>
              <w:jc w:val="both"/>
              <w:rPr>
                <w:sz w:val="20"/>
                <w:szCs w:val="20"/>
              </w:rPr>
            </w:pPr>
            <w:r w:rsidRPr="002B4B20">
              <w:rPr>
                <w:b/>
                <w:sz w:val="20"/>
                <w:szCs w:val="20"/>
              </w:rPr>
              <w:t>Національна школа суддів</w:t>
            </w:r>
            <w:r w:rsidRPr="002B4B20">
              <w:rPr>
                <w:sz w:val="20"/>
                <w:szCs w:val="20"/>
              </w:rPr>
              <w:t>: розроблено та впроваджено у навчальний процес судді та працівників апаратів судів дистанційний курс “Забезпечення гендерної рівності”. У 2023 році проведено 2 таких навчання для працівників апаратів суддів та помічників суддів, участь у яких взяли 56 осіб.</w:t>
            </w:r>
          </w:p>
          <w:p w:rsidR="00FD4D0D" w:rsidRPr="002B4B20" w:rsidRDefault="00FD4D0D" w:rsidP="00D20409">
            <w:pPr>
              <w:pStyle w:val="a7"/>
              <w:ind w:firstLine="190"/>
              <w:jc w:val="both"/>
              <w:rPr>
                <w:sz w:val="20"/>
                <w:szCs w:val="20"/>
              </w:rPr>
            </w:pPr>
            <w:r w:rsidRPr="002B4B20">
              <w:rPr>
                <w:sz w:val="20"/>
                <w:szCs w:val="20"/>
              </w:rPr>
              <w:t>Спільно з Програмою підтримки ОБСЄ для України у співпраці з ГО “Асоціація жінок-юристок України “ЮрФем” 15-16</w:t>
            </w:r>
            <w:r w:rsidR="00FD0801">
              <w:rPr>
                <w:sz w:val="20"/>
                <w:szCs w:val="20"/>
              </w:rPr>
              <w:t>.06.</w:t>
            </w:r>
            <w:r w:rsidRPr="002B4B20">
              <w:rPr>
                <w:sz w:val="20"/>
                <w:szCs w:val="20"/>
              </w:rPr>
              <w:t>2023 проведено тренінг з гендерної рівності та недискримінації “Гендерна рівність: виклики в умовах збройного конфлікту”, у якому взяло участь 20 слухачів.</w:t>
            </w:r>
          </w:p>
          <w:p w:rsidR="00A51470" w:rsidRPr="002B4B20" w:rsidRDefault="00FD4D0D" w:rsidP="00D20409">
            <w:pPr>
              <w:pStyle w:val="a7"/>
              <w:ind w:firstLine="190"/>
              <w:jc w:val="both"/>
              <w:rPr>
                <w:sz w:val="20"/>
                <w:szCs w:val="20"/>
              </w:rPr>
            </w:pPr>
            <w:r w:rsidRPr="002B4B20">
              <w:rPr>
                <w:sz w:val="20"/>
                <w:szCs w:val="20"/>
              </w:rPr>
              <w:t>19-20</w:t>
            </w:r>
            <w:r w:rsidR="00FD0801">
              <w:rPr>
                <w:sz w:val="20"/>
                <w:szCs w:val="20"/>
              </w:rPr>
              <w:t>.10.</w:t>
            </w:r>
            <w:r w:rsidRPr="002B4B20">
              <w:rPr>
                <w:sz w:val="20"/>
                <w:szCs w:val="20"/>
              </w:rPr>
              <w:t>2023 та 23-24</w:t>
            </w:r>
            <w:r w:rsidR="00FD0801">
              <w:rPr>
                <w:sz w:val="20"/>
                <w:szCs w:val="20"/>
              </w:rPr>
              <w:t>.11.</w:t>
            </w:r>
            <w:r w:rsidRPr="002B4B20">
              <w:rPr>
                <w:sz w:val="20"/>
                <w:szCs w:val="20"/>
              </w:rPr>
              <w:t>2023 спільно з Програмою підтримки ОБСЄ для України, проектом “Гарантування дотримання прав людини при здійсненні правосуддя, фаза друга” проведено 2 дводенних семінари для суддів викладачів (тренерів) на тему: “Гендерна рівність і заборона дискримінації: виклики в умовах війни”, у яких взяло участь 38 слухачів.</w:t>
            </w:r>
          </w:p>
          <w:p w:rsidR="00B20D33" w:rsidRPr="002B4B20" w:rsidRDefault="00B20D33" w:rsidP="00D20409">
            <w:pPr>
              <w:pStyle w:val="a7"/>
              <w:ind w:firstLine="190"/>
              <w:jc w:val="both"/>
              <w:rPr>
                <w:sz w:val="20"/>
                <w:szCs w:val="20"/>
              </w:rPr>
            </w:pPr>
            <w:r w:rsidRPr="00D20409">
              <w:rPr>
                <w:b/>
                <w:sz w:val="20"/>
                <w:szCs w:val="20"/>
              </w:rPr>
              <w:t>МВС</w:t>
            </w:r>
            <w:r w:rsidRPr="002B4B20">
              <w:rPr>
                <w:sz w:val="20"/>
                <w:szCs w:val="20"/>
              </w:rPr>
              <w:t xml:space="preserve"> проведено:  </w:t>
            </w:r>
          </w:p>
          <w:p w:rsidR="00B20D33" w:rsidRPr="002B4B20" w:rsidRDefault="00B20D33" w:rsidP="00D20409">
            <w:pPr>
              <w:pStyle w:val="a7"/>
              <w:ind w:firstLine="190"/>
              <w:jc w:val="both"/>
              <w:rPr>
                <w:sz w:val="20"/>
                <w:szCs w:val="20"/>
              </w:rPr>
            </w:pPr>
            <w:r w:rsidRPr="002B4B20">
              <w:rPr>
                <w:sz w:val="20"/>
                <w:szCs w:val="20"/>
              </w:rPr>
              <w:t xml:space="preserve">в період з вересня по жовтень тренінги для представниць і представників правоохоронних органів на тему: </w:t>
            </w:r>
            <w:r w:rsidR="00CA6931" w:rsidRPr="002B4B20">
              <w:rPr>
                <w:sz w:val="20"/>
                <w:szCs w:val="20"/>
              </w:rPr>
              <w:t>«</w:t>
            </w:r>
            <w:r w:rsidRPr="002B4B20">
              <w:rPr>
                <w:sz w:val="20"/>
                <w:szCs w:val="20"/>
              </w:rPr>
              <w:t>Компетенції для професійного зростання</w:t>
            </w:r>
            <w:r w:rsidR="00C4631F">
              <w:rPr>
                <w:sz w:val="20"/>
                <w:szCs w:val="20"/>
              </w:rPr>
              <w:t>»</w:t>
            </w:r>
            <w:r w:rsidRPr="002B4B20">
              <w:rPr>
                <w:sz w:val="20"/>
                <w:szCs w:val="20"/>
              </w:rPr>
              <w:t xml:space="preserve"> з питань забезпечення гендерної рівності у роботі правоохоронних органів (пройшло 122 особи);</w:t>
            </w:r>
          </w:p>
          <w:p w:rsidR="00B20D33" w:rsidRPr="002B4B20" w:rsidRDefault="00B20D33" w:rsidP="00D20409">
            <w:pPr>
              <w:pStyle w:val="a7"/>
              <w:ind w:firstLine="190"/>
              <w:jc w:val="both"/>
              <w:rPr>
                <w:sz w:val="20"/>
                <w:szCs w:val="20"/>
              </w:rPr>
            </w:pPr>
            <w:r w:rsidRPr="002B4B20">
              <w:rPr>
                <w:sz w:val="20"/>
                <w:szCs w:val="20"/>
              </w:rPr>
              <w:t xml:space="preserve">в період з листопада по грудень тренінг для працівників органів системи МВС на тему: </w:t>
            </w:r>
            <w:r w:rsidR="00CA6931" w:rsidRPr="002B4B20">
              <w:rPr>
                <w:sz w:val="20"/>
                <w:szCs w:val="20"/>
              </w:rPr>
              <w:t>«</w:t>
            </w:r>
            <w:r w:rsidRPr="002B4B20">
              <w:rPr>
                <w:sz w:val="20"/>
                <w:szCs w:val="20"/>
              </w:rPr>
              <w:t>Підвищення спроможності запобігати та протидіяти дискримінації за ознакою статі та сексуальним домаганням на робочому місці</w:t>
            </w:r>
            <w:r w:rsidR="00C4631F">
              <w:rPr>
                <w:sz w:val="20"/>
                <w:szCs w:val="20"/>
              </w:rPr>
              <w:t>»</w:t>
            </w:r>
            <w:r w:rsidRPr="002B4B20">
              <w:rPr>
                <w:sz w:val="20"/>
                <w:szCs w:val="20"/>
              </w:rPr>
              <w:t xml:space="preserve"> з питань запобігання та протидії дискримінації за ознакою статті та сексуальним домаганням на робочому місці (пройшло 440 осіб);</w:t>
            </w:r>
          </w:p>
          <w:p w:rsidR="00B20D33" w:rsidRPr="002B4B20" w:rsidRDefault="00B20D33" w:rsidP="00D20409">
            <w:pPr>
              <w:pStyle w:val="a7"/>
              <w:ind w:firstLine="190"/>
              <w:jc w:val="both"/>
              <w:rPr>
                <w:sz w:val="20"/>
                <w:szCs w:val="20"/>
              </w:rPr>
            </w:pPr>
            <w:r w:rsidRPr="002B4B20">
              <w:rPr>
                <w:sz w:val="20"/>
                <w:szCs w:val="20"/>
              </w:rPr>
              <w:t xml:space="preserve">в грудні тренінг для працівників органів системи МВС на тему: </w:t>
            </w:r>
            <w:r w:rsidR="00CA6931" w:rsidRPr="002B4B20">
              <w:rPr>
                <w:sz w:val="20"/>
                <w:szCs w:val="20"/>
              </w:rPr>
              <w:t>«</w:t>
            </w:r>
            <w:r w:rsidRPr="002B4B20">
              <w:rPr>
                <w:sz w:val="20"/>
                <w:szCs w:val="20"/>
              </w:rPr>
              <w:t>Впровадження політики гендерної рівності в діяльності гендерних радниць і радників сектору безпеки і оборони з урахуванням міжнародного досвіду, зокрема відповідно до стандартів і політики НАТО</w:t>
            </w:r>
            <w:r w:rsidR="00C4631F">
              <w:rPr>
                <w:sz w:val="20"/>
                <w:szCs w:val="20"/>
              </w:rPr>
              <w:t>»</w:t>
            </w:r>
            <w:r w:rsidRPr="002B4B20">
              <w:rPr>
                <w:sz w:val="20"/>
                <w:szCs w:val="20"/>
              </w:rPr>
              <w:t xml:space="preserve"> (пройшло 28 осіб);</w:t>
            </w:r>
          </w:p>
          <w:p w:rsidR="00B20D33" w:rsidRPr="002B4B20" w:rsidRDefault="00B20D33" w:rsidP="00D20409">
            <w:pPr>
              <w:pStyle w:val="a7"/>
              <w:ind w:firstLine="190"/>
              <w:jc w:val="both"/>
              <w:rPr>
                <w:sz w:val="20"/>
                <w:szCs w:val="20"/>
              </w:rPr>
            </w:pPr>
            <w:r w:rsidRPr="002B4B20">
              <w:rPr>
                <w:sz w:val="20"/>
                <w:szCs w:val="20"/>
              </w:rPr>
              <w:t xml:space="preserve">в період з 27 лютого по 31 березня за підтримки Структури ООН Жінки в Україні та DCAF (Женевським центром з питань урядування в секторі безпеки) для викладачів закладів вищої освіти із специфічними умовами навчання, що належать до сфери управління МВС на тему: </w:t>
            </w:r>
            <w:r w:rsidR="00CA6931" w:rsidRPr="002B4B20">
              <w:rPr>
                <w:sz w:val="20"/>
                <w:szCs w:val="20"/>
              </w:rPr>
              <w:t>«</w:t>
            </w:r>
            <w:r w:rsidRPr="002B4B20">
              <w:rPr>
                <w:sz w:val="20"/>
                <w:szCs w:val="20"/>
              </w:rPr>
              <w:t>Справи щодо сексуального насильства в контексті збройного конфлікту</w:t>
            </w:r>
            <w:r w:rsidR="00C4631F">
              <w:rPr>
                <w:sz w:val="20"/>
                <w:szCs w:val="20"/>
              </w:rPr>
              <w:t>»</w:t>
            </w:r>
            <w:r w:rsidRPr="002B4B20">
              <w:rPr>
                <w:sz w:val="20"/>
                <w:szCs w:val="20"/>
              </w:rPr>
              <w:t xml:space="preserve"> (пройшли навчання 150 викладачів);</w:t>
            </w:r>
          </w:p>
          <w:p w:rsidR="00B20D33" w:rsidRPr="002B4B20" w:rsidRDefault="00B20D33" w:rsidP="00D20409">
            <w:pPr>
              <w:pStyle w:val="a7"/>
              <w:ind w:firstLine="190"/>
              <w:jc w:val="both"/>
              <w:rPr>
                <w:sz w:val="20"/>
                <w:szCs w:val="20"/>
              </w:rPr>
            </w:pPr>
            <w:r w:rsidRPr="002B4B20">
              <w:rPr>
                <w:sz w:val="20"/>
                <w:szCs w:val="20"/>
              </w:rPr>
              <w:t xml:space="preserve">в період з 28 березня по 12 квітня за підтримки Структури ООН Жінки в Україні та DCAF (Женевським центром з питань урядування в секторі безпеки) для слідчих, поліцейських превентивної діяльності, ювенальної превенції та патрульної поліції на тему: </w:t>
            </w:r>
            <w:r w:rsidR="00CA6931" w:rsidRPr="002B4B20">
              <w:rPr>
                <w:sz w:val="20"/>
                <w:szCs w:val="20"/>
              </w:rPr>
              <w:t>«</w:t>
            </w:r>
            <w:r w:rsidRPr="002B4B20">
              <w:rPr>
                <w:sz w:val="20"/>
                <w:szCs w:val="20"/>
              </w:rPr>
              <w:t>Виявлення, реагування та документування випадків сексуального насильства, пов’язаного з конфліктом, з урахуванням підходу, орієнтованого на постраждалих</w:t>
            </w:r>
            <w:r w:rsidR="00C4631F">
              <w:rPr>
                <w:sz w:val="20"/>
                <w:szCs w:val="20"/>
              </w:rPr>
              <w:t>»</w:t>
            </w:r>
            <w:r w:rsidRPr="002B4B20">
              <w:rPr>
                <w:sz w:val="20"/>
                <w:szCs w:val="20"/>
              </w:rPr>
              <w:t xml:space="preserve"> (пройшли навчання 160 поліцейських);</w:t>
            </w:r>
          </w:p>
          <w:p w:rsidR="00B20D33" w:rsidRPr="002B4B20" w:rsidRDefault="00B20D33" w:rsidP="00D20409">
            <w:pPr>
              <w:pStyle w:val="a7"/>
              <w:ind w:firstLine="190"/>
              <w:jc w:val="both"/>
              <w:rPr>
                <w:sz w:val="20"/>
                <w:szCs w:val="20"/>
              </w:rPr>
            </w:pPr>
            <w:r w:rsidRPr="002B4B20">
              <w:rPr>
                <w:sz w:val="20"/>
                <w:szCs w:val="20"/>
              </w:rPr>
              <w:t xml:space="preserve">в період з 15 по 18 серпня за підтримки проектів міжнародної технічної допомоги </w:t>
            </w:r>
            <w:r w:rsidR="00CA6931" w:rsidRPr="002B4B20">
              <w:rPr>
                <w:sz w:val="20"/>
                <w:szCs w:val="20"/>
              </w:rPr>
              <w:t>«</w:t>
            </w:r>
            <w:r w:rsidRPr="002B4B20">
              <w:rPr>
                <w:sz w:val="20"/>
                <w:szCs w:val="20"/>
              </w:rPr>
              <w:t>Супровід урядових реформ в Україні</w:t>
            </w:r>
            <w:r w:rsidR="00C4631F">
              <w:rPr>
                <w:sz w:val="20"/>
                <w:szCs w:val="20"/>
              </w:rPr>
              <w:t>»</w:t>
            </w:r>
            <w:r w:rsidRPr="002B4B20">
              <w:rPr>
                <w:sz w:val="20"/>
                <w:szCs w:val="20"/>
              </w:rPr>
              <w:t xml:space="preserve"> (SURGe), Програми розвитку ООН в Україні, Фонду ООН у галузі народонаселення в Україні, ООН Жінки в Україні, Фонду доктора Денiса Муквеге, проєкту ЄС </w:t>
            </w:r>
            <w:r w:rsidR="00CA6931" w:rsidRPr="002B4B20">
              <w:rPr>
                <w:sz w:val="20"/>
                <w:szCs w:val="20"/>
              </w:rPr>
              <w:t>«</w:t>
            </w:r>
            <w:r w:rsidRPr="002B4B20">
              <w:rPr>
                <w:sz w:val="20"/>
                <w:szCs w:val="20"/>
              </w:rPr>
              <w:t>Підтримка комплексної реформи державного управління в Україні</w:t>
            </w:r>
            <w:r w:rsidR="00C4631F">
              <w:rPr>
                <w:sz w:val="20"/>
                <w:szCs w:val="20"/>
              </w:rPr>
              <w:t>»</w:t>
            </w:r>
            <w:r w:rsidRPr="002B4B20">
              <w:rPr>
                <w:sz w:val="20"/>
                <w:szCs w:val="20"/>
              </w:rPr>
              <w:t xml:space="preserve"> (EU4PAR) та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проведено тренінг за програмою підготовки тренерів на тему: </w:t>
            </w:r>
            <w:r w:rsidR="00CA6931" w:rsidRPr="002B4B20">
              <w:rPr>
                <w:sz w:val="20"/>
                <w:szCs w:val="20"/>
              </w:rPr>
              <w:t>«</w:t>
            </w:r>
            <w:r w:rsidRPr="002B4B20">
              <w:rPr>
                <w:sz w:val="20"/>
                <w:szCs w:val="20"/>
              </w:rPr>
              <w:t>Тренінгові технології навчання реагуванню на випадки сексуального насильства, пов’язаного з конфліктом та надання допомоги постраждалим</w:t>
            </w:r>
            <w:r w:rsidR="00C4631F">
              <w:rPr>
                <w:sz w:val="20"/>
                <w:szCs w:val="20"/>
              </w:rPr>
              <w:t>»</w:t>
            </w:r>
            <w:r w:rsidRPr="002B4B20">
              <w:rPr>
                <w:sz w:val="20"/>
                <w:szCs w:val="20"/>
              </w:rPr>
              <w:t xml:space="preserve"> (пройшло навчання 3 працівники МВС (2-Управління психологічного забезпечення, 1-Управління моніторингу дотримання прав людини);</w:t>
            </w:r>
          </w:p>
          <w:p w:rsidR="00B20D33" w:rsidRPr="002B4B20" w:rsidRDefault="00B20D33" w:rsidP="00D20409">
            <w:pPr>
              <w:pStyle w:val="a7"/>
              <w:ind w:firstLine="190"/>
              <w:jc w:val="both"/>
              <w:rPr>
                <w:sz w:val="20"/>
                <w:szCs w:val="20"/>
              </w:rPr>
            </w:pPr>
            <w:r w:rsidRPr="002B4B20">
              <w:rPr>
                <w:sz w:val="20"/>
                <w:szCs w:val="20"/>
              </w:rPr>
              <w:t xml:space="preserve">в період з 12 по 13 вересня за підтримки Урядової уповноваженої з питань гендерної політики, Фонду доктора Деніса Муквеге проведено семінар для слідчих на тему: </w:t>
            </w:r>
            <w:r w:rsidR="00CA6931" w:rsidRPr="002B4B20">
              <w:rPr>
                <w:sz w:val="20"/>
                <w:szCs w:val="20"/>
              </w:rPr>
              <w:t>«</w:t>
            </w:r>
            <w:r w:rsidRPr="002B4B20">
              <w:rPr>
                <w:sz w:val="20"/>
                <w:szCs w:val="20"/>
              </w:rPr>
              <w:t>Холістична допомога та шляхи перенаправлення постраждалих від СНПК</w:t>
            </w:r>
            <w:r w:rsidR="00C4631F">
              <w:rPr>
                <w:sz w:val="20"/>
                <w:szCs w:val="20"/>
              </w:rPr>
              <w:t>»</w:t>
            </w:r>
            <w:r w:rsidRPr="002B4B20">
              <w:rPr>
                <w:sz w:val="20"/>
                <w:szCs w:val="20"/>
              </w:rPr>
              <w:t xml:space="preserve"> (пройшли навчання  6 поліцейських);</w:t>
            </w:r>
          </w:p>
          <w:p w:rsidR="00B20D33" w:rsidRPr="002B4B20" w:rsidRDefault="00B20D33" w:rsidP="00D20409">
            <w:pPr>
              <w:pStyle w:val="a7"/>
              <w:ind w:firstLine="190"/>
              <w:jc w:val="both"/>
              <w:rPr>
                <w:sz w:val="20"/>
                <w:szCs w:val="20"/>
              </w:rPr>
            </w:pPr>
            <w:r w:rsidRPr="002B4B20">
              <w:rPr>
                <w:sz w:val="20"/>
                <w:szCs w:val="20"/>
              </w:rPr>
              <w:t xml:space="preserve">в період з 07 вересня по 01 листопада за підтримки Програми розвитку ООН в Україні,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проведено тренінги для слідчих, поліцейських превентивної діяльності, ювенальної превенції, патрульної поліції, працівників безоплатної правничої допомоги, Національної соціальної сервісної служби, та прокуратури на тему: </w:t>
            </w:r>
            <w:r w:rsidR="00CA6931" w:rsidRPr="002B4B20">
              <w:rPr>
                <w:sz w:val="20"/>
                <w:szCs w:val="20"/>
              </w:rPr>
              <w:t>«</w:t>
            </w:r>
            <w:r w:rsidRPr="002B4B20">
              <w:rPr>
                <w:sz w:val="20"/>
                <w:szCs w:val="20"/>
              </w:rPr>
              <w:t>Ідентифікація та надання допомоги постраждалим від воєнних злочинів на прикладі справ СНПК</w:t>
            </w:r>
            <w:r w:rsidR="00C4631F">
              <w:rPr>
                <w:sz w:val="20"/>
                <w:szCs w:val="20"/>
              </w:rPr>
              <w:t>»</w:t>
            </w:r>
            <w:r w:rsidRPr="002B4B20">
              <w:rPr>
                <w:sz w:val="20"/>
                <w:szCs w:val="20"/>
              </w:rPr>
              <w:t xml:space="preserve"> (пройшли навчання 102 поліцейських);</w:t>
            </w:r>
          </w:p>
          <w:p w:rsidR="00B20D33" w:rsidRPr="002B4B20" w:rsidRDefault="00B20D33" w:rsidP="00D20409">
            <w:pPr>
              <w:pStyle w:val="a7"/>
              <w:ind w:firstLine="190"/>
              <w:jc w:val="both"/>
              <w:rPr>
                <w:sz w:val="20"/>
                <w:szCs w:val="20"/>
              </w:rPr>
            </w:pPr>
            <w:r w:rsidRPr="002B4B20">
              <w:rPr>
                <w:sz w:val="20"/>
                <w:szCs w:val="20"/>
              </w:rPr>
              <w:t xml:space="preserve">в період з 14 по 24 листопада за підтримки Програми розвитку ООН в Україні,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проведено тренінги для слідчих Національної поліції, що відповідно до функціоналу здійснюють розслідування злочинів СНПК на тему: </w:t>
            </w:r>
            <w:r w:rsidR="00CA6931" w:rsidRPr="002B4B20">
              <w:rPr>
                <w:sz w:val="20"/>
                <w:szCs w:val="20"/>
              </w:rPr>
              <w:t>«</w:t>
            </w:r>
            <w:r w:rsidRPr="002B4B20">
              <w:rPr>
                <w:sz w:val="20"/>
                <w:szCs w:val="20"/>
              </w:rPr>
              <w:t>Розслідування злочинів сексуального насильства, пов’язаних із конфліктом, відповідно до міжнародного права</w:t>
            </w:r>
            <w:r w:rsidR="00C4631F">
              <w:rPr>
                <w:sz w:val="20"/>
                <w:szCs w:val="20"/>
              </w:rPr>
              <w:t>»</w:t>
            </w:r>
            <w:r w:rsidRPr="002B4B20">
              <w:rPr>
                <w:sz w:val="20"/>
                <w:szCs w:val="20"/>
              </w:rPr>
              <w:t xml:space="preserve"> (пройшли навчання 50 поліцейських).</w:t>
            </w:r>
          </w:p>
          <w:p w:rsidR="00B20D33" w:rsidRPr="002B4B20" w:rsidRDefault="00B20D33" w:rsidP="00D20409">
            <w:pPr>
              <w:pStyle w:val="a7"/>
              <w:ind w:firstLine="190"/>
              <w:jc w:val="both"/>
              <w:rPr>
                <w:sz w:val="20"/>
                <w:szCs w:val="20"/>
              </w:rPr>
            </w:pPr>
            <w:r w:rsidRPr="002B4B20">
              <w:rPr>
                <w:sz w:val="20"/>
                <w:szCs w:val="20"/>
              </w:rPr>
              <w:t>Крім того розроблено та розповсюджено серед особового складу органів системи МВС:</w:t>
            </w:r>
          </w:p>
          <w:p w:rsidR="00B20D33" w:rsidRPr="002B4B20" w:rsidRDefault="00B20D33" w:rsidP="00D20409">
            <w:pPr>
              <w:pStyle w:val="a7"/>
              <w:ind w:firstLine="190"/>
              <w:jc w:val="both"/>
              <w:rPr>
                <w:sz w:val="20"/>
                <w:szCs w:val="20"/>
              </w:rPr>
            </w:pPr>
            <w:r w:rsidRPr="002B4B20">
              <w:rPr>
                <w:sz w:val="20"/>
                <w:szCs w:val="20"/>
              </w:rPr>
              <w:t>інформаційну пам’ятку щодо запобігання випадків дискримінації членами комісій, що функціонують в органах системи МВС;</w:t>
            </w:r>
          </w:p>
          <w:p w:rsidR="00B20D33" w:rsidRPr="002B4B20" w:rsidRDefault="00B20D33" w:rsidP="00D20409">
            <w:pPr>
              <w:pStyle w:val="a7"/>
              <w:ind w:firstLine="190"/>
              <w:jc w:val="both"/>
              <w:rPr>
                <w:sz w:val="20"/>
                <w:szCs w:val="20"/>
              </w:rPr>
            </w:pPr>
            <w:r w:rsidRPr="002B4B20">
              <w:rPr>
                <w:sz w:val="20"/>
                <w:szCs w:val="20"/>
              </w:rPr>
              <w:t>роз’яснювальну інформацію щодо вжиття додаткових заходів з питань недопущення проявів дискримінації та випадків сексуальних домагань на робочому місці в апараті МВС;</w:t>
            </w:r>
          </w:p>
          <w:p w:rsidR="00B20D33" w:rsidRPr="002B4B20" w:rsidRDefault="00B20D33" w:rsidP="00D20409">
            <w:pPr>
              <w:pStyle w:val="a7"/>
              <w:ind w:firstLine="190"/>
              <w:jc w:val="both"/>
              <w:rPr>
                <w:sz w:val="20"/>
                <w:szCs w:val="20"/>
              </w:rPr>
            </w:pPr>
            <w:r w:rsidRPr="002B4B20">
              <w:rPr>
                <w:sz w:val="20"/>
                <w:szCs w:val="20"/>
              </w:rPr>
              <w:t>методику запобігання та протидії дискримінації за ознакою статі та сексуальним домаганням на робочому місці в органах системи МВС.</w:t>
            </w:r>
          </w:p>
          <w:p w:rsidR="00B20D33" w:rsidRPr="002B4B20" w:rsidRDefault="00B20D33" w:rsidP="00D20409">
            <w:pPr>
              <w:pStyle w:val="a7"/>
              <w:ind w:firstLine="190"/>
              <w:jc w:val="both"/>
              <w:rPr>
                <w:sz w:val="20"/>
                <w:szCs w:val="20"/>
              </w:rPr>
            </w:pPr>
            <w:r w:rsidRPr="002B4B20">
              <w:rPr>
                <w:sz w:val="20"/>
                <w:szCs w:val="20"/>
              </w:rPr>
              <w:t xml:space="preserve">У результаті навчань, організованих </w:t>
            </w:r>
            <w:r w:rsidRPr="002B4B20">
              <w:rPr>
                <w:b/>
                <w:sz w:val="20"/>
                <w:szCs w:val="20"/>
              </w:rPr>
              <w:t>ООН Жінки в Україні</w:t>
            </w:r>
            <w:r w:rsidRPr="002B4B20">
              <w:rPr>
                <w:sz w:val="20"/>
                <w:szCs w:val="20"/>
              </w:rPr>
              <w:t>, у 2023 році:</w:t>
            </w:r>
          </w:p>
          <w:p w:rsidR="00B20D33" w:rsidRPr="002B4B20" w:rsidRDefault="00FD0801" w:rsidP="00D20409">
            <w:pPr>
              <w:pStyle w:val="a7"/>
              <w:ind w:firstLine="190"/>
              <w:jc w:val="both"/>
              <w:rPr>
                <w:sz w:val="20"/>
                <w:szCs w:val="20"/>
              </w:rPr>
            </w:pPr>
            <w:r>
              <w:rPr>
                <w:sz w:val="20"/>
                <w:szCs w:val="20"/>
              </w:rPr>
              <w:t>1 230 (1 </w:t>
            </w:r>
            <w:r w:rsidR="00B20D33" w:rsidRPr="002B4B20">
              <w:rPr>
                <w:sz w:val="20"/>
                <w:szCs w:val="20"/>
              </w:rPr>
              <w:t xml:space="preserve">012 чоловіків, 218 жінок) керівних працівників/-ць територіальних підрозділів ДСНС з 24 областей та м. Києва підвищили свою обізнаність щодо міжнародного та національного законодавства у сфері ґендерної рівності, механізмів реагування, протидії та запобігання дискримінації на робочому місці, ґендерно зумовленому та домашньому насильству в контексті діяльності ДСНС на 20%. Тринадцять одноденних тренінгів на тему </w:t>
            </w:r>
            <w:r w:rsidR="00CA6931" w:rsidRPr="002B4B20">
              <w:rPr>
                <w:sz w:val="20"/>
                <w:szCs w:val="20"/>
              </w:rPr>
              <w:t>«</w:t>
            </w:r>
            <w:r w:rsidR="00B20D33" w:rsidRPr="002B4B20">
              <w:rPr>
                <w:sz w:val="20"/>
                <w:szCs w:val="20"/>
              </w:rPr>
              <w:t>Протидія та запобігання дискримінації, гендерно зумовленому та домашньому насильству в контексті діяльності ДСНС</w:t>
            </w:r>
            <w:r w:rsidR="00C4631F">
              <w:rPr>
                <w:sz w:val="20"/>
                <w:szCs w:val="20"/>
              </w:rPr>
              <w:t>»</w:t>
            </w:r>
            <w:r w:rsidR="00B20D33" w:rsidRPr="002B4B20">
              <w:rPr>
                <w:sz w:val="20"/>
                <w:szCs w:val="20"/>
              </w:rPr>
              <w:t xml:space="preserve"> було проведено ООН Жінки в Україні у листопаді 2023 року; </w:t>
            </w:r>
          </w:p>
          <w:p w:rsidR="00B20D33" w:rsidRPr="002B4B20" w:rsidRDefault="00B20D33" w:rsidP="00D20409">
            <w:pPr>
              <w:pStyle w:val="a7"/>
              <w:ind w:firstLine="190"/>
              <w:jc w:val="both"/>
              <w:rPr>
                <w:sz w:val="20"/>
                <w:szCs w:val="20"/>
              </w:rPr>
            </w:pPr>
            <w:r w:rsidRPr="002B4B20">
              <w:rPr>
                <w:sz w:val="20"/>
                <w:szCs w:val="20"/>
              </w:rPr>
              <w:t>за підтримки ООН Жінки в Україні, 10</w:t>
            </w:r>
            <w:r w:rsidR="000F75A3">
              <w:rPr>
                <w:sz w:val="20"/>
                <w:szCs w:val="20"/>
              </w:rPr>
              <w:t>.03.</w:t>
            </w:r>
            <w:r w:rsidRPr="002B4B20">
              <w:rPr>
                <w:sz w:val="20"/>
                <w:szCs w:val="20"/>
              </w:rPr>
              <w:t xml:space="preserve">2023 Українська Асоціація представниць правоохоронних органів (УАППО) провела Другу регіональну конференцію </w:t>
            </w:r>
            <w:r w:rsidR="00CA6931" w:rsidRPr="002B4B20">
              <w:rPr>
                <w:sz w:val="20"/>
                <w:szCs w:val="20"/>
              </w:rPr>
              <w:t>«</w:t>
            </w:r>
            <w:r w:rsidRPr="002B4B20">
              <w:rPr>
                <w:sz w:val="20"/>
                <w:szCs w:val="20"/>
              </w:rPr>
              <w:t>Правоохоронці України - сила в єдності: міжсекторальна взаємодія щодо запобігання та протидії домашньому насильству в умовах воєнного стану</w:t>
            </w:r>
            <w:r w:rsidR="00C4631F">
              <w:rPr>
                <w:sz w:val="20"/>
                <w:szCs w:val="20"/>
              </w:rPr>
              <w:t>»</w:t>
            </w:r>
            <w:r w:rsidRPr="002B4B20">
              <w:rPr>
                <w:sz w:val="20"/>
                <w:szCs w:val="20"/>
              </w:rPr>
              <w:t xml:space="preserve">  яка відбулась в м. Дніпро - 200 представників та представниць правоохоронних органів (68% жінок, 31% чоловіків) з Національної поліції України, Департаменту патрульної поліції та Державної служби з надзвичайних ситуацій з Дніпропетровської, Київської, Харківської, Львівської, Волинської, Запорізької, Кіровоградської, Луганської, Кіровоградської, Полтавської та Херсонської областей пройшли тренінги </w:t>
            </w:r>
            <w:r w:rsidR="00CA6931" w:rsidRPr="002B4B20">
              <w:rPr>
                <w:sz w:val="20"/>
                <w:szCs w:val="20"/>
              </w:rPr>
              <w:t>«</w:t>
            </w:r>
            <w:r w:rsidRPr="002B4B20">
              <w:rPr>
                <w:sz w:val="20"/>
                <w:szCs w:val="20"/>
              </w:rPr>
              <w:t>Міжсекторальна профілактика домашнього насильства як складова реалізації гендерної політики в територіальних громадах</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Сучасні методи стабілізації психоемоційного стану в умовах впливу стресових факторів війни</w:t>
            </w:r>
            <w:r w:rsidR="00C4631F">
              <w:rPr>
                <w:sz w:val="20"/>
                <w:szCs w:val="20"/>
              </w:rPr>
              <w:t>»</w:t>
            </w:r>
            <w:r w:rsidRPr="002B4B20">
              <w:rPr>
                <w:sz w:val="20"/>
                <w:szCs w:val="20"/>
              </w:rPr>
              <w:t>. Серед ключових рекомендацій за результатами конференції - створення віртуальних ресурсів та запуск безкоштовних курсів самозахисту для жінок, які постраждали від домашнього насильства, а також проведення тренінгів для жінок, які постраждали від домашнього насильства;</w:t>
            </w:r>
          </w:p>
          <w:p w:rsidR="00B20D33" w:rsidRPr="002B4B20" w:rsidRDefault="00B20D33" w:rsidP="00D20409">
            <w:pPr>
              <w:pStyle w:val="a7"/>
              <w:ind w:firstLine="190"/>
              <w:jc w:val="both"/>
              <w:rPr>
                <w:sz w:val="20"/>
                <w:szCs w:val="20"/>
              </w:rPr>
            </w:pPr>
            <w:r w:rsidRPr="002B4B20">
              <w:rPr>
                <w:sz w:val="20"/>
                <w:szCs w:val="20"/>
              </w:rPr>
              <w:t xml:space="preserve">гендерний центр Національного університету </w:t>
            </w:r>
            <w:r w:rsidR="00CA6931" w:rsidRPr="002B4B20">
              <w:rPr>
                <w:sz w:val="20"/>
                <w:szCs w:val="20"/>
              </w:rPr>
              <w:t>«</w:t>
            </w:r>
            <w:r w:rsidRPr="002B4B20">
              <w:rPr>
                <w:sz w:val="20"/>
                <w:szCs w:val="20"/>
              </w:rPr>
              <w:t>Полтавська політехніка імені Юрія Кондратюка</w:t>
            </w:r>
            <w:r w:rsidR="00C4631F">
              <w:rPr>
                <w:sz w:val="20"/>
                <w:szCs w:val="20"/>
              </w:rPr>
              <w:t>»</w:t>
            </w:r>
            <w:r w:rsidRPr="002B4B20">
              <w:rPr>
                <w:sz w:val="20"/>
                <w:szCs w:val="20"/>
              </w:rPr>
              <w:t xml:space="preserve"> був створений під час Дніпровської регіональної конференції та розпочав свою діяльність 31 березня 2023 року. Центр діє в структурі факультету філології, психології та педагогіки Національного університету </w:t>
            </w:r>
            <w:r w:rsidR="00CA6931" w:rsidRPr="002B4B20">
              <w:rPr>
                <w:sz w:val="20"/>
                <w:szCs w:val="20"/>
              </w:rPr>
              <w:t>«</w:t>
            </w:r>
            <w:r w:rsidRPr="002B4B20">
              <w:rPr>
                <w:sz w:val="20"/>
                <w:szCs w:val="20"/>
              </w:rPr>
              <w:t>Полтавська політехніка імені Юрія Кондратюка</w:t>
            </w:r>
            <w:r w:rsidR="00C4631F">
              <w:rPr>
                <w:sz w:val="20"/>
                <w:szCs w:val="20"/>
              </w:rPr>
              <w:t>»</w:t>
            </w:r>
            <w:r w:rsidRPr="002B4B20">
              <w:rPr>
                <w:sz w:val="20"/>
                <w:szCs w:val="20"/>
              </w:rPr>
              <w:t xml:space="preserve">, у повному партнерстві з УАППО та територіальним управлінням Служби судової охорони в Полтавській області. Гендерний центр створено з метою здійснення науково-методичної та організаційної діяльності, надання інформаційної, просвітницької, наукової та практичної допомоги викладачам і студентам університету, а також інших навчальних закладів та інших установ, підприємств і організацій. Діяльність гендерних центрів спрямована на актуалізацію гендерної проблематики в суспільстві, формування гендерної свідомості та формування ґендерної свідомості та інклюзивної культури, задоволення та захист рівних прав та можливостей жінок і чоловіків, а також на створення умов для їх особистої та соціальної самореалізації. їхньої особистої та соціальної самореалізації; </w:t>
            </w:r>
          </w:p>
          <w:p w:rsidR="00B20D33" w:rsidRPr="002B4B20" w:rsidRDefault="00B20D33" w:rsidP="00D20409">
            <w:pPr>
              <w:pStyle w:val="a7"/>
              <w:ind w:firstLine="190"/>
              <w:jc w:val="both"/>
              <w:rPr>
                <w:sz w:val="20"/>
                <w:szCs w:val="20"/>
              </w:rPr>
            </w:pPr>
            <w:r w:rsidRPr="002B4B20">
              <w:rPr>
                <w:sz w:val="20"/>
                <w:szCs w:val="20"/>
              </w:rPr>
              <w:t xml:space="preserve">за підтримки ООН Жінки в Україні 30 червня 2023 р. в м. Рівне відбулась Третя регіональна конференція УАППО </w:t>
            </w:r>
            <w:r w:rsidR="00CA6931" w:rsidRPr="002B4B20">
              <w:rPr>
                <w:sz w:val="20"/>
                <w:szCs w:val="20"/>
              </w:rPr>
              <w:t>«</w:t>
            </w:r>
            <w:r w:rsidRPr="002B4B20">
              <w:rPr>
                <w:sz w:val="20"/>
                <w:szCs w:val="20"/>
              </w:rPr>
              <w:t>Правоохоронці України – сила в єдності</w:t>
            </w:r>
            <w:r w:rsidR="00C4631F">
              <w:rPr>
                <w:sz w:val="20"/>
                <w:szCs w:val="20"/>
              </w:rPr>
              <w:t>»</w:t>
            </w:r>
            <w:r w:rsidRPr="002B4B20">
              <w:rPr>
                <w:sz w:val="20"/>
                <w:szCs w:val="20"/>
              </w:rPr>
              <w:t>. 200 (160 жінок, 40 чоловіків) правоохоронців та правоохоронниць з Рівненської, Житомирської, Хмельницької, Київської, Івано-Франківської, Львівської, Волинської, Полтавської, та Дніпропетровської  областей об‘єдналися для участі у масштабному заході УАППО,  присвяченому темі першої річниці ратифікації Стамбульської конвенції й аналізу викликів та напрацювань в діяльності правоохоронних органів;</w:t>
            </w:r>
          </w:p>
          <w:p w:rsidR="00B20D33" w:rsidRPr="002B4B20" w:rsidRDefault="00B20D33" w:rsidP="00D20409">
            <w:pPr>
              <w:pStyle w:val="a7"/>
              <w:ind w:firstLine="190"/>
              <w:jc w:val="both"/>
              <w:rPr>
                <w:sz w:val="20"/>
                <w:szCs w:val="20"/>
              </w:rPr>
            </w:pPr>
            <w:r w:rsidRPr="002B4B20">
              <w:rPr>
                <w:sz w:val="20"/>
                <w:szCs w:val="20"/>
              </w:rPr>
              <w:t xml:space="preserve">на запит </w:t>
            </w:r>
            <w:r w:rsidR="000F75A3">
              <w:rPr>
                <w:sz w:val="20"/>
                <w:szCs w:val="20"/>
              </w:rPr>
              <w:t>МВС</w:t>
            </w:r>
            <w:r w:rsidRPr="002B4B20">
              <w:rPr>
                <w:sz w:val="20"/>
                <w:szCs w:val="20"/>
              </w:rPr>
              <w:t xml:space="preserve"> щодо впровадження новоствореної політики МВС з протидії дискримінації та домаганням на робочому місці ООН Жінки в Україні надала технічну підтримку та сприяла проведенню чотирьох інтерактивних одноденних семінарів спільно з Консультативною місією Європейського Союзу (КМЄС) в Україні.  90 співробітників та співробітниць сектору безпеки ознайомилися з механізмами подання скарг, пов'язаними з політикою протидії домаганням та процедур реагування на дискримінацію та домагання на робочому місці;</w:t>
            </w:r>
          </w:p>
          <w:p w:rsidR="00B20D33" w:rsidRPr="002B4B20" w:rsidRDefault="00B20D33" w:rsidP="00D20409">
            <w:pPr>
              <w:pStyle w:val="a7"/>
              <w:ind w:firstLine="190"/>
              <w:jc w:val="both"/>
              <w:rPr>
                <w:sz w:val="20"/>
                <w:szCs w:val="20"/>
              </w:rPr>
            </w:pPr>
            <w:r w:rsidRPr="002B4B20">
              <w:rPr>
                <w:sz w:val="20"/>
                <w:szCs w:val="20"/>
              </w:rPr>
              <w:t xml:space="preserve">Координаційний центр з надання правничої допомоги провів заходи з розвитку потенціалу для покращення розуміння ГЗН та СНПК серед працівників системи безоплатної правової допомоги. 54 адвокати та працівники пройшли навчання на 3 онлайн-тренінгах з питань СНПК, організованих центрами з надання безоплатної правової допомоги у партнерстві з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та за підтримки ООН Жінки. Після серії онлайн-тренінгів на платформі онлайн-навчання центрів з надання безоплатної правничої допомоги було розміщено курс для самостійного проходження, який доступний для всіх зацікавлених.</w:t>
            </w:r>
          </w:p>
        </w:tc>
      </w:tr>
      <w:tr w:rsidR="00A51470" w:rsidRPr="002B4B20" w:rsidTr="00D20409">
        <w:trPr>
          <w:trHeight w:val="40"/>
          <w:jc w:val="center"/>
        </w:trPr>
        <w:tc>
          <w:tcPr>
            <w:tcW w:w="2145" w:type="dxa"/>
            <w:vMerge/>
            <w:tcMar>
              <w:top w:w="30" w:type="dxa"/>
              <w:left w:w="45" w:type="dxa"/>
              <w:bottom w:w="30" w:type="dxa"/>
              <w:right w:w="45" w:type="dxa"/>
            </w:tcMar>
            <w:vAlign w:val="center"/>
          </w:tcPr>
          <w:p w:rsidR="00A51470" w:rsidRPr="002B4B20" w:rsidRDefault="00A51470">
            <w:pPr>
              <w:rPr>
                <w:sz w:val="20"/>
                <w:szCs w:val="20"/>
              </w:rPr>
            </w:pPr>
          </w:p>
        </w:tc>
        <w:tc>
          <w:tcPr>
            <w:tcW w:w="2460" w:type="dxa"/>
            <w:vMerge/>
            <w:tcMar>
              <w:top w:w="30" w:type="dxa"/>
              <w:left w:w="45" w:type="dxa"/>
              <w:bottom w:w="30" w:type="dxa"/>
              <w:right w:w="45" w:type="dxa"/>
            </w:tcMar>
            <w:vAlign w:val="center"/>
          </w:tcPr>
          <w:p w:rsidR="00A51470" w:rsidRPr="002B4B20" w:rsidRDefault="00A51470">
            <w:pPr>
              <w:rPr>
                <w:sz w:val="20"/>
                <w:szCs w:val="20"/>
              </w:rPr>
            </w:pPr>
          </w:p>
        </w:tc>
        <w:tc>
          <w:tcPr>
            <w:tcW w:w="2310" w:type="dxa"/>
            <w:tcMar>
              <w:top w:w="30" w:type="dxa"/>
              <w:left w:w="45" w:type="dxa"/>
              <w:bottom w:w="30" w:type="dxa"/>
              <w:right w:w="45" w:type="dxa"/>
            </w:tcMar>
            <w:vAlign w:val="center"/>
          </w:tcPr>
          <w:p w:rsidR="00A51470" w:rsidRPr="002B4B20" w:rsidRDefault="00A51470" w:rsidP="00A904B3">
            <w:pPr>
              <w:rPr>
                <w:sz w:val="20"/>
                <w:szCs w:val="20"/>
              </w:rPr>
            </w:pPr>
            <w:r w:rsidRPr="002B4B20">
              <w:rPr>
                <w:sz w:val="20"/>
                <w:szCs w:val="20"/>
              </w:rPr>
              <w:t>Координаційний центр з надання правової допомоги (за згодою)</w:t>
            </w:r>
          </w:p>
        </w:tc>
        <w:tc>
          <w:tcPr>
            <w:tcW w:w="2246" w:type="dxa"/>
            <w:tcMar>
              <w:top w:w="30" w:type="dxa"/>
              <w:left w:w="45" w:type="dxa"/>
              <w:bottom w:w="30" w:type="dxa"/>
              <w:right w:w="45" w:type="dxa"/>
            </w:tcMar>
            <w:vAlign w:val="center"/>
          </w:tcPr>
          <w:p w:rsidR="00A51470" w:rsidRPr="002B4B20" w:rsidRDefault="00A51470" w:rsidP="003F7D75">
            <w:pPr>
              <w:rPr>
                <w:sz w:val="20"/>
                <w:szCs w:val="20"/>
              </w:rPr>
            </w:pPr>
            <w:r w:rsidRPr="002B4B20">
              <w:rPr>
                <w:sz w:val="20"/>
                <w:szCs w:val="20"/>
              </w:rPr>
              <w:t>кількість працівників центрів з надання правової допомоги, які пройшли навчання, осіб</w:t>
            </w:r>
            <w:r w:rsidR="000F75A3">
              <w:rPr>
                <w:sz w:val="20"/>
                <w:szCs w:val="20"/>
              </w:rPr>
              <w:t xml:space="preserve"> – 1 </w:t>
            </w:r>
            <w:r w:rsidR="003F7D75" w:rsidRPr="002B4B20">
              <w:rPr>
                <w:sz w:val="20"/>
                <w:szCs w:val="20"/>
              </w:rPr>
              <w:t>018</w:t>
            </w:r>
          </w:p>
        </w:tc>
        <w:tc>
          <w:tcPr>
            <w:tcW w:w="6566" w:type="dxa"/>
          </w:tcPr>
          <w:p w:rsidR="003F7D75" w:rsidRPr="002B4B20" w:rsidRDefault="003F7D75" w:rsidP="00D20409">
            <w:pPr>
              <w:pStyle w:val="a7"/>
              <w:ind w:firstLine="193"/>
              <w:jc w:val="both"/>
              <w:rPr>
                <w:sz w:val="20"/>
                <w:szCs w:val="20"/>
              </w:rPr>
            </w:pPr>
            <w:r w:rsidRPr="002B4B20">
              <w:rPr>
                <w:b/>
                <w:sz w:val="20"/>
                <w:szCs w:val="20"/>
              </w:rPr>
              <w:t>Координаційний центр з надання правничої допомоги</w:t>
            </w:r>
            <w:r w:rsidRPr="002B4B20">
              <w:rPr>
                <w:sz w:val="20"/>
                <w:szCs w:val="20"/>
              </w:rPr>
              <w:t>: у 2023 році проведено 10 навчальних заходів, у яких взяли участь 205 працівників з центрів з надання безоплатної правничої допомоги.</w:t>
            </w:r>
          </w:p>
          <w:p w:rsidR="003F7D75" w:rsidRPr="002B4B20" w:rsidRDefault="003F7D75" w:rsidP="00D20409">
            <w:pPr>
              <w:pStyle w:val="a7"/>
              <w:ind w:firstLine="193"/>
              <w:jc w:val="both"/>
              <w:rPr>
                <w:sz w:val="20"/>
                <w:szCs w:val="20"/>
              </w:rPr>
            </w:pPr>
            <w:r w:rsidRPr="002B4B20">
              <w:rPr>
                <w:sz w:val="20"/>
                <w:szCs w:val="20"/>
              </w:rPr>
              <w:t>Заходи проводилися за тематиками:</w:t>
            </w:r>
            <w:r w:rsidR="001E3C02">
              <w:rPr>
                <w:sz w:val="20"/>
                <w:szCs w:val="20"/>
              </w:rPr>
              <w:t xml:space="preserve"> </w:t>
            </w:r>
            <w:r w:rsidRPr="002B4B20">
              <w:rPr>
                <w:sz w:val="20"/>
                <w:szCs w:val="20"/>
              </w:rPr>
              <w:t xml:space="preserve">навчання з поглибленого вивчення курсу </w:t>
            </w:r>
            <w:r w:rsidR="00CA6931" w:rsidRPr="002B4B20">
              <w:rPr>
                <w:sz w:val="20"/>
                <w:szCs w:val="20"/>
              </w:rPr>
              <w:t>«</w:t>
            </w:r>
            <w:r w:rsidRPr="002B4B20">
              <w:rPr>
                <w:sz w:val="20"/>
                <w:szCs w:val="20"/>
              </w:rPr>
              <w:t>Запобігання дискримінації</w:t>
            </w:r>
            <w:r w:rsidR="00C4631F">
              <w:rPr>
                <w:sz w:val="20"/>
                <w:szCs w:val="20"/>
              </w:rPr>
              <w:t>»</w:t>
            </w:r>
            <w:r w:rsidRPr="002B4B20">
              <w:rPr>
                <w:sz w:val="20"/>
                <w:szCs w:val="20"/>
              </w:rPr>
              <w:t xml:space="preserve"> для ІІІ групи</w:t>
            </w:r>
            <w:r w:rsidR="001E3C02">
              <w:rPr>
                <w:sz w:val="20"/>
                <w:szCs w:val="20"/>
              </w:rPr>
              <w:t xml:space="preserve"> (</w:t>
            </w:r>
            <w:r w:rsidRPr="002B4B20">
              <w:rPr>
                <w:sz w:val="20"/>
                <w:szCs w:val="20"/>
              </w:rPr>
              <w:t>28 учасників</w:t>
            </w:r>
            <w:r w:rsidR="001E3C02">
              <w:rPr>
                <w:sz w:val="20"/>
                <w:szCs w:val="20"/>
              </w:rPr>
              <w:t>)</w:t>
            </w:r>
            <w:r w:rsidRPr="002B4B20">
              <w:rPr>
                <w:sz w:val="20"/>
                <w:szCs w:val="20"/>
              </w:rPr>
              <w:t>;</w:t>
            </w:r>
            <w:r w:rsidR="001E3C02">
              <w:rPr>
                <w:sz w:val="20"/>
                <w:szCs w:val="20"/>
              </w:rPr>
              <w:t xml:space="preserve"> </w:t>
            </w:r>
            <w:r w:rsidRPr="002B4B20">
              <w:rPr>
                <w:sz w:val="20"/>
                <w:szCs w:val="20"/>
              </w:rPr>
              <w:t xml:space="preserve">вебінар </w:t>
            </w:r>
            <w:r w:rsidR="00CA6931" w:rsidRPr="002B4B20">
              <w:rPr>
                <w:sz w:val="20"/>
                <w:szCs w:val="20"/>
              </w:rPr>
              <w:t>«</w:t>
            </w:r>
            <w:r w:rsidRPr="002B4B20">
              <w:rPr>
                <w:sz w:val="20"/>
                <w:szCs w:val="20"/>
              </w:rPr>
              <w:t>Ідентифікація та надання допомоги постраждалим від різних форм сексуального насильства</w:t>
            </w:r>
            <w:r w:rsidR="00C4631F">
              <w:rPr>
                <w:sz w:val="20"/>
                <w:szCs w:val="20"/>
              </w:rPr>
              <w:t>»</w:t>
            </w:r>
            <w:r w:rsidR="001E3C02">
              <w:rPr>
                <w:sz w:val="20"/>
                <w:szCs w:val="20"/>
              </w:rPr>
              <w:t xml:space="preserve"> (</w:t>
            </w:r>
            <w:r w:rsidRPr="002B4B20">
              <w:rPr>
                <w:sz w:val="20"/>
                <w:szCs w:val="20"/>
              </w:rPr>
              <w:t>83 учасників</w:t>
            </w:r>
            <w:r w:rsidR="001E3C02">
              <w:rPr>
                <w:sz w:val="20"/>
                <w:szCs w:val="20"/>
              </w:rPr>
              <w:t>)</w:t>
            </w:r>
            <w:r w:rsidRPr="002B4B20">
              <w:rPr>
                <w:sz w:val="20"/>
                <w:szCs w:val="20"/>
              </w:rPr>
              <w:t>;</w:t>
            </w:r>
            <w:r w:rsidR="001E3C02">
              <w:rPr>
                <w:sz w:val="20"/>
                <w:szCs w:val="20"/>
              </w:rPr>
              <w:t xml:space="preserve"> </w:t>
            </w:r>
            <w:r w:rsidRPr="002B4B20">
              <w:rPr>
                <w:sz w:val="20"/>
                <w:szCs w:val="20"/>
              </w:rPr>
              <w:t xml:space="preserve">вебінар </w:t>
            </w:r>
            <w:r w:rsidR="00CA6931" w:rsidRPr="002B4B20">
              <w:rPr>
                <w:sz w:val="20"/>
                <w:szCs w:val="20"/>
              </w:rPr>
              <w:t>«</w:t>
            </w:r>
            <w:r w:rsidRPr="002B4B20">
              <w:rPr>
                <w:sz w:val="20"/>
                <w:szCs w:val="20"/>
              </w:rPr>
              <w:t>Люди, які постраждали від домашнього насильства, у фокусі правової допомоги: потреби, специфіка, виклики, етика</w:t>
            </w:r>
            <w:r w:rsidR="00C4631F">
              <w:rPr>
                <w:sz w:val="20"/>
                <w:szCs w:val="20"/>
              </w:rPr>
              <w:t>»</w:t>
            </w:r>
            <w:r w:rsidR="001E3C02">
              <w:rPr>
                <w:sz w:val="20"/>
                <w:szCs w:val="20"/>
              </w:rPr>
              <w:t xml:space="preserve"> (</w:t>
            </w:r>
            <w:r w:rsidRPr="002B4B20">
              <w:rPr>
                <w:sz w:val="20"/>
                <w:szCs w:val="20"/>
              </w:rPr>
              <w:t>94 учасників</w:t>
            </w:r>
            <w:r w:rsidR="001E3C02">
              <w:rPr>
                <w:sz w:val="20"/>
                <w:szCs w:val="20"/>
              </w:rPr>
              <w:t>)</w:t>
            </w:r>
            <w:r w:rsidRPr="002B4B20">
              <w:rPr>
                <w:sz w:val="20"/>
                <w:szCs w:val="20"/>
              </w:rPr>
              <w:t>.</w:t>
            </w:r>
          </w:p>
          <w:p w:rsidR="003F7D75" w:rsidRPr="002B4B20" w:rsidRDefault="003F7D75" w:rsidP="00D20409">
            <w:pPr>
              <w:pStyle w:val="a7"/>
              <w:ind w:firstLine="193"/>
              <w:jc w:val="both"/>
              <w:rPr>
                <w:b/>
                <w:sz w:val="20"/>
                <w:szCs w:val="20"/>
              </w:rPr>
            </w:pPr>
            <w:r w:rsidRPr="002B4B20">
              <w:rPr>
                <w:sz w:val="20"/>
                <w:szCs w:val="20"/>
              </w:rPr>
              <w:t>На платформі дистанційного навчання системи БПД розміщено 6 навчальних курсів, за період січень-листопад 2023 року 813 учасників пройшли навчання, про що отримали сертифікати, зокрема:</w:t>
            </w:r>
            <w:r w:rsidR="001E3C02">
              <w:rPr>
                <w:sz w:val="20"/>
                <w:szCs w:val="20"/>
              </w:rPr>
              <w:t xml:space="preserve"> </w:t>
            </w:r>
            <w:r w:rsidR="00CA6931" w:rsidRPr="002B4B20">
              <w:rPr>
                <w:sz w:val="20"/>
                <w:szCs w:val="20"/>
              </w:rPr>
              <w:t>«</w:t>
            </w:r>
            <w:r w:rsidRPr="002B4B20">
              <w:rPr>
                <w:sz w:val="20"/>
                <w:szCs w:val="20"/>
              </w:rPr>
              <w:t>Правова допомога потерпілим від домашнього насильства</w:t>
            </w:r>
            <w:r w:rsidR="00C4631F">
              <w:rPr>
                <w:sz w:val="20"/>
                <w:szCs w:val="20"/>
              </w:rPr>
              <w:t>»</w:t>
            </w:r>
            <w:r w:rsidR="001E3C02">
              <w:rPr>
                <w:sz w:val="20"/>
                <w:szCs w:val="20"/>
              </w:rPr>
              <w:t xml:space="preserve"> (</w:t>
            </w:r>
            <w:r w:rsidRPr="002B4B20">
              <w:rPr>
                <w:sz w:val="20"/>
                <w:szCs w:val="20"/>
              </w:rPr>
              <w:t>338 учасників</w:t>
            </w:r>
            <w:r w:rsidR="001E3C02">
              <w:rPr>
                <w:sz w:val="20"/>
                <w:szCs w:val="20"/>
              </w:rPr>
              <w:t>)</w:t>
            </w:r>
            <w:r w:rsidRPr="002B4B20">
              <w:rPr>
                <w:sz w:val="20"/>
                <w:szCs w:val="20"/>
              </w:rPr>
              <w:t>;</w:t>
            </w:r>
            <w:r w:rsidR="001E3C02">
              <w:rPr>
                <w:sz w:val="20"/>
                <w:szCs w:val="20"/>
              </w:rPr>
              <w:t xml:space="preserve"> </w:t>
            </w:r>
            <w:r w:rsidR="00CA6931" w:rsidRPr="002B4B20">
              <w:rPr>
                <w:sz w:val="20"/>
                <w:szCs w:val="20"/>
              </w:rPr>
              <w:t>«</w:t>
            </w:r>
            <w:r w:rsidRPr="002B4B20">
              <w:rPr>
                <w:sz w:val="20"/>
                <w:szCs w:val="20"/>
              </w:rPr>
              <w:t>Попередження та протидія домашньому та гендерно зумовленому насильству</w:t>
            </w:r>
            <w:r w:rsidR="00C4631F">
              <w:rPr>
                <w:sz w:val="20"/>
                <w:szCs w:val="20"/>
              </w:rPr>
              <w:t>»</w:t>
            </w:r>
            <w:r w:rsidR="001E3C02">
              <w:rPr>
                <w:sz w:val="20"/>
                <w:szCs w:val="20"/>
              </w:rPr>
              <w:t xml:space="preserve"> (</w:t>
            </w:r>
            <w:r w:rsidRPr="002B4B20">
              <w:rPr>
                <w:sz w:val="20"/>
                <w:szCs w:val="20"/>
              </w:rPr>
              <w:t>43 учасника</w:t>
            </w:r>
            <w:r w:rsidR="001E3C02">
              <w:rPr>
                <w:sz w:val="20"/>
                <w:szCs w:val="20"/>
              </w:rPr>
              <w:t>)</w:t>
            </w:r>
            <w:r w:rsidRPr="002B4B20">
              <w:rPr>
                <w:sz w:val="20"/>
                <w:szCs w:val="20"/>
              </w:rPr>
              <w:t>;</w:t>
            </w:r>
            <w:r w:rsidR="001E3C02">
              <w:rPr>
                <w:sz w:val="20"/>
                <w:szCs w:val="20"/>
              </w:rPr>
              <w:t xml:space="preserve"> </w:t>
            </w:r>
            <w:r w:rsidR="00CA6931" w:rsidRPr="002B4B20">
              <w:rPr>
                <w:sz w:val="20"/>
                <w:szCs w:val="20"/>
              </w:rPr>
              <w:t>«</w:t>
            </w:r>
            <w:r w:rsidRPr="002B4B20">
              <w:rPr>
                <w:sz w:val="20"/>
                <w:szCs w:val="20"/>
              </w:rPr>
              <w:t>Правова допомога постраждалим від різних форм сексуального насильства під час війни</w:t>
            </w:r>
            <w:r w:rsidR="00C4631F">
              <w:rPr>
                <w:sz w:val="20"/>
                <w:szCs w:val="20"/>
              </w:rPr>
              <w:t>»</w:t>
            </w:r>
            <w:r w:rsidR="001E3C02">
              <w:rPr>
                <w:sz w:val="20"/>
                <w:szCs w:val="20"/>
              </w:rPr>
              <w:t xml:space="preserve"> (</w:t>
            </w:r>
            <w:r w:rsidRPr="002B4B20">
              <w:rPr>
                <w:sz w:val="20"/>
                <w:szCs w:val="20"/>
              </w:rPr>
              <w:t>142 учасника</w:t>
            </w:r>
            <w:r w:rsidR="001E3C02">
              <w:rPr>
                <w:sz w:val="20"/>
                <w:szCs w:val="20"/>
              </w:rPr>
              <w:t>)</w:t>
            </w:r>
            <w:r w:rsidRPr="002B4B20">
              <w:rPr>
                <w:sz w:val="20"/>
                <w:szCs w:val="20"/>
              </w:rPr>
              <w:t>;</w:t>
            </w:r>
            <w:r w:rsidR="001E3C02">
              <w:rPr>
                <w:sz w:val="20"/>
                <w:szCs w:val="20"/>
              </w:rPr>
              <w:t xml:space="preserve"> </w:t>
            </w:r>
            <w:r w:rsidR="00CA6931" w:rsidRPr="002B4B20">
              <w:rPr>
                <w:sz w:val="20"/>
                <w:szCs w:val="20"/>
              </w:rPr>
              <w:t>«</w:t>
            </w:r>
            <w:r w:rsidRPr="002B4B20">
              <w:rPr>
                <w:sz w:val="20"/>
                <w:szCs w:val="20"/>
              </w:rPr>
              <w:t>Мова ворожнечі</w:t>
            </w:r>
            <w:r w:rsidR="00C4631F">
              <w:rPr>
                <w:sz w:val="20"/>
                <w:szCs w:val="20"/>
              </w:rPr>
              <w:t>»</w:t>
            </w:r>
            <w:r w:rsidR="001E3C02">
              <w:rPr>
                <w:sz w:val="20"/>
                <w:szCs w:val="20"/>
              </w:rPr>
              <w:t xml:space="preserve"> (</w:t>
            </w:r>
            <w:r w:rsidRPr="002B4B20">
              <w:rPr>
                <w:sz w:val="20"/>
                <w:szCs w:val="20"/>
              </w:rPr>
              <w:t>65 учасників</w:t>
            </w:r>
            <w:r w:rsidR="001E3C02">
              <w:rPr>
                <w:sz w:val="20"/>
                <w:szCs w:val="20"/>
              </w:rPr>
              <w:t>)</w:t>
            </w:r>
            <w:r w:rsidRPr="002B4B20">
              <w:rPr>
                <w:sz w:val="20"/>
                <w:szCs w:val="20"/>
              </w:rPr>
              <w:t>;</w:t>
            </w:r>
            <w:r w:rsidR="001E3C02">
              <w:rPr>
                <w:sz w:val="20"/>
                <w:szCs w:val="20"/>
              </w:rPr>
              <w:t xml:space="preserve"> </w:t>
            </w:r>
            <w:r w:rsidR="00CA6931" w:rsidRPr="002B4B20">
              <w:rPr>
                <w:sz w:val="20"/>
                <w:szCs w:val="20"/>
              </w:rPr>
              <w:t>«</w:t>
            </w:r>
            <w:r w:rsidRPr="002B4B20">
              <w:rPr>
                <w:sz w:val="20"/>
                <w:szCs w:val="20"/>
              </w:rPr>
              <w:t>Заборона дискримінації</w:t>
            </w:r>
            <w:r w:rsidR="00C4631F">
              <w:rPr>
                <w:sz w:val="20"/>
                <w:szCs w:val="20"/>
              </w:rPr>
              <w:t>»</w:t>
            </w:r>
            <w:r w:rsidR="001E3C02">
              <w:rPr>
                <w:sz w:val="20"/>
                <w:szCs w:val="20"/>
              </w:rPr>
              <w:t xml:space="preserve"> (</w:t>
            </w:r>
            <w:r w:rsidRPr="002B4B20">
              <w:rPr>
                <w:sz w:val="20"/>
                <w:szCs w:val="20"/>
              </w:rPr>
              <w:t>128 учасників</w:t>
            </w:r>
            <w:r w:rsidR="001E3C02">
              <w:rPr>
                <w:sz w:val="20"/>
                <w:szCs w:val="20"/>
              </w:rPr>
              <w:t>_</w:t>
            </w:r>
            <w:r w:rsidRPr="002B4B20">
              <w:rPr>
                <w:sz w:val="20"/>
                <w:szCs w:val="20"/>
              </w:rPr>
              <w:t>;</w:t>
            </w:r>
            <w:r w:rsidR="001E3C02">
              <w:rPr>
                <w:sz w:val="20"/>
                <w:szCs w:val="20"/>
              </w:rPr>
              <w:t xml:space="preserve"> </w:t>
            </w:r>
            <w:r w:rsidR="00CA6931" w:rsidRPr="002B4B20">
              <w:rPr>
                <w:sz w:val="20"/>
                <w:szCs w:val="20"/>
              </w:rPr>
              <w:t>«</w:t>
            </w:r>
            <w:r w:rsidRPr="002B4B20">
              <w:rPr>
                <w:sz w:val="20"/>
                <w:szCs w:val="20"/>
              </w:rPr>
              <w:t>Злочини на ґрунті ненависті</w:t>
            </w:r>
            <w:r w:rsidR="00C4631F">
              <w:rPr>
                <w:sz w:val="20"/>
                <w:szCs w:val="20"/>
              </w:rPr>
              <w:t>»</w:t>
            </w:r>
            <w:r w:rsidR="001E3C02">
              <w:rPr>
                <w:sz w:val="20"/>
                <w:szCs w:val="20"/>
              </w:rPr>
              <w:t xml:space="preserve"> (</w:t>
            </w:r>
            <w:r w:rsidRPr="002B4B20">
              <w:rPr>
                <w:sz w:val="20"/>
                <w:szCs w:val="20"/>
              </w:rPr>
              <w:t>97 учасників</w:t>
            </w:r>
            <w:r w:rsidR="001E3C02">
              <w:rPr>
                <w:sz w:val="20"/>
                <w:szCs w:val="20"/>
              </w:rPr>
              <w:t>)</w:t>
            </w:r>
            <w:r w:rsidRPr="002B4B20">
              <w:rPr>
                <w:sz w:val="20"/>
                <w:szCs w:val="20"/>
              </w:rPr>
              <w:t>.</w:t>
            </w:r>
          </w:p>
        </w:tc>
      </w:tr>
      <w:tr w:rsidR="00C643E2" w:rsidRPr="002B4B20" w:rsidTr="00D20409">
        <w:trPr>
          <w:trHeight w:val="979"/>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21. Підвищення рівня правової обізнаності населення щодо різних форм і проявів дискримінації, домашнього насильства та насильства за ознакою статі, наявних механізмів захисту від дискримінації та насильства, зокрема серед представниць вразливих груп жінок, які можуть потерпати від множинної дискримінації</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1) розміщення на офіційних веб-сайтах та в Інтернеті інформації щодо прав, якими можуть скористатися вразливі групи жінок і чоловіків, та механізмів їх реалізації</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 xml:space="preserve">центральні органи виконавчої влади </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інформаційних матеріалів, розміщених на офіційних веб-сай</w:t>
            </w:r>
            <w:r w:rsidR="00956447">
              <w:rPr>
                <w:sz w:val="20"/>
                <w:szCs w:val="20"/>
              </w:rPr>
              <w:t>тах та в Інтернеті, одиниць – 3 </w:t>
            </w:r>
            <w:r w:rsidRPr="002B4B20">
              <w:rPr>
                <w:sz w:val="20"/>
                <w:szCs w:val="20"/>
              </w:rPr>
              <w:t>434</w:t>
            </w:r>
          </w:p>
        </w:tc>
        <w:tc>
          <w:tcPr>
            <w:tcW w:w="6566" w:type="dxa"/>
          </w:tcPr>
          <w:p w:rsidR="00C643E2" w:rsidRPr="002B4B20" w:rsidRDefault="00B14E09" w:rsidP="00D20409">
            <w:pPr>
              <w:pStyle w:val="a7"/>
              <w:ind w:firstLine="193"/>
              <w:jc w:val="both"/>
              <w:rPr>
                <w:sz w:val="20"/>
                <w:szCs w:val="20"/>
              </w:rPr>
            </w:pPr>
            <w:r w:rsidRPr="002B4B20">
              <w:rPr>
                <w:b/>
                <w:sz w:val="20"/>
                <w:szCs w:val="20"/>
              </w:rPr>
              <w:t>Мінветеранів</w:t>
            </w:r>
            <w:r w:rsidRPr="002B4B20">
              <w:rPr>
                <w:sz w:val="20"/>
                <w:szCs w:val="20"/>
              </w:rPr>
              <w:t>: на офіційному сайті та соціальних мережах Мінветеранів розміщено низку роз’яснювальних інфографік, покрокових інструкцій та корисних посилань, які стануть у нагоді Захисникам і Захисницям, членам їх родин, а саме: інформація про надання статусів, отримання безкоштовної психологічної допомоги та медичних послуг, призначення й виплати одноразової грошової допомоги, компенсацію на придбання житла, конкурсні програми з підтримки ветеранського підприємництва від Українського ветеранського фонду Мінветеранів та інші актуальні питання.</w:t>
            </w:r>
          </w:p>
          <w:p w:rsidR="00C643E2" w:rsidRPr="002B4B20" w:rsidRDefault="00B14E09" w:rsidP="00D20409">
            <w:pPr>
              <w:pStyle w:val="a7"/>
              <w:ind w:firstLine="193"/>
              <w:jc w:val="both"/>
              <w:rPr>
                <w:sz w:val="20"/>
                <w:szCs w:val="20"/>
              </w:rPr>
            </w:pPr>
            <w:r w:rsidRPr="002B4B20">
              <w:rPr>
                <w:b/>
                <w:sz w:val="20"/>
                <w:szCs w:val="20"/>
              </w:rPr>
              <w:t>Мін’юст</w:t>
            </w:r>
            <w:r w:rsidRPr="002B4B20">
              <w:rPr>
                <w:sz w:val="20"/>
                <w:szCs w:val="20"/>
              </w:rPr>
              <w:t>: протягом 2023 року апаратом Мін’юста та його територіальними органами розміщено 392 публікації.</w:t>
            </w:r>
          </w:p>
          <w:p w:rsidR="00C643E2" w:rsidRPr="002B4B20" w:rsidRDefault="00B14E09" w:rsidP="00D20409">
            <w:pPr>
              <w:pStyle w:val="a7"/>
              <w:ind w:firstLine="193"/>
              <w:jc w:val="both"/>
              <w:rPr>
                <w:sz w:val="20"/>
                <w:szCs w:val="20"/>
              </w:rPr>
            </w:pPr>
            <w:r w:rsidRPr="002B4B20">
              <w:rPr>
                <w:sz w:val="20"/>
                <w:szCs w:val="20"/>
              </w:rPr>
              <w:t xml:space="preserve">За підтримки </w:t>
            </w:r>
            <w:r w:rsidRPr="002B4B20">
              <w:rPr>
                <w:b/>
                <w:sz w:val="20"/>
                <w:szCs w:val="20"/>
              </w:rPr>
              <w:t>ООН Жінки в Україні</w:t>
            </w:r>
            <w:r w:rsidRPr="002B4B20">
              <w:rPr>
                <w:sz w:val="20"/>
                <w:szCs w:val="20"/>
              </w:rPr>
              <w:t xml:space="preserve">, ГО </w:t>
            </w:r>
            <w:r w:rsidR="00CA6931" w:rsidRPr="002B4B20">
              <w:rPr>
                <w:sz w:val="20"/>
                <w:szCs w:val="20"/>
              </w:rPr>
              <w:t>«</w:t>
            </w:r>
            <w:r w:rsidRPr="002B4B20">
              <w:rPr>
                <w:sz w:val="20"/>
                <w:szCs w:val="20"/>
              </w:rPr>
              <w:t xml:space="preserve">Асоціація жінок-юристок України </w:t>
            </w:r>
            <w:r w:rsidR="00CA6931" w:rsidRPr="002B4B20">
              <w:rPr>
                <w:sz w:val="20"/>
                <w:szCs w:val="20"/>
              </w:rPr>
              <w:t>«</w:t>
            </w:r>
            <w:r w:rsidRPr="002B4B20">
              <w:rPr>
                <w:sz w:val="20"/>
                <w:szCs w:val="20"/>
              </w:rPr>
              <w:t>Юрфем</w:t>
            </w:r>
            <w:r w:rsidR="00C4631F">
              <w:rPr>
                <w:sz w:val="20"/>
                <w:szCs w:val="20"/>
              </w:rPr>
              <w:t>»</w:t>
            </w:r>
            <w:r w:rsidRPr="002B4B20">
              <w:rPr>
                <w:sz w:val="20"/>
                <w:szCs w:val="20"/>
              </w:rPr>
              <w:t xml:space="preserve"> розмістила в соціальних медіа та на веб-сайті наступні матеріали:</w:t>
            </w:r>
          </w:p>
          <w:p w:rsidR="00C643E2" w:rsidRPr="002B4B20" w:rsidRDefault="00B14E09" w:rsidP="00D20409">
            <w:pPr>
              <w:pStyle w:val="a7"/>
              <w:ind w:firstLine="193"/>
              <w:jc w:val="both"/>
              <w:rPr>
                <w:sz w:val="20"/>
                <w:szCs w:val="20"/>
              </w:rPr>
            </w:pPr>
            <w:r w:rsidRPr="002B4B20">
              <w:rPr>
                <w:sz w:val="20"/>
                <w:szCs w:val="20"/>
              </w:rPr>
              <w:t>листівки з інформацією  щодо сексуального насильства, пов’язаного з конфліктом та контактною інформацією, як отримати безоплатну правову підтримку від Юрфем;</w:t>
            </w:r>
          </w:p>
          <w:p w:rsidR="00C643E2" w:rsidRPr="002B4B20" w:rsidRDefault="00B14E09" w:rsidP="00D20409">
            <w:pPr>
              <w:pStyle w:val="a7"/>
              <w:ind w:firstLine="193"/>
              <w:jc w:val="both"/>
              <w:rPr>
                <w:sz w:val="20"/>
                <w:szCs w:val="20"/>
              </w:rPr>
            </w:pPr>
            <w:r w:rsidRPr="002B4B20">
              <w:rPr>
                <w:sz w:val="20"/>
                <w:szCs w:val="20"/>
              </w:rPr>
              <w:t>онлайн вебінари на тему сексуального насильства, пов’язаного з конфліктом. Вебінари проводилися за підтримки структури ООН Жінки в Україні, у співпраці з Офісом Віцепрем’єрки з питань європейської та євроатлантичної інтеграції та Апаратом Урядової уповноваженої з питань ґендерної політики.</w:t>
            </w:r>
          </w:p>
          <w:p w:rsidR="00C643E2" w:rsidRPr="002B4B20" w:rsidRDefault="00B14E09" w:rsidP="00D20409">
            <w:pPr>
              <w:pStyle w:val="a7"/>
              <w:ind w:firstLine="193"/>
              <w:jc w:val="both"/>
              <w:rPr>
                <w:sz w:val="20"/>
                <w:szCs w:val="20"/>
              </w:rPr>
            </w:pPr>
            <w:r w:rsidRPr="002B4B20">
              <w:rPr>
                <w:b/>
                <w:sz w:val="20"/>
                <w:szCs w:val="20"/>
              </w:rPr>
              <w:t>МОЗ</w:t>
            </w:r>
            <w:r w:rsidRPr="002B4B20">
              <w:rPr>
                <w:sz w:val="20"/>
                <w:szCs w:val="20"/>
              </w:rPr>
              <w:t xml:space="preserve">: з метою забезпечення прозорості та відкритості МОЗ на офіційному вебсайті у розділі </w:t>
            </w:r>
            <w:r w:rsidR="00CA6931" w:rsidRPr="002B4B20">
              <w:rPr>
                <w:sz w:val="20"/>
                <w:szCs w:val="20"/>
              </w:rPr>
              <w:t>«</w:t>
            </w:r>
            <w:r w:rsidRPr="002B4B20">
              <w:rPr>
                <w:sz w:val="20"/>
                <w:szCs w:val="20"/>
              </w:rPr>
              <w:t>ГРОМАДЯНАМ</w:t>
            </w:r>
            <w:r w:rsidR="00C4631F">
              <w:rPr>
                <w:sz w:val="20"/>
                <w:szCs w:val="20"/>
              </w:rPr>
              <w:t>»</w:t>
            </w:r>
            <w:r w:rsidRPr="002B4B20">
              <w:rPr>
                <w:sz w:val="20"/>
                <w:szCs w:val="20"/>
              </w:rPr>
              <w:t xml:space="preserve"> міститься інформація, рекомендації щодо профілактики захворювань, про права і обов’язки пацієнтів, сімейну медицину, вакцинацію, реабілітацію, психічне здоров’я, медичну допомогу вимушеним переселенцям за кордоном, урядову програму </w:t>
            </w:r>
            <w:r w:rsidR="00CA6931" w:rsidRPr="002B4B20">
              <w:rPr>
                <w:sz w:val="20"/>
                <w:szCs w:val="20"/>
              </w:rPr>
              <w:t>«</w:t>
            </w:r>
            <w:r w:rsidRPr="002B4B20">
              <w:rPr>
                <w:sz w:val="20"/>
                <w:szCs w:val="20"/>
              </w:rPr>
              <w:t>Доступні ліки</w:t>
            </w:r>
            <w:r w:rsidR="00C4631F">
              <w:rPr>
                <w:sz w:val="20"/>
                <w:szCs w:val="20"/>
              </w:rPr>
              <w:t>»</w:t>
            </w:r>
            <w:r w:rsidRPr="002B4B20">
              <w:rPr>
                <w:sz w:val="20"/>
                <w:szCs w:val="20"/>
              </w:rPr>
              <w:t>, адміністративні послуги МОЗ.</w:t>
            </w:r>
          </w:p>
          <w:p w:rsidR="00C643E2" w:rsidRPr="002B4B20" w:rsidRDefault="00B14E09" w:rsidP="00D20409">
            <w:pPr>
              <w:pStyle w:val="a7"/>
              <w:ind w:firstLine="193"/>
              <w:jc w:val="both"/>
              <w:rPr>
                <w:sz w:val="20"/>
                <w:szCs w:val="20"/>
              </w:rPr>
            </w:pPr>
            <w:r w:rsidRPr="002B4B20">
              <w:rPr>
                <w:sz w:val="20"/>
                <w:szCs w:val="20"/>
              </w:rPr>
              <w:t xml:space="preserve">На офіційному вебсайті Держлікслужби створено рубрику </w:t>
            </w:r>
            <w:r w:rsidR="00CA6931" w:rsidRPr="002B4B20">
              <w:rPr>
                <w:sz w:val="20"/>
                <w:szCs w:val="20"/>
              </w:rPr>
              <w:t>«</w:t>
            </w:r>
            <w:r w:rsidRPr="002B4B20">
              <w:rPr>
                <w:sz w:val="20"/>
                <w:szCs w:val="20"/>
              </w:rPr>
              <w:t>Гендерна політика</w:t>
            </w:r>
            <w:r w:rsidR="00C4631F">
              <w:rPr>
                <w:sz w:val="20"/>
                <w:szCs w:val="20"/>
              </w:rPr>
              <w:t>»</w:t>
            </w:r>
            <w:r w:rsidRPr="002B4B20">
              <w:rPr>
                <w:sz w:val="20"/>
                <w:szCs w:val="20"/>
              </w:rPr>
              <w:t>, де розміщувалися інформаційні матеріали.</w:t>
            </w:r>
          </w:p>
          <w:p w:rsidR="00C643E2" w:rsidRPr="002B4B20" w:rsidRDefault="00B14E09" w:rsidP="00D20409">
            <w:pPr>
              <w:pStyle w:val="a7"/>
              <w:ind w:firstLine="193"/>
              <w:jc w:val="both"/>
              <w:rPr>
                <w:sz w:val="20"/>
                <w:szCs w:val="20"/>
              </w:rPr>
            </w:pPr>
            <w:r w:rsidRPr="002B4B20">
              <w:rPr>
                <w:b/>
                <w:sz w:val="20"/>
                <w:szCs w:val="20"/>
              </w:rPr>
              <w:t>Мінцифри</w:t>
            </w:r>
            <w:r w:rsidRPr="002B4B20">
              <w:rPr>
                <w:sz w:val="20"/>
                <w:szCs w:val="20"/>
              </w:rPr>
              <w:t xml:space="preserve">: з ініціативи Мінцифри створено та розміщено на Єдиному державному веб-порталі цифрової освіти </w:t>
            </w:r>
            <w:r w:rsidR="00CA6931" w:rsidRPr="002B4B20">
              <w:rPr>
                <w:sz w:val="20"/>
                <w:szCs w:val="20"/>
              </w:rPr>
              <w:t>«</w:t>
            </w:r>
            <w:r w:rsidRPr="002B4B20">
              <w:rPr>
                <w:sz w:val="20"/>
                <w:szCs w:val="20"/>
              </w:rPr>
              <w:t>Дія. Освіта</w:t>
            </w:r>
            <w:r w:rsidR="00C4631F">
              <w:rPr>
                <w:sz w:val="20"/>
                <w:szCs w:val="20"/>
              </w:rPr>
              <w:t>»</w:t>
            </w:r>
            <w:r w:rsidRPr="002B4B20">
              <w:rPr>
                <w:sz w:val="20"/>
                <w:szCs w:val="20"/>
              </w:rPr>
              <w:t xml:space="preserve"> освітні серіали </w:t>
            </w:r>
            <w:r w:rsidR="00CA6931" w:rsidRPr="002B4B20">
              <w:rPr>
                <w:sz w:val="20"/>
                <w:szCs w:val="20"/>
              </w:rPr>
              <w:t>«</w:t>
            </w:r>
            <w:r w:rsidRPr="002B4B20">
              <w:rPr>
                <w:sz w:val="20"/>
                <w:szCs w:val="20"/>
              </w:rPr>
              <w:t>Базові знання про гендер</w:t>
            </w:r>
            <w:r w:rsidR="00C4631F">
              <w:rPr>
                <w:sz w:val="20"/>
                <w:szCs w:val="20"/>
              </w:rPr>
              <w:t>»</w:t>
            </w:r>
            <w:r w:rsidRPr="002B4B20">
              <w:rPr>
                <w:sz w:val="20"/>
                <w:szCs w:val="20"/>
              </w:rPr>
              <w:t xml:space="preserve"> (https://osvita.diia.gov.ua/courses/basic-knowledge-about-gender) та </w:t>
            </w:r>
            <w:r w:rsidR="00CA6931" w:rsidRPr="002B4B20">
              <w:rPr>
                <w:sz w:val="20"/>
                <w:szCs w:val="20"/>
              </w:rPr>
              <w:t>«</w:t>
            </w:r>
            <w:r w:rsidRPr="002B4B20">
              <w:rPr>
                <w:sz w:val="20"/>
                <w:szCs w:val="20"/>
              </w:rPr>
              <w:t>Особиста безпека підлітків</w:t>
            </w:r>
            <w:r w:rsidR="00C4631F">
              <w:rPr>
                <w:sz w:val="20"/>
                <w:szCs w:val="20"/>
              </w:rPr>
              <w:t>»</w:t>
            </w:r>
            <w:r w:rsidRPr="002B4B20">
              <w:rPr>
                <w:sz w:val="20"/>
                <w:szCs w:val="20"/>
              </w:rPr>
              <w:t xml:space="preserve"> (https://osvita.diia.gov.ua/courses/teenagers-personal-safety). </w:t>
            </w:r>
          </w:p>
          <w:p w:rsidR="00C643E2" w:rsidRPr="002B4B20" w:rsidRDefault="00B14E09" w:rsidP="00D20409">
            <w:pPr>
              <w:pStyle w:val="a7"/>
              <w:ind w:firstLine="193"/>
              <w:jc w:val="both"/>
              <w:rPr>
                <w:sz w:val="20"/>
                <w:szCs w:val="20"/>
              </w:rPr>
            </w:pPr>
            <w:r w:rsidRPr="002B4B20">
              <w:rPr>
                <w:sz w:val="20"/>
                <w:szCs w:val="20"/>
              </w:rPr>
              <w:t xml:space="preserve">Освітній серіал </w:t>
            </w:r>
            <w:r w:rsidR="00CA6931" w:rsidRPr="002B4B20">
              <w:rPr>
                <w:sz w:val="20"/>
                <w:szCs w:val="20"/>
              </w:rPr>
              <w:t>«</w:t>
            </w:r>
            <w:r w:rsidRPr="002B4B20">
              <w:rPr>
                <w:sz w:val="20"/>
                <w:szCs w:val="20"/>
              </w:rPr>
              <w:t>Базові знання про гендер</w:t>
            </w:r>
            <w:r w:rsidR="00C4631F">
              <w:rPr>
                <w:sz w:val="20"/>
                <w:szCs w:val="20"/>
              </w:rPr>
              <w:t>»</w:t>
            </w:r>
            <w:r w:rsidRPr="002B4B20">
              <w:rPr>
                <w:sz w:val="20"/>
                <w:szCs w:val="20"/>
              </w:rPr>
              <w:t xml:space="preserve"> роз'яснює вплив гендерних стереотипів на життя громадян, вибір професії, кар'єру й професійний розвиток. </w:t>
            </w:r>
          </w:p>
          <w:p w:rsidR="00C643E2" w:rsidRPr="002B4B20" w:rsidRDefault="00B14E09" w:rsidP="00D20409">
            <w:pPr>
              <w:pStyle w:val="a7"/>
              <w:ind w:firstLine="193"/>
              <w:jc w:val="both"/>
              <w:rPr>
                <w:sz w:val="20"/>
                <w:szCs w:val="20"/>
              </w:rPr>
            </w:pPr>
            <w:r w:rsidRPr="002B4B20">
              <w:rPr>
                <w:sz w:val="20"/>
                <w:szCs w:val="20"/>
              </w:rPr>
              <w:t xml:space="preserve">Освітній серіал </w:t>
            </w:r>
            <w:r w:rsidR="00CA6931" w:rsidRPr="002B4B20">
              <w:rPr>
                <w:sz w:val="20"/>
                <w:szCs w:val="20"/>
              </w:rPr>
              <w:t>«</w:t>
            </w:r>
            <w:r w:rsidRPr="002B4B20">
              <w:rPr>
                <w:sz w:val="20"/>
                <w:szCs w:val="20"/>
              </w:rPr>
              <w:t>Особиста безпека підлітків</w:t>
            </w:r>
            <w:r w:rsidR="00C4631F">
              <w:rPr>
                <w:sz w:val="20"/>
                <w:szCs w:val="20"/>
              </w:rPr>
              <w:t>»</w:t>
            </w:r>
            <w:r w:rsidRPr="002B4B20">
              <w:rPr>
                <w:sz w:val="20"/>
                <w:szCs w:val="20"/>
              </w:rPr>
              <w:t xml:space="preserve"> розкриває питання гендерно-зумовленого насильства онлайн і оффлайн серед підлітків та молоді та протидії йому, зокрема шеймінг, булінг, зловживання на основі зображень, хейтспіч, кібербулінг, кіберсталкінг</w:t>
            </w:r>
          </w:p>
          <w:p w:rsidR="00C643E2" w:rsidRPr="002B4B20" w:rsidRDefault="00B14E09" w:rsidP="00D20409">
            <w:pPr>
              <w:pStyle w:val="a7"/>
              <w:ind w:firstLine="193"/>
              <w:jc w:val="both"/>
              <w:rPr>
                <w:sz w:val="20"/>
                <w:szCs w:val="20"/>
              </w:rPr>
            </w:pPr>
            <w:r w:rsidRPr="002B4B20">
              <w:rPr>
                <w:b/>
                <w:sz w:val="20"/>
                <w:szCs w:val="20"/>
              </w:rPr>
              <w:t>ДМС</w:t>
            </w:r>
            <w:r w:rsidRPr="002B4B20">
              <w:rPr>
                <w:sz w:val="20"/>
                <w:szCs w:val="20"/>
              </w:rPr>
              <w:t>: На офіційному веб-сайті ДМС розміщено ряд матеріалів, що стосуються питань забезпечення рівних прав та можливостей жінок і чоловіків з метою візуалізації, популяризації позитивного іміджу та посилення ролі жінок сектору безпеки і оборони. Кількість розміщених матеріалів протягом року - 16.</w:t>
            </w:r>
          </w:p>
          <w:p w:rsidR="00C643E2" w:rsidRPr="002B4B20" w:rsidRDefault="00B14E09" w:rsidP="00D20409">
            <w:pPr>
              <w:pStyle w:val="a7"/>
              <w:ind w:firstLine="193"/>
              <w:jc w:val="both"/>
              <w:rPr>
                <w:sz w:val="20"/>
                <w:szCs w:val="20"/>
                <w:highlight w:val="yellow"/>
              </w:rPr>
            </w:pPr>
            <w:r w:rsidRPr="002B4B20">
              <w:rPr>
                <w:b/>
                <w:sz w:val="20"/>
                <w:szCs w:val="20"/>
              </w:rPr>
              <w:t xml:space="preserve">Нацсоцслужбою </w:t>
            </w:r>
            <w:r w:rsidRPr="002B4B20">
              <w:rPr>
                <w:sz w:val="20"/>
                <w:szCs w:val="20"/>
              </w:rPr>
              <w:t xml:space="preserve">протягом 2023 року </w:t>
            </w:r>
            <w:r w:rsidR="00AD6C3E" w:rsidRPr="002B4B20">
              <w:rPr>
                <w:sz w:val="20"/>
                <w:szCs w:val="20"/>
              </w:rPr>
              <w:t>на офіційному веб-сайті та на сторінці у мережі Facebook</w:t>
            </w:r>
            <w:r w:rsidR="008F0B1B" w:rsidRPr="002B4B20">
              <w:rPr>
                <w:sz w:val="20"/>
                <w:szCs w:val="20"/>
              </w:rPr>
              <w:t xml:space="preserve"> (а також територіальних органів Нацсоцслужби) розміщувалася інформація щодо різних форм і проявів дискримінації, домашнього насильства та насильства за ознакою статі, наявних механізмів захисту від дискримінації та насильства, зокрема серед представниць вразливих груп жінок, які можуть потерпати від множинної дискримінації.</w:t>
            </w:r>
          </w:p>
          <w:p w:rsidR="00C643E2" w:rsidRPr="002B4B20" w:rsidRDefault="00B14E09" w:rsidP="00D20409">
            <w:pPr>
              <w:pStyle w:val="a7"/>
              <w:ind w:firstLine="193"/>
              <w:jc w:val="both"/>
              <w:rPr>
                <w:sz w:val="20"/>
                <w:szCs w:val="20"/>
              </w:rPr>
            </w:pPr>
            <w:r w:rsidRPr="002B4B20">
              <w:rPr>
                <w:b/>
                <w:sz w:val="20"/>
                <w:szCs w:val="20"/>
              </w:rPr>
              <w:t>Вінницька ОВА</w:t>
            </w:r>
            <w:r w:rsidRPr="002B4B20">
              <w:rPr>
                <w:sz w:val="20"/>
                <w:szCs w:val="20"/>
              </w:rPr>
              <w:t>:  Департаментом інформаційної діяльності та комунікацій з громадськістю обласної військової адміністрації забезпечено розміщення на офіційному вебсайті обласної військової адміністрації та сторінках у соціальних мережах інформаційних матеріалів щодо доступу до правової (безоплатної правової) допомоги, зокрема про рівні права і можливості жінок та чоловіків на отримання безоплатної правової допомоги.</w:t>
            </w:r>
          </w:p>
          <w:p w:rsidR="00C643E2" w:rsidRPr="002B4B20" w:rsidRDefault="00B14E09" w:rsidP="00D20409">
            <w:pPr>
              <w:pStyle w:val="a7"/>
              <w:ind w:firstLine="193"/>
              <w:jc w:val="both"/>
              <w:rPr>
                <w:sz w:val="20"/>
                <w:szCs w:val="20"/>
              </w:rPr>
            </w:pPr>
            <w:r w:rsidRPr="002B4B20">
              <w:rPr>
                <w:sz w:val="20"/>
                <w:szCs w:val="20"/>
              </w:rPr>
              <w:t>Крім того, протягом 2023 року надавачами соціальних послуг в області проведено заходи щодо інформування населення про доступні соціальні послуги, зокрема вразливих груп жінок та чоловіків, зокрема шляхом 1078 розміщень інформації на сайтах та сторінках в соціальних мережах.</w:t>
            </w:r>
          </w:p>
          <w:p w:rsidR="00C643E2" w:rsidRPr="002B4B20" w:rsidRDefault="00B14E09" w:rsidP="00D20409">
            <w:pPr>
              <w:pStyle w:val="a7"/>
              <w:ind w:firstLine="193"/>
              <w:jc w:val="both"/>
              <w:rPr>
                <w:sz w:val="20"/>
                <w:szCs w:val="20"/>
              </w:rPr>
            </w:pPr>
            <w:r w:rsidRPr="002B4B20">
              <w:rPr>
                <w:b/>
                <w:sz w:val="20"/>
                <w:szCs w:val="20"/>
              </w:rPr>
              <w:t>Дніпропетровська ОВА</w:t>
            </w:r>
            <w:r w:rsidRPr="002B4B20">
              <w:rPr>
                <w:sz w:val="20"/>
                <w:szCs w:val="20"/>
              </w:rPr>
              <w:t>: в області упродовж звітного періоду на офіційних сторінках структурних підрозділів обласних та районних державних адміністрацій та в соціальній мережі Facebook постійно розміщуються інформаційні матеріали з питань забезпечення рівних прав та можливостей жінок і чоловіків, охоплено 1,5 тис. осіб. На офіційному сайті облдержадміністрації у підрозділі “Соціальний захист” розділу “Громадськості” (https://adm.dp.gov.ua/gromadyanam/socialna-pidtrimka-gromadyan/socialnij-zahist) розміщено: “Нормативно-правова база у сфері сімейної та гендерної політики”, “Запобігання та протидія домашньому насильству та насильству за ознакою статі”. Загалом за 2023 рік, на відомчому вебсайті та офіційних сторінках у соціальних мережах Facebook, Twiter, Telegram Головного управління Національної поліціїв Дніпропетровської області  розміщено 62 інформаційно-роз’яснювальні статі щодо різних форм і проявів дискримінації, домашнього насильства та насильства за ознакою статі, наявних механізмів захисту від дискримінації та насильства за ознакою статі.</w:t>
            </w:r>
          </w:p>
          <w:p w:rsidR="00C643E2" w:rsidRPr="002B4B20" w:rsidRDefault="00B14E09" w:rsidP="00D20409">
            <w:pPr>
              <w:pStyle w:val="a7"/>
              <w:ind w:firstLine="193"/>
              <w:jc w:val="both"/>
              <w:rPr>
                <w:sz w:val="20"/>
                <w:szCs w:val="20"/>
              </w:rPr>
            </w:pPr>
            <w:r w:rsidRPr="002B4B20">
              <w:rPr>
                <w:b/>
                <w:sz w:val="20"/>
                <w:szCs w:val="20"/>
              </w:rPr>
              <w:t>Донецька ОВА:</w:t>
            </w:r>
            <w:r w:rsidRPr="002B4B20">
              <w:rPr>
                <w:sz w:val="20"/>
                <w:szCs w:val="20"/>
              </w:rPr>
              <w:t xml:space="preserve"> Протягом 2023 року центрами соціальних служб/центрами надання соціальних послуг створено  близько 100 публікацій, розміщених на сторінках у соцмережі та офіційних веб-сайтах щодо прав, якими можуть скористатися вразливі групи жінок і чоловіків, та механізмів їх реалізації.</w:t>
            </w:r>
          </w:p>
          <w:p w:rsidR="00C643E2" w:rsidRPr="002B4B20" w:rsidRDefault="00B14E09" w:rsidP="00D20409">
            <w:pPr>
              <w:pStyle w:val="a7"/>
              <w:ind w:firstLine="193"/>
              <w:jc w:val="both"/>
              <w:rPr>
                <w:sz w:val="20"/>
                <w:szCs w:val="20"/>
              </w:rPr>
            </w:pPr>
            <w:r w:rsidRPr="002B4B20">
              <w:rPr>
                <w:sz w:val="20"/>
                <w:szCs w:val="20"/>
              </w:rPr>
              <w:t xml:space="preserve">В рамках проєкту ПРООН </w:t>
            </w:r>
            <w:r w:rsidR="00CA6931" w:rsidRPr="002B4B20">
              <w:rPr>
                <w:sz w:val="20"/>
                <w:szCs w:val="20"/>
              </w:rPr>
              <w:t>««</w:t>
            </w:r>
            <w:r w:rsidRPr="002B4B20">
              <w:rPr>
                <w:sz w:val="20"/>
                <w:szCs w:val="20"/>
              </w:rPr>
              <w:t>EU4Recovery-Розширення можливостей громад в Україні</w:t>
            </w:r>
            <w:r w:rsidR="00C4631F">
              <w:rPr>
                <w:sz w:val="20"/>
                <w:szCs w:val="20"/>
              </w:rPr>
              <w:t>»</w:t>
            </w:r>
            <w:r w:rsidRPr="002B4B20">
              <w:rPr>
                <w:sz w:val="20"/>
                <w:szCs w:val="20"/>
              </w:rPr>
              <w:t xml:space="preserve"> 235 членів громади (164 жінки) з Дніпропетровської, Донецької та Полтавської областей завдяки спеціальним навчальним програмам (тренінги, кампанії в соціальних мережах і спілкування на віртуальних платформах) підвищили свої знання щодо запобігання сексуальному та гендерно зумовленому насильству та насильству щодо жінок і дівчат та реагування на нього.</w:t>
            </w:r>
          </w:p>
          <w:p w:rsidR="00C643E2" w:rsidRPr="002B4B20" w:rsidRDefault="00B14E09" w:rsidP="00D20409">
            <w:pPr>
              <w:pStyle w:val="a7"/>
              <w:ind w:firstLine="193"/>
              <w:jc w:val="both"/>
              <w:rPr>
                <w:sz w:val="20"/>
                <w:szCs w:val="20"/>
              </w:rPr>
            </w:pPr>
            <w:r w:rsidRPr="002B4B20">
              <w:rPr>
                <w:b/>
                <w:sz w:val="20"/>
                <w:szCs w:val="20"/>
              </w:rPr>
              <w:t xml:space="preserve">Житомирська ОВА: </w:t>
            </w:r>
            <w:r w:rsidRPr="002B4B20">
              <w:rPr>
                <w:sz w:val="20"/>
                <w:szCs w:val="20"/>
              </w:rPr>
              <w:t xml:space="preserve">На сайтах районних військових адміністрацій та в рубриках управлінь соціальної політики </w:t>
            </w:r>
            <w:r w:rsidR="00CA6931" w:rsidRPr="002B4B20">
              <w:rPr>
                <w:sz w:val="20"/>
                <w:szCs w:val="20"/>
              </w:rPr>
              <w:t>«</w:t>
            </w:r>
            <w:r w:rsidRPr="002B4B20">
              <w:rPr>
                <w:sz w:val="20"/>
                <w:szCs w:val="20"/>
              </w:rPr>
              <w:t>Питання сім'ї, гендерної рівності, протидії домашньому насильству та торгівлі людьми</w:t>
            </w:r>
            <w:r w:rsidR="00C4631F">
              <w:rPr>
                <w:sz w:val="20"/>
                <w:szCs w:val="20"/>
              </w:rPr>
              <w:t>»</w:t>
            </w:r>
            <w:r w:rsidRPr="002B4B20">
              <w:rPr>
                <w:sz w:val="20"/>
                <w:szCs w:val="20"/>
              </w:rPr>
              <w:t>, на сайтах міських, селищних, сільських рад району розміщуються статті  та соціальна реклама на відповідну тематику.</w:t>
            </w:r>
          </w:p>
          <w:p w:rsidR="00C643E2" w:rsidRPr="002B4B20" w:rsidRDefault="00B14E09" w:rsidP="00D20409">
            <w:pPr>
              <w:pStyle w:val="a7"/>
              <w:ind w:firstLine="193"/>
              <w:jc w:val="both"/>
              <w:rPr>
                <w:sz w:val="20"/>
                <w:szCs w:val="20"/>
              </w:rPr>
            </w:pPr>
            <w:r w:rsidRPr="002B4B20">
              <w:rPr>
                <w:sz w:val="20"/>
                <w:szCs w:val="20"/>
              </w:rPr>
              <w:t>Поширюються матеріали інформаційно-просвітницького характеру серед населення про запобігання дискримінації  та гендерної  нерівності  при влаштуванні на роботу.</w:t>
            </w:r>
          </w:p>
          <w:p w:rsidR="00C643E2" w:rsidRPr="002B4B20" w:rsidRDefault="00B14E09" w:rsidP="00D20409">
            <w:pPr>
              <w:pStyle w:val="a7"/>
              <w:ind w:firstLine="193"/>
              <w:jc w:val="both"/>
              <w:rPr>
                <w:sz w:val="20"/>
                <w:szCs w:val="20"/>
              </w:rPr>
            </w:pPr>
            <w:r w:rsidRPr="002B4B20">
              <w:rPr>
                <w:b/>
                <w:sz w:val="20"/>
                <w:szCs w:val="20"/>
              </w:rPr>
              <w:t>Івано-Франківська ОВА:</w:t>
            </w:r>
            <w:r w:rsidRPr="002B4B20">
              <w:rPr>
                <w:sz w:val="20"/>
                <w:szCs w:val="20"/>
              </w:rPr>
              <w:t xml:space="preserve"> впродовж 2023 року на вебсайті Івано-Франківської обласної державної адміністрації та мережi Facebook розміщувалися інформаційні та відеоматеріали щодо протидії домашньому насильству та торгівлі людьми, у тому числі за ознакою статі. Публікувалися відеоролики </w:t>
            </w:r>
            <w:r w:rsidR="00CA6931" w:rsidRPr="002B4B20">
              <w:rPr>
                <w:sz w:val="20"/>
                <w:szCs w:val="20"/>
              </w:rPr>
              <w:t>«</w:t>
            </w:r>
            <w:r w:rsidRPr="002B4B20">
              <w:rPr>
                <w:sz w:val="20"/>
                <w:szCs w:val="20"/>
              </w:rPr>
              <w:t>ПротиДІЙмо торгівлі людьми разом!</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Торгівля людьми. Розпізнай небезпеку вчасно!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Ми – проти насильства!</w:t>
            </w:r>
            <w:r w:rsidR="00C4631F">
              <w:rPr>
                <w:sz w:val="20"/>
                <w:szCs w:val="20"/>
              </w:rPr>
              <w:t>»</w:t>
            </w:r>
            <w:r w:rsidRPr="002B4B20">
              <w:rPr>
                <w:sz w:val="20"/>
                <w:szCs w:val="20"/>
              </w:rPr>
              <w:t xml:space="preserve"> тощо, а також новини на зазначену тематику та обласні заходи Всеукраїнської інформаційної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відомості про телефон </w:t>
            </w:r>
            <w:r w:rsidR="00CA6931" w:rsidRPr="002B4B20">
              <w:rPr>
                <w:sz w:val="20"/>
                <w:szCs w:val="20"/>
              </w:rPr>
              <w:t>«</w:t>
            </w:r>
            <w:r w:rsidRPr="002B4B20">
              <w:rPr>
                <w:sz w:val="20"/>
                <w:szCs w:val="20"/>
              </w:rPr>
              <w:t>гарячої лінії</w:t>
            </w:r>
            <w:r w:rsidR="00C4631F">
              <w:rPr>
                <w:sz w:val="20"/>
                <w:szCs w:val="20"/>
              </w:rPr>
              <w:t>»</w:t>
            </w:r>
            <w:r w:rsidRPr="002B4B20">
              <w:rPr>
                <w:sz w:val="20"/>
                <w:szCs w:val="20"/>
              </w:rPr>
              <w:t xml:space="preserve"> для постраждалих від домашнього насильства, у тому числі за ознакою статі. За звітний період в засобах масової інформації опубліковано 366 матеріалів з попередження насильства щодо дітей. На сторінці обласного центру практичної психології та соціальної роботи, сайтах департаменту освіти і науки Івано-Франківської обласної державної адміністрації, Івано-Франківського обласного інституту післядипломної педагогічної освіти поширюється інформація про роботу Національної дитячої гарячої лінії та Національної гарячої лінії з питань запобігання домашньому насильству, торгівлі людьми та гендерної дискримінації. Також здійснено моніторинг вебсайтів закладів загальної середньої освіти щодо наявності інформації про булінг, домашнє насильство та телефонів Національної дитячої </w:t>
            </w:r>
            <w:r w:rsidR="00CA6931" w:rsidRPr="002B4B20">
              <w:rPr>
                <w:sz w:val="20"/>
                <w:szCs w:val="20"/>
              </w:rPr>
              <w:t>«</w:t>
            </w:r>
            <w:r w:rsidRPr="002B4B20">
              <w:rPr>
                <w:sz w:val="20"/>
                <w:szCs w:val="20"/>
              </w:rPr>
              <w:t>гарячої лінії</w:t>
            </w:r>
            <w:r w:rsidR="00C4631F">
              <w:rPr>
                <w:sz w:val="20"/>
                <w:szCs w:val="20"/>
              </w:rPr>
              <w:t>»</w:t>
            </w:r>
            <w:r w:rsidRPr="002B4B20">
              <w:rPr>
                <w:sz w:val="20"/>
                <w:szCs w:val="20"/>
              </w:rPr>
              <w:t>.</w:t>
            </w:r>
          </w:p>
          <w:p w:rsidR="00C643E2" w:rsidRPr="002B4B20" w:rsidRDefault="00B14E09" w:rsidP="00D20409">
            <w:pPr>
              <w:pStyle w:val="a7"/>
              <w:ind w:firstLine="193"/>
              <w:jc w:val="both"/>
              <w:rPr>
                <w:sz w:val="20"/>
                <w:szCs w:val="20"/>
              </w:rPr>
            </w:pPr>
            <w:r w:rsidRPr="002B4B20">
              <w:rPr>
                <w:b/>
                <w:sz w:val="20"/>
                <w:szCs w:val="20"/>
              </w:rPr>
              <w:t>Київська ОВА</w:t>
            </w:r>
            <w:r w:rsidRPr="002B4B20">
              <w:rPr>
                <w:sz w:val="20"/>
                <w:szCs w:val="20"/>
              </w:rPr>
              <w:t xml:space="preserve">: службою у справах дітей та сім’ї Київської обласної державної  адміністрації спільно з департаментом комунікацій Київської  обласної державної  адміністрації  розміщено інформацію щодо запобігання та протидії дискримінації, куди звертатися у випадку дискримінації, на офіційному вебсайті Київської обласної військової адміністрації за посиланням:  </w:t>
            </w:r>
            <w:hyperlink r:id="rId69">
              <w:r w:rsidRPr="002B4B20">
                <w:rPr>
                  <w:color w:val="1155CC"/>
                  <w:sz w:val="20"/>
                  <w:szCs w:val="20"/>
                  <w:u w:val="single"/>
                </w:rPr>
                <w:t>https://koda.gov.ua/gromadskosti/gumanitarna-polityka/dity-ta-simya/simejna-polityka/zapobigannya-ta-protydiya-dyskryminacziyi/</w:t>
              </w:r>
            </w:hyperlink>
            <w:r w:rsidRPr="002B4B20">
              <w:rPr>
                <w:sz w:val="20"/>
                <w:szCs w:val="20"/>
              </w:rPr>
              <w:t xml:space="preserve"> .</w:t>
            </w:r>
          </w:p>
          <w:p w:rsidR="00C643E2" w:rsidRPr="002B4B20" w:rsidRDefault="00B14E09" w:rsidP="00D20409">
            <w:pPr>
              <w:pStyle w:val="a7"/>
              <w:ind w:firstLine="193"/>
              <w:jc w:val="both"/>
              <w:rPr>
                <w:sz w:val="20"/>
                <w:szCs w:val="20"/>
              </w:rPr>
            </w:pPr>
            <w:r w:rsidRPr="002B4B20">
              <w:rPr>
                <w:b/>
                <w:sz w:val="20"/>
                <w:szCs w:val="20"/>
              </w:rPr>
              <w:t>Кіровоградська ОВА:</w:t>
            </w:r>
            <w:r w:rsidRPr="002B4B20">
              <w:rPr>
                <w:sz w:val="20"/>
                <w:szCs w:val="20"/>
              </w:rPr>
              <w:t xml:space="preserve"> На офіційному веб-сайті департаменту соціального захисту населення облвійськадміністрації розміщено такі матеріали:</w:t>
            </w:r>
          </w:p>
          <w:p w:rsidR="00C643E2" w:rsidRPr="002B4B20" w:rsidRDefault="00B14E09" w:rsidP="00D20409">
            <w:pPr>
              <w:pStyle w:val="a7"/>
              <w:ind w:firstLine="193"/>
              <w:jc w:val="both"/>
              <w:rPr>
                <w:sz w:val="20"/>
                <w:szCs w:val="20"/>
              </w:rPr>
            </w:pPr>
            <w:r w:rsidRPr="002B4B20">
              <w:rPr>
                <w:sz w:val="20"/>
                <w:szCs w:val="20"/>
              </w:rPr>
              <w:t>пам'ятка жінкам та дівчатам, які перетинають кордон, з номерами телефонів національних гарячих ліній та країн Євросоюзу, екстреної допомоги ЄС;</w:t>
            </w:r>
          </w:p>
          <w:p w:rsidR="00C643E2" w:rsidRPr="002B4B20" w:rsidRDefault="00B14E09" w:rsidP="00D20409">
            <w:pPr>
              <w:pStyle w:val="a7"/>
              <w:ind w:firstLine="193"/>
              <w:jc w:val="both"/>
              <w:rPr>
                <w:sz w:val="20"/>
                <w:szCs w:val="20"/>
                <w:highlight w:val="white"/>
              </w:rPr>
            </w:pPr>
            <w:r w:rsidRPr="002B4B20">
              <w:rPr>
                <w:sz w:val="20"/>
                <w:szCs w:val="20"/>
                <w:highlight w:val="white"/>
              </w:rPr>
              <w:t>пам`ятка щодо попередження та недопущення потрапляння у ситуацію торгівлі людьми особами, що вимушено залишили місце проживання;</w:t>
            </w:r>
          </w:p>
          <w:p w:rsidR="00C643E2" w:rsidRPr="002B4B20" w:rsidRDefault="00B14E09" w:rsidP="00D20409">
            <w:pPr>
              <w:pStyle w:val="a7"/>
              <w:ind w:firstLine="193"/>
              <w:jc w:val="both"/>
              <w:rPr>
                <w:sz w:val="20"/>
                <w:szCs w:val="20"/>
              </w:rPr>
            </w:pPr>
            <w:r w:rsidRPr="002B4B20">
              <w:rPr>
                <w:sz w:val="20"/>
                <w:szCs w:val="20"/>
              </w:rPr>
              <w:t xml:space="preserve">пам'ятка </w:t>
            </w:r>
            <w:r w:rsidR="00CA6931" w:rsidRPr="002B4B20">
              <w:rPr>
                <w:sz w:val="20"/>
                <w:szCs w:val="20"/>
              </w:rPr>
              <w:t>«</w:t>
            </w:r>
            <w:r w:rsidRPr="002B4B20">
              <w:rPr>
                <w:sz w:val="20"/>
                <w:szCs w:val="20"/>
              </w:rPr>
              <w:t>Як у період війни уникнути загрози потрапляння до сучасного рабства</w:t>
            </w:r>
            <w:r w:rsidR="00C4631F">
              <w:rPr>
                <w:sz w:val="20"/>
                <w:szCs w:val="20"/>
              </w:rPr>
              <w:t>»</w:t>
            </w:r>
            <w:r w:rsidRPr="002B4B20">
              <w:rPr>
                <w:sz w:val="20"/>
                <w:szCs w:val="20"/>
              </w:rPr>
              <w:t>;</w:t>
            </w:r>
          </w:p>
          <w:p w:rsidR="00C643E2" w:rsidRPr="002B4B20" w:rsidRDefault="00B14E09" w:rsidP="00D20409">
            <w:pPr>
              <w:pStyle w:val="a7"/>
              <w:ind w:firstLine="193"/>
              <w:jc w:val="both"/>
              <w:rPr>
                <w:sz w:val="20"/>
                <w:szCs w:val="20"/>
              </w:rPr>
            </w:pPr>
            <w:r w:rsidRPr="002B4B20">
              <w:rPr>
                <w:sz w:val="20"/>
                <w:szCs w:val="20"/>
              </w:rPr>
              <w:t xml:space="preserve">інформація про роботу TELEGRAM чат-боту </w:t>
            </w:r>
            <w:r w:rsidRPr="002B4B20">
              <w:rPr>
                <w:sz w:val="20"/>
                <w:szCs w:val="20"/>
                <w:highlight w:val="white"/>
              </w:rPr>
              <w:t>@stay_in_safe_ua_bot</w:t>
            </w:r>
            <w:r w:rsidRPr="002B4B20">
              <w:rPr>
                <w:b/>
                <w:color w:val="36648B"/>
                <w:sz w:val="20"/>
                <w:szCs w:val="20"/>
                <w:highlight w:val="white"/>
              </w:rPr>
              <w:t xml:space="preserve"> </w:t>
            </w:r>
            <w:r w:rsidR="00CA6931" w:rsidRPr="002B4B20">
              <w:rPr>
                <w:sz w:val="20"/>
                <w:szCs w:val="20"/>
              </w:rPr>
              <w:t>«</w:t>
            </w:r>
            <w:r w:rsidRPr="002B4B20">
              <w:rPr>
                <w:sz w:val="20"/>
                <w:szCs w:val="20"/>
              </w:rPr>
              <w:t>Залишайся в безпеці</w:t>
            </w:r>
            <w:r w:rsidR="00C4631F">
              <w:rPr>
                <w:sz w:val="20"/>
                <w:szCs w:val="20"/>
              </w:rPr>
              <w:t>»</w:t>
            </w:r>
            <w:r w:rsidRPr="002B4B20">
              <w:rPr>
                <w:sz w:val="20"/>
                <w:szCs w:val="20"/>
              </w:rPr>
              <w:t>;</w:t>
            </w:r>
          </w:p>
          <w:p w:rsidR="00C643E2" w:rsidRPr="002B4B20" w:rsidRDefault="00B14E09" w:rsidP="00D20409">
            <w:pPr>
              <w:pStyle w:val="a7"/>
              <w:ind w:firstLine="193"/>
              <w:jc w:val="both"/>
              <w:rPr>
                <w:sz w:val="20"/>
                <w:szCs w:val="20"/>
              </w:rPr>
            </w:pPr>
            <w:r w:rsidRPr="002B4B20">
              <w:rPr>
                <w:sz w:val="20"/>
                <w:szCs w:val="20"/>
              </w:rPr>
              <w:t>пам’ятка для жертв або свідків сексуального насильства під час війни;</w:t>
            </w:r>
          </w:p>
          <w:p w:rsidR="00C643E2" w:rsidRPr="002B4B20" w:rsidRDefault="00B14E09" w:rsidP="00D20409">
            <w:pPr>
              <w:pStyle w:val="a7"/>
              <w:ind w:firstLine="193"/>
              <w:jc w:val="both"/>
              <w:rPr>
                <w:sz w:val="20"/>
                <w:szCs w:val="20"/>
              </w:rPr>
            </w:pPr>
            <w:r w:rsidRPr="002B4B20">
              <w:rPr>
                <w:sz w:val="20"/>
                <w:szCs w:val="20"/>
              </w:rPr>
              <w:t xml:space="preserve">пам'ятка </w:t>
            </w:r>
            <w:r w:rsidR="00CA6931" w:rsidRPr="002B4B20">
              <w:rPr>
                <w:sz w:val="20"/>
                <w:szCs w:val="20"/>
              </w:rPr>
              <w:t>«</w:t>
            </w:r>
            <w:r w:rsidRPr="002B4B20">
              <w:rPr>
                <w:sz w:val="20"/>
                <w:szCs w:val="20"/>
              </w:rPr>
              <w:t>5 маркерів безпеки</w:t>
            </w:r>
            <w:r w:rsidR="00C4631F">
              <w:rPr>
                <w:sz w:val="20"/>
                <w:szCs w:val="20"/>
              </w:rPr>
              <w:t>»</w:t>
            </w:r>
            <w:r w:rsidRPr="002B4B20">
              <w:rPr>
                <w:sz w:val="20"/>
                <w:szCs w:val="20"/>
              </w:rPr>
              <w:t>, де вказана гаряча лінія з консультування мігрантів 527;</w:t>
            </w:r>
          </w:p>
          <w:p w:rsidR="00C643E2" w:rsidRPr="002B4B20" w:rsidRDefault="00B14E09" w:rsidP="00D20409">
            <w:pPr>
              <w:pStyle w:val="a7"/>
              <w:ind w:firstLine="193"/>
              <w:jc w:val="both"/>
              <w:rPr>
                <w:sz w:val="20"/>
                <w:szCs w:val="20"/>
              </w:rPr>
            </w:pPr>
            <w:r w:rsidRPr="002B4B20">
              <w:rPr>
                <w:sz w:val="20"/>
                <w:szCs w:val="20"/>
              </w:rPr>
              <w:t xml:space="preserve">інформація для населення, в тому числі внутрішньо переміщених осіб, як не стати жертвами торгівлі людьми та не потрапити у трудове або сексуальне рабство, на яких умовах треба погоджуватись на працевлаштування, вимушений переїзд, пошук житла та посилання для перегляду відеороликів, створених  Проектом </w:t>
            </w:r>
            <w:r w:rsidR="00CA6931" w:rsidRPr="002B4B20">
              <w:rPr>
                <w:sz w:val="20"/>
                <w:szCs w:val="20"/>
              </w:rPr>
              <w:t>«</w:t>
            </w:r>
            <w:r w:rsidRPr="002B4B20">
              <w:rPr>
                <w:sz w:val="20"/>
                <w:szCs w:val="20"/>
              </w:rPr>
              <w:t>Українцям про Європейський союз</w:t>
            </w:r>
            <w:r w:rsidR="00C4631F">
              <w:rPr>
                <w:sz w:val="20"/>
                <w:szCs w:val="20"/>
              </w:rPr>
              <w:t>»</w:t>
            </w:r>
            <w:r w:rsidRPr="002B4B20">
              <w:rPr>
                <w:sz w:val="20"/>
                <w:szCs w:val="20"/>
              </w:rPr>
              <w:t xml:space="preserve"> спільно з Міжнародною організацією з міграції </w:t>
            </w:r>
            <w:r w:rsidR="00CA6931" w:rsidRPr="002B4B20">
              <w:rPr>
                <w:sz w:val="20"/>
                <w:szCs w:val="20"/>
              </w:rPr>
              <w:t>«</w:t>
            </w:r>
            <w:r w:rsidRPr="002B4B20">
              <w:rPr>
                <w:sz w:val="20"/>
                <w:szCs w:val="20"/>
              </w:rPr>
              <w:t>527 на 30 секунд</w:t>
            </w:r>
            <w:r w:rsidR="00C4631F">
              <w:rPr>
                <w:sz w:val="20"/>
                <w:szCs w:val="20"/>
              </w:rPr>
              <w:t>»</w:t>
            </w:r>
            <w:r w:rsidRPr="002B4B20">
              <w:rPr>
                <w:sz w:val="20"/>
                <w:szCs w:val="20"/>
              </w:rPr>
              <w:t xml:space="preserve">, </w:t>
            </w:r>
            <w:r w:rsidR="00CA6931" w:rsidRPr="002B4B20">
              <w:rPr>
                <w:sz w:val="20"/>
                <w:szCs w:val="20"/>
              </w:rPr>
              <w:t>«</w:t>
            </w:r>
            <w:r w:rsidRPr="002B4B20">
              <w:rPr>
                <w:sz w:val="20"/>
                <w:szCs w:val="20"/>
              </w:rPr>
              <w:t>527 Шукаєш житло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527 Шукаєш роботу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527 Шукаєш транспорт</w:t>
            </w:r>
            <w:r w:rsidR="00C4631F">
              <w:rPr>
                <w:sz w:val="20"/>
                <w:szCs w:val="20"/>
              </w:rPr>
              <w:t>»</w:t>
            </w:r>
            <w:r w:rsidRPr="002B4B20">
              <w:rPr>
                <w:sz w:val="20"/>
                <w:szCs w:val="20"/>
              </w:rPr>
              <w:t>:</w:t>
            </w:r>
            <w:hyperlink r:id="rId70">
              <w:r w:rsidRPr="002B4B20">
                <w:rPr>
                  <w:sz w:val="20"/>
                  <w:szCs w:val="20"/>
                </w:rPr>
                <w:t xml:space="preserve"> </w:t>
              </w:r>
            </w:hyperlink>
            <w:hyperlink r:id="rId71">
              <w:r w:rsidRPr="002B4B20">
                <w:rPr>
                  <w:sz w:val="20"/>
                  <w:szCs w:val="20"/>
                  <w:u w:val="single"/>
                </w:rPr>
                <w:t>https://shorturl.at/abhuw</w:t>
              </w:r>
            </w:hyperlink>
            <w:r w:rsidRPr="002B4B20">
              <w:rPr>
                <w:sz w:val="20"/>
                <w:szCs w:val="20"/>
              </w:rPr>
              <w:t>;</w:t>
            </w:r>
          </w:p>
          <w:p w:rsidR="00C643E2" w:rsidRPr="002B4B20" w:rsidRDefault="00B14E09" w:rsidP="00D20409">
            <w:pPr>
              <w:pStyle w:val="a7"/>
              <w:ind w:firstLine="193"/>
              <w:jc w:val="both"/>
              <w:rPr>
                <w:sz w:val="20"/>
                <w:szCs w:val="20"/>
              </w:rPr>
            </w:pPr>
            <w:r w:rsidRPr="002B4B20">
              <w:rPr>
                <w:sz w:val="20"/>
                <w:szCs w:val="20"/>
              </w:rPr>
              <w:t>пам'ятка про надання безоплатної правової допомоги особам, які у зв’язку з війною постраждали від насильства, зокрема, сексуального, в режимі онлайн (</w:t>
            </w:r>
            <w:r w:rsidR="00CA6931" w:rsidRPr="002B4B20">
              <w:rPr>
                <w:sz w:val="20"/>
                <w:szCs w:val="20"/>
              </w:rPr>
              <w:t>«</w:t>
            </w:r>
            <w:r w:rsidRPr="002B4B20">
              <w:rPr>
                <w:sz w:val="20"/>
                <w:szCs w:val="20"/>
              </w:rPr>
              <w:t>Центри допомоги врятованим</w:t>
            </w:r>
            <w:r w:rsidR="00C4631F">
              <w:rPr>
                <w:sz w:val="20"/>
                <w:szCs w:val="20"/>
              </w:rPr>
              <w:t>»</w:t>
            </w:r>
            <w:r w:rsidRPr="002B4B20">
              <w:rPr>
                <w:sz w:val="20"/>
                <w:szCs w:val="20"/>
              </w:rPr>
              <w:t>) за посиланням:</w:t>
            </w:r>
            <w:hyperlink r:id="rId72">
              <w:r w:rsidRPr="002B4B20">
                <w:rPr>
                  <w:sz w:val="20"/>
                  <w:szCs w:val="20"/>
                </w:rPr>
                <w:t xml:space="preserve"> </w:t>
              </w:r>
            </w:hyperlink>
            <w:hyperlink r:id="rId73">
              <w:r w:rsidRPr="002B4B20">
                <w:rPr>
                  <w:sz w:val="20"/>
                  <w:szCs w:val="20"/>
                  <w:u w:val="single"/>
                </w:rPr>
                <w:t>https://bit.ly/bpd_buro</w:t>
              </w:r>
            </w:hyperlink>
            <w:r w:rsidRPr="002B4B20">
              <w:rPr>
                <w:sz w:val="20"/>
                <w:szCs w:val="20"/>
              </w:rPr>
              <w:t xml:space="preserve">, у мобільних застосунках </w:t>
            </w:r>
            <w:r w:rsidR="00CA6931" w:rsidRPr="002B4B20">
              <w:rPr>
                <w:sz w:val="20"/>
                <w:szCs w:val="20"/>
              </w:rPr>
              <w:t>«</w:t>
            </w:r>
            <w:r w:rsidRPr="002B4B20">
              <w:rPr>
                <w:sz w:val="20"/>
                <w:szCs w:val="20"/>
              </w:rPr>
              <w:t>Безоплатна правова допомога</w:t>
            </w:r>
            <w:r w:rsidR="00C4631F">
              <w:rPr>
                <w:sz w:val="20"/>
                <w:szCs w:val="20"/>
              </w:rPr>
              <w:t>»</w:t>
            </w:r>
            <w:r w:rsidRPr="002B4B20">
              <w:rPr>
                <w:sz w:val="20"/>
                <w:szCs w:val="20"/>
              </w:rPr>
              <w:t xml:space="preserve">: https://bit.ly/3hwwgqR або </w:t>
            </w:r>
            <w:r w:rsidR="00CA6931" w:rsidRPr="002B4B20">
              <w:rPr>
                <w:sz w:val="20"/>
                <w:szCs w:val="20"/>
              </w:rPr>
              <w:t>«</w:t>
            </w:r>
            <w:r w:rsidRPr="002B4B20">
              <w:rPr>
                <w:sz w:val="20"/>
                <w:szCs w:val="20"/>
              </w:rPr>
              <w:t>Твоє право</w:t>
            </w:r>
            <w:r w:rsidR="00C4631F">
              <w:rPr>
                <w:sz w:val="20"/>
                <w:szCs w:val="20"/>
              </w:rPr>
              <w:t>»</w:t>
            </w:r>
            <w:r w:rsidRPr="002B4B20">
              <w:rPr>
                <w:sz w:val="20"/>
                <w:szCs w:val="20"/>
              </w:rPr>
              <w:t>: http://bit.ly/3iorbkE; у меседжерах Телеграм: http://legalaid.gov.ua/telegram.html та Вайбер:</w:t>
            </w:r>
            <w:hyperlink r:id="rId74">
              <w:r w:rsidRPr="002B4B20">
                <w:rPr>
                  <w:sz w:val="20"/>
                  <w:szCs w:val="20"/>
                </w:rPr>
                <w:t xml:space="preserve"> </w:t>
              </w:r>
            </w:hyperlink>
            <w:hyperlink r:id="rId75">
              <w:r w:rsidRPr="002B4B20">
                <w:rPr>
                  <w:sz w:val="20"/>
                  <w:szCs w:val="20"/>
                  <w:u w:val="single"/>
                </w:rPr>
                <w:t>http://legalaid.gov.ua/viber.html</w:t>
              </w:r>
            </w:hyperlink>
            <w:r w:rsidRPr="002B4B20">
              <w:rPr>
                <w:sz w:val="20"/>
                <w:szCs w:val="20"/>
              </w:rPr>
              <w:t>;</w:t>
            </w:r>
          </w:p>
          <w:p w:rsidR="00C643E2" w:rsidRPr="002B4B20" w:rsidRDefault="00B14E09" w:rsidP="00D20409">
            <w:pPr>
              <w:pStyle w:val="a7"/>
              <w:ind w:firstLine="193"/>
              <w:jc w:val="both"/>
              <w:rPr>
                <w:sz w:val="20"/>
                <w:szCs w:val="20"/>
              </w:rPr>
            </w:pPr>
            <w:bookmarkStart w:id="2" w:name="_oo7dmkm1jsdc" w:colFirst="0" w:colLast="0"/>
            <w:bookmarkEnd w:id="2"/>
            <w:r w:rsidRPr="002B4B20">
              <w:rPr>
                <w:sz w:val="20"/>
                <w:szCs w:val="20"/>
              </w:rPr>
              <w:t xml:space="preserve">онлайн тест </w:t>
            </w:r>
            <w:r w:rsidR="00CA6931" w:rsidRPr="002B4B20">
              <w:rPr>
                <w:sz w:val="20"/>
                <w:szCs w:val="20"/>
              </w:rPr>
              <w:t>«</w:t>
            </w:r>
            <w:r w:rsidRPr="002B4B20">
              <w:rPr>
                <w:sz w:val="20"/>
                <w:szCs w:val="20"/>
              </w:rPr>
              <w:t>Насильство: дізнайся чи є воно у твоєму житті</w:t>
            </w:r>
            <w:r w:rsidR="00C4631F">
              <w:rPr>
                <w:sz w:val="20"/>
                <w:szCs w:val="20"/>
              </w:rPr>
              <w:t>»</w:t>
            </w:r>
            <w:r w:rsidRPr="002B4B20">
              <w:rPr>
                <w:sz w:val="20"/>
                <w:szCs w:val="20"/>
              </w:rPr>
              <w:t>;</w:t>
            </w:r>
          </w:p>
          <w:p w:rsidR="00C643E2" w:rsidRPr="002B4B20" w:rsidRDefault="00B14E09" w:rsidP="00D20409">
            <w:pPr>
              <w:pStyle w:val="a7"/>
              <w:ind w:firstLine="193"/>
              <w:jc w:val="both"/>
              <w:rPr>
                <w:sz w:val="20"/>
                <w:szCs w:val="20"/>
              </w:rPr>
            </w:pPr>
            <w:bookmarkStart w:id="3" w:name="_pwaukie5d20t" w:colFirst="0" w:colLast="0"/>
            <w:bookmarkEnd w:id="3"/>
            <w:r w:rsidRPr="002B4B20">
              <w:rPr>
                <w:sz w:val="20"/>
                <w:szCs w:val="20"/>
              </w:rPr>
              <w:t xml:space="preserve">інформація про правила безпеки, небезпечні сигнали та куди звертатися за допомогою у випадку потрапляння в ситуацію торгівлі людьми для жінок і дівчат, які перетинають кордон та посилання на сайт Урядової Уповноваженої з гендерної політики за підтримки проекту </w:t>
            </w:r>
            <w:r w:rsidR="00CA6931" w:rsidRPr="002B4B20">
              <w:rPr>
                <w:sz w:val="20"/>
                <w:szCs w:val="20"/>
              </w:rPr>
              <w:t>«</w:t>
            </w:r>
            <w:r w:rsidRPr="002B4B20">
              <w:rPr>
                <w:sz w:val="20"/>
                <w:szCs w:val="20"/>
              </w:rPr>
              <w:t>Супровід урядових реформ в Україні</w:t>
            </w:r>
            <w:r w:rsidR="00C4631F">
              <w:rPr>
                <w:sz w:val="20"/>
                <w:szCs w:val="20"/>
              </w:rPr>
              <w:t>»</w:t>
            </w:r>
            <w:r w:rsidRPr="002B4B20">
              <w:rPr>
                <w:sz w:val="20"/>
                <w:szCs w:val="20"/>
              </w:rPr>
              <w:t xml:space="preserve"> (SURGe):</w:t>
            </w:r>
            <w:hyperlink r:id="rId76">
              <w:r w:rsidRPr="002B4B20">
                <w:rPr>
                  <w:sz w:val="20"/>
                  <w:szCs w:val="20"/>
                </w:rPr>
                <w:t xml:space="preserve"> </w:t>
              </w:r>
            </w:hyperlink>
            <w:hyperlink r:id="rId77">
              <w:r w:rsidRPr="002B4B20">
                <w:rPr>
                  <w:sz w:val="20"/>
                  <w:szCs w:val="20"/>
                  <w:u w:val="single"/>
                </w:rPr>
                <w:t>https://safewomen.com.ua</w:t>
              </w:r>
            </w:hyperlink>
            <w:r w:rsidRPr="002B4B20">
              <w:rPr>
                <w:sz w:val="20"/>
                <w:szCs w:val="20"/>
              </w:rPr>
              <w:t>;</w:t>
            </w:r>
          </w:p>
          <w:p w:rsidR="00C643E2" w:rsidRPr="002B4B20" w:rsidRDefault="00B14E09" w:rsidP="00D20409">
            <w:pPr>
              <w:pStyle w:val="a7"/>
              <w:ind w:firstLine="193"/>
              <w:jc w:val="both"/>
              <w:rPr>
                <w:sz w:val="20"/>
                <w:szCs w:val="20"/>
              </w:rPr>
            </w:pPr>
            <w:bookmarkStart w:id="4" w:name="_mctuvi4l1ipg" w:colFirst="0" w:colLast="0"/>
            <w:bookmarkEnd w:id="4"/>
            <w:r w:rsidRPr="002B4B20">
              <w:rPr>
                <w:sz w:val="20"/>
                <w:szCs w:val="20"/>
                <w:highlight w:val="white"/>
              </w:rPr>
              <w:t xml:space="preserve">пам'ятка </w:t>
            </w:r>
            <w:r w:rsidR="00CA6931" w:rsidRPr="002B4B20">
              <w:rPr>
                <w:sz w:val="20"/>
                <w:szCs w:val="20"/>
                <w:highlight w:val="white"/>
              </w:rPr>
              <w:t>«</w:t>
            </w:r>
            <w:r w:rsidRPr="002B4B20">
              <w:rPr>
                <w:sz w:val="20"/>
                <w:szCs w:val="20"/>
                <w:highlight w:val="white"/>
              </w:rPr>
              <w:t>Якщо знайшли роботу за кордоном? Переконайтеся, чи все безпечно!</w:t>
            </w:r>
            <w:r w:rsidR="00C4631F">
              <w:rPr>
                <w:sz w:val="20"/>
                <w:szCs w:val="20"/>
                <w:highlight w:val="white"/>
              </w:rPr>
              <w:t>»</w:t>
            </w:r>
            <w:r w:rsidRPr="002B4B20">
              <w:rPr>
                <w:sz w:val="20"/>
                <w:szCs w:val="20"/>
                <w:highlight w:val="white"/>
              </w:rPr>
              <w:t xml:space="preserve"> і</w:t>
            </w:r>
            <w:r w:rsidRPr="002B4B20">
              <w:rPr>
                <w:sz w:val="20"/>
                <w:szCs w:val="20"/>
              </w:rPr>
              <w:t xml:space="preserve">з вказівкою на посилання: www.stoptrafficking.org, </w:t>
            </w:r>
            <w:hyperlink r:id="rId78">
              <w:r w:rsidRPr="002B4B20">
                <w:rPr>
                  <w:color w:val="1155CC"/>
                  <w:sz w:val="20"/>
                  <w:szCs w:val="20"/>
                  <w:u w:val="single"/>
                </w:rPr>
                <w:t>www.527.org.ua</w:t>
              </w:r>
            </w:hyperlink>
            <w:r w:rsidRPr="002B4B20">
              <w:rPr>
                <w:sz w:val="20"/>
                <w:szCs w:val="20"/>
              </w:rPr>
              <w:t>.</w:t>
            </w:r>
          </w:p>
          <w:p w:rsidR="00C643E2" w:rsidRPr="002B4B20" w:rsidRDefault="00B14E09" w:rsidP="00D20409">
            <w:pPr>
              <w:pStyle w:val="a7"/>
              <w:ind w:firstLine="193"/>
              <w:jc w:val="both"/>
              <w:rPr>
                <w:sz w:val="20"/>
                <w:szCs w:val="20"/>
              </w:rPr>
            </w:pPr>
            <w:bookmarkStart w:id="5" w:name="_pd3unleej1mc" w:colFirst="0" w:colLast="0"/>
            <w:bookmarkEnd w:id="5"/>
            <w:r w:rsidRPr="002B4B20">
              <w:rPr>
                <w:sz w:val="20"/>
                <w:szCs w:val="20"/>
              </w:rPr>
              <w:t>Відповідна інформація розміщена на офіційних веб-сайтах районних військових адміністрацій та територіальних громад.</w:t>
            </w:r>
          </w:p>
          <w:p w:rsidR="00C643E2" w:rsidRPr="002B4B20" w:rsidRDefault="00B14E09" w:rsidP="00D20409">
            <w:pPr>
              <w:pStyle w:val="a7"/>
              <w:ind w:firstLine="193"/>
              <w:jc w:val="both"/>
              <w:rPr>
                <w:sz w:val="20"/>
                <w:szCs w:val="20"/>
              </w:rPr>
            </w:pPr>
            <w:r w:rsidRPr="002B4B20">
              <w:rPr>
                <w:sz w:val="20"/>
                <w:szCs w:val="20"/>
              </w:rPr>
              <w:t xml:space="preserve"> На сайті Головного управління Національної поліції в області у розділі </w:t>
            </w:r>
            <w:r w:rsidR="00CA6931" w:rsidRPr="002B4B20">
              <w:rPr>
                <w:sz w:val="20"/>
                <w:szCs w:val="20"/>
              </w:rPr>
              <w:t>«</w:t>
            </w:r>
            <w:r w:rsidRPr="002B4B20">
              <w:rPr>
                <w:sz w:val="20"/>
                <w:szCs w:val="20"/>
              </w:rPr>
              <w:t>Громадянам</w:t>
            </w:r>
            <w:r w:rsidR="00C4631F">
              <w:rPr>
                <w:sz w:val="20"/>
                <w:szCs w:val="20"/>
              </w:rPr>
              <w:t>»</w:t>
            </w:r>
            <w:r w:rsidRPr="002B4B20">
              <w:rPr>
                <w:sz w:val="20"/>
                <w:szCs w:val="20"/>
              </w:rPr>
              <w:t xml:space="preserve"> розміщено рубрику </w:t>
            </w:r>
            <w:r w:rsidR="00CA6931" w:rsidRPr="002B4B20">
              <w:rPr>
                <w:sz w:val="20"/>
                <w:szCs w:val="20"/>
              </w:rPr>
              <w:t>«</w:t>
            </w:r>
            <w:r w:rsidRPr="002B4B20">
              <w:rPr>
                <w:sz w:val="20"/>
                <w:szCs w:val="20"/>
              </w:rPr>
              <w:t>1547 Гаряча лінія з питань протидії торгівлі людьми та протидії домашньому насильству, насильству та насильству за ознакою статі та насильству стосовно дітей</w:t>
            </w:r>
            <w:r w:rsidR="00C4631F">
              <w:rPr>
                <w:sz w:val="20"/>
                <w:szCs w:val="20"/>
              </w:rPr>
              <w:t>»</w:t>
            </w:r>
            <w:hyperlink r:id="rId79">
              <w:r w:rsidRPr="002B4B20">
                <w:rPr>
                  <w:sz w:val="20"/>
                  <w:szCs w:val="20"/>
                </w:rPr>
                <w:t xml:space="preserve"> </w:t>
              </w:r>
            </w:hyperlink>
            <w:hyperlink r:id="rId80">
              <w:r w:rsidRPr="002B4B20">
                <w:rPr>
                  <w:color w:val="1155CC"/>
                  <w:sz w:val="20"/>
                  <w:szCs w:val="20"/>
                  <w:u w:val="single"/>
                </w:rPr>
                <w:t>https://1547.ukc.gov.ua/</w:t>
              </w:r>
            </w:hyperlink>
            <w:r w:rsidRPr="002B4B20">
              <w:rPr>
                <w:sz w:val="20"/>
                <w:szCs w:val="20"/>
              </w:rPr>
              <w:t xml:space="preserve">. Створений чат-бот </w:t>
            </w:r>
            <w:r w:rsidR="00CA6931" w:rsidRPr="002B4B20">
              <w:rPr>
                <w:sz w:val="20"/>
                <w:szCs w:val="20"/>
              </w:rPr>
              <w:t>«</w:t>
            </w:r>
            <w:r w:rsidRPr="002B4B20">
              <w:rPr>
                <w:sz w:val="20"/>
                <w:szCs w:val="20"/>
              </w:rPr>
              <w:t>СкладнеПросто</w:t>
            </w:r>
            <w:r w:rsidR="00C4631F">
              <w:rPr>
                <w:sz w:val="20"/>
                <w:szCs w:val="20"/>
              </w:rPr>
              <w:t>»</w:t>
            </w:r>
            <w:r w:rsidRPr="002B4B20">
              <w:rPr>
                <w:sz w:val="20"/>
                <w:szCs w:val="20"/>
              </w:rPr>
              <w:t xml:space="preserve"> про запобігання гендерно зумовленому та домашньому насильству ініціативною групою активістів(-ок) за сприяння управління молоді та спорту обласної військової адміністрації у межах співпраці з</w:t>
            </w:r>
            <w:hyperlink r:id="rId81">
              <w:r w:rsidRPr="002B4B20">
                <w:rPr>
                  <w:sz w:val="20"/>
                  <w:szCs w:val="20"/>
                </w:rPr>
                <w:t xml:space="preserve"> </w:t>
              </w:r>
            </w:hyperlink>
            <w:hyperlink r:id="rId82">
              <w:r w:rsidRPr="002B4B20">
                <w:rPr>
                  <w:sz w:val="20"/>
                  <w:szCs w:val="20"/>
                  <w:u w:val="single"/>
                </w:rPr>
                <w:t>Фондом народонаселення ООН (UNFPA) в Україні</w:t>
              </w:r>
            </w:hyperlink>
            <w:r w:rsidRPr="002B4B20">
              <w:rPr>
                <w:sz w:val="20"/>
                <w:szCs w:val="20"/>
              </w:rPr>
              <w:t xml:space="preserve"> та ГО </w:t>
            </w:r>
            <w:r w:rsidR="00CA6931" w:rsidRPr="002B4B20">
              <w:rPr>
                <w:sz w:val="20"/>
                <w:szCs w:val="20"/>
              </w:rPr>
              <w:t>«</w:t>
            </w:r>
            <w:r w:rsidRPr="002B4B20">
              <w:rPr>
                <w:sz w:val="20"/>
                <w:szCs w:val="20"/>
              </w:rPr>
              <w:t>Інноваційні соціальні рішення</w:t>
            </w:r>
            <w:r w:rsidR="00C4631F">
              <w:rPr>
                <w:sz w:val="20"/>
                <w:szCs w:val="20"/>
              </w:rPr>
              <w:t>»</w:t>
            </w:r>
            <w:r w:rsidRPr="002B4B20">
              <w:rPr>
                <w:sz w:val="20"/>
                <w:szCs w:val="20"/>
              </w:rPr>
              <w:t xml:space="preserve"> за підтримки уряду Великої Британії. Запущені чат-бот у Telegram та Viber @Police_helpbot та та група кoмунікації пoліції і грoмадян </w:t>
            </w:r>
            <w:r w:rsidR="00CA6931" w:rsidRPr="002B4B20">
              <w:rPr>
                <w:sz w:val="20"/>
                <w:szCs w:val="20"/>
              </w:rPr>
              <w:t>«</w:t>
            </w:r>
            <w:r w:rsidRPr="002B4B20">
              <w:rPr>
                <w:sz w:val="20"/>
                <w:szCs w:val="20"/>
              </w:rPr>
              <w:t>Безпечне містo</w:t>
            </w:r>
            <w:r w:rsidR="00C4631F">
              <w:rPr>
                <w:sz w:val="20"/>
                <w:szCs w:val="20"/>
              </w:rPr>
              <w:t>»</w:t>
            </w:r>
            <w:r w:rsidRPr="002B4B20">
              <w:rPr>
                <w:sz w:val="20"/>
                <w:szCs w:val="20"/>
              </w:rPr>
              <w:t xml:space="preserve"> - для оперативного отримання інформації про пригоди та надзвичайні події, які потребують негайного реагування.</w:t>
            </w:r>
          </w:p>
          <w:p w:rsidR="00C643E2" w:rsidRPr="002B4B20" w:rsidRDefault="00B14E09" w:rsidP="00D20409">
            <w:pPr>
              <w:pStyle w:val="a7"/>
              <w:ind w:firstLine="193"/>
              <w:jc w:val="both"/>
              <w:rPr>
                <w:sz w:val="20"/>
                <w:szCs w:val="20"/>
              </w:rPr>
            </w:pPr>
            <w:r w:rsidRPr="002B4B20">
              <w:rPr>
                <w:b/>
                <w:sz w:val="20"/>
                <w:szCs w:val="20"/>
              </w:rPr>
              <w:t>Миколаївська ОВА</w:t>
            </w:r>
            <w:r w:rsidRPr="002B4B20">
              <w:rPr>
                <w:sz w:val="20"/>
                <w:szCs w:val="20"/>
              </w:rPr>
              <w:t>: на офіційних вебсайтах та ФБ-сторінках органів виконавчої влади та органів місцевого самоврядування у 2023 році оприлюднено понад 800 інформаційних повідомлень щодо прав, якими можуть скористатися вразливі групи жінок і чоловіків, та механізмів їх реалізації.</w:t>
            </w:r>
          </w:p>
          <w:p w:rsidR="00C643E2" w:rsidRPr="002B4B20" w:rsidRDefault="00B14E09" w:rsidP="00D20409">
            <w:pPr>
              <w:pStyle w:val="a7"/>
              <w:ind w:firstLine="193"/>
              <w:jc w:val="both"/>
              <w:rPr>
                <w:sz w:val="20"/>
                <w:szCs w:val="20"/>
              </w:rPr>
            </w:pPr>
            <w:r w:rsidRPr="002B4B20">
              <w:rPr>
                <w:b/>
                <w:sz w:val="20"/>
                <w:szCs w:val="20"/>
              </w:rPr>
              <w:t xml:space="preserve">Рівненська ОВА: </w:t>
            </w:r>
            <w:r w:rsidRPr="002B4B20">
              <w:rPr>
                <w:sz w:val="20"/>
                <w:szCs w:val="20"/>
              </w:rPr>
              <w:t xml:space="preserve">На веб-сайті обласного центру соціальних служб розміщено інформація про суб’єктів, що здійснюють заходи у сфері запобігання та протидії домашньому насильству та/або насильству за ознакою статі. У межах функціональних повноважень організовано популяризацію </w:t>
            </w:r>
            <w:r w:rsidR="00CA6931" w:rsidRPr="002B4B20">
              <w:rPr>
                <w:sz w:val="20"/>
                <w:szCs w:val="20"/>
              </w:rPr>
              <w:t>«</w:t>
            </w:r>
            <w:r w:rsidRPr="002B4B20">
              <w:rPr>
                <w:sz w:val="20"/>
                <w:szCs w:val="20"/>
              </w:rPr>
              <w:t>гарячої</w:t>
            </w:r>
            <w:r w:rsidR="00C4631F">
              <w:rPr>
                <w:sz w:val="20"/>
                <w:szCs w:val="20"/>
              </w:rPr>
              <w:t>»</w:t>
            </w:r>
            <w:r w:rsidRPr="002B4B20">
              <w:rPr>
                <w:sz w:val="20"/>
                <w:szCs w:val="20"/>
              </w:rPr>
              <w:t xml:space="preserve"> телефонної лінії 15-47 з питань протидії торгівлі людьми, домашньому насильству, насильству за ознакою статі та насильству стосовно дітей. На офіційному вебсайті ОДА у підрубриці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Діяльність</w:t>
            </w:r>
            <w:r w:rsidR="00C4631F">
              <w:rPr>
                <w:sz w:val="20"/>
                <w:szCs w:val="20"/>
              </w:rPr>
              <w:t>»</w:t>
            </w:r>
            <w:r w:rsidRPr="002B4B20">
              <w:rPr>
                <w:sz w:val="20"/>
                <w:szCs w:val="20"/>
              </w:rPr>
              <w:t xml:space="preserve">) зазначену інформацію розміщено  29 липня  2023 року у пресрелізі </w:t>
            </w:r>
            <w:r w:rsidR="00CA6931" w:rsidRPr="002B4B20">
              <w:rPr>
                <w:sz w:val="20"/>
                <w:szCs w:val="20"/>
              </w:rPr>
              <w:t>«</w:t>
            </w:r>
            <w:r w:rsidRPr="002B4B20">
              <w:rPr>
                <w:sz w:val="20"/>
                <w:szCs w:val="20"/>
              </w:rPr>
              <w:t>Торгівля людьми – залишайтесь у безпеці!</w:t>
            </w:r>
            <w:r w:rsidR="00C4631F">
              <w:rPr>
                <w:sz w:val="20"/>
                <w:szCs w:val="20"/>
              </w:rPr>
              <w:t>»</w:t>
            </w:r>
            <w:r w:rsidRPr="002B4B20">
              <w:rPr>
                <w:sz w:val="20"/>
                <w:szCs w:val="20"/>
              </w:rPr>
              <w:t xml:space="preserve"> (</w:t>
            </w:r>
            <w:hyperlink r:id="rId83">
              <w:r w:rsidRPr="002B4B20">
                <w:rPr>
                  <w:color w:val="1155CC"/>
                  <w:sz w:val="20"/>
                  <w:szCs w:val="20"/>
                  <w:u w:val="single"/>
                </w:rPr>
                <w:t>https://www.rv.gov.ua/news/torhivlia-liudmy-zalyshaites-u-bezpetsi</w:t>
              </w:r>
            </w:hyperlink>
            <w:r w:rsidRPr="002B4B20">
              <w:rPr>
                <w:sz w:val="20"/>
                <w:szCs w:val="20"/>
              </w:rPr>
              <w:t xml:space="preserve">), 18 жовтня - </w:t>
            </w:r>
            <w:r w:rsidR="00CA6931" w:rsidRPr="002B4B20">
              <w:rPr>
                <w:sz w:val="20"/>
                <w:szCs w:val="20"/>
              </w:rPr>
              <w:t>«</w:t>
            </w:r>
            <w:r w:rsidRPr="002B4B20">
              <w:rPr>
                <w:sz w:val="20"/>
                <w:szCs w:val="20"/>
              </w:rPr>
              <w:t>На Рівненщині вкотре говорили про боротьбу із торгівлею людьми</w:t>
            </w:r>
            <w:r w:rsidR="00C4631F">
              <w:rPr>
                <w:sz w:val="20"/>
                <w:szCs w:val="20"/>
              </w:rPr>
              <w:t>»</w:t>
            </w:r>
            <w:r w:rsidRPr="002B4B20">
              <w:rPr>
                <w:sz w:val="20"/>
                <w:szCs w:val="20"/>
              </w:rPr>
              <w:t xml:space="preserve"> (</w:t>
            </w:r>
            <w:hyperlink r:id="rId84">
              <w:r w:rsidRPr="002B4B20">
                <w:rPr>
                  <w:color w:val="1155CC"/>
                  <w:sz w:val="20"/>
                  <w:szCs w:val="20"/>
                  <w:u w:val="single"/>
                </w:rPr>
                <w:t>https://www.rv.gov.ua/news/na-rivnenshchyni-vkotre-hovoryly-pro-borotbu-iz-torhivleiu-liudmy</w:t>
              </w:r>
            </w:hyperlink>
            <w:r w:rsidRPr="002B4B20">
              <w:rPr>
                <w:sz w:val="20"/>
                <w:szCs w:val="20"/>
              </w:rPr>
              <w:t>).</w:t>
            </w:r>
          </w:p>
          <w:p w:rsidR="00C643E2" w:rsidRPr="002B4B20" w:rsidRDefault="00B14E09" w:rsidP="00D20409">
            <w:pPr>
              <w:pStyle w:val="a7"/>
              <w:ind w:firstLine="193"/>
              <w:jc w:val="both"/>
              <w:rPr>
                <w:sz w:val="20"/>
                <w:szCs w:val="20"/>
              </w:rPr>
            </w:pPr>
            <w:r w:rsidRPr="002B4B20">
              <w:rPr>
                <w:b/>
                <w:sz w:val="20"/>
                <w:szCs w:val="20"/>
              </w:rPr>
              <w:t>Сумська ОВА</w:t>
            </w:r>
            <w:r w:rsidRPr="002B4B20">
              <w:rPr>
                <w:sz w:val="20"/>
                <w:szCs w:val="20"/>
              </w:rPr>
              <w:t xml:space="preserve">: на вебпорталі місцевих органів виконавчої влади у Сумській області у банерній стрічці розміщено тематичні банери </w:t>
            </w:r>
            <w:r w:rsidR="00CA6931" w:rsidRPr="002B4B20">
              <w:rPr>
                <w:sz w:val="20"/>
                <w:szCs w:val="20"/>
              </w:rPr>
              <w:t>«</w:t>
            </w:r>
            <w:r w:rsidRPr="002B4B20">
              <w:rPr>
                <w:sz w:val="20"/>
                <w:szCs w:val="20"/>
              </w:rPr>
              <w:t>Урядова гаряча лінія 15-45</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Щорічна доповідь Уповноваженого Верховної Ради України з прав людини. Про стан додержання та захисту прав і свобод людини і громадянина в Україні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Протидія домашньому насильству 15-47</w:t>
            </w:r>
            <w:r w:rsidR="00C4631F">
              <w:rPr>
                <w:sz w:val="20"/>
                <w:szCs w:val="20"/>
              </w:rPr>
              <w:t>»</w:t>
            </w:r>
            <w:r w:rsidRPr="002B4B20">
              <w:rPr>
                <w:sz w:val="20"/>
                <w:szCs w:val="20"/>
              </w:rPr>
              <w:t>, де подано цілодобові телефони номерів урядових гарячих ліній з протидії торгівлі людьми, запобігання та протидії домашньому насильству, насильству за ознакою статі та насильству стосовно дітей.</w:t>
            </w:r>
          </w:p>
          <w:p w:rsidR="00C643E2" w:rsidRPr="002B4B20" w:rsidRDefault="00B14E09" w:rsidP="00D20409">
            <w:pPr>
              <w:pStyle w:val="a7"/>
              <w:ind w:firstLine="193"/>
              <w:jc w:val="both"/>
              <w:rPr>
                <w:sz w:val="20"/>
                <w:szCs w:val="20"/>
              </w:rPr>
            </w:pPr>
            <w:r w:rsidRPr="002B4B20">
              <w:rPr>
                <w:b/>
                <w:sz w:val="20"/>
                <w:szCs w:val="20"/>
              </w:rPr>
              <w:t>Харківська ОВА</w:t>
            </w:r>
            <w:r w:rsidRPr="002B4B20">
              <w:rPr>
                <w:sz w:val="20"/>
                <w:szCs w:val="20"/>
              </w:rPr>
              <w:t xml:space="preserve">: на офіційному вебсайті Харківської ОВА на сторінці Департаменту соціального захисту населення ХОВА, у розділі запобігання та протидія домашньому насильству розміщено інформацію щодо отримання безоплатної правової допомоги в умовах воєнного стану онлайн: </w:t>
            </w:r>
          </w:p>
          <w:p w:rsidR="00C643E2" w:rsidRPr="002B4B20" w:rsidRDefault="00B14E09" w:rsidP="00D20409">
            <w:pPr>
              <w:pStyle w:val="a7"/>
              <w:ind w:firstLine="193"/>
              <w:jc w:val="both"/>
              <w:rPr>
                <w:sz w:val="20"/>
                <w:szCs w:val="20"/>
              </w:rPr>
            </w:pPr>
            <w:r w:rsidRPr="002B4B20">
              <w:rPr>
                <w:sz w:val="20"/>
                <w:szCs w:val="20"/>
              </w:rPr>
              <w:t xml:space="preserve">Єдиний контактний номер системи надання безоплатної правової допомоги – 0 800 213 103; </w:t>
            </w:r>
          </w:p>
          <w:p w:rsidR="00C643E2" w:rsidRPr="002B4B20" w:rsidRDefault="00B14E09" w:rsidP="00D20409">
            <w:pPr>
              <w:pStyle w:val="a7"/>
              <w:ind w:firstLine="193"/>
              <w:jc w:val="both"/>
              <w:rPr>
                <w:sz w:val="20"/>
                <w:szCs w:val="20"/>
              </w:rPr>
            </w:pPr>
            <w:r w:rsidRPr="002B4B20">
              <w:rPr>
                <w:sz w:val="20"/>
                <w:szCs w:val="20"/>
              </w:rPr>
              <w:t xml:space="preserve">мобільні застосунки </w:t>
            </w:r>
            <w:r w:rsidR="00CA6931" w:rsidRPr="002B4B20">
              <w:rPr>
                <w:sz w:val="20"/>
                <w:szCs w:val="20"/>
              </w:rPr>
              <w:t>«</w:t>
            </w:r>
            <w:r w:rsidRPr="002B4B20">
              <w:rPr>
                <w:sz w:val="20"/>
                <w:szCs w:val="20"/>
              </w:rPr>
              <w:t>Безоплатна правова допомога</w:t>
            </w:r>
            <w:r w:rsidR="00C4631F">
              <w:rPr>
                <w:sz w:val="20"/>
                <w:szCs w:val="20"/>
              </w:rPr>
              <w:t>»</w:t>
            </w:r>
            <w:r w:rsidRPr="002B4B20">
              <w:rPr>
                <w:sz w:val="20"/>
                <w:szCs w:val="20"/>
              </w:rPr>
              <w:t xml:space="preserve">: https://bit.ly/3hwwgqR, бо </w:t>
            </w:r>
            <w:r w:rsidR="00CA6931" w:rsidRPr="002B4B20">
              <w:rPr>
                <w:sz w:val="20"/>
                <w:szCs w:val="20"/>
              </w:rPr>
              <w:t>«</w:t>
            </w:r>
            <w:r w:rsidRPr="002B4B20">
              <w:rPr>
                <w:sz w:val="20"/>
                <w:szCs w:val="20"/>
              </w:rPr>
              <w:t>Твоє право</w:t>
            </w:r>
            <w:r w:rsidR="00C4631F">
              <w:rPr>
                <w:sz w:val="20"/>
                <w:szCs w:val="20"/>
              </w:rPr>
              <w:t>»</w:t>
            </w:r>
            <w:r w:rsidRPr="002B4B20">
              <w:rPr>
                <w:sz w:val="20"/>
                <w:szCs w:val="20"/>
              </w:rPr>
              <w:t xml:space="preserve"> https://bit.ly/3iorbkE; </w:t>
            </w:r>
          </w:p>
          <w:p w:rsidR="00C643E2" w:rsidRPr="002B4B20" w:rsidRDefault="00B14E09" w:rsidP="00D20409">
            <w:pPr>
              <w:pStyle w:val="a7"/>
              <w:ind w:firstLine="193"/>
              <w:jc w:val="both"/>
              <w:rPr>
                <w:sz w:val="20"/>
                <w:szCs w:val="20"/>
              </w:rPr>
            </w:pPr>
            <w:r w:rsidRPr="002B4B20">
              <w:rPr>
                <w:sz w:val="20"/>
                <w:szCs w:val="20"/>
              </w:rPr>
              <w:t xml:space="preserve">месенджери Телеграм http://legalaid.gov.ua/telegram.html та Вайбер: http://legalaid.gov.ua/viber.html; </w:t>
            </w:r>
          </w:p>
          <w:p w:rsidR="00C643E2" w:rsidRPr="002B4B20" w:rsidRDefault="00B14E09" w:rsidP="00D20409">
            <w:pPr>
              <w:pStyle w:val="a7"/>
              <w:ind w:firstLine="193"/>
              <w:jc w:val="both"/>
              <w:rPr>
                <w:sz w:val="20"/>
                <w:szCs w:val="20"/>
              </w:rPr>
            </w:pPr>
            <w:r w:rsidRPr="002B4B20">
              <w:rPr>
                <w:sz w:val="20"/>
                <w:szCs w:val="20"/>
              </w:rPr>
              <w:t xml:space="preserve">кабінет клієнта на сайті системи надання безоплатної правової допомоги: https://cabinet.legalaid.gov.ua/; </w:t>
            </w:r>
          </w:p>
          <w:p w:rsidR="00C643E2" w:rsidRPr="002B4B20" w:rsidRDefault="00B14E09" w:rsidP="00D20409">
            <w:pPr>
              <w:pStyle w:val="a7"/>
              <w:ind w:firstLine="193"/>
              <w:jc w:val="both"/>
              <w:rPr>
                <w:sz w:val="20"/>
                <w:szCs w:val="20"/>
              </w:rPr>
            </w:pPr>
            <w:r w:rsidRPr="002B4B20">
              <w:rPr>
                <w:sz w:val="20"/>
                <w:szCs w:val="20"/>
              </w:rPr>
              <w:t xml:space="preserve">Телеграм-чат </w:t>
            </w:r>
            <w:r w:rsidR="00CA6931" w:rsidRPr="002B4B20">
              <w:rPr>
                <w:sz w:val="20"/>
                <w:szCs w:val="20"/>
              </w:rPr>
              <w:t>«</w:t>
            </w:r>
            <w:r w:rsidRPr="002B4B20">
              <w:rPr>
                <w:sz w:val="20"/>
                <w:szCs w:val="20"/>
              </w:rPr>
              <w:t>Правова допомога протидії насильству</w:t>
            </w:r>
            <w:r w:rsidR="00C4631F">
              <w:rPr>
                <w:sz w:val="20"/>
                <w:szCs w:val="20"/>
              </w:rPr>
              <w:t>»</w:t>
            </w:r>
            <w:r w:rsidRPr="002B4B20">
              <w:rPr>
                <w:sz w:val="20"/>
                <w:szCs w:val="20"/>
              </w:rPr>
              <w:t xml:space="preserve">: https://t.me/Non_Violence_Bot; </w:t>
            </w:r>
          </w:p>
          <w:p w:rsidR="00C643E2" w:rsidRPr="002B4B20" w:rsidRDefault="00B14E09" w:rsidP="00D20409">
            <w:pPr>
              <w:pStyle w:val="a7"/>
              <w:ind w:firstLine="193"/>
              <w:jc w:val="both"/>
              <w:rPr>
                <w:sz w:val="20"/>
                <w:szCs w:val="20"/>
              </w:rPr>
            </w:pPr>
            <w:r w:rsidRPr="002B4B20">
              <w:rPr>
                <w:sz w:val="20"/>
                <w:szCs w:val="20"/>
              </w:rPr>
              <w:t xml:space="preserve">довідково інформаційна платформа правових консультацій </w:t>
            </w:r>
            <w:r w:rsidR="00CA6931" w:rsidRPr="002B4B20">
              <w:rPr>
                <w:sz w:val="20"/>
                <w:szCs w:val="20"/>
              </w:rPr>
              <w:t>«</w:t>
            </w:r>
            <w:r w:rsidRPr="002B4B20">
              <w:rPr>
                <w:sz w:val="20"/>
                <w:szCs w:val="20"/>
              </w:rPr>
              <w:t>WikiLegalAid</w:t>
            </w:r>
            <w:r w:rsidR="00C4631F">
              <w:rPr>
                <w:sz w:val="20"/>
                <w:szCs w:val="20"/>
              </w:rPr>
              <w:t>»</w:t>
            </w:r>
            <w:r w:rsidRPr="002B4B20">
              <w:rPr>
                <w:sz w:val="20"/>
                <w:szCs w:val="20"/>
              </w:rPr>
              <w:t xml:space="preserve">, що розміщена за адресою: </w:t>
            </w:r>
            <w:hyperlink r:id="rId85">
              <w:r w:rsidRPr="002B4B20">
                <w:rPr>
                  <w:color w:val="1155CC"/>
                  <w:sz w:val="20"/>
                  <w:szCs w:val="20"/>
                  <w:u w:val="single"/>
                </w:rPr>
                <w:t>https://wiki.legalaid.gov.ua</w:t>
              </w:r>
            </w:hyperlink>
            <w:r w:rsidRPr="002B4B20">
              <w:rPr>
                <w:sz w:val="20"/>
                <w:szCs w:val="20"/>
              </w:rPr>
              <w:t>.</w:t>
            </w:r>
          </w:p>
          <w:p w:rsidR="00C643E2" w:rsidRPr="002B4B20" w:rsidRDefault="00B14E09" w:rsidP="00D20409">
            <w:pPr>
              <w:pStyle w:val="a7"/>
              <w:ind w:firstLine="193"/>
              <w:jc w:val="both"/>
              <w:rPr>
                <w:sz w:val="20"/>
                <w:szCs w:val="20"/>
              </w:rPr>
            </w:pPr>
            <w:r w:rsidRPr="002B4B20">
              <w:rPr>
                <w:sz w:val="20"/>
                <w:szCs w:val="20"/>
              </w:rPr>
              <w:t xml:space="preserve">Харківським міським центром соціальних служб </w:t>
            </w:r>
            <w:r w:rsidR="00CA6931" w:rsidRPr="002B4B20">
              <w:rPr>
                <w:sz w:val="20"/>
                <w:szCs w:val="20"/>
              </w:rPr>
              <w:t>«</w:t>
            </w:r>
            <w:r w:rsidRPr="002B4B20">
              <w:rPr>
                <w:sz w:val="20"/>
                <w:szCs w:val="20"/>
              </w:rPr>
              <w:t>Довіра</w:t>
            </w:r>
            <w:r w:rsidR="00C4631F">
              <w:rPr>
                <w:sz w:val="20"/>
                <w:szCs w:val="20"/>
              </w:rPr>
              <w:t>»</w:t>
            </w:r>
            <w:r w:rsidRPr="002B4B20">
              <w:rPr>
                <w:sz w:val="20"/>
                <w:szCs w:val="20"/>
              </w:rPr>
              <w:t xml:space="preserve"> та Центром надання допомоги постраждалим від насильства розміщено 520 інформацій</w:t>
            </w:r>
            <w:r w:rsidR="00956447">
              <w:rPr>
                <w:sz w:val="20"/>
                <w:szCs w:val="20"/>
              </w:rPr>
              <w:t>них матеріалів на офіційних веб</w:t>
            </w:r>
            <w:r w:rsidRPr="002B4B20">
              <w:rPr>
                <w:sz w:val="20"/>
                <w:szCs w:val="20"/>
              </w:rPr>
              <w:t>сайтах та в мережі Інтернет.</w:t>
            </w:r>
          </w:p>
          <w:p w:rsidR="00C643E2" w:rsidRPr="002B4B20" w:rsidRDefault="00B14E09" w:rsidP="00D20409">
            <w:pPr>
              <w:pStyle w:val="a7"/>
              <w:ind w:firstLine="193"/>
              <w:jc w:val="both"/>
              <w:rPr>
                <w:sz w:val="20"/>
                <w:szCs w:val="20"/>
              </w:rPr>
            </w:pPr>
            <w:r w:rsidRPr="002B4B20">
              <w:rPr>
                <w:b/>
                <w:sz w:val="20"/>
                <w:szCs w:val="20"/>
              </w:rPr>
              <w:t>Херсонська ОВА</w:t>
            </w:r>
            <w:r w:rsidRPr="002B4B20">
              <w:rPr>
                <w:sz w:val="20"/>
                <w:szCs w:val="20"/>
              </w:rPr>
              <w:t xml:space="preserve">: </w:t>
            </w:r>
            <w:r w:rsidR="00956447">
              <w:rPr>
                <w:sz w:val="20"/>
                <w:szCs w:val="20"/>
              </w:rPr>
              <w:t>на офіційних веб</w:t>
            </w:r>
            <w:r w:rsidRPr="002B4B20">
              <w:rPr>
                <w:sz w:val="20"/>
                <w:szCs w:val="20"/>
              </w:rPr>
              <w:t>сайтах обласної, районних військових адміністрацій та військових адміністрацій населених пунктів висвітлено ст</w:t>
            </w:r>
            <w:r w:rsidR="00956447">
              <w:rPr>
                <w:sz w:val="20"/>
                <w:szCs w:val="20"/>
              </w:rPr>
              <w:t>атті та інформаційні матеріали:</w:t>
            </w:r>
            <w:r w:rsidRPr="002B4B20">
              <w:rPr>
                <w:sz w:val="20"/>
                <w:szCs w:val="20"/>
              </w:rPr>
              <w:t xml:space="preserve"> </w:t>
            </w:r>
            <w:r w:rsidR="00CA6931" w:rsidRPr="002B4B20">
              <w:rPr>
                <w:sz w:val="20"/>
                <w:szCs w:val="20"/>
              </w:rPr>
              <w:t>«</w:t>
            </w:r>
            <w:r w:rsidRPr="002B4B20">
              <w:rPr>
                <w:sz w:val="20"/>
                <w:szCs w:val="20"/>
              </w:rPr>
              <w:t>Домашнє насильство в умовах війни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Безоплатна правова допомога</w:t>
            </w:r>
            <w:r w:rsidR="00C4631F">
              <w:rPr>
                <w:sz w:val="20"/>
                <w:szCs w:val="20"/>
              </w:rPr>
              <w:t>»</w:t>
            </w:r>
            <w:r w:rsidRPr="002B4B20">
              <w:rPr>
                <w:sz w:val="20"/>
                <w:szCs w:val="20"/>
              </w:rPr>
              <w:t xml:space="preserve"> із посиланням на перегляд відеороликів;  </w:t>
            </w:r>
            <w:r w:rsidR="00CA6931" w:rsidRPr="002B4B20">
              <w:rPr>
                <w:sz w:val="20"/>
                <w:szCs w:val="20"/>
              </w:rPr>
              <w:t>«</w:t>
            </w:r>
            <w:r w:rsidRPr="002B4B20">
              <w:rPr>
                <w:sz w:val="20"/>
                <w:szCs w:val="20"/>
              </w:rPr>
              <w:t>Домашнє насильство крізь призму війни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Гендерна дискримінація – першопричини, стереотипи та етапи подолання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11 жовтня – Міжнародний день дівчаток</w:t>
            </w:r>
            <w:r w:rsidR="00C4631F">
              <w:rPr>
                <w:sz w:val="20"/>
                <w:szCs w:val="20"/>
              </w:rPr>
              <w:t>»</w:t>
            </w:r>
            <w:r w:rsidRPr="002B4B20">
              <w:rPr>
                <w:sz w:val="20"/>
                <w:szCs w:val="20"/>
              </w:rPr>
              <w:t xml:space="preserve">; </w:t>
            </w:r>
            <w:r w:rsidR="00CA6931" w:rsidRPr="002B4B20">
              <w:rPr>
                <w:sz w:val="20"/>
                <w:szCs w:val="20"/>
              </w:rPr>
              <w:t>«</w:t>
            </w:r>
            <w:r w:rsidRPr="002B4B20">
              <w:rPr>
                <w:sz w:val="20"/>
                <w:szCs w:val="20"/>
              </w:rPr>
              <w:t xml:space="preserve">Всеукраїнська акція </w:t>
            </w:r>
            <w:r w:rsidR="00CA6931" w:rsidRPr="002B4B20">
              <w:rPr>
                <w:sz w:val="20"/>
                <w:szCs w:val="20"/>
              </w:rPr>
              <w:t>«</w:t>
            </w:r>
            <w:r w:rsidRPr="002B4B20">
              <w:rPr>
                <w:sz w:val="20"/>
                <w:szCs w:val="20"/>
              </w:rPr>
              <w:t>16 днів проти насильства</w:t>
            </w:r>
            <w:r w:rsidR="00C4631F">
              <w:rPr>
                <w:sz w:val="20"/>
                <w:szCs w:val="20"/>
              </w:rPr>
              <w:t>»</w:t>
            </w:r>
            <w:r w:rsidR="00CA6931" w:rsidRPr="002B4B20">
              <w:rPr>
                <w:sz w:val="20"/>
                <w:szCs w:val="20"/>
              </w:rPr>
              <w:t>«</w:t>
            </w:r>
            <w:r w:rsidRPr="002B4B20">
              <w:rPr>
                <w:sz w:val="20"/>
                <w:szCs w:val="20"/>
              </w:rPr>
              <w:t>. У висвітлених інформаційних матеріалах надано діючі телефонні номери та сайти для звернення за допомогою. Також, інформаційні матеріали про домашнє насильство було розповсюджено серед населення Музиківської,  Дар’ївської та Чорнобаївської громад.  Крім того, за підтримки та сприяння громадських організацій в області протягом 2023 року проводилася інформаційно-роз’яснювальна робота, організовувалися зустрічі з психологами та юристами.</w:t>
            </w:r>
          </w:p>
          <w:p w:rsidR="00C643E2" w:rsidRPr="002B4B20" w:rsidRDefault="00B14E09" w:rsidP="00D20409">
            <w:pPr>
              <w:pStyle w:val="a7"/>
              <w:ind w:firstLine="193"/>
              <w:jc w:val="both"/>
              <w:rPr>
                <w:sz w:val="20"/>
                <w:szCs w:val="20"/>
              </w:rPr>
            </w:pPr>
            <w:r w:rsidRPr="002B4B20">
              <w:rPr>
                <w:b/>
                <w:sz w:val="20"/>
                <w:szCs w:val="20"/>
              </w:rPr>
              <w:t>Черкаська ОВА</w:t>
            </w:r>
            <w:r w:rsidRPr="002B4B20">
              <w:rPr>
                <w:sz w:val="20"/>
                <w:szCs w:val="20"/>
              </w:rPr>
              <w:t>: на офіційному веб</w:t>
            </w:r>
            <w:r w:rsidR="00956447">
              <w:rPr>
                <w:sz w:val="20"/>
                <w:szCs w:val="20"/>
              </w:rPr>
              <w:t>сайт</w:t>
            </w:r>
            <w:r w:rsidRPr="002B4B20">
              <w:rPr>
                <w:sz w:val="20"/>
                <w:szCs w:val="20"/>
              </w:rPr>
              <w:t xml:space="preserve">і Черкаської обласної державної адміністрації розміщено матеріали відповідної тематики, зокрема: ,,Якщо ви постраждали від домашнього насильства або стали його свідком – не мовчіть! Телефонуйте на ,,гарячу лінію“ 1547“ (26.01.2023), ,,Насильство за ознакою статі не можна толерувати: куди звертатися і що робити, якщо ви стали жертвою чи свідком“ (03.02.2023), ,,Методи протидії домашньому насильству розглянули на комісії в ОВА“ (17.03.2023), ,,Уряд виділить субвенції для створення мережі спеціалізованих служб підтримки осіб, які постраждали від домашнього насильства“ (13.06.2023), ,,В Україні запустили онлайн-курс з протидії домашньому насильству“ (27.07.2023), ,,В Україні стартує акція ,,16 днів проти насильства“ (24.11.2023), ,,В Україні запустили загальнонаціональну кампанію ,,Зроби крок. Чуйність перемагає насильство“ (28.11.2023), ,,16 днів проти насильства: пам’ятайте – насильству немає виправдання“ (11.12.2023) та інші. </w:t>
            </w:r>
          </w:p>
          <w:p w:rsidR="00C643E2" w:rsidRPr="002B4B20" w:rsidRDefault="00B14E09" w:rsidP="00D20409">
            <w:pPr>
              <w:pStyle w:val="a7"/>
              <w:ind w:firstLine="193"/>
              <w:jc w:val="both"/>
              <w:rPr>
                <w:sz w:val="20"/>
                <w:szCs w:val="20"/>
              </w:rPr>
            </w:pPr>
            <w:r w:rsidRPr="002B4B20">
              <w:rPr>
                <w:sz w:val="20"/>
                <w:szCs w:val="20"/>
              </w:rPr>
              <w:t>Протягом звітного періоду центрами було розміщено 520 публікацій в мережі ІНТЕРНЕТ про права дитини/людини. Крім того, матеріали про Уповноваженого Верховної Ради України з прав людини та засоби зв’язку з ним було розміщено на інформаційних стендах/офіційних сайтах органів державної влади, органів місцевого самоврядування, установах та організаціях, інтернатних закладах системи соціального захисту населення, закладах, що перебувають у підпорядкуванні Управління охорони здоров’я Черкаської обласної державної адміністрації, закладах загальної середньої освіти.</w:t>
            </w:r>
          </w:p>
          <w:p w:rsidR="00C643E2" w:rsidRPr="002B4B20" w:rsidRDefault="00B14E09" w:rsidP="00D20409">
            <w:pPr>
              <w:pStyle w:val="a7"/>
              <w:ind w:firstLine="193"/>
              <w:jc w:val="both"/>
              <w:rPr>
                <w:sz w:val="20"/>
                <w:szCs w:val="20"/>
              </w:rPr>
            </w:pPr>
            <w:r w:rsidRPr="002B4B20">
              <w:rPr>
                <w:b/>
                <w:sz w:val="20"/>
                <w:szCs w:val="20"/>
              </w:rPr>
              <w:t>КМДА</w:t>
            </w:r>
            <w:r w:rsidRPr="002B4B20">
              <w:rPr>
                <w:sz w:val="20"/>
                <w:szCs w:val="20"/>
              </w:rPr>
              <w:t xml:space="preserve">: </w:t>
            </w:r>
          </w:p>
          <w:p w:rsidR="00C643E2" w:rsidRPr="002B4B20" w:rsidRDefault="00956447" w:rsidP="00D20409">
            <w:pPr>
              <w:pStyle w:val="a7"/>
              <w:ind w:firstLine="193"/>
              <w:jc w:val="both"/>
              <w:rPr>
                <w:sz w:val="20"/>
                <w:szCs w:val="20"/>
              </w:rPr>
            </w:pPr>
            <w:r>
              <w:rPr>
                <w:sz w:val="20"/>
                <w:szCs w:val="20"/>
              </w:rPr>
              <w:t>ВПО –</w:t>
            </w:r>
            <w:r w:rsidR="00B14E09" w:rsidRPr="002B4B20">
              <w:rPr>
                <w:sz w:val="20"/>
                <w:szCs w:val="20"/>
              </w:rPr>
              <w:t xml:space="preserve"> інформація розміщена на офіційному порталі м. Києва 9 матеріалів (https://kyivcity.gov.ua/pilhy_dovidky_ta_sotsialnyi_zakhyst.html)  та сайті Департаменту соціальної та ветеранської політики виконавчого органу Київської міської ради (Київської міської державної адміністрації) - 4 інформаційних матеріали </w:t>
            </w:r>
            <w:hyperlink r:id="rId86">
              <w:r w:rsidR="00B14E09" w:rsidRPr="002B4B20">
                <w:rPr>
                  <w:color w:val="1155CC"/>
                  <w:sz w:val="20"/>
                  <w:szCs w:val="20"/>
                  <w:u w:val="single"/>
                </w:rPr>
                <w:t>https://dsp.kyivcity.gov.ua/</w:t>
              </w:r>
            </w:hyperlink>
            <w:r w:rsidR="00B14E09" w:rsidRPr="002B4B20">
              <w:rPr>
                <w:sz w:val="20"/>
                <w:szCs w:val="20"/>
              </w:rPr>
              <w:t>;</w:t>
            </w:r>
          </w:p>
          <w:p w:rsidR="00C643E2" w:rsidRPr="002B4B20" w:rsidRDefault="00956447" w:rsidP="00D20409">
            <w:pPr>
              <w:pStyle w:val="a7"/>
              <w:ind w:firstLine="193"/>
              <w:jc w:val="both"/>
              <w:rPr>
                <w:sz w:val="20"/>
                <w:szCs w:val="20"/>
              </w:rPr>
            </w:pPr>
            <w:r>
              <w:rPr>
                <w:sz w:val="20"/>
                <w:szCs w:val="20"/>
              </w:rPr>
              <w:t xml:space="preserve"> </w:t>
            </w:r>
            <w:r w:rsidR="00B14E09" w:rsidRPr="002B4B20">
              <w:rPr>
                <w:sz w:val="20"/>
                <w:szCs w:val="20"/>
              </w:rPr>
              <w:t xml:space="preserve">учасникам АТО - на сайті Департаменту соціальної та ветеранської політики виконавчого органу Київської міської ради (Київської міської державної адміністрації) </w:t>
            </w:r>
            <w:r>
              <w:rPr>
                <w:sz w:val="20"/>
                <w:szCs w:val="20"/>
              </w:rPr>
              <w:t>–</w:t>
            </w:r>
            <w:r w:rsidR="00B14E09" w:rsidRPr="002B4B20">
              <w:rPr>
                <w:sz w:val="20"/>
                <w:szCs w:val="20"/>
              </w:rPr>
              <w:t xml:space="preserve"> 6 інформаційних матеріалів, </w:t>
            </w:r>
            <w:hyperlink r:id="rId87">
              <w:r w:rsidR="00B14E09" w:rsidRPr="002B4B20">
                <w:rPr>
                  <w:color w:val="1155CC"/>
                  <w:sz w:val="20"/>
                  <w:szCs w:val="20"/>
                  <w:u w:val="single"/>
                </w:rPr>
                <w:t>https://dsp.kyivcity.gov.ua/</w:t>
              </w:r>
            </w:hyperlink>
            <w:r w:rsidR="00B14E09" w:rsidRPr="002B4B20">
              <w:rPr>
                <w:sz w:val="20"/>
                <w:szCs w:val="20"/>
              </w:rPr>
              <w:t>.</w:t>
            </w:r>
          </w:p>
          <w:p w:rsidR="00C643E2" w:rsidRPr="002B4B20" w:rsidRDefault="00B14E09" w:rsidP="00D20409">
            <w:pPr>
              <w:pStyle w:val="a7"/>
              <w:ind w:firstLine="193"/>
              <w:jc w:val="both"/>
              <w:rPr>
                <w:sz w:val="20"/>
                <w:szCs w:val="20"/>
              </w:rPr>
            </w:pPr>
            <w:r w:rsidRPr="002B4B20">
              <w:rPr>
                <w:sz w:val="20"/>
                <w:szCs w:val="20"/>
              </w:rPr>
              <w:t xml:space="preserve">Також інформація регулярно розміщується у соціальних мережах на сторінках Київ МілітаріХаб (https://www.facebook.com/kyivCDUATO); Служби у справах дітей та сім’ї, управління з питань гендерної рівності, Київського міського Центру гендерної рівності запобігання та протидії насильству, Київського міського та районних центрів соціальних служб. </w:t>
            </w:r>
          </w:p>
          <w:p w:rsidR="00C643E2" w:rsidRPr="002B4B20" w:rsidRDefault="00B14E09" w:rsidP="00D20409">
            <w:pPr>
              <w:pStyle w:val="a7"/>
              <w:ind w:firstLine="193"/>
              <w:jc w:val="both"/>
              <w:rPr>
                <w:sz w:val="20"/>
                <w:szCs w:val="20"/>
              </w:rPr>
            </w:pPr>
            <w:r w:rsidRPr="002B4B20">
              <w:rPr>
                <w:sz w:val="20"/>
                <w:szCs w:val="20"/>
              </w:rPr>
              <w:t xml:space="preserve">Загалом розміщено понад 100 інформаційних матеріалів. </w:t>
            </w:r>
          </w:p>
          <w:p w:rsidR="00C643E2" w:rsidRPr="002B4B20" w:rsidRDefault="00B14E09" w:rsidP="00D20409">
            <w:pPr>
              <w:pStyle w:val="a7"/>
              <w:ind w:firstLine="193"/>
              <w:jc w:val="both"/>
              <w:rPr>
                <w:sz w:val="20"/>
                <w:szCs w:val="20"/>
              </w:rPr>
            </w:pPr>
            <w:r w:rsidRPr="002B4B20">
              <w:rPr>
                <w:sz w:val="20"/>
                <w:szCs w:val="20"/>
              </w:rPr>
              <w:t>Інформаційні матеріали також розміщено у додатку “Київ цифровий”.</w:t>
            </w:r>
          </w:p>
          <w:p w:rsidR="00C643E2" w:rsidRPr="002B4B20" w:rsidRDefault="00B14E09" w:rsidP="00D20409">
            <w:pPr>
              <w:pStyle w:val="a7"/>
              <w:ind w:firstLine="193"/>
              <w:jc w:val="both"/>
              <w:rPr>
                <w:sz w:val="20"/>
                <w:szCs w:val="20"/>
              </w:rPr>
            </w:pPr>
            <w:r w:rsidRPr="002B4B20">
              <w:rPr>
                <w:sz w:val="20"/>
                <w:szCs w:val="20"/>
              </w:rPr>
              <w:t xml:space="preserve">Також на Офіційному порталі Києва у розділі </w:t>
            </w:r>
            <w:r w:rsidR="00CA6931" w:rsidRPr="002B4B20">
              <w:rPr>
                <w:sz w:val="20"/>
                <w:szCs w:val="20"/>
              </w:rPr>
              <w:t>«</w:t>
            </w:r>
            <w:r w:rsidRPr="002B4B20">
              <w:rPr>
                <w:sz w:val="20"/>
                <w:szCs w:val="20"/>
              </w:rPr>
              <w:t>Пільги, субсидії та соціальний захист</w:t>
            </w:r>
            <w:r w:rsidR="00C4631F">
              <w:rPr>
                <w:sz w:val="20"/>
                <w:szCs w:val="20"/>
              </w:rPr>
              <w:t>»</w:t>
            </w:r>
            <w:r w:rsidRPr="002B4B20">
              <w:rPr>
                <w:sz w:val="20"/>
                <w:szCs w:val="20"/>
              </w:rPr>
              <w:t xml:space="preserve">, підрозділу </w:t>
            </w:r>
            <w:r w:rsidR="00CA6931" w:rsidRPr="002B4B20">
              <w:rPr>
                <w:sz w:val="20"/>
                <w:szCs w:val="20"/>
              </w:rPr>
              <w:t>«</w:t>
            </w:r>
            <w:r w:rsidRPr="002B4B20">
              <w:rPr>
                <w:sz w:val="20"/>
                <w:szCs w:val="20"/>
              </w:rPr>
              <w:t>Сім’я</w:t>
            </w:r>
            <w:r w:rsidR="00C4631F">
              <w:rPr>
                <w:sz w:val="20"/>
                <w:szCs w:val="20"/>
              </w:rPr>
              <w:t>»</w:t>
            </w:r>
            <w:r w:rsidRPr="002B4B20">
              <w:rPr>
                <w:sz w:val="20"/>
                <w:szCs w:val="20"/>
              </w:rPr>
              <w:t xml:space="preserve"> розміщено відеоролик </w:t>
            </w:r>
            <w:r w:rsidR="00CA6931" w:rsidRPr="002B4B20">
              <w:rPr>
                <w:sz w:val="20"/>
                <w:szCs w:val="20"/>
              </w:rPr>
              <w:t>«</w:t>
            </w:r>
            <w:r w:rsidRPr="002B4B20">
              <w:rPr>
                <w:sz w:val="20"/>
                <w:szCs w:val="20"/>
              </w:rPr>
              <w:t>Ми – проти насильства!</w:t>
            </w:r>
            <w:r w:rsidR="00C4631F">
              <w:rPr>
                <w:sz w:val="20"/>
                <w:szCs w:val="20"/>
              </w:rPr>
              <w:t>»</w:t>
            </w:r>
            <w:r w:rsidRPr="002B4B20">
              <w:rPr>
                <w:sz w:val="20"/>
                <w:szCs w:val="20"/>
              </w:rPr>
              <w:t xml:space="preserve"> (https://kyivcity.gov. ua/pilhy_dovidky_ta_sotsialnyi_zakhyst/simiam/mi_-_proti_nasilst va/). </w:t>
            </w:r>
          </w:p>
          <w:p w:rsidR="00C643E2" w:rsidRPr="002B4B20" w:rsidRDefault="00B14E09" w:rsidP="00D20409">
            <w:pPr>
              <w:pStyle w:val="a7"/>
              <w:ind w:firstLine="193"/>
              <w:jc w:val="both"/>
              <w:rPr>
                <w:sz w:val="20"/>
                <w:szCs w:val="20"/>
              </w:rPr>
            </w:pPr>
            <w:r w:rsidRPr="002B4B20">
              <w:rPr>
                <w:sz w:val="20"/>
                <w:szCs w:val="20"/>
              </w:rPr>
              <w:t xml:space="preserve">В рамках безперервного інформаційного мовлення телеканалу </w:t>
            </w:r>
            <w:r w:rsidR="00CA6931" w:rsidRPr="002B4B20">
              <w:rPr>
                <w:sz w:val="20"/>
                <w:szCs w:val="20"/>
              </w:rPr>
              <w:t>«</w:t>
            </w:r>
            <w:r w:rsidRPr="002B4B20">
              <w:rPr>
                <w:sz w:val="20"/>
                <w:szCs w:val="20"/>
              </w:rPr>
              <w:t>Київ</w:t>
            </w:r>
            <w:r w:rsidR="00C4631F">
              <w:rPr>
                <w:sz w:val="20"/>
                <w:szCs w:val="20"/>
              </w:rPr>
              <w:t>»</w:t>
            </w:r>
            <w:r w:rsidRPr="002B4B20">
              <w:rPr>
                <w:sz w:val="20"/>
                <w:szCs w:val="20"/>
              </w:rPr>
              <w:t xml:space="preserve"> у програмах </w:t>
            </w:r>
            <w:r w:rsidR="00CA6931" w:rsidRPr="002B4B20">
              <w:rPr>
                <w:sz w:val="20"/>
                <w:szCs w:val="20"/>
              </w:rPr>
              <w:t>«</w:t>
            </w:r>
            <w:r w:rsidRPr="002B4B20">
              <w:rPr>
                <w:sz w:val="20"/>
                <w:szCs w:val="20"/>
              </w:rPr>
              <w:t>Київ. Вголос</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Говорить Київ</w:t>
            </w:r>
            <w:r w:rsidR="00C4631F">
              <w:rPr>
                <w:sz w:val="20"/>
                <w:szCs w:val="20"/>
              </w:rPr>
              <w:t>»</w:t>
            </w:r>
            <w:r w:rsidRPr="002B4B20">
              <w:rPr>
                <w:sz w:val="20"/>
                <w:szCs w:val="20"/>
              </w:rPr>
              <w:t xml:space="preserve"> забезпечувалося систематичне висвітлення тем та заходів, що спрямовані на підвищення рівня обізнаності глядачів з питань утвердження гендерної рівності, рівних прав та можливостей жінок та чоловіків, недопущення дискримінації за ознакою статі. </w:t>
            </w:r>
          </w:p>
          <w:p w:rsidR="00C643E2" w:rsidRPr="002B4B20" w:rsidRDefault="00B14E09" w:rsidP="00D20409">
            <w:pPr>
              <w:pStyle w:val="a7"/>
              <w:ind w:firstLine="193"/>
              <w:jc w:val="both"/>
              <w:rPr>
                <w:sz w:val="20"/>
                <w:szCs w:val="20"/>
              </w:rPr>
            </w:pPr>
            <w:r w:rsidRPr="002B4B20">
              <w:rPr>
                <w:sz w:val="20"/>
                <w:szCs w:val="20"/>
              </w:rPr>
              <w:t xml:space="preserve">На вебпорталі </w:t>
            </w:r>
            <w:r w:rsidR="00CA6931" w:rsidRPr="002B4B20">
              <w:rPr>
                <w:sz w:val="20"/>
                <w:szCs w:val="20"/>
              </w:rPr>
              <w:t>«</w:t>
            </w:r>
            <w:r w:rsidRPr="002B4B20">
              <w:rPr>
                <w:sz w:val="20"/>
                <w:szCs w:val="20"/>
              </w:rPr>
              <w:t>Вечірній Київ</w:t>
            </w:r>
            <w:r w:rsidR="00C4631F">
              <w:rPr>
                <w:sz w:val="20"/>
                <w:szCs w:val="20"/>
              </w:rPr>
              <w:t>»</w:t>
            </w:r>
            <w:r w:rsidRPr="002B4B20">
              <w:rPr>
                <w:sz w:val="20"/>
                <w:szCs w:val="20"/>
              </w:rPr>
              <w:t xml:space="preserve"> комунального підприємства Київської міської ради </w:t>
            </w:r>
            <w:r w:rsidR="00CA6931" w:rsidRPr="002B4B20">
              <w:rPr>
                <w:sz w:val="20"/>
                <w:szCs w:val="20"/>
              </w:rPr>
              <w:t>«</w:t>
            </w:r>
            <w:r w:rsidRPr="002B4B20">
              <w:rPr>
                <w:sz w:val="20"/>
                <w:szCs w:val="20"/>
              </w:rPr>
              <w:t>Київінформ</w:t>
            </w:r>
            <w:r w:rsidR="00C4631F">
              <w:rPr>
                <w:sz w:val="20"/>
                <w:szCs w:val="20"/>
              </w:rPr>
              <w:t>»</w:t>
            </w:r>
            <w:r w:rsidRPr="002B4B20">
              <w:rPr>
                <w:sz w:val="20"/>
                <w:szCs w:val="20"/>
              </w:rPr>
              <w:t xml:space="preserve"> висвітлюються тематичні матеріали під тегами: #Домашнє насилля (https://vechirniy.kyiv.ua/tag/1312/), #Насильство (https:// vechirniy.kyiv.ua/tag/204/), #Безоплатна правова допомога (https://vechirniy.kyiv.ua/tag/541/), #Програма підтримки (https:// vechirniy.kyiv.ua/tag/1131/). </w:t>
            </w:r>
          </w:p>
          <w:p w:rsidR="00C643E2" w:rsidRPr="002B4B20" w:rsidRDefault="00B14E09" w:rsidP="00D20409">
            <w:pPr>
              <w:pStyle w:val="a7"/>
              <w:ind w:firstLine="193"/>
              <w:jc w:val="both"/>
              <w:rPr>
                <w:sz w:val="20"/>
                <w:szCs w:val="20"/>
              </w:rPr>
            </w:pPr>
            <w:r w:rsidRPr="002B4B20">
              <w:rPr>
                <w:sz w:val="20"/>
                <w:szCs w:val="20"/>
              </w:rPr>
              <w:t>На офіційному сайті Департаменту охорони здоров’я м. Києва на головній сторінці (https://health.kyivcity.gov.ua/) розміщено інформаційне повідомлення стосовно можливості звернення щодо безкоштовної правничої допомоги в разі потреби.</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інформаційних кампаній, зокрема за допомогою розміщення зовнішньої соціальної реклами, для підвищення рівня обізнаності населення, особливо вразливих груп, щодо різних форм і проявів дискримінації та насильства за ознакою статі та наявних механізмів захисту від дискримінації та насильства</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Координаційний центр з надання правової допомоги (за згодою) </w:t>
            </w:r>
            <w:r w:rsidRPr="002B4B20">
              <w:rPr>
                <w:sz w:val="20"/>
                <w:szCs w:val="20"/>
              </w:rPr>
              <w:br/>
              <w:t xml:space="preserve">обласні, Київська міська держадміністрації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інформаційних кампаній -  55</w:t>
            </w:r>
          </w:p>
        </w:tc>
        <w:tc>
          <w:tcPr>
            <w:tcW w:w="6566" w:type="dxa"/>
          </w:tcPr>
          <w:p w:rsidR="00C643E2" w:rsidRPr="002B4B20" w:rsidRDefault="00B14E09" w:rsidP="00D20409">
            <w:pPr>
              <w:pStyle w:val="a7"/>
              <w:ind w:firstLine="190"/>
              <w:jc w:val="both"/>
              <w:rPr>
                <w:sz w:val="20"/>
                <w:szCs w:val="20"/>
              </w:rPr>
            </w:pPr>
            <w:r w:rsidRPr="002B4B20">
              <w:rPr>
                <w:b/>
                <w:sz w:val="20"/>
                <w:szCs w:val="20"/>
              </w:rPr>
              <w:t>Координаційний центр з надання правничої допомоги</w:t>
            </w:r>
            <w:r w:rsidRPr="002B4B20">
              <w:rPr>
                <w:sz w:val="20"/>
                <w:szCs w:val="20"/>
              </w:rPr>
              <w:t>: у 2023 році проведено понад 30 інформаційних кампаній щодо захисту прав постраждалих від домашнього насильства, насильства за ознакою статі та сексуального насильства, пов’язаного з конфліктом, і права на отримання безоплатної правничої допомоги. Загальне охоплення кампанією оцінюється в 12,6 млн осіб.</w:t>
            </w:r>
          </w:p>
          <w:p w:rsidR="00C643E2" w:rsidRPr="002B4B20" w:rsidRDefault="00B14E09" w:rsidP="00D20409">
            <w:pPr>
              <w:pStyle w:val="a7"/>
              <w:ind w:firstLine="190"/>
              <w:jc w:val="both"/>
              <w:rPr>
                <w:sz w:val="20"/>
                <w:szCs w:val="20"/>
              </w:rPr>
            </w:pPr>
            <w:r w:rsidRPr="002B4B20">
              <w:rPr>
                <w:b/>
                <w:sz w:val="20"/>
                <w:szCs w:val="20"/>
              </w:rPr>
              <w:t>Укрдержархів</w:t>
            </w:r>
            <w:r w:rsidRPr="002B4B20">
              <w:rPr>
                <w:sz w:val="20"/>
                <w:szCs w:val="20"/>
              </w:rPr>
              <w:t xml:space="preserve">: для підвищення правової обізнаності у сфері гендерної рівності на веб-порталі Укрдержархіву розміщено нормативно-правові акти з питань забезпечення рівних прав та можливостей жінок і чоловіків, збірку </w:t>
            </w:r>
            <w:r w:rsidR="00CA6931" w:rsidRPr="002B4B20">
              <w:rPr>
                <w:sz w:val="20"/>
                <w:szCs w:val="20"/>
              </w:rPr>
              <w:t>«</w:t>
            </w:r>
            <w:r w:rsidRPr="002B4B20">
              <w:rPr>
                <w:sz w:val="20"/>
                <w:szCs w:val="20"/>
              </w:rPr>
              <w:t>Гендерна політика в нормативно-правових документах. Частина 1</w:t>
            </w:r>
            <w:r w:rsidR="00C4631F">
              <w:rPr>
                <w:sz w:val="20"/>
                <w:szCs w:val="20"/>
              </w:rPr>
              <w:t>»</w:t>
            </w:r>
            <w:r w:rsidRPr="002B4B20">
              <w:rPr>
                <w:sz w:val="20"/>
                <w:szCs w:val="20"/>
              </w:rPr>
              <w:t xml:space="preserve">, посібник </w:t>
            </w:r>
            <w:r w:rsidR="00CA6931" w:rsidRPr="002B4B20">
              <w:rPr>
                <w:sz w:val="20"/>
                <w:szCs w:val="20"/>
              </w:rPr>
              <w:t>«</w:t>
            </w:r>
            <w:r w:rsidRPr="002B4B20">
              <w:rPr>
                <w:sz w:val="20"/>
                <w:szCs w:val="20"/>
              </w:rPr>
              <w:t>Порадник для гендерних радників і радниць</w:t>
            </w:r>
            <w:r w:rsidR="00C4631F">
              <w:rPr>
                <w:sz w:val="20"/>
                <w:szCs w:val="20"/>
              </w:rPr>
              <w:t>»</w:t>
            </w:r>
            <w:r w:rsidRPr="002B4B20">
              <w:rPr>
                <w:sz w:val="20"/>
                <w:szCs w:val="20"/>
              </w:rPr>
              <w:t xml:space="preserve"> тощо.</w:t>
            </w:r>
          </w:p>
          <w:p w:rsidR="00C643E2" w:rsidRPr="002B4B20" w:rsidRDefault="00B14E09" w:rsidP="00D20409">
            <w:pPr>
              <w:pStyle w:val="a7"/>
              <w:ind w:firstLine="190"/>
              <w:jc w:val="both"/>
              <w:rPr>
                <w:sz w:val="20"/>
                <w:szCs w:val="20"/>
              </w:rPr>
            </w:pPr>
            <w:r w:rsidRPr="002B4B20">
              <w:rPr>
                <w:b/>
                <w:sz w:val="20"/>
                <w:szCs w:val="20"/>
              </w:rPr>
              <w:t>Волинська ОВА</w:t>
            </w:r>
            <w:r w:rsidRPr="002B4B20">
              <w:rPr>
                <w:sz w:val="20"/>
                <w:szCs w:val="20"/>
              </w:rPr>
              <w:t xml:space="preserve">: з метою запобігання домашньому насильству та/або насильству за ознакою статі проведено 76 заходів: бесіди на тему </w:t>
            </w:r>
            <w:r w:rsidR="00CA6931" w:rsidRPr="002B4B20">
              <w:rPr>
                <w:sz w:val="20"/>
                <w:szCs w:val="20"/>
              </w:rPr>
              <w:t>«</w:t>
            </w:r>
            <w:r w:rsidRPr="002B4B20">
              <w:rPr>
                <w:sz w:val="20"/>
                <w:szCs w:val="20"/>
              </w:rPr>
              <w:t>Толерантне ставлення до осіб, що постраждали від домашнього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Батьківське щастя-виховання без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Відповідальність за вчинення насильства. Запобігання конфліктів у сім’ї</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sz w:val="20"/>
                <w:szCs w:val="20"/>
              </w:rPr>
              <w:t xml:space="preserve">Для учнів загальноосвітніх шкіл (хлопчиків) проводились: бесіди, лекції, вікторини: </w:t>
            </w:r>
            <w:r w:rsidR="00CA6931" w:rsidRPr="002B4B20">
              <w:rPr>
                <w:sz w:val="20"/>
                <w:szCs w:val="20"/>
              </w:rPr>
              <w:t>«</w:t>
            </w:r>
            <w:r w:rsidRPr="002B4B20">
              <w:rPr>
                <w:sz w:val="20"/>
                <w:szCs w:val="20"/>
              </w:rPr>
              <w:t>Я хочу жити в світі без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Ні – насильству в сім’ї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Форми домашнього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Домашнє насильство – це протиправні дії, про які не можна мовчати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 боротися з агресією?</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Лікування стресу. Ознаки нервового зриву, коли потрібно звернутися до лікаря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Ми проти насильства</w:t>
            </w:r>
            <w:r w:rsidR="00C4631F">
              <w:rPr>
                <w:sz w:val="20"/>
                <w:szCs w:val="20"/>
              </w:rPr>
              <w:t>»</w:t>
            </w:r>
            <w:r w:rsidRPr="002B4B20">
              <w:rPr>
                <w:sz w:val="20"/>
                <w:szCs w:val="20"/>
              </w:rPr>
              <w:t xml:space="preserve">; цикл тренінгів </w:t>
            </w:r>
            <w:r w:rsidR="00CA6931" w:rsidRPr="002B4B20">
              <w:rPr>
                <w:sz w:val="20"/>
                <w:szCs w:val="20"/>
              </w:rPr>
              <w:t>«</w:t>
            </w:r>
            <w:r w:rsidRPr="002B4B20">
              <w:rPr>
                <w:sz w:val="20"/>
                <w:szCs w:val="20"/>
              </w:rPr>
              <w:t>Статеве виховання молоді</w:t>
            </w:r>
            <w:r w:rsidR="00C4631F">
              <w:rPr>
                <w:sz w:val="20"/>
                <w:szCs w:val="20"/>
              </w:rPr>
              <w:t>»</w:t>
            </w:r>
            <w:r w:rsidRPr="002B4B20">
              <w:rPr>
                <w:sz w:val="20"/>
                <w:szCs w:val="20"/>
              </w:rPr>
              <w:t xml:space="preserve">. </w:t>
            </w:r>
          </w:p>
          <w:p w:rsidR="00C643E2" w:rsidRPr="002B4B20" w:rsidRDefault="00B14E09" w:rsidP="00D20409">
            <w:pPr>
              <w:pStyle w:val="a7"/>
              <w:ind w:firstLine="190"/>
              <w:jc w:val="both"/>
              <w:rPr>
                <w:sz w:val="20"/>
                <w:szCs w:val="20"/>
              </w:rPr>
            </w:pPr>
            <w:r w:rsidRPr="002B4B20">
              <w:rPr>
                <w:sz w:val="20"/>
                <w:szCs w:val="20"/>
              </w:rPr>
              <w:t xml:space="preserve">Для чоловіків, які перебувають на обліку в районних філіях Державної установи </w:t>
            </w:r>
            <w:r w:rsidR="00CA6931" w:rsidRPr="002B4B20">
              <w:rPr>
                <w:sz w:val="20"/>
                <w:szCs w:val="20"/>
              </w:rPr>
              <w:t>«</w:t>
            </w:r>
            <w:r w:rsidRPr="002B4B20">
              <w:rPr>
                <w:sz w:val="20"/>
                <w:szCs w:val="20"/>
              </w:rPr>
              <w:t>Центр пробації</w:t>
            </w:r>
            <w:r w:rsidR="00C4631F">
              <w:rPr>
                <w:sz w:val="20"/>
                <w:szCs w:val="20"/>
              </w:rPr>
              <w:t>»</w:t>
            </w:r>
            <w:r w:rsidRPr="002B4B20">
              <w:rPr>
                <w:sz w:val="20"/>
                <w:szCs w:val="20"/>
              </w:rPr>
              <w:t>: заняття з елементами тренінгу на тему „Вчимося толерантності”, „Особистий приклад і авторитет батьків у сім’ї”, „Насильство в сім’ї як соціальна проблема</w:t>
            </w:r>
            <w:r w:rsidR="00C4631F">
              <w:rPr>
                <w:sz w:val="20"/>
                <w:szCs w:val="20"/>
              </w:rPr>
              <w:t>»</w:t>
            </w:r>
            <w:r w:rsidRPr="002B4B20">
              <w:rPr>
                <w:sz w:val="20"/>
                <w:szCs w:val="20"/>
              </w:rPr>
              <w:t xml:space="preserve">; соціально-профілактичні бесіди на тему </w:t>
            </w:r>
            <w:r w:rsidR="00CA6931" w:rsidRPr="002B4B20">
              <w:rPr>
                <w:sz w:val="20"/>
                <w:szCs w:val="20"/>
              </w:rPr>
              <w:t>«</w:t>
            </w:r>
            <w:r w:rsidRPr="002B4B20">
              <w:rPr>
                <w:sz w:val="20"/>
                <w:szCs w:val="20"/>
              </w:rPr>
              <w:t>Запобігання рецедивних злочинів. Протидія насильства в сім’ї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 xml:space="preserve">Скажи </w:t>
            </w:r>
            <w:r w:rsidR="00CA6931" w:rsidRPr="002B4B20">
              <w:rPr>
                <w:sz w:val="20"/>
                <w:szCs w:val="20"/>
              </w:rPr>
              <w:t>«</w:t>
            </w:r>
            <w:r w:rsidRPr="002B4B20">
              <w:rPr>
                <w:sz w:val="20"/>
                <w:szCs w:val="20"/>
              </w:rPr>
              <w:t>НІ</w:t>
            </w:r>
            <w:r w:rsidR="00C4631F">
              <w:rPr>
                <w:sz w:val="20"/>
                <w:szCs w:val="20"/>
              </w:rPr>
              <w:t>»</w:t>
            </w:r>
            <w:r w:rsidRPr="002B4B20">
              <w:rPr>
                <w:sz w:val="20"/>
                <w:szCs w:val="20"/>
              </w:rPr>
              <w:t xml:space="preserve"> насильству в сім’ї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Ні!</w:t>
            </w:r>
            <w:r w:rsidR="00C4631F">
              <w:rPr>
                <w:sz w:val="20"/>
                <w:szCs w:val="20"/>
              </w:rPr>
              <w:t>»</w:t>
            </w:r>
            <w:r w:rsidRPr="002B4B20">
              <w:rPr>
                <w:sz w:val="20"/>
                <w:szCs w:val="20"/>
              </w:rPr>
              <w:t xml:space="preserve"> насильству у власній родині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Права людини та попередження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Що ти знаєш про насильство. Насильство та його види</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b/>
                <w:sz w:val="20"/>
                <w:szCs w:val="20"/>
              </w:rPr>
              <w:t>Вінницька ОВА</w:t>
            </w:r>
            <w:r w:rsidRPr="002B4B20">
              <w:rPr>
                <w:sz w:val="20"/>
                <w:szCs w:val="20"/>
              </w:rPr>
              <w:t xml:space="preserve">: надавачами соціальних послуг області проведено 483 групових інформаційно-просвітницьких заходів за тематикою попередження домашнього насильства. Охоплено 11056 осіб. </w:t>
            </w:r>
          </w:p>
          <w:p w:rsidR="00C643E2" w:rsidRPr="002B4B20" w:rsidRDefault="00D20409" w:rsidP="00D20409">
            <w:pPr>
              <w:pStyle w:val="a7"/>
              <w:ind w:firstLine="190"/>
              <w:jc w:val="both"/>
              <w:rPr>
                <w:sz w:val="20"/>
                <w:szCs w:val="20"/>
              </w:rPr>
            </w:pPr>
            <w:r>
              <w:rPr>
                <w:sz w:val="20"/>
                <w:szCs w:val="20"/>
              </w:rPr>
              <w:t>Н</w:t>
            </w:r>
            <w:r w:rsidR="00B14E09" w:rsidRPr="002B4B20">
              <w:rPr>
                <w:sz w:val="20"/>
                <w:szCs w:val="20"/>
              </w:rPr>
              <w:t>адавачами соціальних послуг в області постійно проводяться заходи щодо інформування населення, зокрема вразливих груп жінок та чоловіків, про доступні соціальні послуги шляхом інформування в медіа – 45 розміщень; розповсюдження інформаційних матеріалів (буклети, листівки, флаєри, тощо) – 7098 розповсюджених матеріалів; зовнішньої реклами  - 322 розміщення.</w:t>
            </w:r>
          </w:p>
          <w:p w:rsidR="00C643E2" w:rsidRPr="002B4B20" w:rsidRDefault="00B14E09" w:rsidP="00D20409">
            <w:pPr>
              <w:pStyle w:val="a7"/>
              <w:ind w:firstLine="190"/>
              <w:jc w:val="both"/>
              <w:rPr>
                <w:sz w:val="20"/>
                <w:szCs w:val="20"/>
              </w:rPr>
            </w:pPr>
            <w:r w:rsidRPr="002B4B20">
              <w:rPr>
                <w:b/>
                <w:sz w:val="20"/>
                <w:szCs w:val="20"/>
              </w:rPr>
              <w:t>Дніпропетровська ОВА</w:t>
            </w:r>
            <w:r w:rsidRPr="002B4B20">
              <w:rPr>
                <w:sz w:val="20"/>
                <w:szCs w:val="20"/>
              </w:rPr>
              <w:t>: надавачами соціальних послуг територіальних громад області розповсюджується соціальна реклама щодо різних форм проявів та шкоди насильства.   Так, протягом 2023 року було розповсюджено 419 примірників плакатів, 10672 буклетів, 8735 листівок, 3356 візиток; розміщено 7 площин зовнішньої реклами; здійснено 7 виходів теле/радіопередач та 3 відеореклами; опубліковано 2980 статей в газетах та в мережі Інтернет із вказаної тематики.</w:t>
            </w:r>
          </w:p>
          <w:p w:rsidR="00C643E2" w:rsidRPr="002B4B20" w:rsidRDefault="00B14E09" w:rsidP="00D20409">
            <w:pPr>
              <w:pStyle w:val="a7"/>
              <w:ind w:firstLine="190"/>
              <w:jc w:val="both"/>
              <w:rPr>
                <w:sz w:val="20"/>
                <w:szCs w:val="20"/>
              </w:rPr>
            </w:pPr>
            <w:r w:rsidRPr="002B4B20">
              <w:rPr>
                <w:b/>
                <w:sz w:val="20"/>
                <w:szCs w:val="20"/>
              </w:rPr>
              <w:t>Донецька ОВА:</w:t>
            </w:r>
            <w:r w:rsidRPr="002B4B20">
              <w:rPr>
                <w:sz w:val="20"/>
                <w:szCs w:val="20"/>
              </w:rPr>
              <w:t xml:space="preserve"> В рамках проекту ПРООН </w:t>
            </w:r>
            <w:r w:rsidR="00CA6931" w:rsidRPr="002B4B20">
              <w:rPr>
                <w:sz w:val="20"/>
                <w:szCs w:val="20"/>
              </w:rPr>
              <w:t>««</w:t>
            </w:r>
            <w:r w:rsidRPr="002B4B20">
              <w:rPr>
                <w:sz w:val="20"/>
                <w:szCs w:val="20"/>
              </w:rPr>
              <w:t>EU4Recovery-Розширення можливостей громад в Україні</w:t>
            </w:r>
            <w:r w:rsidR="00C4631F">
              <w:rPr>
                <w:sz w:val="20"/>
                <w:szCs w:val="20"/>
              </w:rPr>
              <w:t>»</w:t>
            </w:r>
            <w:r w:rsidRPr="002B4B20">
              <w:rPr>
                <w:sz w:val="20"/>
                <w:szCs w:val="20"/>
              </w:rPr>
              <w:t xml:space="preserve"> організовано та проведено дослідження з метою вивчення існуючих поглядів, уявлень, думок та переконань щодо гендерної рівності та гендерно зумовленого насильства, а також як практики сприяння гендерній рівності та боротьби з гендерно зумовленим насильством. У дослідженні взяли участь 151 респондент (86% жінок) з Полтавської, Дніпропетровської та Донецької областей, проведено 3 фокус-групи з чоловіками, жінками та поліцейськими, які проживають або проживали до переміщення на території трьох областей.</w:t>
            </w:r>
          </w:p>
          <w:p w:rsidR="00C643E2" w:rsidRPr="002B4B20" w:rsidRDefault="00956447" w:rsidP="00D20409">
            <w:pPr>
              <w:pStyle w:val="a7"/>
              <w:ind w:firstLine="190"/>
              <w:jc w:val="both"/>
              <w:rPr>
                <w:sz w:val="20"/>
                <w:szCs w:val="20"/>
              </w:rPr>
            </w:pPr>
            <w:r>
              <w:rPr>
                <w:sz w:val="20"/>
                <w:szCs w:val="20"/>
              </w:rPr>
              <w:t>Ц</w:t>
            </w:r>
            <w:r w:rsidR="00B14E09" w:rsidRPr="002B4B20">
              <w:rPr>
                <w:sz w:val="20"/>
                <w:szCs w:val="20"/>
              </w:rPr>
              <w:t>ентрами соціальних служб/центрами надання соціальних послуг проведено близько 60 інформаційних кампаній для підвищення рівня обізнаності населення особливо вразливих груп, щодо різних форм і проявів дискримінації та насильства за ознакою статі та наявних механізмів захисту від дискримінації та насильства</w:t>
            </w:r>
          </w:p>
          <w:p w:rsidR="00C643E2" w:rsidRPr="002B4B20" w:rsidRDefault="00B14E09" w:rsidP="00D20409">
            <w:pPr>
              <w:pStyle w:val="a7"/>
              <w:ind w:firstLine="190"/>
              <w:jc w:val="both"/>
              <w:rPr>
                <w:sz w:val="20"/>
                <w:szCs w:val="20"/>
              </w:rPr>
            </w:pPr>
            <w:r w:rsidRPr="002B4B20">
              <w:rPr>
                <w:b/>
                <w:sz w:val="20"/>
                <w:szCs w:val="20"/>
              </w:rPr>
              <w:t xml:space="preserve">Житомирська ОВА: </w:t>
            </w:r>
            <w:r w:rsidRPr="002B4B20">
              <w:rPr>
                <w:sz w:val="20"/>
                <w:szCs w:val="20"/>
              </w:rPr>
              <w:t xml:space="preserve">Серед різноманітних заходів, проведених у 2023 році,  спрямованих на підвищення рівня обізнаності щодо різних форм дискримінації та насильства, необхідно виділити презентацію експозиції </w:t>
            </w:r>
            <w:r w:rsidR="00CA6931" w:rsidRPr="002B4B20">
              <w:rPr>
                <w:sz w:val="20"/>
                <w:szCs w:val="20"/>
              </w:rPr>
              <w:t>«</w:t>
            </w:r>
            <w:r w:rsidRPr="002B4B20">
              <w:rPr>
                <w:sz w:val="20"/>
                <w:szCs w:val="20"/>
              </w:rPr>
              <w:t>Придивись</w:t>
            </w:r>
            <w:r w:rsidR="00C4631F">
              <w:rPr>
                <w:sz w:val="20"/>
                <w:szCs w:val="20"/>
              </w:rPr>
              <w:t>»</w:t>
            </w:r>
            <w:r w:rsidRPr="002B4B20">
              <w:rPr>
                <w:sz w:val="20"/>
                <w:szCs w:val="20"/>
              </w:rPr>
              <w:t>. Захід відбувся у  приміщенні залізничного вокзалу м.Бердичева, де зібралися суб’єкти взаємодії, які здійснюють заходи у сфері протидії насильству та торгівлі людьми Бердичівської МТГ,</w:t>
            </w:r>
            <w:r w:rsidR="00956447">
              <w:rPr>
                <w:sz w:val="20"/>
                <w:szCs w:val="20"/>
              </w:rPr>
              <w:t xml:space="preserve"> РДА, за участі – представниць </w:t>
            </w:r>
            <w:r w:rsidRPr="002B4B20">
              <w:rPr>
                <w:sz w:val="20"/>
                <w:szCs w:val="20"/>
              </w:rPr>
              <w:t xml:space="preserve">ГО </w:t>
            </w:r>
            <w:r w:rsidR="00CA6931" w:rsidRPr="002B4B20">
              <w:rPr>
                <w:sz w:val="20"/>
                <w:szCs w:val="20"/>
              </w:rPr>
              <w:t>«</w:t>
            </w:r>
            <w:r w:rsidRPr="002B4B20">
              <w:rPr>
                <w:sz w:val="20"/>
                <w:szCs w:val="20"/>
              </w:rPr>
              <w:t>Жіночий інформаційно-консультативний центр</w:t>
            </w:r>
            <w:r w:rsidR="00C4631F">
              <w:rPr>
                <w:sz w:val="20"/>
                <w:szCs w:val="20"/>
              </w:rPr>
              <w:t>»</w:t>
            </w:r>
            <w:r w:rsidRPr="002B4B20">
              <w:rPr>
                <w:sz w:val="20"/>
                <w:szCs w:val="20"/>
              </w:rPr>
              <w:t>, Житомирської ОВА.</w:t>
            </w:r>
          </w:p>
          <w:p w:rsidR="00C643E2" w:rsidRPr="002B4B20" w:rsidRDefault="00B14E09" w:rsidP="00D20409">
            <w:pPr>
              <w:pStyle w:val="a7"/>
              <w:ind w:firstLine="190"/>
              <w:jc w:val="both"/>
              <w:rPr>
                <w:sz w:val="20"/>
                <w:szCs w:val="20"/>
              </w:rPr>
            </w:pPr>
            <w:r w:rsidRPr="002B4B20">
              <w:rPr>
                <w:sz w:val="20"/>
                <w:szCs w:val="20"/>
              </w:rPr>
              <w:t xml:space="preserve">У закладах загальної середньої освіти організовано інформаційні вісники з профілактики насильства, організовано Флешмоб </w:t>
            </w:r>
            <w:r w:rsidR="00CA6931" w:rsidRPr="002B4B20">
              <w:rPr>
                <w:sz w:val="20"/>
                <w:szCs w:val="20"/>
              </w:rPr>
              <w:t>«</w:t>
            </w:r>
            <w:r w:rsidRPr="002B4B20">
              <w:rPr>
                <w:sz w:val="20"/>
                <w:szCs w:val="20"/>
              </w:rPr>
              <w:t>Наші долоні проти насилля!</w:t>
            </w:r>
            <w:r w:rsidR="00C4631F">
              <w:rPr>
                <w:sz w:val="20"/>
                <w:szCs w:val="20"/>
              </w:rPr>
              <w:t>»</w:t>
            </w:r>
            <w:r w:rsidRPr="002B4B20">
              <w:rPr>
                <w:sz w:val="20"/>
                <w:szCs w:val="20"/>
              </w:rPr>
              <w:t xml:space="preserve">, виставки плакатів та малюнків, фотосушки, інформаційній дайджести, інформаційні акції </w:t>
            </w:r>
            <w:r w:rsidR="00CA6931" w:rsidRPr="002B4B20">
              <w:rPr>
                <w:sz w:val="20"/>
                <w:szCs w:val="20"/>
              </w:rPr>
              <w:t>«</w:t>
            </w:r>
            <w:r w:rsidRPr="002B4B20">
              <w:rPr>
                <w:sz w:val="20"/>
                <w:szCs w:val="20"/>
              </w:rPr>
              <w:t>Дорожня карта для осіб, потерпілих від насилля</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b/>
                <w:sz w:val="20"/>
                <w:szCs w:val="20"/>
              </w:rPr>
              <w:t>Запорізька ОВА</w:t>
            </w:r>
            <w:r w:rsidRPr="002B4B20">
              <w:rPr>
                <w:sz w:val="20"/>
                <w:szCs w:val="20"/>
              </w:rPr>
              <w:t>: з метою привернення уваги суспільства до проблем домашнього насильства, насильства за ознакою статі та жорстокого поводження з дітьми, на офіційному сайті Департаменту соціального захисту населення облдержадміністрації, Запорізького обласного центру соціальних служб та на сторінках у Фейсбук та на веб сайтах територіальних громад Запорізького району було розміщено 83 публікації.</w:t>
            </w:r>
          </w:p>
          <w:p w:rsidR="00C643E2" w:rsidRPr="002B4B20" w:rsidRDefault="00B14E09" w:rsidP="00D20409">
            <w:pPr>
              <w:pStyle w:val="a7"/>
              <w:ind w:firstLine="190"/>
              <w:jc w:val="both"/>
              <w:rPr>
                <w:sz w:val="20"/>
                <w:szCs w:val="20"/>
              </w:rPr>
            </w:pPr>
            <w:r w:rsidRPr="002B4B20">
              <w:rPr>
                <w:sz w:val="20"/>
                <w:szCs w:val="20"/>
              </w:rPr>
              <w:t xml:space="preserve">З метою привернення уваги суспільства до проблем насильства в сім’ї було розповсюджено соціальну рекламу, буклети, листівки з номерами телефонів </w:t>
            </w:r>
            <w:r w:rsidR="00CA6931" w:rsidRPr="002B4B20">
              <w:rPr>
                <w:sz w:val="20"/>
                <w:szCs w:val="20"/>
              </w:rPr>
              <w:t>«</w:t>
            </w:r>
            <w:r w:rsidRPr="002B4B20">
              <w:rPr>
                <w:sz w:val="20"/>
                <w:szCs w:val="20"/>
              </w:rPr>
              <w:t>гарячої лінії</w:t>
            </w:r>
            <w:r w:rsidR="00C4631F">
              <w:rPr>
                <w:sz w:val="20"/>
                <w:szCs w:val="20"/>
              </w:rPr>
              <w:t>»</w:t>
            </w:r>
            <w:r w:rsidRPr="002B4B20">
              <w:rPr>
                <w:sz w:val="20"/>
                <w:szCs w:val="20"/>
              </w:rPr>
              <w:t xml:space="preserve"> та контактні дані організацій, що надають юридичну та психологічну допомогу постраждалим від насильства та торгівлі людьми у кількості понад 7000 одиниць.</w:t>
            </w:r>
          </w:p>
          <w:p w:rsidR="00C643E2" w:rsidRPr="002B4B20" w:rsidRDefault="00B14E09" w:rsidP="00D20409">
            <w:pPr>
              <w:pStyle w:val="a7"/>
              <w:ind w:firstLine="190"/>
              <w:jc w:val="both"/>
              <w:rPr>
                <w:sz w:val="20"/>
                <w:szCs w:val="20"/>
              </w:rPr>
            </w:pPr>
            <w:r w:rsidRPr="002B4B20">
              <w:rPr>
                <w:b/>
                <w:sz w:val="20"/>
                <w:szCs w:val="20"/>
              </w:rPr>
              <w:t>Івано-Франківська ОВА</w:t>
            </w:r>
            <w:r w:rsidRPr="002B4B20">
              <w:rPr>
                <w:sz w:val="20"/>
                <w:szCs w:val="20"/>
              </w:rPr>
              <w:t>: впродовж 2023 року проводились тематичні заходи інформаційно-профілактичного та освітнього характеру (бесіди, тренінгові заняття, відео лекторії, лекції, конкурси, шкільні перерви, виховні години) щодо попередження насильства; вуличні акції; виставки малюнків, плакатів, фото робіт. З членами сімей, які опинилися у складних життєвих обставинах з приводу насильства проведено бесіди та надано консультації щодо подолання насильства у сім’ї, зменшення асоціальної поведінки, негативного впливу сімейного неблагополуччя на розвиток дитини, профілактика негативних явищ у сімейному та дитячому середовищі, формування навичок відповідального батьківства. Розповсюджувалися буклети соціальної реклами з даної тематики. В межах області систематично використовувалась зовнішня реклама для підвищення рівня обізнаності населення, особливо вразливих груп, щодо різних форм і проявів дискримінації та насильства за ознакою статі та наявних механізмів захисту від дискримінації та насильства. Зокрема, на білбордах, сітілайтах, в громадському транспорті відображаються телефони гарячих ліній для постраждалих від домашнього чи гендерно зумовленого насильства.</w:t>
            </w:r>
          </w:p>
          <w:p w:rsidR="00C643E2" w:rsidRPr="002B4B20" w:rsidRDefault="00B14E09" w:rsidP="00D20409">
            <w:pPr>
              <w:pStyle w:val="a7"/>
              <w:ind w:firstLine="190"/>
              <w:jc w:val="both"/>
              <w:rPr>
                <w:sz w:val="20"/>
                <w:szCs w:val="20"/>
              </w:rPr>
            </w:pPr>
            <w:r w:rsidRPr="002B4B20">
              <w:rPr>
                <w:b/>
                <w:sz w:val="20"/>
                <w:szCs w:val="20"/>
              </w:rPr>
              <w:t>Кіровоградська ОВА:</w:t>
            </w:r>
            <w:r w:rsidRPr="002B4B20">
              <w:rPr>
                <w:sz w:val="20"/>
                <w:szCs w:val="20"/>
              </w:rPr>
              <w:t xml:space="preserve"> на офіційному ресурсі Головного управління Національної поліції в області розміщено матеріал </w:t>
            </w:r>
            <w:r w:rsidR="00CA6931" w:rsidRPr="002B4B20">
              <w:rPr>
                <w:sz w:val="20"/>
                <w:szCs w:val="20"/>
              </w:rPr>
              <w:t>«</w:t>
            </w:r>
            <w:r w:rsidRPr="002B4B20">
              <w:rPr>
                <w:sz w:val="20"/>
                <w:szCs w:val="20"/>
              </w:rPr>
              <w:t>Розуміння маскулінності та гендерної рівності в секторі безпеки України</w:t>
            </w:r>
            <w:r w:rsidR="00C4631F">
              <w:rPr>
                <w:sz w:val="20"/>
                <w:szCs w:val="20"/>
              </w:rPr>
              <w:t>»</w:t>
            </w:r>
            <w:r w:rsidRPr="002B4B20">
              <w:rPr>
                <w:sz w:val="20"/>
                <w:szCs w:val="20"/>
              </w:rPr>
              <w:t xml:space="preserve"> - перше дослідження, проведене у секторі безпеки України за міжнародною методологією IMAGES, з ініціативи Міністерства внутрішніх справ України та за підтримки ООН жінки в Україні.</w:t>
            </w:r>
          </w:p>
          <w:p w:rsidR="00C643E2" w:rsidRPr="002B4B20" w:rsidRDefault="00B14E09" w:rsidP="00D20409">
            <w:pPr>
              <w:pStyle w:val="a7"/>
              <w:ind w:firstLine="190"/>
              <w:jc w:val="both"/>
              <w:rPr>
                <w:sz w:val="20"/>
                <w:szCs w:val="20"/>
              </w:rPr>
            </w:pPr>
            <w:r w:rsidRPr="002B4B20">
              <w:rPr>
                <w:sz w:val="20"/>
                <w:szCs w:val="20"/>
              </w:rPr>
              <w:t xml:space="preserve">Розміщено постери з питань запобігання та протидії насильству на сітілайтах м. Кропивницький та проведені демонстрація відеоролика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виставки </w:t>
            </w:r>
            <w:r w:rsidR="00CA6931" w:rsidRPr="002B4B20">
              <w:rPr>
                <w:sz w:val="20"/>
                <w:szCs w:val="20"/>
              </w:rPr>
              <w:t>«</w:t>
            </w:r>
            <w:r w:rsidRPr="002B4B20">
              <w:rPr>
                <w:sz w:val="20"/>
                <w:szCs w:val="20"/>
              </w:rPr>
              <w:t>Річ у тім 2.0</w:t>
            </w:r>
            <w:r w:rsidR="00C4631F">
              <w:rPr>
                <w:sz w:val="20"/>
                <w:szCs w:val="20"/>
              </w:rPr>
              <w:t>»</w:t>
            </w:r>
            <w:r w:rsidRPr="002B4B20">
              <w:rPr>
                <w:sz w:val="20"/>
                <w:szCs w:val="20"/>
              </w:rPr>
              <w:t xml:space="preserve"> у центрі надання адміністративних послуг Кропивницької міської ради та фотовиставка </w:t>
            </w:r>
            <w:r w:rsidR="00CA6931" w:rsidRPr="002B4B20">
              <w:rPr>
                <w:sz w:val="20"/>
                <w:szCs w:val="20"/>
              </w:rPr>
              <w:t>«</w:t>
            </w:r>
            <w:r w:rsidRPr="002B4B20">
              <w:rPr>
                <w:sz w:val="20"/>
                <w:szCs w:val="20"/>
              </w:rPr>
              <w:t>(Не) помітні історії</w:t>
            </w:r>
            <w:r w:rsidR="00C4631F">
              <w:rPr>
                <w:sz w:val="20"/>
                <w:szCs w:val="20"/>
              </w:rPr>
              <w:t>»</w:t>
            </w:r>
            <w:r w:rsidRPr="002B4B20">
              <w:rPr>
                <w:sz w:val="20"/>
                <w:szCs w:val="20"/>
              </w:rPr>
              <w:t xml:space="preserve"> у обласній універсальній науковій бібліотеці       ім. Д.І.Чижевського за сприяння Фонду ООН у галузі народонаселення (UNFPA) в Україні.</w:t>
            </w:r>
          </w:p>
          <w:p w:rsidR="00C643E2" w:rsidRPr="002B4B20" w:rsidRDefault="00B14E09" w:rsidP="00D20409">
            <w:pPr>
              <w:pStyle w:val="a7"/>
              <w:ind w:firstLine="190"/>
              <w:jc w:val="both"/>
              <w:rPr>
                <w:sz w:val="20"/>
                <w:szCs w:val="20"/>
              </w:rPr>
            </w:pPr>
            <w:r w:rsidRPr="002B4B20">
              <w:rPr>
                <w:sz w:val="20"/>
                <w:szCs w:val="20"/>
              </w:rPr>
              <w:t xml:space="preserve">Рівненська ОВА: 1 червня 2023 року відбувся брифінг для ЗМІ щодо презентації проекту </w:t>
            </w:r>
            <w:r w:rsidR="00CA6931" w:rsidRPr="002B4B20">
              <w:rPr>
                <w:sz w:val="20"/>
                <w:szCs w:val="20"/>
              </w:rPr>
              <w:t>«</w:t>
            </w:r>
            <w:r w:rsidRPr="002B4B20">
              <w:rPr>
                <w:sz w:val="20"/>
                <w:szCs w:val="20"/>
              </w:rPr>
              <w:t>Простір інтеграції для ВПО - хаб з багатофункціональними сервісами</w:t>
            </w:r>
            <w:r w:rsidR="00C4631F">
              <w:rPr>
                <w:sz w:val="20"/>
                <w:szCs w:val="20"/>
              </w:rPr>
              <w:t>»</w:t>
            </w:r>
            <w:r w:rsidRPr="002B4B20">
              <w:rPr>
                <w:sz w:val="20"/>
                <w:szCs w:val="20"/>
              </w:rPr>
              <w:t xml:space="preserve">. Спікери:   заступниця голови Рівненської ОДА Л. Шатковська, начальниця ГУ Національної соціальної сервісної служби в Рівненській області Ю. Шигорева голова правління благодійної організації </w:t>
            </w:r>
            <w:r w:rsidR="00CA6931" w:rsidRPr="002B4B20">
              <w:rPr>
                <w:sz w:val="20"/>
                <w:szCs w:val="20"/>
              </w:rPr>
              <w:t>«</w:t>
            </w:r>
            <w:r w:rsidRPr="002B4B20">
              <w:rPr>
                <w:sz w:val="20"/>
                <w:szCs w:val="20"/>
              </w:rPr>
              <w:t>100 відсотків життя Рівне</w:t>
            </w:r>
            <w:r w:rsidR="00C4631F">
              <w:rPr>
                <w:sz w:val="20"/>
                <w:szCs w:val="20"/>
              </w:rPr>
              <w:t>»</w:t>
            </w:r>
            <w:r w:rsidRPr="002B4B20">
              <w:rPr>
                <w:sz w:val="20"/>
                <w:szCs w:val="20"/>
              </w:rPr>
              <w:t xml:space="preserve"> Ю. Лазаревич (</w:t>
            </w:r>
            <w:hyperlink r:id="rId88">
              <w:r w:rsidRPr="002B4B20">
                <w:rPr>
                  <w:color w:val="1155CC"/>
                  <w:sz w:val="20"/>
                  <w:szCs w:val="20"/>
                  <w:u w:val="single"/>
                </w:rPr>
                <w:t>https://www.rv.gov.ua/news/prostir-intehratsii-dlia-vnutrishno-peremishchenykh-osib-zapratsiuie-voseny-</w:t>
              </w:r>
            </w:hyperlink>
            <w:r w:rsidRPr="002B4B20">
              <w:rPr>
                <w:sz w:val="20"/>
                <w:szCs w:val="20"/>
              </w:rPr>
              <w:t>,</w:t>
            </w:r>
            <w:hyperlink r:id="rId89">
              <w:r w:rsidRPr="002B4B20">
                <w:rPr>
                  <w:sz w:val="20"/>
                  <w:szCs w:val="20"/>
                </w:rPr>
                <w:t xml:space="preserve"> </w:t>
              </w:r>
            </w:hyperlink>
            <w:hyperlink r:id="rId90">
              <w:r w:rsidRPr="002B4B20">
                <w:rPr>
                  <w:color w:val="1155CC"/>
                  <w:sz w:val="20"/>
                  <w:szCs w:val="20"/>
                  <w:u w:val="single"/>
                </w:rPr>
                <w:t>https://sfera-tv.com.ua/news/na-rivnenshchini-vidkriyut-pershiy-v-ukraini-prostir-intehratsii-dlya-vpo-video-91774</w:t>
              </w:r>
            </w:hyperlink>
            <w:r w:rsidRPr="002B4B20">
              <w:rPr>
                <w:sz w:val="20"/>
                <w:szCs w:val="20"/>
              </w:rPr>
              <w:t>).</w:t>
            </w:r>
          </w:p>
          <w:p w:rsidR="00C643E2" w:rsidRPr="002B4B20" w:rsidRDefault="00B14E09" w:rsidP="00D20409">
            <w:pPr>
              <w:pStyle w:val="a7"/>
              <w:ind w:firstLine="190"/>
              <w:jc w:val="both"/>
              <w:rPr>
                <w:sz w:val="20"/>
                <w:szCs w:val="20"/>
              </w:rPr>
            </w:pPr>
            <w:r w:rsidRPr="002B4B20">
              <w:rPr>
                <w:sz w:val="20"/>
                <w:szCs w:val="20"/>
              </w:rPr>
              <w:t xml:space="preserve">2 червня 2023 року заступниця голови Рівненської ОДА Л. Шатковська у програмі інформаційного міжрегіонального проєкту </w:t>
            </w:r>
            <w:r w:rsidR="00CA6931" w:rsidRPr="002B4B20">
              <w:rPr>
                <w:sz w:val="20"/>
                <w:szCs w:val="20"/>
              </w:rPr>
              <w:t>«</w:t>
            </w:r>
            <w:r w:rsidRPr="002B4B20">
              <w:rPr>
                <w:sz w:val="20"/>
                <w:szCs w:val="20"/>
              </w:rPr>
              <w:t>Суспільне. Спротив</w:t>
            </w:r>
            <w:r w:rsidR="00C4631F">
              <w:rPr>
                <w:sz w:val="20"/>
                <w:szCs w:val="20"/>
              </w:rPr>
              <w:t>»</w:t>
            </w:r>
            <w:r w:rsidRPr="002B4B20">
              <w:rPr>
                <w:sz w:val="20"/>
                <w:szCs w:val="20"/>
              </w:rPr>
              <w:t xml:space="preserve"> поінформувала про створення простору інтеграції для ВПО у Рівному, а також відповіла на запитання журналістів щодо проживання ВПО на Рівненщині, працевлаштування, забезпечення їхніх прав і соціалізацію (</w:t>
            </w:r>
            <w:hyperlink r:id="rId91">
              <w:r w:rsidRPr="002B4B20">
                <w:rPr>
                  <w:color w:val="1155CC"/>
                  <w:sz w:val="20"/>
                  <w:szCs w:val="20"/>
                  <w:u w:val="single"/>
                </w:rPr>
                <w:t>https://www.youtube.com/watch?v=QkRFQEKwtqU</w:t>
              </w:r>
            </w:hyperlink>
            <w:r w:rsidRPr="002B4B20">
              <w:rPr>
                <w:sz w:val="20"/>
                <w:szCs w:val="20"/>
              </w:rPr>
              <w:t>).</w:t>
            </w:r>
          </w:p>
          <w:p w:rsidR="00C643E2" w:rsidRPr="002B4B20" w:rsidRDefault="00B14E09" w:rsidP="00D20409">
            <w:pPr>
              <w:pStyle w:val="a7"/>
              <w:ind w:firstLine="190"/>
              <w:jc w:val="both"/>
              <w:rPr>
                <w:sz w:val="20"/>
                <w:szCs w:val="20"/>
              </w:rPr>
            </w:pPr>
            <w:r w:rsidRPr="002B4B20">
              <w:rPr>
                <w:sz w:val="20"/>
                <w:szCs w:val="20"/>
              </w:rPr>
              <w:t xml:space="preserve">У липні 2023 року поширено соціальні відеоролики у рамках інформаційної кампанії від системи безоплатної правової допомоги для постраждалих від сексуального насильства під час війни та домашнього насильства </w:t>
            </w:r>
            <w:r w:rsidR="00CA6931" w:rsidRPr="002B4B20">
              <w:rPr>
                <w:sz w:val="20"/>
                <w:szCs w:val="20"/>
              </w:rPr>
              <w:t>«</w:t>
            </w:r>
            <w:r w:rsidRPr="002B4B20">
              <w:rPr>
                <w:sz w:val="20"/>
                <w:szCs w:val="20"/>
              </w:rPr>
              <w:t>Безоплатна правова допомога</w:t>
            </w:r>
            <w:r w:rsidR="00C4631F">
              <w:rPr>
                <w:sz w:val="20"/>
                <w:szCs w:val="20"/>
              </w:rPr>
              <w:t>»</w:t>
            </w:r>
            <w:r w:rsidRPr="002B4B20">
              <w:rPr>
                <w:sz w:val="20"/>
                <w:szCs w:val="20"/>
              </w:rPr>
              <w:t xml:space="preserve"> на регіональних ТРК.</w:t>
            </w:r>
          </w:p>
          <w:p w:rsidR="00C643E2" w:rsidRPr="002B4B20" w:rsidRDefault="00B14E09" w:rsidP="00D20409">
            <w:pPr>
              <w:pStyle w:val="a7"/>
              <w:ind w:firstLine="190"/>
              <w:jc w:val="both"/>
              <w:rPr>
                <w:sz w:val="20"/>
                <w:szCs w:val="20"/>
              </w:rPr>
            </w:pPr>
            <w:r w:rsidRPr="002B4B20">
              <w:rPr>
                <w:b/>
                <w:sz w:val="20"/>
                <w:szCs w:val="20"/>
              </w:rPr>
              <w:t>Львівська ОВА</w:t>
            </w:r>
            <w:r w:rsidRPr="002B4B20">
              <w:rPr>
                <w:sz w:val="20"/>
                <w:szCs w:val="20"/>
              </w:rPr>
              <w:t>: упродовж 2023 року на сіті-лайтах та білбордах у Львові, Стрию та Червонограді була розміщена інформація про можливість отримання допомоги постраждалими особами.</w:t>
            </w:r>
          </w:p>
          <w:p w:rsidR="00C643E2" w:rsidRPr="002B4B20" w:rsidRDefault="00B14E09" w:rsidP="00D20409">
            <w:pPr>
              <w:pStyle w:val="a7"/>
              <w:ind w:firstLine="190"/>
              <w:jc w:val="both"/>
              <w:rPr>
                <w:sz w:val="20"/>
                <w:szCs w:val="20"/>
              </w:rPr>
            </w:pPr>
            <w:r w:rsidRPr="002B4B20">
              <w:rPr>
                <w:b/>
                <w:sz w:val="20"/>
                <w:szCs w:val="20"/>
              </w:rPr>
              <w:t>Сумська ОВА</w:t>
            </w:r>
            <w:r w:rsidRPr="002B4B20">
              <w:rPr>
                <w:sz w:val="20"/>
                <w:szCs w:val="20"/>
              </w:rPr>
              <w:t xml:space="preserve">: у Сумській області на офіційних інтернет-ресурсах місцевих органів влади, на YouTube каналі Сумської ОВА, в ефірі місцевих телерадіоорганізацій у рамках проведення інформаційно-роз’яснювальної роботи серед населення щодо екстреного реагування на безпекові виклики поширюються у якості соціальної реклами роз’яснювальні матеріали, відео та аудіоролики. Зокрема, подається соціальна реклама, спрямована на інформування про збереження ментального здоров’я </w:t>
            </w:r>
            <w:r w:rsidR="00CA6931" w:rsidRPr="002B4B20">
              <w:rPr>
                <w:sz w:val="20"/>
                <w:szCs w:val="20"/>
              </w:rPr>
              <w:t>«</w:t>
            </w:r>
            <w:r w:rsidRPr="002B4B20">
              <w:rPr>
                <w:sz w:val="20"/>
                <w:szCs w:val="20"/>
              </w:rPr>
              <w:t>Ти як?</w:t>
            </w:r>
            <w:r w:rsidR="00C4631F">
              <w:rPr>
                <w:sz w:val="20"/>
                <w:szCs w:val="20"/>
              </w:rPr>
              <w:t>»</w:t>
            </w:r>
            <w:r w:rsidRPr="002B4B20">
              <w:rPr>
                <w:sz w:val="20"/>
                <w:szCs w:val="20"/>
              </w:rPr>
              <w:t xml:space="preserve">; дотримання правил протимінної безпеки; забезпечення безбар’єрного простору </w:t>
            </w:r>
            <w:r w:rsidR="00CA6931" w:rsidRPr="002B4B20">
              <w:rPr>
                <w:sz w:val="20"/>
                <w:szCs w:val="20"/>
              </w:rPr>
              <w:t>«</w:t>
            </w:r>
            <w:r w:rsidRPr="002B4B20">
              <w:rPr>
                <w:sz w:val="20"/>
                <w:szCs w:val="20"/>
              </w:rPr>
              <w:t>Україна без бар’єрів</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Довідник безбар’єрності</w:t>
            </w:r>
            <w:r w:rsidR="00C4631F">
              <w:rPr>
                <w:sz w:val="20"/>
                <w:szCs w:val="20"/>
              </w:rPr>
              <w:t>»</w:t>
            </w:r>
            <w:r w:rsidRPr="002B4B20">
              <w:rPr>
                <w:sz w:val="20"/>
                <w:szCs w:val="20"/>
              </w:rPr>
              <w:t xml:space="preserve">; алгоритм дій із запобігання надзвичайним ситуаціям та реагування на них; соціальна підтримка та захист ВПО, ветеранів тощо. </w:t>
            </w:r>
          </w:p>
          <w:p w:rsidR="00C643E2" w:rsidRPr="002B4B20" w:rsidRDefault="00B14E09" w:rsidP="00D20409">
            <w:pPr>
              <w:pStyle w:val="a7"/>
              <w:ind w:firstLine="190"/>
              <w:jc w:val="both"/>
              <w:rPr>
                <w:sz w:val="20"/>
                <w:szCs w:val="20"/>
              </w:rPr>
            </w:pPr>
            <w:r w:rsidRPr="002B4B20">
              <w:rPr>
                <w:sz w:val="20"/>
                <w:szCs w:val="20"/>
              </w:rPr>
              <w:t xml:space="preserve">Також на офіційних інтернет-ресурсах місцевих органів влади розміщено такі матеріали на зазначену тематику: </w:t>
            </w:r>
            <w:r w:rsidR="00CA6931" w:rsidRPr="002B4B20">
              <w:rPr>
                <w:sz w:val="20"/>
                <w:szCs w:val="20"/>
              </w:rPr>
              <w:t>«</w:t>
            </w:r>
            <w:r w:rsidRPr="002B4B20">
              <w:rPr>
                <w:sz w:val="20"/>
                <w:szCs w:val="20"/>
              </w:rPr>
              <w:t xml:space="preserve">Найкращий матеріал на тему прав жінок та дотримання гендерної рівності на конкурсі професійної журналістики </w:t>
            </w:r>
            <w:r w:rsidR="00CA6931" w:rsidRPr="002B4B20">
              <w:rPr>
                <w:sz w:val="20"/>
                <w:szCs w:val="20"/>
              </w:rPr>
              <w:t>«</w:t>
            </w:r>
            <w:r w:rsidRPr="002B4B20">
              <w:rPr>
                <w:sz w:val="20"/>
                <w:szCs w:val="20"/>
              </w:rPr>
              <w:t>Честь професії</w:t>
            </w:r>
            <w:r w:rsidR="00C4631F">
              <w:rPr>
                <w:sz w:val="20"/>
                <w:szCs w:val="20"/>
              </w:rPr>
              <w:t>»</w:t>
            </w:r>
            <w:r w:rsidRPr="002B4B20">
              <w:rPr>
                <w:sz w:val="20"/>
                <w:szCs w:val="20"/>
              </w:rPr>
              <w:t xml:space="preserve"> (14.03), </w:t>
            </w:r>
            <w:r w:rsidR="00CA6931" w:rsidRPr="002B4B20">
              <w:rPr>
                <w:sz w:val="20"/>
                <w:szCs w:val="20"/>
              </w:rPr>
              <w:t>«</w:t>
            </w:r>
            <w:r w:rsidRPr="002B4B20">
              <w:rPr>
                <w:sz w:val="20"/>
                <w:szCs w:val="20"/>
              </w:rPr>
              <w:t>Мобільна бригада соціально-психологічної допомоги</w:t>
            </w:r>
            <w:r w:rsidR="00C4631F">
              <w:rPr>
                <w:sz w:val="20"/>
                <w:szCs w:val="20"/>
              </w:rPr>
              <w:t>»</w:t>
            </w:r>
            <w:r w:rsidRPr="002B4B20">
              <w:rPr>
                <w:sz w:val="20"/>
                <w:szCs w:val="20"/>
              </w:rPr>
              <w:t xml:space="preserve"> (23.03), </w:t>
            </w:r>
            <w:r w:rsidR="00CA6931" w:rsidRPr="002B4B20">
              <w:rPr>
                <w:sz w:val="20"/>
                <w:szCs w:val="20"/>
              </w:rPr>
              <w:t>«</w:t>
            </w:r>
            <w:r w:rsidRPr="002B4B20">
              <w:rPr>
                <w:sz w:val="20"/>
                <w:szCs w:val="20"/>
              </w:rPr>
              <w:t>Запобігання та протидія домашньому насильству</w:t>
            </w:r>
            <w:r w:rsidR="00C4631F">
              <w:rPr>
                <w:sz w:val="20"/>
                <w:szCs w:val="20"/>
              </w:rPr>
              <w:t>»</w:t>
            </w:r>
            <w:r w:rsidRPr="002B4B20">
              <w:rPr>
                <w:sz w:val="20"/>
                <w:szCs w:val="20"/>
              </w:rPr>
              <w:t xml:space="preserve"> (19.04), </w:t>
            </w:r>
            <w:r w:rsidR="00CA6931" w:rsidRPr="002B4B20">
              <w:rPr>
                <w:sz w:val="20"/>
                <w:szCs w:val="20"/>
              </w:rPr>
              <w:t>«</w:t>
            </w:r>
            <w:r w:rsidRPr="002B4B20">
              <w:rPr>
                <w:sz w:val="20"/>
                <w:szCs w:val="20"/>
              </w:rPr>
              <w:t>Ти як?</w:t>
            </w:r>
            <w:r w:rsidR="00C4631F">
              <w:rPr>
                <w:sz w:val="20"/>
                <w:szCs w:val="20"/>
              </w:rPr>
              <w:t>»</w:t>
            </w:r>
            <w:r w:rsidRPr="002B4B20">
              <w:rPr>
                <w:sz w:val="20"/>
                <w:szCs w:val="20"/>
              </w:rPr>
              <w:t>: Всеукраїнська програма ментального здоров’я покликана створити систему сервісів і послуг для підтримки українців</w:t>
            </w:r>
            <w:r w:rsidR="00C4631F">
              <w:rPr>
                <w:sz w:val="20"/>
                <w:szCs w:val="20"/>
              </w:rPr>
              <w:t>»</w:t>
            </w:r>
            <w:r w:rsidRPr="002B4B20">
              <w:rPr>
                <w:sz w:val="20"/>
                <w:szCs w:val="20"/>
              </w:rPr>
              <w:t xml:space="preserve"> (26.04), </w:t>
            </w:r>
            <w:r w:rsidR="00CA6931" w:rsidRPr="002B4B20">
              <w:rPr>
                <w:sz w:val="20"/>
                <w:szCs w:val="20"/>
              </w:rPr>
              <w:t>«</w:t>
            </w:r>
            <w:r w:rsidRPr="002B4B20">
              <w:rPr>
                <w:sz w:val="20"/>
                <w:szCs w:val="20"/>
              </w:rPr>
              <w:t>Вистоїмо разом</w:t>
            </w:r>
            <w:r w:rsidR="00C4631F">
              <w:rPr>
                <w:sz w:val="20"/>
                <w:szCs w:val="20"/>
              </w:rPr>
              <w:t>»</w:t>
            </w:r>
            <w:r w:rsidRPr="002B4B20">
              <w:rPr>
                <w:sz w:val="20"/>
                <w:szCs w:val="20"/>
              </w:rPr>
              <w:t>: на Сумщині стартує проект підтримки постраждалих від сексуального насильства, пов’язаного з війною</w:t>
            </w:r>
            <w:r w:rsidR="00C4631F">
              <w:rPr>
                <w:sz w:val="20"/>
                <w:szCs w:val="20"/>
              </w:rPr>
              <w:t>»</w:t>
            </w:r>
            <w:r w:rsidRPr="002B4B20">
              <w:rPr>
                <w:sz w:val="20"/>
                <w:szCs w:val="20"/>
              </w:rPr>
              <w:t xml:space="preserve"> (20.07), </w:t>
            </w:r>
            <w:r w:rsidR="00CA6931" w:rsidRPr="002B4B20">
              <w:rPr>
                <w:sz w:val="20"/>
                <w:szCs w:val="20"/>
              </w:rPr>
              <w:t>«</w:t>
            </w:r>
            <w:r w:rsidRPr="002B4B20">
              <w:rPr>
                <w:sz w:val="20"/>
                <w:szCs w:val="20"/>
              </w:rPr>
              <w:t>Молодь Сумщини запрошують до участі в конкурсі проти насилля</w:t>
            </w:r>
            <w:r w:rsidR="00C4631F">
              <w:rPr>
                <w:sz w:val="20"/>
                <w:szCs w:val="20"/>
              </w:rPr>
              <w:t>»</w:t>
            </w:r>
            <w:r w:rsidRPr="002B4B20">
              <w:rPr>
                <w:sz w:val="20"/>
                <w:szCs w:val="20"/>
              </w:rPr>
              <w:t xml:space="preserve"> (15.08), </w:t>
            </w:r>
            <w:r w:rsidR="00CA6931" w:rsidRPr="002B4B20">
              <w:rPr>
                <w:sz w:val="20"/>
                <w:szCs w:val="20"/>
              </w:rPr>
              <w:t>«</w:t>
            </w:r>
            <w:r w:rsidRPr="002B4B20">
              <w:rPr>
                <w:sz w:val="20"/>
                <w:szCs w:val="20"/>
              </w:rPr>
              <w:t>Громади мають бути активнішими щодо створення центрів соціально-психологічної допомоги особам, які постраждали від домашнього насильства та/або насильства за ознакою статі</w:t>
            </w:r>
            <w:r w:rsidR="00C4631F">
              <w:rPr>
                <w:sz w:val="20"/>
                <w:szCs w:val="20"/>
              </w:rPr>
              <w:t>»</w:t>
            </w:r>
            <w:r w:rsidRPr="002B4B20">
              <w:rPr>
                <w:sz w:val="20"/>
                <w:szCs w:val="20"/>
              </w:rPr>
              <w:t xml:space="preserve"> (21.09), </w:t>
            </w:r>
            <w:r w:rsidR="00CA6931" w:rsidRPr="002B4B20">
              <w:rPr>
                <w:sz w:val="20"/>
                <w:szCs w:val="20"/>
              </w:rPr>
              <w:t>«</w:t>
            </w:r>
            <w:r w:rsidRPr="002B4B20">
              <w:rPr>
                <w:sz w:val="20"/>
                <w:szCs w:val="20"/>
              </w:rPr>
              <w:t>25 листопада на Сумщині стартує Всеукраїнська щорічна акція 16 днів проти насилля</w:t>
            </w:r>
            <w:r w:rsidR="00C4631F">
              <w:rPr>
                <w:sz w:val="20"/>
                <w:szCs w:val="20"/>
              </w:rPr>
              <w:t>»</w:t>
            </w:r>
            <w:r w:rsidRPr="002B4B20">
              <w:rPr>
                <w:sz w:val="20"/>
                <w:szCs w:val="20"/>
              </w:rPr>
              <w:t xml:space="preserve"> (23.11), </w:t>
            </w:r>
            <w:r w:rsidR="00CA6931" w:rsidRPr="002B4B20">
              <w:rPr>
                <w:sz w:val="20"/>
                <w:szCs w:val="20"/>
              </w:rPr>
              <w:t>«</w:t>
            </w:r>
            <w:r w:rsidRPr="002B4B20">
              <w:rPr>
                <w:sz w:val="20"/>
                <w:szCs w:val="20"/>
              </w:rPr>
              <w:t>Відбулося засідання районної координаційної ради з питань сімейної, гендерної політики та протидії торгівлі людьми</w:t>
            </w:r>
            <w:r w:rsidR="00C4631F">
              <w:rPr>
                <w:sz w:val="20"/>
                <w:szCs w:val="20"/>
              </w:rPr>
              <w:t>»</w:t>
            </w:r>
            <w:r w:rsidRPr="002B4B20">
              <w:rPr>
                <w:sz w:val="20"/>
                <w:szCs w:val="20"/>
              </w:rPr>
              <w:t xml:space="preserve"> (06.12), </w:t>
            </w:r>
            <w:r w:rsidR="00CA6931" w:rsidRPr="002B4B20">
              <w:rPr>
                <w:sz w:val="20"/>
                <w:szCs w:val="20"/>
              </w:rPr>
              <w:t>«</w:t>
            </w:r>
            <w:r w:rsidRPr="002B4B20">
              <w:rPr>
                <w:sz w:val="20"/>
                <w:szCs w:val="20"/>
              </w:rPr>
              <w:t>Ініціативи задля відновлення та розвитку: регіональний і місцевий аспекти</w:t>
            </w:r>
            <w:r w:rsidR="00C4631F">
              <w:rPr>
                <w:sz w:val="20"/>
                <w:szCs w:val="20"/>
              </w:rPr>
              <w:t>»</w:t>
            </w:r>
            <w:r w:rsidRPr="002B4B20">
              <w:rPr>
                <w:sz w:val="20"/>
                <w:szCs w:val="20"/>
              </w:rPr>
              <w:t xml:space="preserve"> (08.12), </w:t>
            </w:r>
            <w:r w:rsidR="00CA6931" w:rsidRPr="002B4B20">
              <w:rPr>
                <w:sz w:val="20"/>
                <w:szCs w:val="20"/>
              </w:rPr>
              <w:t>«</w:t>
            </w:r>
            <w:r w:rsidRPr="002B4B20">
              <w:rPr>
                <w:sz w:val="20"/>
                <w:szCs w:val="20"/>
              </w:rPr>
              <w:t>На Сумщині відкрили центр підтримки дітей у процесі правосуддя, які постраждали або стали свідками насильств</w:t>
            </w:r>
            <w:r w:rsidR="00C4631F">
              <w:rPr>
                <w:sz w:val="20"/>
                <w:szCs w:val="20"/>
              </w:rPr>
              <w:t>»</w:t>
            </w:r>
            <w:r w:rsidRPr="002B4B20">
              <w:rPr>
                <w:sz w:val="20"/>
                <w:szCs w:val="20"/>
              </w:rPr>
              <w:t xml:space="preserve"> (26.12) тощо.</w:t>
            </w:r>
          </w:p>
          <w:p w:rsidR="00C643E2" w:rsidRPr="002B4B20" w:rsidRDefault="00B14E09" w:rsidP="00D20409">
            <w:pPr>
              <w:pStyle w:val="a7"/>
              <w:ind w:firstLine="190"/>
              <w:jc w:val="both"/>
              <w:rPr>
                <w:sz w:val="20"/>
                <w:szCs w:val="20"/>
              </w:rPr>
            </w:pPr>
            <w:r w:rsidRPr="002B4B20">
              <w:rPr>
                <w:b/>
                <w:sz w:val="20"/>
                <w:szCs w:val="20"/>
              </w:rPr>
              <w:t>Харківська ОВА</w:t>
            </w:r>
            <w:r w:rsidRPr="002B4B20">
              <w:rPr>
                <w:sz w:val="20"/>
                <w:szCs w:val="20"/>
              </w:rPr>
              <w:t xml:space="preserve">: протягом 2023 року проведено 16 вуличних акцій, 22 відеолекторії, 52 бесіди, 12 лекцій на тему запобігання домашньому насильству, 1 інтелектуальне змагання тощо. Розміщено відповідні публікації на офіційних вебсайтах місцевих військових адміністрацій/органів місцевого самоврядування та у засобах масової інформації. </w:t>
            </w:r>
          </w:p>
          <w:p w:rsidR="00C643E2" w:rsidRPr="002B4B20" w:rsidRDefault="00581AB8" w:rsidP="00D20409">
            <w:pPr>
              <w:pStyle w:val="a7"/>
              <w:ind w:firstLine="190"/>
              <w:jc w:val="both"/>
              <w:rPr>
                <w:sz w:val="20"/>
                <w:szCs w:val="20"/>
              </w:rPr>
            </w:pPr>
            <w:r>
              <w:rPr>
                <w:sz w:val="20"/>
                <w:szCs w:val="20"/>
              </w:rPr>
              <w:t>У</w:t>
            </w:r>
            <w:r w:rsidR="00B14E09" w:rsidRPr="002B4B20">
              <w:rPr>
                <w:sz w:val="20"/>
                <w:szCs w:val="20"/>
              </w:rPr>
              <w:t xml:space="preserve"> соціальних мережах Facebook, Ютуб, та на сайті  Харківської ОВА  у листопаді – грудні 2023 року забезпечено трансляцію соціальної реклами у вигляді короткометражних відеороликів, які розкривають поняття видів та проявів насильства (психологічного, фізичного, економічного, сексуального), з телефонами гарячих ліній куди звертатися за допомогою постраждалим. До транслювання цих роликів долучились місцеві ЗМІ та їх телеканали ТРК </w:t>
            </w:r>
            <w:r w:rsidR="00CA6931" w:rsidRPr="002B4B20">
              <w:rPr>
                <w:sz w:val="20"/>
                <w:szCs w:val="20"/>
              </w:rPr>
              <w:t>«</w:t>
            </w:r>
            <w:r w:rsidR="00B14E09" w:rsidRPr="002B4B20">
              <w:rPr>
                <w:sz w:val="20"/>
                <w:szCs w:val="20"/>
              </w:rPr>
              <w:t>Медія</w:t>
            </w:r>
            <w:r w:rsidR="00C4631F">
              <w:rPr>
                <w:sz w:val="20"/>
                <w:szCs w:val="20"/>
              </w:rPr>
              <w:t>»</w:t>
            </w:r>
            <w:r w:rsidR="00B14E09" w:rsidRPr="002B4B20">
              <w:rPr>
                <w:sz w:val="20"/>
                <w:szCs w:val="20"/>
              </w:rPr>
              <w:t xml:space="preserve">  (Зміївська ТГ), ТРК </w:t>
            </w:r>
            <w:r w:rsidR="00CA6931" w:rsidRPr="002B4B20">
              <w:rPr>
                <w:sz w:val="20"/>
                <w:szCs w:val="20"/>
              </w:rPr>
              <w:t>«</w:t>
            </w:r>
            <w:r w:rsidR="00B14E09" w:rsidRPr="002B4B20">
              <w:rPr>
                <w:sz w:val="20"/>
                <w:szCs w:val="20"/>
              </w:rPr>
              <w:t>Вектор</w:t>
            </w:r>
            <w:r w:rsidR="00C4631F">
              <w:rPr>
                <w:sz w:val="20"/>
                <w:szCs w:val="20"/>
              </w:rPr>
              <w:t>»</w:t>
            </w:r>
            <w:r w:rsidR="00B14E09" w:rsidRPr="002B4B20">
              <w:rPr>
                <w:sz w:val="20"/>
                <w:szCs w:val="20"/>
              </w:rPr>
              <w:t xml:space="preserve"> (Лозівська ТГ), ТРК </w:t>
            </w:r>
            <w:r w:rsidR="00CA6931" w:rsidRPr="002B4B20">
              <w:rPr>
                <w:sz w:val="20"/>
                <w:szCs w:val="20"/>
              </w:rPr>
              <w:t>«</w:t>
            </w:r>
            <w:r w:rsidR="00B14E09" w:rsidRPr="002B4B20">
              <w:rPr>
                <w:sz w:val="20"/>
                <w:szCs w:val="20"/>
              </w:rPr>
              <w:t>Надія</w:t>
            </w:r>
            <w:r w:rsidR="00C4631F">
              <w:rPr>
                <w:sz w:val="20"/>
                <w:szCs w:val="20"/>
              </w:rPr>
              <w:t>»</w:t>
            </w:r>
            <w:r w:rsidR="00B14E09" w:rsidRPr="002B4B20">
              <w:rPr>
                <w:sz w:val="20"/>
                <w:szCs w:val="20"/>
              </w:rPr>
              <w:t xml:space="preserve"> (Первомайська ТГ), ТРК </w:t>
            </w:r>
            <w:r w:rsidR="00CA6931" w:rsidRPr="002B4B20">
              <w:rPr>
                <w:sz w:val="20"/>
                <w:szCs w:val="20"/>
              </w:rPr>
              <w:t>«</w:t>
            </w:r>
            <w:r w:rsidR="00B14E09" w:rsidRPr="002B4B20">
              <w:rPr>
                <w:sz w:val="20"/>
                <w:szCs w:val="20"/>
              </w:rPr>
              <w:t>Елітон</w:t>
            </w:r>
            <w:r w:rsidR="00C4631F">
              <w:rPr>
                <w:sz w:val="20"/>
                <w:szCs w:val="20"/>
              </w:rPr>
              <w:t>»</w:t>
            </w:r>
            <w:r w:rsidR="00B14E09" w:rsidRPr="002B4B20">
              <w:rPr>
                <w:sz w:val="20"/>
                <w:szCs w:val="20"/>
              </w:rPr>
              <w:t xml:space="preserve"> (Солоніцівська ТГ) та інші.</w:t>
            </w:r>
          </w:p>
          <w:p w:rsidR="00C643E2" w:rsidRPr="002B4B20" w:rsidRDefault="00B14E09" w:rsidP="00D20409">
            <w:pPr>
              <w:pStyle w:val="a7"/>
              <w:ind w:firstLine="190"/>
              <w:jc w:val="both"/>
              <w:rPr>
                <w:sz w:val="20"/>
                <w:szCs w:val="20"/>
              </w:rPr>
            </w:pPr>
            <w:r w:rsidRPr="002B4B20">
              <w:rPr>
                <w:b/>
                <w:sz w:val="20"/>
                <w:szCs w:val="20"/>
              </w:rPr>
              <w:t>Черкаська ОВА</w:t>
            </w:r>
            <w:r w:rsidRPr="002B4B20">
              <w:rPr>
                <w:sz w:val="20"/>
                <w:szCs w:val="20"/>
              </w:rPr>
              <w:t xml:space="preserve">: Управлінням у справах сім’ї, молоді та спорту Черкаської обласної адміністрації в рамках обласної акції ,,16 днів проти насильства“ з 25 листопада 2023 року по 10 грудня 2023 року у м. Черкаси, м. Шпола, с. Червона Слобода, Черкаського району, м. Ватутіно, м. Звенигородка, м. Корсунь-Шевченківський Черкаської області розміщено 6 інформаційних бордів з мотиваційними закликами боротися з насильством, не терпіти, насильство – це не норма. Розповсюджено 50 тематичних плакатів. </w:t>
            </w:r>
          </w:p>
          <w:p w:rsidR="00C643E2" w:rsidRPr="002B4B20" w:rsidRDefault="00B14E09" w:rsidP="00D20409">
            <w:pPr>
              <w:pStyle w:val="a7"/>
              <w:ind w:firstLine="190"/>
              <w:jc w:val="both"/>
              <w:rPr>
                <w:sz w:val="20"/>
                <w:szCs w:val="20"/>
              </w:rPr>
            </w:pPr>
            <w:r w:rsidRPr="002B4B20">
              <w:rPr>
                <w:sz w:val="20"/>
                <w:szCs w:val="20"/>
              </w:rPr>
              <w:t xml:space="preserve">З метою збільшення розуміння та обізнаності про всі форми насильства, широкого висвітлення питання, забезпечення рівних прав та можливостей жінок і чоловіків та створення соціального простору, вільного від насильства у рамках Всеукраїнської акції „16 днів проти насильства“ проведено низку інформаційно-просвітницьких заходів, у тому числі за підтримки громадських організацій „Ла Страда - Україна“ та „Український фонд „Благополуччя дітей“: „Ні“ насильству“, „Формування безпечної поведінки у дітей“, „Людина – не товар“, „Майбутнє без насильства“, „Ключові онлайн-навички безпечної поведінки в Інтернеті дітей шкільного віку у воєнні часи”, „Як протидіяти насильству в умовах воєнного часу“, „Гендерна рівність“, „Види насильства та шляхи протидій“, „Права людини у світі“, „Права та обов’язки“,  „Конфлікти в сім’ї та їх розв’язання“, „Попередження домашнього насильства“ тощо. </w:t>
            </w:r>
          </w:p>
          <w:p w:rsidR="00C643E2" w:rsidRPr="002B4B20" w:rsidRDefault="00B14E09" w:rsidP="00D20409">
            <w:pPr>
              <w:pStyle w:val="a7"/>
              <w:ind w:firstLine="190"/>
              <w:jc w:val="both"/>
              <w:rPr>
                <w:sz w:val="20"/>
                <w:szCs w:val="20"/>
              </w:rPr>
            </w:pPr>
            <w:r w:rsidRPr="002B4B20">
              <w:rPr>
                <w:sz w:val="20"/>
                <w:szCs w:val="20"/>
              </w:rPr>
              <w:t xml:space="preserve">В ході проведення всеукраїнської акції ,,16 днів проти насильства“ поліцейськими ювенальної превенції територіальних підрозділів ГУНП в Черкаській області в навчальних закладах області проведено 135 профілактичних заходів щодо проявів, причин, наслідків домашнього насильства та його протидії. Протягом даної акції проведено 12 інформаційних заходів у громадських місцях, таких як парки, сквери, вулиці тощо. </w:t>
            </w:r>
          </w:p>
          <w:p w:rsidR="00C643E2" w:rsidRPr="002B4B20" w:rsidRDefault="00B14E09" w:rsidP="00D20409">
            <w:pPr>
              <w:pStyle w:val="a7"/>
              <w:ind w:firstLine="190"/>
              <w:jc w:val="both"/>
              <w:rPr>
                <w:sz w:val="20"/>
                <w:szCs w:val="20"/>
              </w:rPr>
            </w:pPr>
            <w:r w:rsidRPr="002B4B20">
              <w:rPr>
                <w:sz w:val="20"/>
                <w:szCs w:val="20"/>
              </w:rPr>
              <w:t xml:space="preserve">У 2023 році центрами було проведено наступні інформаційні заходи. </w:t>
            </w:r>
          </w:p>
          <w:p w:rsidR="00C643E2" w:rsidRPr="002B4B20" w:rsidRDefault="00B14E09" w:rsidP="00D20409">
            <w:pPr>
              <w:pStyle w:val="a7"/>
              <w:ind w:firstLine="190"/>
              <w:jc w:val="both"/>
              <w:rPr>
                <w:sz w:val="20"/>
                <w:szCs w:val="20"/>
              </w:rPr>
            </w:pPr>
            <w:r w:rsidRPr="002B4B20">
              <w:rPr>
                <w:sz w:val="20"/>
                <w:szCs w:val="20"/>
              </w:rPr>
              <w:t xml:space="preserve">1) Про права дитини/людини: 12 відеороликів (41 вихід в ефір);  документальний фільм; </w:t>
            </w:r>
            <w:r w:rsidR="00581AB8">
              <w:rPr>
                <w:sz w:val="20"/>
                <w:szCs w:val="20"/>
              </w:rPr>
              <w:t>14</w:t>
            </w:r>
            <w:r w:rsidRPr="002B4B20">
              <w:rPr>
                <w:sz w:val="20"/>
                <w:szCs w:val="20"/>
              </w:rPr>
              <w:t xml:space="preserve"> виступів на телебаченні; 26 виступів на радіо; 6 публікацій в друкованих ЗМІ; 520 публікацій в мережі ІНТЕРНЕТ; 25 круглих столів, презентацій, конференцій; 42 наради. </w:t>
            </w:r>
          </w:p>
          <w:p w:rsidR="00C643E2" w:rsidRPr="002B4B20" w:rsidRDefault="00B14E09" w:rsidP="00D20409">
            <w:pPr>
              <w:pStyle w:val="a7"/>
              <w:ind w:firstLine="190"/>
              <w:jc w:val="both"/>
              <w:rPr>
                <w:sz w:val="20"/>
                <w:szCs w:val="20"/>
              </w:rPr>
            </w:pPr>
            <w:r w:rsidRPr="002B4B20">
              <w:rPr>
                <w:sz w:val="20"/>
                <w:szCs w:val="20"/>
              </w:rPr>
              <w:t>2) Щодо профілактики домашнього насильства та насильства за ознакою статі, жорстокого поводження з дітьми: 23 відеоролики (41 вихід в ефір); 3 документальних фільми; виступ на телебаченні; 15 виступів на радіо; 13 публікацій в друкованих ЗМІ; 546 публікацій в мережі ІНТЕРНЕТ; 94 круглих столів, презентацій, конференцій; 78 нарад.</w:t>
            </w:r>
          </w:p>
          <w:p w:rsidR="00C643E2" w:rsidRPr="002B4B20" w:rsidRDefault="00B14E09" w:rsidP="00D20409">
            <w:pPr>
              <w:pStyle w:val="a7"/>
              <w:ind w:firstLine="190"/>
              <w:jc w:val="both"/>
              <w:rPr>
                <w:sz w:val="20"/>
                <w:szCs w:val="20"/>
              </w:rPr>
            </w:pPr>
            <w:r w:rsidRPr="002B4B20">
              <w:rPr>
                <w:b/>
                <w:sz w:val="20"/>
                <w:szCs w:val="20"/>
              </w:rPr>
              <w:t>КМДА</w:t>
            </w:r>
            <w:r w:rsidRPr="002B4B20">
              <w:rPr>
                <w:sz w:val="20"/>
                <w:szCs w:val="20"/>
              </w:rPr>
              <w:t xml:space="preserve">: комунальне некомерційне підприємство виконавчого органу Київської міської ради (Київської міської державної адміністрації) </w:t>
            </w:r>
            <w:r w:rsidR="00CA6931" w:rsidRPr="002B4B20">
              <w:rPr>
                <w:sz w:val="20"/>
                <w:szCs w:val="20"/>
              </w:rPr>
              <w:t>«</w:t>
            </w:r>
            <w:r w:rsidRPr="002B4B20">
              <w:rPr>
                <w:sz w:val="20"/>
                <w:szCs w:val="20"/>
              </w:rPr>
              <w:t>Центр комунікації</w:t>
            </w:r>
            <w:r w:rsidR="00C4631F">
              <w:rPr>
                <w:sz w:val="20"/>
                <w:szCs w:val="20"/>
              </w:rPr>
              <w:t>»</w:t>
            </w:r>
            <w:r w:rsidRPr="002B4B20">
              <w:rPr>
                <w:sz w:val="20"/>
                <w:szCs w:val="20"/>
              </w:rPr>
              <w:t xml:space="preserve"> (далі – Центр) висвітлювало інформацію щодо гендерної рівності та проводило інформаційно-комунікативні кампанії, спрямовані на роз’яснення цінностей прав і свобод людини, що забезпечуються та захищаються на основі принципів рівності та недискримінації. </w:t>
            </w:r>
          </w:p>
          <w:p w:rsidR="00C643E2" w:rsidRPr="002B4B20" w:rsidRDefault="00B14E09" w:rsidP="00D20409">
            <w:pPr>
              <w:pStyle w:val="a7"/>
              <w:ind w:firstLine="190"/>
              <w:jc w:val="both"/>
              <w:rPr>
                <w:sz w:val="20"/>
                <w:szCs w:val="20"/>
              </w:rPr>
            </w:pPr>
            <w:r w:rsidRPr="002B4B20">
              <w:rPr>
                <w:sz w:val="20"/>
                <w:szCs w:val="20"/>
              </w:rPr>
              <w:t xml:space="preserve">1. Інформаційно-комунікативна кампанія </w:t>
            </w:r>
            <w:r w:rsidR="00CA6931" w:rsidRPr="002B4B20">
              <w:rPr>
                <w:sz w:val="20"/>
                <w:szCs w:val="20"/>
              </w:rPr>
              <w:t>«</w:t>
            </w:r>
            <w:r w:rsidRPr="002B4B20">
              <w:rPr>
                <w:sz w:val="20"/>
                <w:szCs w:val="20"/>
              </w:rPr>
              <w:t>Протидія домашньому насильству</w:t>
            </w:r>
            <w:r w:rsidR="00C4631F">
              <w:rPr>
                <w:sz w:val="20"/>
                <w:szCs w:val="20"/>
              </w:rPr>
              <w:t>»</w:t>
            </w:r>
            <w:r w:rsidRPr="002B4B20">
              <w:rPr>
                <w:sz w:val="20"/>
                <w:szCs w:val="20"/>
              </w:rPr>
              <w:t>, в рамках якої розроблено: шляхова стіна (5 шт.);</w:t>
            </w:r>
            <w:r w:rsidR="00C4631F">
              <w:rPr>
                <w:sz w:val="20"/>
                <w:szCs w:val="20"/>
              </w:rPr>
              <w:t xml:space="preserve"> метролайти (20 шт.); сітілайти</w:t>
            </w:r>
            <w:r w:rsidRPr="002B4B20">
              <w:rPr>
                <w:sz w:val="20"/>
                <w:szCs w:val="20"/>
              </w:rPr>
              <w:t xml:space="preserve"> (20 шт.); бігборди  (20 шт.); брошура А5 (5 000 шт.); розміщення інформаційно-роз’яснювальних матеріалів у соціальних мережах (охоплення: 500 тис.). </w:t>
            </w:r>
          </w:p>
          <w:p w:rsidR="00C643E2" w:rsidRPr="002B4B20" w:rsidRDefault="00B14E09" w:rsidP="00D20409">
            <w:pPr>
              <w:pStyle w:val="a7"/>
              <w:ind w:firstLine="190"/>
              <w:jc w:val="both"/>
              <w:rPr>
                <w:sz w:val="20"/>
                <w:szCs w:val="20"/>
              </w:rPr>
            </w:pPr>
            <w:r w:rsidRPr="002B4B20">
              <w:rPr>
                <w:sz w:val="20"/>
                <w:szCs w:val="20"/>
              </w:rPr>
              <w:t xml:space="preserve">2. Інформаційно-комунікативна кампанія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в рамках якої розроблено: електронну брошуру на 12 сторінок; наліпку А3 (1500 шт.); 2D анімаційний відеоролик.</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Стратегічна ціль 3. Жінки та чоловіки користуються рівними правами та можливостями людського розвитку у сфері освіти, охорони здоров’я, соціального захисту, культури та спорту</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Оперативна ціль 3.1. Створено умови для забезпечення соціальної захищеності жінок і чоловіків різних груп населення з метою подолання бідності</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22. Спрощення доступу різних вразливих груп жінок і чоловіків до соціального захисту, адміністративних, соціальних, медичних, освітніх, культурних послуг, фізичної культури і спорту, правової допомоги</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1) проведення соціальних опитувань щодо перешкод у доступі до соціального захисту, адміністративних, соціальних, медичних, освітніх, культурних послуг, фізичної культури і спорту, правової допомоги вразливих груп дівчат і хлопців, жінок і чоловіків, які проживають у місті, сільській місцевості, на гірських територіях і можуть опинитися або опинилися у складних життєвих обставинах, визначених законодавством України, а також представників національних меншин та впливу надзвичайних ситуацій на доступ до послуг</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Нацсоцслужба</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проведених соціальних опитувань з висновками щодо потреби внесення змін до нормативно-правових актів </w:t>
            </w:r>
            <w:r w:rsidR="00D20409">
              <w:rPr>
                <w:sz w:val="20"/>
                <w:szCs w:val="20"/>
              </w:rPr>
              <w:t>–</w:t>
            </w:r>
            <w:r w:rsidRPr="002B4B20">
              <w:rPr>
                <w:sz w:val="20"/>
                <w:szCs w:val="20"/>
              </w:rPr>
              <w:t xml:space="preserve"> 8</w:t>
            </w:r>
          </w:p>
        </w:tc>
        <w:tc>
          <w:tcPr>
            <w:tcW w:w="6566" w:type="dxa"/>
          </w:tcPr>
          <w:p w:rsidR="00C643E2" w:rsidRPr="002B4B20" w:rsidRDefault="00B14E09" w:rsidP="00D20409">
            <w:pPr>
              <w:pStyle w:val="a7"/>
              <w:ind w:firstLine="190"/>
              <w:jc w:val="both"/>
              <w:rPr>
                <w:sz w:val="20"/>
                <w:szCs w:val="20"/>
              </w:rPr>
            </w:pPr>
            <w:r w:rsidRPr="002B4B20">
              <w:rPr>
                <w:sz w:val="20"/>
                <w:szCs w:val="20"/>
              </w:rPr>
              <w:t xml:space="preserve">За підтримки ООН Жінки в Україні </w:t>
            </w:r>
            <w:r w:rsidRPr="002B4B20">
              <w:rPr>
                <w:b/>
                <w:sz w:val="20"/>
                <w:szCs w:val="20"/>
              </w:rPr>
              <w:t xml:space="preserve">Мінсоцполітики </w:t>
            </w:r>
            <w:r w:rsidRPr="002B4B20">
              <w:rPr>
                <w:sz w:val="20"/>
                <w:szCs w:val="20"/>
              </w:rPr>
              <w:t>ініціювало проведення соціологічного дослідження щодо впливу війни на жінок і чоловіків. Дослідження, в тому числі, передбачає опитування щодо перешкод у доступі до соціального захисту, адміністративних, соціальних, медичних, освітніх, культурних послуг, фізичної культури і спорту, правової допомоги вразливих груп дівчат і хлопців, жінок і чоловіків, які проживають у місті, сільській місцевості, на гірських територіях і можуть опинитися або опинилися у складних життєвих обставинах, визначених законодавством України, а також представників національних меншин та впливу надзвичайних ситуацій на доступ до послуг. Дослідження буде завершено протягом першого кварталу 2024 року.</w:t>
            </w:r>
          </w:p>
          <w:p w:rsidR="00C643E2" w:rsidRPr="002B4B20" w:rsidRDefault="00B14E09" w:rsidP="00D20409">
            <w:pPr>
              <w:pStyle w:val="a7"/>
              <w:ind w:firstLine="190"/>
              <w:jc w:val="both"/>
              <w:rPr>
                <w:sz w:val="20"/>
                <w:szCs w:val="20"/>
              </w:rPr>
            </w:pPr>
            <w:r w:rsidRPr="002B4B20">
              <w:rPr>
                <w:b/>
                <w:sz w:val="20"/>
                <w:szCs w:val="20"/>
              </w:rPr>
              <w:t xml:space="preserve">Донецька ОВА: </w:t>
            </w:r>
            <w:r w:rsidRPr="002B4B20">
              <w:rPr>
                <w:sz w:val="20"/>
                <w:szCs w:val="20"/>
              </w:rPr>
              <w:t>Покровська РА: Проведено анонімне анкетування пацієнтів з метою виявлення та аналізу рівня насилля мешканців громад.</w:t>
            </w:r>
          </w:p>
          <w:p w:rsidR="00C643E2" w:rsidRPr="002B4B20" w:rsidRDefault="00B14E09" w:rsidP="00D20409">
            <w:pPr>
              <w:pStyle w:val="a7"/>
              <w:ind w:firstLine="190"/>
              <w:jc w:val="both"/>
              <w:rPr>
                <w:sz w:val="20"/>
                <w:szCs w:val="20"/>
              </w:rPr>
            </w:pPr>
            <w:r w:rsidRPr="002B4B20">
              <w:rPr>
                <w:b/>
                <w:sz w:val="20"/>
                <w:szCs w:val="20"/>
              </w:rPr>
              <w:t>Івано-Франківська ОВА</w:t>
            </w:r>
            <w:r w:rsidRPr="002B4B20">
              <w:rPr>
                <w:sz w:val="20"/>
                <w:szCs w:val="20"/>
              </w:rPr>
              <w:t xml:space="preserve">: задля обов’язкового врахування потреб осіб з інвалідністю та інших маломобільних груп населення, забезпечення надійності та безпеки під час будівництва, реконструкції, ремонту, експлуатації об’єктів соціальної інфраструктури, зокрема, навчальних закладів, закладів культури, фізичної культури і спорту, медичного та оздоровчого призначення, а також будівель адміністративного призначення управлінням містобудування та архітектури департаменту розвитку громад та територій, дорожнього, житлово-комунального господарства, містобудування та архітектури облдержадміністрації впродовж року проводився моніторинг існуючих об’єктів різного роду призначення на предмет забезпечення доступності осіб з інвалідністю. Вищезазначений моніторинг обстеження та оцінки ступеня безбар'єрності також враховував дотримання вимог норм, правил і стандартів, передбачених ДБН щодо інклюзивності будівель та споруд. За результатами зазначеного моніторингу станом на 01.01.2024 обстежено 2491 об’єкт, з яких 51,9% є безбар’єрні. В рамках забезпечення додаткового контролю щодо врахування потреб людей з інвалідністю ДП </w:t>
            </w:r>
            <w:r w:rsidR="00CA6931" w:rsidRPr="002B4B20">
              <w:rPr>
                <w:sz w:val="20"/>
                <w:szCs w:val="20"/>
              </w:rPr>
              <w:t>«</w:t>
            </w:r>
            <w:r w:rsidRPr="002B4B20">
              <w:rPr>
                <w:sz w:val="20"/>
                <w:szCs w:val="20"/>
              </w:rPr>
              <w:t>Укрдержбудекспертиза</w:t>
            </w:r>
            <w:r w:rsidR="00C4631F">
              <w:rPr>
                <w:sz w:val="20"/>
                <w:szCs w:val="20"/>
              </w:rPr>
              <w:t>»</w:t>
            </w:r>
            <w:r w:rsidRPr="002B4B20">
              <w:rPr>
                <w:sz w:val="20"/>
                <w:szCs w:val="20"/>
              </w:rPr>
              <w:t xml:space="preserve"> в Івано-Франківській області здійснює експертизу інвестиційних програм і проектів будівництва. Під час здійснення контрольних заходів для управління державної архітектурно-будівельної інспекції в Івано-Франківській області обов’язковим предметом перевірки є виконання умов забезпечення доступності осіб з інвалідністю та інших маломобільних груп населення до об’єктів соціальної інфраструктури. В закладах освіти області вживаються організаційні та практичні заходи щодо проведення технічної інвентаризації захисних споруд. Департаментом освіти і науки Івано-Франківської обласної державної адміністрації ведеться електронний облік захисних споруд цивільного захисту та постійно спільно з Управлінням ДСНС України в області та закладами освіти проводиться звірка електронного та документального обліку захисних споруд цивільного захисту. Мережа закладів охорони здоров’я області відповідає потребам населення щодо надання медичної допомоги, в тому числі у випадку наявності загроз безпеці громадянам. Наявні в області захисні споруди цивільного захисту, а також включені до фонду захисних споруд цивільного захисту найпростіші укриття і споруди подвійного призначення в цілому, відповідно до свого призначення, можуть, відповідно до норм і правил зазначеного ДБНу, частково забезпечити захист осіб з інвалідністю та інших маломобільних груп населення від надзвичайних ситуацій, у тому числі воєнного характеру.</w:t>
            </w:r>
          </w:p>
          <w:p w:rsidR="00C643E2" w:rsidRPr="002B4B20" w:rsidRDefault="00B14E09" w:rsidP="00D20409">
            <w:pPr>
              <w:pStyle w:val="a7"/>
              <w:ind w:firstLine="190"/>
              <w:jc w:val="both"/>
              <w:rPr>
                <w:sz w:val="20"/>
                <w:szCs w:val="20"/>
              </w:rPr>
            </w:pPr>
            <w:r w:rsidRPr="002B4B20">
              <w:rPr>
                <w:b/>
                <w:sz w:val="20"/>
                <w:szCs w:val="20"/>
              </w:rPr>
              <w:t>Кіровоградська ОВА:</w:t>
            </w:r>
            <w:r w:rsidRPr="002B4B20">
              <w:rPr>
                <w:sz w:val="20"/>
                <w:szCs w:val="20"/>
              </w:rPr>
              <w:t xml:space="preserve"> в області вживаються заходи щодо формування системи надання соціальних послуг відповідно до потреб населення шляхом модернізації існуючих і запровадження нових видів соціальних послуг з урахуванням гендерних особливостей, у тому числі вразливих груп дівчат i хлопців, жінок i чоловіків, які проживають у місті, сільській місцевості та можуть опинитися або опинилися у складних життєвих обставинах.</w:t>
            </w:r>
          </w:p>
          <w:p w:rsidR="00C643E2" w:rsidRPr="002B4B20" w:rsidRDefault="00B14E09" w:rsidP="00D20409">
            <w:pPr>
              <w:pStyle w:val="a7"/>
              <w:ind w:firstLine="190"/>
              <w:jc w:val="both"/>
              <w:rPr>
                <w:sz w:val="20"/>
                <w:szCs w:val="20"/>
              </w:rPr>
            </w:pPr>
            <w:r w:rsidRPr="002B4B20">
              <w:rPr>
                <w:sz w:val="20"/>
                <w:szCs w:val="20"/>
              </w:rPr>
              <w:t>У системі соціального захисту населення територіальних громад області створено 42 центри, що надають соціальні послуги.</w:t>
            </w:r>
          </w:p>
          <w:p w:rsidR="00C643E2" w:rsidRPr="002B4B20" w:rsidRDefault="00B14E09" w:rsidP="00D20409">
            <w:pPr>
              <w:pStyle w:val="a7"/>
              <w:ind w:firstLine="190"/>
              <w:jc w:val="both"/>
              <w:rPr>
                <w:sz w:val="20"/>
                <w:szCs w:val="20"/>
              </w:rPr>
            </w:pPr>
            <w:r w:rsidRPr="002B4B20">
              <w:rPr>
                <w:sz w:val="20"/>
                <w:szCs w:val="20"/>
              </w:rPr>
              <w:t>Станом на 01 січня 2024 року фактична штатна чисельність фахівців із соціальної роботи становить 121 працівник.</w:t>
            </w:r>
          </w:p>
          <w:p w:rsidR="00C643E2" w:rsidRPr="002B4B20" w:rsidRDefault="00B14E09" w:rsidP="00D20409">
            <w:pPr>
              <w:pStyle w:val="a7"/>
              <w:ind w:firstLine="190"/>
              <w:jc w:val="both"/>
              <w:rPr>
                <w:sz w:val="20"/>
                <w:szCs w:val="20"/>
              </w:rPr>
            </w:pPr>
            <w:r w:rsidRPr="002B4B20">
              <w:rPr>
                <w:sz w:val="20"/>
                <w:szCs w:val="20"/>
              </w:rPr>
              <w:t>Для забезпечення права на освіту дівчат i хлопців в області функціонують 447 закладів дошкільної освіти, тому числі у сільській місцевості - 315, заклади загальної середньої освіти - 453, у тому числі у сільській місцевості - 168, заклади позашкільної освіти - 71. Забезпечується підвезення дітей сільської місцевості до місць навчання 264 автобусами (100 відсотків до потреби). В області 84 відсотки дітей шкільного віку охоплені позашкільною освітою. Дівчата та хлопці, у тому числі сільської місцевості, мають можливість відвідувати гуртки різних напрямів та спортивні секції.</w:t>
            </w:r>
          </w:p>
          <w:p w:rsidR="00C643E2" w:rsidRPr="002B4B20" w:rsidRDefault="00B14E09" w:rsidP="00D20409">
            <w:pPr>
              <w:pStyle w:val="a7"/>
              <w:ind w:firstLine="190"/>
              <w:jc w:val="both"/>
              <w:rPr>
                <w:sz w:val="20"/>
                <w:szCs w:val="20"/>
              </w:rPr>
            </w:pPr>
            <w:r w:rsidRPr="002B4B20">
              <w:rPr>
                <w:sz w:val="20"/>
                <w:szCs w:val="20"/>
              </w:rPr>
              <w:t>За звітний період здійснено 7856 перевірок умов проживання дітей, які опинились у складних життєвих обставинах, за результатами яких внесено 1542 офіційних попередження батькам про невиконання ними обов’язків відносно дітей, до адміністративної відповідальності за статтею 184 Кодексу України про адміністративні правопорушення за ухиляння від виконання батьківських обов’язків притягнуто 266 осіб, позбавлено батьківських прав 164 особи.</w:t>
            </w:r>
          </w:p>
          <w:p w:rsidR="00C643E2" w:rsidRPr="002B4B20" w:rsidRDefault="00B14E09" w:rsidP="00D20409">
            <w:pPr>
              <w:pStyle w:val="a7"/>
              <w:ind w:firstLine="190"/>
              <w:jc w:val="both"/>
              <w:rPr>
                <w:sz w:val="20"/>
                <w:szCs w:val="20"/>
              </w:rPr>
            </w:pPr>
            <w:r w:rsidRPr="002B4B20">
              <w:rPr>
                <w:sz w:val="20"/>
                <w:szCs w:val="20"/>
              </w:rPr>
              <w:t>Всі лікувально-профілактичні заклади області, дитячі та акушерські стаціонари надають висококваліфіковану медичну та психологічну допомогу особам, які постраждали від домашнього та гендерно зумовленого насильства.</w:t>
            </w:r>
          </w:p>
          <w:p w:rsidR="00C643E2" w:rsidRPr="002B4B20" w:rsidRDefault="00B14E09" w:rsidP="00D20409">
            <w:pPr>
              <w:pStyle w:val="a7"/>
              <w:ind w:firstLine="190"/>
              <w:jc w:val="both"/>
              <w:rPr>
                <w:sz w:val="20"/>
                <w:szCs w:val="20"/>
              </w:rPr>
            </w:pPr>
            <w:r w:rsidRPr="002B4B20">
              <w:rPr>
                <w:sz w:val="20"/>
                <w:szCs w:val="20"/>
              </w:rPr>
              <w:t xml:space="preserve">Послуги з охорони сексуального та репродуктивного здоров'я жінок та дівчат надає КНП </w:t>
            </w:r>
            <w:r w:rsidR="00CA6931" w:rsidRPr="002B4B20">
              <w:rPr>
                <w:sz w:val="20"/>
                <w:szCs w:val="20"/>
              </w:rPr>
              <w:t>«</w:t>
            </w:r>
            <w:r w:rsidRPr="002B4B20">
              <w:rPr>
                <w:sz w:val="20"/>
                <w:szCs w:val="20"/>
              </w:rPr>
              <w:t>Обласний центр планування сім'ї та репродукції людини Кіровоградської обласної ради</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sz w:val="20"/>
                <w:szCs w:val="20"/>
              </w:rPr>
              <w:t xml:space="preserve">Онкологічна допомога населенню в області, у тому числі жіночому, надається в КНП </w:t>
            </w:r>
            <w:r w:rsidR="00CA6931" w:rsidRPr="002B4B20">
              <w:rPr>
                <w:sz w:val="20"/>
                <w:szCs w:val="20"/>
              </w:rPr>
              <w:t>«</w:t>
            </w:r>
            <w:r w:rsidRPr="002B4B20">
              <w:rPr>
                <w:sz w:val="20"/>
                <w:szCs w:val="20"/>
              </w:rPr>
              <w:t>Обласний клінічний онкологічний центр Кіровоградської обласної ради</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sz w:val="20"/>
                <w:szCs w:val="20"/>
              </w:rPr>
              <w:t xml:space="preserve">Медична допомога жінкам і чоловікам, дівчатам і хлопцям, які живуть з ВІЛ, надається в КНП </w:t>
            </w:r>
            <w:r w:rsidR="00CA6931" w:rsidRPr="002B4B20">
              <w:rPr>
                <w:sz w:val="20"/>
                <w:szCs w:val="20"/>
              </w:rPr>
              <w:t>«</w:t>
            </w:r>
            <w:r w:rsidRPr="002B4B20">
              <w:rPr>
                <w:sz w:val="20"/>
                <w:szCs w:val="20"/>
              </w:rPr>
              <w:t>Кіровоградський обласний центр профілактики та боротьби зі СНІДом Кіровоградської обласної ради</w:t>
            </w:r>
            <w:r w:rsidR="00C4631F">
              <w:rPr>
                <w:sz w:val="20"/>
                <w:szCs w:val="20"/>
              </w:rPr>
              <w:t>»</w:t>
            </w:r>
            <w:r w:rsidRPr="002B4B20">
              <w:rPr>
                <w:sz w:val="20"/>
                <w:szCs w:val="20"/>
              </w:rPr>
              <w:t xml:space="preserve"> та у всіх лікувально-профілактичних закладах області. Всі особи, які перебувають на обліку з приводу ВІЛ отримують безоплатну антиретровірусну терапію.</w:t>
            </w:r>
          </w:p>
          <w:p w:rsidR="00C643E2" w:rsidRPr="002B4B20" w:rsidRDefault="00B14E09" w:rsidP="00D20409">
            <w:pPr>
              <w:pStyle w:val="a7"/>
              <w:ind w:firstLine="190"/>
              <w:jc w:val="both"/>
              <w:rPr>
                <w:sz w:val="20"/>
                <w:szCs w:val="20"/>
              </w:rPr>
            </w:pPr>
            <w:r w:rsidRPr="002B4B20">
              <w:rPr>
                <w:sz w:val="20"/>
                <w:szCs w:val="20"/>
              </w:rPr>
              <w:t>В області працюють 6 гінекологічних кабінети безбар’єрного доступу, де є спеціалізоване обладнання, зокрема, і для пацієнток з порушеннями опорно-рухового апарату, а медичний персонал пройшов додаткове навчання щодо того, як правильно надавати допомогу постраждалим від гендерно зумовленого насильства.</w:t>
            </w:r>
          </w:p>
          <w:p w:rsidR="00C643E2" w:rsidRPr="002B4B20" w:rsidRDefault="00B14E09" w:rsidP="00D20409">
            <w:pPr>
              <w:pStyle w:val="a7"/>
              <w:ind w:firstLine="190"/>
              <w:jc w:val="both"/>
              <w:rPr>
                <w:sz w:val="20"/>
                <w:szCs w:val="20"/>
              </w:rPr>
            </w:pPr>
            <w:r w:rsidRPr="002B4B20">
              <w:rPr>
                <w:b/>
                <w:sz w:val="20"/>
                <w:szCs w:val="20"/>
              </w:rPr>
              <w:t>Рівненська ОВА:</w:t>
            </w:r>
            <w:r w:rsidRPr="002B4B20">
              <w:rPr>
                <w:sz w:val="20"/>
                <w:szCs w:val="20"/>
              </w:rPr>
              <w:t xml:space="preserve"> У 2022 році ГО </w:t>
            </w:r>
            <w:r w:rsidR="00CA6931" w:rsidRPr="002B4B20">
              <w:rPr>
                <w:sz w:val="20"/>
                <w:szCs w:val="20"/>
              </w:rPr>
              <w:t>«</w:t>
            </w:r>
            <w:r w:rsidRPr="002B4B20">
              <w:rPr>
                <w:sz w:val="20"/>
                <w:szCs w:val="20"/>
              </w:rPr>
              <w:t xml:space="preserve">Центр </w:t>
            </w:r>
            <w:r w:rsidR="00CA6931" w:rsidRPr="002B4B20">
              <w:rPr>
                <w:sz w:val="20"/>
                <w:szCs w:val="20"/>
              </w:rPr>
              <w:t>«</w:t>
            </w:r>
            <w:r w:rsidRPr="002B4B20">
              <w:rPr>
                <w:sz w:val="20"/>
                <w:szCs w:val="20"/>
              </w:rPr>
              <w:t>Чайка</w:t>
            </w:r>
            <w:r w:rsidR="00C4631F">
              <w:rPr>
                <w:sz w:val="20"/>
                <w:szCs w:val="20"/>
              </w:rPr>
              <w:t>»</w:t>
            </w:r>
            <w:r w:rsidRPr="002B4B20">
              <w:rPr>
                <w:sz w:val="20"/>
                <w:szCs w:val="20"/>
              </w:rPr>
              <w:t xml:space="preserve"> провели </w:t>
            </w:r>
            <w:r w:rsidRPr="002B4B20">
              <w:rPr>
                <w:color w:val="050505"/>
                <w:sz w:val="20"/>
                <w:szCs w:val="20"/>
              </w:rPr>
              <w:t xml:space="preserve"> дослідження потреб жінок в сьогоднішніх умовах  у чотирьох цільових громадах – Гощанській, Острозькій, Сарненській  та Шпанівській. Дослідження проводилось в межах проекту  </w:t>
            </w:r>
            <w:r w:rsidR="00CA6931" w:rsidRPr="002B4B20">
              <w:rPr>
                <w:color w:val="050505"/>
                <w:sz w:val="20"/>
                <w:szCs w:val="20"/>
              </w:rPr>
              <w:t>«</w:t>
            </w:r>
            <w:r w:rsidRPr="002B4B20">
              <w:rPr>
                <w:color w:val="050505"/>
                <w:sz w:val="20"/>
                <w:szCs w:val="20"/>
              </w:rPr>
              <w:t>Жіноче лідерство: на шляху відновлення України</w:t>
            </w:r>
            <w:r w:rsidR="00C4631F">
              <w:rPr>
                <w:color w:val="050505"/>
                <w:sz w:val="20"/>
                <w:szCs w:val="20"/>
              </w:rPr>
              <w:t>»</w:t>
            </w:r>
            <w:r w:rsidRPr="002B4B20">
              <w:rPr>
                <w:color w:val="050505"/>
                <w:sz w:val="20"/>
                <w:szCs w:val="20"/>
              </w:rPr>
              <w:t>, що впроваджувався організацією ПАКТ та фінансувався завдяки допомозі Великої Британії від Уряду Великої Британії.</w:t>
            </w:r>
          </w:p>
          <w:p w:rsidR="00C643E2" w:rsidRPr="002B4B20" w:rsidRDefault="00B14E09" w:rsidP="00D20409">
            <w:pPr>
              <w:pStyle w:val="a7"/>
              <w:ind w:firstLine="190"/>
              <w:jc w:val="both"/>
              <w:rPr>
                <w:sz w:val="20"/>
                <w:szCs w:val="20"/>
              </w:rPr>
            </w:pPr>
            <w:r w:rsidRPr="002B4B20">
              <w:rPr>
                <w:b/>
                <w:sz w:val="20"/>
                <w:szCs w:val="20"/>
              </w:rPr>
              <w:t>Тернопільська ОВА</w:t>
            </w:r>
            <w:r w:rsidRPr="002B4B20">
              <w:rPr>
                <w:sz w:val="20"/>
                <w:szCs w:val="20"/>
              </w:rPr>
              <w:t xml:space="preserve">: у Байковецькій громаді проведено 3 опитування в результаті яких з’ясовано доступність послуг в громаді для ВПО,  доступність послуг в громаді для осіб з інвалідністю, доступність послуг в громаді для сімей,  в яких виховуються діти з інвалідністю. </w:t>
            </w:r>
          </w:p>
          <w:p w:rsidR="00C643E2" w:rsidRPr="002B4B20" w:rsidRDefault="00B14E09" w:rsidP="00D20409">
            <w:pPr>
              <w:pStyle w:val="a7"/>
              <w:ind w:firstLine="190"/>
              <w:jc w:val="both"/>
              <w:rPr>
                <w:sz w:val="20"/>
                <w:szCs w:val="20"/>
              </w:rPr>
            </w:pPr>
            <w:r w:rsidRPr="002B4B20">
              <w:rPr>
                <w:sz w:val="20"/>
                <w:szCs w:val="20"/>
              </w:rPr>
              <w:t xml:space="preserve">Протягом квітня-червня 2023 року за підтримки Благодійного Фонду </w:t>
            </w:r>
            <w:r w:rsidR="00CA6931" w:rsidRPr="002B4B20">
              <w:rPr>
                <w:sz w:val="20"/>
                <w:szCs w:val="20"/>
              </w:rPr>
              <w:t>«</w:t>
            </w:r>
            <w:r w:rsidRPr="002B4B20">
              <w:rPr>
                <w:sz w:val="20"/>
                <w:szCs w:val="20"/>
              </w:rPr>
              <w:t>Стабілізейшен Суппорт Сервісез</w:t>
            </w:r>
            <w:r w:rsidR="00C4631F">
              <w:rPr>
                <w:sz w:val="20"/>
                <w:szCs w:val="20"/>
              </w:rPr>
              <w:t>»</w:t>
            </w:r>
            <w:r w:rsidRPr="002B4B20">
              <w:rPr>
                <w:sz w:val="20"/>
                <w:szCs w:val="20"/>
              </w:rPr>
              <w:t xml:space="preserve"> в Збаразькій громаді  в рамках проекту </w:t>
            </w:r>
            <w:r w:rsidR="00CA6931" w:rsidRPr="002B4B20">
              <w:rPr>
                <w:sz w:val="20"/>
                <w:szCs w:val="20"/>
              </w:rPr>
              <w:t>«</w:t>
            </w:r>
            <w:r w:rsidRPr="002B4B20">
              <w:rPr>
                <w:sz w:val="20"/>
                <w:szCs w:val="20"/>
              </w:rPr>
              <w:t>Підтримка спроможності системи соціального захисту населення щодо реєстрації внутрішньо переміщених осіб</w:t>
            </w:r>
            <w:r w:rsidR="00C4631F">
              <w:rPr>
                <w:sz w:val="20"/>
                <w:szCs w:val="20"/>
              </w:rPr>
              <w:t>»</w:t>
            </w:r>
            <w:r w:rsidRPr="002B4B20">
              <w:rPr>
                <w:sz w:val="20"/>
                <w:szCs w:val="20"/>
              </w:rPr>
              <w:t xml:space="preserve"> проведено опитування щодо перешкод у доступі до соціального захисту, адміністративних, соціальних, медичних, освітніх, культурних послуг, фізичної культури і спорту, правової допомоги.</w:t>
            </w:r>
          </w:p>
          <w:p w:rsidR="00C643E2" w:rsidRPr="002B4B20" w:rsidRDefault="00B14E09" w:rsidP="00D20409">
            <w:pPr>
              <w:pStyle w:val="a7"/>
              <w:ind w:firstLine="190"/>
              <w:jc w:val="both"/>
              <w:rPr>
                <w:sz w:val="20"/>
                <w:szCs w:val="20"/>
              </w:rPr>
            </w:pPr>
            <w:r w:rsidRPr="002B4B20">
              <w:rPr>
                <w:sz w:val="20"/>
                <w:szCs w:val="20"/>
              </w:rPr>
              <w:t xml:space="preserve">ГО </w:t>
            </w:r>
            <w:r w:rsidR="00CA6931" w:rsidRPr="002B4B20">
              <w:rPr>
                <w:sz w:val="20"/>
                <w:szCs w:val="20"/>
              </w:rPr>
              <w:t>«</w:t>
            </w:r>
            <w:r w:rsidRPr="002B4B20">
              <w:rPr>
                <w:sz w:val="20"/>
                <w:szCs w:val="20"/>
              </w:rPr>
              <w:t xml:space="preserve">ТМЖК </w:t>
            </w:r>
            <w:r w:rsidR="00CA6931" w:rsidRPr="002B4B20">
              <w:rPr>
                <w:sz w:val="20"/>
                <w:szCs w:val="20"/>
              </w:rPr>
              <w:t>«</w:t>
            </w:r>
            <w:r w:rsidRPr="002B4B20">
              <w:rPr>
                <w:sz w:val="20"/>
                <w:szCs w:val="20"/>
              </w:rPr>
              <w:t>Відродження нації</w:t>
            </w:r>
            <w:r w:rsidR="00C4631F">
              <w:rPr>
                <w:sz w:val="20"/>
                <w:szCs w:val="20"/>
              </w:rPr>
              <w:t>»</w:t>
            </w:r>
            <w:r w:rsidRPr="002B4B20">
              <w:rPr>
                <w:sz w:val="20"/>
                <w:szCs w:val="20"/>
              </w:rPr>
              <w:t xml:space="preserve"> у 5 територіальних громадах області проведено моніторинг доступності жінок і чоловіків з інвалідністю до послуг, що надаються в громадах (Великоберезовицька, Залозецька, Збаразька, Лановецька, Трибухівська ТГ). Зроблено висновки та надано рекомендації.</w:t>
            </w:r>
          </w:p>
          <w:p w:rsidR="00C643E2" w:rsidRPr="002B4B20" w:rsidRDefault="00B14E09" w:rsidP="00D20409">
            <w:pPr>
              <w:pStyle w:val="a7"/>
              <w:ind w:firstLine="190"/>
              <w:jc w:val="both"/>
              <w:rPr>
                <w:sz w:val="20"/>
                <w:szCs w:val="20"/>
              </w:rPr>
            </w:pPr>
            <w:r w:rsidRPr="002B4B20">
              <w:rPr>
                <w:b/>
                <w:sz w:val="20"/>
                <w:szCs w:val="20"/>
              </w:rPr>
              <w:t>КМДА</w:t>
            </w:r>
            <w:r w:rsidRPr="002B4B20">
              <w:rPr>
                <w:sz w:val="20"/>
                <w:szCs w:val="20"/>
              </w:rPr>
              <w:t xml:space="preserve">: протягом 2023 року проведено 3 опитування: </w:t>
            </w:r>
          </w:p>
          <w:p w:rsidR="00C643E2" w:rsidRPr="002B4B20" w:rsidRDefault="00B14E09" w:rsidP="00D20409">
            <w:pPr>
              <w:pStyle w:val="a7"/>
              <w:ind w:firstLine="190"/>
              <w:jc w:val="both"/>
              <w:rPr>
                <w:sz w:val="20"/>
                <w:szCs w:val="20"/>
              </w:rPr>
            </w:pPr>
            <w:r w:rsidRPr="002B4B20">
              <w:rPr>
                <w:sz w:val="20"/>
                <w:szCs w:val="20"/>
              </w:rPr>
              <w:t>1)</w:t>
            </w:r>
            <w:r w:rsidRPr="002B4B20">
              <w:rPr>
                <w:sz w:val="20"/>
                <w:szCs w:val="20"/>
              </w:rPr>
              <w:tab/>
              <w:t xml:space="preserve">Онлайн опитування через google-форму щодо ресурсів та потреб стосовно соціально-психологічної підтримки киян в умовах воєнного стану, розроблено рекомендації щодо розбудови системи ментального здоров’я у м. Києві (квітень, 4500 респондентів, 4 рекомендації). </w:t>
            </w:r>
          </w:p>
          <w:p w:rsidR="00C643E2" w:rsidRPr="002B4B20" w:rsidRDefault="00B14E09" w:rsidP="00D20409">
            <w:pPr>
              <w:pStyle w:val="a7"/>
              <w:ind w:firstLine="190"/>
              <w:jc w:val="both"/>
              <w:rPr>
                <w:sz w:val="20"/>
                <w:szCs w:val="20"/>
              </w:rPr>
            </w:pPr>
            <w:r w:rsidRPr="002B4B20">
              <w:rPr>
                <w:sz w:val="20"/>
                <w:szCs w:val="20"/>
              </w:rPr>
              <w:t xml:space="preserve">2) Онлайн-опитування через додаток </w:t>
            </w:r>
            <w:r w:rsidR="00CA6931" w:rsidRPr="002B4B20">
              <w:rPr>
                <w:sz w:val="20"/>
                <w:szCs w:val="20"/>
              </w:rPr>
              <w:t>«</w:t>
            </w:r>
            <w:r w:rsidRPr="002B4B20">
              <w:rPr>
                <w:sz w:val="20"/>
                <w:szCs w:val="20"/>
              </w:rPr>
              <w:t>Київ цифровий</w:t>
            </w:r>
            <w:r w:rsidR="00C4631F">
              <w:rPr>
                <w:sz w:val="20"/>
                <w:szCs w:val="20"/>
              </w:rPr>
              <w:t>»</w:t>
            </w:r>
            <w:r w:rsidRPr="002B4B20">
              <w:rPr>
                <w:sz w:val="20"/>
                <w:szCs w:val="20"/>
              </w:rPr>
              <w:t xml:space="preserve"> щодо доступу до послуг з психічного здоров’я (7 рекомендацій щодо потреб та тематики тренінгів).</w:t>
            </w:r>
          </w:p>
          <w:p w:rsidR="00C643E2" w:rsidRPr="002B4B20" w:rsidRDefault="00B14E09" w:rsidP="00D20409">
            <w:pPr>
              <w:pStyle w:val="a7"/>
              <w:ind w:firstLine="190"/>
              <w:jc w:val="both"/>
              <w:rPr>
                <w:sz w:val="20"/>
                <w:szCs w:val="20"/>
              </w:rPr>
            </w:pPr>
            <w:r w:rsidRPr="002B4B20">
              <w:rPr>
                <w:sz w:val="20"/>
                <w:szCs w:val="20"/>
              </w:rPr>
              <w:t>3)</w:t>
            </w:r>
            <w:r w:rsidRPr="002B4B20">
              <w:rPr>
                <w:sz w:val="20"/>
                <w:szCs w:val="20"/>
              </w:rPr>
              <w:tab/>
              <w:t>Опитування під час стратегічних сесій з розбудови системи ментального здоров’я цивільного населення міста Києва (підготовлено висновок щодо  відсутності диференційованих груп психологів за типами запитів клієнтів у належній кількості).</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розроблення чек-листа для проведення територіальними громадами оцінювання перешкод у доступі вразливих груп жінок і чоловіків до соціального захисту, освіти, охорони здоров’я, культури, фізичної культури та спорту із врахуванням впливу надзвичайних ситуацій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МОЗ</w:t>
            </w:r>
            <w:r w:rsidRPr="002B4B20">
              <w:rPr>
                <w:sz w:val="20"/>
                <w:szCs w:val="20"/>
              </w:rPr>
              <w:br/>
              <w:t>МОН</w:t>
            </w:r>
            <w:r w:rsidRPr="002B4B20">
              <w:rPr>
                <w:sz w:val="20"/>
                <w:szCs w:val="20"/>
              </w:rPr>
              <w:br/>
              <w:t xml:space="preserve">Мінмолодьспорт </w:t>
            </w:r>
            <w:r w:rsidRPr="002B4B20">
              <w:rPr>
                <w:sz w:val="20"/>
                <w:szCs w:val="20"/>
              </w:rPr>
              <w:br/>
              <w:t>МКІП</w:t>
            </w:r>
            <w:r w:rsidRPr="002B4B20">
              <w:rPr>
                <w:sz w:val="20"/>
                <w:szCs w:val="20"/>
              </w:rPr>
              <w:br/>
              <w:t>Мінрегіон</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чек-листів - 1</w:t>
            </w:r>
          </w:p>
        </w:tc>
        <w:tc>
          <w:tcPr>
            <w:tcW w:w="6566" w:type="dxa"/>
          </w:tcPr>
          <w:p w:rsidR="00C643E2" w:rsidRPr="002B4B20" w:rsidRDefault="00B14E09" w:rsidP="002D5223">
            <w:pPr>
              <w:pStyle w:val="a7"/>
              <w:ind w:firstLine="329"/>
              <w:jc w:val="both"/>
              <w:rPr>
                <w:sz w:val="20"/>
                <w:szCs w:val="20"/>
              </w:rPr>
            </w:pPr>
            <w:r w:rsidRPr="002B4B20">
              <w:rPr>
                <w:sz w:val="20"/>
                <w:szCs w:val="20"/>
              </w:rPr>
              <w:t xml:space="preserve">У межах проведення соціологічного дослідження щодо впливу війни на жінок і чоловіків за ініціативи </w:t>
            </w:r>
            <w:r w:rsidRPr="002B4B20">
              <w:rPr>
                <w:b/>
                <w:sz w:val="20"/>
                <w:szCs w:val="20"/>
              </w:rPr>
              <w:t xml:space="preserve">Мінсоцполітики </w:t>
            </w:r>
            <w:r w:rsidRPr="002B4B20">
              <w:rPr>
                <w:sz w:val="20"/>
                <w:szCs w:val="20"/>
              </w:rPr>
              <w:t xml:space="preserve">та за підтримки ООН Жінки в Україні розроблено </w:t>
            </w:r>
            <w:r w:rsidR="00C4631F">
              <w:rPr>
                <w:sz w:val="20"/>
                <w:szCs w:val="20"/>
              </w:rPr>
              <w:t xml:space="preserve">проект </w:t>
            </w:r>
            <w:r w:rsidRPr="002B4B20">
              <w:rPr>
                <w:sz w:val="20"/>
                <w:szCs w:val="20"/>
              </w:rPr>
              <w:t>чек-лист</w:t>
            </w:r>
            <w:r w:rsidR="00C4631F">
              <w:rPr>
                <w:sz w:val="20"/>
                <w:szCs w:val="20"/>
              </w:rPr>
              <w:t>а</w:t>
            </w:r>
            <w:r w:rsidRPr="002B4B20">
              <w:rPr>
                <w:sz w:val="20"/>
                <w:szCs w:val="20"/>
              </w:rPr>
              <w:t xml:space="preserve"> для проведення територіальними громадами оцінювання перешкод у доступі вразливих груп жінок і чоловіків до соціального захисту, освіти, охорони здоров’я, культури, фізичної культури та спорту із врахуванням впливу надзвичайних ситуацій.</w:t>
            </w:r>
          </w:p>
          <w:p w:rsidR="00C643E2" w:rsidRPr="002B4B20" w:rsidRDefault="00B14E09" w:rsidP="00C4631F">
            <w:pPr>
              <w:pStyle w:val="a7"/>
              <w:ind w:firstLine="329"/>
              <w:jc w:val="both"/>
              <w:rPr>
                <w:sz w:val="20"/>
                <w:szCs w:val="20"/>
              </w:rPr>
            </w:pPr>
            <w:r w:rsidRPr="002B4B20">
              <w:rPr>
                <w:b/>
                <w:sz w:val="20"/>
                <w:szCs w:val="20"/>
              </w:rPr>
              <w:t>МОЗ</w:t>
            </w:r>
            <w:r w:rsidRPr="002B4B20">
              <w:rPr>
                <w:sz w:val="20"/>
                <w:szCs w:val="20"/>
              </w:rPr>
              <w:t>: за сприяння Центру гідності дитини Українського католицького університету, Світового банку та Посольства Швейцарії, в рамках навчального проекту “Моніторинг та ведення сексуального насильства в різних вікових категоріях пацієнтів у практиці лікарів первинної ланки”, що розміщений на платформі “Академія НСЗУ“, розроблено для лікарів сімейної практики та керівників центрів первинної медико-санітарної допомоги безкоштовні інформаційні матеріали. Комплект містить наступні матеріали:</w:t>
            </w:r>
            <w:r w:rsidR="00C4631F">
              <w:rPr>
                <w:sz w:val="20"/>
                <w:szCs w:val="20"/>
              </w:rPr>
              <w:t xml:space="preserve"> </w:t>
            </w:r>
            <w:r w:rsidRPr="002B4B20">
              <w:rPr>
                <w:sz w:val="20"/>
                <w:szCs w:val="20"/>
              </w:rPr>
              <w:t xml:space="preserve"> </w:t>
            </w:r>
            <w:r w:rsidR="00C4631F">
              <w:rPr>
                <w:sz w:val="20"/>
                <w:szCs w:val="20"/>
              </w:rPr>
              <w:t>б</w:t>
            </w:r>
            <w:r w:rsidRPr="002B4B20">
              <w:rPr>
                <w:sz w:val="20"/>
                <w:szCs w:val="20"/>
              </w:rPr>
              <w:t xml:space="preserve">уклети: “Чек-лист “Моніторинг сексуального насильства в різних вікових групах та алгоритм дій лікаря”; “Пам’ятка пацієнту, який постраждав від сексуального насилля”; “Пам’ятка пацієнту, який став свідком сексуального насилля”; </w:t>
            </w:r>
            <w:r w:rsidR="00C4631F">
              <w:rPr>
                <w:sz w:val="20"/>
                <w:szCs w:val="20"/>
              </w:rPr>
              <w:t>б</w:t>
            </w:r>
            <w:r w:rsidRPr="002B4B20">
              <w:rPr>
                <w:sz w:val="20"/>
                <w:szCs w:val="20"/>
              </w:rPr>
              <w:t xml:space="preserve">рошури: “Перша психологічна допомога в кабінеті лікаря”;  “Рекомендації сімейному лікарю щодо перенаправлення пацієнтів для психологічної та правової підтримки”; </w:t>
            </w:r>
            <w:r w:rsidR="00C4631F">
              <w:rPr>
                <w:sz w:val="20"/>
                <w:szCs w:val="20"/>
              </w:rPr>
              <w:t>ф</w:t>
            </w:r>
            <w:r w:rsidRPr="002B4B20">
              <w:rPr>
                <w:sz w:val="20"/>
                <w:szCs w:val="20"/>
              </w:rPr>
              <w:t>лаєр “Турбуйтеся про себе! Як уникнути професійного вигорання (поради сімейному лікарю)”;</w:t>
            </w:r>
            <w:r w:rsidR="00C4631F">
              <w:rPr>
                <w:sz w:val="20"/>
                <w:szCs w:val="20"/>
              </w:rPr>
              <w:t xml:space="preserve"> п</w:t>
            </w:r>
            <w:r w:rsidRPr="002B4B20">
              <w:rPr>
                <w:sz w:val="20"/>
                <w:szCs w:val="20"/>
              </w:rPr>
              <w:t>лакати:  “Якщо ви постраждали ві</w:t>
            </w:r>
            <w:r w:rsidR="00C4631F">
              <w:rPr>
                <w:sz w:val="20"/>
                <w:szCs w:val="20"/>
              </w:rPr>
              <w:t>д сексуального насильства…”;</w:t>
            </w:r>
            <w:r w:rsidRPr="002B4B20">
              <w:rPr>
                <w:sz w:val="20"/>
                <w:szCs w:val="20"/>
              </w:rPr>
              <w:t xml:space="preserve"> “Якщо ви постраждали від сексуального насилля або стали його свідком…”; “Превенція насилля: школярі / підлітки”.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врахування у нормативно-правових актах результатів досліджень щодо перешкод у доступі вразливих груп жінок і чоловіків до соціального захисту, освіти, охорони здоров’я, культури, фізичної культури та спорту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 xml:space="preserve">МОЗ </w:t>
            </w:r>
            <w:r w:rsidRPr="002B4B20">
              <w:rPr>
                <w:sz w:val="20"/>
                <w:szCs w:val="20"/>
              </w:rPr>
              <w:br/>
              <w:t>МКІП</w:t>
            </w:r>
            <w:r w:rsidRPr="002B4B20">
              <w:rPr>
                <w:sz w:val="20"/>
                <w:szCs w:val="20"/>
              </w:rPr>
              <w:br/>
              <w:t>Мінмолодьспорт Мінсоцполітики</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прийнятих нормативно-правових актів - 5</w:t>
            </w:r>
          </w:p>
        </w:tc>
        <w:tc>
          <w:tcPr>
            <w:tcW w:w="6566" w:type="dxa"/>
          </w:tcPr>
          <w:p w:rsidR="008A1027" w:rsidRPr="00C85F8E" w:rsidRDefault="008A1027" w:rsidP="00D20409">
            <w:pPr>
              <w:pStyle w:val="a7"/>
              <w:ind w:firstLine="193"/>
              <w:jc w:val="both"/>
              <w:rPr>
                <w:b/>
                <w:sz w:val="20"/>
                <w:szCs w:val="20"/>
              </w:rPr>
            </w:pPr>
            <w:r>
              <w:rPr>
                <w:b/>
                <w:sz w:val="20"/>
                <w:szCs w:val="20"/>
              </w:rPr>
              <w:t xml:space="preserve">МОН: </w:t>
            </w:r>
            <w:r w:rsidR="00C85F8E">
              <w:rPr>
                <w:sz w:val="20"/>
                <w:szCs w:val="20"/>
              </w:rPr>
              <w:t>підготовлено і</w:t>
            </w:r>
            <w:r w:rsidR="00C85F8E" w:rsidRPr="00C85F8E">
              <w:rPr>
                <w:sz w:val="20"/>
                <w:szCs w:val="20"/>
              </w:rPr>
              <w:t>нформаційні матеріали щодо організації виховного процесу в закладах освіти у 2023-24 навчальному році, як додаток до Листа</w:t>
            </w:r>
            <w:r w:rsidR="00C85F8E">
              <w:rPr>
                <w:sz w:val="20"/>
                <w:szCs w:val="20"/>
              </w:rPr>
              <w:t xml:space="preserve"> МОН № 1/2702-23 від 24.08.2023</w:t>
            </w:r>
            <w:r w:rsidR="00C85F8E" w:rsidRPr="00C85F8E">
              <w:rPr>
                <w:sz w:val="20"/>
                <w:szCs w:val="20"/>
              </w:rPr>
              <w:t xml:space="preserve"> </w:t>
            </w:r>
            <w:r w:rsidR="00C85F8E">
              <w:rPr>
                <w:sz w:val="20"/>
                <w:szCs w:val="20"/>
              </w:rPr>
              <w:t>щодо</w:t>
            </w:r>
            <w:r w:rsidR="00C85F8E" w:rsidRPr="00C85F8E">
              <w:rPr>
                <w:sz w:val="20"/>
                <w:szCs w:val="20"/>
              </w:rPr>
              <w:t xml:space="preserve"> подолання негативних явищ (булінгу, домашнього насильства, кримінальних правопорушень)</w:t>
            </w:r>
            <w:r w:rsidR="00C85F8E">
              <w:rPr>
                <w:sz w:val="20"/>
                <w:szCs w:val="20"/>
              </w:rPr>
              <w:t xml:space="preserve"> </w:t>
            </w:r>
            <w:r w:rsidR="00C85F8E" w:rsidRPr="00C85F8E">
              <w:rPr>
                <w:sz w:val="20"/>
                <w:szCs w:val="20"/>
              </w:rPr>
              <w:t>(л</w:t>
            </w:r>
            <w:r w:rsidRPr="00C85F8E">
              <w:rPr>
                <w:sz w:val="20"/>
                <w:szCs w:val="20"/>
              </w:rPr>
              <w:t xml:space="preserve">ист МОН про організацію освітнього процесу для людей з особливими освітніми потребами у 2023-24 навчальному році </w:t>
            </w:r>
            <w:r w:rsidR="00C85F8E" w:rsidRPr="00C85F8E">
              <w:rPr>
                <w:sz w:val="20"/>
                <w:szCs w:val="20"/>
              </w:rPr>
              <w:t xml:space="preserve">від 31.08.2023 </w:t>
            </w:r>
            <w:r w:rsidR="00C85F8E">
              <w:rPr>
                <w:sz w:val="20"/>
                <w:szCs w:val="20"/>
              </w:rPr>
              <w:t>№ 1/3094-23).</w:t>
            </w:r>
          </w:p>
          <w:p w:rsidR="00C643E2" w:rsidRPr="002B4B20" w:rsidRDefault="00C85F8E" w:rsidP="00D20409">
            <w:pPr>
              <w:pStyle w:val="a7"/>
              <w:ind w:firstLine="193"/>
              <w:jc w:val="both"/>
              <w:rPr>
                <w:sz w:val="20"/>
                <w:szCs w:val="20"/>
              </w:rPr>
            </w:pPr>
            <w:r>
              <w:rPr>
                <w:b/>
                <w:sz w:val="20"/>
                <w:szCs w:val="20"/>
              </w:rPr>
              <w:t>М</w:t>
            </w:r>
            <w:r w:rsidR="00B14E09" w:rsidRPr="002B4B20">
              <w:rPr>
                <w:b/>
                <w:sz w:val="20"/>
                <w:szCs w:val="20"/>
              </w:rPr>
              <w:t>ОЗ</w:t>
            </w:r>
            <w:r w:rsidR="00B14E09" w:rsidRPr="002B4B20">
              <w:rPr>
                <w:sz w:val="20"/>
                <w:szCs w:val="20"/>
              </w:rPr>
              <w:t xml:space="preserve">: наказом МОЗ від 16.05.2023 № 904 </w:t>
            </w:r>
            <w:r w:rsidR="00CA6931" w:rsidRPr="002B4B20">
              <w:rPr>
                <w:sz w:val="20"/>
                <w:szCs w:val="20"/>
              </w:rPr>
              <w:t>«</w:t>
            </w:r>
            <w:r w:rsidR="00B14E09" w:rsidRPr="002B4B20">
              <w:rPr>
                <w:sz w:val="20"/>
                <w:szCs w:val="20"/>
              </w:rPr>
              <w:t>Про внесення змін до наказу Міністерства охорони здоров’я України від 04 листопада 2010 року № 951</w:t>
            </w:r>
            <w:r w:rsidR="00C4631F">
              <w:rPr>
                <w:sz w:val="20"/>
                <w:szCs w:val="20"/>
              </w:rPr>
              <w:t>»</w:t>
            </w:r>
            <w:r w:rsidR="00B14E09" w:rsidRPr="002B4B20">
              <w:rPr>
                <w:sz w:val="20"/>
                <w:szCs w:val="20"/>
              </w:rPr>
              <w:t xml:space="preserve"> затверджено позицію </w:t>
            </w:r>
            <w:r w:rsidR="00CA6931" w:rsidRPr="002B4B20">
              <w:rPr>
                <w:sz w:val="20"/>
                <w:szCs w:val="20"/>
              </w:rPr>
              <w:t>«</w:t>
            </w:r>
            <w:r w:rsidR="00B14E09" w:rsidRPr="002B4B20">
              <w:rPr>
                <w:sz w:val="20"/>
                <w:szCs w:val="20"/>
              </w:rPr>
              <w:t>Крісло гінекологічне (для осіб з інвалідністю)</w:t>
            </w:r>
            <w:r w:rsidR="00C4631F">
              <w:rPr>
                <w:sz w:val="20"/>
                <w:szCs w:val="20"/>
              </w:rPr>
              <w:t>»</w:t>
            </w:r>
            <w:r w:rsidR="00B14E09" w:rsidRPr="002B4B20">
              <w:rPr>
                <w:sz w:val="20"/>
                <w:szCs w:val="20"/>
              </w:rPr>
              <w:t xml:space="preserve">. </w:t>
            </w:r>
          </w:p>
          <w:p w:rsidR="00C643E2" w:rsidRPr="002B4B20" w:rsidRDefault="00B14E09" w:rsidP="00D20409">
            <w:pPr>
              <w:pStyle w:val="a7"/>
              <w:ind w:firstLine="193"/>
              <w:jc w:val="both"/>
              <w:rPr>
                <w:sz w:val="20"/>
                <w:szCs w:val="20"/>
              </w:rPr>
            </w:pPr>
            <w:r w:rsidRPr="002B4B20">
              <w:rPr>
                <w:sz w:val="20"/>
                <w:szCs w:val="20"/>
              </w:rPr>
              <w:t xml:space="preserve">МОЗ та Національною службою здоров'я України здійснено перегляд умов та специфікацій. За результатами перегляду специфікацій та умов закупівлі медичних послуг Програми державних гарантій медичного обслуговування населення у 2024 році визначено додаткові вимоги до переліку обладнання щодо наявності </w:t>
            </w:r>
            <w:r w:rsidR="00CA6931" w:rsidRPr="002B4B20">
              <w:rPr>
                <w:sz w:val="20"/>
                <w:szCs w:val="20"/>
              </w:rPr>
              <w:t>«</w:t>
            </w:r>
            <w:r w:rsidRPr="002B4B20">
              <w:rPr>
                <w:sz w:val="20"/>
                <w:szCs w:val="20"/>
              </w:rPr>
              <w:t>крісла гінекологічного (для осіб з інвалідністю)</w:t>
            </w:r>
            <w:r w:rsidR="00C4631F">
              <w:rPr>
                <w:sz w:val="20"/>
                <w:szCs w:val="20"/>
              </w:rPr>
              <w:t>»</w:t>
            </w:r>
            <w:r w:rsidRPr="002B4B20">
              <w:rPr>
                <w:sz w:val="20"/>
                <w:szCs w:val="20"/>
              </w:rPr>
              <w:t xml:space="preserve"> у пакетах </w:t>
            </w:r>
            <w:r w:rsidR="00CA6931" w:rsidRPr="002B4B20">
              <w:rPr>
                <w:sz w:val="20"/>
                <w:szCs w:val="20"/>
              </w:rPr>
              <w:t>«</w:t>
            </w:r>
            <w:r w:rsidRPr="002B4B20">
              <w:rPr>
                <w:sz w:val="20"/>
                <w:szCs w:val="20"/>
              </w:rPr>
              <w:t>МЕДИЧНА ДОПОМОГА ПРИ ПОЛОГАХ</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ВЕДЕННЯ ВАГІТНОСТІ В АМБУЛАТОРНИХ УМОВАХ</w:t>
            </w:r>
            <w:r w:rsidR="00C4631F">
              <w:rPr>
                <w:sz w:val="20"/>
                <w:szCs w:val="20"/>
              </w:rPr>
              <w:t>»</w:t>
            </w:r>
            <w:r w:rsidRPr="002B4B20">
              <w:rPr>
                <w:sz w:val="20"/>
                <w:szCs w:val="20"/>
              </w:rPr>
              <w:t xml:space="preserve">. Заклади охорони здоров'я в регіонах проінформовані про необхідність доукомплектувати заклади відповідно до оновленого табелю. </w:t>
            </w:r>
          </w:p>
          <w:p w:rsidR="00C643E2" w:rsidRPr="002B4B20" w:rsidRDefault="00B14E09" w:rsidP="00D20409">
            <w:pPr>
              <w:pStyle w:val="a7"/>
              <w:ind w:firstLine="193"/>
              <w:jc w:val="both"/>
              <w:rPr>
                <w:sz w:val="20"/>
                <w:szCs w:val="20"/>
              </w:rPr>
            </w:pPr>
            <w:r w:rsidRPr="002B4B20">
              <w:rPr>
                <w:sz w:val="20"/>
                <w:szCs w:val="20"/>
              </w:rPr>
              <w:t xml:space="preserve">З метою забезпечення доступності місць провадження господарської діяльності для маломобільних груп населення постановами Кабінету Міністрів України від 24.11.2023 № 1245 та від 27.12.2023 № 1393 внесено зміни до: </w:t>
            </w:r>
          </w:p>
          <w:p w:rsidR="00C643E2" w:rsidRPr="002B4B20" w:rsidRDefault="00B14E09" w:rsidP="00D20409">
            <w:pPr>
              <w:pStyle w:val="a7"/>
              <w:ind w:firstLine="193"/>
              <w:jc w:val="both"/>
              <w:rPr>
                <w:sz w:val="20"/>
                <w:szCs w:val="20"/>
              </w:rPr>
            </w:pPr>
            <w:r w:rsidRPr="002B4B20">
              <w:rPr>
                <w:sz w:val="20"/>
                <w:szCs w:val="20"/>
              </w:rPr>
              <w:t xml:space="preserve">Ліцензійних умов провадження господарської діяльності банків пуповинної крові, інших тканин і клітин людини згідно з переліком, затвердженим Міністерством охорони здоров’я, затверджених постановою Кабінет Міністрів України від 02.03.2016 № 286; </w:t>
            </w:r>
          </w:p>
          <w:p w:rsidR="00C643E2" w:rsidRPr="002B4B20" w:rsidRDefault="00B14E09" w:rsidP="00D20409">
            <w:pPr>
              <w:pStyle w:val="a7"/>
              <w:ind w:firstLine="193"/>
              <w:jc w:val="both"/>
              <w:rPr>
                <w:sz w:val="20"/>
                <w:szCs w:val="20"/>
              </w:rPr>
            </w:pPr>
            <w:r w:rsidRPr="002B4B20">
              <w:rPr>
                <w:sz w:val="20"/>
                <w:szCs w:val="20"/>
              </w:rPr>
              <w:t>Ліцензійних умов провадження господарської діяльності з медичної практики, затверджених постановою Кабінет Міністрів України від 02.03.2016 № 285. Зазначеними  змінами передбачається, що для отримання ліцензії на провадження господарської діяльності з медичної практики та банків пуповинної крові, інших тканин і клітин людини, суб’єкт господарювання зобов’язаний задекларувати інформацію про наявні умови вільного доступу для маломобільних груп населення.</w:t>
            </w:r>
          </w:p>
          <w:p w:rsidR="00C643E2" w:rsidRPr="002B4B20" w:rsidRDefault="00B14E09" w:rsidP="00D20409">
            <w:pPr>
              <w:pStyle w:val="a7"/>
              <w:ind w:firstLine="193"/>
              <w:jc w:val="both"/>
              <w:rPr>
                <w:sz w:val="20"/>
                <w:szCs w:val="20"/>
              </w:rPr>
            </w:pPr>
            <w:r w:rsidRPr="002B4B20">
              <w:rPr>
                <w:sz w:val="20"/>
                <w:szCs w:val="20"/>
              </w:rPr>
              <w:t xml:space="preserve">Кабінетом Міністрів України було схвалено Стратегію розбудови телемедицини в Україні та затверджено операційний план реалізації вказаної Стратегії (розпорядження Кабінету Міністрів України від 14 липня 2023 року № 625-р). Разом з цим ведеться робота в напрямку впровадження телемедичних рішень в наступних напрямках: </w:t>
            </w:r>
          </w:p>
          <w:p w:rsidR="00C643E2" w:rsidRPr="002B4B20" w:rsidRDefault="00B14E09" w:rsidP="00D20409">
            <w:pPr>
              <w:pStyle w:val="a7"/>
              <w:ind w:firstLine="193"/>
              <w:jc w:val="both"/>
              <w:rPr>
                <w:sz w:val="20"/>
                <w:szCs w:val="20"/>
              </w:rPr>
            </w:pPr>
            <w:r w:rsidRPr="002B4B20">
              <w:rPr>
                <w:sz w:val="20"/>
                <w:szCs w:val="20"/>
              </w:rPr>
              <w:t xml:space="preserve">телемедичне консультування Teladoc із використанням пристроїв віртуальної присутності (робот Litev3); </w:t>
            </w:r>
          </w:p>
          <w:p w:rsidR="00C643E2" w:rsidRPr="002B4B20" w:rsidRDefault="00B14E09" w:rsidP="00D20409">
            <w:pPr>
              <w:pStyle w:val="a7"/>
              <w:ind w:firstLine="193"/>
              <w:jc w:val="both"/>
              <w:rPr>
                <w:sz w:val="20"/>
                <w:szCs w:val="20"/>
              </w:rPr>
            </w:pPr>
            <w:r w:rsidRPr="002B4B20">
              <w:rPr>
                <w:sz w:val="20"/>
                <w:szCs w:val="20"/>
              </w:rPr>
              <w:t xml:space="preserve">телемедична реабілітація з напряму нейросенсативних розладів; </w:t>
            </w:r>
          </w:p>
          <w:p w:rsidR="00C643E2" w:rsidRPr="002B4B20" w:rsidRDefault="00B14E09" w:rsidP="00D20409">
            <w:pPr>
              <w:pStyle w:val="a7"/>
              <w:ind w:firstLine="193"/>
              <w:jc w:val="both"/>
              <w:rPr>
                <w:sz w:val="20"/>
                <w:szCs w:val="20"/>
              </w:rPr>
            </w:pPr>
            <w:r w:rsidRPr="002B4B20">
              <w:rPr>
                <w:sz w:val="20"/>
                <w:szCs w:val="20"/>
              </w:rPr>
              <w:t xml:space="preserve">віртуальна операційна; </w:t>
            </w:r>
          </w:p>
          <w:p w:rsidR="00C643E2" w:rsidRPr="002B4B20" w:rsidRDefault="00B14E09" w:rsidP="00D20409">
            <w:pPr>
              <w:pStyle w:val="a7"/>
              <w:ind w:firstLine="193"/>
              <w:jc w:val="both"/>
              <w:rPr>
                <w:sz w:val="20"/>
                <w:szCs w:val="20"/>
              </w:rPr>
            </w:pPr>
            <w:r w:rsidRPr="002B4B20">
              <w:rPr>
                <w:sz w:val="20"/>
                <w:szCs w:val="20"/>
              </w:rPr>
              <w:t xml:space="preserve">телемедична реабілітація </w:t>
            </w:r>
            <w:r w:rsidR="00CA6931" w:rsidRPr="002B4B20">
              <w:rPr>
                <w:sz w:val="20"/>
                <w:szCs w:val="20"/>
              </w:rPr>
              <w:t>«</w:t>
            </w:r>
            <w:r w:rsidRPr="002B4B20">
              <w:rPr>
                <w:sz w:val="20"/>
                <w:szCs w:val="20"/>
              </w:rPr>
              <w:t xml:space="preserve">RGS з напряму нейросенсативних розладів. </w:t>
            </w:r>
          </w:p>
          <w:p w:rsidR="00C643E2" w:rsidRPr="002B4B20" w:rsidRDefault="00B14E09" w:rsidP="00D20409">
            <w:pPr>
              <w:pStyle w:val="a7"/>
              <w:ind w:firstLine="193"/>
              <w:jc w:val="both"/>
              <w:rPr>
                <w:sz w:val="20"/>
                <w:szCs w:val="20"/>
              </w:rPr>
            </w:pPr>
            <w:r w:rsidRPr="002B4B20">
              <w:rPr>
                <w:sz w:val="20"/>
                <w:szCs w:val="20"/>
              </w:rPr>
              <w:t xml:space="preserve">Наказом МОЗ від 16.05.2023 № 911 </w:t>
            </w:r>
            <w:r w:rsidR="00CA6931" w:rsidRPr="002B4B20">
              <w:rPr>
                <w:sz w:val="20"/>
                <w:szCs w:val="20"/>
              </w:rPr>
              <w:t>«</w:t>
            </w:r>
            <w:r w:rsidRPr="002B4B20">
              <w:rPr>
                <w:sz w:val="20"/>
                <w:szCs w:val="20"/>
              </w:rPr>
              <w:t xml:space="preserve">Про затвердження Операційного посібника проекту </w:t>
            </w:r>
            <w:r w:rsidR="00CA6931" w:rsidRPr="002B4B20">
              <w:rPr>
                <w:sz w:val="20"/>
                <w:szCs w:val="20"/>
              </w:rPr>
              <w:t>«</w:t>
            </w:r>
            <w:r w:rsidRPr="002B4B20">
              <w:rPr>
                <w:sz w:val="20"/>
                <w:szCs w:val="20"/>
              </w:rPr>
              <w:t>Зміцнення системи охорони здоров’я та збереження життя</w:t>
            </w:r>
            <w:r w:rsidR="00C4631F">
              <w:rPr>
                <w:sz w:val="20"/>
                <w:szCs w:val="20"/>
              </w:rPr>
              <w:t>»</w:t>
            </w:r>
            <w:r w:rsidRPr="002B4B20">
              <w:rPr>
                <w:sz w:val="20"/>
                <w:szCs w:val="20"/>
              </w:rPr>
              <w:t xml:space="preserve"> (HEAL Ukraine)</w:t>
            </w:r>
            <w:r w:rsidR="00C4631F">
              <w:rPr>
                <w:sz w:val="20"/>
                <w:szCs w:val="20"/>
              </w:rPr>
              <w:t>»</w:t>
            </w:r>
            <w:r w:rsidRPr="002B4B20">
              <w:rPr>
                <w:sz w:val="20"/>
                <w:szCs w:val="20"/>
              </w:rPr>
              <w:t xml:space="preserve"> передбачено серед інших критеріїв при відборі проектів наступне: </w:t>
            </w:r>
          </w:p>
          <w:p w:rsidR="00C643E2" w:rsidRPr="002B4B20" w:rsidRDefault="00CA6931" w:rsidP="00D20409">
            <w:pPr>
              <w:pStyle w:val="a7"/>
              <w:ind w:firstLine="193"/>
              <w:jc w:val="both"/>
              <w:rPr>
                <w:sz w:val="20"/>
                <w:szCs w:val="20"/>
              </w:rPr>
            </w:pPr>
            <w:r w:rsidRPr="002B4B20">
              <w:rPr>
                <w:sz w:val="20"/>
                <w:szCs w:val="20"/>
              </w:rPr>
              <w:t>«</w:t>
            </w:r>
            <w:r w:rsidR="00B14E09" w:rsidRPr="002B4B20">
              <w:rPr>
                <w:sz w:val="20"/>
                <w:szCs w:val="20"/>
              </w:rPr>
              <w:t>інфраструктурний проект враховує умови безперешкодного доступу для осіб з інвалідністю та інших маломобільних груп населення, а також передбачає виконання окремих заходів, визначених Планом заходів на 2023 - 2024 роки з реалізації Національної стратегії із створення безбар’єрного простору в Україні на період до 2030 року;</w:t>
            </w:r>
            <w:r w:rsidR="00C4631F">
              <w:rPr>
                <w:sz w:val="20"/>
                <w:szCs w:val="20"/>
              </w:rPr>
              <w:t>»</w:t>
            </w:r>
            <w:r w:rsidR="00B14E09" w:rsidRPr="002B4B20">
              <w:rPr>
                <w:sz w:val="20"/>
                <w:szCs w:val="20"/>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4) проведення досліджень щодо потреб та системи мотивації до роботи соціальних працівників, фахівців із соціальної роботи, соціальних робітників та інших працівників надавачів соціальних послуг (Нацсоцслужба), медичних (МОЗ) та педагогічних працівників (МОН)</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Нацсоцслужба </w:t>
            </w:r>
            <w:r w:rsidRPr="002B4B20">
              <w:rPr>
                <w:sz w:val="20"/>
                <w:szCs w:val="20"/>
              </w:rPr>
              <w:br/>
              <w:t>МОН</w:t>
            </w:r>
            <w:r w:rsidRPr="002B4B20">
              <w:rPr>
                <w:sz w:val="20"/>
                <w:szCs w:val="20"/>
              </w:rPr>
              <w:br/>
              <w:t>МОЗ</w:t>
            </w:r>
            <w:r w:rsidRPr="002B4B20">
              <w:rPr>
                <w:sz w:val="20"/>
                <w:szCs w:val="20"/>
              </w:rPr>
              <w:br/>
              <w:t xml:space="preserve">Національна академія наук (за згодою) </w:t>
            </w:r>
            <w:r w:rsidRPr="002B4B20">
              <w:rPr>
                <w:sz w:val="20"/>
                <w:szCs w:val="20"/>
              </w:rPr>
              <w:br/>
              <w:t>Національна академія медичних наук (за згодою)</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досліджень з висновками щодо шляхів підвищення престижності роботи соціальних, медичних та педагогічних працівників - 1</w:t>
            </w:r>
          </w:p>
        </w:tc>
        <w:tc>
          <w:tcPr>
            <w:tcW w:w="6566" w:type="dxa"/>
          </w:tcPr>
          <w:p w:rsidR="00C643E2" w:rsidRPr="002B4B20" w:rsidRDefault="00B14E09" w:rsidP="00D20409">
            <w:pPr>
              <w:pStyle w:val="a7"/>
              <w:ind w:firstLine="193"/>
              <w:jc w:val="both"/>
              <w:rPr>
                <w:sz w:val="20"/>
                <w:szCs w:val="20"/>
              </w:rPr>
            </w:pPr>
            <w:r w:rsidRPr="002B4B20">
              <w:rPr>
                <w:b/>
                <w:sz w:val="20"/>
                <w:szCs w:val="20"/>
              </w:rPr>
              <w:t>МОЗ</w:t>
            </w:r>
            <w:r w:rsidRPr="002B4B20">
              <w:rPr>
                <w:sz w:val="20"/>
                <w:szCs w:val="20"/>
              </w:rPr>
              <w:t>: у 2023 році встановлено базовий рівень заробітної плати для лікар</w:t>
            </w:r>
            <w:r w:rsidR="00C4631F">
              <w:rPr>
                <w:sz w:val="20"/>
                <w:szCs w:val="20"/>
              </w:rPr>
              <w:t>я та фармацевта не менше ніж 20 </w:t>
            </w:r>
            <w:r w:rsidRPr="002B4B20">
              <w:rPr>
                <w:sz w:val="20"/>
                <w:szCs w:val="20"/>
              </w:rPr>
              <w:t xml:space="preserve">000 гривень, медичної сестри/брата та фахівця із реабілітації — не </w:t>
            </w:r>
            <w:r w:rsidR="00C4631F">
              <w:rPr>
                <w:sz w:val="20"/>
                <w:szCs w:val="20"/>
              </w:rPr>
              <w:t>менше ніж 13 </w:t>
            </w:r>
            <w:r w:rsidRPr="002B4B20">
              <w:rPr>
                <w:sz w:val="20"/>
                <w:szCs w:val="20"/>
              </w:rPr>
              <w:t xml:space="preserve">500 гривень. </w:t>
            </w:r>
          </w:p>
          <w:p w:rsidR="00C643E2" w:rsidRPr="002B4B20" w:rsidRDefault="00B14E09" w:rsidP="00D20409">
            <w:pPr>
              <w:pStyle w:val="a7"/>
              <w:ind w:firstLine="193"/>
              <w:jc w:val="both"/>
              <w:rPr>
                <w:sz w:val="20"/>
                <w:szCs w:val="20"/>
              </w:rPr>
            </w:pPr>
            <w:r w:rsidRPr="002B4B20">
              <w:rPr>
                <w:sz w:val="20"/>
                <w:szCs w:val="20"/>
              </w:rPr>
              <w:t>На період воєнного стану, але не довше 31</w:t>
            </w:r>
            <w:r w:rsidR="00C4631F">
              <w:rPr>
                <w:sz w:val="20"/>
                <w:szCs w:val="20"/>
              </w:rPr>
              <w:t>.12.2023</w:t>
            </w:r>
            <w:r w:rsidRPr="002B4B20">
              <w:rPr>
                <w:sz w:val="20"/>
                <w:szCs w:val="20"/>
              </w:rPr>
              <w:t xml:space="preserve">, для медичних, фармацевтичних працівників, фахівців з реабілітації та молодшого медичного персоналу за виконану у повному обсязі місячну (годинну) норму праці, які безпосередньо надають спеціалізовану та екстрену медичну допомогу та виконують свої обов’язки в державних та комунальних закладах охорони здоров’я, які уклали з Національною службою здоров’я договір про медичне обслуговування населення за програмою медичних гарантій: </w:t>
            </w:r>
          </w:p>
          <w:p w:rsidR="00C643E2" w:rsidRPr="002B4B20" w:rsidRDefault="00B14E09" w:rsidP="00D20409">
            <w:pPr>
              <w:pStyle w:val="a7"/>
              <w:ind w:firstLine="193"/>
              <w:jc w:val="both"/>
              <w:rPr>
                <w:sz w:val="20"/>
                <w:szCs w:val="20"/>
              </w:rPr>
            </w:pPr>
            <w:r w:rsidRPr="002B4B20">
              <w:rPr>
                <w:sz w:val="20"/>
                <w:szCs w:val="20"/>
              </w:rPr>
              <w:t>на територіях активних бойових дій, включених до переліку територій, на яких ведуться (велися) бойові дії або тимчасово окупованих Російською Федерацією для яких не визначена дата завершення бойових дій, мінімальний розмір оплати праці встановлюється в межах фонду оплати праці на рівні не менше:</w:t>
            </w:r>
          </w:p>
          <w:p w:rsidR="00C643E2" w:rsidRPr="002B4B20" w:rsidRDefault="00B14E09" w:rsidP="00D20409">
            <w:pPr>
              <w:pStyle w:val="a7"/>
              <w:ind w:firstLine="193"/>
              <w:jc w:val="both"/>
              <w:rPr>
                <w:sz w:val="20"/>
                <w:szCs w:val="20"/>
              </w:rPr>
            </w:pPr>
            <w:r w:rsidRPr="002B4B20">
              <w:rPr>
                <w:sz w:val="20"/>
                <w:szCs w:val="20"/>
              </w:rPr>
              <w:t xml:space="preserve">28000 гривень для осіб, які займають лікарські посади у закладах охорони здоров’я (крім лікарів-інтернів), посади фармацевтів у закладах охорони здоров’я (крім фармацевтів-інтернів), посади професіоналів у галузі охорони здоров’я у закладах охорони здоров’я та посади професіоналів з вищою немедичною освітою у сфері охорони здоров’я; </w:t>
            </w:r>
          </w:p>
          <w:p w:rsidR="00C643E2" w:rsidRPr="002B4B20" w:rsidRDefault="00B14E09" w:rsidP="00D20409">
            <w:pPr>
              <w:pStyle w:val="a7"/>
              <w:ind w:firstLine="193"/>
              <w:jc w:val="both"/>
              <w:rPr>
                <w:sz w:val="20"/>
                <w:szCs w:val="20"/>
              </w:rPr>
            </w:pPr>
            <w:r w:rsidRPr="002B4B20">
              <w:rPr>
                <w:sz w:val="20"/>
                <w:szCs w:val="20"/>
              </w:rPr>
              <w:t xml:space="preserve">18000 гривень для осіб, які займають посади у закладах охорони здоров’я, віднесені єдиними кваліфікаційними вимогами до посад фахівців (крім лікарів-інтернів та фармацевтів-інтернів); </w:t>
            </w:r>
          </w:p>
          <w:p w:rsidR="00C643E2" w:rsidRPr="002B4B20" w:rsidRDefault="00B14E09" w:rsidP="00D20409">
            <w:pPr>
              <w:pStyle w:val="a7"/>
              <w:ind w:firstLine="193"/>
              <w:jc w:val="both"/>
              <w:rPr>
                <w:sz w:val="20"/>
                <w:szCs w:val="20"/>
              </w:rPr>
            </w:pPr>
            <w:r w:rsidRPr="002B4B20">
              <w:rPr>
                <w:sz w:val="20"/>
                <w:szCs w:val="20"/>
              </w:rPr>
              <w:t>9000 гривень для осіб, які займають посади молодшого медичного персоналу в закладах охорони здоров’я.</w:t>
            </w:r>
          </w:p>
          <w:p w:rsidR="00C643E2" w:rsidRPr="002B4B20" w:rsidRDefault="00B14E09" w:rsidP="00D20409">
            <w:pPr>
              <w:pStyle w:val="a7"/>
              <w:ind w:firstLine="193"/>
              <w:jc w:val="both"/>
              <w:rPr>
                <w:sz w:val="20"/>
                <w:szCs w:val="20"/>
              </w:rPr>
            </w:pPr>
            <w:r w:rsidRPr="002B4B20">
              <w:rPr>
                <w:sz w:val="20"/>
                <w:szCs w:val="20"/>
              </w:rPr>
              <w:t xml:space="preserve">На територіях можливих бойових дій, включених до переліку територій, на яких ведуться (велися) бойові дії або тимчасово окупованих Російською Федерацією для яких не визначена дата припинення можливості бойових дій, мінімальний розмір оплати праці встановлюється в межах фонду оплати праці на рівні не менше: </w:t>
            </w:r>
          </w:p>
          <w:p w:rsidR="00C643E2" w:rsidRPr="002B4B20" w:rsidRDefault="00B14E09" w:rsidP="00D20409">
            <w:pPr>
              <w:pStyle w:val="a7"/>
              <w:ind w:firstLine="193"/>
              <w:jc w:val="both"/>
              <w:rPr>
                <w:sz w:val="20"/>
                <w:szCs w:val="20"/>
              </w:rPr>
            </w:pPr>
            <w:r w:rsidRPr="002B4B20">
              <w:rPr>
                <w:sz w:val="20"/>
                <w:szCs w:val="20"/>
              </w:rPr>
              <w:t xml:space="preserve">23000 гривень для осіб, які займають лікарські посади у закладах охорони здоров’я (крім лікарів-інтернів), посади фармацевтів у закладах охорони здоров’я (крім фармацевтів-інтернів), посади професіоналів у галузі охорони здоров’я у закладах охорони здоров’я та посади професіоналів з вищою немедичною освітою у сфері охорони здоров’я; </w:t>
            </w:r>
          </w:p>
          <w:p w:rsidR="00C643E2" w:rsidRPr="002B4B20" w:rsidRDefault="00B14E09" w:rsidP="00D20409">
            <w:pPr>
              <w:pStyle w:val="a7"/>
              <w:ind w:firstLine="193"/>
              <w:jc w:val="both"/>
              <w:rPr>
                <w:sz w:val="20"/>
                <w:szCs w:val="20"/>
              </w:rPr>
            </w:pPr>
            <w:r w:rsidRPr="002B4B20">
              <w:rPr>
                <w:sz w:val="20"/>
                <w:szCs w:val="20"/>
              </w:rPr>
              <w:t>15</w:t>
            </w:r>
            <w:r w:rsidR="00C86EAD">
              <w:rPr>
                <w:sz w:val="20"/>
                <w:szCs w:val="20"/>
              </w:rPr>
              <w:t> </w:t>
            </w:r>
            <w:r w:rsidRPr="002B4B20">
              <w:rPr>
                <w:sz w:val="20"/>
                <w:szCs w:val="20"/>
              </w:rPr>
              <w:t xml:space="preserve">500 гривень для осіб, які займають посади у закладах охорони здоров’я, віднесені єдиними кваліфікаційними вимогами до посад фахівців (крім лікарів-інтернів та фармацевтів-інтернів); </w:t>
            </w:r>
          </w:p>
          <w:p w:rsidR="00C643E2" w:rsidRDefault="00B14E09" w:rsidP="00D20409">
            <w:pPr>
              <w:pStyle w:val="a7"/>
              <w:ind w:firstLine="193"/>
              <w:jc w:val="both"/>
              <w:rPr>
                <w:sz w:val="20"/>
                <w:szCs w:val="20"/>
              </w:rPr>
            </w:pPr>
            <w:r w:rsidRPr="002B4B20">
              <w:rPr>
                <w:sz w:val="20"/>
                <w:szCs w:val="20"/>
              </w:rPr>
              <w:t>8</w:t>
            </w:r>
            <w:r w:rsidR="00C86EAD">
              <w:rPr>
                <w:sz w:val="20"/>
                <w:szCs w:val="20"/>
              </w:rPr>
              <w:t> </w:t>
            </w:r>
            <w:r w:rsidRPr="002B4B20">
              <w:rPr>
                <w:sz w:val="20"/>
                <w:szCs w:val="20"/>
              </w:rPr>
              <w:t>000 гривень для осіб, які займають посади молодшого медичного персоналу в закладах охорони здоров’я.</w:t>
            </w:r>
          </w:p>
          <w:p w:rsidR="00E210AF" w:rsidRPr="00E210AF" w:rsidRDefault="00E210AF" w:rsidP="00D20409">
            <w:pPr>
              <w:pStyle w:val="a7"/>
              <w:ind w:firstLine="193"/>
              <w:jc w:val="both"/>
              <w:rPr>
                <w:sz w:val="20"/>
                <w:szCs w:val="20"/>
              </w:rPr>
            </w:pPr>
            <w:r w:rsidRPr="00E210AF">
              <w:rPr>
                <w:b/>
                <w:sz w:val="20"/>
                <w:szCs w:val="20"/>
              </w:rPr>
              <w:t>МОН</w:t>
            </w:r>
            <w:r>
              <w:rPr>
                <w:sz w:val="20"/>
                <w:szCs w:val="20"/>
              </w:rPr>
              <w:t xml:space="preserve"> спільно з </w:t>
            </w:r>
            <w:r w:rsidRPr="00E210AF">
              <w:rPr>
                <w:sz w:val="20"/>
                <w:szCs w:val="20"/>
              </w:rPr>
              <w:t xml:space="preserve">ДНУ «Інститут освітньої аналітики» </w:t>
            </w:r>
            <w:r>
              <w:rPr>
                <w:sz w:val="20"/>
                <w:szCs w:val="20"/>
              </w:rPr>
              <w:t>провели м</w:t>
            </w:r>
            <w:r w:rsidRPr="00E210AF">
              <w:rPr>
                <w:sz w:val="20"/>
                <w:szCs w:val="20"/>
              </w:rPr>
              <w:t>оніторингове дослідження щодо готовності педагогічних працівників до реалізації Нової української школи (Інформаційно-аналітичні матеріали 2023 https://iea.gov.ua/wpcontent/uploads</w:t>
            </w:r>
            <w:r>
              <w:rPr>
                <w:sz w:val="20"/>
                <w:szCs w:val="20"/>
              </w:rPr>
              <w:t>/2023/11/teachingstaff_2023.pdf</w:t>
            </w:r>
            <w:r w:rsidRPr="00E210AF">
              <w:rPr>
                <w:sz w:val="20"/>
                <w:szCs w:val="20"/>
              </w:rPr>
              <w:t>)</w:t>
            </w:r>
          </w:p>
          <w:p w:rsidR="00C643E2" w:rsidRPr="002B4B20" w:rsidRDefault="00B14E09" w:rsidP="00D20409">
            <w:pPr>
              <w:pStyle w:val="a7"/>
              <w:ind w:firstLine="193"/>
              <w:jc w:val="both"/>
              <w:rPr>
                <w:sz w:val="20"/>
                <w:szCs w:val="20"/>
              </w:rPr>
            </w:pPr>
            <w:r w:rsidRPr="002B4B20">
              <w:rPr>
                <w:b/>
                <w:sz w:val="20"/>
                <w:szCs w:val="20"/>
              </w:rPr>
              <w:t>Івано-Франківська ОВА</w:t>
            </w:r>
            <w:r w:rsidRPr="002B4B20">
              <w:rPr>
                <w:sz w:val="20"/>
                <w:szCs w:val="20"/>
              </w:rPr>
              <w:t xml:space="preserve">: з метою мотивації до роботи соціальних працівників, фахівців із соціальної роботи, соціальних робітників громадськими організаціями впродовж 2023 року проводились тренінги та семінари, зокрема на теми: </w:t>
            </w:r>
            <w:r w:rsidR="00CA6931" w:rsidRPr="002B4B20">
              <w:rPr>
                <w:sz w:val="20"/>
                <w:szCs w:val="20"/>
              </w:rPr>
              <w:t>«</w:t>
            </w:r>
            <w:r w:rsidRPr="002B4B20">
              <w:rPr>
                <w:sz w:val="20"/>
                <w:szCs w:val="20"/>
              </w:rPr>
              <w:t>Протидії вигорання працівників системи соціального захисту</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Сучасні інформаційні технології для працівників управлінь соціального захисту населення в Івано-Франківській області</w:t>
            </w:r>
            <w:r w:rsidR="00C4631F">
              <w:rPr>
                <w:sz w:val="20"/>
                <w:szCs w:val="20"/>
              </w:rPr>
              <w:t>»</w:t>
            </w:r>
            <w:r w:rsidRPr="002B4B20">
              <w:rPr>
                <w:sz w:val="20"/>
                <w:szCs w:val="20"/>
              </w:rPr>
              <w:t xml:space="preserve">. Вивчалось питання щодо особливості реформування системи соціальної підтримки, шляхів сприяння розвитку соціальних послуг та забезпечення їх якості. Впродовж навчального року проводиться профорієнтаційна робота у закладах загальної середньої освіти із залученням працівників міського центру зайнятості з подолання гендерних стереотипів під час обрання професій, заохочення дівчат навчатися за STEM спеціальностями, хлопців за спеціальностями </w:t>
            </w:r>
            <w:r w:rsidR="00CA6931" w:rsidRPr="002B4B20">
              <w:rPr>
                <w:sz w:val="20"/>
                <w:szCs w:val="20"/>
              </w:rPr>
              <w:t>«</w:t>
            </w:r>
            <w:r w:rsidRPr="002B4B20">
              <w:rPr>
                <w:sz w:val="20"/>
                <w:szCs w:val="20"/>
              </w:rPr>
              <w:t>Освітні, педагогічні науки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Соціальна робота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Психологія</w:t>
            </w:r>
            <w:r w:rsidR="00C4631F">
              <w:rPr>
                <w:sz w:val="20"/>
                <w:szCs w:val="20"/>
              </w:rPr>
              <w:t>»</w:t>
            </w:r>
            <w:r w:rsidRPr="002B4B20">
              <w:rPr>
                <w:sz w:val="20"/>
                <w:szCs w:val="20"/>
              </w:rPr>
              <w:t xml:space="preserve"> та поширення кращих практик такої роботи.</w:t>
            </w:r>
          </w:p>
          <w:p w:rsidR="00C643E2" w:rsidRPr="002B4B20" w:rsidRDefault="00B14E09" w:rsidP="00D20409">
            <w:pPr>
              <w:pStyle w:val="a7"/>
              <w:ind w:firstLine="193"/>
              <w:jc w:val="both"/>
              <w:rPr>
                <w:sz w:val="20"/>
                <w:szCs w:val="20"/>
              </w:rPr>
            </w:pPr>
            <w:r w:rsidRPr="002B4B20">
              <w:rPr>
                <w:b/>
                <w:sz w:val="20"/>
                <w:szCs w:val="20"/>
              </w:rPr>
              <w:t>Тернопільська ОВА</w:t>
            </w:r>
            <w:r w:rsidRPr="002B4B20">
              <w:rPr>
                <w:sz w:val="20"/>
                <w:szCs w:val="20"/>
              </w:rPr>
              <w:t xml:space="preserve">: за інформацією комунальної установи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Збаразької міської ради дослідивши стан мотивації праці персоналу соціальних працівників громади виявлено ряд проблем та недоліків, серед яких: недостатнє фінансове забезпечення соціальної сфери;</w:t>
            </w:r>
            <w:r w:rsidR="00A21CA0">
              <w:rPr>
                <w:sz w:val="20"/>
                <w:szCs w:val="20"/>
              </w:rPr>
              <w:t xml:space="preserve"> </w:t>
            </w:r>
            <w:r w:rsidRPr="002B4B20">
              <w:rPr>
                <w:sz w:val="20"/>
                <w:szCs w:val="20"/>
              </w:rPr>
              <w:t>проблема надмірної завантаженості на робочому місці, що пов’язана з підготовкою великої кількості звітної документації.</w:t>
            </w:r>
          </w:p>
          <w:p w:rsidR="00C643E2" w:rsidRPr="002B4B20" w:rsidRDefault="00B14E09" w:rsidP="00D20409">
            <w:pPr>
              <w:pStyle w:val="a7"/>
              <w:ind w:firstLine="193"/>
              <w:jc w:val="both"/>
              <w:rPr>
                <w:sz w:val="20"/>
                <w:szCs w:val="20"/>
              </w:rPr>
            </w:pPr>
            <w:r w:rsidRPr="002B4B20">
              <w:rPr>
                <w:sz w:val="20"/>
                <w:szCs w:val="20"/>
              </w:rPr>
              <w:t>Проте соціальні працівники вважають свою трудову діяльність ефективною та корисною для населення громади, відмічається високий рівень зацікавленості у подальшому розвитку своїх професійних знань, навичок та вмінь. Саме відчуття необхідності їх діяльності забезпечує високий рівень задоволення працею.</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розроблення нормативно-правових актів за результатами досліджень щодо підвищення престижності роботи працівників (соціальних, медичних та педагогічних працівників)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 xml:space="preserve">МОН (у межах компетенції) </w:t>
            </w:r>
            <w:r w:rsidRPr="002B4B20">
              <w:rPr>
                <w:sz w:val="20"/>
                <w:szCs w:val="20"/>
              </w:rPr>
              <w:br/>
              <w:t>МОЗ (у межах компетенції)</w:t>
            </w:r>
            <w:r w:rsidRPr="002B4B20">
              <w:rPr>
                <w:sz w:val="20"/>
                <w:szCs w:val="20"/>
              </w:rPr>
              <w:br/>
              <w:t>Національна академія наук (за згодою)</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 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розроблених/переглянутих нормативно-правових актів - 0</w:t>
            </w:r>
          </w:p>
        </w:tc>
        <w:tc>
          <w:tcPr>
            <w:tcW w:w="6566" w:type="dxa"/>
          </w:tcPr>
          <w:p w:rsidR="00C643E2" w:rsidRPr="002B4B20" w:rsidRDefault="00B14E09" w:rsidP="00D20409">
            <w:pPr>
              <w:pStyle w:val="a7"/>
              <w:ind w:firstLine="193"/>
              <w:jc w:val="both"/>
              <w:rPr>
                <w:sz w:val="20"/>
                <w:szCs w:val="20"/>
              </w:rPr>
            </w:pPr>
            <w:r w:rsidRPr="002B4B20">
              <w:rPr>
                <w:b/>
                <w:sz w:val="20"/>
                <w:szCs w:val="20"/>
              </w:rPr>
              <w:t>Івано-Франківська ОВА</w:t>
            </w:r>
            <w:r w:rsidRPr="002B4B20">
              <w:rPr>
                <w:sz w:val="20"/>
                <w:szCs w:val="20"/>
              </w:rPr>
              <w:t xml:space="preserve">: відповідно постанови КМУ про реалізацію пілотного проекту із запровадження комплексної психосоціальної послуги з формування життєстійкості Мінсоцполітики відібрано 6 громад в області (Буршинська міська територіальна громада, Івано-Франківська міська територіальна громада, Лисецька селищна територіальна громада, Рогатинська міська територіальна громада, Надвірнянська міська територіальна громада, Коломийська міська) у яких буде оголошуватись конкурс для надавачів соціальних послуг. Переможці конкурсу укладуть договір з Фондом соцзахисту осіб з інвалідністю і надаватимуть послугу за бюджетні гроші. Участь у конкурсі можуть взяти юридичні особи та ФОПи, в тому числі громадські організації. Основна мета послуги – зниження загального рівня стресу і тривожності українців, формування навичок першої психологічної допомоги близьким, навчання стресостійкості та попередження психологічної травматизації. За результатами проведеного конкурсу підписано два договори між фондом соціального захисту осіб з інвалідністю та БФ </w:t>
            </w:r>
            <w:r w:rsidR="00CA6931" w:rsidRPr="002B4B20">
              <w:rPr>
                <w:sz w:val="20"/>
                <w:szCs w:val="20"/>
              </w:rPr>
              <w:t>«</w:t>
            </w:r>
            <w:r w:rsidRPr="002B4B20">
              <w:rPr>
                <w:sz w:val="20"/>
                <w:szCs w:val="20"/>
              </w:rPr>
              <w:t>Карітас</w:t>
            </w:r>
            <w:r w:rsidR="00C4631F">
              <w:rPr>
                <w:sz w:val="20"/>
                <w:szCs w:val="20"/>
              </w:rPr>
              <w:t>»</w:t>
            </w:r>
            <w:r w:rsidRPr="002B4B20">
              <w:rPr>
                <w:sz w:val="20"/>
                <w:szCs w:val="20"/>
              </w:rPr>
              <w:t>, який буде надавати комплексну соціальну послугу з формування життєстійкості в Івано-Франківській територіальній громаді та Бурштинській територіальній громаді.</w:t>
            </w:r>
          </w:p>
        </w:tc>
      </w:tr>
      <w:tr w:rsidR="00C643E2" w:rsidRPr="002B4B20" w:rsidTr="00D20409">
        <w:trPr>
          <w:trHeight w:val="127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організація проведення навчань щодо користування електронними державними послугами для жінок і чоловіків вразливих категорій населення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обласні, Київська міська держадміністрації</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осіб з вразливих груп населення, які пройшли навчання, тис. осіб </w:t>
            </w:r>
            <w:r w:rsidR="00A21CA0">
              <w:rPr>
                <w:sz w:val="20"/>
                <w:szCs w:val="20"/>
              </w:rPr>
              <w:t>–</w:t>
            </w:r>
            <w:r w:rsidRPr="002B4B20">
              <w:rPr>
                <w:sz w:val="20"/>
                <w:szCs w:val="20"/>
              </w:rPr>
              <w:t xml:space="preserve"> 45</w:t>
            </w:r>
          </w:p>
          <w:p w:rsidR="00C643E2" w:rsidRPr="002B4B20" w:rsidRDefault="00C643E2">
            <w:pPr>
              <w:rPr>
                <w:sz w:val="20"/>
                <w:szCs w:val="20"/>
              </w:rPr>
            </w:pPr>
          </w:p>
          <w:p w:rsidR="00C643E2" w:rsidRPr="002B4B20" w:rsidRDefault="00B14E09">
            <w:pPr>
              <w:rPr>
                <w:sz w:val="20"/>
                <w:szCs w:val="20"/>
              </w:rPr>
            </w:pPr>
            <w:r w:rsidRPr="002B4B20">
              <w:rPr>
                <w:sz w:val="20"/>
                <w:szCs w:val="20"/>
              </w:rPr>
              <w:t xml:space="preserve">з них жінок, тис. осіб - </w:t>
            </w:r>
          </w:p>
        </w:tc>
        <w:tc>
          <w:tcPr>
            <w:tcW w:w="6566" w:type="dxa"/>
          </w:tcPr>
          <w:p w:rsidR="00C643E2" w:rsidRPr="002B4B20" w:rsidRDefault="00B14E09" w:rsidP="00D20409">
            <w:pPr>
              <w:pStyle w:val="a7"/>
              <w:ind w:firstLine="190"/>
              <w:jc w:val="both"/>
              <w:rPr>
                <w:sz w:val="20"/>
                <w:szCs w:val="20"/>
              </w:rPr>
            </w:pPr>
            <w:r w:rsidRPr="002B4B20">
              <w:rPr>
                <w:b/>
                <w:sz w:val="20"/>
                <w:szCs w:val="20"/>
              </w:rPr>
              <w:t>Івано-Франківська ОВА</w:t>
            </w:r>
            <w:r w:rsidRPr="002B4B20">
              <w:rPr>
                <w:sz w:val="20"/>
                <w:szCs w:val="20"/>
              </w:rPr>
              <w:t xml:space="preserve">: в Івано-Франківській обласній універсальній науковій бібліотеці організовано для людей похилого віку тренінг в Інтернеті медіаграмотності, розпізнавання фейків в Інтернеті та заходи й індивідуальні консультації під час Тижня цифрової освіти національного проекту Дія. Цифрова освіта. Запроваджено школи цифрової грамотності для розвитку цифрових навичок осіб з інвалідністю та людей похилого віку на базі публічних бібліотек. У відділеннях денного перебування установ соціального обслуговування організовано навчання цифрової грамотності орієнтованої на людей літнього віку. У 2023 році пройшли навчання 97 осіб похилого віку, яких навчали користуватися сенсорним телефоном чи планшетом, працювати в мережі Інтернет, соціальних мережах, користуватися електронною поштою та Інтернет-сервісами, спілкуватися за допомогою програми Skype. Також фахівцями служби зайнятості під час інформаційних семінарів безробітним надається інформація щодо можливості безкоштовного вивчення англійської мови в рамках проекту </w:t>
            </w:r>
            <w:r w:rsidR="00CA6931" w:rsidRPr="002B4B20">
              <w:rPr>
                <w:sz w:val="20"/>
                <w:szCs w:val="20"/>
              </w:rPr>
              <w:t>«</w:t>
            </w:r>
            <w:r w:rsidRPr="002B4B20">
              <w:rPr>
                <w:sz w:val="20"/>
                <w:szCs w:val="20"/>
              </w:rPr>
              <w:t>Lingva.Skills</w:t>
            </w:r>
            <w:r w:rsidR="00C4631F">
              <w:rPr>
                <w:sz w:val="20"/>
                <w:szCs w:val="20"/>
              </w:rPr>
              <w:t>»</w:t>
            </w:r>
            <w:r w:rsidRPr="002B4B20">
              <w:rPr>
                <w:sz w:val="20"/>
                <w:szCs w:val="20"/>
              </w:rPr>
              <w:t xml:space="preserve"> в режимі онлайн. Безробітні громадяни, у тому числі особи старшого віку, які виявили бажання вивчати англійську мову, можуть зареєструватися в системі LINGVA.SKILLS та самостійно проходити навчання.</w:t>
            </w:r>
          </w:p>
          <w:p w:rsidR="00C643E2" w:rsidRPr="002B4B20" w:rsidRDefault="00B14E09" w:rsidP="00D20409">
            <w:pPr>
              <w:pStyle w:val="a7"/>
              <w:ind w:firstLine="190"/>
              <w:jc w:val="both"/>
              <w:rPr>
                <w:sz w:val="20"/>
                <w:szCs w:val="20"/>
              </w:rPr>
            </w:pPr>
            <w:r w:rsidRPr="002B4B20">
              <w:rPr>
                <w:b/>
                <w:sz w:val="20"/>
                <w:szCs w:val="20"/>
              </w:rPr>
              <w:t>Кіровоградська ОВА:</w:t>
            </w:r>
            <w:r w:rsidRPr="002B4B20">
              <w:rPr>
                <w:sz w:val="20"/>
                <w:szCs w:val="20"/>
              </w:rPr>
              <w:t xml:space="preserve"> в області при 16 закладах з надання соціальних послуг територіальних громад функціонують  </w:t>
            </w:r>
            <w:r w:rsidR="00CA6931" w:rsidRPr="002B4B20">
              <w:rPr>
                <w:sz w:val="20"/>
                <w:szCs w:val="20"/>
              </w:rPr>
              <w:t>«</w:t>
            </w:r>
            <w:r w:rsidRPr="002B4B20">
              <w:rPr>
                <w:sz w:val="20"/>
                <w:szCs w:val="20"/>
              </w:rPr>
              <w:t>Університети третього віку</w:t>
            </w:r>
            <w:r w:rsidR="00C4631F">
              <w:rPr>
                <w:sz w:val="20"/>
                <w:szCs w:val="20"/>
              </w:rPr>
              <w:t>»</w:t>
            </w:r>
            <w:r w:rsidRPr="002B4B20">
              <w:rPr>
                <w:sz w:val="20"/>
                <w:szCs w:val="20"/>
              </w:rPr>
              <w:t xml:space="preserve"> для жінок і чоловіків похилого віку.</w:t>
            </w:r>
          </w:p>
          <w:p w:rsidR="00C643E2" w:rsidRPr="002B4B20" w:rsidRDefault="00B14E09" w:rsidP="00D20409">
            <w:pPr>
              <w:pStyle w:val="a7"/>
              <w:ind w:firstLine="190"/>
              <w:jc w:val="both"/>
              <w:rPr>
                <w:sz w:val="20"/>
                <w:szCs w:val="20"/>
              </w:rPr>
            </w:pPr>
            <w:r w:rsidRPr="002B4B20">
              <w:rPr>
                <w:sz w:val="20"/>
                <w:szCs w:val="20"/>
              </w:rPr>
              <w:t>Закладами з надання соціальних послуг розроблено програми,</w:t>
            </w:r>
            <w:r w:rsidR="00A21CA0">
              <w:rPr>
                <w:sz w:val="20"/>
                <w:szCs w:val="20"/>
              </w:rPr>
              <w:t xml:space="preserve"> плани організації та теми для </w:t>
            </w:r>
            <w:r w:rsidRPr="002B4B20">
              <w:rPr>
                <w:sz w:val="20"/>
                <w:szCs w:val="20"/>
              </w:rPr>
              <w:t xml:space="preserve">соціально-педагогічної послуги </w:t>
            </w:r>
            <w:r w:rsidR="00CA6931" w:rsidRPr="002B4B20">
              <w:rPr>
                <w:sz w:val="20"/>
                <w:szCs w:val="20"/>
              </w:rPr>
              <w:t>«</w:t>
            </w:r>
            <w:r w:rsidRPr="002B4B20">
              <w:rPr>
                <w:sz w:val="20"/>
                <w:szCs w:val="20"/>
              </w:rPr>
              <w:t>Університет  третього віку</w:t>
            </w:r>
            <w:r w:rsidR="00C4631F">
              <w:rPr>
                <w:sz w:val="20"/>
                <w:szCs w:val="20"/>
              </w:rPr>
              <w:t>»</w:t>
            </w:r>
            <w:r w:rsidRPr="002B4B20">
              <w:rPr>
                <w:sz w:val="20"/>
                <w:szCs w:val="20"/>
              </w:rPr>
              <w:t xml:space="preserve"> відповідно до потреб слухачів, сформовано </w:t>
            </w:r>
            <w:r w:rsidR="00A21CA0">
              <w:rPr>
                <w:sz w:val="20"/>
                <w:szCs w:val="20"/>
              </w:rPr>
              <w:t xml:space="preserve">навчальні групи. До викладання залучені </w:t>
            </w:r>
            <w:r w:rsidRPr="002B4B20">
              <w:rPr>
                <w:sz w:val="20"/>
                <w:szCs w:val="20"/>
              </w:rPr>
              <w:t>ф</w:t>
            </w:r>
            <w:r w:rsidR="00A21CA0">
              <w:rPr>
                <w:sz w:val="20"/>
                <w:szCs w:val="20"/>
              </w:rPr>
              <w:t xml:space="preserve">ахівці місцевих органів влади, </w:t>
            </w:r>
            <w:r w:rsidRPr="002B4B20">
              <w:rPr>
                <w:sz w:val="20"/>
                <w:szCs w:val="20"/>
              </w:rPr>
              <w:t>управлінь соціального захисту населення, охорони здоров’я, Пенсійного фонд</w:t>
            </w:r>
            <w:r w:rsidR="00A21CA0">
              <w:rPr>
                <w:sz w:val="20"/>
                <w:szCs w:val="20"/>
              </w:rPr>
              <w:t xml:space="preserve">у України, центрів зайнятості, </w:t>
            </w:r>
            <w:r w:rsidRPr="002B4B20">
              <w:rPr>
                <w:sz w:val="20"/>
                <w:szCs w:val="20"/>
              </w:rPr>
              <w:t>центрів з надання безоплатної правової допомоги.</w:t>
            </w:r>
          </w:p>
          <w:p w:rsidR="00C643E2" w:rsidRPr="002B4B20" w:rsidRDefault="00B14E09" w:rsidP="00D20409">
            <w:pPr>
              <w:pStyle w:val="a7"/>
              <w:ind w:firstLine="190"/>
              <w:jc w:val="both"/>
              <w:rPr>
                <w:sz w:val="20"/>
                <w:szCs w:val="20"/>
              </w:rPr>
            </w:pPr>
            <w:r w:rsidRPr="002B4B20">
              <w:rPr>
                <w:b/>
                <w:sz w:val="20"/>
                <w:szCs w:val="20"/>
              </w:rPr>
              <w:t>Миколаївська ОВА</w:t>
            </w:r>
            <w:r w:rsidRPr="002B4B20">
              <w:rPr>
                <w:sz w:val="20"/>
                <w:szCs w:val="20"/>
              </w:rPr>
              <w:t>: у бібліотеках міста, області, в територіальних центрах організовано проведення навчань щодо користування електронними державними послугами для жінок і чоловіків вразливих категорій населення (пенсіонерів за віком, осіб з інвалідністю тощо). Кількість проведених заходів з особистого розвитку 3683, які відвідали 41,631 тис.осіб.</w:t>
            </w:r>
          </w:p>
          <w:p w:rsidR="00C643E2" w:rsidRPr="002B4B20" w:rsidRDefault="00B14E09" w:rsidP="00D20409">
            <w:pPr>
              <w:pStyle w:val="a7"/>
              <w:ind w:firstLine="190"/>
              <w:jc w:val="both"/>
              <w:rPr>
                <w:sz w:val="20"/>
                <w:szCs w:val="20"/>
              </w:rPr>
            </w:pPr>
            <w:r w:rsidRPr="002B4B20">
              <w:rPr>
                <w:b/>
                <w:sz w:val="20"/>
                <w:szCs w:val="20"/>
              </w:rPr>
              <w:t>Полтавська ОВА</w:t>
            </w:r>
            <w:r w:rsidRPr="002B4B20">
              <w:rPr>
                <w:sz w:val="20"/>
                <w:szCs w:val="20"/>
              </w:rPr>
              <w:t xml:space="preserve">: у межах реалізації соціального проекту „Університет третього вікуˮ у Полтавському університеті економіки і торгівлі запроваджено курс „Інформаційно-комунікаційні технологіїˮ. Впродовж першого семестру 2023-2024 навчального року 508 слухачів людей поважного віку мали можливості навчатися, розвивати навички затребувані життям. </w:t>
            </w:r>
          </w:p>
          <w:p w:rsidR="00C643E2" w:rsidRPr="002B4B20" w:rsidRDefault="00B14E09" w:rsidP="00D20409">
            <w:pPr>
              <w:pStyle w:val="a7"/>
              <w:ind w:firstLine="190"/>
              <w:jc w:val="both"/>
              <w:rPr>
                <w:sz w:val="20"/>
                <w:szCs w:val="20"/>
              </w:rPr>
            </w:pPr>
            <w:r w:rsidRPr="002B4B20">
              <w:rPr>
                <w:sz w:val="20"/>
                <w:szCs w:val="20"/>
              </w:rPr>
              <w:t xml:space="preserve">В ПАНО для внутрішньо переміщених осіб 28.11.2023 проведено тренінг щодо використання Національної едьютейнмент освітньої платформи актуальних знань та навичок Дія. Освіта; 18.07.2023 -  заняття з комп’ютерної грамотності (охоплено 11 осіб). </w:t>
            </w:r>
          </w:p>
          <w:p w:rsidR="00C643E2" w:rsidRPr="002B4B20" w:rsidRDefault="00B14E09" w:rsidP="00D20409">
            <w:pPr>
              <w:pStyle w:val="a7"/>
              <w:ind w:firstLine="190"/>
              <w:jc w:val="both"/>
              <w:rPr>
                <w:sz w:val="20"/>
                <w:szCs w:val="20"/>
              </w:rPr>
            </w:pPr>
            <w:r w:rsidRPr="002B4B20">
              <w:rPr>
                <w:sz w:val="20"/>
                <w:szCs w:val="20"/>
              </w:rPr>
              <w:t xml:space="preserve">Співробітники ПАНО пройшли навчання на Національній едьютейнмент освітній платформі актуальних знань та навичок Дія.Освіта за темами: „Електронний підпис”, „Обережно! Кібершахраї”, „Безбар’єрна грамотність”, „Кризові комунікації в управлінні персоналом”, „Цифрограм 2.0 для громадян”, „Кризові комунікації”, „Цифрограм для вчителів” тощо (97 осіб). </w:t>
            </w:r>
          </w:p>
          <w:p w:rsidR="00C643E2" w:rsidRPr="002B4B20" w:rsidRDefault="00B14E09" w:rsidP="00D20409">
            <w:pPr>
              <w:pStyle w:val="a7"/>
              <w:ind w:firstLine="190"/>
              <w:jc w:val="both"/>
              <w:rPr>
                <w:sz w:val="20"/>
                <w:szCs w:val="20"/>
              </w:rPr>
            </w:pPr>
            <w:r w:rsidRPr="002B4B20">
              <w:rPr>
                <w:sz w:val="20"/>
                <w:szCs w:val="20"/>
              </w:rPr>
              <w:t>З метою підвищення компетентності педпрацівників з питань користування електронними ресурсами в ПАНО  на курсах підвищення кваліфікації викладаються лекції „Безпека в Інтернеті та запобігання кібербулінгу”, „Освіта в цифровому просторі” (теми включені до освітніх програм всіх спеціальностей педагогічних працівників, до модуля V. Удосконалення компетентностей фахового спрямування; у ІІ півріччі 2023 року навчання пройшли 2352 особи); 07-08.12.2023 для вчителів ЗЗСО проведено серію тренінгів „Основи кібергігієни” (охоплено 41 особу). Всього навчання пройшли 3009 осіб, з них 2256 жінок. Управлінням цифрової трансформації обласної військової адміністрації здійснюються заходи із залучення населення до платформи Дія.Освіта. Нині 302 558 осіб пройшли навчання на даній освітній платформі, в тому числі вразливі категорії населення. Проведена презентація курсу з цифрової грамотності для людей похилого віку за допомогою платформи ,,Дія.Освіта” на базі Полтавської обласної універсальної наукової бібліотеки ім. І. П. Котляревського. Зокрема, курс ,,Смартфон для батьків” від ,,Дія.Освіта” пройшли 7 осіб (6 жінок, 1 чоловік). З метою допомоги ветеранам, внутрішньо переміщеним особам та іншим категоріям осіб, які перебувають на обліку центрів зайнятості і отримують державні виплати, знайти бажану роботу та/або опанувати навики нової професії в режимі онлайн, можна завдяки освітній платформі Дія.Освіта на базі Полтавського обласного центру зайнятості.</w:t>
            </w:r>
          </w:p>
          <w:p w:rsidR="00C643E2" w:rsidRPr="002B4B20" w:rsidRDefault="00B14E09" w:rsidP="00D20409">
            <w:pPr>
              <w:pStyle w:val="a7"/>
              <w:ind w:firstLine="190"/>
              <w:jc w:val="both"/>
              <w:rPr>
                <w:sz w:val="20"/>
                <w:szCs w:val="20"/>
              </w:rPr>
            </w:pPr>
            <w:r w:rsidRPr="002B4B20">
              <w:rPr>
                <w:b/>
                <w:sz w:val="20"/>
                <w:szCs w:val="20"/>
              </w:rPr>
              <w:t>Тернопільська ОВА</w:t>
            </w:r>
            <w:r w:rsidRPr="002B4B20">
              <w:rPr>
                <w:sz w:val="20"/>
                <w:szCs w:val="20"/>
              </w:rPr>
              <w:t xml:space="preserve">: на базі регіонального навчального центру Тернопільської обласної універсальної наукової бібліотеки проведено 32 тренінги для вразливих категорій населення (ВПО, пенсіонери, учнівська, студентська молодь) з питань цифрової та Інтернет-грамотності, навичок володіння різноманітними цифровими пристроями, практичного застосування здобутих знань у використанні електронних державних послуг тощо. </w:t>
            </w:r>
          </w:p>
          <w:p w:rsidR="00C643E2" w:rsidRPr="002B4B20" w:rsidRDefault="00B14E09" w:rsidP="00D20409">
            <w:pPr>
              <w:pStyle w:val="a7"/>
              <w:ind w:firstLine="190"/>
              <w:jc w:val="both"/>
              <w:rPr>
                <w:sz w:val="20"/>
                <w:szCs w:val="20"/>
              </w:rPr>
            </w:pPr>
            <w:r w:rsidRPr="002B4B20">
              <w:rPr>
                <w:sz w:val="20"/>
                <w:szCs w:val="20"/>
              </w:rPr>
              <w:t xml:space="preserve">Останнім часом набули популярності серед користувачів індивідуальні консультації та практична допомога щодо роботи інформаційно-комунікаційних технологій та Інтернету, цифрової та інформаційної безпеки, мобільної грамотності й культури,  медіаграмотності та ін. </w:t>
            </w:r>
          </w:p>
          <w:p w:rsidR="00C643E2" w:rsidRPr="002B4B20" w:rsidRDefault="00A21CA0" w:rsidP="00D20409">
            <w:pPr>
              <w:pStyle w:val="a7"/>
              <w:ind w:firstLine="190"/>
              <w:jc w:val="both"/>
              <w:rPr>
                <w:sz w:val="20"/>
                <w:szCs w:val="20"/>
              </w:rPr>
            </w:pPr>
            <w:r>
              <w:rPr>
                <w:sz w:val="20"/>
                <w:szCs w:val="20"/>
              </w:rPr>
              <w:t>Н</w:t>
            </w:r>
            <w:r w:rsidR="00B14E09" w:rsidRPr="002B4B20">
              <w:rPr>
                <w:sz w:val="20"/>
                <w:szCs w:val="20"/>
              </w:rPr>
              <w:t xml:space="preserve">адано 121 консультацію та 429 довідок з питань інформаційної гігієни та безпеки, цифрової та комп’ютерної  грамотності. </w:t>
            </w:r>
          </w:p>
          <w:p w:rsidR="00C643E2" w:rsidRPr="002B4B20" w:rsidRDefault="00A21CA0" w:rsidP="00D20409">
            <w:pPr>
              <w:pStyle w:val="a7"/>
              <w:ind w:firstLine="190"/>
              <w:jc w:val="both"/>
              <w:rPr>
                <w:sz w:val="20"/>
                <w:szCs w:val="20"/>
              </w:rPr>
            </w:pPr>
            <w:r>
              <w:rPr>
                <w:sz w:val="20"/>
                <w:szCs w:val="20"/>
              </w:rPr>
              <w:t>Д</w:t>
            </w:r>
            <w:r w:rsidR="00B14E09" w:rsidRPr="002B4B20">
              <w:rPr>
                <w:sz w:val="20"/>
                <w:szCs w:val="20"/>
              </w:rPr>
              <w:t xml:space="preserve">ля працівників публічних бібліотек територіальних громад області проведено 5 вебінарів з використанням можливостей освітньої онлайн-платформи ,,Дія. Освітаˮ: </w:t>
            </w:r>
          </w:p>
          <w:p w:rsidR="00C643E2" w:rsidRPr="002B4B20" w:rsidRDefault="00B14E09" w:rsidP="00D20409">
            <w:pPr>
              <w:pStyle w:val="a7"/>
              <w:ind w:firstLine="190"/>
              <w:jc w:val="both"/>
              <w:rPr>
                <w:sz w:val="20"/>
                <w:szCs w:val="20"/>
              </w:rPr>
            </w:pPr>
            <w:r w:rsidRPr="002B4B20">
              <w:rPr>
                <w:sz w:val="20"/>
                <w:szCs w:val="20"/>
              </w:rPr>
              <w:t>,,Безбар’єрна грамотністьˮ (25 травня). До вебінару залучено понад 40 учасників з Тернопільщини;</w:t>
            </w:r>
          </w:p>
          <w:p w:rsidR="00C643E2" w:rsidRPr="002B4B20" w:rsidRDefault="00B14E09" w:rsidP="00D20409">
            <w:pPr>
              <w:pStyle w:val="a7"/>
              <w:ind w:firstLine="190"/>
              <w:jc w:val="both"/>
              <w:rPr>
                <w:sz w:val="20"/>
                <w:szCs w:val="20"/>
              </w:rPr>
            </w:pPr>
            <w:r w:rsidRPr="002B4B20">
              <w:rPr>
                <w:sz w:val="20"/>
                <w:szCs w:val="20"/>
              </w:rPr>
              <w:t xml:space="preserve">,,Інформаційна гігієна та безпека в цифровому просторіˮ (13 червня). Вебінар зібрав понад 35 учасників; </w:t>
            </w:r>
          </w:p>
          <w:p w:rsidR="00C643E2" w:rsidRPr="002B4B20" w:rsidRDefault="00B14E09" w:rsidP="00D20409">
            <w:pPr>
              <w:pStyle w:val="a7"/>
              <w:ind w:firstLine="190"/>
              <w:jc w:val="both"/>
              <w:rPr>
                <w:sz w:val="20"/>
                <w:szCs w:val="20"/>
              </w:rPr>
            </w:pPr>
            <w:r w:rsidRPr="002B4B20">
              <w:rPr>
                <w:sz w:val="20"/>
                <w:szCs w:val="20"/>
              </w:rPr>
              <w:t>,,Цифрові технології для людей з інвалідністюˮ (19 червня);</w:t>
            </w:r>
          </w:p>
          <w:p w:rsidR="00C643E2" w:rsidRPr="002B4B20" w:rsidRDefault="00B14E09" w:rsidP="00D20409">
            <w:pPr>
              <w:pStyle w:val="a7"/>
              <w:ind w:firstLine="190"/>
              <w:jc w:val="both"/>
              <w:rPr>
                <w:sz w:val="20"/>
                <w:szCs w:val="20"/>
              </w:rPr>
            </w:pPr>
            <w:r w:rsidRPr="002B4B20">
              <w:rPr>
                <w:sz w:val="20"/>
                <w:szCs w:val="20"/>
              </w:rPr>
              <w:t xml:space="preserve">,,Огляд Інтернет-ресурсів з інформаційної та медіаграмотностіˮ (12 липня); </w:t>
            </w:r>
          </w:p>
          <w:p w:rsidR="00C643E2" w:rsidRPr="002B4B20" w:rsidRDefault="00B14E09" w:rsidP="00D20409">
            <w:pPr>
              <w:pStyle w:val="a7"/>
              <w:ind w:firstLine="190"/>
              <w:jc w:val="both"/>
              <w:rPr>
                <w:sz w:val="20"/>
                <w:szCs w:val="20"/>
              </w:rPr>
            </w:pPr>
            <w:r w:rsidRPr="002B4B20">
              <w:rPr>
                <w:sz w:val="20"/>
                <w:szCs w:val="20"/>
              </w:rPr>
              <w:t>вебінар для бібліотекарів ,,Онлайн безпека людей для елегантного вікуˮ (портал ,,Дія. Освітаˮ) (23 листопада).</w:t>
            </w:r>
          </w:p>
          <w:p w:rsidR="00C643E2" w:rsidRPr="002B4B20" w:rsidRDefault="00B14E09" w:rsidP="00D20409">
            <w:pPr>
              <w:pStyle w:val="a7"/>
              <w:ind w:firstLine="190"/>
              <w:jc w:val="both"/>
              <w:rPr>
                <w:sz w:val="20"/>
                <w:szCs w:val="20"/>
              </w:rPr>
            </w:pPr>
            <w:r w:rsidRPr="002B4B20">
              <w:rPr>
                <w:b/>
                <w:sz w:val="20"/>
                <w:szCs w:val="20"/>
              </w:rPr>
              <w:t>КМДА</w:t>
            </w:r>
            <w:r w:rsidRPr="002B4B20">
              <w:rPr>
                <w:sz w:val="20"/>
                <w:szCs w:val="20"/>
              </w:rPr>
              <w:t>: в громадських просторах Vcentri Hub протягом 20</w:t>
            </w:r>
            <w:r w:rsidR="00A21CA0">
              <w:rPr>
                <w:sz w:val="20"/>
                <w:szCs w:val="20"/>
              </w:rPr>
              <w:t xml:space="preserve">23 року організовувалися курси </w:t>
            </w:r>
            <w:r w:rsidRPr="002B4B20">
              <w:rPr>
                <w:sz w:val="20"/>
                <w:szCs w:val="20"/>
              </w:rPr>
              <w:t>для людей поважного віку щодо вивчення еле</w:t>
            </w:r>
            <w:r w:rsidR="00A21CA0">
              <w:rPr>
                <w:sz w:val="20"/>
                <w:szCs w:val="20"/>
              </w:rPr>
              <w:t xml:space="preserve">ктронної грамотності. Зокрема, </w:t>
            </w:r>
            <w:r w:rsidRPr="002B4B20">
              <w:rPr>
                <w:sz w:val="20"/>
                <w:szCs w:val="20"/>
              </w:rPr>
              <w:t xml:space="preserve">додатками Helsi, </w:t>
            </w:r>
            <w:r w:rsidR="00CA6931" w:rsidRPr="002B4B20">
              <w:rPr>
                <w:sz w:val="20"/>
                <w:szCs w:val="20"/>
              </w:rPr>
              <w:t>«</w:t>
            </w:r>
            <w:r w:rsidRPr="002B4B20">
              <w:rPr>
                <w:sz w:val="20"/>
                <w:szCs w:val="20"/>
              </w:rPr>
              <w:t>Дія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Київ Цифровий</w:t>
            </w:r>
            <w:r w:rsidR="00C4631F">
              <w:rPr>
                <w:sz w:val="20"/>
                <w:szCs w:val="20"/>
              </w:rPr>
              <w:t>»</w:t>
            </w:r>
            <w:r w:rsidRPr="002B4B20">
              <w:rPr>
                <w:sz w:val="20"/>
                <w:szCs w:val="20"/>
              </w:rPr>
              <w:t>, оплачувати комунальні послуги через інтернет (охоплено 240 осіб).</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23. Забезпечення подолання/мінімізації негативних наслідків складних життєвих обставин особами/сім’ями, які в них перебувають, шляхом надання соціальної підтримки та соціального захисту вразливим групам населення з урахуванням різних потреб жінок і чоловіків</w:t>
            </w: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1) проведення навчань для соціальних працівників, фахівців із соціальної роботи, соціальних робітників та інших працівників — надавачів соціальних послуг з питань врахування гендерного підходу під час роботи з вразливими групами жінок і чоловіків, а також надання невідкладної психологічної допомоги цим групам із застосуванням кращих національних та міжнародних практик соціальної роботи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осіб, які пройшли навчання, осіб </w:t>
            </w:r>
            <w:r w:rsidR="00A21CA0">
              <w:rPr>
                <w:sz w:val="20"/>
                <w:szCs w:val="20"/>
              </w:rPr>
              <w:t>–</w:t>
            </w:r>
            <w:r w:rsidRPr="002B4B20">
              <w:rPr>
                <w:sz w:val="20"/>
                <w:szCs w:val="20"/>
              </w:rPr>
              <w:t xml:space="preserve"> 6</w:t>
            </w:r>
            <w:r w:rsidR="00A21CA0">
              <w:rPr>
                <w:sz w:val="20"/>
                <w:szCs w:val="20"/>
              </w:rPr>
              <w:t> </w:t>
            </w:r>
            <w:r w:rsidRPr="002B4B20">
              <w:rPr>
                <w:sz w:val="20"/>
                <w:szCs w:val="20"/>
              </w:rPr>
              <w:t>669</w:t>
            </w:r>
          </w:p>
        </w:tc>
        <w:tc>
          <w:tcPr>
            <w:tcW w:w="6566" w:type="dxa"/>
          </w:tcPr>
          <w:p w:rsidR="00C643E2" w:rsidRPr="002B4B20" w:rsidRDefault="00B14E09" w:rsidP="00A21CA0">
            <w:pPr>
              <w:pStyle w:val="a7"/>
              <w:ind w:firstLine="187"/>
              <w:jc w:val="both"/>
              <w:rPr>
                <w:sz w:val="20"/>
                <w:szCs w:val="20"/>
              </w:rPr>
            </w:pPr>
            <w:r w:rsidRPr="002B4B20">
              <w:rPr>
                <w:b/>
                <w:sz w:val="20"/>
                <w:szCs w:val="20"/>
              </w:rPr>
              <w:t>Нацсоцслужба</w:t>
            </w:r>
            <w:r w:rsidRPr="002B4B20">
              <w:rPr>
                <w:sz w:val="20"/>
                <w:szCs w:val="20"/>
              </w:rPr>
              <w:t>: протягом січня 2023 року спільно з Фондом доктора Деніса Муквеге проведено онлайн-тренінги зі стрес-менеджменту та турботи про персонал для фахівців з усіх регіонів країни та м. Києва, які безпосередньо працюють з особами, що постраждали від насильства за ознакою статі, включаючи сексуальне насильство. Участь у заходах взяло 25 осіб.</w:t>
            </w:r>
          </w:p>
          <w:p w:rsidR="00C643E2" w:rsidRPr="002B4B20" w:rsidRDefault="00B14E09" w:rsidP="00A21CA0">
            <w:pPr>
              <w:pStyle w:val="a7"/>
              <w:ind w:firstLine="187"/>
              <w:jc w:val="both"/>
              <w:rPr>
                <w:sz w:val="20"/>
                <w:szCs w:val="20"/>
              </w:rPr>
            </w:pPr>
            <w:r w:rsidRPr="002B4B20">
              <w:rPr>
                <w:sz w:val="20"/>
                <w:szCs w:val="20"/>
              </w:rPr>
              <w:t>17-20</w:t>
            </w:r>
            <w:r w:rsidR="00A21CA0">
              <w:rPr>
                <w:sz w:val="20"/>
                <w:szCs w:val="20"/>
              </w:rPr>
              <w:t>.07.</w:t>
            </w:r>
            <w:r w:rsidRPr="002B4B20">
              <w:rPr>
                <w:sz w:val="20"/>
                <w:szCs w:val="20"/>
              </w:rPr>
              <w:t>2023 спільно з представництвом Ради Європи в Україні (проект „Боротьба з насильством стосовно жінок та домашнім насильством в Україні – Етап ІІ”) проведено онлайн-тренінги на тему: „Професійна підготовка для надання послуг постраждалим від сексуального насильства під час конфлікту з особливою увагою до жінок і дівчат”. Участь у заході взяли 46 працівників гарячих ліній, психологів, психіатрів та спеціалістів із соціальної роботи з усіх регіонів України.</w:t>
            </w:r>
          </w:p>
          <w:p w:rsidR="00C643E2" w:rsidRPr="002B4B20" w:rsidRDefault="00B14E09" w:rsidP="00A21CA0">
            <w:pPr>
              <w:pStyle w:val="a7"/>
              <w:ind w:firstLine="187"/>
              <w:jc w:val="both"/>
              <w:rPr>
                <w:sz w:val="20"/>
                <w:szCs w:val="20"/>
              </w:rPr>
            </w:pPr>
            <w:r w:rsidRPr="002B4B20">
              <w:rPr>
                <w:sz w:val="20"/>
                <w:szCs w:val="20"/>
              </w:rPr>
              <w:t>21–22</w:t>
            </w:r>
            <w:r w:rsidR="00A21CA0">
              <w:rPr>
                <w:sz w:val="20"/>
                <w:szCs w:val="20"/>
              </w:rPr>
              <w:t>.11.</w:t>
            </w:r>
            <w:r w:rsidRPr="002B4B20">
              <w:rPr>
                <w:sz w:val="20"/>
                <w:szCs w:val="20"/>
              </w:rPr>
              <w:t>2023 у Вищій школі публічного управління (далі – ВШПУ) представницями Нацсоцслужби проводилося тренінгове навчання за загальною типовою програмою підвищення кваліфікації „Запобігання і протидія гендерно зумовленому, зокрема домашньому, насильству” для спеціалістів органів та установ Київської області, відповідальних за відповідний напрямок роботи. До навчання долучилось 40 фахівців служб у справах дітей, центрів соціальних служб, органів освіти тощо.</w:t>
            </w:r>
          </w:p>
          <w:p w:rsidR="00C643E2" w:rsidRPr="002B4B20" w:rsidRDefault="00B14E09" w:rsidP="00A21CA0">
            <w:pPr>
              <w:pStyle w:val="a7"/>
              <w:ind w:firstLine="187"/>
              <w:jc w:val="both"/>
              <w:rPr>
                <w:sz w:val="20"/>
                <w:szCs w:val="20"/>
              </w:rPr>
            </w:pPr>
            <w:r w:rsidRPr="002B4B20">
              <w:rPr>
                <w:b/>
                <w:sz w:val="20"/>
                <w:szCs w:val="20"/>
              </w:rPr>
              <w:t>Вінницька ОВА</w:t>
            </w:r>
            <w:r w:rsidRPr="002B4B20">
              <w:rPr>
                <w:sz w:val="20"/>
                <w:szCs w:val="20"/>
              </w:rPr>
              <w:t>: для працівників надавачів соціальних послуг територіальних громад області з метою формування їх професійної компетентності щодо здійснення соціальної роботи із сім’ями, які перебувають у складних життєвих обставинах, зокрема із сім’ями, що ухиляються від виконання батьківських обов’язків та у яких є ризик соціального сирітства, з врахуванням гендерного підходу під час роботи з вразливими групами жінок і чоловіків проведено 2 шестиденних вебінари-тренінги за Програмою підвищення кваліфікації щодо виявлення сімей (осіб), які перебувають у складних життєвих обставинах, надання їм соціальних послуг та здійснення соціального супроводу таких сімей (осіб), в яких взяли участь 81 працівники надавачів соціальних послуг.</w:t>
            </w:r>
          </w:p>
          <w:p w:rsidR="00C643E2" w:rsidRPr="002B4B20" w:rsidRDefault="00B14E09" w:rsidP="00A21CA0">
            <w:pPr>
              <w:pStyle w:val="a7"/>
              <w:ind w:firstLine="187"/>
              <w:jc w:val="both"/>
              <w:rPr>
                <w:sz w:val="20"/>
                <w:szCs w:val="20"/>
              </w:rPr>
            </w:pPr>
            <w:r w:rsidRPr="002B4B20">
              <w:rPr>
                <w:b/>
                <w:sz w:val="20"/>
                <w:szCs w:val="20"/>
              </w:rPr>
              <w:t>Волинська ОВА</w:t>
            </w:r>
            <w:r w:rsidRPr="002B4B20">
              <w:rPr>
                <w:sz w:val="20"/>
                <w:szCs w:val="20"/>
              </w:rPr>
              <w:t xml:space="preserve">: для фахівців із соціальної роботи та спеціалістів, на яких покладені функцій фахівця із соціальної роботи, Волинським обласним центром соціальних служб проведено 5 навчань на тему: </w:t>
            </w:r>
            <w:r w:rsidR="00CA6931" w:rsidRPr="002B4B20">
              <w:rPr>
                <w:sz w:val="20"/>
                <w:szCs w:val="20"/>
              </w:rPr>
              <w:t>«</w:t>
            </w:r>
            <w:r w:rsidRPr="002B4B20">
              <w:rPr>
                <w:sz w:val="20"/>
                <w:szCs w:val="20"/>
              </w:rPr>
              <w:t>Техніки та інструменти вирішення конфліктів у роботі з внутрішньо-переміщеними особами. Профілактика та протидія гендерно зумовленого насильства</w:t>
            </w:r>
            <w:r w:rsidR="00C4631F">
              <w:rPr>
                <w:sz w:val="20"/>
                <w:szCs w:val="20"/>
              </w:rPr>
              <w:t>»</w:t>
            </w:r>
            <w:r w:rsidRPr="002B4B20">
              <w:rPr>
                <w:sz w:val="20"/>
                <w:szCs w:val="20"/>
              </w:rPr>
              <w:t xml:space="preserve"> для фахівців із соціальної роботи та спеціалістів, які надають послуги внутрішньо переміщеним особам та постраждалим від насильства. </w:t>
            </w:r>
          </w:p>
          <w:p w:rsidR="00C643E2" w:rsidRPr="002B4B20" w:rsidRDefault="00B14E09" w:rsidP="00A21CA0">
            <w:pPr>
              <w:pStyle w:val="a7"/>
              <w:ind w:firstLine="187"/>
              <w:jc w:val="both"/>
              <w:rPr>
                <w:sz w:val="20"/>
                <w:szCs w:val="20"/>
              </w:rPr>
            </w:pPr>
            <w:r w:rsidRPr="002B4B20">
              <w:rPr>
                <w:sz w:val="20"/>
                <w:szCs w:val="20"/>
              </w:rPr>
              <w:t xml:space="preserve">Тренінги відбулись у Володимирському, Ковельському, Камінь-Каширському та Луцькому районах Волинської області. Участь у них взяли 64 особи. </w:t>
            </w:r>
          </w:p>
          <w:p w:rsidR="00C643E2" w:rsidRPr="002B4B20" w:rsidRDefault="00B14E09" w:rsidP="00A21CA0">
            <w:pPr>
              <w:pStyle w:val="a7"/>
              <w:ind w:firstLine="187"/>
              <w:jc w:val="both"/>
              <w:rPr>
                <w:sz w:val="20"/>
                <w:szCs w:val="20"/>
              </w:rPr>
            </w:pPr>
            <w:r w:rsidRPr="002B4B20">
              <w:rPr>
                <w:b/>
                <w:sz w:val="20"/>
                <w:szCs w:val="20"/>
              </w:rPr>
              <w:t>Дніпропетровська ОВА</w:t>
            </w:r>
            <w:r w:rsidRPr="002B4B20">
              <w:rPr>
                <w:sz w:val="20"/>
                <w:szCs w:val="20"/>
              </w:rPr>
              <w:t>: Дніпропетровським обласним центром соціальних служб організововано, проведено 15 навчальних заняття для працівників (фахівців) соціальної сфери з питань проведення соціальної роботи, надання соціальних послуг вразливим групам населення: сім’ям, які перебувають у складних життєвих обставинах, сім’ям з груп ризику, сім’ям, в яких виховуються діти-сироти та діти позбавлені батьківського піклування; з питань встановлення опіки, піклування, створення та забезпечення діяльності прийомних сімей та дитячих будинків сімейного типу, в яких взяло участь 328  осіб та на яких також  порушувалися  питання запобігання та протидії домашньому насильству, насильству за ознакою статі.</w:t>
            </w:r>
          </w:p>
          <w:p w:rsidR="00C643E2" w:rsidRPr="002B4B20" w:rsidRDefault="00B14E09" w:rsidP="00A21CA0">
            <w:pPr>
              <w:pStyle w:val="a7"/>
              <w:ind w:firstLine="187"/>
              <w:jc w:val="both"/>
              <w:rPr>
                <w:sz w:val="20"/>
                <w:szCs w:val="20"/>
              </w:rPr>
            </w:pPr>
            <w:r w:rsidRPr="002B4B20">
              <w:rPr>
                <w:b/>
                <w:sz w:val="20"/>
                <w:szCs w:val="20"/>
              </w:rPr>
              <w:t xml:space="preserve">Донецька ОВА: </w:t>
            </w:r>
            <w:r w:rsidRPr="002B4B20">
              <w:rPr>
                <w:sz w:val="20"/>
                <w:szCs w:val="20"/>
              </w:rPr>
              <w:t xml:space="preserve">В рамках проекту ПРООН </w:t>
            </w:r>
            <w:r w:rsidR="00CA6931" w:rsidRPr="002B4B20">
              <w:rPr>
                <w:sz w:val="20"/>
                <w:szCs w:val="20"/>
              </w:rPr>
              <w:t>««</w:t>
            </w:r>
            <w:r w:rsidRPr="002B4B20">
              <w:rPr>
                <w:sz w:val="20"/>
                <w:szCs w:val="20"/>
              </w:rPr>
              <w:t>EU4Recovery-Розширення можливостей громад в Україні</w:t>
            </w:r>
            <w:r w:rsidR="00C4631F">
              <w:rPr>
                <w:sz w:val="20"/>
                <w:szCs w:val="20"/>
              </w:rPr>
              <w:t>»</w:t>
            </w:r>
            <w:r w:rsidRPr="002B4B20">
              <w:rPr>
                <w:sz w:val="20"/>
                <w:szCs w:val="20"/>
              </w:rPr>
              <w:t xml:space="preserve"> організовано та проведено серію тренінгів для 232 працівників і працівниць сфери соціального захисту (з них - 139 жінок) із дев'яти областей України (Чернігівська, Дніпропетровська, Донецька, Харківська, Полтавська, Сумська, Чернівецька, Миколаївська і Запорізька) з основ ефективної комунікації з людьми, що опинилися в кризовій ситуації та потребують психосоціальної підтримки, включаючи людей, що пережили сексуальне та гендерно зумовлене насильство або сексуальне насильство, пов'язане із конфліктом. </w:t>
            </w:r>
          </w:p>
          <w:p w:rsidR="00C643E2" w:rsidRPr="002B4B20" w:rsidRDefault="00B14E09" w:rsidP="00A21CA0">
            <w:pPr>
              <w:pStyle w:val="a7"/>
              <w:ind w:firstLine="187"/>
              <w:jc w:val="both"/>
              <w:rPr>
                <w:sz w:val="20"/>
                <w:szCs w:val="20"/>
              </w:rPr>
            </w:pPr>
            <w:r w:rsidRPr="002B4B20">
              <w:rPr>
                <w:sz w:val="20"/>
                <w:szCs w:val="20"/>
              </w:rPr>
              <w:t>Протягом 2023 року Донецьким обласним центром соціальних служб організовано та проведено 19 навчальних заходів з питань соціальної роботи, всього охоплено 469 осіб, в тому числі  13 фахівців  центрів соціальних служб/центрів надання соціальних послуг пройшли навчання за онлайн-курсом ,,Навчання навичок управління стресом у практиці соціальної роботи та надання соціальних послуг”.</w:t>
            </w:r>
          </w:p>
          <w:p w:rsidR="00C643E2" w:rsidRPr="002B4B20" w:rsidRDefault="00B14E09" w:rsidP="00A21CA0">
            <w:pPr>
              <w:pStyle w:val="a7"/>
              <w:ind w:firstLine="187"/>
              <w:jc w:val="both"/>
              <w:rPr>
                <w:sz w:val="20"/>
                <w:szCs w:val="20"/>
                <w:highlight w:val="white"/>
              </w:rPr>
            </w:pPr>
            <w:r w:rsidRPr="002B4B20">
              <w:rPr>
                <w:b/>
                <w:sz w:val="20"/>
                <w:szCs w:val="20"/>
              </w:rPr>
              <w:t>Житомирська ОВА:</w:t>
            </w:r>
            <w:r w:rsidRPr="002B4B20">
              <w:rPr>
                <w:sz w:val="20"/>
                <w:szCs w:val="20"/>
              </w:rPr>
              <w:t xml:space="preserve"> п</w:t>
            </w:r>
            <w:r w:rsidRPr="002B4B20">
              <w:rPr>
                <w:sz w:val="20"/>
                <w:szCs w:val="20"/>
                <w:highlight w:val="white"/>
              </w:rPr>
              <w:t>редставниками міжнародної незалежної медичної гуманітарної організації “Лікарі без кордонів” проведено освітньо-інформаційну сесію для соціальних працівників та фахівців соціальної роботи КУ “Центр надання соціальних послуг”.</w:t>
            </w:r>
          </w:p>
          <w:p w:rsidR="00C643E2" w:rsidRPr="002B4B20" w:rsidRDefault="00A21CA0" w:rsidP="00A21CA0">
            <w:pPr>
              <w:pStyle w:val="a7"/>
              <w:ind w:firstLine="187"/>
              <w:jc w:val="both"/>
              <w:rPr>
                <w:sz w:val="20"/>
                <w:szCs w:val="20"/>
              </w:rPr>
            </w:pPr>
            <w:r>
              <w:rPr>
                <w:sz w:val="20"/>
                <w:szCs w:val="20"/>
              </w:rPr>
              <w:t>О</w:t>
            </w:r>
            <w:r w:rsidR="00B14E09" w:rsidRPr="002B4B20">
              <w:rPr>
                <w:sz w:val="20"/>
                <w:szCs w:val="20"/>
              </w:rPr>
              <w:t>рганізовано тренінг</w:t>
            </w:r>
            <w:r>
              <w:rPr>
                <w:sz w:val="20"/>
                <w:szCs w:val="20"/>
              </w:rPr>
              <w:t>и</w:t>
            </w:r>
            <w:r w:rsidR="00B14E09" w:rsidRPr="002B4B20">
              <w:rPr>
                <w:sz w:val="20"/>
                <w:szCs w:val="20"/>
              </w:rPr>
              <w:t xml:space="preserve">  за сприяння ГО “Соціальна синергія” </w:t>
            </w:r>
            <w:r>
              <w:rPr>
                <w:sz w:val="20"/>
                <w:szCs w:val="20"/>
              </w:rPr>
              <w:t xml:space="preserve">та Дитячого фонду ООН (UNICEF) </w:t>
            </w:r>
            <w:r w:rsidR="00B14E09" w:rsidRPr="002B4B20">
              <w:rPr>
                <w:sz w:val="20"/>
                <w:szCs w:val="20"/>
              </w:rPr>
              <w:t>у межах проекту “Спільно. Інтегровані соціальні послуги та реагування на COVID-19 на сході України”. Учасниками тренінгу були керівники і спеціалісти організацій, які працюють із вразливими категоріями населення Бердичівської МТГ, зокрема, з дітьми.</w:t>
            </w:r>
          </w:p>
          <w:p w:rsidR="00C643E2" w:rsidRPr="002B4B20" w:rsidRDefault="00B14E09" w:rsidP="00A21CA0">
            <w:pPr>
              <w:pStyle w:val="a7"/>
              <w:ind w:firstLine="187"/>
              <w:jc w:val="both"/>
              <w:rPr>
                <w:sz w:val="20"/>
                <w:szCs w:val="20"/>
              </w:rPr>
            </w:pPr>
            <w:r w:rsidRPr="002B4B20">
              <w:rPr>
                <w:sz w:val="20"/>
                <w:szCs w:val="20"/>
              </w:rPr>
              <w:t xml:space="preserve"> Представник управління сім’ї та соціального захисту населення Бердичівської міської ради та фахівчиня  із соціальної роботи Комунальної Установи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Бердичівської міської ради взяли участь у засіданні круглого столу на тему </w:t>
            </w:r>
            <w:r w:rsidR="00CA6931" w:rsidRPr="002B4B20">
              <w:rPr>
                <w:sz w:val="20"/>
                <w:szCs w:val="20"/>
              </w:rPr>
              <w:t>«</w:t>
            </w:r>
            <w:r w:rsidRPr="002B4B20">
              <w:rPr>
                <w:sz w:val="20"/>
                <w:szCs w:val="20"/>
              </w:rPr>
              <w:t>Соціальна, психологічна і медична допомога постраждалим жінкам і дівчатам від сексуального насильства та посттравматичного стресового розладу у громадах Житомирської області</w:t>
            </w:r>
            <w:r w:rsidR="00C4631F">
              <w:rPr>
                <w:sz w:val="20"/>
                <w:szCs w:val="20"/>
              </w:rPr>
              <w:t>»</w:t>
            </w:r>
            <w:r w:rsidRPr="002B4B20">
              <w:rPr>
                <w:sz w:val="20"/>
                <w:szCs w:val="20"/>
              </w:rPr>
              <w:t xml:space="preserve">, який організовано ГО </w:t>
            </w:r>
            <w:r w:rsidR="00CA6931" w:rsidRPr="002B4B20">
              <w:rPr>
                <w:sz w:val="20"/>
                <w:szCs w:val="20"/>
              </w:rPr>
              <w:t>«</w:t>
            </w:r>
            <w:r w:rsidRPr="002B4B20">
              <w:rPr>
                <w:sz w:val="20"/>
                <w:szCs w:val="20"/>
              </w:rPr>
              <w:t>Жіночий інформаційно-консультативний центр</w:t>
            </w:r>
            <w:r w:rsidR="00C4631F">
              <w:rPr>
                <w:sz w:val="20"/>
                <w:szCs w:val="20"/>
              </w:rPr>
              <w:t>»</w:t>
            </w:r>
            <w:r w:rsidRPr="002B4B20">
              <w:rPr>
                <w:sz w:val="20"/>
                <w:szCs w:val="20"/>
              </w:rPr>
              <w:t xml:space="preserve"> за підтримки Посольства Фінляндії в Україні.</w:t>
            </w:r>
          </w:p>
          <w:p w:rsidR="00C643E2" w:rsidRPr="002B4B20" w:rsidRDefault="00B14E09" w:rsidP="00A21CA0">
            <w:pPr>
              <w:pStyle w:val="a7"/>
              <w:ind w:firstLine="187"/>
              <w:jc w:val="both"/>
              <w:rPr>
                <w:sz w:val="20"/>
                <w:szCs w:val="20"/>
              </w:rPr>
            </w:pPr>
            <w:r w:rsidRPr="002B4B20">
              <w:rPr>
                <w:sz w:val="20"/>
                <w:szCs w:val="20"/>
              </w:rPr>
              <w:t xml:space="preserve">У засіданні круглого столу </w:t>
            </w:r>
            <w:r w:rsidR="00CA6931" w:rsidRPr="002B4B20">
              <w:rPr>
                <w:sz w:val="20"/>
                <w:szCs w:val="20"/>
              </w:rPr>
              <w:t>«</w:t>
            </w:r>
            <w:r w:rsidRPr="002B4B20">
              <w:rPr>
                <w:sz w:val="20"/>
                <w:szCs w:val="20"/>
              </w:rPr>
              <w:t>Запобігання та протидія усім формам дискримінації</w:t>
            </w:r>
            <w:r w:rsidR="00C4631F">
              <w:rPr>
                <w:sz w:val="20"/>
                <w:szCs w:val="20"/>
              </w:rPr>
              <w:t>»</w:t>
            </w:r>
            <w:r w:rsidRPr="002B4B20">
              <w:rPr>
                <w:sz w:val="20"/>
                <w:szCs w:val="20"/>
              </w:rPr>
              <w:t xml:space="preserve"> , що відбувся у м. Житомирі, взяли участь заступник  директора з виховної роботи ліцею </w:t>
            </w:r>
            <w:r w:rsidR="00CA6931" w:rsidRPr="002B4B20">
              <w:rPr>
                <w:sz w:val="20"/>
                <w:szCs w:val="20"/>
              </w:rPr>
              <w:t>«</w:t>
            </w:r>
            <w:r w:rsidRPr="002B4B20">
              <w:rPr>
                <w:sz w:val="20"/>
                <w:szCs w:val="20"/>
              </w:rPr>
              <w:t>Територія 12</w:t>
            </w:r>
            <w:r w:rsidR="00C4631F">
              <w:rPr>
                <w:sz w:val="20"/>
                <w:szCs w:val="20"/>
              </w:rPr>
              <w:t>»</w:t>
            </w:r>
            <w:r w:rsidRPr="002B4B20">
              <w:rPr>
                <w:sz w:val="20"/>
                <w:szCs w:val="20"/>
              </w:rPr>
              <w:t xml:space="preserve"> м. Бердичева та практичний психолог гімназії №8 м. Бердичева.</w:t>
            </w:r>
          </w:p>
          <w:p w:rsidR="00C643E2" w:rsidRPr="002B4B20" w:rsidRDefault="00B14E09" w:rsidP="00A21CA0">
            <w:pPr>
              <w:pStyle w:val="a7"/>
              <w:ind w:firstLine="187"/>
              <w:jc w:val="both"/>
              <w:rPr>
                <w:sz w:val="20"/>
                <w:szCs w:val="20"/>
              </w:rPr>
            </w:pPr>
            <w:r w:rsidRPr="002B4B20">
              <w:rPr>
                <w:sz w:val="20"/>
                <w:szCs w:val="20"/>
              </w:rPr>
              <w:t xml:space="preserve">Представниця управління сім’ї та соціального захисту населення Бердичівської міської ради взяла участь у тренінгу за темою: </w:t>
            </w:r>
            <w:r w:rsidR="00CA6931" w:rsidRPr="002B4B20">
              <w:rPr>
                <w:sz w:val="20"/>
                <w:szCs w:val="20"/>
              </w:rPr>
              <w:t>«</w:t>
            </w:r>
            <w:r w:rsidRPr="002B4B20">
              <w:rPr>
                <w:sz w:val="20"/>
                <w:szCs w:val="20"/>
              </w:rPr>
              <w:t>Гендерні інструменти для розробки та оцінювання людиноцентричних програмних документів</w:t>
            </w:r>
            <w:r w:rsidR="00C4631F">
              <w:rPr>
                <w:sz w:val="20"/>
                <w:szCs w:val="20"/>
              </w:rPr>
              <w:t>»</w:t>
            </w:r>
            <w:r w:rsidRPr="002B4B20">
              <w:rPr>
                <w:sz w:val="20"/>
                <w:szCs w:val="20"/>
              </w:rPr>
              <w:t>.</w:t>
            </w:r>
          </w:p>
          <w:p w:rsidR="00C643E2" w:rsidRPr="002B4B20" w:rsidRDefault="00B14E09" w:rsidP="00A21CA0">
            <w:pPr>
              <w:pStyle w:val="a7"/>
              <w:ind w:firstLine="187"/>
              <w:jc w:val="both"/>
              <w:rPr>
                <w:sz w:val="20"/>
                <w:szCs w:val="20"/>
              </w:rPr>
            </w:pPr>
            <w:r w:rsidRPr="002B4B20">
              <w:rPr>
                <w:sz w:val="20"/>
                <w:szCs w:val="20"/>
              </w:rPr>
              <w:t xml:space="preserve">Темі гендерно-зумовленого насильства та допомоги постраждалим від нього було присвячено інформаційну сесію, проведену ГО </w:t>
            </w:r>
            <w:r w:rsidR="00CA6931" w:rsidRPr="002B4B20">
              <w:rPr>
                <w:sz w:val="20"/>
                <w:szCs w:val="20"/>
              </w:rPr>
              <w:t>«</w:t>
            </w:r>
            <w:r w:rsidRPr="002B4B20">
              <w:rPr>
                <w:sz w:val="20"/>
                <w:szCs w:val="20"/>
              </w:rPr>
              <w:t>Жіночий інформаційно-консультаційний центр</w:t>
            </w:r>
            <w:r w:rsidR="00C4631F">
              <w:rPr>
                <w:sz w:val="20"/>
                <w:szCs w:val="20"/>
              </w:rPr>
              <w:t>»</w:t>
            </w:r>
            <w:r w:rsidRPr="002B4B20">
              <w:rPr>
                <w:sz w:val="20"/>
                <w:szCs w:val="20"/>
              </w:rPr>
              <w:t xml:space="preserve">,  що відбулася у приміщенні Бердичівської міської ради. У заході взяли участь жінки, які опинилися у складних життєвих обставинах, та такі, котрі страждають від домашнього насильства, працівники управління сім’ї та соціального захисту Бердичівської міської ради, КУ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Захід відбувся у рамках підписаного Меморандуму про співпрацю між ГО </w:t>
            </w:r>
            <w:r w:rsidR="00CA6931" w:rsidRPr="002B4B20">
              <w:rPr>
                <w:sz w:val="20"/>
                <w:szCs w:val="20"/>
              </w:rPr>
              <w:t>«</w:t>
            </w:r>
            <w:r w:rsidRPr="002B4B20">
              <w:rPr>
                <w:sz w:val="20"/>
                <w:szCs w:val="20"/>
              </w:rPr>
              <w:t>ІКЖЦ</w:t>
            </w:r>
            <w:r w:rsidR="00C4631F">
              <w:rPr>
                <w:sz w:val="20"/>
                <w:szCs w:val="20"/>
              </w:rPr>
              <w:t>»</w:t>
            </w:r>
            <w:r w:rsidRPr="002B4B20">
              <w:rPr>
                <w:sz w:val="20"/>
                <w:szCs w:val="20"/>
              </w:rPr>
              <w:t xml:space="preserve"> та Бердичівською міською радою, за фінансової підтримки Фонду реагування у надзвичайних ситуаціях для жінок і дівчат HIAS.</w:t>
            </w:r>
          </w:p>
          <w:p w:rsidR="00C643E2" w:rsidRPr="002B4B20" w:rsidRDefault="00B14E09" w:rsidP="00A21CA0">
            <w:pPr>
              <w:pStyle w:val="a7"/>
              <w:ind w:firstLine="187"/>
              <w:jc w:val="both"/>
              <w:rPr>
                <w:sz w:val="20"/>
                <w:szCs w:val="20"/>
              </w:rPr>
            </w:pPr>
            <w:r w:rsidRPr="002B4B20">
              <w:rPr>
                <w:sz w:val="20"/>
                <w:szCs w:val="20"/>
              </w:rPr>
              <w:t xml:space="preserve">Взято участь в семінарі-тренінгу </w:t>
            </w:r>
            <w:r w:rsidR="00CA6931" w:rsidRPr="002B4B20">
              <w:rPr>
                <w:sz w:val="20"/>
                <w:szCs w:val="20"/>
              </w:rPr>
              <w:t>«</w:t>
            </w:r>
            <w:r w:rsidRPr="002B4B20">
              <w:rPr>
                <w:sz w:val="20"/>
                <w:szCs w:val="20"/>
              </w:rPr>
              <w:t>Підвищення потенціалу надавачів соціальних послуг постраждалим від домашнього насильства та насильства за ознакою статі попередження і протидії домашньому та гендерно зумовленому насильству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Комплексний підхід до вирішення проблеми насильства щодо жінок та дівчат в Україні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Гендерно зумовлене насильство: психосоціальна підтримка</w:t>
            </w:r>
            <w:r w:rsidR="00C4631F">
              <w:rPr>
                <w:sz w:val="20"/>
                <w:szCs w:val="20"/>
              </w:rPr>
              <w:t>»</w:t>
            </w:r>
            <w:r w:rsidRPr="002B4B20">
              <w:rPr>
                <w:sz w:val="20"/>
                <w:szCs w:val="20"/>
              </w:rPr>
              <w:t xml:space="preserve"> та ін.</w:t>
            </w:r>
            <w:r w:rsidRPr="002B4B20">
              <w:rPr>
                <w:sz w:val="20"/>
                <w:szCs w:val="20"/>
              </w:rPr>
              <w:tab/>
              <w:t>„Перша психологічна допомога для працівників допомагаючих професій” (1 особа).</w:t>
            </w:r>
          </w:p>
          <w:p w:rsidR="00C643E2" w:rsidRPr="002B4B20" w:rsidRDefault="00B14E09" w:rsidP="00A21CA0">
            <w:pPr>
              <w:pStyle w:val="a7"/>
              <w:ind w:firstLine="187"/>
              <w:jc w:val="both"/>
              <w:rPr>
                <w:sz w:val="20"/>
                <w:szCs w:val="20"/>
              </w:rPr>
            </w:pPr>
            <w:r w:rsidRPr="002B4B20">
              <w:rPr>
                <w:sz w:val="20"/>
                <w:szCs w:val="20"/>
              </w:rPr>
              <w:t>Перша психологічна допомога. Профілактика емоційного та професійного вигорання спеціалістів допомогаючих професій (3 особи).</w:t>
            </w:r>
          </w:p>
          <w:p w:rsidR="00C643E2" w:rsidRPr="002B4B20" w:rsidRDefault="00B14E09" w:rsidP="00A21CA0">
            <w:pPr>
              <w:pStyle w:val="a7"/>
              <w:ind w:firstLine="187"/>
              <w:jc w:val="both"/>
              <w:rPr>
                <w:sz w:val="20"/>
                <w:szCs w:val="20"/>
              </w:rPr>
            </w:pPr>
            <w:r w:rsidRPr="002B4B20">
              <w:rPr>
                <w:sz w:val="20"/>
                <w:szCs w:val="20"/>
              </w:rPr>
              <w:t xml:space="preserve">В рамках проекту </w:t>
            </w:r>
            <w:r w:rsidR="00CA6931" w:rsidRPr="002B4B20">
              <w:rPr>
                <w:sz w:val="20"/>
                <w:szCs w:val="20"/>
              </w:rPr>
              <w:t>«</w:t>
            </w:r>
            <w:r w:rsidRPr="002B4B20">
              <w:rPr>
                <w:sz w:val="20"/>
                <w:szCs w:val="20"/>
              </w:rPr>
              <w:t>Міста і громади, вільні від насильства</w:t>
            </w:r>
            <w:r w:rsidR="00C4631F">
              <w:rPr>
                <w:sz w:val="20"/>
                <w:szCs w:val="20"/>
              </w:rPr>
              <w:t>»</w:t>
            </w:r>
            <w:r w:rsidRPr="002B4B20">
              <w:rPr>
                <w:sz w:val="20"/>
                <w:szCs w:val="20"/>
              </w:rPr>
              <w:t>, який реалізується Фондом ООН з народонаселення пройшло навчання понад 12 осіб з числа соціальних працівників, фахівців із соціальної роботи.</w:t>
            </w:r>
          </w:p>
          <w:p w:rsidR="00C643E2" w:rsidRPr="002B4B20" w:rsidRDefault="00B14E09" w:rsidP="00A21CA0">
            <w:pPr>
              <w:pStyle w:val="a7"/>
              <w:ind w:firstLine="187"/>
              <w:jc w:val="both"/>
              <w:rPr>
                <w:sz w:val="20"/>
                <w:szCs w:val="20"/>
              </w:rPr>
            </w:pPr>
            <w:r w:rsidRPr="002B4B20">
              <w:rPr>
                <w:b/>
                <w:sz w:val="20"/>
                <w:szCs w:val="20"/>
              </w:rPr>
              <w:t>Івано-Франківська ОВА:</w:t>
            </w:r>
            <w:r w:rsidRPr="002B4B20">
              <w:rPr>
                <w:sz w:val="20"/>
                <w:szCs w:val="20"/>
              </w:rPr>
              <w:t xml:space="preserve"> Івано-Франківським обласним центром соціальних служб організовано та проведено: 32 навчання для 711 працівників центрів соціальних служб, центрів надання соціальних послуг, інших працівників системи надання соціальних послуг (у тому числі, фахівців із соціальної роботи) з питань організації та здійснення соціальної роботи з сім’ями/особами вразливих категорій населення та, сім’ями/особами, які опинилися у складних життєвих обставинах. З них: 7 навчань </w:t>
            </w:r>
            <w:r w:rsidR="00CA6931" w:rsidRPr="002B4B20">
              <w:rPr>
                <w:sz w:val="20"/>
                <w:szCs w:val="20"/>
              </w:rPr>
              <w:t>«</w:t>
            </w:r>
            <w:r w:rsidRPr="002B4B20">
              <w:rPr>
                <w:sz w:val="20"/>
                <w:szCs w:val="20"/>
              </w:rPr>
              <w:t>Самодопомога плюс</w:t>
            </w:r>
            <w:r w:rsidR="00C4631F">
              <w:rPr>
                <w:sz w:val="20"/>
                <w:szCs w:val="20"/>
              </w:rPr>
              <w:t>»</w:t>
            </w:r>
            <w:r w:rsidRPr="002B4B20">
              <w:rPr>
                <w:sz w:val="20"/>
                <w:szCs w:val="20"/>
              </w:rPr>
              <w:t xml:space="preserve"> (116 осіб); 6 навчань з розвитку сімейних форм виховання дітей-сиріт та дітей, позбавлених батьківського піклування, розвитку патронату, налагодженні міждисциплінарної взаємодії у процесі супроводу сімейних форм виховання (122 осіб); 5 навчань та іспитів з питань надання соціальних послуг з догляду без здійснення підприємницької діяльності (взяло участь 74 осіб); 4 навчання з питань надання першої психологічної допомоги (взяло участь 60 осіб); 3 навчання з питань проведення соціальної роботи, надання соціальних послуг, підвищення кваліфікації фахівців із соціальної роботи (207 осіб); 2 навчання з питань розвитку послуги раннього втручання (27 осіб); 2 навчання з питань соціального захисту внутрішньо переміщених осіб (27 осіб); 1 навчання з питань визначення потреб громад у соціальних послугах (25 осіб); 1 навчання з питань профілактики негативних явищ (33 осіб); 1 навчання з питань протидії домашньому насильству та протидії торгівлі людьми (20 осіб).</w:t>
            </w:r>
          </w:p>
          <w:p w:rsidR="00C643E2" w:rsidRPr="002B4B20" w:rsidRDefault="00B14E09" w:rsidP="00A21CA0">
            <w:pPr>
              <w:pStyle w:val="a7"/>
              <w:ind w:firstLine="187"/>
              <w:jc w:val="both"/>
              <w:rPr>
                <w:sz w:val="20"/>
                <w:szCs w:val="20"/>
              </w:rPr>
            </w:pPr>
            <w:r w:rsidRPr="002B4B20">
              <w:rPr>
                <w:b/>
                <w:sz w:val="20"/>
                <w:szCs w:val="20"/>
              </w:rPr>
              <w:t xml:space="preserve">Кіровоградська ОВА: </w:t>
            </w:r>
            <w:r w:rsidRPr="002B4B20">
              <w:rPr>
                <w:sz w:val="20"/>
                <w:szCs w:val="20"/>
              </w:rPr>
              <w:t xml:space="preserve">Кіровоградським обласним центром соціальних служб проведено навчання щодо запобігання та протидії домашньому насильству та насильству за ознакою статі для фахівців територіальних громад області - відділів освіти (61 особа), відділів соціального захисту населення (35 осіб), служб у справах дітей (37 осіб) та спеціалістів суб'єктів взаємодії, що здійснюють заходи із запобігання та протидії домашньому насильству та насильству за ознакою статі, на тему </w:t>
            </w:r>
            <w:r w:rsidR="00CA6931" w:rsidRPr="002B4B20">
              <w:rPr>
                <w:sz w:val="20"/>
                <w:szCs w:val="20"/>
              </w:rPr>
              <w:t>«</w:t>
            </w:r>
            <w:r w:rsidRPr="002B4B20">
              <w:rPr>
                <w:sz w:val="20"/>
                <w:szCs w:val="20"/>
              </w:rPr>
              <w:t>Організація допомоги постраждалим від домашнього насильства</w:t>
            </w:r>
            <w:r w:rsidR="00C4631F">
              <w:rPr>
                <w:sz w:val="20"/>
                <w:szCs w:val="20"/>
              </w:rPr>
              <w:t>»</w:t>
            </w:r>
            <w:r w:rsidRPr="002B4B20">
              <w:rPr>
                <w:sz w:val="20"/>
                <w:szCs w:val="20"/>
              </w:rPr>
              <w:t xml:space="preserve"> (100 осіб).</w:t>
            </w:r>
          </w:p>
          <w:p w:rsidR="00C643E2" w:rsidRPr="002B4B20" w:rsidRDefault="00B14E09" w:rsidP="00A21CA0">
            <w:pPr>
              <w:pStyle w:val="a7"/>
              <w:ind w:firstLine="187"/>
              <w:jc w:val="both"/>
              <w:rPr>
                <w:sz w:val="20"/>
                <w:szCs w:val="20"/>
              </w:rPr>
            </w:pPr>
            <w:r w:rsidRPr="002B4B20">
              <w:rPr>
                <w:b/>
                <w:sz w:val="20"/>
                <w:szCs w:val="20"/>
              </w:rPr>
              <w:t>Луганська ОВА</w:t>
            </w:r>
            <w:r w:rsidRPr="002B4B20">
              <w:rPr>
                <w:sz w:val="20"/>
                <w:szCs w:val="20"/>
              </w:rPr>
              <w:t>: Луганським обласним центром соціальних служб проведення 5 навчальних заходів, охоплено 145 фахівців соціальної сфери.</w:t>
            </w:r>
          </w:p>
          <w:p w:rsidR="00C643E2" w:rsidRPr="002B4B20" w:rsidRDefault="00B14E09" w:rsidP="00A21CA0">
            <w:pPr>
              <w:pStyle w:val="a7"/>
              <w:ind w:firstLine="187"/>
              <w:jc w:val="both"/>
              <w:rPr>
                <w:sz w:val="20"/>
                <w:szCs w:val="20"/>
              </w:rPr>
            </w:pPr>
            <w:r w:rsidRPr="002B4B20">
              <w:rPr>
                <w:b/>
                <w:sz w:val="20"/>
                <w:szCs w:val="20"/>
              </w:rPr>
              <w:t>Миколаївська ОВА</w:t>
            </w:r>
            <w:r w:rsidRPr="002B4B20">
              <w:rPr>
                <w:sz w:val="20"/>
                <w:szCs w:val="20"/>
              </w:rPr>
              <w:t>: з метою підвищення кваліфікації надавачів соціальних послуг, працівників відділів та управлінь соціального захисту населення Миколаївським обласним центром соціальних служб проведено  27 семінарів, в яких взяли участь 670 осіб:</w:t>
            </w:r>
            <w:r w:rsidR="00A21CA0">
              <w:rPr>
                <w:sz w:val="20"/>
                <w:szCs w:val="20"/>
              </w:rPr>
              <w:t xml:space="preserve"> </w:t>
            </w:r>
            <w:r w:rsidR="00CA6931" w:rsidRPr="002B4B20">
              <w:rPr>
                <w:sz w:val="20"/>
                <w:szCs w:val="20"/>
              </w:rPr>
              <w:t>«</w:t>
            </w:r>
            <w:r w:rsidRPr="002B4B20">
              <w:rPr>
                <w:sz w:val="20"/>
                <w:szCs w:val="20"/>
              </w:rPr>
              <w:t>Супервізія у соціальній сфері як спосіб підтримки спеціалістів та підвищення якості надання соціальних послуг</w:t>
            </w:r>
            <w:r w:rsidR="00C4631F">
              <w:rPr>
                <w:sz w:val="20"/>
                <w:szCs w:val="20"/>
              </w:rPr>
              <w:t>»</w:t>
            </w:r>
            <w:r w:rsidR="00A21CA0">
              <w:rPr>
                <w:sz w:val="20"/>
                <w:szCs w:val="20"/>
              </w:rPr>
              <w:t xml:space="preserve"> (</w:t>
            </w:r>
            <w:r w:rsidRPr="002B4B20">
              <w:rPr>
                <w:sz w:val="20"/>
                <w:szCs w:val="20"/>
              </w:rPr>
              <w:t>35 осіб</w:t>
            </w:r>
            <w:r w:rsidR="00A21CA0">
              <w:rPr>
                <w:sz w:val="20"/>
                <w:szCs w:val="20"/>
              </w:rPr>
              <w:t>)</w:t>
            </w:r>
            <w:r w:rsidRPr="002B4B20">
              <w:rPr>
                <w:sz w:val="20"/>
                <w:szCs w:val="20"/>
              </w:rPr>
              <w:t>;</w:t>
            </w:r>
            <w:r w:rsidR="00A21CA0">
              <w:rPr>
                <w:sz w:val="20"/>
                <w:szCs w:val="20"/>
              </w:rPr>
              <w:t xml:space="preserve"> </w:t>
            </w:r>
            <w:r w:rsidR="00CA6931" w:rsidRPr="002B4B20">
              <w:rPr>
                <w:sz w:val="20"/>
                <w:szCs w:val="20"/>
              </w:rPr>
              <w:t>«</w:t>
            </w:r>
            <w:r w:rsidRPr="002B4B20">
              <w:rPr>
                <w:sz w:val="20"/>
                <w:szCs w:val="20"/>
              </w:rPr>
              <w:t>Перша психологічна допомога дітям та їх батькам в умовах війни. Профілактика емоційного та професійного вигоряння спеціалістів допомагаючих професій</w:t>
            </w:r>
            <w:r w:rsidR="00C4631F">
              <w:rPr>
                <w:sz w:val="20"/>
                <w:szCs w:val="20"/>
              </w:rPr>
              <w:t>»</w:t>
            </w:r>
            <w:r w:rsidR="00A21CA0">
              <w:rPr>
                <w:sz w:val="20"/>
                <w:szCs w:val="20"/>
              </w:rPr>
              <w:t xml:space="preserve"> (</w:t>
            </w:r>
            <w:r w:rsidRPr="002B4B20">
              <w:rPr>
                <w:sz w:val="20"/>
                <w:szCs w:val="20"/>
              </w:rPr>
              <w:t>9 осіб</w:t>
            </w:r>
            <w:r w:rsidR="00A21CA0">
              <w:rPr>
                <w:sz w:val="20"/>
                <w:szCs w:val="20"/>
              </w:rPr>
              <w:t>)</w:t>
            </w:r>
            <w:r w:rsidRPr="002B4B20">
              <w:rPr>
                <w:sz w:val="20"/>
                <w:szCs w:val="20"/>
              </w:rPr>
              <w:t>;</w:t>
            </w:r>
            <w:r w:rsidR="00A21CA0">
              <w:rPr>
                <w:sz w:val="20"/>
                <w:szCs w:val="20"/>
              </w:rPr>
              <w:t xml:space="preserve"> </w:t>
            </w:r>
            <w:r w:rsidRPr="002B4B20">
              <w:rPr>
                <w:sz w:val="20"/>
                <w:szCs w:val="20"/>
              </w:rPr>
              <w:t xml:space="preserve">2 семінари </w:t>
            </w:r>
            <w:r w:rsidR="00CA6931" w:rsidRPr="002B4B20">
              <w:rPr>
                <w:sz w:val="20"/>
                <w:szCs w:val="20"/>
              </w:rPr>
              <w:t>«</w:t>
            </w:r>
            <w:r w:rsidRPr="002B4B20">
              <w:rPr>
                <w:sz w:val="20"/>
                <w:szCs w:val="20"/>
              </w:rPr>
              <w:t>Організація надання соціальних послуг у територіальних громадах</w:t>
            </w:r>
            <w:r w:rsidR="00C4631F">
              <w:rPr>
                <w:sz w:val="20"/>
                <w:szCs w:val="20"/>
              </w:rPr>
              <w:t>»</w:t>
            </w:r>
            <w:r w:rsidR="00A21CA0">
              <w:rPr>
                <w:sz w:val="20"/>
                <w:szCs w:val="20"/>
              </w:rPr>
              <w:t xml:space="preserve"> (</w:t>
            </w:r>
            <w:r w:rsidRPr="002B4B20">
              <w:rPr>
                <w:sz w:val="20"/>
                <w:szCs w:val="20"/>
              </w:rPr>
              <w:t>128 осіб</w:t>
            </w:r>
            <w:r w:rsidR="00A21CA0">
              <w:rPr>
                <w:sz w:val="20"/>
                <w:szCs w:val="20"/>
              </w:rPr>
              <w:t>)</w:t>
            </w:r>
            <w:r w:rsidRPr="002B4B20">
              <w:rPr>
                <w:sz w:val="20"/>
                <w:szCs w:val="20"/>
              </w:rPr>
              <w:t>;</w:t>
            </w:r>
            <w:r w:rsidR="00A21CA0">
              <w:rPr>
                <w:sz w:val="20"/>
                <w:szCs w:val="20"/>
              </w:rPr>
              <w:t xml:space="preserve"> </w:t>
            </w:r>
            <w:r w:rsidRPr="002B4B20">
              <w:rPr>
                <w:sz w:val="20"/>
                <w:szCs w:val="20"/>
              </w:rPr>
              <w:t xml:space="preserve">6 семінарів </w:t>
            </w:r>
            <w:r w:rsidR="00CA6931" w:rsidRPr="002B4B20">
              <w:rPr>
                <w:sz w:val="20"/>
                <w:szCs w:val="20"/>
              </w:rPr>
              <w:t>«</w:t>
            </w:r>
            <w:r w:rsidRPr="002B4B20">
              <w:rPr>
                <w:sz w:val="20"/>
                <w:szCs w:val="20"/>
              </w:rPr>
              <w:t>Визначення потреб соціальних послуг в громадах</w:t>
            </w:r>
            <w:r w:rsidR="00C4631F">
              <w:rPr>
                <w:sz w:val="20"/>
                <w:szCs w:val="20"/>
              </w:rPr>
              <w:t>»</w:t>
            </w:r>
            <w:r w:rsidR="00A21CA0">
              <w:rPr>
                <w:sz w:val="20"/>
                <w:szCs w:val="20"/>
              </w:rPr>
              <w:t xml:space="preserve"> (</w:t>
            </w:r>
            <w:r w:rsidRPr="002B4B20">
              <w:rPr>
                <w:sz w:val="20"/>
                <w:szCs w:val="20"/>
              </w:rPr>
              <w:t>75 осіб</w:t>
            </w:r>
            <w:r w:rsidR="00A21CA0">
              <w:rPr>
                <w:sz w:val="20"/>
                <w:szCs w:val="20"/>
              </w:rPr>
              <w:t>)</w:t>
            </w:r>
            <w:r w:rsidRPr="002B4B20">
              <w:rPr>
                <w:sz w:val="20"/>
                <w:szCs w:val="20"/>
              </w:rPr>
              <w:t>;</w:t>
            </w:r>
            <w:r w:rsidR="00A21CA0">
              <w:rPr>
                <w:sz w:val="20"/>
                <w:szCs w:val="20"/>
              </w:rPr>
              <w:t xml:space="preserve"> </w:t>
            </w:r>
            <w:r w:rsidRPr="002B4B20">
              <w:rPr>
                <w:sz w:val="20"/>
                <w:szCs w:val="20"/>
              </w:rPr>
              <w:t xml:space="preserve">3 семінари </w:t>
            </w:r>
            <w:r w:rsidR="00CA6931" w:rsidRPr="002B4B20">
              <w:rPr>
                <w:sz w:val="20"/>
                <w:szCs w:val="20"/>
              </w:rPr>
              <w:t>«</w:t>
            </w:r>
            <w:r w:rsidRPr="002B4B20">
              <w:rPr>
                <w:sz w:val="20"/>
                <w:szCs w:val="20"/>
              </w:rPr>
              <w:t>Особливості надання соціальних послуг ветеранам війни, учасникам бойових дій та їх сім’ям</w:t>
            </w:r>
            <w:r w:rsidR="00C4631F">
              <w:rPr>
                <w:sz w:val="20"/>
                <w:szCs w:val="20"/>
              </w:rPr>
              <w:t>»</w:t>
            </w:r>
            <w:r w:rsidR="00A21CA0">
              <w:rPr>
                <w:sz w:val="20"/>
                <w:szCs w:val="20"/>
              </w:rPr>
              <w:t xml:space="preserve"> (</w:t>
            </w:r>
            <w:r w:rsidRPr="002B4B20">
              <w:rPr>
                <w:sz w:val="20"/>
                <w:szCs w:val="20"/>
              </w:rPr>
              <w:t>29 осіб</w:t>
            </w:r>
            <w:r w:rsidR="00A21CA0">
              <w:rPr>
                <w:sz w:val="20"/>
                <w:szCs w:val="20"/>
              </w:rPr>
              <w:t>)</w:t>
            </w:r>
            <w:r w:rsidRPr="002B4B20">
              <w:rPr>
                <w:sz w:val="20"/>
                <w:szCs w:val="20"/>
              </w:rPr>
              <w:t>;</w:t>
            </w:r>
            <w:r w:rsidR="00A21CA0">
              <w:rPr>
                <w:sz w:val="20"/>
                <w:szCs w:val="20"/>
              </w:rPr>
              <w:t xml:space="preserve"> </w:t>
            </w:r>
            <w:r w:rsidR="00CA6931" w:rsidRPr="002B4B20">
              <w:rPr>
                <w:sz w:val="20"/>
                <w:szCs w:val="20"/>
              </w:rPr>
              <w:t>«</w:t>
            </w:r>
            <w:r w:rsidRPr="002B4B20">
              <w:rPr>
                <w:sz w:val="20"/>
                <w:szCs w:val="20"/>
              </w:rPr>
              <w:t>Особливості надання соціальних послуг сім’ям внутрішньо переміщених осіб</w:t>
            </w:r>
            <w:r w:rsidR="00C4631F">
              <w:rPr>
                <w:sz w:val="20"/>
                <w:szCs w:val="20"/>
              </w:rPr>
              <w:t>»</w:t>
            </w:r>
            <w:r w:rsidR="00A21CA0">
              <w:rPr>
                <w:sz w:val="20"/>
                <w:szCs w:val="20"/>
              </w:rPr>
              <w:t xml:space="preserve"> (</w:t>
            </w:r>
            <w:r w:rsidRPr="002B4B20">
              <w:rPr>
                <w:sz w:val="20"/>
                <w:szCs w:val="20"/>
              </w:rPr>
              <w:t>25 осіб</w:t>
            </w:r>
            <w:r w:rsidR="00A21CA0">
              <w:rPr>
                <w:sz w:val="20"/>
                <w:szCs w:val="20"/>
              </w:rPr>
              <w:t>)</w:t>
            </w:r>
            <w:r w:rsidRPr="002B4B20">
              <w:rPr>
                <w:sz w:val="20"/>
                <w:szCs w:val="20"/>
              </w:rPr>
              <w:t>;</w:t>
            </w:r>
            <w:r w:rsidR="00A21CA0">
              <w:rPr>
                <w:sz w:val="20"/>
                <w:szCs w:val="20"/>
              </w:rPr>
              <w:t xml:space="preserve"> </w:t>
            </w:r>
            <w:r w:rsidRPr="002B4B20">
              <w:rPr>
                <w:sz w:val="20"/>
                <w:szCs w:val="20"/>
              </w:rPr>
              <w:t xml:space="preserve">3 семінари </w:t>
            </w:r>
            <w:r w:rsidR="00CA6931" w:rsidRPr="002B4B20">
              <w:rPr>
                <w:sz w:val="20"/>
                <w:szCs w:val="20"/>
              </w:rPr>
              <w:t>«</w:t>
            </w:r>
            <w:r w:rsidRPr="002B4B20">
              <w:rPr>
                <w:sz w:val="20"/>
                <w:szCs w:val="20"/>
              </w:rPr>
              <w:t>Самодопомога +</w:t>
            </w:r>
            <w:r w:rsidR="00C4631F">
              <w:rPr>
                <w:sz w:val="20"/>
                <w:szCs w:val="20"/>
              </w:rPr>
              <w:t>»</w:t>
            </w:r>
            <w:r w:rsidR="00A21CA0">
              <w:rPr>
                <w:sz w:val="20"/>
                <w:szCs w:val="20"/>
              </w:rPr>
              <w:t xml:space="preserve"> (</w:t>
            </w:r>
            <w:r w:rsidRPr="002B4B20">
              <w:rPr>
                <w:sz w:val="20"/>
                <w:szCs w:val="20"/>
              </w:rPr>
              <w:t>74 осіб</w:t>
            </w:r>
            <w:r w:rsidR="00A21CA0">
              <w:rPr>
                <w:sz w:val="20"/>
                <w:szCs w:val="20"/>
              </w:rPr>
              <w:t>)</w:t>
            </w:r>
            <w:r w:rsidRPr="002B4B20">
              <w:rPr>
                <w:sz w:val="20"/>
                <w:szCs w:val="20"/>
              </w:rPr>
              <w:t>;</w:t>
            </w:r>
            <w:r w:rsidR="00A21CA0">
              <w:rPr>
                <w:sz w:val="20"/>
                <w:szCs w:val="20"/>
              </w:rPr>
              <w:t xml:space="preserve"> </w:t>
            </w:r>
            <w:r w:rsidR="00CA6931" w:rsidRPr="002B4B20">
              <w:rPr>
                <w:sz w:val="20"/>
                <w:szCs w:val="20"/>
              </w:rPr>
              <w:t>«</w:t>
            </w:r>
            <w:r w:rsidRPr="002B4B20">
              <w:rPr>
                <w:sz w:val="20"/>
                <w:szCs w:val="20"/>
              </w:rPr>
              <w:t>Підвищення потенціалу надавачів соціальних послуг постраждалим від домашнього насильства та насильства за ознакою статі</w:t>
            </w:r>
            <w:r w:rsidR="00C4631F">
              <w:rPr>
                <w:sz w:val="20"/>
                <w:szCs w:val="20"/>
              </w:rPr>
              <w:t>»</w:t>
            </w:r>
            <w:r w:rsidR="00A21CA0">
              <w:rPr>
                <w:sz w:val="20"/>
                <w:szCs w:val="20"/>
              </w:rPr>
              <w:t xml:space="preserve"> (</w:t>
            </w:r>
            <w:r w:rsidRPr="002B4B20">
              <w:rPr>
                <w:sz w:val="20"/>
                <w:szCs w:val="20"/>
              </w:rPr>
              <w:t>20 осіб</w:t>
            </w:r>
            <w:r w:rsidR="00A21CA0">
              <w:rPr>
                <w:sz w:val="20"/>
                <w:szCs w:val="20"/>
              </w:rPr>
              <w:t>)</w:t>
            </w:r>
            <w:r w:rsidRPr="002B4B20">
              <w:rPr>
                <w:sz w:val="20"/>
                <w:szCs w:val="20"/>
              </w:rPr>
              <w:t>;</w:t>
            </w:r>
            <w:r w:rsidR="00A21CA0">
              <w:rPr>
                <w:sz w:val="20"/>
                <w:szCs w:val="20"/>
              </w:rPr>
              <w:t xml:space="preserve"> </w:t>
            </w:r>
            <w:r w:rsidR="00CA6931" w:rsidRPr="002B4B20">
              <w:rPr>
                <w:sz w:val="20"/>
                <w:szCs w:val="20"/>
              </w:rPr>
              <w:t>«</w:t>
            </w:r>
            <w:r w:rsidRPr="002B4B20">
              <w:rPr>
                <w:sz w:val="20"/>
                <w:szCs w:val="20"/>
              </w:rPr>
              <w:t>Створення та забезпечення діяльності прийомних сімей та дитячих будинків сімейного типу</w:t>
            </w:r>
            <w:r w:rsidR="00C4631F">
              <w:rPr>
                <w:sz w:val="20"/>
                <w:szCs w:val="20"/>
              </w:rPr>
              <w:t>»</w:t>
            </w:r>
            <w:r w:rsidR="00A21CA0">
              <w:rPr>
                <w:sz w:val="20"/>
                <w:szCs w:val="20"/>
              </w:rPr>
              <w:t xml:space="preserve"> (</w:t>
            </w:r>
            <w:r w:rsidRPr="002B4B20">
              <w:rPr>
                <w:sz w:val="20"/>
                <w:szCs w:val="20"/>
              </w:rPr>
              <w:t>20 ос</w:t>
            </w:r>
            <w:r w:rsidR="00A21CA0">
              <w:rPr>
                <w:sz w:val="20"/>
                <w:szCs w:val="20"/>
              </w:rPr>
              <w:t>іб)</w:t>
            </w:r>
            <w:r w:rsidRPr="002B4B20">
              <w:rPr>
                <w:sz w:val="20"/>
                <w:szCs w:val="20"/>
              </w:rPr>
              <w:t>;</w:t>
            </w:r>
            <w:r w:rsidR="00A21CA0">
              <w:rPr>
                <w:sz w:val="20"/>
                <w:szCs w:val="20"/>
              </w:rPr>
              <w:t xml:space="preserve"> </w:t>
            </w:r>
            <w:r w:rsidRPr="002B4B20">
              <w:rPr>
                <w:sz w:val="20"/>
                <w:szCs w:val="20"/>
              </w:rPr>
              <w:t xml:space="preserve">4 обласних семінари </w:t>
            </w:r>
            <w:r w:rsidR="00CA6931" w:rsidRPr="002B4B20">
              <w:rPr>
                <w:sz w:val="20"/>
                <w:szCs w:val="20"/>
              </w:rPr>
              <w:t>«</w:t>
            </w:r>
            <w:r w:rsidRPr="002B4B20">
              <w:rPr>
                <w:sz w:val="20"/>
                <w:szCs w:val="20"/>
              </w:rPr>
              <w:t>Командна взаємодія в громадах для забезпечення найкращих інтересів та захисту дитини</w:t>
            </w:r>
            <w:r w:rsidR="00C4631F">
              <w:rPr>
                <w:sz w:val="20"/>
                <w:szCs w:val="20"/>
              </w:rPr>
              <w:t>»</w:t>
            </w:r>
            <w:r w:rsidR="00A21CA0">
              <w:rPr>
                <w:sz w:val="20"/>
                <w:szCs w:val="20"/>
              </w:rPr>
              <w:t xml:space="preserve"> (</w:t>
            </w:r>
            <w:r w:rsidRPr="002B4B20">
              <w:rPr>
                <w:sz w:val="20"/>
                <w:szCs w:val="20"/>
              </w:rPr>
              <w:t>99 осіб</w:t>
            </w:r>
            <w:r w:rsidR="00A21CA0">
              <w:rPr>
                <w:sz w:val="20"/>
                <w:szCs w:val="20"/>
              </w:rPr>
              <w:t>)</w:t>
            </w:r>
            <w:r w:rsidRPr="002B4B20">
              <w:rPr>
                <w:sz w:val="20"/>
                <w:szCs w:val="20"/>
              </w:rPr>
              <w:t>;</w:t>
            </w:r>
            <w:r w:rsidR="00A21CA0">
              <w:rPr>
                <w:sz w:val="20"/>
                <w:szCs w:val="20"/>
              </w:rPr>
              <w:t xml:space="preserve"> </w:t>
            </w:r>
            <w:r w:rsidR="00CA6931" w:rsidRPr="002B4B20">
              <w:rPr>
                <w:sz w:val="20"/>
                <w:szCs w:val="20"/>
              </w:rPr>
              <w:t>«</w:t>
            </w:r>
            <w:r w:rsidRPr="002B4B20">
              <w:rPr>
                <w:sz w:val="20"/>
                <w:szCs w:val="20"/>
              </w:rPr>
              <w:t>Організація роботи щодо надання статусу дитини, яка постраждала внаслідок воєнних дій та збройних конфліктів</w:t>
            </w:r>
            <w:r w:rsidR="00C4631F">
              <w:rPr>
                <w:sz w:val="20"/>
                <w:szCs w:val="20"/>
              </w:rPr>
              <w:t>»</w:t>
            </w:r>
            <w:r w:rsidR="00A21CA0">
              <w:rPr>
                <w:sz w:val="20"/>
                <w:szCs w:val="20"/>
              </w:rPr>
              <w:t xml:space="preserve"> (89 осіб); </w:t>
            </w:r>
            <w:r w:rsidR="00CA6931" w:rsidRPr="002B4B20">
              <w:rPr>
                <w:sz w:val="20"/>
                <w:szCs w:val="20"/>
              </w:rPr>
              <w:t>«</w:t>
            </w:r>
            <w:r w:rsidRPr="002B4B20">
              <w:rPr>
                <w:sz w:val="20"/>
                <w:szCs w:val="20"/>
              </w:rPr>
              <w:t>Надання соціальної послуги супроводу під час інклюзивного навчання</w:t>
            </w:r>
            <w:r w:rsidR="00C4631F">
              <w:rPr>
                <w:sz w:val="20"/>
                <w:szCs w:val="20"/>
              </w:rPr>
              <w:t>»</w:t>
            </w:r>
            <w:r w:rsidR="00A21CA0">
              <w:rPr>
                <w:sz w:val="20"/>
                <w:szCs w:val="20"/>
              </w:rPr>
              <w:t xml:space="preserve"> (</w:t>
            </w:r>
            <w:r w:rsidRPr="002B4B20">
              <w:rPr>
                <w:sz w:val="20"/>
                <w:szCs w:val="20"/>
              </w:rPr>
              <w:t>21 особа</w:t>
            </w:r>
            <w:r w:rsidR="00A21CA0">
              <w:rPr>
                <w:sz w:val="20"/>
                <w:szCs w:val="20"/>
              </w:rPr>
              <w:t>)</w:t>
            </w:r>
            <w:r w:rsidRPr="002B4B20">
              <w:rPr>
                <w:sz w:val="20"/>
                <w:szCs w:val="20"/>
              </w:rPr>
              <w:t>;</w:t>
            </w:r>
            <w:r w:rsidR="00A21CA0">
              <w:rPr>
                <w:sz w:val="20"/>
                <w:szCs w:val="20"/>
              </w:rPr>
              <w:t xml:space="preserve"> </w:t>
            </w:r>
            <w:r w:rsidRPr="002B4B20">
              <w:rPr>
                <w:sz w:val="20"/>
                <w:szCs w:val="20"/>
              </w:rPr>
              <w:t xml:space="preserve">2 семінари </w:t>
            </w:r>
            <w:r w:rsidR="00CA6931" w:rsidRPr="002B4B20">
              <w:rPr>
                <w:sz w:val="20"/>
                <w:szCs w:val="20"/>
              </w:rPr>
              <w:t>«</w:t>
            </w:r>
            <w:r w:rsidRPr="002B4B20">
              <w:rPr>
                <w:sz w:val="20"/>
                <w:szCs w:val="20"/>
              </w:rPr>
              <w:t>Забезпечення соціального супроводу військовослужбовців та членів їх сімей</w:t>
            </w:r>
            <w:r w:rsidR="00C4631F">
              <w:rPr>
                <w:sz w:val="20"/>
                <w:szCs w:val="20"/>
              </w:rPr>
              <w:t>»</w:t>
            </w:r>
            <w:r w:rsidR="00A21CA0">
              <w:rPr>
                <w:sz w:val="20"/>
                <w:szCs w:val="20"/>
              </w:rPr>
              <w:t xml:space="preserve"> (</w:t>
            </w:r>
            <w:r w:rsidRPr="002B4B20">
              <w:rPr>
                <w:sz w:val="20"/>
                <w:szCs w:val="20"/>
              </w:rPr>
              <w:t>46 осіб</w:t>
            </w:r>
            <w:r w:rsidR="00A21CA0">
              <w:rPr>
                <w:sz w:val="20"/>
                <w:szCs w:val="20"/>
              </w:rPr>
              <w:t>)</w:t>
            </w:r>
            <w:r w:rsidRPr="002B4B20">
              <w:rPr>
                <w:sz w:val="20"/>
                <w:szCs w:val="20"/>
              </w:rPr>
              <w:t>.</w:t>
            </w:r>
          </w:p>
          <w:p w:rsidR="00C643E2" w:rsidRPr="002B4B20" w:rsidRDefault="00B14E09" w:rsidP="00A21CA0">
            <w:pPr>
              <w:pStyle w:val="a7"/>
              <w:ind w:firstLine="187"/>
              <w:jc w:val="both"/>
              <w:rPr>
                <w:sz w:val="20"/>
                <w:szCs w:val="20"/>
              </w:rPr>
            </w:pPr>
            <w:r w:rsidRPr="002B4B20">
              <w:rPr>
                <w:b/>
                <w:sz w:val="20"/>
                <w:szCs w:val="20"/>
              </w:rPr>
              <w:t>Одеська ОВА</w:t>
            </w:r>
            <w:r w:rsidRPr="002B4B20">
              <w:rPr>
                <w:sz w:val="20"/>
                <w:szCs w:val="20"/>
              </w:rPr>
              <w:t xml:space="preserve">: Департамент охорони здоров’я обласної державної адміністрації забезпечив участь 91 медичного працівника Одеської області в навчальних тренінгах на тему: </w:t>
            </w:r>
            <w:r w:rsidR="00CA6931" w:rsidRPr="002B4B20">
              <w:rPr>
                <w:sz w:val="20"/>
                <w:szCs w:val="20"/>
              </w:rPr>
              <w:t>«</w:t>
            </w:r>
            <w:r w:rsidRPr="002B4B20">
              <w:rPr>
                <w:sz w:val="20"/>
                <w:szCs w:val="20"/>
              </w:rPr>
              <w:t>Клієнтоорієнтована медична допомогу випадку ґендерно зумовленого насильства. Система координації та перенаправлення на рівні регіонів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Пом’якшення наслідків сексуального та ґендерно-зумовленого насильства серед постраждалих від конфлікту в Україні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Розбудова спроможності працівників первинної медичної допомоги (ПМД) у наданні послуг особам, що постраждали від ґендерно зумовленого насильства (ГЗН)</w:t>
            </w:r>
            <w:r w:rsidR="00C4631F">
              <w:rPr>
                <w:sz w:val="20"/>
                <w:szCs w:val="20"/>
              </w:rPr>
              <w:t>»</w:t>
            </w:r>
            <w:r w:rsidRPr="002B4B20">
              <w:rPr>
                <w:sz w:val="20"/>
                <w:szCs w:val="20"/>
              </w:rPr>
              <w:t xml:space="preserve">. </w:t>
            </w:r>
          </w:p>
          <w:p w:rsidR="00C643E2" w:rsidRPr="002B4B20" w:rsidRDefault="00B14E09" w:rsidP="00A21CA0">
            <w:pPr>
              <w:pStyle w:val="a7"/>
              <w:ind w:firstLine="187"/>
              <w:jc w:val="both"/>
              <w:rPr>
                <w:sz w:val="20"/>
                <w:szCs w:val="20"/>
              </w:rPr>
            </w:pPr>
            <w:r w:rsidRPr="002B4B20">
              <w:rPr>
                <w:sz w:val="20"/>
                <w:szCs w:val="20"/>
              </w:rPr>
              <w:t xml:space="preserve">За сприянням Громадського Руху </w:t>
            </w:r>
            <w:r w:rsidR="00CA6931" w:rsidRPr="002B4B20">
              <w:rPr>
                <w:sz w:val="20"/>
                <w:szCs w:val="20"/>
              </w:rPr>
              <w:t>«</w:t>
            </w:r>
            <w:r w:rsidRPr="002B4B20">
              <w:rPr>
                <w:sz w:val="20"/>
                <w:szCs w:val="20"/>
              </w:rPr>
              <w:t>Віра, Надія, Любов</w:t>
            </w:r>
            <w:r w:rsidR="00C4631F">
              <w:rPr>
                <w:sz w:val="20"/>
                <w:szCs w:val="20"/>
              </w:rPr>
              <w:t>»</w:t>
            </w:r>
            <w:r w:rsidRPr="002B4B20">
              <w:rPr>
                <w:sz w:val="20"/>
                <w:szCs w:val="20"/>
              </w:rPr>
              <w:t xml:space="preserve"> праведно круглий стіл на тему: </w:t>
            </w:r>
            <w:r w:rsidR="00CA6931" w:rsidRPr="002B4B20">
              <w:rPr>
                <w:sz w:val="20"/>
                <w:szCs w:val="20"/>
              </w:rPr>
              <w:t>«</w:t>
            </w:r>
            <w:r w:rsidRPr="002B4B20">
              <w:rPr>
                <w:sz w:val="20"/>
                <w:szCs w:val="20"/>
              </w:rPr>
              <w:t>Удосконалення механізму перенаправленні у наданні послуг особам, які постраждали від гендерно-зумовленого насильства в Одеській області та проведені навчання для фахівців соціальної сфери.</w:t>
            </w:r>
          </w:p>
          <w:p w:rsidR="00C643E2" w:rsidRPr="002B4B20" w:rsidRDefault="00B14E09" w:rsidP="00A21CA0">
            <w:pPr>
              <w:pStyle w:val="a7"/>
              <w:ind w:firstLine="187"/>
              <w:jc w:val="both"/>
              <w:rPr>
                <w:sz w:val="20"/>
                <w:szCs w:val="20"/>
              </w:rPr>
            </w:pPr>
            <w:r w:rsidRPr="002B4B20">
              <w:rPr>
                <w:b/>
                <w:sz w:val="20"/>
                <w:szCs w:val="20"/>
              </w:rPr>
              <w:t>Полтавська ОВА</w:t>
            </w:r>
            <w:r w:rsidRPr="002B4B20">
              <w:rPr>
                <w:sz w:val="20"/>
                <w:szCs w:val="20"/>
              </w:rPr>
              <w:t>: з питань психосоціальної підтримки сімей та дітей вразливих груп населення організовано та проведено 15 навчальних заходів (388 учасників), в т. ч. 2 заходи (31 учасник) на тему „Важливі навички з подолання стресу</w:t>
            </w:r>
            <w:r w:rsidR="00C4631F">
              <w:rPr>
                <w:sz w:val="20"/>
                <w:szCs w:val="20"/>
              </w:rPr>
              <w:t>»</w:t>
            </w:r>
            <w:r w:rsidRPr="002B4B20">
              <w:rPr>
                <w:sz w:val="20"/>
                <w:szCs w:val="20"/>
              </w:rPr>
              <w:t xml:space="preserve"> за новим пакетом ВООЗ „Самодопомога +” (8Н+). </w:t>
            </w:r>
          </w:p>
          <w:p w:rsidR="00C643E2" w:rsidRPr="002B4B20" w:rsidRDefault="00B14E09" w:rsidP="00A21CA0">
            <w:pPr>
              <w:pStyle w:val="a7"/>
              <w:ind w:firstLine="187"/>
              <w:jc w:val="both"/>
              <w:rPr>
                <w:sz w:val="20"/>
                <w:szCs w:val="20"/>
              </w:rPr>
            </w:pPr>
            <w:r w:rsidRPr="002B4B20">
              <w:rPr>
                <w:b/>
                <w:sz w:val="20"/>
                <w:szCs w:val="20"/>
              </w:rPr>
              <w:t>Рівненська ОВА:</w:t>
            </w:r>
            <w:r w:rsidRPr="002B4B20">
              <w:rPr>
                <w:sz w:val="20"/>
                <w:szCs w:val="20"/>
              </w:rPr>
              <w:t xml:space="preserve"> проведено 41 навчальний захід з питань підтримки та соціального захисту населення. У результаті підвищено професійну компетентність 1481 фахівця із соціальної роботи та інших надавачів соціальних послуг територіальних громад.</w:t>
            </w:r>
          </w:p>
          <w:p w:rsidR="00C643E2" w:rsidRPr="002B4B20" w:rsidRDefault="00B14E09" w:rsidP="00A21CA0">
            <w:pPr>
              <w:pStyle w:val="a7"/>
              <w:ind w:firstLine="187"/>
              <w:jc w:val="both"/>
              <w:rPr>
                <w:sz w:val="20"/>
                <w:szCs w:val="20"/>
              </w:rPr>
            </w:pPr>
            <w:r w:rsidRPr="002B4B20">
              <w:rPr>
                <w:b/>
                <w:sz w:val="20"/>
                <w:szCs w:val="20"/>
              </w:rPr>
              <w:t>Сумська ОВА</w:t>
            </w:r>
            <w:r w:rsidRPr="002B4B20">
              <w:rPr>
                <w:sz w:val="20"/>
                <w:szCs w:val="20"/>
              </w:rPr>
              <w:t xml:space="preserve">: Сумський обласним центром соціальних служб проведені навчальні заходи для фахівців із соціальної роботи, соціальних працівників територіальних громад за програмами психосоціальної підтримки, у тому числі </w:t>
            </w:r>
            <w:r w:rsidR="00CA6931" w:rsidRPr="002B4B20">
              <w:rPr>
                <w:sz w:val="20"/>
                <w:szCs w:val="20"/>
              </w:rPr>
              <w:t>«</w:t>
            </w:r>
            <w:r w:rsidRPr="002B4B20">
              <w:rPr>
                <w:sz w:val="20"/>
                <w:szCs w:val="20"/>
              </w:rPr>
              <w:t>Самодопомога+</w:t>
            </w:r>
            <w:r w:rsidR="00C4631F">
              <w:rPr>
                <w:sz w:val="20"/>
                <w:szCs w:val="20"/>
              </w:rPr>
              <w:t>»</w:t>
            </w:r>
            <w:r w:rsidRPr="002B4B20">
              <w:rPr>
                <w:sz w:val="20"/>
                <w:szCs w:val="20"/>
              </w:rPr>
              <w:t xml:space="preserve"> (проведено 5 заходів, залучено 102 фахівця). </w:t>
            </w:r>
          </w:p>
          <w:p w:rsidR="00C643E2" w:rsidRPr="002B4B20" w:rsidRDefault="00B14E09" w:rsidP="00A21CA0">
            <w:pPr>
              <w:pStyle w:val="a7"/>
              <w:ind w:firstLine="187"/>
              <w:jc w:val="both"/>
              <w:rPr>
                <w:sz w:val="20"/>
                <w:szCs w:val="20"/>
              </w:rPr>
            </w:pPr>
            <w:r w:rsidRPr="002B4B20">
              <w:rPr>
                <w:sz w:val="20"/>
                <w:szCs w:val="20"/>
              </w:rPr>
              <w:t>Організовано та проведено 34 навчально-методичні семінари для працівників надавачів соціальних послуг об’єднаних територіальних громад (охоплено 451 особу). За результатами зазначених заходів розроблено та надіслано для використання в роботі методичні матеріали.</w:t>
            </w:r>
          </w:p>
          <w:p w:rsidR="00C643E2" w:rsidRPr="002B4B20" w:rsidRDefault="00B14E09" w:rsidP="00A21CA0">
            <w:pPr>
              <w:pStyle w:val="a7"/>
              <w:ind w:firstLine="187"/>
              <w:jc w:val="both"/>
              <w:rPr>
                <w:sz w:val="20"/>
                <w:szCs w:val="20"/>
              </w:rPr>
            </w:pPr>
            <w:r w:rsidRPr="002B4B20">
              <w:rPr>
                <w:b/>
                <w:sz w:val="20"/>
                <w:szCs w:val="20"/>
              </w:rPr>
              <w:t>Тернопільська ОВА</w:t>
            </w:r>
            <w:r w:rsidRPr="002B4B20">
              <w:rPr>
                <w:sz w:val="20"/>
                <w:szCs w:val="20"/>
              </w:rPr>
              <w:t xml:space="preserve">: спеціалістами Тернопільського обласного центру соціальних служб для фахівців із соціальної роботи, представників громад проведено: вебінар </w:t>
            </w:r>
            <w:r w:rsidR="00CA6931" w:rsidRPr="002B4B20">
              <w:rPr>
                <w:sz w:val="20"/>
                <w:szCs w:val="20"/>
              </w:rPr>
              <w:t>«</w:t>
            </w:r>
            <w:r w:rsidRPr="002B4B20">
              <w:rPr>
                <w:sz w:val="20"/>
                <w:szCs w:val="20"/>
              </w:rPr>
              <w:t>Поведінкові розлади в осіб похилого віку. Профілактика та протидія домашньому насильству, щодо осіб похилого віку та осіб з поведінковими розладами</w:t>
            </w:r>
            <w:r w:rsidR="00C4631F">
              <w:rPr>
                <w:sz w:val="20"/>
                <w:szCs w:val="20"/>
              </w:rPr>
              <w:t>»</w:t>
            </w:r>
            <w:r w:rsidRPr="002B4B20">
              <w:rPr>
                <w:sz w:val="20"/>
                <w:szCs w:val="20"/>
              </w:rPr>
              <w:t xml:space="preserve"> (охоплено 70 осіб); вебінар до дня захисту дітей разом із службою у справах дітей Тернопільської ОВА </w:t>
            </w:r>
            <w:r w:rsidR="00CA6931" w:rsidRPr="002B4B20">
              <w:rPr>
                <w:sz w:val="20"/>
                <w:szCs w:val="20"/>
              </w:rPr>
              <w:t>«</w:t>
            </w:r>
            <w:r w:rsidRPr="002B4B20">
              <w:rPr>
                <w:sz w:val="20"/>
                <w:szCs w:val="20"/>
              </w:rPr>
              <w:t>Право дитини на сім’ю</w:t>
            </w:r>
            <w:r w:rsidR="00C4631F">
              <w:rPr>
                <w:sz w:val="20"/>
                <w:szCs w:val="20"/>
              </w:rPr>
              <w:t>»</w:t>
            </w:r>
            <w:r w:rsidRPr="002B4B20">
              <w:rPr>
                <w:sz w:val="20"/>
                <w:szCs w:val="20"/>
              </w:rPr>
              <w:t xml:space="preserve"> (охоплено 54 осіб); онлайн лекція для новопризначених державних службовців </w:t>
            </w:r>
            <w:r w:rsidR="00CA6931" w:rsidRPr="002B4B20">
              <w:rPr>
                <w:sz w:val="20"/>
                <w:szCs w:val="20"/>
              </w:rPr>
              <w:t>«</w:t>
            </w:r>
            <w:r w:rsidRPr="002B4B20">
              <w:rPr>
                <w:sz w:val="20"/>
                <w:szCs w:val="20"/>
              </w:rPr>
              <w:t>Правові засади протидії торгівлі людьми</w:t>
            </w:r>
            <w:r w:rsidR="00C4631F">
              <w:rPr>
                <w:sz w:val="20"/>
                <w:szCs w:val="20"/>
              </w:rPr>
              <w:t>»</w:t>
            </w:r>
            <w:r w:rsidRPr="002B4B20">
              <w:rPr>
                <w:sz w:val="20"/>
                <w:szCs w:val="20"/>
              </w:rPr>
              <w:t xml:space="preserve"> (охоплено 20 осіб);  онлайн лекці</w:t>
            </w:r>
            <w:r w:rsidR="004438C7">
              <w:rPr>
                <w:sz w:val="20"/>
                <w:szCs w:val="20"/>
              </w:rPr>
              <w:t>ю</w:t>
            </w:r>
            <w:r w:rsidRPr="002B4B20">
              <w:rPr>
                <w:sz w:val="20"/>
                <w:szCs w:val="20"/>
              </w:rPr>
              <w:t xml:space="preserve"> </w:t>
            </w:r>
            <w:r w:rsidR="00CA6931" w:rsidRPr="002B4B20">
              <w:rPr>
                <w:sz w:val="20"/>
                <w:szCs w:val="20"/>
              </w:rPr>
              <w:t>«</w:t>
            </w:r>
            <w:r w:rsidRPr="002B4B20">
              <w:rPr>
                <w:sz w:val="20"/>
                <w:szCs w:val="20"/>
              </w:rPr>
              <w:t>Торгівля людьми - проблема державного значення в умовах воєнного стану</w:t>
            </w:r>
            <w:r w:rsidR="00C4631F">
              <w:rPr>
                <w:sz w:val="20"/>
                <w:szCs w:val="20"/>
              </w:rPr>
              <w:t>»</w:t>
            </w:r>
            <w:r w:rsidRPr="002B4B20">
              <w:rPr>
                <w:sz w:val="20"/>
                <w:szCs w:val="20"/>
              </w:rPr>
              <w:t xml:space="preserve"> (охоплено 25 осіб); вебінар </w:t>
            </w:r>
            <w:r w:rsidR="00CA6931" w:rsidRPr="002B4B20">
              <w:rPr>
                <w:sz w:val="20"/>
                <w:szCs w:val="20"/>
              </w:rPr>
              <w:t>«</w:t>
            </w:r>
            <w:r w:rsidRPr="002B4B20">
              <w:rPr>
                <w:sz w:val="20"/>
                <w:szCs w:val="20"/>
              </w:rPr>
              <w:t>Ще раз про булінг</w:t>
            </w:r>
            <w:r w:rsidR="00C4631F">
              <w:rPr>
                <w:sz w:val="20"/>
                <w:szCs w:val="20"/>
              </w:rPr>
              <w:t>»</w:t>
            </w:r>
            <w:r w:rsidRPr="002B4B20">
              <w:rPr>
                <w:sz w:val="20"/>
                <w:szCs w:val="20"/>
              </w:rPr>
              <w:t xml:space="preserve"> (охоплено 70 осіб); вебінар </w:t>
            </w:r>
            <w:r w:rsidR="00CA6931" w:rsidRPr="002B4B20">
              <w:rPr>
                <w:sz w:val="20"/>
                <w:szCs w:val="20"/>
              </w:rPr>
              <w:t>«</w:t>
            </w:r>
            <w:r w:rsidRPr="002B4B20">
              <w:rPr>
                <w:sz w:val="20"/>
                <w:szCs w:val="20"/>
              </w:rPr>
              <w:t>Вплив батьківських стосунків на психологічний розвиток дитини</w:t>
            </w:r>
            <w:r w:rsidR="00C4631F">
              <w:rPr>
                <w:sz w:val="20"/>
                <w:szCs w:val="20"/>
              </w:rPr>
              <w:t>»</w:t>
            </w:r>
            <w:r w:rsidRPr="002B4B20">
              <w:rPr>
                <w:sz w:val="20"/>
                <w:szCs w:val="20"/>
              </w:rPr>
              <w:t xml:space="preserve"> (охоплено 80 осіб); для працівників центру соціально- психологічної допомоги </w:t>
            </w:r>
            <w:r w:rsidR="00CA6931" w:rsidRPr="002B4B20">
              <w:rPr>
                <w:sz w:val="20"/>
                <w:szCs w:val="20"/>
              </w:rPr>
              <w:t>«</w:t>
            </w:r>
            <w:r w:rsidRPr="002B4B20">
              <w:rPr>
                <w:sz w:val="20"/>
                <w:szCs w:val="20"/>
              </w:rPr>
              <w:t>Родинний затишок</w:t>
            </w:r>
            <w:r w:rsidR="00C4631F">
              <w:rPr>
                <w:sz w:val="20"/>
                <w:szCs w:val="20"/>
              </w:rPr>
              <w:t>»</w:t>
            </w:r>
            <w:r w:rsidRPr="002B4B20">
              <w:rPr>
                <w:sz w:val="20"/>
                <w:szCs w:val="20"/>
              </w:rPr>
              <w:t xml:space="preserve"> проведено виїзний тренінг </w:t>
            </w:r>
            <w:r w:rsidR="00CA6931" w:rsidRPr="002B4B20">
              <w:rPr>
                <w:sz w:val="20"/>
                <w:szCs w:val="20"/>
              </w:rPr>
              <w:t>«</w:t>
            </w:r>
            <w:r w:rsidRPr="002B4B20">
              <w:rPr>
                <w:sz w:val="20"/>
                <w:szCs w:val="20"/>
              </w:rPr>
              <w:t>Перша психологічна допомога дітям та їх батькам в умовах війни. Профілактика професійного та емоційного вигорання спеціалістів допомагаючих професій</w:t>
            </w:r>
            <w:r w:rsidR="00C4631F">
              <w:rPr>
                <w:sz w:val="20"/>
                <w:szCs w:val="20"/>
              </w:rPr>
              <w:t>»</w:t>
            </w:r>
            <w:r w:rsidRPr="002B4B20">
              <w:rPr>
                <w:sz w:val="20"/>
                <w:szCs w:val="20"/>
              </w:rPr>
              <w:t xml:space="preserve"> у м. Чортків (охоплено 35 осіб); для фахівців соціальної сфери територіальних громад проведено онлайн - тренінг </w:t>
            </w:r>
            <w:r w:rsidR="00CA6931" w:rsidRPr="002B4B20">
              <w:rPr>
                <w:sz w:val="20"/>
                <w:szCs w:val="20"/>
              </w:rPr>
              <w:t>«</w:t>
            </w:r>
            <w:r w:rsidRPr="002B4B20">
              <w:rPr>
                <w:sz w:val="20"/>
                <w:szCs w:val="20"/>
              </w:rPr>
              <w:t>Перша психологічна допомога дітям та їх батькам в умовах війни. Профілактика професійного та емоційного вигорання спеціалістів допомагаючих професій</w:t>
            </w:r>
            <w:r w:rsidR="00C4631F">
              <w:rPr>
                <w:sz w:val="20"/>
                <w:szCs w:val="20"/>
              </w:rPr>
              <w:t>»</w:t>
            </w:r>
            <w:r w:rsidRPr="002B4B20">
              <w:rPr>
                <w:sz w:val="20"/>
                <w:szCs w:val="20"/>
              </w:rPr>
              <w:t xml:space="preserve"> (охоплено 127 осіб); проведено тренінг </w:t>
            </w:r>
            <w:r w:rsidR="00CA6931" w:rsidRPr="002B4B20">
              <w:rPr>
                <w:sz w:val="20"/>
                <w:szCs w:val="20"/>
              </w:rPr>
              <w:t>«</w:t>
            </w:r>
            <w:r w:rsidRPr="002B4B20">
              <w:rPr>
                <w:sz w:val="20"/>
                <w:szCs w:val="20"/>
              </w:rPr>
              <w:t xml:space="preserve">Підготовка фасилітаторів з групового курсу управління стресом для дорослих </w:t>
            </w:r>
            <w:r w:rsidR="00CA6931" w:rsidRPr="002B4B20">
              <w:rPr>
                <w:sz w:val="20"/>
                <w:szCs w:val="20"/>
              </w:rPr>
              <w:t>«</w:t>
            </w:r>
            <w:r w:rsidRPr="002B4B20">
              <w:rPr>
                <w:sz w:val="20"/>
                <w:szCs w:val="20"/>
              </w:rPr>
              <w:t>Self-Help Plus</w:t>
            </w:r>
            <w:r w:rsidR="00C4631F">
              <w:rPr>
                <w:sz w:val="20"/>
                <w:szCs w:val="20"/>
              </w:rPr>
              <w:t>»</w:t>
            </w:r>
            <w:r w:rsidRPr="002B4B20">
              <w:rPr>
                <w:sz w:val="20"/>
                <w:szCs w:val="20"/>
              </w:rPr>
              <w:t xml:space="preserve"> (охоплено 26 осіб).</w:t>
            </w:r>
          </w:p>
          <w:p w:rsidR="00C643E2" w:rsidRPr="002B4B20" w:rsidRDefault="00B14E09" w:rsidP="00A21CA0">
            <w:pPr>
              <w:pStyle w:val="a7"/>
              <w:ind w:firstLine="187"/>
              <w:jc w:val="both"/>
              <w:rPr>
                <w:sz w:val="20"/>
                <w:szCs w:val="20"/>
              </w:rPr>
            </w:pPr>
            <w:r w:rsidRPr="002B4B20">
              <w:rPr>
                <w:sz w:val="20"/>
                <w:szCs w:val="20"/>
              </w:rPr>
              <w:t xml:space="preserve">В жовтні 2023 року ГО </w:t>
            </w:r>
            <w:r w:rsidR="00CA6931" w:rsidRPr="002B4B20">
              <w:rPr>
                <w:sz w:val="20"/>
                <w:szCs w:val="20"/>
              </w:rPr>
              <w:t>«</w:t>
            </w:r>
            <w:r w:rsidRPr="002B4B20">
              <w:rPr>
                <w:sz w:val="20"/>
                <w:szCs w:val="20"/>
              </w:rPr>
              <w:t xml:space="preserve">ТМЖК </w:t>
            </w:r>
            <w:r w:rsidR="00CA6931" w:rsidRPr="002B4B20">
              <w:rPr>
                <w:sz w:val="20"/>
                <w:szCs w:val="20"/>
              </w:rPr>
              <w:t>«</w:t>
            </w:r>
            <w:r w:rsidRPr="002B4B20">
              <w:rPr>
                <w:sz w:val="20"/>
                <w:szCs w:val="20"/>
              </w:rPr>
              <w:t>Відродження нації</w:t>
            </w:r>
            <w:r w:rsidR="00C4631F">
              <w:rPr>
                <w:sz w:val="20"/>
                <w:szCs w:val="20"/>
              </w:rPr>
              <w:t>»</w:t>
            </w:r>
            <w:r w:rsidRPr="002B4B20">
              <w:rPr>
                <w:sz w:val="20"/>
                <w:szCs w:val="20"/>
              </w:rPr>
              <w:t xml:space="preserve"> провели навчання для працівників Тернопільського обласного Червоного Хреста України, яке стосувалося виявлення та надання особам, які постраждали від насильсьва за ознакою статі, доступу до захисту та відновлення їхніх прав. </w:t>
            </w:r>
          </w:p>
          <w:p w:rsidR="00C643E2" w:rsidRPr="002B4B20" w:rsidRDefault="00B14E09" w:rsidP="00A21CA0">
            <w:pPr>
              <w:pStyle w:val="a7"/>
              <w:ind w:firstLine="187"/>
              <w:jc w:val="both"/>
              <w:rPr>
                <w:sz w:val="20"/>
                <w:szCs w:val="20"/>
              </w:rPr>
            </w:pPr>
            <w:r w:rsidRPr="002B4B20">
              <w:rPr>
                <w:sz w:val="20"/>
                <w:szCs w:val="20"/>
              </w:rPr>
              <w:t xml:space="preserve">Проведено 6 тренінгів для фахівців соціальної роботи Великоберезовицької, Залозецької, Збаразької, Золотопотіцької, Копичинецької, Трибухівської ТГ по роботі з вразливими категоріями населення та профілактиці емоційного вигорання. </w:t>
            </w:r>
          </w:p>
          <w:p w:rsidR="00C643E2" w:rsidRPr="002B4B20" w:rsidRDefault="00B14E09" w:rsidP="00A21CA0">
            <w:pPr>
              <w:pStyle w:val="a7"/>
              <w:ind w:firstLine="187"/>
              <w:jc w:val="both"/>
              <w:rPr>
                <w:sz w:val="20"/>
                <w:szCs w:val="20"/>
              </w:rPr>
            </w:pPr>
            <w:r w:rsidRPr="002B4B20">
              <w:rPr>
                <w:b/>
                <w:sz w:val="20"/>
                <w:szCs w:val="20"/>
              </w:rPr>
              <w:t>Харківська ОВА</w:t>
            </w:r>
            <w:r w:rsidRPr="002B4B20">
              <w:rPr>
                <w:sz w:val="20"/>
                <w:szCs w:val="20"/>
              </w:rPr>
              <w:t xml:space="preserve">: за підтримки UNFPA, Фонду ООН в галузі народонаселення в Україні для соціальних працівників, фахівців із соціальної роботи, соціальних робітників та інших працівників - надавачів соціальних послуг  проведено: у квітні 2023 року два дводенні тренінги на тему: </w:t>
            </w:r>
            <w:r w:rsidR="00CA6931" w:rsidRPr="002B4B20">
              <w:rPr>
                <w:sz w:val="20"/>
                <w:szCs w:val="20"/>
              </w:rPr>
              <w:t>«</w:t>
            </w:r>
            <w:r w:rsidRPr="002B4B20">
              <w:rPr>
                <w:sz w:val="20"/>
                <w:szCs w:val="20"/>
              </w:rPr>
              <w:t>Підвищення потенціалу надавачів соціальних послуг постраждалим від домашнього насильства та насильства за ознакою статі</w:t>
            </w:r>
            <w:r w:rsidR="00C4631F">
              <w:rPr>
                <w:sz w:val="20"/>
                <w:szCs w:val="20"/>
              </w:rPr>
              <w:t>»</w:t>
            </w:r>
            <w:r w:rsidRPr="002B4B20">
              <w:rPr>
                <w:sz w:val="20"/>
                <w:szCs w:val="20"/>
              </w:rPr>
              <w:t xml:space="preserve"> (охоплено 60 осіб);</w:t>
            </w:r>
            <w:r w:rsidR="004438C7">
              <w:rPr>
                <w:sz w:val="20"/>
                <w:szCs w:val="20"/>
              </w:rPr>
              <w:t xml:space="preserve"> </w:t>
            </w:r>
            <w:r w:rsidRPr="002B4B20">
              <w:rPr>
                <w:sz w:val="20"/>
                <w:szCs w:val="20"/>
              </w:rPr>
              <w:t xml:space="preserve">у лютому 2023 року 2 дводенні тренінги на тему: </w:t>
            </w:r>
            <w:r w:rsidR="00CA6931" w:rsidRPr="002B4B20">
              <w:rPr>
                <w:sz w:val="20"/>
                <w:szCs w:val="20"/>
              </w:rPr>
              <w:t>«</w:t>
            </w:r>
            <w:r w:rsidRPr="002B4B20">
              <w:rPr>
                <w:sz w:val="20"/>
                <w:szCs w:val="20"/>
              </w:rPr>
              <w:t xml:space="preserve">Мінімальні стандарти протидії ГЗН та національного законодавства з протидії ГЗН задля забезпечення доступу постраждалих до якісних послуг в Харківській області” (охоплено понад 40 осіб). </w:t>
            </w:r>
          </w:p>
          <w:p w:rsidR="00C643E2" w:rsidRPr="002B4B20" w:rsidRDefault="00B14E09" w:rsidP="00A21CA0">
            <w:pPr>
              <w:pStyle w:val="a7"/>
              <w:ind w:firstLine="187"/>
              <w:jc w:val="both"/>
              <w:rPr>
                <w:sz w:val="20"/>
                <w:szCs w:val="20"/>
              </w:rPr>
            </w:pPr>
            <w:r w:rsidRPr="002B4B20">
              <w:rPr>
                <w:sz w:val="20"/>
                <w:szCs w:val="20"/>
              </w:rPr>
              <w:t xml:space="preserve">За підтримки Міністерства закордонних справ Нідерландів командою Датської ради у справах біженців в Україні проведено тренінги з інклюзії з питань віку, гендеру та інвалідності (26-28.09.2023, охоплено 47 осіб). </w:t>
            </w:r>
          </w:p>
          <w:p w:rsidR="00C643E2" w:rsidRPr="002B4B20" w:rsidRDefault="00B14E09" w:rsidP="00A21CA0">
            <w:pPr>
              <w:pStyle w:val="a7"/>
              <w:ind w:firstLine="187"/>
              <w:jc w:val="both"/>
              <w:rPr>
                <w:sz w:val="20"/>
                <w:szCs w:val="20"/>
              </w:rPr>
            </w:pPr>
            <w:r w:rsidRPr="002B4B20">
              <w:rPr>
                <w:sz w:val="20"/>
                <w:szCs w:val="20"/>
              </w:rPr>
              <w:t xml:space="preserve">Працівники Харківського міського центру соціальних служб </w:t>
            </w:r>
            <w:r w:rsidR="00CA6931" w:rsidRPr="002B4B20">
              <w:rPr>
                <w:sz w:val="20"/>
                <w:szCs w:val="20"/>
              </w:rPr>
              <w:t>«</w:t>
            </w:r>
            <w:r w:rsidRPr="002B4B20">
              <w:rPr>
                <w:sz w:val="20"/>
                <w:szCs w:val="20"/>
              </w:rPr>
              <w:t>Довіра</w:t>
            </w:r>
            <w:r w:rsidR="00C4631F">
              <w:rPr>
                <w:sz w:val="20"/>
                <w:szCs w:val="20"/>
              </w:rPr>
              <w:t>»</w:t>
            </w:r>
            <w:r w:rsidRPr="002B4B20">
              <w:rPr>
                <w:sz w:val="20"/>
                <w:szCs w:val="20"/>
              </w:rPr>
              <w:t xml:space="preserve"> та Центру надання допомоги постраждалим від насильства пройшли навчання з питань врахування гендерного підходу під час роботи з вразливими групами жінок і чоловіків, а також надання невідкладної психологічної допомоги цим групам із застосуванням кращих національних та міжнародних практик соціальної роботи (охоплено 45 осіб).</w:t>
            </w:r>
          </w:p>
          <w:p w:rsidR="00C643E2" w:rsidRPr="002B4B20" w:rsidRDefault="00B14E09" w:rsidP="00A21CA0">
            <w:pPr>
              <w:pStyle w:val="a7"/>
              <w:ind w:firstLine="187"/>
              <w:jc w:val="both"/>
              <w:rPr>
                <w:sz w:val="20"/>
                <w:szCs w:val="20"/>
              </w:rPr>
            </w:pPr>
            <w:r w:rsidRPr="002B4B20">
              <w:rPr>
                <w:b/>
                <w:sz w:val="20"/>
                <w:szCs w:val="20"/>
              </w:rPr>
              <w:t>Херсонська ОВА</w:t>
            </w:r>
            <w:r w:rsidRPr="002B4B20">
              <w:rPr>
                <w:sz w:val="20"/>
                <w:szCs w:val="20"/>
              </w:rPr>
              <w:t xml:space="preserve">: працівники спеціалізованих сервісів взяли участь у понад 30 навчальних заходах для фахівців, які стикаються з випадками GBV, в тому числі сексуального насильства, пов’язаного з конфліктом, що проводилися в рамках проекту UNFPA </w:t>
            </w:r>
            <w:r w:rsidR="00CA6931" w:rsidRPr="002B4B20">
              <w:rPr>
                <w:sz w:val="20"/>
                <w:szCs w:val="20"/>
              </w:rPr>
              <w:t>«</w:t>
            </w:r>
            <w:r w:rsidRPr="002B4B20">
              <w:rPr>
                <w:sz w:val="20"/>
                <w:szCs w:val="20"/>
              </w:rPr>
              <w:t>Міста і громади, вільні від домашнього насильства</w:t>
            </w:r>
            <w:r w:rsidR="00C4631F">
              <w:rPr>
                <w:sz w:val="20"/>
                <w:szCs w:val="20"/>
              </w:rPr>
              <w:t>»</w:t>
            </w:r>
            <w:r w:rsidRPr="002B4B20">
              <w:rPr>
                <w:sz w:val="20"/>
                <w:szCs w:val="20"/>
              </w:rPr>
              <w:t xml:space="preserve">. </w:t>
            </w:r>
          </w:p>
          <w:p w:rsidR="00C643E2" w:rsidRPr="002B4B20" w:rsidRDefault="00B14E09" w:rsidP="00A21CA0">
            <w:pPr>
              <w:pStyle w:val="a7"/>
              <w:ind w:firstLine="187"/>
              <w:jc w:val="both"/>
              <w:rPr>
                <w:sz w:val="20"/>
                <w:szCs w:val="20"/>
              </w:rPr>
            </w:pPr>
            <w:r w:rsidRPr="002B4B20">
              <w:rPr>
                <w:sz w:val="20"/>
                <w:szCs w:val="20"/>
              </w:rPr>
              <w:t>Також забезпечено участь фахівців у 17 онлайн-тренінгах з питань роботи з постраждалими від гендерно зумовленого насильства.</w:t>
            </w:r>
          </w:p>
          <w:p w:rsidR="00C643E2" w:rsidRPr="002B4B20" w:rsidRDefault="00B14E09" w:rsidP="00A21CA0">
            <w:pPr>
              <w:pStyle w:val="a7"/>
              <w:ind w:firstLine="187"/>
              <w:jc w:val="both"/>
              <w:rPr>
                <w:sz w:val="20"/>
                <w:szCs w:val="20"/>
              </w:rPr>
            </w:pPr>
            <w:r w:rsidRPr="002B4B20">
              <w:rPr>
                <w:b/>
                <w:sz w:val="20"/>
                <w:szCs w:val="20"/>
              </w:rPr>
              <w:t>Хмельницька ОВА</w:t>
            </w:r>
            <w:r w:rsidRPr="002B4B20">
              <w:rPr>
                <w:sz w:val="20"/>
                <w:szCs w:val="20"/>
              </w:rPr>
              <w:t xml:space="preserve">: Департаментом соціального захисту населення спільно з регіональним представництвом Фонду ООН у галузі народонаселення, у межах програми гуманітарного реагування UNFPA, за підтримки CTRF проведено навчальний семінар-тренінг на тему: </w:t>
            </w:r>
            <w:r w:rsidR="00CA6931" w:rsidRPr="002B4B20">
              <w:rPr>
                <w:sz w:val="20"/>
                <w:szCs w:val="20"/>
              </w:rPr>
              <w:t>«</w:t>
            </w:r>
            <w:r w:rsidRPr="002B4B20">
              <w:rPr>
                <w:sz w:val="20"/>
                <w:szCs w:val="20"/>
              </w:rPr>
              <w:t>Підвищення потенціалу надавачів соціальних послуг постраждалим від домашнього насильства та насильства за ознакою статі</w:t>
            </w:r>
            <w:r w:rsidR="00C4631F">
              <w:rPr>
                <w:sz w:val="20"/>
                <w:szCs w:val="20"/>
              </w:rPr>
              <w:t>»</w:t>
            </w:r>
            <w:r w:rsidRPr="002B4B20">
              <w:rPr>
                <w:sz w:val="20"/>
                <w:szCs w:val="20"/>
              </w:rPr>
              <w:t xml:space="preserve">. Навчання пройшли 39 фахівців. </w:t>
            </w:r>
          </w:p>
          <w:p w:rsidR="00C643E2" w:rsidRPr="002B4B20" w:rsidRDefault="004438C7" w:rsidP="00A21CA0">
            <w:pPr>
              <w:pStyle w:val="a7"/>
              <w:ind w:firstLine="187"/>
              <w:jc w:val="both"/>
              <w:rPr>
                <w:sz w:val="20"/>
                <w:szCs w:val="20"/>
              </w:rPr>
            </w:pPr>
            <w:r>
              <w:rPr>
                <w:sz w:val="20"/>
                <w:szCs w:val="20"/>
              </w:rPr>
              <w:t>Д</w:t>
            </w:r>
            <w:r w:rsidR="00B14E09" w:rsidRPr="002B4B20">
              <w:rPr>
                <w:sz w:val="20"/>
                <w:szCs w:val="20"/>
              </w:rPr>
              <w:t xml:space="preserve">ля фахівців із соціальної роботи/спеціалістів, які надають послуги в громадах, проведено онлайн-навчання </w:t>
            </w:r>
            <w:r>
              <w:rPr>
                <w:sz w:val="20"/>
                <w:szCs w:val="20"/>
              </w:rPr>
              <w:t xml:space="preserve">з питань надання </w:t>
            </w:r>
            <w:r w:rsidR="00B14E09" w:rsidRPr="002B4B20">
              <w:rPr>
                <w:sz w:val="20"/>
                <w:szCs w:val="20"/>
              </w:rPr>
              <w:t>допомоги постраждалим особам:</w:t>
            </w:r>
          </w:p>
          <w:p w:rsidR="00C643E2" w:rsidRPr="002B4B20" w:rsidRDefault="00B14E09" w:rsidP="00A21CA0">
            <w:pPr>
              <w:pStyle w:val="a7"/>
              <w:ind w:firstLine="187"/>
              <w:jc w:val="both"/>
              <w:rPr>
                <w:sz w:val="20"/>
                <w:szCs w:val="20"/>
              </w:rPr>
            </w:pPr>
            <w:r w:rsidRPr="002B4B20">
              <w:rPr>
                <w:sz w:val="20"/>
                <w:szCs w:val="20"/>
              </w:rPr>
              <w:t xml:space="preserve">19.04.2023 року </w:t>
            </w:r>
            <w:r w:rsidR="004438C7">
              <w:rPr>
                <w:sz w:val="20"/>
                <w:szCs w:val="20"/>
              </w:rPr>
              <w:t>–</w:t>
            </w:r>
            <w:r w:rsidRPr="002B4B20">
              <w:rPr>
                <w:sz w:val="20"/>
                <w:szCs w:val="20"/>
              </w:rPr>
              <w:t xml:space="preserve"> </w:t>
            </w:r>
            <w:r w:rsidR="004438C7" w:rsidRPr="002B4B20">
              <w:rPr>
                <w:sz w:val="20"/>
                <w:szCs w:val="20"/>
              </w:rPr>
              <w:t>«Насильство щодо жінок</w:t>
            </w:r>
            <w:r w:rsidR="004438C7">
              <w:rPr>
                <w:sz w:val="20"/>
                <w:szCs w:val="20"/>
              </w:rPr>
              <w:t xml:space="preserve">» </w:t>
            </w:r>
            <w:r w:rsidRPr="002B4B20">
              <w:rPr>
                <w:sz w:val="20"/>
                <w:szCs w:val="20"/>
              </w:rPr>
              <w:t xml:space="preserve">для фахівців із соціальної роботи/спеціалістів, які надають послуги в громадах на тему </w:t>
            </w:r>
            <w:r w:rsidR="004438C7">
              <w:rPr>
                <w:sz w:val="20"/>
                <w:szCs w:val="20"/>
              </w:rPr>
              <w:t>(62 особи);</w:t>
            </w:r>
          </w:p>
          <w:p w:rsidR="00C643E2" w:rsidRPr="002B4B20" w:rsidRDefault="00B14E09" w:rsidP="00A21CA0">
            <w:pPr>
              <w:pStyle w:val="a7"/>
              <w:ind w:firstLine="187"/>
              <w:jc w:val="both"/>
              <w:rPr>
                <w:sz w:val="20"/>
                <w:szCs w:val="20"/>
              </w:rPr>
            </w:pPr>
            <w:r w:rsidRPr="002B4B20">
              <w:rPr>
                <w:sz w:val="20"/>
                <w:szCs w:val="20"/>
              </w:rPr>
              <w:t xml:space="preserve">21.07.2023 та 25.09.2023 </w:t>
            </w:r>
            <w:r w:rsidR="00CA6931" w:rsidRPr="002B4B20">
              <w:rPr>
                <w:sz w:val="20"/>
                <w:szCs w:val="20"/>
              </w:rPr>
              <w:t>«</w:t>
            </w:r>
            <w:r w:rsidRPr="002B4B20">
              <w:rPr>
                <w:sz w:val="20"/>
                <w:szCs w:val="20"/>
              </w:rPr>
              <w:t>Реалізація політики з питань протидії гендерного зумовленому насильству на рівні територіальних громад</w:t>
            </w:r>
            <w:r w:rsidR="00C4631F">
              <w:rPr>
                <w:sz w:val="20"/>
                <w:szCs w:val="20"/>
              </w:rPr>
              <w:t>»</w:t>
            </w:r>
            <w:r w:rsidRPr="002B4B20">
              <w:rPr>
                <w:sz w:val="20"/>
                <w:szCs w:val="20"/>
              </w:rPr>
              <w:t xml:space="preserve"> </w:t>
            </w:r>
            <w:r w:rsidR="004438C7">
              <w:rPr>
                <w:sz w:val="20"/>
                <w:szCs w:val="20"/>
              </w:rPr>
              <w:t>(</w:t>
            </w:r>
            <w:r w:rsidR="004438C7" w:rsidRPr="002B4B20">
              <w:rPr>
                <w:sz w:val="20"/>
                <w:szCs w:val="20"/>
              </w:rPr>
              <w:t>на базі Хмельницького регіонального центру підвищення кваліфікації</w:t>
            </w:r>
            <w:r w:rsidR="004438C7">
              <w:rPr>
                <w:sz w:val="20"/>
                <w:szCs w:val="20"/>
              </w:rPr>
              <w:t>);</w:t>
            </w:r>
          </w:p>
          <w:p w:rsidR="00C643E2" w:rsidRPr="002B4B20" w:rsidRDefault="00B14E09" w:rsidP="00A21CA0">
            <w:pPr>
              <w:pStyle w:val="a7"/>
              <w:ind w:firstLine="187"/>
              <w:jc w:val="both"/>
              <w:rPr>
                <w:sz w:val="20"/>
                <w:szCs w:val="20"/>
              </w:rPr>
            </w:pPr>
            <w:r w:rsidRPr="002B4B20">
              <w:rPr>
                <w:sz w:val="20"/>
                <w:szCs w:val="20"/>
              </w:rPr>
              <w:t xml:space="preserve">11.10.2023 онлайн </w:t>
            </w:r>
            <w:r w:rsidR="00CA6931" w:rsidRPr="002B4B20">
              <w:rPr>
                <w:sz w:val="20"/>
                <w:szCs w:val="20"/>
              </w:rPr>
              <w:t>«</w:t>
            </w:r>
            <w:r w:rsidRPr="002B4B20">
              <w:rPr>
                <w:sz w:val="20"/>
                <w:szCs w:val="20"/>
              </w:rPr>
              <w:t>Реалізація політики з питань протидії гендерно зумовленого насильства на рівні територіальних громад</w:t>
            </w:r>
            <w:r w:rsidR="00C4631F">
              <w:rPr>
                <w:sz w:val="20"/>
                <w:szCs w:val="20"/>
              </w:rPr>
              <w:t>»</w:t>
            </w:r>
            <w:r w:rsidRPr="002B4B20">
              <w:rPr>
                <w:sz w:val="20"/>
                <w:szCs w:val="20"/>
              </w:rPr>
              <w:t xml:space="preserve"> для фахівців із соціальної роботи/спеціалістів, які надають послуги в громадах. Участь взяли 48 осіб.</w:t>
            </w:r>
          </w:p>
          <w:p w:rsidR="00C643E2" w:rsidRPr="002B4B20" w:rsidRDefault="00B14E09" w:rsidP="00A21CA0">
            <w:pPr>
              <w:pStyle w:val="a7"/>
              <w:ind w:firstLine="187"/>
              <w:jc w:val="both"/>
              <w:rPr>
                <w:sz w:val="20"/>
                <w:szCs w:val="20"/>
              </w:rPr>
            </w:pPr>
            <w:r w:rsidRPr="002B4B20">
              <w:rPr>
                <w:b/>
                <w:sz w:val="20"/>
                <w:szCs w:val="20"/>
              </w:rPr>
              <w:t>Черкаська ОВА</w:t>
            </w:r>
            <w:r w:rsidRPr="002B4B20">
              <w:rPr>
                <w:sz w:val="20"/>
                <w:szCs w:val="20"/>
              </w:rPr>
              <w:t>: Черкаським обласним центром соціальних служб проведено семінар ,,Організація надання соціальних послуг“ (охоплено 27 учасників).</w:t>
            </w:r>
          </w:p>
          <w:p w:rsidR="00C643E2" w:rsidRPr="002B4B20" w:rsidRDefault="00B14E09" w:rsidP="00A21CA0">
            <w:pPr>
              <w:pStyle w:val="a7"/>
              <w:ind w:firstLine="187"/>
              <w:jc w:val="both"/>
              <w:rPr>
                <w:sz w:val="20"/>
                <w:szCs w:val="20"/>
              </w:rPr>
            </w:pPr>
            <w:r w:rsidRPr="002B4B20">
              <w:rPr>
                <w:b/>
                <w:sz w:val="20"/>
                <w:szCs w:val="20"/>
              </w:rPr>
              <w:t>Чернівецька ОВА</w:t>
            </w:r>
            <w:r w:rsidRPr="002B4B20">
              <w:rPr>
                <w:sz w:val="20"/>
                <w:szCs w:val="20"/>
              </w:rPr>
              <w:t xml:space="preserve">: у липні 2023 року фахівці взяли участь у тренінгу на тему: </w:t>
            </w:r>
            <w:r w:rsidR="00CA6931" w:rsidRPr="002B4B20">
              <w:rPr>
                <w:sz w:val="20"/>
                <w:szCs w:val="20"/>
              </w:rPr>
              <w:t>«</w:t>
            </w:r>
            <w:r w:rsidRPr="002B4B20">
              <w:rPr>
                <w:sz w:val="20"/>
                <w:szCs w:val="20"/>
              </w:rPr>
              <w:t>Професійна підготовка для надання послуг постраждалим від сексуального насильства під час конфлікту з особливою увагою до жінок і дівчат</w:t>
            </w:r>
            <w:r w:rsidR="00C4631F">
              <w:rPr>
                <w:sz w:val="20"/>
                <w:szCs w:val="20"/>
              </w:rPr>
              <w:t>»</w:t>
            </w:r>
            <w:r w:rsidRPr="002B4B20">
              <w:rPr>
                <w:sz w:val="20"/>
                <w:szCs w:val="20"/>
              </w:rPr>
              <w:t xml:space="preserve">; у березні - дводенний тренінг на тему: </w:t>
            </w:r>
            <w:r w:rsidR="00CA6931" w:rsidRPr="002B4B20">
              <w:rPr>
                <w:sz w:val="20"/>
                <w:szCs w:val="20"/>
              </w:rPr>
              <w:t>«</w:t>
            </w:r>
            <w:r w:rsidRPr="002B4B20">
              <w:rPr>
                <w:sz w:val="20"/>
                <w:szCs w:val="20"/>
              </w:rPr>
              <w:t xml:space="preserve">Протидія домашньому та ґендерно зумовленому насильству в умовах війни; у грудні - на тему: </w:t>
            </w:r>
            <w:r w:rsidR="00CA6931" w:rsidRPr="002B4B20">
              <w:rPr>
                <w:sz w:val="20"/>
                <w:szCs w:val="20"/>
              </w:rPr>
              <w:t>«</w:t>
            </w:r>
            <w:r w:rsidRPr="002B4B20">
              <w:rPr>
                <w:sz w:val="20"/>
                <w:szCs w:val="20"/>
              </w:rPr>
              <w:t>Гендерно – зумовлене насильство. Причини виникнення та подолання</w:t>
            </w:r>
            <w:r w:rsidR="00C4631F">
              <w:rPr>
                <w:sz w:val="20"/>
                <w:szCs w:val="20"/>
              </w:rPr>
              <w:t>»</w:t>
            </w:r>
            <w:r w:rsidRPr="002B4B20">
              <w:rPr>
                <w:sz w:val="20"/>
                <w:szCs w:val="20"/>
              </w:rPr>
              <w:t>. Загалом участь в навчаннях взяли 45 осіб.</w:t>
            </w:r>
          </w:p>
          <w:p w:rsidR="00C643E2" w:rsidRPr="002B4B20" w:rsidRDefault="00B14E09" w:rsidP="00A21CA0">
            <w:pPr>
              <w:pStyle w:val="a7"/>
              <w:ind w:firstLine="187"/>
              <w:jc w:val="both"/>
              <w:rPr>
                <w:sz w:val="20"/>
                <w:szCs w:val="20"/>
              </w:rPr>
            </w:pPr>
            <w:r w:rsidRPr="002B4B20">
              <w:rPr>
                <w:b/>
                <w:sz w:val="20"/>
                <w:szCs w:val="20"/>
              </w:rPr>
              <w:t>Чернігівська ОВА</w:t>
            </w:r>
            <w:r w:rsidRPr="002B4B20">
              <w:rPr>
                <w:sz w:val="20"/>
                <w:szCs w:val="20"/>
              </w:rPr>
              <w:t>: Чернігівським обласним центром соціальних служб організован</w:t>
            </w:r>
            <w:r w:rsidR="004438C7">
              <w:rPr>
                <w:sz w:val="20"/>
                <w:szCs w:val="20"/>
              </w:rPr>
              <w:t>о</w:t>
            </w:r>
            <w:r w:rsidRPr="002B4B20">
              <w:rPr>
                <w:sz w:val="20"/>
                <w:szCs w:val="20"/>
              </w:rPr>
              <w:t xml:space="preserve"> та проведен</w:t>
            </w:r>
            <w:r w:rsidR="004438C7">
              <w:rPr>
                <w:sz w:val="20"/>
                <w:szCs w:val="20"/>
              </w:rPr>
              <w:t>о</w:t>
            </w:r>
            <w:r w:rsidRPr="002B4B20">
              <w:rPr>
                <w:sz w:val="20"/>
                <w:szCs w:val="20"/>
              </w:rPr>
              <w:t xml:space="preserve"> навчальні семінари і тренінги для  фахівців із соціальної роботи центрів соціальних служб, центрів надання соціальних послуг, виконавчих комітетів сільських, селищних рад територіал</w:t>
            </w:r>
            <w:r w:rsidR="004438C7">
              <w:rPr>
                <w:sz w:val="20"/>
                <w:szCs w:val="20"/>
              </w:rPr>
              <w:t xml:space="preserve">ьних громад області. Загалом у </w:t>
            </w:r>
            <w:r w:rsidRPr="002B4B20">
              <w:rPr>
                <w:sz w:val="20"/>
                <w:szCs w:val="20"/>
              </w:rPr>
              <w:t>2023 році проведено 78 навчальних заходів з питань надання соціальних послуг сім’ям з дітьми та молодим особам.</w:t>
            </w:r>
          </w:p>
          <w:p w:rsidR="00C643E2" w:rsidRPr="002B4B20" w:rsidRDefault="00B14E09" w:rsidP="00A21CA0">
            <w:pPr>
              <w:pStyle w:val="a7"/>
              <w:ind w:firstLine="187"/>
              <w:jc w:val="both"/>
              <w:rPr>
                <w:sz w:val="20"/>
                <w:szCs w:val="20"/>
              </w:rPr>
            </w:pPr>
            <w:r w:rsidRPr="002B4B20">
              <w:rPr>
                <w:b/>
                <w:sz w:val="20"/>
                <w:szCs w:val="20"/>
              </w:rPr>
              <w:t>КМДА</w:t>
            </w:r>
            <w:r w:rsidRPr="002B4B20">
              <w:rPr>
                <w:sz w:val="20"/>
                <w:szCs w:val="20"/>
              </w:rPr>
              <w:t>: в рамках Меморандуму про співробітництво з Ізраїльською Коаліцією по роботі з Травмою щодо заходів зі зміцнення стійкості громади міста Києва від 30.01.2023 №</w:t>
            </w:r>
            <w:r w:rsidR="0098029B">
              <w:rPr>
                <w:sz w:val="20"/>
                <w:szCs w:val="20"/>
              </w:rPr>
              <w:t xml:space="preserve"> 2 для соціальних працівників, </w:t>
            </w:r>
            <w:r w:rsidRPr="002B4B20">
              <w:rPr>
                <w:sz w:val="20"/>
                <w:szCs w:val="20"/>
              </w:rPr>
              <w:t xml:space="preserve">надавачів соціальних послуг на базі тренінгової платформи психологічної підтримки </w:t>
            </w:r>
            <w:r w:rsidR="00CA6931" w:rsidRPr="002B4B20">
              <w:rPr>
                <w:sz w:val="20"/>
                <w:szCs w:val="20"/>
              </w:rPr>
              <w:t>«</w:t>
            </w:r>
            <w:r w:rsidRPr="002B4B20">
              <w:rPr>
                <w:sz w:val="20"/>
                <w:szCs w:val="20"/>
              </w:rPr>
              <w:t>Київський центр стресостійкості</w:t>
            </w:r>
            <w:r w:rsidR="00C4631F">
              <w:rPr>
                <w:sz w:val="20"/>
                <w:szCs w:val="20"/>
              </w:rPr>
              <w:t>»</w:t>
            </w:r>
            <w:r w:rsidRPr="002B4B20">
              <w:rPr>
                <w:sz w:val="20"/>
                <w:szCs w:val="20"/>
              </w:rPr>
              <w:t xml:space="preserve">, який був створений з метою створення сервісів і послуг, які можуть підтримати киян, які постраждали внаслідок збройної агресії російської федерації проти України, організовано та проведено тренінги за адаптованими ізраїльськими  програми з надання першої психологічної допомоги - </w:t>
            </w:r>
            <w:r w:rsidR="00CA6931" w:rsidRPr="002B4B20">
              <w:rPr>
                <w:sz w:val="20"/>
                <w:szCs w:val="20"/>
              </w:rPr>
              <w:t>«</w:t>
            </w:r>
            <w:r w:rsidRPr="002B4B20">
              <w:rPr>
                <w:sz w:val="20"/>
                <w:szCs w:val="20"/>
              </w:rPr>
              <w:t>Управління стресом для здоров’я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Самодопомога та навички психологічної підтримки в кризових ситуаціях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Стани військовослужбовців та взаємодія з ними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Адаптація ветеранів у колектив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 працювати з людьми, які втратили рідних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 зберегти себе в умовах стресу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Ресурси особистості як способи подолання стресових подій</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Як запобігти/зарадити вигоранню</w:t>
            </w:r>
            <w:r w:rsidR="00C4631F">
              <w:rPr>
                <w:sz w:val="20"/>
                <w:szCs w:val="20"/>
              </w:rPr>
              <w:t>»</w:t>
            </w:r>
            <w:r w:rsidRPr="002B4B20">
              <w:rPr>
                <w:sz w:val="20"/>
                <w:szCs w:val="20"/>
              </w:rPr>
              <w:t xml:space="preserve"> для працівників соціальної сфери (охоплено 693 особи). </w:t>
            </w:r>
          </w:p>
          <w:p w:rsidR="00C643E2" w:rsidRPr="002B4B20" w:rsidRDefault="00B14E09" w:rsidP="00A21CA0">
            <w:pPr>
              <w:pStyle w:val="a7"/>
              <w:ind w:firstLine="187"/>
              <w:jc w:val="both"/>
              <w:rPr>
                <w:sz w:val="20"/>
                <w:szCs w:val="20"/>
              </w:rPr>
            </w:pPr>
            <w:r w:rsidRPr="002B4B20">
              <w:rPr>
                <w:sz w:val="20"/>
                <w:szCs w:val="20"/>
              </w:rPr>
              <w:t>Також організовано навчання з підготовки тренерів для 30 соціальних працівників-практиків міста Києва.</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3) розвиток якісних і доступних послуг з догляду за дітьми, зокрема у сільській місцевості, шляхом розвитку мережі закладів дошкільної освіти різних форм власності, популяризації послуги “муніципальна няняˮ тощо</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 xml:space="preserve">Мінсоцполітики </w:t>
            </w:r>
            <w:r w:rsidRPr="002B4B20">
              <w:rPr>
                <w:sz w:val="20"/>
                <w:szCs w:val="20"/>
              </w:rPr>
              <w:br/>
              <w:t>Нацсоцслужба</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частка сімей з дітьми віком до шести років, які можуть скористатися послугами з догляду за дітьми, відсотків - </w:t>
            </w:r>
          </w:p>
        </w:tc>
        <w:tc>
          <w:tcPr>
            <w:tcW w:w="6566" w:type="dxa"/>
          </w:tcPr>
          <w:p w:rsidR="00C643E2" w:rsidRPr="002B4B20" w:rsidRDefault="00B14E09" w:rsidP="00D20409">
            <w:pPr>
              <w:pStyle w:val="a7"/>
              <w:ind w:firstLine="190"/>
              <w:jc w:val="both"/>
              <w:rPr>
                <w:sz w:val="20"/>
                <w:szCs w:val="20"/>
              </w:rPr>
            </w:pPr>
            <w:r w:rsidRPr="002B4B20">
              <w:rPr>
                <w:b/>
                <w:sz w:val="20"/>
                <w:szCs w:val="20"/>
              </w:rPr>
              <w:t xml:space="preserve">Мінсоцполітики: </w:t>
            </w:r>
            <w:r w:rsidRPr="002B4B20">
              <w:rPr>
                <w:sz w:val="20"/>
                <w:szCs w:val="20"/>
              </w:rPr>
              <w:t>порядком відшкодування вартості послуги з догляду за дитиною до трьох років “муніципальна няня”, затвердженого постановою Кабінету Міністрів України від 30</w:t>
            </w:r>
            <w:r w:rsidR="0012511D">
              <w:rPr>
                <w:sz w:val="20"/>
                <w:szCs w:val="20"/>
              </w:rPr>
              <w:t>.01.2019 № </w:t>
            </w:r>
            <w:r w:rsidRPr="002B4B20">
              <w:rPr>
                <w:sz w:val="20"/>
                <w:szCs w:val="20"/>
              </w:rPr>
              <w:t>68, визначено механізм відшкодування вартості послуги з догляду за дитиною до трьох років “муніципальна няня”. Послуга з догляду за дитиною до т</w:t>
            </w:r>
            <w:r w:rsidR="0012511D">
              <w:rPr>
                <w:sz w:val="20"/>
                <w:szCs w:val="20"/>
              </w:rPr>
              <w:t>рьох років “муніципальна няня” –</w:t>
            </w:r>
            <w:r w:rsidRPr="002B4B20">
              <w:rPr>
                <w:sz w:val="20"/>
                <w:szCs w:val="20"/>
              </w:rPr>
              <w:t xml:space="preserve"> послуга, що надається для підтримки батьків, опікунів дитини для забезпечення догляду за дитиною до трьох років, яка потребує додаткового догляду, та дитиною до трьох років, якщо один із батьків, опікунів є особою з інвалідністю I чи II групи. Натомість, враховуючи поточну ситуацію в державі, зумовлену збройною агресією РФ проти України, а також появу значної кількості внутрішньо переміщених осіб, виникає необхідність поширення дії Порядку на інші категорії потенційних отримувачів, з метою надання їм допомоги з боку держави та стимулювання населення до зайнятості з метою покращення соціально-економічного становища.</w:t>
            </w:r>
          </w:p>
          <w:p w:rsidR="00C643E2" w:rsidRPr="002B4B20" w:rsidRDefault="00B14E09" w:rsidP="00D20409">
            <w:pPr>
              <w:pStyle w:val="a7"/>
              <w:ind w:firstLine="190"/>
              <w:jc w:val="both"/>
              <w:rPr>
                <w:sz w:val="20"/>
                <w:szCs w:val="20"/>
              </w:rPr>
            </w:pPr>
            <w:r w:rsidRPr="002B4B20">
              <w:rPr>
                <w:sz w:val="20"/>
                <w:szCs w:val="20"/>
              </w:rPr>
              <w:t xml:space="preserve">На сьогодні Мінсоцполітики опрацьовується питання внесення змін до Порядку шляхом його удосконалення, а також розширенням категорій потенційних отримувачів. </w:t>
            </w:r>
          </w:p>
          <w:p w:rsidR="00C643E2" w:rsidRPr="002B4B20" w:rsidRDefault="00B14E09" w:rsidP="00D20409">
            <w:pPr>
              <w:pStyle w:val="a7"/>
              <w:ind w:firstLine="190"/>
              <w:jc w:val="both"/>
              <w:rPr>
                <w:sz w:val="20"/>
                <w:szCs w:val="20"/>
              </w:rPr>
            </w:pPr>
            <w:r w:rsidRPr="002B4B20">
              <w:rPr>
                <w:sz w:val="20"/>
                <w:szCs w:val="20"/>
              </w:rPr>
              <w:t xml:space="preserve">Розроблено проект Державного стандарту соціальної послуги соціального супроводу сімей / осіб, які перебувають у складних життєвих обставинах. </w:t>
            </w:r>
          </w:p>
          <w:p w:rsidR="00C643E2" w:rsidRPr="002B4B20" w:rsidRDefault="00B14E09" w:rsidP="00D20409">
            <w:pPr>
              <w:pStyle w:val="a7"/>
              <w:ind w:firstLine="190"/>
              <w:jc w:val="both"/>
              <w:rPr>
                <w:sz w:val="20"/>
                <w:szCs w:val="20"/>
              </w:rPr>
            </w:pPr>
            <w:r w:rsidRPr="002B4B20">
              <w:rPr>
                <w:sz w:val="20"/>
                <w:szCs w:val="20"/>
              </w:rPr>
              <w:t xml:space="preserve">Протягом травня-жовтня 2023 року проведено апробацію проекту зазначеного державного стандарту відповідно до наказу Мінсоцполітики від 10.05.2023 № 158-Н </w:t>
            </w:r>
            <w:r w:rsidR="00CA6931" w:rsidRPr="002B4B20">
              <w:rPr>
                <w:sz w:val="20"/>
                <w:szCs w:val="20"/>
              </w:rPr>
              <w:t>«</w:t>
            </w:r>
            <w:r w:rsidRPr="002B4B20">
              <w:rPr>
                <w:sz w:val="20"/>
                <w:szCs w:val="20"/>
              </w:rPr>
              <w:t>Про проведення апробації проекту Державного стандарту соціальної послуги соціального супроводу сімей / осіб, які перебувають у складних життєвих обставинах</w:t>
            </w:r>
            <w:r w:rsidR="00C4631F">
              <w:rPr>
                <w:sz w:val="20"/>
                <w:szCs w:val="20"/>
              </w:rPr>
              <w:t>»</w:t>
            </w:r>
            <w:r w:rsidRPr="002B4B20">
              <w:rPr>
                <w:sz w:val="20"/>
                <w:szCs w:val="20"/>
              </w:rPr>
              <w:t xml:space="preserve">. </w:t>
            </w:r>
          </w:p>
          <w:p w:rsidR="00C643E2" w:rsidRPr="002B4B20" w:rsidRDefault="0040519B" w:rsidP="00D20409">
            <w:pPr>
              <w:pStyle w:val="a7"/>
              <w:ind w:firstLine="190"/>
              <w:jc w:val="both"/>
              <w:rPr>
                <w:sz w:val="20"/>
                <w:szCs w:val="20"/>
              </w:rPr>
            </w:pPr>
            <w:r w:rsidRPr="002B4B20">
              <w:rPr>
                <w:sz w:val="20"/>
                <w:szCs w:val="20"/>
              </w:rPr>
              <w:t>За результатами апробації</w:t>
            </w:r>
            <w:r w:rsidR="00B14E09" w:rsidRPr="002B4B20">
              <w:rPr>
                <w:sz w:val="20"/>
                <w:szCs w:val="20"/>
              </w:rPr>
              <w:t xml:space="preserve"> проект Державного стандарту доопрацьовується та готується до погодженні заінтересованими органами.</w:t>
            </w:r>
          </w:p>
          <w:p w:rsidR="0040519B" w:rsidRPr="002B4B20" w:rsidRDefault="0040519B" w:rsidP="00D20409">
            <w:pPr>
              <w:pStyle w:val="a7"/>
              <w:ind w:firstLine="190"/>
              <w:jc w:val="both"/>
              <w:rPr>
                <w:sz w:val="20"/>
                <w:szCs w:val="20"/>
              </w:rPr>
            </w:pPr>
            <w:r w:rsidRPr="002B4B20">
              <w:rPr>
                <w:b/>
                <w:sz w:val="20"/>
                <w:szCs w:val="20"/>
              </w:rPr>
              <w:t>Нацсоцслужба</w:t>
            </w:r>
            <w:r w:rsidRPr="002B4B20">
              <w:rPr>
                <w:sz w:val="20"/>
                <w:szCs w:val="20"/>
              </w:rPr>
              <w:t xml:space="preserve">: на 2023 рік на відшкодування вартості послуги з догляду за дитиною до трьох років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закладено 281 764,6 тис. грн. </w:t>
            </w:r>
          </w:p>
          <w:p w:rsidR="0040519B" w:rsidRPr="002B4B20" w:rsidRDefault="0040519B" w:rsidP="00D20409">
            <w:pPr>
              <w:pStyle w:val="a7"/>
              <w:ind w:firstLine="190"/>
              <w:jc w:val="both"/>
              <w:rPr>
                <w:sz w:val="20"/>
                <w:szCs w:val="20"/>
              </w:rPr>
            </w:pPr>
            <w:r w:rsidRPr="002B4B20">
              <w:rPr>
                <w:sz w:val="20"/>
                <w:szCs w:val="20"/>
              </w:rPr>
              <w:t xml:space="preserve">За інформацією обласних та Київської міської військових адміністрацій, фактичні видатки становили 88454,76 тис. грн. </w:t>
            </w:r>
          </w:p>
          <w:p w:rsidR="00C643E2" w:rsidRPr="002B4B20" w:rsidRDefault="00B14E09" w:rsidP="00D20409">
            <w:pPr>
              <w:pStyle w:val="a7"/>
              <w:ind w:firstLine="190"/>
              <w:jc w:val="both"/>
              <w:rPr>
                <w:sz w:val="20"/>
                <w:szCs w:val="20"/>
              </w:rPr>
            </w:pPr>
            <w:r w:rsidRPr="002B4B20">
              <w:rPr>
                <w:b/>
                <w:sz w:val="20"/>
                <w:szCs w:val="20"/>
              </w:rPr>
              <w:t>Донецька ОВА:</w:t>
            </w:r>
            <w:r w:rsidRPr="002B4B20">
              <w:rPr>
                <w:sz w:val="20"/>
                <w:szCs w:val="20"/>
              </w:rPr>
              <w:t xml:space="preserve"> Соледарська МТГ: відновлено роботу дошкільного підрозділу Васюківської гімназії (група дітей 28 осіб)  у дистанційному форматі.</w:t>
            </w:r>
          </w:p>
          <w:p w:rsidR="00C643E2" w:rsidRPr="002B4B20" w:rsidRDefault="00B14E09" w:rsidP="00D20409">
            <w:pPr>
              <w:pStyle w:val="a7"/>
              <w:ind w:firstLine="190"/>
              <w:jc w:val="both"/>
              <w:rPr>
                <w:sz w:val="20"/>
                <w:szCs w:val="20"/>
              </w:rPr>
            </w:pPr>
            <w:r w:rsidRPr="002B4B20">
              <w:rPr>
                <w:b/>
                <w:sz w:val="20"/>
                <w:szCs w:val="20"/>
              </w:rPr>
              <w:t>Дніпропетровська ОВА</w:t>
            </w:r>
            <w:r w:rsidRPr="002B4B20">
              <w:rPr>
                <w:sz w:val="20"/>
                <w:szCs w:val="20"/>
              </w:rPr>
              <w:t>: за 2023 рік в області призначено та виплачено відшкодування вартості послуги з догляду за дитиною до трьох років “муніципальна няня” 139 особам, що складає близько 0,3 % від отримувачів державної допомоги при народженні дитини.</w:t>
            </w:r>
          </w:p>
          <w:p w:rsidR="00C643E2" w:rsidRPr="002B4B20" w:rsidRDefault="00B14E09" w:rsidP="00D20409">
            <w:pPr>
              <w:pStyle w:val="a7"/>
              <w:ind w:firstLine="190"/>
              <w:jc w:val="both"/>
              <w:rPr>
                <w:sz w:val="20"/>
                <w:szCs w:val="20"/>
              </w:rPr>
            </w:pPr>
            <w:r w:rsidRPr="002B4B20">
              <w:rPr>
                <w:b/>
                <w:sz w:val="20"/>
                <w:szCs w:val="20"/>
              </w:rPr>
              <w:t>Житомирська ОВА:</w:t>
            </w:r>
            <w:r w:rsidRPr="002B4B20">
              <w:rPr>
                <w:sz w:val="20"/>
                <w:szCs w:val="20"/>
              </w:rPr>
              <w:t xml:space="preserve"> Розвиток якісних доступних послуг з  догляду за дітьми - це питання громад, як і популяризація послуги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Станом на 01.01.2024 в області 79 осіб є одержувачами  послуги з догляду за дитиною до трьох років “муніципальна няня”.</w:t>
            </w:r>
          </w:p>
          <w:p w:rsidR="00C643E2" w:rsidRPr="002B4B20" w:rsidRDefault="00B14E09" w:rsidP="00D20409">
            <w:pPr>
              <w:pStyle w:val="a7"/>
              <w:ind w:firstLine="190"/>
              <w:jc w:val="both"/>
              <w:rPr>
                <w:sz w:val="20"/>
                <w:szCs w:val="20"/>
              </w:rPr>
            </w:pPr>
            <w:r w:rsidRPr="002B4B20">
              <w:rPr>
                <w:b/>
                <w:sz w:val="20"/>
                <w:szCs w:val="20"/>
              </w:rPr>
              <w:t>Івано-Франківська ОВА:</w:t>
            </w:r>
            <w:r w:rsidRPr="002B4B20">
              <w:rPr>
                <w:sz w:val="20"/>
                <w:szCs w:val="20"/>
              </w:rPr>
              <w:t xml:space="preserve"> Департамент освіти і науки Івано-Франківської обласної державної адміністрації сприяє розвитку мережі закладів дошкільної освіти різних форм власності. В закладах освіти створено належні умови для забезпечення розвитку якісних та доступних послуг з догляду за дітьми, у тому числі у сільській місцевості. У закладах дошкільної освіти області в 2023 році додатково створено 205 місць. В Івано-Франківській області компенсацію послуги з догляду за дитиною до трьох років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у 2023 році отримали 37 осіб.</w:t>
            </w:r>
          </w:p>
          <w:p w:rsidR="00C643E2" w:rsidRPr="002B4B20" w:rsidRDefault="00B14E09" w:rsidP="00D20409">
            <w:pPr>
              <w:pStyle w:val="a7"/>
              <w:ind w:firstLine="190"/>
              <w:jc w:val="both"/>
              <w:rPr>
                <w:sz w:val="20"/>
                <w:szCs w:val="20"/>
              </w:rPr>
            </w:pPr>
            <w:r w:rsidRPr="002B4B20">
              <w:rPr>
                <w:b/>
                <w:sz w:val="20"/>
                <w:szCs w:val="20"/>
              </w:rPr>
              <w:t>Кіровоградська ОВА:</w:t>
            </w:r>
            <w:r w:rsidRPr="002B4B20">
              <w:rPr>
                <w:sz w:val="20"/>
                <w:szCs w:val="20"/>
              </w:rPr>
              <w:t xml:space="preserve"> </w:t>
            </w:r>
            <w:r w:rsidR="0012511D">
              <w:rPr>
                <w:sz w:val="20"/>
                <w:szCs w:val="20"/>
              </w:rPr>
              <w:t>в</w:t>
            </w:r>
            <w:r w:rsidRPr="002B4B20">
              <w:rPr>
                <w:sz w:val="20"/>
                <w:szCs w:val="20"/>
              </w:rPr>
              <w:t xml:space="preserve"> області працюють 447 закладів дошкільної (307 – дошкільні заклади та 140 – дошкільні філії, відділення у закладах загальної середньої освіти), </w:t>
            </w:r>
            <w:r w:rsidR="0040519B" w:rsidRPr="002B4B20">
              <w:rPr>
                <w:sz w:val="20"/>
                <w:szCs w:val="20"/>
              </w:rPr>
              <w:t>453 заклади загальної середньої</w:t>
            </w:r>
            <w:r w:rsidRPr="002B4B20">
              <w:rPr>
                <w:sz w:val="20"/>
                <w:szCs w:val="20"/>
              </w:rPr>
              <w:t xml:space="preserve"> (292 юридичні особи та 161 філія), 74 заклади позашкільної освіти.</w:t>
            </w:r>
          </w:p>
          <w:p w:rsidR="00C643E2" w:rsidRPr="002B4B20" w:rsidRDefault="00B14E09" w:rsidP="00D20409">
            <w:pPr>
              <w:pStyle w:val="a7"/>
              <w:ind w:firstLine="190"/>
              <w:jc w:val="both"/>
              <w:rPr>
                <w:sz w:val="20"/>
                <w:szCs w:val="20"/>
              </w:rPr>
            </w:pPr>
            <w:r w:rsidRPr="002B4B20">
              <w:rPr>
                <w:sz w:val="20"/>
                <w:szCs w:val="20"/>
              </w:rPr>
              <w:t>Для забезпечення права на освіту дівчат та жінок, які проживають у сільській місцевості, в області функціонують 315 закладів дошкільної освіти, 168 закладів загальної середньої освіти у селах, з них 45 – опорні заклади. Забезпечується підвезення дітей сільської місцевості до місць навчання 264 автобусами (100 відсотків до потреби). В області 84 відсотки дітей шкільного віку охоплені позашкільною освітою. Дівчата сільської місцевості мають можливість відвідувати гуртки різних напрямів та спортивні секції.</w:t>
            </w:r>
          </w:p>
          <w:p w:rsidR="00C643E2" w:rsidRPr="002B4B20" w:rsidRDefault="00B14E09" w:rsidP="00D20409">
            <w:pPr>
              <w:pStyle w:val="a7"/>
              <w:ind w:firstLine="190"/>
              <w:jc w:val="both"/>
              <w:rPr>
                <w:sz w:val="20"/>
                <w:szCs w:val="20"/>
              </w:rPr>
            </w:pPr>
            <w:r w:rsidRPr="002B4B20">
              <w:rPr>
                <w:sz w:val="20"/>
                <w:szCs w:val="20"/>
              </w:rPr>
              <w:t xml:space="preserve">Послуги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протягом 2023 року отримали 21 особа.</w:t>
            </w:r>
          </w:p>
          <w:p w:rsidR="00C643E2" w:rsidRPr="002B4B20" w:rsidRDefault="00B14E09" w:rsidP="00D20409">
            <w:pPr>
              <w:pStyle w:val="a7"/>
              <w:ind w:firstLine="190"/>
              <w:jc w:val="both"/>
              <w:rPr>
                <w:sz w:val="20"/>
                <w:szCs w:val="20"/>
              </w:rPr>
            </w:pPr>
            <w:r w:rsidRPr="002B4B20">
              <w:rPr>
                <w:b/>
                <w:sz w:val="20"/>
                <w:szCs w:val="20"/>
              </w:rPr>
              <w:t>Одеська ОВА</w:t>
            </w:r>
            <w:r w:rsidRPr="002B4B20">
              <w:rPr>
                <w:sz w:val="20"/>
                <w:szCs w:val="20"/>
              </w:rPr>
              <w:t xml:space="preserve">: в Одеській області за 2023 рік компенсація вартості послуги за догляду за дитиною до трьох років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склала 2880,3 тис.грн.</w:t>
            </w:r>
          </w:p>
          <w:p w:rsidR="00C643E2" w:rsidRPr="002B4B20" w:rsidRDefault="00B14E09" w:rsidP="00D20409">
            <w:pPr>
              <w:pStyle w:val="a7"/>
              <w:ind w:firstLine="190"/>
              <w:jc w:val="both"/>
              <w:rPr>
                <w:sz w:val="20"/>
                <w:szCs w:val="20"/>
              </w:rPr>
            </w:pPr>
            <w:r w:rsidRPr="002B4B20">
              <w:rPr>
                <w:b/>
                <w:sz w:val="20"/>
                <w:szCs w:val="20"/>
              </w:rPr>
              <w:t>Полтавська ОВА</w:t>
            </w:r>
            <w:r w:rsidRPr="002B4B20">
              <w:rPr>
                <w:sz w:val="20"/>
                <w:szCs w:val="20"/>
              </w:rPr>
              <w:t>: у сільській місцевості дошкільною освітою  охоплено 69%  дітей віком від 3-х до 5-ти років та 63 % дітей старшого дошкільного віку (від 5 до 6 років). Частка сімей з дітьми віком до шести років, які можуть скористатися послугами з догляду за дітьми у сільській місцевості Полтавської області у 2023 році склала 81%.</w:t>
            </w:r>
          </w:p>
          <w:p w:rsidR="00C643E2" w:rsidRPr="002B4B20" w:rsidRDefault="00B14E09" w:rsidP="00D20409">
            <w:pPr>
              <w:pStyle w:val="a7"/>
              <w:ind w:firstLine="190"/>
              <w:jc w:val="both"/>
              <w:rPr>
                <w:sz w:val="20"/>
                <w:szCs w:val="20"/>
              </w:rPr>
            </w:pPr>
            <w:r w:rsidRPr="002B4B20">
              <w:rPr>
                <w:b/>
                <w:sz w:val="20"/>
                <w:szCs w:val="20"/>
              </w:rPr>
              <w:t>Рівненська ОВА:</w:t>
            </w:r>
            <w:r w:rsidRPr="002B4B20">
              <w:rPr>
                <w:sz w:val="20"/>
                <w:szCs w:val="20"/>
              </w:rPr>
              <w:t xml:space="preserve"> З метою доступу до якісної дошкільної освіти у Рівненській області функціонують 305 закладів дошкільної освіти, із них 2 приватних та 219 підрозділів у закладах загальної середньої освіти (13 із них – у закладах загальної середньої освіти обласного підпорядкування).</w:t>
            </w:r>
          </w:p>
          <w:p w:rsidR="00C643E2" w:rsidRPr="002B4B20" w:rsidRDefault="00B14E09" w:rsidP="00D20409">
            <w:pPr>
              <w:pStyle w:val="a7"/>
              <w:ind w:firstLine="190"/>
              <w:jc w:val="both"/>
              <w:rPr>
                <w:sz w:val="20"/>
                <w:szCs w:val="20"/>
              </w:rPr>
            </w:pPr>
            <w:r w:rsidRPr="002B4B20">
              <w:rPr>
                <w:sz w:val="20"/>
                <w:szCs w:val="20"/>
              </w:rPr>
              <w:t>Упродовж 2023 року на Рівненщині ліцензовано 2 заклади дошкільної освіти.</w:t>
            </w:r>
          </w:p>
          <w:p w:rsidR="00C643E2" w:rsidRPr="002B4B20" w:rsidRDefault="00B14E09" w:rsidP="00D20409">
            <w:pPr>
              <w:pStyle w:val="a7"/>
              <w:ind w:firstLine="190"/>
              <w:jc w:val="both"/>
              <w:rPr>
                <w:sz w:val="20"/>
                <w:szCs w:val="20"/>
              </w:rPr>
            </w:pPr>
            <w:r w:rsidRPr="002B4B20">
              <w:rPr>
                <w:sz w:val="20"/>
                <w:szCs w:val="20"/>
              </w:rPr>
              <w:t>Найбільш поширеною формою охоплення дітей дошкільною освітою залишається дошкільний навчальний заклад: дитячі садки, ясла-садки, групи короткотривалого перебування, групи з цілодобовим перебуванням та інші.</w:t>
            </w:r>
          </w:p>
          <w:p w:rsidR="00C643E2" w:rsidRPr="002B4B20" w:rsidRDefault="00B14E09" w:rsidP="00D20409">
            <w:pPr>
              <w:pStyle w:val="a7"/>
              <w:ind w:firstLine="190"/>
              <w:jc w:val="both"/>
              <w:rPr>
                <w:sz w:val="20"/>
                <w:szCs w:val="20"/>
              </w:rPr>
            </w:pPr>
            <w:r w:rsidRPr="002B4B20">
              <w:rPr>
                <w:b/>
                <w:sz w:val="20"/>
                <w:szCs w:val="20"/>
              </w:rPr>
              <w:t>Сумська ОВА</w:t>
            </w:r>
            <w:r w:rsidRPr="002B4B20">
              <w:rPr>
                <w:sz w:val="20"/>
                <w:szCs w:val="20"/>
              </w:rPr>
              <w:t xml:space="preserve">: компенсацію послуги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в області призначено 94 особам на 112 дітей.</w:t>
            </w:r>
          </w:p>
          <w:p w:rsidR="00C643E2" w:rsidRPr="002B4B20" w:rsidRDefault="00B14E09" w:rsidP="00D20409">
            <w:pPr>
              <w:pStyle w:val="a7"/>
              <w:ind w:firstLine="190"/>
              <w:jc w:val="both"/>
              <w:rPr>
                <w:sz w:val="20"/>
                <w:szCs w:val="20"/>
              </w:rPr>
            </w:pPr>
            <w:r w:rsidRPr="002B4B20">
              <w:rPr>
                <w:b/>
                <w:sz w:val="20"/>
                <w:szCs w:val="20"/>
              </w:rPr>
              <w:t>Харківська ОВА</w:t>
            </w:r>
            <w:r w:rsidRPr="002B4B20">
              <w:rPr>
                <w:sz w:val="20"/>
                <w:szCs w:val="20"/>
              </w:rPr>
              <w:t xml:space="preserve">: компенсацію послуги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станом на 01.01.2024 отримують 40 осіб, які проживають у Харківській області.</w:t>
            </w:r>
          </w:p>
          <w:p w:rsidR="00C643E2" w:rsidRPr="002B4B20" w:rsidRDefault="00B14E09" w:rsidP="00D20409">
            <w:pPr>
              <w:pStyle w:val="a7"/>
              <w:ind w:firstLine="190"/>
              <w:jc w:val="both"/>
              <w:rPr>
                <w:sz w:val="20"/>
                <w:szCs w:val="20"/>
              </w:rPr>
            </w:pPr>
            <w:r w:rsidRPr="002B4B20">
              <w:rPr>
                <w:b/>
                <w:sz w:val="20"/>
                <w:szCs w:val="20"/>
              </w:rPr>
              <w:t>Хмельницька ОВА</w:t>
            </w:r>
            <w:r w:rsidRPr="002B4B20">
              <w:rPr>
                <w:sz w:val="20"/>
                <w:szCs w:val="20"/>
              </w:rPr>
              <w:t xml:space="preserve">: в області забезпечено якісні і доступні послуги з догляду за дітьми,  функціонують 680 дошкільних навчальних закладів державної форми власності та 7 приватних. Послуги </w:t>
            </w:r>
            <w:r w:rsidR="00CA6931" w:rsidRPr="002B4B20">
              <w:rPr>
                <w:sz w:val="20"/>
                <w:szCs w:val="20"/>
              </w:rPr>
              <w:t>«</w:t>
            </w:r>
            <w:r w:rsidRPr="002B4B20">
              <w:rPr>
                <w:sz w:val="20"/>
                <w:szCs w:val="20"/>
              </w:rPr>
              <w:t>муніципальної няні</w:t>
            </w:r>
            <w:r w:rsidR="00C4631F">
              <w:rPr>
                <w:sz w:val="20"/>
                <w:szCs w:val="20"/>
              </w:rPr>
              <w:t>»</w:t>
            </w:r>
            <w:r w:rsidRPr="002B4B20">
              <w:rPr>
                <w:sz w:val="20"/>
                <w:szCs w:val="20"/>
              </w:rPr>
              <w:t xml:space="preserve"> протягом 2023 року надавали 60 осіб.</w:t>
            </w:r>
          </w:p>
          <w:p w:rsidR="00C643E2" w:rsidRPr="002B4B20" w:rsidRDefault="00B14E09" w:rsidP="00D20409">
            <w:pPr>
              <w:pStyle w:val="a7"/>
              <w:ind w:firstLine="190"/>
              <w:jc w:val="both"/>
              <w:rPr>
                <w:sz w:val="20"/>
                <w:szCs w:val="20"/>
              </w:rPr>
            </w:pPr>
            <w:r w:rsidRPr="002B4B20">
              <w:rPr>
                <w:b/>
                <w:sz w:val="20"/>
                <w:szCs w:val="20"/>
              </w:rPr>
              <w:t>Чернівецька ОВА</w:t>
            </w:r>
            <w:r w:rsidRPr="002B4B20">
              <w:rPr>
                <w:sz w:val="20"/>
                <w:szCs w:val="20"/>
              </w:rPr>
              <w:t xml:space="preserve">: на виконання постанови КМУ від 30.01.2019 № 68 впродовж 2023 року призначено компенсацію послуги з догляду за дитиною до трьох років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19 сім’ям на суму 173,99 тис. грн.</w:t>
            </w:r>
          </w:p>
          <w:p w:rsidR="00C643E2" w:rsidRPr="002B4B20" w:rsidRDefault="00B14E09" w:rsidP="00D20409">
            <w:pPr>
              <w:pStyle w:val="a7"/>
              <w:ind w:firstLine="190"/>
              <w:jc w:val="both"/>
              <w:rPr>
                <w:sz w:val="20"/>
                <w:szCs w:val="20"/>
              </w:rPr>
            </w:pPr>
            <w:r w:rsidRPr="002B4B20">
              <w:rPr>
                <w:b/>
                <w:sz w:val="20"/>
                <w:szCs w:val="20"/>
              </w:rPr>
              <w:t>Чернігівська ОВА</w:t>
            </w:r>
            <w:r w:rsidRPr="002B4B20">
              <w:rPr>
                <w:sz w:val="20"/>
                <w:szCs w:val="20"/>
              </w:rPr>
              <w:t xml:space="preserve">: у 2023 році відшкодування вартості послуги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xml:space="preserve"> за здійснення догляду за дитиною отримало 37 осіб, заборгованість відсутня.</w:t>
            </w:r>
          </w:p>
          <w:p w:rsidR="00C643E2" w:rsidRPr="002B4B20" w:rsidRDefault="00B14E09" w:rsidP="00D20409">
            <w:pPr>
              <w:pStyle w:val="a7"/>
              <w:ind w:firstLine="190"/>
              <w:jc w:val="both"/>
              <w:rPr>
                <w:sz w:val="20"/>
                <w:szCs w:val="20"/>
              </w:rPr>
            </w:pPr>
            <w:r w:rsidRPr="002B4B20">
              <w:rPr>
                <w:b/>
                <w:sz w:val="20"/>
                <w:szCs w:val="20"/>
              </w:rPr>
              <w:t>КМДА</w:t>
            </w:r>
            <w:r w:rsidRPr="002B4B20">
              <w:rPr>
                <w:sz w:val="20"/>
                <w:szCs w:val="20"/>
              </w:rPr>
              <w:t xml:space="preserve">: за інформацією Київського міського центру по нарахуванню та здійсненню соціальних виплат станом на 1 серпня 2023 р. на обліку у Києві перебувало 30 одержувачів компенсації послуги по догляду за дитиною віком до трьох років </w:t>
            </w:r>
            <w:r w:rsidR="00CA6931" w:rsidRPr="002B4B20">
              <w:rPr>
                <w:sz w:val="20"/>
                <w:szCs w:val="20"/>
              </w:rPr>
              <w:t>«</w:t>
            </w:r>
            <w:r w:rsidRPr="002B4B20">
              <w:rPr>
                <w:sz w:val="20"/>
                <w:szCs w:val="20"/>
              </w:rPr>
              <w:t>муніципальна няня</w:t>
            </w:r>
            <w:r w:rsidR="00C4631F">
              <w:rPr>
                <w:sz w:val="20"/>
                <w:szCs w:val="20"/>
              </w:rPr>
              <w:t>»</w:t>
            </w:r>
            <w:r w:rsidRPr="002B4B20">
              <w:rPr>
                <w:sz w:val="20"/>
                <w:szCs w:val="20"/>
              </w:rPr>
              <w:t>, які протягом поточного року отримали компенсацію на послуги на загальну суму 1 млн 894,7 тис. грн.</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внесення змін до державного стандарту супроводу сімей, які перебувають у складних життєвих обставинах</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Мінсоцполітики</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нормативно-правових актів - 1</w:t>
            </w:r>
          </w:p>
        </w:tc>
        <w:tc>
          <w:tcPr>
            <w:tcW w:w="6566" w:type="dxa"/>
          </w:tcPr>
          <w:p w:rsidR="00C643E2" w:rsidRPr="002B4B20" w:rsidRDefault="00B14E09" w:rsidP="002D5223">
            <w:pPr>
              <w:pStyle w:val="a7"/>
              <w:ind w:firstLine="329"/>
              <w:jc w:val="both"/>
              <w:rPr>
                <w:sz w:val="20"/>
                <w:szCs w:val="20"/>
              </w:rPr>
            </w:pPr>
            <w:r w:rsidRPr="002B4B20">
              <w:rPr>
                <w:b/>
                <w:sz w:val="20"/>
                <w:szCs w:val="20"/>
              </w:rPr>
              <w:t>Мінсоцполітики</w:t>
            </w:r>
            <w:r w:rsidRPr="002B4B20">
              <w:rPr>
                <w:sz w:val="20"/>
                <w:szCs w:val="20"/>
              </w:rPr>
              <w:t xml:space="preserve">: розроблено проект Державного стандарту соціальної послуги соціального супроводу сімей / осіб, які перебувають у складних життєвих обставинах. </w:t>
            </w:r>
          </w:p>
          <w:p w:rsidR="00C643E2" w:rsidRPr="002B4B20" w:rsidRDefault="00B14E09" w:rsidP="002D5223">
            <w:pPr>
              <w:pStyle w:val="a7"/>
              <w:ind w:firstLine="329"/>
              <w:jc w:val="both"/>
              <w:rPr>
                <w:sz w:val="20"/>
                <w:szCs w:val="20"/>
              </w:rPr>
            </w:pPr>
            <w:r w:rsidRPr="002B4B20">
              <w:rPr>
                <w:sz w:val="20"/>
                <w:szCs w:val="20"/>
              </w:rPr>
              <w:t>Протягом травня-жовтня 2023 року проведено апробацію проекту зазначеного державного стандарту відповідно до наказу Мінсоцполітики від 10.05.2023 № 158-Н „Про проведення апробації проекту Державного стандарту соціальної послуги соціального супроводу сімей / осіб, які перебувають у складних життєвих обставинахˮ.</w:t>
            </w:r>
          </w:p>
          <w:p w:rsidR="00C643E2" w:rsidRPr="002B4B20" w:rsidRDefault="00B14E09" w:rsidP="002D5223">
            <w:pPr>
              <w:pStyle w:val="a7"/>
              <w:ind w:firstLine="329"/>
              <w:jc w:val="both"/>
              <w:rPr>
                <w:sz w:val="20"/>
                <w:szCs w:val="20"/>
              </w:rPr>
            </w:pPr>
            <w:r w:rsidRPr="002B4B20">
              <w:rPr>
                <w:sz w:val="20"/>
                <w:szCs w:val="20"/>
              </w:rPr>
              <w:t>За результатами апробації проект Державного стандарту доопрацьовується та готується до погодженні заінтересованими органами.</w:t>
            </w:r>
          </w:p>
        </w:tc>
      </w:tr>
      <w:tr w:rsidR="00C643E2" w:rsidRPr="002B4B20" w:rsidTr="00D20409">
        <w:trPr>
          <w:trHeight w:val="315"/>
          <w:jc w:val="center"/>
        </w:trPr>
        <w:tc>
          <w:tcPr>
            <w:tcW w:w="15727" w:type="dxa"/>
            <w:gridSpan w:val="5"/>
            <w:tcMar>
              <w:top w:w="30" w:type="dxa"/>
              <w:left w:w="45" w:type="dxa"/>
              <w:bottom w:w="30" w:type="dxa"/>
              <w:right w:w="45" w:type="dxa"/>
            </w:tcMar>
            <w:vAlign w:val="center"/>
          </w:tcPr>
          <w:p w:rsidR="00C643E2" w:rsidRPr="002B4B20" w:rsidRDefault="00B14E09" w:rsidP="002D5223">
            <w:pPr>
              <w:pStyle w:val="a7"/>
              <w:ind w:firstLine="329"/>
              <w:jc w:val="both"/>
              <w:rPr>
                <w:sz w:val="20"/>
                <w:szCs w:val="20"/>
              </w:rPr>
            </w:pPr>
            <w:r w:rsidRPr="002B4B20">
              <w:rPr>
                <w:sz w:val="20"/>
                <w:szCs w:val="20"/>
              </w:rPr>
              <w:t>Оперативна ціль 3.2. Створено умови для забезпечення рівних прав та можливостей дівчат і хлопців, жінок і чоловіків у сфері фізичної культури та спорту</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24. Оцінювання залучення до занять фізичною культурою та спортом різних груп дівчат і хлопців, жінок і чоловіків</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моніторингу існуючих форм статистичної звітності у сфері фізичної культури та спорту на предмет наявності даних, за якими можна здійснювати аналіз забезпечення гендерної рівності у фізичній культурі та спорті, та внесення необхідних змін до форм статистичної звітності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Мінмолодьспорт</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інформаційно- аналітичних довідок, підготовлених за результатами моніторингу - 0</w:t>
            </w:r>
          </w:p>
        </w:tc>
        <w:tc>
          <w:tcPr>
            <w:tcW w:w="6566" w:type="dxa"/>
          </w:tcPr>
          <w:p w:rsidR="00C643E2" w:rsidRPr="002B4B20" w:rsidRDefault="00B14E09" w:rsidP="002D5223">
            <w:pPr>
              <w:pStyle w:val="a7"/>
              <w:ind w:firstLine="329"/>
              <w:jc w:val="both"/>
              <w:rPr>
                <w:sz w:val="20"/>
                <w:szCs w:val="20"/>
              </w:rPr>
            </w:pPr>
            <w:r w:rsidRPr="002B4B20">
              <w:rPr>
                <w:b/>
                <w:sz w:val="20"/>
                <w:szCs w:val="20"/>
              </w:rPr>
              <w:t>Мінмолодьспорт</w:t>
            </w:r>
            <w:r w:rsidRPr="002B4B20">
              <w:rPr>
                <w:sz w:val="20"/>
                <w:szCs w:val="20"/>
              </w:rPr>
              <w:t xml:space="preserve">: збір даних, за якими можна здійснювати аналіз забезпечення гендерної рівності у фізичній культурі та спорті здійснюється відповідно до наказу Мінмолодьспорту від 27 вересня 2021 року № 3589 </w:t>
            </w:r>
            <w:r w:rsidR="00CA6931" w:rsidRPr="002B4B20">
              <w:rPr>
                <w:sz w:val="20"/>
                <w:szCs w:val="20"/>
              </w:rPr>
              <w:t>«</w:t>
            </w:r>
            <w:r w:rsidRPr="002B4B20">
              <w:rPr>
                <w:sz w:val="20"/>
                <w:szCs w:val="20"/>
              </w:rPr>
              <w:t xml:space="preserve">Про затвердження форми звітності № 2-ФК (річна) </w:t>
            </w:r>
            <w:r w:rsidR="00CA6931" w:rsidRPr="002B4B20">
              <w:rPr>
                <w:sz w:val="20"/>
                <w:szCs w:val="20"/>
              </w:rPr>
              <w:t>«</w:t>
            </w:r>
            <w:r w:rsidRPr="002B4B20">
              <w:rPr>
                <w:sz w:val="20"/>
                <w:szCs w:val="20"/>
              </w:rPr>
              <w:t>Звіт із фізичної культури і спорту</w:t>
            </w:r>
            <w:r w:rsidR="00C4631F">
              <w:rPr>
                <w:sz w:val="20"/>
                <w:szCs w:val="20"/>
              </w:rPr>
              <w:t>»</w:t>
            </w:r>
            <w:r w:rsidRPr="002B4B20">
              <w:rPr>
                <w:sz w:val="20"/>
                <w:szCs w:val="20"/>
              </w:rPr>
              <w:t xml:space="preserve"> та Інструкції щодо її заповнення</w:t>
            </w:r>
            <w:r w:rsidR="00C4631F">
              <w:rPr>
                <w:sz w:val="20"/>
                <w:szCs w:val="20"/>
              </w:rPr>
              <w:t>»</w:t>
            </w:r>
            <w:r w:rsidRPr="002B4B20">
              <w:rPr>
                <w:sz w:val="20"/>
                <w:szCs w:val="20"/>
              </w:rPr>
              <w:t>, зареєстрованого в Міністерстві юстиції України 18 жовтня 2021 року за № 1346/36968.</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аналізу стану залучення до занять фізичною культурою та спортом вразливих груп дівчат і хлопців, використання наявної інфраструктури, визначення потреб в її розширенні з урахуванням інтересів дівчат і хлопців та внесення відповідних пропозицій Мінмолодьспорту та МОН</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Мінмолодьспорт</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spacing w:before="240" w:after="240"/>
              <w:jc w:val="center"/>
              <w:rPr>
                <w:sz w:val="20"/>
                <w:szCs w:val="20"/>
              </w:rPr>
            </w:pPr>
            <w:r w:rsidRPr="002B4B20">
              <w:rPr>
                <w:sz w:val="20"/>
                <w:szCs w:val="20"/>
              </w:rPr>
              <w:t xml:space="preserve">кількість підготовлених інформаційно-аналітичних довідок щодо стану залучення до занять фізичною культурою та спортом вразливих груп дівчат і хлопців та шляхів розширення такого залучення - </w:t>
            </w:r>
          </w:p>
          <w:p w:rsidR="00C643E2" w:rsidRPr="002B4B20" w:rsidRDefault="00B14E09">
            <w:pPr>
              <w:spacing w:before="240" w:after="240"/>
              <w:jc w:val="center"/>
              <w:rPr>
                <w:sz w:val="20"/>
                <w:szCs w:val="20"/>
              </w:rPr>
            </w:pPr>
            <w:r w:rsidRPr="002B4B20">
              <w:rPr>
                <w:sz w:val="20"/>
                <w:szCs w:val="20"/>
              </w:rPr>
              <w:t xml:space="preserve"> </w:t>
            </w:r>
          </w:p>
          <w:p w:rsidR="00C643E2" w:rsidRPr="002B4B20" w:rsidRDefault="00C643E2">
            <w:pPr>
              <w:rPr>
                <w:sz w:val="20"/>
                <w:szCs w:val="20"/>
              </w:rPr>
            </w:pPr>
          </w:p>
        </w:tc>
        <w:tc>
          <w:tcPr>
            <w:tcW w:w="6566" w:type="dxa"/>
          </w:tcPr>
          <w:p w:rsidR="00C643E2" w:rsidRPr="002B4B20" w:rsidRDefault="00B14E09" w:rsidP="002D5223">
            <w:pPr>
              <w:pStyle w:val="a7"/>
              <w:ind w:firstLine="329"/>
              <w:jc w:val="both"/>
              <w:rPr>
                <w:sz w:val="20"/>
                <w:szCs w:val="20"/>
              </w:rPr>
            </w:pPr>
            <w:r w:rsidRPr="002B4B20">
              <w:rPr>
                <w:b/>
                <w:sz w:val="20"/>
                <w:szCs w:val="20"/>
              </w:rPr>
              <w:t xml:space="preserve">Донецька ОВА: </w:t>
            </w:r>
            <w:r w:rsidRPr="002B4B20">
              <w:rPr>
                <w:sz w:val="20"/>
                <w:szCs w:val="20"/>
              </w:rPr>
              <w:t xml:space="preserve">Центр комплексної реабілітації для осіб з інвалідністю </w:t>
            </w:r>
            <w:r w:rsidR="00CA6931" w:rsidRPr="002B4B20">
              <w:rPr>
                <w:sz w:val="20"/>
                <w:szCs w:val="20"/>
              </w:rPr>
              <w:t>«</w:t>
            </w:r>
            <w:r w:rsidRPr="002B4B20">
              <w:rPr>
                <w:sz w:val="20"/>
                <w:szCs w:val="20"/>
              </w:rPr>
              <w:t>Донбас</w:t>
            </w:r>
            <w:r w:rsidR="00C4631F">
              <w:rPr>
                <w:sz w:val="20"/>
                <w:szCs w:val="20"/>
              </w:rPr>
              <w:t>»</w:t>
            </w:r>
            <w:r w:rsidRPr="002B4B20">
              <w:rPr>
                <w:sz w:val="20"/>
                <w:szCs w:val="20"/>
              </w:rPr>
              <w:t>, який до початку військової агресії знаходився в Краматорську та займався медико-біологічним супроводом, фізкультурно-спортивною реабілітацією різних груп дівчат і хлопців, жінок і чоловіків був вимушено евакуйовано разом з обладнанням в Івано-Франківськ, де займається реабілітацією вразливих груп населення.</w:t>
            </w:r>
          </w:p>
          <w:p w:rsidR="00C643E2" w:rsidRPr="002B4B20" w:rsidRDefault="00B14E09" w:rsidP="002D5223">
            <w:pPr>
              <w:pStyle w:val="a7"/>
              <w:ind w:firstLine="329"/>
              <w:jc w:val="both"/>
              <w:rPr>
                <w:sz w:val="20"/>
                <w:szCs w:val="20"/>
              </w:rPr>
            </w:pPr>
            <w:r w:rsidRPr="002B4B20">
              <w:rPr>
                <w:sz w:val="20"/>
                <w:szCs w:val="20"/>
              </w:rPr>
              <w:t xml:space="preserve">Лиманська МВА - у 2023\2024 навчальному році розпочато  проведення регіонального етапу Всеукраїнського фізкультурно-оздоровчого заходу серед учнів та учениць </w:t>
            </w:r>
            <w:r w:rsidR="00CA6931" w:rsidRPr="002B4B20">
              <w:rPr>
                <w:sz w:val="20"/>
                <w:szCs w:val="20"/>
              </w:rPr>
              <w:t>«</w:t>
            </w:r>
            <w:r w:rsidRPr="002B4B20">
              <w:rPr>
                <w:sz w:val="20"/>
                <w:szCs w:val="20"/>
              </w:rPr>
              <w:t>Шкільні ігри</w:t>
            </w:r>
            <w:r w:rsidR="00C4631F">
              <w:rPr>
                <w:sz w:val="20"/>
                <w:szCs w:val="20"/>
              </w:rPr>
              <w:t>»</w:t>
            </w:r>
            <w:r w:rsidRPr="002B4B20">
              <w:rPr>
                <w:sz w:val="20"/>
                <w:szCs w:val="20"/>
              </w:rPr>
              <w:t>. У грудні 2023 року 28 учнів та 23 учениці  3-4 класів взяли участь у Чемпіонаті Донецької області з присідання за 1 хвилину, 15 з яких стали переможцями зонального етапу змагань.</w:t>
            </w:r>
          </w:p>
          <w:p w:rsidR="00C643E2" w:rsidRPr="002B4B20" w:rsidRDefault="00B14E09" w:rsidP="002D5223">
            <w:pPr>
              <w:pStyle w:val="a7"/>
              <w:ind w:firstLine="329"/>
              <w:jc w:val="both"/>
              <w:rPr>
                <w:sz w:val="20"/>
                <w:szCs w:val="20"/>
              </w:rPr>
            </w:pPr>
            <w:r w:rsidRPr="002B4B20">
              <w:rPr>
                <w:b/>
                <w:sz w:val="20"/>
                <w:szCs w:val="20"/>
              </w:rPr>
              <w:t>Івано-Франківська ОВА</w:t>
            </w:r>
            <w:r w:rsidRPr="002B4B20">
              <w:rPr>
                <w:sz w:val="20"/>
                <w:szCs w:val="20"/>
              </w:rPr>
              <w:t>: у територіальних громадах області були створені відповідні комісії з питань проведення щорічного оцінювання фізичної підготовленості населення, затверджені графіки проведення тестування, які були розміщені на відповідних вебсайтах, розповсюджені інформаційні бюлетені про дату та місце проведення заходу.</w:t>
            </w:r>
          </w:p>
          <w:p w:rsidR="00C643E2" w:rsidRPr="002B4B20" w:rsidRDefault="00B14E09" w:rsidP="002D5223">
            <w:pPr>
              <w:pStyle w:val="a7"/>
              <w:ind w:firstLine="329"/>
              <w:jc w:val="both"/>
              <w:rPr>
                <w:sz w:val="20"/>
                <w:szCs w:val="20"/>
              </w:rPr>
            </w:pPr>
            <w:r w:rsidRPr="002B4B20">
              <w:rPr>
                <w:b/>
                <w:sz w:val="20"/>
                <w:szCs w:val="20"/>
              </w:rPr>
              <w:t>Луганська ОВА</w:t>
            </w:r>
            <w:r w:rsidRPr="002B4B20">
              <w:rPr>
                <w:sz w:val="20"/>
                <w:szCs w:val="20"/>
              </w:rPr>
              <w:t>: протягом 2023 року у гуманітарних ХАБах територіальних громад Луганської області, які розташо</w:t>
            </w:r>
            <w:r w:rsidR="0012511D">
              <w:rPr>
                <w:sz w:val="20"/>
                <w:szCs w:val="20"/>
              </w:rPr>
              <w:t xml:space="preserve">вані у різних регіонах України </w:t>
            </w:r>
            <w:r w:rsidRPr="002B4B20">
              <w:rPr>
                <w:sz w:val="20"/>
                <w:szCs w:val="20"/>
              </w:rPr>
              <w:t xml:space="preserve">запроваджено низку заходів щодо залучення широких верств населення до занять фізичною культурою і спортом –  </w:t>
            </w:r>
            <w:r w:rsidR="00CA6931" w:rsidRPr="002B4B20">
              <w:rPr>
                <w:sz w:val="20"/>
                <w:szCs w:val="20"/>
              </w:rPr>
              <w:t>«</w:t>
            </w:r>
            <w:r w:rsidRPr="002B4B20">
              <w:rPr>
                <w:sz w:val="20"/>
                <w:szCs w:val="20"/>
              </w:rPr>
              <w:t>Рух – це здорово!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Challenge Fest</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Майбутній олімпієць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Мамо, тато, я – спортивна сім’я!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Olympic Lab</w:t>
            </w:r>
            <w:r w:rsidR="00C4631F">
              <w:rPr>
                <w:sz w:val="20"/>
                <w:szCs w:val="20"/>
              </w:rPr>
              <w:t>»</w:t>
            </w:r>
            <w:r w:rsidRPr="002B4B20">
              <w:rPr>
                <w:sz w:val="20"/>
                <w:szCs w:val="20"/>
              </w:rPr>
              <w:t xml:space="preserve">, </w:t>
            </w:r>
            <w:r w:rsidR="00CA6931" w:rsidRPr="002B4B20">
              <w:rPr>
                <w:sz w:val="20"/>
                <w:szCs w:val="20"/>
              </w:rPr>
              <w:t>«</w:t>
            </w:r>
            <w:r w:rsidRPr="002B4B20">
              <w:rPr>
                <w:sz w:val="20"/>
                <w:szCs w:val="20"/>
              </w:rPr>
              <w:t>Do like Olympians</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Ми дружимо зі спортом!</w:t>
            </w:r>
            <w:r w:rsidR="00C4631F">
              <w:rPr>
                <w:sz w:val="20"/>
                <w:szCs w:val="20"/>
              </w:rPr>
              <w:t>»</w:t>
            </w:r>
            <w:r w:rsidRPr="002B4B20">
              <w:rPr>
                <w:sz w:val="20"/>
                <w:szCs w:val="20"/>
              </w:rPr>
              <w:t xml:space="preserve"> тощо.</w:t>
            </w:r>
          </w:p>
          <w:p w:rsidR="00C643E2" w:rsidRPr="002B4B20" w:rsidRDefault="00B14E09" w:rsidP="002D5223">
            <w:pPr>
              <w:pStyle w:val="a7"/>
              <w:ind w:firstLine="329"/>
              <w:jc w:val="both"/>
              <w:rPr>
                <w:sz w:val="20"/>
                <w:szCs w:val="20"/>
              </w:rPr>
            </w:pPr>
            <w:r w:rsidRPr="002B4B20">
              <w:rPr>
                <w:sz w:val="20"/>
                <w:szCs w:val="20"/>
              </w:rPr>
              <w:t xml:space="preserve">В рамках Всеукраїнського фізкультурно-оздоровчого заходу серед учнів і учениць </w:t>
            </w:r>
            <w:r w:rsidR="00CA6931" w:rsidRPr="002B4B20">
              <w:rPr>
                <w:sz w:val="20"/>
                <w:szCs w:val="20"/>
              </w:rPr>
              <w:t>«</w:t>
            </w:r>
            <w:r w:rsidRPr="002B4B20">
              <w:rPr>
                <w:sz w:val="20"/>
                <w:szCs w:val="20"/>
              </w:rPr>
              <w:t>Шкільні ігри</w:t>
            </w:r>
            <w:r w:rsidR="00C4631F">
              <w:rPr>
                <w:sz w:val="20"/>
                <w:szCs w:val="20"/>
              </w:rPr>
              <w:t>»</w:t>
            </w:r>
            <w:r w:rsidRPr="002B4B20">
              <w:rPr>
                <w:sz w:val="20"/>
                <w:szCs w:val="20"/>
              </w:rPr>
              <w:t xml:space="preserve"> в області проведено онлайн захід </w:t>
            </w:r>
            <w:r w:rsidR="00CA6931" w:rsidRPr="002B4B20">
              <w:rPr>
                <w:sz w:val="20"/>
                <w:szCs w:val="20"/>
              </w:rPr>
              <w:t>«</w:t>
            </w:r>
            <w:r w:rsidRPr="002B4B20">
              <w:rPr>
                <w:sz w:val="20"/>
                <w:szCs w:val="20"/>
              </w:rPr>
              <w:t>Учнівська ліга Луганщини</w:t>
            </w:r>
            <w:r w:rsidR="00C4631F">
              <w:rPr>
                <w:sz w:val="20"/>
                <w:szCs w:val="20"/>
              </w:rPr>
              <w:t>»</w:t>
            </w:r>
            <w:r w:rsidRPr="002B4B20">
              <w:rPr>
                <w:sz w:val="20"/>
                <w:szCs w:val="20"/>
              </w:rPr>
              <w:t>, в програмі якого змагання на виконання фізичних вправ учнями з 1 по 11 класи (в заході взяли участь 44 закладу загальної середньої освіти, 624 учнів і учениць).</w:t>
            </w:r>
          </w:p>
          <w:p w:rsidR="00C643E2" w:rsidRPr="002B4B20" w:rsidRDefault="00B14E09" w:rsidP="002D5223">
            <w:pPr>
              <w:pStyle w:val="a7"/>
              <w:ind w:firstLine="329"/>
              <w:jc w:val="both"/>
              <w:rPr>
                <w:sz w:val="20"/>
                <w:szCs w:val="20"/>
              </w:rPr>
            </w:pPr>
            <w:r w:rsidRPr="002B4B20">
              <w:rPr>
                <w:sz w:val="20"/>
                <w:szCs w:val="20"/>
              </w:rPr>
              <w:t xml:space="preserve">В рамках Всеукраїнських спортивно-масових заходів серед здобувачів освіти </w:t>
            </w:r>
            <w:r w:rsidR="00CA6931" w:rsidRPr="002B4B20">
              <w:rPr>
                <w:sz w:val="20"/>
                <w:szCs w:val="20"/>
              </w:rPr>
              <w:t>«</w:t>
            </w:r>
            <w:r w:rsidRPr="002B4B20">
              <w:rPr>
                <w:sz w:val="20"/>
                <w:szCs w:val="20"/>
              </w:rPr>
              <w:t>Пліч-о-пліч</w:t>
            </w:r>
            <w:r w:rsidR="00C4631F">
              <w:rPr>
                <w:sz w:val="20"/>
                <w:szCs w:val="20"/>
              </w:rPr>
              <w:t>»</w:t>
            </w:r>
            <w:r w:rsidRPr="002B4B20">
              <w:rPr>
                <w:sz w:val="20"/>
                <w:szCs w:val="20"/>
              </w:rPr>
              <w:t xml:space="preserve"> проведено 131 обласний та 80 внутрішніх заходів, участь у яких взяли понад 4800 учнів та студентів.</w:t>
            </w:r>
          </w:p>
          <w:p w:rsidR="00C643E2" w:rsidRPr="002B4B20" w:rsidRDefault="00B14E09" w:rsidP="002D5223">
            <w:pPr>
              <w:pStyle w:val="a7"/>
              <w:ind w:firstLine="329"/>
              <w:jc w:val="both"/>
              <w:rPr>
                <w:sz w:val="20"/>
                <w:szCs w:val="20"/>
              </w:rPr>
            </w:pPr>
            <w:r w:rsidRPr="002B4B20">
              <w:rPr>
                <w:b/>
                <w:sz w:val="20"/>
                <w:szCs w:val="20"/>
              </w:rPr>
              <w:t>Миколаївська ОВА</w:t>
            </w:r>
            <w:r w:rsidRPr="002B4B20">
              <w:rPr>
                <w:sz w:val="20"/>
                <w:szCs w:val="20"/>
              </w:rPr>
              <w:t>: кількість осіб, що належать до вразливих груп населення та навчаються в спортивних закладах, що перебувають в оперативному управлінні управління молоді та спорту у 2023 році:</w:t>
            </w:r>
            <w:r w:rsidR="00B83E3C">
              <w:rPr>
                <w:sz w:val="20"/>
                <w:szCs w:val="20"/>
              </w:rPr>
              <w:t xml:space="preserve"> </w:t>
            </w:r>
            <w:r w:rsidRPr="002B4B20">
              <w:rPr>
                <w:sz w:val="20"/>
                <w:szCs w:val="20"/>
              </w:rPr>
              <w:t>особи з інвалідністю: 340 осіб;</w:t>
            </w:r>
            <w:r w:rsidR="00B83E3C">
              <w:rPr>
                <w:sz w:val="20"/>
                <w:szCs w:val="20"/>
              </w:rPr>
              <w:t xml:space="preserve"> </w:t>
            </w:r>
            <w:r w:rsidRPr="002B4B20">
              <w:rPr>
                <w:sz w:val="20"/>
                <w:szCs w:val="20"/>
              </w:rPr>
              <w:t>особи, які проживають у сільській місцевості: 35 осіб;</w:t>
            </w:r>
            <w:r w:rsidR="00B83E3C">
              <w:rPr>
                <w:sz w:val="20"/>
                <w:szCs w:val="20"/>
              </w:rPr>
              <w:t xml:space="preserve"> </w:t>
            </w:r>
            <w:r w:rsidRPr="002B4B20">
              <w:rPr>
                <w:sz w:val="20"/>
                <w:szCs w:val="20"/>
              </w:rPr>
              <w:t>ВПО: 8 осіб;</w:t>
            </w:r>
            <w:r w:rsidR="00B83E3C">
              <w:rPr>
                <w:sz w:val="20"/>
                <w:szCs w:val="20"/>
              </w:rPr>
              <w:t xml:space="preserve"> </w:t>
            </w:r>
            <w:r w:rsidRPr="002B4B20">
              <w:rPr>
                <w:sz w:val="20"/>
                <w:szCs w:val="20"/>
              </w:rPr>
              <w:t>представники ромської нацменшини: 1 особа.</w:t>
            </w:r>
          </w:p>
          <w:p w:rsidR="00C643E2" w:rsidRPr="002B4B20" w:rsidRDefault="00B14E09" w:rsidP="002D5223">
            <w:pPr>
              <w:pStyle w:val="a7"/>
              <w:ind w:firstLine="329"/>
              <w:jc w:val="both"/>
              <w:rPr>
                <w:sz w:val="20"/>
                <w:szCs w:val="20"/>
              </w:rPr>
            </w:pPr>
            <w:r w:rsidRPr="002B4B20">
              <w:rPr>
                <w:b/>
                <w:sz w:val="20"/>
                <w:szCs w:val="20"/>
              </w:rPr>
              <w:t>Сумська ОВА</w:t>
            </w:r>
            <w:r w:rsidRPr="002B4B20">
              <w:rPr>
                <w:sz w:val="20"/>
                <w:szCs w:val="20"/>
              </w:rPr>
              <w:t xml:space="preserve">: у 2023 році фізичною культурою та спортом займалися 349 осіб, віднесених до категорії вразливих, з них 100 осіб жіночої статі. </w:t>
            </w:r>
          </w:p>
          <w:p w:rsidR="00C643E2" w:rsidRPr="002B4B20" w:rsidRDefault="00B14E09" w:rsidP="002D5223">
            <w:pPr>
              <w:pStyle w:val="a7"/>
              <w:ind w:firstLine="329"/>
              <w:jc w:val="both"/>
              <w:rPr>
                <w:sz w:val="20"/>
                <w:szCs w:val="20"/>
              </w:rPr>
            </w:pPr>
            <w:r w:rsidRPr="002B4B20">
              <w:rPr>
                <w:sz w:val="20"/>
                <w:szCs w:val="20"/>
              </w:rPr>
              <w:t>Загалом в області налічується 1842 об’єкти спортивної інфраструктури, з них 946 є доступними для зазначеної категорії.</w:t>
            </w:r>
          </w:p>
          <w:p w:rsidR="00C643E2" w:rsidRPr="002B4B20" w:rsidRDefault="00B14E09" w:rsidP="002D5223">
            <w:pPr>
              <w:pStyle w:val="a7"/>
              <w:ind w:firstLine="329"/>
              <w:jc w:val="both"/>
              <w:rPr>
                <w:sz w:val="20"/>
                <w:szCs w:val="20"/>
              </w:rPr>
            </w:pPr>
            <w:r w:rsidRPr="002B4B20">
              <w:rPr>
                <w:b/>
                <w:sz w:val="20"/>
                <w:szCs w:val="20"/>
              </w:rPr>
              <w:t>Хмельницька ОВА</w:t>
            </w:r>
            <w:r w:rsidRPr="002B4B20">
              <w:rPr>
                <w:sz w:val="20"/>
                <w:szCs w:val="20"/>
              </w:rPr>
              <w:t xml:space="preserve">: різними видами спорту, відповідно до списків ОДЮСШІ і Хмельницького РЦ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систематично займалися 245 осіб з інвалідністю, з них 54  особи жіночої статі.</w:t>
            </w:r>
          </w:p>
          <w:p w:rsidR="00C643E2" w:rsidRPr="002B4B20" w:rsidRDefault="00B14E09" w:rsidP="002D5223">
            <w:pPr>
              <w:pStyle w:val="a7"/>
              <w:ind w:firstLine="329"/>
              <w:jc w:val="both"/>
              <w:rPr>
                <w:sz w:val="20"/>
                <w:szCs w:val="20"/>
              </w:rPr>
            </w:pPr>
            <w:r w:rsidRPr="002B4B20">
              <w:rPr>
                <w:b/>
                <w:sz w:val="20"/>
                <w:szCs w:val="20"/>
              </w:rPr>
              <w:t>Черкаська ОВА</w:t>
            </w:r>
            <w:r w:rsidRPr="002B4B20">
              <w:rPr>
                <w:sz w:val="20"/>
                <w:szCs w:val="20"/>
              </w:rPr>
              <w:t xml:space="preserve">: особи з інвалідністю мають рівні можливості для занять фізичною культурою і спортом та для участі у змаганнях різного рівня. В Черкаській ОДЮСШОІ займаються 115 осіб, з них 32 дівчини. </w:t>
            </w:r>
          </w:p>
          <w:p w:rsidR="00C643E2" w:rsidRPr="002B4B20" w:rsidRDefault="00B83E3C" w:rsidP="002D5223">
            <w:pPr>
              <w:pStyle w:val="a7"/>
              <w:ind w:firstLine="329"/>
              <w:jc w:val="both"/>
              <w:rPr>
                <w:sz w:val="20"/>
                <w:szCs w:val="20"/>
              </w:rPr>
            </w:pPr>
            <w:r>
              <w:rPr>
                <w:sz w:val="20"/>
                <w:szCs w:val="20"/>
              </w:rPr>
              <w:t>П</w:t>
            </w:r>
            <w:r w:rsidR="00B14E09" w:rsidRPr="002B4B20">
              <w:rPr>
                <w:sz w:val="20"/>
                <w:szCs w:val="20"/>
              </w:rPr>
              <w:t>роведено 14 обласних змагань, участь в яких приймали 534 особи, з них: чоловіків - 351, жінок - 183,  хлопців - 153, дівчат – 47. У 10 національних змаганнях взяли участь 35 спортсменів, з них 3 жінки, 7 дівчат. У 13 міжнародних змаганнях приймали участь 11 спортсменів, з них 2 дівчини.</w:t>
            </w:r>
          </w:p>
          <w:p w:rsidR="00C643E2" w:rsidRPr="002B4B20" w:rsidRDefault="00B14E09" w:rsidP="002D5223">
            <w:pPr>
              <w:pStyle w:val="a7"/>
              <w:ind w:firstLine="329"/>
              <w:jc w:val="both"/>
              <w:rPr>
                <w:sz w:val="20"/>
                <w:szCs w:val="20"/>
              </w:rPr>
            </w:pPr>
            <w:r w:rsidRPr="002B4B20">
              <w:rPr>
                <w:b/>
                <w:sz w:val="20"/>
                <w:szCs w:val="20"/>
              </w:rPr>
              <w:t>Чернівецька ОВА</w:t>
            </w:r>
            <w:r w:rsidRPr="002B4B20">
              <w:rPr>
                <w:sz w:val="20"/>
                <w:szCs w:val="20"/>
              </w:rPr>
              <w:t>: розроблена та затверджена Регіональна програма молодіжної політики у Чернівецькій області  на 2023 рік. До занять спорту залучено 4900 осіб, у тому числі 70% складають жінки, дівчата – 3430 осіб.</w:t>
            </w:r>
          </w:p>
          <w:p w:rsidR="00C643E2" w:rsidRPr="002B4B20" w:rsidRDefault="00B14E09" w:rsidP="002D5223">
            <w:pPr>
              <w:pStyle w:val="a7"/>
              <w:ind w:firstLine="329"/>
              <w:jc w:val="both"/>
              <w:rPr>
                <w:sz w:val="20"/>
                <w:szCs w:val="20"/>
              </w:rPr>
            </w:pPr>
            <w:r w:rsidRPr="002B4B20">
              <w:rPr>
                <w:b/>
                <w:sz w:val="20"/>
                <w:szCs w:val="20"/>
              </w:rPr>
              <w:t>Чернігівська ОВА</w:t>
            </w:r>
            <w:r w:rsidRPr="002B4B20">
              <w:rPr>
                <w:sz w:val="20"/>
                <w:szCs w:val="20"/>
              </w:rPr>
              <w:t xml:space="preserve">: в Чернігівській області проведено щорічне оцінювання фізичної підготовленості населення. Загальна кількість осіб, що взяли участь у оцінюванні 1687, з них: 844 чоловіків та 843 жінок. </w:t>
            </w:r>
          </w:p>
          <w:p w:rsidR="00C643E2" w:rsidRPr="002B4B20" w:rsidRDefault="00B14E09" w:rsidP="002D5223">
            <w:pPr>
              <w:pStyle w:val="a7"/>
              <w:ind w:firstLine="329"/>
              <w:jc w:val="both"/>
              <w:rPr>
                <w:sz w:val="20"/>
                <w:szCs w:val="20"/>
              </w:rPr>
            </w:pPr>
            <w:r w:rsidRPr="002B4B20">
              <w:rPr>
                <w:sz w:val="20"/>
                <w:szCs w:val="20"/>
              </w:rPr>
              <w:t xml:space="preserve">Високій рівень мають – 329 осіб, з них 131 жінка; достатній – 702 особи, з них 306 жінок; середній – 458 осіб, з них 277 жінок; низький – 198 осіб, з них 129 осіб. </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проведення аналізу стану забезпечення гендерної рівності у сфері фізичної культури та спорту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Мінмолодьспорт</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підготовлених інформаційно-аналітичних довідок - 0</w:t>
            </w:r>
          </w:p>
        </w:tc>
        <w:tc>
          <w:tcPr>
            <w:tcW w:w="6566" w:type="dxa"/>
          </w:tcPr>
          <w:p w:rsidR="00C643E2" w:rsidRPr="002B4B20" w:rsidRDefault="00C643E2">
            <w:pPr>
              <w:rPr>
                <w:sz w:val="20"/>
                <w:szCs w:val="20"/>
              </w:rPr>
            </w:pPr>
          </w:p>
        </w:tc>
      </w:tr>
      <w:tr w:rsidR="00C643E2" w:rsidRPr="002B4B20" w:rsidTr="00D20409">
        <w:trPr>
          <w:trHeight w:val="424"/>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25. Сприяння ширшому залученню дівчат і жінок до занять фізичною культурою та спортом, створення паритетних умов відбору та занять для дівчат і хлопців у всіх видах спорту та запобігання втраті кваліфікованих кадрів</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сприяння поширенню у засобах масової інформації соціальної реклами, спрямованої на залучення всіх верств населення до занять фізичною культурою та спортом, зокрема дівчат і жінок</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Мінмолодьспорт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Всеукраїнський центр фізичного здоров’я населення “Спорт для всіхˮ (за згодою) </w:t>
            </w:r>
            <w:r w:rsidRPr="002B4B20">
              <w:rPr>
                <w:sz w:val="20"/>
                <w:szCs w:val="20"/>
              </w:rPr>
              <w:br/>
              <w:t>Національний олімпійський комітет України (за згодою)</w:t>
            </w:r>
            <w:r w:rsidRPr="002B4B20">
              <w:rPr>
                <w:sz w:val="20"/>
                <w:szCs w:val="20"/>
              </w:rPr>
              <w:br/>
              <w:t xml:space="preserve">Спортивний комітет України (за згодою)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частка населення, яке займається фізичною культурою та спортом, відсотків - 11,6 *</w:t>
            </w:r>
          </w:p>
          <w:p w:rsidR="00C643E2" w:rsidRPr="002B4B20" w:rsidRDefault="00C643E2">
            <w:pPr>
              <w:rPr>
                <w:sz w:val="20"/>
                <w:szCs w:val="20"/>
              </w:rPr>
            </w:pPr>
          </w:p>
          <w:p w:rsidR="00C643E2" w:rsidRPr="002B4B20" w:rsidRDefault="00B14E09">
            <w:pPr>
              <w:rPr>
                <w:sz w:val="20"/>
                <w:szCs w:val="20"/>
              </w:rPr>
            </w:pPr>
            <w:r w:rsidRPr="002B4B20">
              <w:rPr>
                <w:sz w:val="20"/>
                <w:szCs w:val="20"/>
              </w:rPr>
              <w:t>з них жінок і дівчат, відсотків - 50 *</w:t>
            </w:r>
          </w:p>
        </w:tc>
        <w:tc>
          <w:tcPr>
            <w:tcW w:w="6566" w:type="dxa"/>
          </w:tcPr>
          <w:p w:rsidR="00C643E2" w:rsidRPr="002B4B20" w:rsidRDefault="00B14E09" w:rsidP="002D5223">
            <w:pPr>
              <w:pStyle w:val="a7"/>
              <w:ind w:firstLine="329"/>
              <w:jc w:val="both"/>
              <w:rPr>
                <w:sz w:val="20"/>
                <w:szCs w:val="20"/>
              </w:rPr>
            </w:pPr>
            <w:r w:rsidRPr="002B4B20">
              <w:rPr>
                <w:b/>
                <w:sz w:val="20"/>
                <w:szCs w:val="20"/>
              </w:rPr>
              <w:t xml:space="preserve">Донецька ОВА: </w:t>
            </w:r>
            <w:r w:rsidRPr="002B4B20">
              <w:rPr>
                <w:sz w:val="20"/>
                <w:szCs w:val="20"/>
              </w:rPr>
              <w:t>До фізкультурно-оздоровчої діяльності в Донецькій області залучено 45 462 особи, до спортивної діяльності – 11 256 осіб, що складає 4,6 % від загальної кількості населення на території, що підконтрольна українській владі. З них жінок і дівчат, що залучені до фізкультурно-оздоровчої діяльності – 21 688, до спортивної діяльності – 2773. Що складає 2% від  загальної кількості населення на території, що підконтрольна українській владі (або 43% від тих, що займаються  фізичною культурою та спортом).</w:t>
            </w:r>
          </w:p>
          <w:p w:rsidR="00C643E2" w:rsidRPr="002B4B20" w:rsidRDefault="00B14E09" w:rsidP="002D5223">
            <w:pPr>
              <w:pStyle w:val="a7"/>
              <w:ind w:firstLine="329"/>
              <w:jc w:val="both"/>
              <w:rPr>
                <w:sz w:val="20"/>
                <w:szCs w:val="20"/>
              </w:rPr>
            </w:pPr>
            <w:r w:rsidRPr="002B4B20">
              <w:rPr>
                <w:b/>
                <w:sz w:val="20"/>
                <w:szCs w:val="20"/>
              </w:rPr>
              <w:t>Дніпропетровська ОВА</w:t>
            </w:r>
            <w:r w:rsidR="00B83E3C">
              <w:rPr>
                <w:sz w:val="20"/>
                <w:szCs w:val="20"/>
              </w:rPr>
              <w:t xml:space="preserve">: Департаментом </w:t>
            </w:r>
            <w:r w:rsidRPr="002B4B20">
              <w:rPr>
                <w:sz w:val="20"/>
                <w:szCs w:val="20"/>
              </w:rPr>
              <w:t>молоді і спорту облдержадміністраці протягом звітного періоду систематично висвітлювалися результати спортивних змагань, події культури і спорту в засобах масової інформації та соціальних мережах.</w:t>
            </w:r>
          </w:p>
          <w:p w:rsidR="00C643E2" w:rsidRPr="002B4B20" w:rsidRDefault="00B14E09" w:rsidP="002D5223">
            <w:pPr>
              <w:pStyle w:val="a7"/>
              <w:ind w:firstLine="329"/>
              <w:jc w:val="both"/>
              <w:rPr>
                <w:sz w:val="20"/>
                <w:szCs w:val="20"/>
              </w:rPr>
            </w:pPr>
            <w:r w:rsidRPr="002B4B20">
              <w:rPr>
                <w:sz w:val="20"/>
                <w:szCs w:val="20"/>
              </w:rPr>
              <w:t>З метою популяризації здорового та активного способу життя було проведено 155 фізкультурно-спортивних заходів, участь в яких взяли понад 56,3 тис. осіб (33728 х</w:t>
            </w:r>
            <w:r w:rsidR="00D20409">
              <w:rPr>
                <w:sz w:val="20"/>
                <w:szCs w:val="20"/>
              </w:rPr>
              <w:t xml:space="preserve">лопців – 60 %, 226000 дівчат – </w:t>
            </w:r>
            <w:r w:rsidRPr="002B4B20">
              <w:rPr>
                <w:sz w:val="20"/>
                <w:szCs w:val="20"/>
              </w:rPr>
              <w:t>40 %). З метою популяризації здорового та активного способу життя було проведено 155 фізкультурно-спортивних заходів, участь в яких взяли понад 56,3 тис. осіб (33728 хлопців, 22600 дівчат), зокрема “Спорт</w:t>
            </w:r>
            <w:r w:rsidR="00D20409">
              <w:rPr>
                <w:sz w:val="20"/>
                <w:szCs w:val="20"/>
              </w:rPr>
              <w:t xml:space="preserve">ивні заходи Дніпропетровщини” </w:t>
            </w:r>
            <w:r w:rsidRPr="002B4B20">
              <w:rPr>
                <w:sz w:val="20"/>
                <w:szCs w:val="20"/>
              </w:rPr>
              <w:t xml:space="preserve">(в закладах освіти), “Рух – це здорово”, обласний “Фестиваль боротьби та єдиноборств” “Combat Games” серед здобувачів освіти з боротьби вільної та греко-римської, дзюдо, тхеквондо і карате,  “Шкільні ігри Дніпропетровщини 2023” серед учнів та учениць закладів загальної середньої освіти”. У жовтні 2023 року було проведено дитячо-спортивний флешмоб “Рухаємось до перемоги”, в якому взяли участь понад 500 осіб (м. Дніпро). Також Дніпропетровщина долучилась до реалізації ініціативи Президента України “Пліч-о-пліч”, в рамках якої відбулись спортивно-масові заходи: відбіркові та фінальні змагання з допризовної підготовки серед здобувачів освіти закладів професійної (професійно-технічної) освіти (жовтень 2023 року; 180 учасників); фізкультурно-оздоровчий захід “Фізична активність Дніпропетровщини” (09.10.2023 – 06.11.2023; 110 учасників); обласний етап Всеукраїнського фізкультурно-оздоровчого заходу серед учнів “Challenge Fest” (10.10.2023; 29,2 тис. учасників); чемпіонати та турніри області з волейболу, футболу серед вихованців ДЮСШ 2010 – 2011 і 2008 – 2009 років народження (жовтень – листопад 2023 року; 471 учасник); відбіркові та фінальні змагання обласних Спортивних ігор серед здобувачів освіти закладів професійної (професійно-технічної) освіти з гімнастичного триборства, баскетболу 3х3 серед дівчат та юнаків (12.10.2023, 30.11.2023, 14.12.2023; 540 учасників); військово-спортивний захід “До перемоги разом” (23.11.2023; 250 учасників);Чемпіонат України серед учнів та студентів з кікбоксингу WТКА (23.11.2023; 9 учасників);Чемпіонат України “Шкільна бадмінтонна ліга” (08.12.2023 – 10.12.2023; 2 учасники);фінал обласного етапу всеукраїнського фізкультурно-оздоровчого заходу серед учнів “Cool Games” (12.12.2023; 56 учасників). Окрім цього, було проведено універсіади та турніри з бадмінтону, футзалу серед студентів закладів вищої освіти (жовтень – листопад 2023 року); відбіркові та фінальні змагання обласних Спортивних ігор серед здобувачів освіти закладів професійної (професійно-технічної) освіти з гирьового спорту серед юнаків (20.11.2023); Чемпіонат України серед учениць з художньої гімнастики (22.11.2023 – 25.11.2023); університетські ігри (турнір) з баскетболу 3х3, бадмінтону серед здобувачів освіти закладів вищої освіти (чоловіки та жінки) (листопад 2023); “Шкільні ігри Дніпропетровщини” серед учнів з волейболу, баскетболу, футзалу (листопад – грудень 2023 року); Всеукраїнські змагання серед учнів пам’яті Заслуженого тренера України С. Операйла з легкої атлетики (01.12.2023 – 05.12.2023); чемпіонати України зі скелелазіння, спортивного туризму серед студентів (07.12.2023-09.12.2023); Всеукраїнський турнір з рукопашного бою в рамках “Пліч-о-пліч” (08.12.2023 – 09.12.2023); обласний етап всеукраїнських ігор з єдиноборств серед школярів Дніпропетровської області “Combat Games” (боротьба греко-римська, боротьба вільна, тхеквондо ВТФ, карате, дзюдо) (09.12.2023). </w:t>
            </w:r>
          </w:p>
          <w:p w:rsidR="00C643E2" w:rsidRPr="002B4B20" w:rsidRDefault="00B14E09" w:rsidP="002D5223">
            <w:pPr>
              <w:pStyle w:val="a7"/>
              <w:ind w:firstLine="329"/>
              <w:jc w:val="both"/>
              <w:rPr>
                <w:sz w:val="20"/>
                <w:szCs w:val="20"/>
              </w:rPr>
            </w:pPr>
            <w:r w:rsidRPr="002B4B20">
              <w:rPr>
                <w:b/>
                <w:sz w:val="20"/>
                <w:szCs w:val="20"/>
              </w:rPr>
              <w:t xml:space="preserve">Житомирська ОВА: </w:t>
            </w:r>
            <w:r w:rsidRPr="002B4B20">
              <w:rPr>
                <w:sz w:val="20"/>
                <w:szCs w:val="20"/>
              </w:rPr>
              <w:t>11,1 % (130 701) населення займається спортом, з них: 3,1 % (36 829) жінок і дівчат . У засобах масової інформації ЖМТГ, офіційному сайті ЖМР, ФБ сторінці управління у справах сім’ї, молоді та спорту міської ради поширюється соціальна реклама, спрямованої на залучення всіх верств населення до занять фізичною культурою та спортом, зокрема дівчат і жінок.</w:t>
            </w:r>
          </w:p>
          <w:p w:rsidR="00C643E2" w:rsidRPr="002B4B20" w:rsidRDefault="00B14E09" w:rsidP="002D5223">
            <w:pPr>
              <w:pStyle w:val="a7"/>
              <w:ind w:firstLine="329"/>
              <w:jc w:val="both"/>
              <w:rPr>
                <w:sz w:val="20"/>
                <w:szCs w:val="20"/>
              </w:rPr>
            </w:pPr>
            <w:r w:rsidRPr="002B4B20">
              <w:rPr>
                <w:sz w:val="20"/>
                <w:szCs w:val="20"/>
              </w:rPr>
              <w:t>У 2023 році в ЖМТГ фізичною культурою та спортом займалося 6814 осіб, з них 2142 жінки (31,4%).</w:t>
            </w:r>
          </w:p>
          <w:p w:rsidR="00C643E2" w:rsidRPr="002B4B20" w:rsidRDefault="00B14E09" w:rsidP="002D5223">
            <w:pPr>
              <w:pStyle w:val="a7"/>
              <w:ind w:firstLine="329"/>
              <w:jc w:val="both"/>
              <w:rPr>
                <w:sz w:val="20"/>
                <w:szCs w:val="20"/>
              </w:rPr>
            </w:pPr>
            <w:r w:rsidRPr="002B4B20">
              <w:rPr>
                <w:b/>
                <w:sz w:val="20"/>
                <w:szCs w:val="20"/>
              </w:rPr>
              <w:t>Закарпатська ОВА</w:t>
            </w:r>
            <w:r w:rsidRPr="002B4B20">
              <w:rPr>
                <w:sz w:val="20"/>
                <w:szCs w:val="20"/>
              </w:rPr>
              <w:t xml:space="preserve">: </w:t>
            </w:r>
            <w:r w:rsidR="00B83E3C">
              <w:rPr>
                <w:sz w:val="20"/>
                <w:szCs w:val="20"/>
              </w:rPr>
              <w:t>фізичною культурою та спортом</w:t>
            </w:r>
            <w:r w:rsidRPr="002B4B20">
              <w:rPr>
                <w:sz w:val="20"/>
                <w:szCs w:val="20"/>
              </w:rPr>
              <w:t xml:space="preserve"> займається 144</w:t>
            </w:r>
            <w:r w:rsidR="00B83E3C">
              <w:rPr>
                <w:sz w:val="20"/>
                <w:szCs w:val="20"/>
              </w:rPr>
              <w:t> 653 осіб, з</w:t>
            </w:r>
            <w:r w:rsidRPr="002B4B20">
              <w:rPr>
                <w:sz w:val="20"/>
                <w:szCs w:val="20"/>
              </w:rPr>
              <w:t xml:space="preserve"> них жінок і дівчат 65377, що складає 45,2%.</w:t>
            </w:r>
          </w:p>
          <w:p w:rsidR="00C643E2" w:rsidRPr="002B4B20" w:rsidRDefault="00B14E09" w:rsidP="002D5223">
            <w:pPr>
              <w:pStyle w:val="a7"/>
              <w:ind w:firstLine="329"/>
              <w:jc w:val="both"/>
              <w:rPr>
                <w:sz w:val="20"/>
                <w:szCs w:val="20"/>
              </w:rPr>
            </w:pPr>
            <w:r w:rsidRPr="002B4B20">
              <w:rPr>
                <w:b/>
                <w:sz w:val="20"/>
                <w:szCs w:val="20"/>
              </w:rPr>
              <w:t>Івано-Франківська ОВА:</w:t>
            </w:r>
            <w:r w:rsidRPr="002B4B20">
              <w:rPr>
                <w:sz w:val="20"/>
                <w:szCs w:val="20"/>
              </w:rPr>
              <w:t xml:space="preserve"> систематично в засобах масової інформації поширюються спортивно-масові заходи на сторінці Івано-Франківської обласної державної (військової) адміністрації, </w:t>
            </w:r>
            <w:r w:rsidR="00CA6931" w:rsidRPr="002B4B20">
              <w:rPr>
                <w:sz w:val="20"/>
                <w:szCs w:val="20"/>
              </w:rPr>
              <w:t>«</w:t>
            </w:r>
            <w:r w:rsidRPr="002B4B20">
              <w:rPr>
                <w:sz w:val="20"/>
                <w:szCs w:val="20"/>
              </w:rPr>
              <w:t>Спортивні новини Прикарпаття</w:t>
            </w:r>
            <w:r w:rsidR="00C4631F">
              <w:rPr>
                <w:sz w:val="20"/>
                <w:szCs w:val="20"/>
              </w:rPr>
              <w:t>»</w:t>
            </w:r>
            <w:r w:rsidRPr="002B4B20">
              <w:rPr>
                <w:sz w:val="20"/>
                <w:szCs w:val="20"/>
              </w:rPr>
              <w:t xml:space="preserve"> та ін.</w:t>
            </w:r>
          </w:p>
          <w:p w:rsidR="00C643E2" w:rsidRPr="002B4B20" w:rsidRDefault="00B14E09" w:rsidP="002D5223">
            <w:pPr>
              <w:pStyle w:val="a7"/>
              <w:ind w:firstLine="329"/>
              <w:jc w:val="both"/>
              <w:rPr>
                <w:sz w:val="20"/>
                <w:szCs w:val="20"/>
              </w:rPr>
            </w:pPr>
            <w:r w:rsidRPr="002B4B20">
              <w:rPr>
                <w:b/>
                <w:sz w:val="20"/>
                <w:szCs w:val="20"/>
              </w:rPr>
              <w:t xml:space="preserve">Кіровоградська ОВА: </w:t>
            </w:r>
            <w:r w:rsidRPr="002B4B20">
              <w:rPr>
                <w:sz w:val="20"/>
                <w:szCs w:val="20"/>
              </w:rPr>
              <w:t>11,8 % населення області займалося фізичною культурою та спортом, з них 4,7 % становили дівчата і жінки. Найбільш активне населення спостерігалося у Кропивницькій, Олександрійській, Знам’янській та Гайворонській територіальних громадах. У засобах масової інформації області та офіційних вебсайтах облвійськадміністрації, обласної ради та райвійськадміністрацій поширено 32 відповідних матеріали, які спрямовані на залучення всіх верств населення до занять фізичною культурою та спортом, зокрема дівчат і жінок.</w:t>
            </w:r>
          </w:p>
          <w:p w:rsidR="00C643E2" w:rsidRPr="002B4B20" w:rsidRDefault="00B14E09" w:rsidP="002D5223">
            <w:pPr>
              <w:pStyle w:val="a7"/>
              <w:ind w:firstLine="329"/>
              <w:jc w:val="both"/>
              <w:rPr>
                <w:sz w:val="20"/>
                <w:szCs w:val="20"/>
              </w:rPr>
            </w:pPr>
            <w:r w:rsidRPr="002B4B20">
              <w:rPr>
                <w:b/>
                <w:sz w:val="20"/>
                <w:szCs w:val="20"/>
              </w:rPr>
              <w:t>Луганська ОВА</w:t>
            </w:r>
            <w:r w:rsidRPr="002B4B20">
              <w:rPr>
                <w:sz w:val="20"/>
                <w:szCs w:val="20"/>
              </w:rPr>
              <w:t>: систематично здійснюється інформування про проведення фізкультурно-оздоровчих та спортивних заходів, висвітлення досягнень спортсменів Луганщини на всеукраїнських та міжнародних змаганнях на офіційних сторінках у соціальних мережах та сайтах Луганської ОВВА, Управління молоді і спорту, Департаменту освіти і науки облдержадміністрації, Луганського обласного відділення (філія) Комітету з фізичного виховання та спорту Міністерства освіти і науки України, військових адміністрацій територіальних громад області, закладів освіти.</w:t>
            </w:r>
          </w:p>
          <w:p w:rsidR="00C643E2" w:rsidRPr="002B4B20" w:rsidRDefault="00B14E09" w:rsidP="002D5223">
            <w:pPr>
              <w:pStyle w:val="a7"/>
              <w:ind w:firstLine="329"/>
              <w:jc w:val="both"/>
              <w:rPr>
                <w:sz w:val="20"/>
                <w:szCs w:val="20"/>
              </w:rPr>
            </w:pPr>
            <w:r w:rsidRPr="002B4B20">
              <w:rPr>
                <w:sz w:val="20"/>
                <w:szCs w:val="20"/>
              </w:rPr>
              <w:t xml:space="preserve">В гуманітарних ХАБах територіальних громад області розміщено посилання на доступ до програми </w:t>
            </w:r>
            <w:r w:rsidR="00CA6931" w:rsidRPr="002B4B20">
              <w:rPr>
                <w:sz w:val="20"/>
                <w:szCs w:val="20"/>
              </w:rPr>
              <w:t>«</w:t>
            </w:r>
            <w:r w:rsidRPr="002B4B20">
              <w:rPr>
                <w:sz w:val="20"/>
                <w:szCs w:val="20"/>
              </w:rPr>
              <w:t>Активні парки - локації здорової України</w:t>
            </w:r>
            <w:r w:rsidR="00C4631F">
              <w:rPr>
                <w:sz w:val="20"/>
                <w:szCs w:val="20"/>
              </w:rPr>
              <w:t>»</w:t>
            </w:r>
            <w:r w:rsidRPr="002B4B20">
              <w:rPr>
                <w:sz w:val="20"/>
                <w:szCs w:val="20"/>
              </w:rPr>
              <w:t xml:space="preserve">, надаються інформаційно-консультативні послуги  щодо знаходження об’єктів спортивної інфраструктури та спортивних клубів, гуртків, секцій, тощо за місцем їх розташування, з метою заохочення ВПО Луганської області до зайнять фізичною культурою та спортом в місцях їх перебування.  </w:t>
            </w:r>
          </w:p>
          <w:p w:rsidR="00C643E2" w:rsidRPr="002B4B20" w:rsidRDefault="00B14E09" w:rsidP="002D5223">
            <w:pPr>
              <w:pStyle w:val="a7"/>
              <w:ind w:firstLine="329"/>
              <w:jc w:val="both"/>
              <w:rPr>
                <w:sz w:val="20"/>
                <w:szCs w:val="20"/>
              </w:rPr>
            </w:pPr>
            <w:r w:rsidRPr="002B4B20">
              <w:rPr>
                <w:b/>
                <w:sz w:val="20"/>
                <w:szCs w:val="20"/>
              </w:rPr>
              <w:t>Сумська ОВА</w:t>
            </w:r>
            <w:r w:rsidRPr="002B4B20">
              <w:rPr>
                <w:sz w:val="20"/>
                <w:szCs w:val="20"/>
              </w:rPr>
              <w:t xml:space="preserve">: комунальним закладом </w:t>
            </w:r>
            <w:r w:rsidR="00CA6931" w:rsidRPr="002B4B20">
              <w:rPr>
                <w:sz w:val="20"/>
                <w:szCs w:val="20"/>
              </w:rPr>
              <w:t>«</w:t>
            </w:r>
            <w:r w:rsidRPr="002B4B20">
              <w:rPr>
                <w:sz w:val="20"/>
                <w:szCs w:val="20"/>
              </w:rPr>
              <w:t xml:space="preserve">Сумський обласний центр фізичного здоров’я населення </w:t>
            </w:r>
            <w:r w:rsidR="00CA6931" w:rsidRPr="002B4B20">
              <w:rPr>
                <w:sz w:val="20"/>
                <w:szCs w:val="20"/>
              </w:rPr>
              <w:t>«</w:t>
            </w:r>
            <w:r w:rsidRPr="002B4B20">
              <w:rPr>
                <w:sz w:val="20"/>
                <w:szCs w:val="20"/>
              </w:rPr>
              <w:t>Спорт для всіх</w:t>
            </w:r>
            <w:r w:rsidR="00C4631F">
              <w:rPr>
                <w:sz w:val="20"/>
                <w:szCs w:val="20"/>
              </w:rPr>
              <w:t>»</w:t>
            </w:r>
            <w:r w:rsidRPr="002B4B20">
              <w:rPr>
                <w:sz w:val="20"/>
                <w:szCs w:val="20"/>
              </w:rPr>
              <w:t xml:space="preserve"> фізкультурно-оздоровча робота проводилась з невеликими групами населення  на локаціях соціального проекту </w:t>
            </w:r>
            <w:r w:rsidR="00CA6931" w:rsidRPr="002B4B20">
              <w:rPr>
                <w:sz w:val="20"/>
                <w:szCs w:val="20"/>
              </w:rPr>
              <w:t>«</w:t>
            </w:r>
            <w:r w:rsidRPr="002B4B20">
              <w:rPr>
                <w:sz w:val="20"/>
                <w:szCs w:val="20"/>
              </w:rPr>
              <w:t>Активні парки – локації здорової України</w:t>
            </w:r>
            <w:r w:rsidR="00C4631F">
              <w:rPr>
                <w:sz w:val="20"/>
                <w:szCs w:val="20"/>
              </w:rPr>
              <w:t>»</w:t>
            </w:r>
            <w:r w:rsidRPr="002B4B20">
              <w:rPr>
                <w:sz w:val="20"/>
                <w:szCs w:val="20"/>
              </w:rPr>
              <w:t xml:space="preserve"> у парку ім. Кожедуба, на озері Чеха, на спортивних спорудах обласного центру, з дотриманням безпекових вимог в умовах воєнного стану. Загалом було проведено 18 фізкультурно-оздоровчих заходів з дартсу, футболу, волейболу, настільного тенісу, шашок, спортивні естафети серед дітей, підлітків, молоді, аматорів різних видів спорту,  спортивні фестивалі серед ветеранів спорту, фізкультурно-оздоровчі заходи </w:t>
            </w:r>
            <w:r w:rsidR="00CA6931" w:rsidRPr="002B4B20">
              <w:rPr>
                <w:sz w:val="20"/>
                <w:szCs w:val="20"/>
              </w:rPr>
              <w:t>«</w:t>
            </w:r>
            <w:r w:rsidRPr="002B4B20">
              <w:rPr>
                <w:sz w:val="20"/>
                <w:szCs w:val="20"/>
              </w:rPr>
              <w:t>Ти зможеш, якщо зміг я!</w:t>
            </w:r>
            <w:r w:rsidR="00C4631F">
              <w:rPr>
                <w:sz w:val="20"/>
                <w:szCs w:val="20"/>
              </w:rPr>
              <w:t>»</w:t>
            </w:r>
            <w:r w:rsidRPr="002B4B20">
              <w:rPr>
                <w:sz w:val="20"/>
                <w:szCs w:val="20"/>
              </w:rPr>
              <w:t xml:space="preserve"> серед дітей з особливими розумовими та фізичними  потребами, до участі у яких залучено 492 прихильники здорового способу життя, у тому числі жінки та дівчата.</w:t>
            </w:r>
          </w:p>
          <w:p w:rsidR="00C643E2" w:rsidRPr="002B4B20" w:rsidRDefault="00B14E09" w:rsidP="002D5223">
            <w:pPr>
              <w:pStyle w:val="a7"/>
              <w:ind w:firstLine="329"/>
              <w:jc w:val="both"/>
              <w:rPr>
                <w:sz w:val="20"/>
                <w:szCs w:val="20"/>
              </w:rPr>
            </w:pPr>
            <w:r w:rsidRPr="002B4B20">
              <w:rPr>
                <w:b/>
                <w:sz w:val="20"/>
                <w:szCs w:val="20"/>
              </w:rPr>
              <w:t>Харківська ОВА</w:t>
            </w:r>
            <w:r w:rsidRPr="002B4B20">
              <w:rPr>
                <w:sz w:val="20"/>
                <w:szCs w:val="20"/>
              </w:rPr>
              <w:t>: у Харківській області у спеціалізованих закладах фізичною кул</w:t>
            </w:r>
            <w:r w:rsidR="00B83E3C">
              <w:rPr>
                <w:sz w:val="20"/>
                <w:szCs w:val="20"/>
              </w:rPr>
              <w:t>ьтурою та спортом займається 48 469 осіб, з них 15 </w:t>
            </w:r>
            <w:r w:rsidRPr="002B4B20">
              <w:rPr>
                <w:sz w:val="20"/>
                <w:szCs w:val="20"/>
              </w:rPr>
              <w:t>760 жінок і дівчат (32,51%).</w:t>
            </w:r>
          </w:p>
          <w:p w:rsidR="00C643E2" w:rsidRPr="002B4B20" w:rsidRDefault="00B14E09" w:rsidP="002D5223">
            <w:pPr>
              <w:pStyle w:val="a7"/>
              <w:ind w:firstLine="329"/>
              <w:jc w:val="both"/>
              <w:rPr>
                <w:sz w:val="20"/>
                <w:szCs w:val="20"/>
              </w:rPr>
            </w:pPr>
            <w:r w:rsidRPr="002B4B20">
              <w:rPr>
                <w:b/>
                <w:sz w:val="20"/>
                <w:szCs w:val="20"/>
              </w:rPr>
              <w:t>Херсонська ОВА</w:t>
            </w:r>
            <w:r w:rsidRPr="002B4B20">
              <w:rPr>
                <w:sz w:val="20"/>
                <w:szCs w:val="20"/>
              </w:rPr>
              <w:t>: у зв’язку з тимчасовою окупацією області та активними бойовими діями на деокупованій її частині, залучення дівчат і жінок до занять фізичною культурою та спортом здійснювалося за допомогою інтернет ресурсів та онлайн уроків, а також на підконтрольній території України та за її межами. Частка населення, яке займається фізичною культурою та спортом складає 18 % (з них 10% жінок та дівчат).</w:t>
            </w:r>
          </w:p>
          <w:p w:rsidR="00C643E2" w:rsidRPr="002B4B20" w:rsidRDefault="00B14E09" w:rsidP="002D5223">
            <w:pPr>
              <w:pStyle w:val="a7"/>
              <w:ind w:firstLine="329"/>
              <w:jc w:val="both"/>
              <w:rPr>
                <w:sz w:val="20"/>
                <w:szCs w:val="20"/>
              </w:rPr>
            </w:pPr>
            <w:r w:rsidRPr="002B4B20">
              <w:rPr>
                <w:b/>
                <w:sz w:val="20"/>
                <w:szCs w:val="20"/>
              </w:rPr>
              <w:t>Чернігівська ОВА</w:t>
            </w:r>
            <w:r w:rsidRPr="002B4B20">
              <w:rPr>
                <w:sz w:val="20"/>
                <w:szCs w:val="20"/>
              </w:rPr>
              <w:t>: в Чернігівській області охоплено фізкультурно-оздоровчою та спортивною діяльністю 77,7 тис.осіб, що становить 8%  від загальної кількості населення області. В Чернігівській області охоплено фізкультурно-оздоровчою та спортивною діяльністю 77,7 тис.осіб, з них 25,7 тис. осіб жінок і дівчат, що становить 33%.</w:t>
            </w:r>
          </w:p>
        </w:tc>
      </w:tr>
      <w:tr w:rsidR="00C643E2" w:rsidRPr="002B4B20" w:rsidTr="00D20409">
        <w:trPr>
          <w:trHeight w:val="690"/>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заходів, спрямованих на популяризацію занять фізичною культурою та спортом серед дівчат, зокрема з сільської місцевості, у тому числі шляхом проведення інформаційних кампаній за участю спортсменок та спортсменів, які досягли високих спортивних результатів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Мінмолодьспорт </w:t>
            </w:r>
            <w:r w:rsidRPr="002B4B20">
              <w:rPr>
                <w:sz w:val="20"/>
                <w:szCs w:val="20"/>
              </w:rPr>
              <w:br/>
              <w:t xml:space="preserve">Всеукраїнський центр фізичного здоров’я населення “Спорт для всіхˮ (за згодою) </w:t>
            </w:r>
            <w:r w:rsidRPr="002B4B20">
              <w:rPr>
                <w:sz w:val="20"/>
                <w:szCs w:val="20"/>
              </w:rPr>
              <w:br/>
              <w:t xml:space="preserve">фізкультурно-спортивні товариства (за згодою) </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частка населення, яке охоплено фізкультурно-оздоровчою діяльністю, відсотків - 10 *</w:t>
            </w:r>
          </w:p>
          <w:p w:rsidR="00C643E2" w:rsidRPr="002B4B20" w:rsidRDefault="00C643E2">
            <w:pPr>
              <w:rPr>
                <w:sz w:val="20"/>
                <w:szCs w:val="20"/>
              </w:rPr>
            </w:pPr>
          </w:p>
          <w:p w:rsidR="00C643E2" w:rsidRPr="002B4B20" w:rsidRDefault="00B14E09">
            <w:pPr>
              <w:rPr>
                <w:sz w:val="20"/>
                <w:szCs w:val="20"/>
              </w:rPr>
            </w:pPr>
            <w:r w:rsidRPr="002B4B20">
              <w:rPr>
                <w:sz w:val="20"/>
                <w:szCs w:val="20"/>
              </w:rPr>
              <w:t>з них жінок і дівчат, відсотків - 43,5 *</w:t>
            </w:r>
          </w:p>
          <w:p w:rsidR="00C643E2" w:rsidRPr="002B4B20" w:rsidRDefault="00C643E2">
            <w:pPr>
              <w:rPr>
                <w:sz w:val="20"/>
                <w:szCs w:val="20"/>
              </w:rPr>
            </w:pPr>
          </w:p>
          <w:p w:rsidR="00C643E2" w:rsidRPr="002B4B20" w:rsidRDefault="00B14E09">
            <w:pPr>
              <w:rPr>
                <w:sz w:val="20"/>
                <w:szCs w:val="20"/>
              </w:rPr>
            </w:pPr>
            <w:r w:rsidRPr="002B4B20">
              <w:rPr>
                <w:sz w:val="20"/>
                <w:szCs w:val="20"/>
              </w:rPr>
              <w:t xml:space="preserve">частка населення, яке охоплено спортивною діяльністю, відсотків - 1,7 * </w:t>
            </w:r>
          </w:p>
          <w:p w:rsidR="00C643E2" w:rsidRPr="002B4B20" w:rsidRDefault="00C643E2">
            <w:pPr>
              <w:rPr>
                <w:sz w:val="20"/>
                <w:szCs w:val="20"/>
              </w:rPr>
            </w:pPr>
          </w:p>
          <w:p w:rsidR="00C643E2" w:rsidRPr="002B4B20" w:rsidRDefault="00B14E09">
            <w:pPr>
              <w:rPr>
                <w:sz w:val="20"/>
                <w:szCs w:val="20"/>
              </w:rPr>
            </w:pPr>
            <w:r w:rsidRPr="002B4B20">
              <w:rPr>
                <w:sz w:val="20"/>
                <w:szCs w:val="20"/>
              </w:rPr>
              <w:t>з них жінок і дівчат, відсотків - 26,2 *</w:t>
            </w:r>
          </w:p>
        </w:tc>
        <w:tc>
          <w:tcPr>
            <w:tcW w:w="6566" w:type="dxa"/>
          </w:tcPr>
          <w:p w:rsidR="00C643E2" w:rsidRPr="002B4B20" w:rsidRDefault="00B14E09" w:rsidP="00D20409">
            <w:pPr>
              <w:pStyle w:val="a7"/>
              <w:ind w:firstLine="193"/>
              <w:jc w:val="both"/>
              <w:rPr>
                <w:sz w:val="20"/>
                <w:szCs w:val="20"/>
              </w:rPr>
            </w:pPr>
            <w:r w:rsidRPr="002B4B20">
              <w:rPr>
                <w:b/>
                <w:sz w:val="20"/>
                <w:szCs w:val="20"/>
              </w:rPr>
              <w:t>Дніпропетровська ОВА</w:t>
            </w:r>
            <w:r w:rsidRPr="002B4B20">
              <w:rPr>
                <w:sz w:val="20"/>
                <w:szCs w:val="20"/>
              </w:rPr>
              <w:t>:</w:t>
            </w:r>
            <w:r w:rsidRPr="002B4B20">
              <w:rPr>
                <w:b/>
                <w:sz w:val="20"/>
                <w:szCs w:val="20"/>
              </w:rPr>
              <w:t xml:space="preserve"> </w:t>
            </w:r>
            <w:r w:rsidRPr="002B4B20">
              <w:rPr>
                <w:sz w:val="20"/>
                <w:szCs w:val="20"/>
              </w:rPr>
              <w:t>заходами охоплено понад 1,8 тис. осіб.</w:t>
            </w:r>
          </w:p>
          <w:p w:rsidR="00B83E3C" w:rsidRDefault="00B83E3C" w:rsidP="00D20409">
            <w:pPr>
              <w:pStyle w:val="a7"/>
              <w:ind w:firstLine="193"/>
              <w:jc w:val="both"/>
              <w:rPr>
                <w:sz w:val="20"/>
                <w:szCs w:val="20"/>
              </w:rPr>
            </w:pPr>
            <w:r>
              <w:rPr>
                <w:b/>
                <w:sz w:val="20"/>
                <w:szCs w:val="20"/>
              </w:rPr>
              <w:t xml:space="preserve">Донецька ОВА: </w:t>
            </w:r>
            <w:r w:rsidR="00B14E09" w:rsidRPr="002B4B20">
              <w:rPr>
                <w:sz w:val="20"/>
                <w:szCs w:val="20"/>
              </w:rPr>
              <w:t xml:space="preserve">Управління фізичної культури та спорту: 3,7 % - від  загальної кількості населення на території, що підконтрольна українській владі. </w:t>
            </w:r>
          </w:p>
          <w:p w:rsidR="00B83E3C" w:rsidRDefault="00B14E09" w:rsidP="00D20409">
            <w:pPr>
              <w:pStyle w:val="a7"/>
              <w:ind w:firstLine="193"/>
              <w:jc w:val="both"/>
              <w:rPr>
                <w:sz w:val="20"/>
                <w:szCs w:val="20"/>
              </w:rPr>
            </w:pPr>
            <w:r w:rsidRPr="002B4B20">
              <w:rPr>
                <w:sz w:val="20"/>
                <w:szCs w:val="20"/>
              </w:rPr>
              <w:t>Частка дорослого населення, яке охоплено фізкультурно-оздоровчою діяльністю – 18%, охоплення учнів шкіл – 90%.</w:t>
            </w:r>
            <w:r w:rsidR="00B83E3C">
              <w:rPr>
                <w:sz w:val="20"/>
                <w:szCs w:val="20"/>
              </w:rPr>
              <w:t xml:space="preserve"> </w:t>
            </w:r>
          </w:p>
          <w:p w:rsidR="00C643E2" w:rsidRPr="002B4B20" w:rsidRDefault="00B14E09" w:rsidP="00D20409">
            <w:pPr>
              <w:pStyle w:val="a7"/>
              <w:ind w:firstLine="193"/>
              <w:jc w:val="both"/>
              <w:rPr>
                <w:sz w:val="20"/>
                <w:szCs w:val="20"/>
              </w:rPr>
            </w:pPr>
            <w:r w:rsidRPr="002B4B20">
              <w:rPr>
                <w:sz w:val="20"/>
                <w:szCs w:val="20"/>
              </w:rPr>
              <w:t>1,8 % - від  загальної кількості населення на території, що підконтрольна українській владі (або 47,7% якщо рахувати від осіб що займаються фізкультурно-оздоровчою діяльністю).</w:t>
            </w:r>
          </w:p>
          <w:p w:rsidR="00C643E2" w:rsidRPr="002B4B20" w:rsidRDefault="00B14E09" w:rsidP="00D20409">
            <w:pPr>
              <w:pStyle w:val="a7"/>
              <w:ind w:firstLine="193"/>
              <w:jc w:val="both"/>
              <w:rPr>
                <w:sz w:val="20"/>
                <w:szCs w:val="20"/>
              </w:rPr>
            </w:pPr>
            <w:r w:rsidRPr="002B4B20">
              <w:rPr>
                <w:sz w:val="20"/>
                <w:szCs w:val="20"/>
              </w:rPr>
              <w:t>0,9 % від  загальної кількості населення на території, що підконтрольна українській владі 100% учнів.</w:t>
            </w:r>
          </w:p>
          <w:p w:rsidR="00C643E2" w:rsidRPr="002B4B20" w:rsidRDefault="00B14E09" w:rsidP="00D20409">
            <w:pPr>
              <w:pStyle w:val="a7"/>
              <w:ind w:firstLine="193"/>
              <w:jc w:val="both"/>
              <w:rPr>
                <w:sz w:val="20"/>
                <w:szCs w:val="20"/>
              </w:rPr>
            </w:pPr>
            <w:r w:rsidRPr="002B4B20">
              <w:rPr>
                <w:sz w:val="20"/>
                <w:szCs w:val="20"/>
              </w:rPr>
              <w:t>0,2% від  загальної кількості населення на території, що підконтрольна українській владі (24,6 % якщо рахувати від осіб, що займаються спортивною діяльністю).</w:t>
            </w:r>
          </w:p>
          <w:p w:rsidR="00C643E2" w:rsidRPr="002B4B20" w:rsidRDefault="00B14E09" w:rsidP="00D20409">
            <w:pPr>
              <w:pStyle w:val="a7"/>
              <w:ind w:firstLine="193"/>
              <w:jc w:val="both"/>
              <w:rPr>
                <w:sz w:val="20"/>
                <w:szCs w:val="20"/>
              </w:rPr>
            </w:pPr>
            <w:r w:rsidRPr="002B4B20">
              <w:rPr>
                <w:b/>
                <w:sz w:val="20"/>
                <w:szCs w:val="20"/>
              </w:rPr>
              <w:t xml:space="preserve">Житомирська ОВА: </w:t>
            </w:r>
            <w:r w:rsidRPr="002B4B20">
              <w:rPr>
                <w:sz w:val="20"/>
                <w:szCs w:val="20"/>
              </w:rPr>
              <w:t>8,9 % (103 398) населення охоплено фізкультурно-оздоровчою діяльністю, з них: 2,5 % (29 813) жінок і дівчат. 2,3 % (27 300) населення охоплено спортивною діяльністю, з них: 0,6 % (7 016).</w:t>
            </w:r>
          </w:p>
          <w:p w:rsidR="00C643E2" w:rsidRPr="002B4B20" w:rsidRDefault="00B83E3C" w:rsidP="00D20409">
            <w:pPr>
              <w:pStyle w:val="a7"/>
              <w:ind w:firstLine="193"/>
              <w:jc w:val="both"/>
              <w:rPr>
                <w:sz w:val="20"/>
                <w:szCs w:val="20"/>
              </w:rPr>
            </w:pPr>
            <w:r>
              <w:rPr>
                <w:sz w:val="20"/>
                <w:szCs w:val="20"/>
              </w:rPr>
              <w:t>Н</w:t>
            </w:r>
            <w:r w:rsidR="00B14E09" w:rsidRPr="002B4B20">
              <w:rPr>
                <w:sz w:val="20"/>
                <w:szCs w:val="20"/>
              </w:rPr>
              <w:t>а території ЖМТГ проведено 10 масових фізкультурно-оздоровчих заходів, спрямованих на популяризацію занять фізичною культурою, 3840 учасників (близько 1,5% мешканців громади).</w:t>
            </w:r>
          </w:p>
          <w:p w:rsidR="00C643E2" w:rsidRPr="002B4B20" w:rsidRDefault="00B14E09" w:rsidP="00D20409">
            <w:pPr>
              <w:pStyle w:val="a7"/>
              <w:ind w:firstLine="193"/>
              <w:jc w:val="both"/>
              <w:rPr>
                <w:sz w:val="20"/>
                <w:szCs w:val="20"/>
              </w:rPr>
            </w:pPr>
            <w:r w:rsidRPr="002B4B20">
              <w:rPr>
                <w:b/>
                <w:sz w:val="20"/>
                <w:szCs w:val="20"/>
              </w:rPr>
              <w:t>Закарпатська ОВА</w:t>
            </w:r>
            <w:r w:rsidRPr="002B4B20">
              <w:rPr>
                <w:sz w:val="20"/>
                <w:szCs w:val="20"/>
              </w:rPr>
              <w:t>: частка населення, яке охоплено спортивною діяльністю становить 26</w:t>
            </w:r>
            <w:r w:rsidR="00B83E3C">
              <w:rPr>
                <w:sz w:val="20"/>
                <w:szCs w:val="20"/>
              </w:rPr>
              <w:t> </w:t>
            </w:r>
            <w:r w:rsidRPr="002B4B20">
              <w:rPr>
                <w:sz w:val="20"/>
                <w:szCs w:val="20"/>
              </w:rPr>
              <w:t>211 осіб. З них жінок і дівчат 5</w:t>
            </w:r>
            <w:r w:rsidR="00B83E3C">
              <w:rPr>
                <w:sz w:val="20"/>
                <w:szCs w:val="20"/>
              </w:rPr>
              <w:t> </w:t>
            </w:r>
            <w:r w:rsidRPr="002B4B20">
              <w:rPr>
                <w:sz w:val="20"/>
                <w:szCs w:val="20"/>
              </w:rPr>
              <w:t>714 осіб, що складає 21,8%. Кількість вихованців дитячо-юнацьких спортивних шкіл становить 10865 осіб. З них дівчат 2</w:t>
            </w:r>
            <w:r w:rsidR="00B83E3C">
              <w:rPr>
                <w:sz w:val="20"/>
                <w:szCs w:val="20"/>
              </w:rPr>
              <w:t> </w:t>
            </w:r>
            <w:r w:rsidRPr="002B4B20">
              <w:rPr>
                <w:sz w:val="20"/>
                <w:szCs w:val="20"/>
              </w:rPr>
              <w:t>919 осіб.</w:t>
            </w:r>
          </w:p>
          <w:p w:rsidR="00C643E2" w:rsidRPr="002B4B20" w:rsidRDefault="00B14E09" w:rsidP="00D20409">
            <w:pPr>
              <w:pStyle w:val="a7"/>
              <w:ind w:firstLine="193"/>
              <w:jc w:val="both"/>
              <w:rPr>
                <w:sz w:val="20"/>
                <w:szCs w:val="20"/>
              </w:rPr>
            </w:pPr>
            <w:r w:rsidRPr="002B4B20">
              <w:rPr>
                <w:b/>
                <w:sz w:val="20"/>
                <w:szCs w:val="20"/>
              </w:rPr>
              <w:t>Івано-Франківська ОВА</w:t>
            </w:r>
            <w:r w:rsidRPr="002B4B20">
              <w:rPr>
                <w:sz w:val="20"/>
                <w:szCs w:val="20"/>
              </w:rPr>
              <w:t>: відповідно до Єдиного календарного плану спортивних змагань та навчально-тренувальних зборів області з олімпійських та неолімпійських видів спорту, проводяться спортивні заходи серед дівчат, зокрема з сільської місцевості, також у змаганнях приймають участь спортсмени високого рівня майстерності.</w:t>
            </w:r>
          </w:p>
          <w:p w:rsidR="00C643E2" w:rsidRPr="002B4B20" w:rsidRDefault="00B14E09" w:rsidP="00D20409">
            <w:pPr>
              <w:pStyle w:val="a7"/>
              <w:ind w:firstLine="193"/>
              <w:jc w:val="both"/>
              <w:rPr>
                <w:sz w:val="20"/>
                <w:szCs w:val="20"/>
              </w:rPr>
            </w:pPr>
            <w:r w:rsidRPr="002B4B20">
              <w:rPr>
                <w:b/>
                <w:sz w:val="20"/>
                <w:szCs w:val="20"/>
              </w:rPr>
              <w:t>Кіровоградська ОВА:</w:t>
            </w:r>
            <w:r w:rsidRPr="002B4B20">
              <w:rPr>
                <w:sz w:val="20"/>
                <w:szCs w:val="20"/>
              </w:rPr>
              <w:t xml:space="preserve"> 22,4 % населення області охоплено фізкультурно-оздоровчою діяльністю, з них 8,7% жінок і дівчат. 19,2 % населення області охоплено спортивною діяльністю, з них 6,4 % жінок і дівчат. Найбільш активне населення спостерігалося у Кропивницькій, Олександрійській, Знам’янській та Гайворонській територіальній громаді.</w:t>
            </w:r>
          </w:p>
          <w:p w:rsidR="00C643E2" w:rsidRPr="002B4B20" w:rsidRDefault="00B14E09" w:rsidP="00D20409">
            <w:pPr>
              <w:pStyle w:val="a7"/>
              <w:ind w:firstLine="193"/>
              <w:jc w:val="both"/>
              <w:rPr>
                <w:sz w:val="20"/>
                <w:szCs w:val="20"/>
              </w:rPr>
            </w:pPr>
            <w:r w:rsidRPr="002B4B20">
              <w:rPr>
                <w:b/>
                <w:sz w:val="20"/>
                <w:szCs w:val="20"/>
              </w:rPr>
              <w:t>Полтавська ОВА</w:t>
            </w:r>
            <w:r w:rsidRPr="002B4B20">
              <w:rPr>
                <w:sz w:val="20"/>
                <w:szCs w:val="20"/>
              </w:rPr>
              <w:t xml:space="preserve">: в офіційному медіацентрі проведено брифінг в. о. директора Полтавського обласного центру „Спорт для всіх” Олександра Іванова щодо популяризації занять фізкультурою і спортом, організації та проведення спортивних заходів, реалізації проекту „Активні парки – локації здорової України”. Надавався інформаційний супровід та висвітлення таких заходів: „Тато, мама, я – спортивна сім'я”, оздоровчих акцій, зокрема присвячених памʼяті Євгенія Браха  („Малі”) та загиблих захисників України, „Олімпійському тижню”, Дню фізичної культури і спорту, серії безкоштовних спортивних занять для жителів Полтави, турніру з пляжного волейболу з нагоди Дня молоді. Забезпечено інформаційний супровід заходам, що проводилися в парку „Перемога” „Замість кави – зроби вправи”. </w:t>
            </w:r>
          </w:p>
          <w:p w:rsidR="00C643E2" w:rsidRPr="002B4B20" w:rsidRDefault="00B14E09" w:rsidP="00D20409">
            <w:pPr>
              <w:pStyle w:val="a7"/>
              <w:ind w:firstLine="193"/>
              <w:jc w:val="both"/>
              <w:rPr>
                <w:sz w:val="20"/>
                <w:szCs w:val="20"/>
              </w:rPr>
            </w:pPr>
            <w:r w:rsidRPr="002B4B20">
              <w:rPr>
                <w:b/>
                <w:sz w:val="20"/>
                <w:szCs w:val="20"/>
              </w:rPr>
              <w:t>Рівненська ОВА:</w:t>
            </w:r>
            <w:r w:rsidRPr="002B4B20">
              <w:rPr>
                <w:sz w:val="20"/>
                <w:szCs w:val="20"/>
              </w:rPr>
              <w:t xml:space="preserve"> У Рівненській області активно проводяться фізкультурно-оздоровчі заходи Всеукраїнського центру фізичного здоров’я населення </w:t>
            </w:r>
            <w:r w:rsidR="00CA6931" w:rsidRPr="002B4B20">
              <w:rPr>
                <w:sz w:val="20"/>
                <w:szCs w:val="20"/>
              </w:rPr>
              <w:t>«</w:t>
            </w:r>
            <w:r w:rsidRPr="002B4B20">
              <w:rPr>
                <w:sz w:val="20"/>
                <w:szCs w:val="20"/>
              </w:rPr>
              <w:t>Спорт для всіх</w:t>
            </w:r>
            <w:r w:rsidR="00C4631F">
              <w:rPr>
                <w:sz w:val="20"/>
                <w:szCs w:val="20"/>
              </w:rPr>
              <w:t>»</w:t>
            </w:r>
            <w:r w:rsidRPr="002B4B20">
              <w:rPr>
                <w:sz w:val="20"/>
                <w:szCs w:val="20"/>
              </w:rPr>
              <w:t xml:space="preserve">. Зокрема, в 2023 році в області реалізовано такі заходи: </w:t>
            </w:r>
            <w:r w:rsidR="00CA6931" w:rsidRPr="002B4B20">
              <w:rPr>
                <w:sz w:val="20"/>
                <w:szCs w:val="20"/>
              </w:rPr>
              <w:t>«</w:t>
            </w:r>
            <w:r w:rsidRPr="002B4B20">
              <w:rPr>
                <w:sz w:val="20"/>
                <w:szCs w:val="20"/>
              </w:rPr>
              <w:t>Спортивна зима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Олімпійське літо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Спорт для всіх у парках і скверах</w:t>
            </w:r>
            <w:r w:rsidR="00C4631F">
              <w:rPr>
                <w:sz w:val="20"/>
                <w:szCs w:val="20"/>
              </w:rPr>
              <w:t>»</w:t>
            </w:r>
            <w:r w:rsidRPr="002B4B20">
              <w:rPr>
                <w:sz w:val="20"/>
                <w:szCs w:val="20"/>
              </w:rPr>
              <w:t xml:space="preserve">, заходи з нагоди Дня Незалежності України, з нагоди Дня фізичної культури та спорту тощо. Також на Рівненщині проведено всеукраїнські заходи щодо просвітницької роботи з оздоровлення населення засобами фізичної культури та спорту, а саме: соціальний проєкт </w:t>
            </w:r>
            <w:r w:rsidR="00CA6931" w:rsidRPr="002B4B20">
              <w:rPr>
                <w:sz w:val="20"/>
                <w:szCs w:val="20"/>
              </w:rPr>
              <w:t>«</w:t>
            </w:r>
            <w:r w:rsidRPr="002B4B20">
              <w:rPr>
                <w:sz w:val="20"/>
                <w:szCs w:val="20"/>
              </w:rPr>
              <w:t>За спорт</w:t>
            </w:r>
            <w:r w:rsidR="00C4631F">
              <w:rPr>
                <w:sz w:val="20"/>
                <w:szCs w:val="20"/>
              </w:rPr>
              <w:t>»</w:t>
            </w:r>
            <w:r w:rsidRPr="002B4B20">
              <w:rPr>
                <w:sz w:val="20"/>
                <w:szCs w:val="20"/>
              </w:rPr>
              <w:t xml:space="preserve">, соціальна кампанія </w:t>
            </w:r>
            <w:r w:rsidR="00CA6931" w:rsidRPr="002B4B20">
              <w:rPr>
                <w:sz w:val="20"/>
                <w:szCs w:val="20"/>
              </w:rPr>
              <w:t>«</w:t>
            </w:r>
            <w:r w:rsidRPr="002B4B20">
              <w:rPr>
                <w:sz w:val="20"/>
                <w:szCs w:val="20"/>
              </w:rPr>
              <w:t>Не лінуйся! Рухайся!</w:t>
            </w:r>
            <w:r w:rsidR="00C4631F">
              <w:rPr>
                <w:sz w:val="20"/>
                <w:szCs w:val="20"/>
              </w:rPr>
              <w:t>»</w:t>
            </w:r>
            <w:r w:rsidRPr="002B4B20">
              <w:rPr>
                <w:sz w:val="20"/>
                <w:szCs w:val="20"/>
              </w:rPr>
              <w:t xml:space="preserve">, інформаційно-пропагандистські кампанії </w:t>
            </w:r>
            <w:r w:rsidR="00CA6931" w:rsidRPr="002B4B20">
              <w:rPr>
                <w:sz w:val="20"/>
                <w:szCs w:val="20"/>
              </w:rPr>
              <w:t>«</w:t>
            </w:r>
            <w:r w:rsidRPr="002B4B20">
              <w:rPr>
                <w:sz w:val="20"/>
                <w:szCs w:val="20"/>
              </w:rPr>
              <w:t>Спорт для всіх</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Спортивна країна</w:t>
            </w:r>
            <w:r w:rsidR="00C4631F">
              <w:rPr>
                <w:sz w:val="20"/>
                <w:szCs w:val="20"/>
              </w:rPr>
              <w:t>»</w:t>
            </w:r>
            <w:r w:rsidRPr="002B4B20">
              <w:rPr>
                <w:sz w:val="20"/>
                <w:szCs w:val="20"/>
              </w:rPr>
              <w:t>.</w:t>
            </w:r>
          </w:p>
          <w:p w:rsidR="00C643E2" w:rsidRPr="002B4B20" w:rsidRDefault="00084292" w:rsidP="00D20409">
            <w:pPr>
              <w:pStyle w:val="a7"/>
              <w:ind w:firstLine="193"/>
              <w:jc w:val="both"/>
              <w:rPr>
                <w:sz w:val="20"/>
                <w:szCs w:val="20"/>
              </w:rPr>
            </w:pPr>
            <w:r>
              <w:rPr>
                <w:sz w:val="20"/>
                <w:szCs w:val="20"/>
              </w:rPr>
              <w:t>Н</w:t>
            </w:r>
            <w:r w:rsidR="00B14E09" w:rsidRPr="002B4B20">
              <w:rPr>
                <w:sz w:val="20"/>
                <w:szCs w:val="20"/>
              </w:rPr>
              <w:t xml:space="preserve">а Рівненщині продовжувалася реалізація соціального проекту </w:t>
            </w:r>
            <w:r w:rsidR="00CA6931" w:rsidRPr="002B4B20">
              <w:rPr>
                <w:sz w:val="20"/>
                <w:szCs w:val="20"/>
              </w:rPr>
              <w:t>«</w:t>
            </w:r>
            <w:r w:rsidR="00B14E09" w:rsidRPr="002B4B20">
              <w:rPr>
                <w:sz w:val="20"/>
                <w:szCs w:val="20"/>
              </w:rPr>
              <w:t>Активні парки – локації здорової України</w:t>
            </w:r>
            <w:r w:rsidR="00C4631F">
              <w:rPr>
                <w:sz w:val="20"/>
                <w:szCs w:val="20"/>
              </w:rPr>
              <w:t>»</w:t>
            </w:r>
            <w:r w:rsidR="00B14E09" w:rsidRPr="002B4B20">
              <w:rPr>
                <w:sz w:val="20"/>
                <w:szCs w:val="20"/>
              </w:rPr>
              <w:t>. У 2023 році з державного бюджету Рівненській області було виділено 4414 тис.грн., використано 4216,7 тис.грн.</w:t>
            </w:r>
          </w:p>
          <w:p w:rsidR="00C643E2" w:rsidRPr="002B4B20" w:rsidRDefault="00B14E09" w:rsidP="00D20409">
            <w:pPr>
              <w:pStyle w:val="a7"/>
              <w:ind w:firstLine="193"/>
              <w:jc w:val="both"/>
              <w:rPr>
                <w:sz w:val="20"/>
                <w:szCs w:val="20"/>
              </w:rPr>
            </w:pPr>
            <w:r w:rsidRPr="002B4B20">
              <w:rPr>
                <w:sz w:val="20"/>
                <w:szCs w:val="20"/>
                <w:highlight w:val="white"/>
              </w:rPr>
              <w:t xml:space="preserve">У 64 територіальних громадах області затверджено координаторів проекту, які отримали спортивний інвентар </w:t>
            </w:r>
            <w:r w:rsidR="00CA6931" w:rsidRPr="002B4B20">
              <w:rPr>
                <w:sz w:val="20"/>
                <w:szCs w:val="20"/>
                <w:highlight w:val="white"/>
              </w:rPr>
              <w:t>«</w:t>
            </w:r>
            <w:r w:rsidRPr="002B4B20">
              <w:rPr>
                <w:sz w:val="20"/>
                <w:szCs w:val="20"/>
                <w:highlight w:val="white"/>
              </w:rPr>
              <w:t>Сумка координатора</w:t>
            </w:r>
            <w:r w:rsidR="00C4631F">
              <w:rPr>
                <w:sz w:val="20"/>
                <w:szCs w:val="20"/>
                <w:highlight w:val="white"/>
              </w:rPr>
              <w:t>»</w:t>
            </w:r>
            <w:r w:rsidRPr="002B4B20">
              <w:rPr>
                <w:sz w:val="20"/>
                <w:szCs w:val="20"/>
                <w:highlight w:val="white"/>
              </w:rPr>
              <w:t xml:space="preserve">, а 11 громад отримали по два набори інвентарю. Крім того, координатори отримали зимовий брендований одяг. В усіх громадах визначено локації, на яких здійснюється організація спортивно-масової роботи. </w:t>
            </w:r>
            <w:r w:rsidRPr="002B4B20">
              <w:rPr>
                <w:sz w:val="20"/>
                <w:szCs w:val="20"/>
              </w:rPr>
              <w:t>З усіма координаторами ведеться постійна комунікація та надаються методичні рекомендації. Зокрема, пропозиції щодо організації та проведення активностей, розробки сценаріїв заходів та оформлення відповідної фінансової документації. Субвенцію для оплати послуг координатора отримали 49 громад для 67 координаторів. У окремих громадах працювало по два та по три координатори за рахунок економії коштів, виділених на реалізацію проекту.</w:t>
            </w:r>
          </w:p>
          <w:p w:rsidR="00C643E2" w:rsidRPr="002B4B20" w:rsidRDefault="00B14E09" w:rsidP="00D20409">
            <w:pPr>
              <w:pStyle w:val="a7"/>
              <w:ind w:firstLine="193"/>
              <w:jc w:val="both"/>
              <w:rPr>
                <w:sz w:val="20"/>
                <w:szCs w:val="20"/>
                <w:highlight w:val="white"/>
              </w:rPr>
            </w:pPr>
            <w:r w:rsidRPr="002B4B20">
              <w:rPr>
                <w:sz w:val="20"/>
                <w:szCs w:val="20"/>
                <w:highlight w:val="white"/>
              </w:rPr>
              <w:t xml:space="preserve">В рамках проекту, облаштовано 11 спортивних майданчиків з відповідними конструкціями та інформаційними стендами (м. Березне, м. Вараш, м. Здолбунів, м. Корець, м. Рівне, м. Сарни, смт Демидівка, с. Бабин, с. Корнин, с. Олександрія, смт Клесів). Усі ці локації та ті, де реалізується проект у громадах, зареєстровані на мапі сайту </w:t>
            </w:r>
            <w:r w:rsidR="00CA6931" w:rsidRPr="002B4B20">
              <w:rPr>
                <w:sz w:val="20"/>
                <w:szCs w:val="20"/>
                <w:highlight w:val="white"/>
              </w:rPr>
              <w:t>«</w:t>
            </w:r>
            <w:r w:rsidRPr="002B4B20">
              <w:rPr>
                <w:sz w:val="20"/>
                <w:szCs w:val="20"/>
                <w:highlight w:val="white"/>
              </w:rPr>
              <w:t>Активні парки</w:t>
            </w:r>
            <w:r w:rsidR="00C4631F">
              <w:rPr>
                <w:sz w:val="20"/>
                <w:szCs w:val="20"/>
                <w:highlight w:val="white"/>
              </w:rPr>
              <w:t>»</w:t>
            </w:r>
            <w:r w:rsidRPr="002B4B20">
              <w:rPr>
                <w:sz w:val="20"/>
                <w:szCs w:val="20"/>
                <w:highlight w:val="white"/>
              </w:rPr>
              <w:t xml:space="preserve"> (всього 73 локації).</w:t>
            </w:r>
          </w:p>
          <w:p w:rsidR="00C643E2" w:rsidRPr="002B4B20" w:rsidRDefault="00B14E09" w:rsidP="00D20409">
            <w:pPr>
              <w:pStyle w:val="a7"/>
              <w:ind w:firstLine="193"/>
              <w:jc w:val="both"/>
              <w:rPr>
                <w:sz w:val="20"/>
                <w:szCs w:val="20"/>
                <w:highlight w:val="white"/>
              </w:rPr>
            </w:pPr>
            <w:r w:rsidRPr="002B4B20">
              <w:rPr>
                <w:sz w:val="20"/>
                <w:szCs w:val="20"/>
              </w:rPr>
              <w:t xml:space="preserve">Для висвітлення інформації з реалізації проекту та забезпечення контролю над виконанням вимог до координатора, 64 громади Рівненської області створили загальнодоступні групи у соціальній мережі </w:t>
            </w:r>
            <w:r w:rsidR="00CA6931" w:rsidRPr="002B4B20">
              <w:rPr>
                <w:sz w:val="20"/>
                <w:szCs w:val="20"/>
              </w:rPr>
              <w:t>«</w:t>
            </w:r>
            <w:r w:rsidRPr="002B4B20">
              <w:rPr>
                <w:sz w:val="20"/>
                <w:szCs w:val="20"/>
              </w:rPr>
              <w:t>Фейсбук</w:t>
            </w:r>
            <w:r w:rsidR="00C4631F">
              <w:rPr>
                <w:sz w:val="20"/>
                <w:szCs w:val="20"/>
              </w:rPr>
              <w:t>»</w:t>
            </w:r>
            <w:r w:rsidRPr="002B4B20">
              <w:rPr>
                <w:sz w:val="20"/>
                <w:szCs w:val="20"/>
              </w:rPr>
              <w:t xml:space="preserve">. Загальна кількість підписників груп понад 17 тисяч. Крім того, ними активно створюються відповідні сторінки у соціальній мережі </w:t>
            </w:r>
            <w:r w:rsidR="00CA6931" w:rsidRPr="002B4B20">
              <w:rPr>
                <w:sz w:val="20"/>
                <w:szCs w:val="20"/>
              </w:rPr>
              <w:t>«</w:t>
            </w:r>
            <w:r w:rsidRPr="002B4B20">
              <w:rPr>
                <w:sz w:val="20"/>
                <w:szCs w:val="20"/>
              </w:rPr>
              <w:t>Інстаграм</w:t>
            </w:r>
            <w:r w:rsidR="00C4631F">
              <w:rPr>
                <w:sz w:val="20"/>
                <w:szCs w:val="20"/>
              </w:rPr>
              <w:t>»</w:t>
            </w:r>
            <w:r w:rsidRPr="002B4B20">
              <w:rPr>
                <w:sz w:val="20"/>
                <w:szCs w:val="20"/>
              </w:rPr>
              <w:t xml:space="preserve">. </w:t>
            </w:r>
            <w:r w:rsidRPr="002B4B20">
              <w:rPr>
                <w:sz w:val="20"/>
                <w:szCs w:val="20"/>
                <w:highlight w:val="white"/>
              </w:rPr>
              <w:t xml:space="preserve">Для більшої комунікації з координаторами, у застосунку </w:t>
            </w:r>
            <w:r w:rsidR="00CA6931" w:rsidRPr="002B4B20">
              <w:rPr>
                <w:sz w:val="20"/>
                <w:szCs w:val="20"/>
                <w:highlight w:val="white"/>
              </w:rPr>
              <w:t>«</w:t>
            </w:r>
            <w:r w:rsidRPr="002B4B20">
              <w:rPr>
                <w:sz w:val="20"/>
                <w:szCs w:val="20"/>
                <w:highlight w:val="white"/>
              </w:rPr>
              <w:t>Viber</w:t>
            </w:r>
            <w:r w:rsidR="00C4631F">
              <w:rPr>
                <w:sz w:val="20"/>
                <w:szCs w:val="20"/>
                <w:highlight w:val="white"/>
              </w:rPr>
              <w:t>»</w:t>
            </w:r>
            <w:r w:rsidRPr="002B4B20">
              <w:rPr>
                <w:sz w:val="20"/>
                <w:szCs w:val="20"/>
                <w:highlight w:val="white"/>
              </w:rPr>
              <w:t xml:space="preserve">, створено групу </w:t>
            </w:r>
            <w:r w:rsidR="00CA6931" w:rsidRPr="002B4B20">
              <w:rPr>
                <w:sz w:val="20"/>
                <w:szCs w:val="20"/>
                <w:highlight w:val="white"/>
              </w:rPr>
              <w:t>«</w:t>
            </w:r>
            <w:r w:rsidRPr="002B4B20">
              <w:rPr>
                <w:sz w:val="20"/>
                <w:szCs w:val="20"/>
                <w:highlight w:val="white"/>
              </w:rPr>
              <w:t>Координатори Рівненської області</w:t>
            </w:r>
            <w:r w:rsidR="00C4631F">
              <w:rPr>
                <w:sz w:val="20"/>
                <w:szCs w:val="20"/>
                <w:highlight w:val="white"/>
              </w:rPr>
              <w:t>»</w:t>
            </w:r>
            <w:r w:rsidRPr="002B4B20">
              <w:rPr>
                <w:sz w:val="20"/>
                <w:szCs w:val="20"/>
                <w:highlight w:val="white"/>
              </w:rPr>
              <w:t>. До групи залучено 122 учасники - координатори та фахівці територіальних громад.</w:t>
            </w:r>
          </w:p>
          <w:p w:rsidR="00C643E2" w:rsidRPr="002B4B20" w:rsidRDefault="00B14E09" w:rsidP="00D20409">
            <w:pPr>
              <w:pStyle w:val="a7"/>
              <w:ind w:firstLine="193"/>
              <w:jc w:val="both"/>
              <w:rPr>
                <w:sz w:val="20"/>
                <w:szCs w:val="20"/>
              </w:rPr>
            </w:pPr>
            <w:r w:rsidRPr="002B4B20">
              <w:rPr>
                <w:sz w:val="20"/>
                <w:szCs w:val="20"/>
              </w:rPr>
              <w:t xml:space="preserve">Другий рік поспіль проводиться конкурс </w:t>
            </w:r>
            <w:r w:rsidR="00CA6931" w:rsidRPr="002B4B20">
              <w:rPr>
                <w:sz w:val="20"/>
                <w:szCs w:val="20"/>
              </w:rPr>
              <w:t>«</w:t>
            </w:r>
            <w:r w:rsidRPr="002B4B20">
              <w:rPr>
                <w:sz w:val="20"/>
                <w:szCs w:val="20"/>
              </w:rPr>
              <w:t xml:space="preserve">Кращі </w:t>
            </w:r>
            <w:r w:rsidR="00CA6931" w:rsidRPr="002B4B20">
              <w:rPr>
                <w:sz w:val="20"/>
                <w:szCs w:val="20"/>
              </w:rPr>
              <w:t>«</w:t>
            </w:r>
            <w:r w:rsidRPr="002B4B20">
              <w:rPr>
                <w:sz w:val="20"/>
                <w:szCs w:val="20"/>
              </w:rPr>
              <w:t>Активні парки</w:t>
            </w:r>
            <w:r w:rsidR="00C4631F">
              <w:rPr>
                <w:sz w:val="20"/>
                <w:szCs w:val="20"/>
              </w:rPr>
              <w:t>»</w:t>
            </w:r>
            <w:r w:rsidRPr="002B4B20">
              <w:rPr>
                <w:sz w:val="20"/>
                <w:szCs w:val="20"/>
              </w:rPr>
              <w:t xml:space="preserve"> у Рівненській області. До участі у конкурсі залучено територіальні громади області та координатори з цих громад. За його підсумками, </w:t>
            </w:r>
            <w:r w:rsidRPr="002B4B20">
              <w:rPr>
                <w:sz w:val="20"/>
                <w:szCs w:val="20"/>
                <w:highlight w:val="white"/>
              </w:rPr>
              <w:t xml:space="preserve">координаторами проведено </w:t>
            </w:r>
            <w:r w:rsidRPr="002B4B20">
              <w:rPr>
                <w:sz w:val="20"/>
                <w:szCs w:val="20"/>
              </w:rPr>
              <w:t>6562</w:t>
            </w:r>
            <w:r w:rsidRPr="002B4B20">
              <w:rPr>
                <w:sz w:val="20"/>
                <w:szCs w:val="20"/>
                <w:highlight w:val="white"/>
              </w:rPr>
              <w:t xml:space="preserve"> заходи, до яких залучено </w:t>
            </w:r>
            <w:r w:rsidRPr="002B4B20">
              <w:rPr>
                <w:sz w:val="20"/>
                <w:szCs w:val="20"/>
              </w:rPr>
              <w:t>91439 краян, з яких майже тисяча ВПО</w:t>
            </w:r>
            <w:r w:rsidRPr="002B4B20">
              <w:rPr>
                <w:sz w:val="20"/>
                <w:szCs w:val="20"/>
                <w:highlight w:val="white"/>
              </w:rPr>
              <w:t xml:space="preserve">. Цього разу </w:t>
            </w:r>
            <w:r w:rsidRPr="002B4B20">
              <w:rPr>
                <w:sz w:val="20"/>
                <w:szCs w:val="20"/>
              </w:rPr>
              <w:t>перемогу у конкурсі здобула Степанська територіальна громада (координатор Сергій Гаврилюк).</w:t>
            </w:r>
          </w:p>
          <w:p w:rsidR="00C643E2" w:rsidRPr="002B4B20" w:rsidRDefault="00B14E09" w:rsidP="00D20409">
            <w:pPr>
              <w:pStyle w:val="a7"/>
              <w:ind w:firstLine="193"/>
              <w:jc w:val="both"/>
              <w:rPr>
                <w:sz w:val="20"/>
                <w:szCs w:val="20"/>
              </w:rPr>
            </w:pPr>
            <w:r w:rsidRPr="002B4B20">
              <w:rPr>
                <w:sz w:val="20"/>
                <w:szCs w:val="20"/>
              </w:rPr>
              <w:t xml:space="preserve">У Рівненській області активно проводяться фізкультурно-оздоровчі заходи Всеукраїнського центру фізичного здоров’я населення </w:t>
            </w:r>
            <w:r w:rsidR="00CA6931" w:rsidRPr="002B4B20">
              <w:rPr>
                <w:sz w:val="20"/>
                <w:szCs w:val="20"/>
              </w:rPr>
              <w:t>«</w:t>
            </w:r>
            <w:r w:rsidRPr="002B4B20">
              <w:rPr>
                <w:sz w:val="20"/>
                <w:szCs w:val="20"/>
              </w:rPr>
              <w:t>Спорт для всіх</w:t>
            </w:r>
            <w:r w:rsidR="00C4631F">
              <w:rPr>
                <w:sz w:val="20"/>
                <w:szCs w:val="20"/>
              </w:rPr>
              <w:t>»</w:t>
            </w:r>
            <w:r w:rsidRPr="002B4B20">
              <w:rPr>
                <w:sz w:val="20"/>
                <w:szCs w:val="20"/>
              </w:rPr>
              <w:t xml:space="preserve">. Зокрема, в 2023 році в області реалізовано такі заходи як </w:t>
            </w:r>
            <w:r w:rsidR="00CA6931" w:rsidRPr="002B4B20">
              <w:rPr>
                <w:sz w:val="20"/>
                <w:szCs w:val="20"/>
              </w:rPr>
              <w:t>«</w:t>
            </w:r>
            <w:r w:rsidRPr="002B4B20">
              <w:rPr>
                <w:sz w:val="20"/>
                <w:szCs w:val="20"/>
              </w:rPr>
              <w:t>Олімпійське літо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Здорова Україна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Спорт для всіх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Спортивна Україна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Спорт що нас об’єднує</w:t>
            </w:r>
            <w:r w:rsidR="00C4631F">
              <w:rPr>
                <w:sz w:val="20"/>
                <w:szCs w:val="20"/>
              </w:rPr>
              <w:t>»</w:t>
            </w:r>
            <w:r w:rsidRPr="002B4B20">
              <w:rPr>
                <w:sz w:val="20"/>
                <w:szCs w:val="20"/>
              </w:rPr>
              <w:t xml:space="preserve">, </w:t>
            </w:r>
            <w:r w:rsidR="00CA6931" w:rsidRPr="002B4B20">
              <w:rPr>
                <w:sz w:val="20"/>
                <w:szCs w:val="20"/>
              </w:rPr>
              <w:t>«</w:t>
            </w:r>
            <w:r w:rsidRPr="002B4B20">
              <w:rPr>
                <w:sz w:val="20"/>
                <w:szCs w:val="20"/>
              </w:rPr>
              <w:t>Sport for all every day</w:t>
            </w:r>
            <w:r w:rsidR="00C4631F">
              <w:rPr>
                <w:sz w:val="20"/>
                <w:szCs w:val="20"/>
              </w:rPr>
              <w:t>»</w:t>
            </w:r>
            <w:r w:rsidRPr="002B4B20">
              <w:rPr>
                <w:sz w:val="20"/>
                <w:szCs w:val="20"/>
              </w:rPr>
              <w:t xml:space="preserve"> тощо.</w:t>
            </w:r>
          </w:p>
          <w:p w:rsidR="00C643E2" w:rsidRPr="002B4B20" w:rsidRDefault="00B14E09" w:rsidP="00D20409">
            <w:pPr>
              <w:pStyle w:val="a7"/>
              <w:ind w:firstLine="193"/>
              <w:jc w:val="both"/>
              <w:rPr>
                <w:sz w:val="20"/>
                <w:szCs w:val="20"/>
              </w:rPr>
            </w:pPr>
            <w:r w:rsidRPr="002B4B20">
              <w:rPr>
                <w:sz w:val="20"/>
                <w:szCs w:val="20"/>
              </w:rPr>
              <w:t xml:space="preserve">У містах, районах та територіальних громадах проводяться партнерські заходи з громадськими організаціями, фізкультурно-спортивними товариствами та обласними федераціями з видів спорту. Так, спільно із Відділенням НОК України в Рівненській області проведено Всеукраїнські акції </w:t>
            </w:r>
            <w:r w:rsidR="00CA6931" w:rsidRPr="002B4B20">
              <w:rPr>
                <w:sz w:val="20"/>
                <w:szCs w:val="20"/>
              </w:rPr>
              <w:t>«</w:t>
            </w:r>
            <w:r w:rsidRPr="002B4B20">
              <w:rPr>
                <w:sz w:val="20"/>
                <w:szCs w:val="20"/>
              </w:rPr>
              <w:t>Do like Olympians</w:t>
            </w:r>
            <w:r w:rsidR="00C4631F">
              <w:rPr>
                <w:sz w:val="20"/>
                <w:szCs w:val="20"/>
              </w:rPr>
              <w:t>»</w:t>
            </w:r>
            <w:r w:rsidRPr="002B4B20">
              <w:rPr>
                <w:sz w:val="20"/>
                <w:szCs w:val="20"/>
              </w:rPr>
              <w:t xml:space="preserve">, </w:t>
            </w:r>
            <w:r w:rsidR="00CA6931" w:rsidRPr="002B4B20">
              <w:rPr>
                <w:sz w:val="20"/>
                <w:szCs w:val="20"/>
              </w:rPr>
              <w:t>«</w:t>
            </w:r>
            <w:r w:rsidRPr="002B4B20">
              <w:rPr>
                <w:sz w:val="20"/>
                <w:szCs w:val="20"/>
              </w:rPr>
              <w:t>OlympicLab</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Олімпійський урок</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Олімпійський тиждень</w:t>
            </w:r>
            <w:r w:rsidR="00C4631F">
              <w:rPr>
                <w:sz w:val="20"/>
                <w:szCs w:val="20"/>
              </w:rPr>
              <w:t>»</w:t>
            </w:r>
            <w:r w:rsidRPr="002B4B20">
              <w:rPr>
                <w:sz w:val="20"/>
                <w:szCs w:val="20"/>
              </w:rPr>
              <w:t>. В заходах брали участь провідні спортсмени та тренери області.</w:t>
            </w:r>
          </w:p>
          <w:p w:rsidR="00C643E2" w:rsidRPr="002B4B20" w:rsidRDefault="00B14E09" w:rsidP="00D20409">
            <w:pPr>
              <w:pStyle w:val="a7"/>
              <w:ind w:firstLine="193"/>
              <w:jc w:val="both"/>
              <w:rPr>
                <w:sz w:val="20"/>
                <w:szCs w:val="20"/>
              </w:rPr>
            </w:pPr>
            <w:r w:rsidRPr="002B4B20">
              <w:rPr>
                <w:b/>
                <w:sz w:val="20"/>
                <w:szCs w:val="20"/>
              </w:rPr>
              <w:t>Сумська ОВА</w:t>
            </w:r>
            <w:r w:rsidRPr="002B4B20">
              <w:rPr>
                <w:sz w:val="20"/>
                <w:szCs w:val="20"/>
              </w:rPr>
              <w:t xml:space="preserve">: військова агресія російської федерації значно обмежила можливості населення області, особливо у сільській місцевості, займатися обраними видами рухової активності та спортом, у зв’язку з чим зменшена кількість обласних заходів серед сільського населення, які проводить Громадська організація </w:t>
            </w:r>
            <w:r w:rsidR="00CA6931" w:rsidRPr="002B4B20">
              <w:rPr>
                <w:sz w:val="20"/>
                <w:szCs w:val="20"/>
              </w:rPr>
              <w:t>«</w:t>
            </w:r>
            <w:r w:rsidRPr="002B4B20">
              <w:rPr>
                <w:sz w:val="20"/>
                <w:szCs w:val="20"/>
              </w:rPr>
              <w:t xml:space="preserve">Сумська територіальна організація Всеукраїнського фізкультурно-спортивного товариства  </w:t>
            </w:r>
            <w:r w:rsidR="00CA6931" w:rsidRPr="002B4B20">
              <w:rPr>
                <w:sz w:val="20"/>
                <w:szCs w:val="20"/>
              </w:rPr>
              <w:t>«</w:t>
            </w:r>
            <w:r w:rsidRPr="002B4B20">
              <w:rPr>
                <w:sz w:val="20"/>
                <w:szCs w:val="20"/>
              </w:rPr>
              <w:t>Колос</w:t>
            </w:r>
            <w:r w:rsidR="00C4631F">
              <w:rPr>
                <w:sz w:val="20"/>
                <w:szCs w:val="20"/>
              </w:rPr>
              <w:t>»</w:t>
            </w:r>
            <w:r w:rsidRPr="002B4B20">
              <w:rPr>
                <w:sz w:val="20"/>
                <w:szCs w:val="20"/>
              </w:rPr>
              <w:t>.</w:t>
            </w:r>
          </w:p>
          <w:p w:rsidR="00C643E2" w:rsidRPr="002B4B20" w:rsidRDefault="00B14E09" w:rsidP="00D20409">
            <w:pPr>
              <w:pStyle w:val="a7"/>
              <w:ind w:firstLine="193"/>
              <w:jc w:val="both"/>
              <w:rPr>
                <w:sz w:val="20"/>
                <w:szCs w:val="20"/>
              </w:rPr>
            </w:pPr>
            <w:r w:rsidRPr="002B4B20">
              <w:rPr>
                <w:sz w:val="20"/>
                <w:szCs w:val="20"/>
              </w:rPr>
              <w:t xml:space="preserve">Разом з тим, у 2023 році проведені обласні спортивні змагання </w:t>
            </w:r>
            <w:r w:rsidR="00CA6931" w:rsidRPr="002B4B20">
              <w:rPr>
                <w:sz w:val="20"/>
                <w:szCs w:val="20"/>
              </w:rPr>
              <w:t>«</w:t>
            </w:r>
            <w:r w:rsidRPr="002B4B20">
              <w:rPr>
                <w:sz w:val="20"/>
                <w:szCs w:val="20"/>
              </w:rPr>
              <w:t>Найкраща сільська спортивна громада Сумщини 2023 року</w:t>
            </w:r>
            <w:r w:rsidR="00C4631F">
              <w:rPr>
                <w:sz w:val="20"/>
                <w:szCs w:val="20"/>
              </w:rPr>
              <w:t>»</w:t>
            </w:r>
            <w:r w:rsidRPr="002B4B20">
              <w:rPr>
                <w:sz w:val="20"/>
                <w:szCs w:val="20"/>
              </w:rPr>
              <w:t xml:space="preserve"> з футзалу, гирьового спорту, шашок, шахів,  настільного тенісу, дартсу, кубки з футзалу серед юнаків та з волейболу серед жіночих команд, чемпіонат з футболу серед юнаків та дівчат, змагання з легкоатлетичного кросу, у яких взяли участь понад 300 осіб. Також у червні місяці забезпечена участь команди Липоводолинської селищної ради у Всеукраїнських спортивних змаганнях </w:t>
            </w:r>
            <w:r w:rsidR="00CA6931" w:rsidRPr="002B4B20">
              <w:rPr>
                <w:sz w:val="20"/>
                <w:szCs w:val="20"/>
              </w:rPr>
              <w:t>«</w:t>
            </w:r>
            <w:r w:rsidRPr="002B4B20">
              <w:rPr>
                <w:sz w:val="20"/>
                <w:szCs w:val="20"/>
              </w:rPr>
              <w:t>Найкраща сільська спортивна громада України</w:t>
            </w:r>
            <w:r w:rsidR="00C4631F">
              <w:rPr>
                <w:sz w:val="20"/>
                <w:szCs w:val="20"/>
              </w:rPr>
              <w:t>»</w:t>
            </w:r>
            <w:r w:rsidRPr="002B4B20">
              <w:rPr>
                <w:sz w:val="20"/>
                <w:szCs w:val="20"/>
              </w:rPr>
              <w:t xml:space="preserve"> (м. Ворохта, Івано-Франківської області), де команда посіла 9 місце серед 17 команд громад. </w:t>
            </w:r>
          </w:p>
          <w:p w:rsidR="00C643E2" w:rsidRPr="002B4B20" w:rsidRDefault="00C96B5F" w:rsidP="00D20409">
            <w:pPr>
              <w:pStyle w:val="a7"/>
              <w:ind w:firstLine="193"/>
              <w:jc w:val="both"/>
              <w:rPr>
                <w:sz w:val="20"/>
                <w:szCs w:val="20"/>
              </w:rPr>
            </w:pPr>
            <w:r>
              <w:rPr>
                <w:sz w:val="20"/>
                <w:szCs w:val="20"/>
              </w:rPr>
              <w:t>О</w:t>
            </w:r>
            <w:r w:rsidR="00B14E09" w:rsidRPr="002B4B20">
              <w:rPr>
                <w:sz w:val="20"/>
                <w:szCs w:val="20"/>
              </w:rPr>
              <w:t>бласними організаціями фізкультурно-спортивних товариств України протягом року проведено 22 заходи, до участі у яких залучено 1020 учасників (у тому числі 370 осіб жіночої статі).</w:t>
            </w:r>
          </w:p>
          <w:p w:rsidR="00C643E2" w:rsidRPr="002B4B20" w:rsidRDefault="00B14E09" w:rsidP="00D20409">
            <w:pPr>
              <w:pStyle w:val="a7"/>
              <w:ind w:firstLine="193"/>
              <w:jc w:val="both"/>
              <w:rPr>
                <w:sz w:val="20"/>
                <w:szCs w:val="20"/>
              </w:rPr>
            </w:pPr>
            <w:r w:rsidRPr="002B4B20">
              <w:rPr>
                <w:b/>
                <w:sz w:val="20"/>
                <w:szCs w:val="20"/>
              </w:rPr>
              <w:t>Тернопільська ОВА</w:t>
            </w:r>
            <w:r w:rsidRPr="002B4B20">
              <w:rPr>
                <w:sz w:val="20"/>
                <w:szCs w:val="20"/>
              </w:rPr>
              <w:t xml:space="preserve">: у громадах систематично проводяться змагання з різних видів спорту серед різних верств населення, вікових категорій, зокрема дівчат і жінок.  </w:t>
            </w:r>
          </w:p>
          <w:p w:rsidR="00C643E2" w:rsidRPr="002B4B20" w:rsidRDefault="00B14E09" w:rsidP="00D20409">
            <w:pPr>
              <w:pStyle w:val="a7"/>
              <w:ind w:firstLine="193"/>
              <w:jc w:val="both"/>
              <w:rPr>
                <w:sz w:val="20"/>
                <w:szCs w:val="20"/>
              </w:rPr>
            </w:pPr>
            <w:r w:rsidRPr="002B4B20">
              <w:rPr>
                <w:sz w:val="20"/>
                <w:szCs w:val="20"/>
              </w:rPr>
              <w:t xml:space="preserve">Зокрема, протягом 2023 року проводились спортивні  змагання із залученням дівчат (теніс, футбол). </w:t>
            </w:r>
          </w:p>
          <w:p w:rsidR="00C643E2" w:rsidRPr="002B4B20" w:rsidRDefault="00B14E09" w:rsidP="00D20409">
            <w:pPr>
              <w:pStyle w:val="a7"/>
              <w:ind w:firstLine="193"/>
              <w:jc w:val="both"/>
              <w:rPr>
                <w:sz w:val="20"/>
                <w:szCs w:val="20"/>
              </w:rPr>
            </w:pPr>
            <w:r w:rsidRPr="002B4B20">
              <w:rPr>
                <w:sz w:val="20"/>
                <w:szCs w:val="20"/>
              </w:rPr>
              <w:t xml:space="preserve">До Дня Незалежності організовано  благодійний забіг, де брали участь усі вікові категорії населення. </w:t>
            </w:r>
          </w:p>
          <w:p w:rsidR="00C643E2" w:rsidRPr="002B4B20" w:rsidRDefault="00B14E09" w:rsidP="00D20409">
            <w:pPr>
              <w:pStyle w:val="a7"/>
              <w:ind w:firstLine="193"/>
              <w:jc w:val="both"/>
              <w:rPr>
                <w:sz w:val="20"/>
                <w:szCs w:val="20"/>
              </w:rPr>
            </w:pPr>
            <w:r w:rsidRPr="002B4B20">
              <w:rPr>
                <w:sz w:val="20"/>
                <w:szCs w:val="20"/>
              </w:rPr>
              <w:t xml:space="preserve">До початку проведення спортивного заходу в засобах масової інформації завжди здійснюється анонсування. Після проведення змагань в соціальних мережах публікуються дописи про їх результат, які стимулюють населення до рухової активності та участі у спортивних заходах. Наприклад, протягом липня-грудня 2023 року на спортивних майданчиках проекту </w:t>
            </w:r>
            <w:r w:rsidR="00CA6931" w:rsidRPr="002B4B20">
              <w:rPr>
                <w:sz w:val="20"/>
                <w:szCs w:val="20"/>
              </w:rPr>
              <w:t>«</w:t>
            </w:r>
            <w:r w:rsidRPr="002B4B20">
              <w:rPr>
                <w:sz w:val="20"/>
                <w:szCs w:val="20"/>
              </w:rPr>
              <w:t>Активні парки – локації здорової України</w:t>
            </w:r>
            <w:r w:rsidR="00C4631F">
              <w:rPr>
                <w:sz w:val="20"/>
                <w:szCs w:val="20"/>
              </w:rPr>
              <w:t>»</w:t>
            </w:r>
            <w:r w:rsidRPr="002B4B20">
              <w:rPr>
                <w:sz w:val="20"/>
                <w:szCs w:val="20"/>
              </w:rPr>
              <w:t xml:space="preserve"> у Трибухівській громаді було проведено 70 різноманітних фізкультурно-оздоровчих та спортивно-масових заходів серед мешканців різної вікової категорії.</w:t>
            </w:r>
          </w:p>
          <w:p w:rsidR="00C643E2" w:rsidRPr="002B4B20" w:rsidRDefault="00B14E09" w:rsidP="00D20409">
            <w:pPr>
              <w:pStyle w:val="a7"/>
              <w:ind w:firstLine="193"/>
              <w:jc w:val="both"/>
              <w:rPr>
                <w:sz w:val="20"/>
                <w:szCs w:val="20"/>
              </w:rPr>
            </w:pPr>
            <w:r w:rsidRPr="002B4B20">
              <w:rPr>
                <w:b/>
                <w:sz w:val="20"/>
                <w:szCs w:val="20"/>
              </w:rPr>
              <w:t>Харківська ОВА</w:t>
            </w:r>
            <w:r w:rsidRPr="002B4B20">
              <w:rPr>
                <w:sz w:val="20"/>
                <w:szCs w:val="20"/>
              </w:rPr>
              <w:t>: кількість осіб, які охоплені фізкультурно-оздоровчою діяльністю - 26 232 особи, з них 9 381 жінка і дівчина (35,76%).</w:t>
            </w:r>
          </w:p>
          <w:p w:rsidR="00C643E2" w:rsidRPr="002B4B20" w:rsidRDefault="00B14E09" w:rsidP="00D20409">
            <w:pPr>
              <w:pStyle w:val="a7"/>
              <w:ind w:firstLine="193"/>
              <w:jc w:val="both"/>
              <w:rPr>
                <w:sz w:val="20"/>
                <w:szCs w:val="20"/>
              </w:rPr>
            </w:pPr>
            <w:r w:rsidRPr="002B4B20">
              <w:rPr>
                <w:b/>
                <w:sz w:val="20"/>
                <w:szCs w:val="20"/>
              </w:rPr>
              <w:t>Херсонська ОВА</w:t>
            </w:r>
            <w:r w:rsidRPr="002B4B20">
              <w:rPr>
                <w:sz w:val="20"/>
                <w:szCs w:val="20"/>
              </w:rPr>
              <w:t>: проводилися заходи, спрямовані на популяризацію занять фізичною культурою та спортом серед дівчат, зокрема з сільської місцевості, у тому числі шляхом здійснення інформаційних кампаній за участю спортсменок та спортсменів, які досягли високих спортивних результатів за допомогою інтернет ресурсів та онлайн уроків. Частка населення, яке було охоплено фізкультурно-оздоровчою діяльністю складає 25 %.</w:t>
            </w:r>
          </w:p>
          <w:p w:rsidR="00C643E2" w:rsidRPr="002B4B20" w:rsidRDefault="00B14E09" w:rsidP="00D20409">
            <w:pPr>
              <w:pStyle w:val="a7"/>
              <w:ind w:firstLine="193"/>
              <w:jc w:val="both"/>
              <w:rPr>
                <w:sz w:val="20"/>
                <w:szCs w:val="20"/>
              </w:rPr>
            </w:pPr>
            <w:r w:rsidRPr="002B4B20">
              <w:rPr>
                <w:b/>
                <w:sz w:val="20"/>
                <w:szCs w:val="20"/>
              </w:rPr>
              <w:t>Хмельницька ОВА</w:t>
            </w:r>
            <w:r w:rsidRPr="002B4B20">
              <w:rPr>
                <w:sz w:val="20"/>
                <w:szCs w:val="20"/>
              </w:rPr>
              <w:t>: проводилися заходи, спрямовані на популяризацію занять фізичною культурою та спортом серед дівчат, зокрема з сільської місцевості, у тому числі шляхом проведення інформаційних кампаній за участю спортсменок та спортсменів, які досягли високих спортивних результатів. Зокрема, було з</w:t>
            </w:r>
            <w:r w:rsidR="00C96B5F">
              <w:rPr>
                <w:sz w:val="20"/>
                <w:szCs w:val="20"/>
              </w:rPr>
              <w:t xml:space="preserve">апрошено олімпійську чемпіонку </w:t>
            </w:r>
            <w:r w:rsidRPr="002B4B20">
              <w:rPr>
                <w:sz w:val="20"/>
                <w:szCs w:val="20"/>
              </w:rPr>
              <w:t>з легкої атлетики - Марину Бех-Романчук.</w:t>
            </w:r>
          </w:p>
          <w:p w:rsidR="00C643E2" w:rsidRPr="002B4B20" w:rsidRDefault="00B14E09" w:rsidP="00D20409">
            <w:pPr>
              <w:pStyle w:val="a7"/>
              <w:ind w:firstLine="193"/>
              <w:jc w:val="both"/>
              <w:rPr>
                <w:sz w:val="20"/>
                <w:szCs w:val="20"/>
              </w:rPr>
            </w:pPr>
            <w:r w:rsidRPr="002B4B20">
              <w:rPr>
                <w:b/>
                <w:sz w:val="20"/>
                <w:szCs w:val="20"/>
              </w:rPr>
              <w:t>Черкаська ОВА</w:t>
            </w:r>
            <w:r w:rsidRPr="002B4B20">
              <w:rPr>
                <w:sz w:val="20"/>
                <w:szCs w:val="20"/>
              </w:rPr>
              <w:t xml:space="preserve">: у звітному періоді Черкаською обласною організацією ВФСТ „Колос“ спільно з районними радами, фізкультурно-оздоровчими клубами проведено 42 фізкультурно-оздоровчих та спортивних заходів, спрямованих на популяризацію фізичної культури і спорту, пропаганду здорового способу життя серед сільського населення. </w:t>
            </w:r>
          </w:p>
          <w:p w:rsidR="00C643E2" w:rsidRPr="002B4B20" w:rsidRDefault="00B14E09" w:rsidP="00D20409">
            <w:pPr>
              <w:pStyle w:val="a7"/>
              <w:ind w:firstLine="193"/>
              <w:jc w:val="both"/>
              <w:rPr>
                <w:sz w:val="20"/>
                <w:szCs w:val="20"/>
              </w:rPr>
            </w:pPr>
            <w:r w:rsidRPr="002B4B20">
              <w:rPr>
                <w:sz w:val="20"/>
                <w:szCs w:val="20"/>
              </w:rPr>
              <w:t>З метою популяризації олімпійського руху, створення мотивації для населення до занять спортом, формування здорового способу життя відділенням Національного олімпійського комітету України у Черкаській області проводяться спортивно-масові заходи із залученням олімпійців, провідних спортсменів Черкащини Олімпійський день, Олімпійський урок, Олімпійський тиждень, DolikeOlympians, #OlympicLab тощо. Загалом в 2023 році відділенням Національного олімпійського комітету України у Черкаській області проведено 77 заходів.</w:t>
            </w:r>
          </w:p>
          <w:p w:rsidR="00C643E2" w:rsidRPr="002B4B20" w:rsidRDefault="00B14E09" w:rsidP="00D20409">
            <w:pPr>
              <w:pStyle w:val="a7"/>
              <w:ind w:firstLine="193"/>
              <w:jc w:val="both"/>
              <w:rPr>
                <w:sz w:val="20"/>
                <w:szCs w:val="20"/>
              </w:rPr>
            </w:pPr>
            <w:r w:rsidRPr="002B4B20">
              <w:rPr>
                <w:b/>
                <w:sz w:val="20"/>
                <w:szCs w:val="20"/>
              </w:rPr>
              <w:t>Чернігівська ОВА</w:t>
            </w:r>
            <w:r w:rsidRPr="002B4B20">
              <w:rPr>
                <w:sz w:val="20"/>
                <w:szCs w:val="20"/>
              </w:rPr>
              <w:t>: в Чернігівській області охоплено фізкультурно-оздоровчою діяльністю 54,2 тис.осіб, що становить 5,6%  від загальної кількості населення області, з них 19,2 тис. осіб жінок і дівчат, що становить 35,5%; охоплено спортивною діяльністю 23,5 тис.осіб, що становить 2,7% від загальної кількості населення області; охоплено спортивною діяльністю 23,5 тис.осіб, з них 6,4 тис. жінок і дівчат, що становить 27,3 %.</w:t>
            </w:r>
          </w:p>
        </w:tc>
      </w:tr>
      <w:tr w:rsidR="00C643E2" w:rsidRPr="002B4B20" w:rsidTr="00D20409">
        <w:trPr>
          <w:trHeight w:val="2551"/>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заохочення спортсменів за високі спортивні досягнення (із забезпеченням рівності жінок і чоловіків в отриманні винагороди) з метою розвитку спорту та запобігання втрат кваліфікованих кадрів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Мінмолодьспорт</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spacing w:before="240" w:after="240"/>
              <w:jc w:val="center"/>
              <w:rPr>
                <w:sz w:val="20"/>
                <w:szCs w:val="20"/>
              </w:rPr>
            </w:pPr>
            <w:r w:rsidRPr="002B4B20">
              <w:rPr>
                <w:sz w:val="20"/>
                <w:szCs w:val="20"/>
              </w:rPr>
              <w:t xml:space="preserve">кількість вихованців дитячо-юнацьких спортивних шкіл, тис. осіб - </w:t>
            </w:r>
          </w:p>
          <w:p w:rsidR="00C643E2" w:rsidRPr="002B4B20" w:rsidRDefault="00B14E09">
            <w:pPr>
              <w:spacing w:before="240" w:after="240"/>
              <w:jc w:val="center"/>
              <w:rPr>
                <w:sz w:val="20"/>
                <w:szCs w:val="20"/>
              </w:rPr>
            </w:pPr>
            <w:r w:rsidRPr="002B4B20">
              <w:rPr>
                <w:sz w:val="20"/>
                <w:szCs w:val="20"/>
              </w:rPr>
              <w:t xml:space="preserve">з них дівчат, тис. осіб - </w:t>
            </w:r>
          </w:p>
          <w:p w:rsidR="00C643E2" w:rsidRPr="002B4B20" w:rsidRDefault="00B14E09">
            <w:pPr>
              <w:spacing w:before="240" w:after="240"/>
              <w:jc w:val="center"/>
              <w:rPr>
                <w:sz w:val="20"/>
                <w:szCs w:val="20"/>
              </w:rPr>
            </w:pPr>
            <w:r w:rsidRPr="002B4B20">
              <w:rPr>
                <w:sz w:val="20"/>
                <w:szCs w:val="20"/>
              </w:rPr>
              <w:t xml:space="preserve">кількість учнів-спортсменів шкіл вищої спортивної майстерності, тис. осіб - </w:t>
            </w:r>
          </w:p>
          <w:p w:rsidR="00C643E2" w:rsidRPr="002B4B20" w:rsidRDefault="00B14E09">
            <w:pPr>
              <w:spacing w:before="240" w:after="240"/>
              <w:jc w:val="center"/>
              <w:rPr>
                <w:sz w:val="20"/>
                <w:szCs w:val="20"/>
              </w:rPr>
            </w:pPr>
            <w:r w:rsidRPr="002B4B20">
              <w:rPr>
                <w:sz w:val="20"/>
                <w:szCs w:val="20"/>
              </w:rPr>
              <w:t>у тому числі дівчат, тис. осіб -</w:t>
            </w:r>
          </w:p>
          <w:p w:rsidR="00C643E2" w:rsidRPr="002B4B20" w:rsidRDefault="00B14E09">
            <w:pPr>
              <w:spacing w:before="240" w:after="240"/>
              <w:jc w:val="center"/>
              <w:rPr>
                <w:sz w:val="20"/>
                <w:szCs w:val="20"/>
              </w:rPr>
            </w:pPr>
            <w:r w:rsidRPr="002B4B20">
              <w:rPr>
                <w:sz w:val="20"/>
                <w:szCs w:val="20"/>
              </w:rPr>
              <w:t>кількість працівників у сфері фізичної культури та спорту, тис. осіб - 56521 *</w:t>
            </w:r>
          </w:p>
          <w:p w:rsidR="00C643E2" w:rsidRPr="002B4B20" w:rsidRDefault="00B14E09">
            <w:pPr>
              <w:spacing w:before="240" w:after="240"/>
              <w:jc w:val="center"/>
              <w:rPr>
                <w:sz w:val="20"/>
                <w:szCs w:val="20"/>
              </w:rPr>
            </w:pPr>
            <w:r w:rsidRPr="002B4B20">
              <w:rPr>
                <w:sz w:val="20"/>
                <w:szCs w:val="20"/>
              </w:rPr>
              <w:t xml:space="preserve">з них жінок, тис. осіб - 22738 * </w:t>
            </w:r>
          </w:p>
          <w:p w:rsidR="00C643E2" w:rsidRPr="002B4B20" w:rsidRDefault="00B14E09">
            <w:pPr>
              <w:spacing w:before="240" w:after="240"/>
              <w:jc w:val="center"/>
              <w:rPr>
                <w:sz w:val="20"/>
                <w:szCs w:val="20"/>
              </w:rPr>
            </w:pPr>
            <w:r w:rsidRPr="002B4B20">
              <w:rPr>
                <w:sz w:val="20"/>
                <w:szCs w:val="20"/>
              </w:rPr>
              <w:t>кількість працівників фізичної культури та спорту, які проводять заняття, тис. осіб - 26441 *</w:t>
            </w:r>
          </w:p>
          <w:p w:rsidR="00C643E2" w:rsidRPr="002B4B20" w:rsidRDefault="00B14E09">
            <w:pPr>
              <w:spacing w:before="240" w:after="240"/>
              <w:jc w:val="center"/>
              <w:rPr>
                <w:sz w:val="20"/>
                <w:szCs w:val="20"/>
              </w:rPr>
            </w:pPr>
            <w:r w:rsidRPr="002B4B20">
              <w:rPr>
                <w:sz w:val="20"/>
                <w:szCs w:val="20"/>
              </w:rPr>
              <w:t xml:space="preserve">з них жінок, тис. осіб - 5681 * </w:t>
            </w:r>
          </w:p>
          <w:p w:rsidR="00C643E2" w:rsidRPr="002B4B20" w:rsidRDefault="00B14E09">
            <w:pPr>
              <w:spacing w:before="240" w:after="240"/>
              <w:jc w:val="center"/>
              <w:rPr>
                <w:sz w:val="20"/>
                <w:szCs w:val="20"/>
              </w:rPr>
            </w:pPr>
            <w:r w:rsidRPr="002B4B20">
              <w:rPr>
                <w:sz w:val="20"/>
                <w:szCs w:val="20"/>
              </w:rPr>
              <w:t>кількість штатних тренерів-викладачів дитячо-юнацьких спортивних шкіл, які проводять заняття, тис. осіб -</w:t>
            </w:r>
          </w:p>
          <w:p w:rsidR="00C643E2" w:rsidRPr="002B4B20" w:rsidRDefault="00B14E09">
            <w:pPr>
              <w:spacing w:before="240" w:after="240"/>
              <w:jc w:val="center"/>
              <w:rPr>
                <w:sz w:val="20"/>
                <w:szCs w:val="20"/>
              </w:rPr>
            </w:pPr>
            <w:r w:rsidRPr="002B4B20">
              <w:rPr>
                <w:sz w:val="20"/>
                <w:szCs w:val="20"/>
              </w:rPr>
              <w:t>з них жінок, тис. осіб -</w:t>
            </w:r>
          </w:p>
          <w:p w:rsidR="00C643E2" w:rsidRPr="002B4B20" w:rsidRDefault="00C643E2">
            <w:pPr>
              <w:rPr>
                <w:sz w:val="20"/>
                <w:szCs w:val="20"/>
              </w:rPr>
            </w:pPr>
          </w:p>
        </w:tc>
        <w:tc>
          <w:tcPr>
            <w:tcW w:w="6566" w:type="dxa"/>
          </w:tcPr>
          <w:p w:rsidR="00C643E2" w:rsidRPr="002B4B20" w:rsidRDefault="00B14E09" w:rsidP="00D20409">
            <w:pPr>
              <w:pStyle w:val="a7"/>
              <w:ind w:firstLine="190"/>
              <w:jc w:val="both"/>
              <w:rPr>
                <w:sz w:val="20"/>
                <w:szCs w:val="20"/>
              </w:rPr>
            </w:pPr>
            <w:r w:rsidRPr="002B4B20">
              <w:rPr>
                <w:b/>
                <w:sz w:val="20"/>
                <w:szCs w:val="20"/>
              </w:rPr>
              <w:t>Дніпропетровська ОВА</w:t>
            </w:r>
            <w:r w:rsidRPr="002B4B20">
              <w:rPr>
                <w:sz w:val="20"/>
                <w:szCs w:val="20"/>
              </w:rPr>
              <w:t>: в області працює 82 дитячо-юнацьких спортивних шкіл, в яких займається 31 996 спортсменів, з них дівчат – 9098, віком до 18 років – 30</w:t>
            </w:r>
            <w:r w:rsidR="00C96B5F">
              <w:rPr>
                <w:sz w:val="20"/>
                <w:szCs w:val="20"/>
              </w:rPr>
              <w:t> </w:t>
            </w:r>
            <w:r w:rsidRPr="002B4B20">
              <w:rPr>
                <w:sz w:val="20"/>
                <w:szCs w:val="20"/>
              </w:rPr>
              <w:t>410, дітей-сиріт – 62, осіб з інвалідністю - 397, навчально-тренувал</w:t>
            </w:r>
            <w:r w:rsidR="00C96B5F">
              <w:rPr>
                <w:sz w:val="20"/>
                <w:szCs w:val="20"/>
              </w:rPr>
              <w:t>ьний процес з якими проводять 1 </w:t>
            </w:r>
            <w:r w:rsidRPr="002B4B20">
              <w:rPr>
                <w:sz w:val="20"/>
                <w:szCs w:val="20"/>
              </w:rPr>
              <w:t>348 трен</w:t>
            </w:r>
            <w:r w:rsidR="00C96B5F">
              <w:rPr>
                <w:sz w:val="20"/>
                <w:szCs w:val="20"/>
              </w:rPr>
              <w:t>ерів-викладачів, у тому числі 1 </w:t>
            </w:r>
            <w:r w:rsidRPr="002B4B20">
              <w:rPr>
                <w:sz w:val="20"/>
                <w:szCs w:val="20"/>
              </w:rPr>
              <w:t>036  штатних.</w:t>
            </w:r>
          </w:p>
          <w:p w:rsidR="00C643E2" w:rsidRPr="002B4B20" w:rsidRDefault="00C96B5F" w:rsidP="00D20409">
            <w:pPr>
              <w:pStyle w:val="a7"/>
              <w:ind w:firstLine="190"/>
              <w:jc w:val="both"/>
              <w:rPr>
                <w:sz w:val="20"/>
                <w:szCs w:val="20"/>
              </w:rPr>
            </w:pPr>
            <w:r>
              <w:rPr>
                <w:sz w:val="20"/>
                <w:szCs w:val="20"/>
              </w:rPr>
              <w:t>У 2023</w:t>
            </w:r>
            <w:r w:rsidR="00B14E09" w:rsidRPr="002B4B20">
              <w:rPr>
                <w:sz w:val="20"/>
                <w:szCs w:val="20"/>
              </w:rPr>
              <w:t xml:space="preserve"> році, на виплату щомісячних та щорічної стипендій для прові</w:t>
            </w:r>
            <w:r>
              <w:rPr>
                <w:sz w:val="20"/>
                <w:szCs w:val="20"/>
              </w:rPr>
              <w:t xml:space="preserve">дних спортсменів та їх тренерів </w:t>
            </w:r>
            <w:r w:rsidR="00B14E09" w:rsidRPr="002B4B20">
              <w:rPr>
                <w:sz w:val="20"/>
                <w:szCs w:val="20"/>
              </w:rPr>
              <w:t>з олімпійських, неолімпійських, паралімпійських та дефлімпійських видів спорту з обласного бюджету було виділе</w:t>
            </w:r>
            <w:r>
              <w:rPr>
                <w:sz w:val="20"/>
                <w:szCs w:val="20"/>
              </w:rPr>
              <w:t>но видатків на загальну суму -</w:t>
            </w:r>
            <w:r w:rsidR="00B14E09" w:rsidRPr="002B4B20">
              <w:rPr>
                <w:sz w:val="20"/>
                <w:szCs w:val="20"/>
              </w:rPr>
              <w:t xml:space="preserve"> 8 449,00 тис. грн. Завдяки цим виплатам 80 осіб із числа спортсменів та їх тренерів,  щомісяця отримують стипендії у сумі від 5 тис. грн. до 25 тис. грн. </w:t>
            </w:r>
          </w:p>
          <w:p w:rsidR="00C643E2" w:rsidRPr="002B4B20" w:rsidRDefault="00B14E09" w:rsidP="00D20409">
            <w:pPr>
              <w:pStyle w:val="a7"/>
              <w:ind w:firstLine="190"/>
              <w:jc w:val="both"/>
              <w:rPr>
                <w:sz w:val="20"/>
                <w:szCs w:val="20"/>
              </w:rPr>
            </w:pPr>
            <w:r w:rsidRPr="002B4B20">
              <w:rPr>
                <w:b/>
                <w:sz w:val="20"/>
                <w:szCs w:val="20"/>
              </w:rPr>
              <w:t xml:space="preserve">Донецька ОВА: </w:t>
            </w:r>
            <w:r w:rsidRPr="002B4B20">
              <w:rPr>
                <w:sz w:val="20"/>
                <w:szCs w:val="20"/>
              </w:rPr>
              <w:t xml:space="preserve">Управління фізичної культури </w:t>
            </w:r>
            <w:r w:rsidR="00C96B5F">
              <w:rPr>
                <w:sz w:val="20"/>
                <w:szCs w:val="20"/>
              </w:rPr>
              <w:t>та спорту - 5779 осіб, з них: 1 </w:t>
            </w:r>
            <w:r w:rsidRPr="002B4B20">
              <w:rPr>
                <w:sz w:val="20"/>
                <w:szCs w:val="20"/>
              </w:rPr>
              <w:t>604 жінок, 314 дітей, 64 дівчинки.</w:t>
            </w:r>
          </w:p>
          <w:p w:rsidR="00C643E2" w:rsidRPr="002B4B20" w:rsidRDefault="00B14E09" w:rsidP="00D20409">
            <w:pPr>
              <w:pStyle w:val="a7"/>
              <w:ind w:firstLine="190"/>
              <w:jc w:val="both"/>
              <w:rPr>
                <w:sz w:val="20"/>
                <w:szCs w:val="20"/>
              </w:rPr>
            </w:pPr>
            <w:r w:rsidRPr="002B4B20">
              <w:rPr>
                <w:sz w:val="20"/>
                <w:szCs w:val="20"/>
              </w:rPr>
              <w:t>1701 працівник у сфері фізичної культури та спорту, з них: 739 жінок.</w:t>
            </w:r>
          </w:p>
          <w:p w:rsidR="00C643E2" w:rsidRPr="002B4B20" w:rsidRDefault="00B14E09" w:rsidP="00D20409">
            <w:pPr>
              <w:pStyle w:val="a7"/>
              <w:ind w:firstLine="190"/>
              <w:jc w:val="both"/>
              <w:rPr>
                <w:sz w:val="20"/>
                <w:szCs w:val="20"/>
              </w:rPr>
            </w:pPr>
            <w:r w:rsidRPr="002B4B20">
              <w:rPr>
                <w:sz w:val="20"/>
                <w:szCs w:val="20"/>
              </w:rPr>
              <w:t>755 працівників фізичної культури та спорту, які проводять заняття, з них: 155 жінок. 249 штатних тренерів-викладачів дитячо-юнацьких спортивних шкіл, які проводять заняття, з них: 68 жінок.</w:t>
            </w:r>
          </w:p>
          <w:p w:rsidR="00C643E2" w:rsidRPr="002B4B20" w:rsidRDefault="00B14E09" w:rsidP="00D20409">
            <w:pPr>
              <w:pStyle w:val="a7"/>
              <w:ind w:firstLine="190"/>
              <w:jc w:val="both"/>
              <w:rPr>
                <w:sz w:val="20"/>
                <w:szCs w:val="20"/>
              </w:rPr>
            </w:pPr>
            <w:r w:rsidRPr="002B4B20">
              <w:rPr>
                <w:b/>
                <w:sz w:val="20"/>
                <w:szCs w:val="20"/>
              </w:rPr>
              <w:t xml:space="preserve">Житомирська ОВА: </w:t>
            </w:r>
            <w:r w:rsidR="00C96B5F">
              <w:rPr>
                <w:sz w:val="20"/>
                <w:szCs w:val="20"/>
              </w:rPr>
              <w:t>12 </w:t>
            </w:r>
            <w:r w:rsidRPr="002B4B20">
              <w:rPr>
                <w:sz w:val="20"/>
                <w:szCs w:val="20"/>
              </w:rPr>
              <w:t xml:space="preserve">627 вихованців ДЮСШ. У Житомирській міській територіальній громаді розвивається 23 види спорту, що включені до програми Олімпійських ігор, 39 видів спорту, які не включені до програми Олімпійських ігор та 15 видів спорту людей з інвалідністю. Для задоволення потреб мешканців громади діють комунальні міські: 1 СДЮСШОР з футболу, 2 ДЮСШ, 1 міський культурно-спортивний центр, 1 комунальне підприємство </w:t>
            </w:r>
            <w:r w:rsidR="00CA6931" w:rsidRPr="002B4B20">
              <w:rPr>
                <w:sz w:val="20"/>
                <w:szCs w:val="20"/>
              </w:rPr>
              <w:t>«</w:t>
            </w:r>
            <w:r w:rsidRPr="002B4B20">
              <w:rPr>
                <w:sz w:val="20"/>
                <w:szCs w:val="20"/>
              </w:rPr>
              <w:t xml:space="preserve">ФК </w:t>
            </w:r>
            <w:r w:rsidR="00CA6931" w:rsidRPr="002B4B20">
              <w:rPr>
                <w:sz w:val="20"/>
                <w:szCs w:val="20"/>
              </w:rPr>
              <w:t>«</w:t>
            </w:r>
            <w:r w:rsidRPr="002B4B20">
              <w:rPr>
                <w:sz w:val="20"/>
                <w:szCs w:val="20"/>
              </w:rPr>
              <w:t>Полісся</w:t>
            </w:r>
            <w:r w:rsidR="00C4631F">
              <w:rPr>
                <w:sz w:val="20"/>
                <w:szCs w:val="20"/>
              </w:rPr>
              <w:t>»</w:t>
            </w:r>
            <w:r w:rsidRPr="002B4B20">
              <w:rPr>
                <w:sz w:val="20"/>
                <w:szCs w:val="20"/>
              </w:rPr>
              <w:t>. Також в Житомирі діє понад 60 спортивних клубів різних форм власності.</w:t>
            </w:r>
          </w:p>
          <w:p w:rsidR="00C643E2" w:rsidRPr="002B4B20" w:rsidRDefault="00B14E09" w:rsidP="00D20409">
            <w:pPr>
              <w:pStyle w:val="a7"/>
              <w:ind w:firstLine="190"/>
              <w:jc w:val="both"/>
              <w:rPr>
                <w:sz w:val="20"/>
                <w:szCs w:val="20"/>
              </w:rPr>
            </w:pPr>
            <w:r w:rsidRPr="002B4B20">
              <w:rPr>
                <w:sz w:val="20"/>
                <w:szCs w:val="20"/>
              </w:rPr>
              <w:t xml:space="preserve">На території міської територіальної громади також функціонують 1 ОШВСМ, 1 СДЮСШОР з л/а, 3 ДЮСШ обласної комунальної власності та 3 ДЮСШ спортивних товариств. Кількість вихованців дитячо-юнацьких спортивних шкіл, тис. осіб – 3,32 тис. </w:t>
            </w:r>
          </w:p>
          <w:p w:rsidR="00C643E2" w:rsidRPr="002B4B20" w:rsidRDefault="00B14E09" w:rsidP="00D20409">
            <w:pPr>
              <w:pStyle w:val="a7"/>
              <w:ind w:firstLine="190"/>
              <w:jc w:val="both"/>
              <w:rPr>
                <w:sz w:val="20"/>
                <w:szCs w:val="20"/>
              </w:rPr>
            </w:pPr>
            <w:r w:rsidRPr="002B4B20">
              <w:rPr>
                <w:sz w:val="20"/>
                <w:szCs w:val="20"/>
              </w:rPr>
              <w:t xml:space="preserve">Найвищі досягнення  спортсменів м.Житомира (неолімпійські види спорту) у 2023 році мають 12 осіб (4 чол та 8 жін) та дві змішані команди з веслування на човнах </w:t>
            </w:r>
            <w:r w:rsidR="00CA6931" w:rsidRPr="002B4B20">
              <w:rPr>
                <w:sz w:val="20"/>
                <w:szCs w:val="20"/>
              </w:rPr>
              <w:t>«</w:t>
            </w:r>
            <w:r w:rsidRPr="002B4B20">
              <w:rPr>
                <w:sz w:val="20"/>
                <w:szCs w:val="20"/>
              </w:rPr>
              <w:t>Дракон</w:t>
            </w:r>
            <w:r w:rsidR="00C4631F">
              <w:rPr>
                <w:sz w:val="20"/>
                <w:szCs w:val="20"/>
              </w:rPr>
              <w:t>»</w:t>
            </w:r>
            <w:r w:rsidRPr="002B4B20">
              <w:rPr>
                <w:sz w:val="20"/>
                <w:szCs w:val="20"/>
              </w:rPr>
              <w:t xml:space="preserve"> (чемпіонати світу та Європи).</w:t>
            </w:r>
          </w:p>
          <w:p w:rsidR="00C643E2" w:rsidRPr="002B4B20" w:rsidRDefault="00B14E09" w:rsidP="00D20409">
            <w:pPr>
              <w:pStyle w:val="a7"/>
              <w:ind w:firstLine="190"/>
              <w:jc w:val="both"/>
              <w:rPr>
                <w:sz w:val="20"/>
                <w:szCs w:val="20"/>
              </w:rPr>
            </w:pPr>
            <w:r w:rsidRPr="002B4B20">
              <w:rPr>
                <w:sz w:val="20"/>
                <w:szCs w:val="20"/>
              </w:rPr>
              <w:t>Найвищі досягнення спортсменів з інвалідністю мають 2 чол та 3 жінки (чемпіонати світу та Європи).</w:t>
            </w:r>
          </w:p>
          <w:p w:rsidR="00C643E2" w:rsidRPr="002B4B20" w:rsidRDefault="00B14E09" w:rsidP="00D20409">
            <w:pPr>
              <w:pStyle w:val="a7"/>
              <w:ind w:firstLine="190"/>
              <w:jc w:val="both"/>
              <w:rPr>
                <w:sz w:val="20"/>
                <w:szCs w:val="20"/>
              </w:rPr>
            </w:pPr>
            <w:r w:rsidRPr="002B4B20">
              <w:rPr>
                <w:sz w:val="20"/>
                <w:szCs w:val="20"/>
              </w:rPr>
              <w:t>Найвищі досягнення Житомирських спортсменів з олімпійських видів спорту у 2023 році мають 5 осіб (4 чол. 1 жін) та  команда з волейболу серед юнаків (чемпіонати світу та Європи).</w:t>
            </w:r>
          </w:p>
          <w:p w:rsidR="00C643E2" w:rsidRPr="002B4B20" w:rsidRDefault="00B14E09" w:rsidP="00D20409">
            <w:pPr>
              <w:pStyle w:val="a7"/>
              <w:ind w:firstLine="190"/>
              <w:jc w:val="both"/>
              <w:rPr>
                <w:sz w:val="20"/>
                <w:szCs w:val="20"/>
              </w:rPr>
            </w:pPr>
            <w:r w:rsidRPr="002B4B20">
              <w:rPr>
                <w:sz w:val="20"/>
                <w:szCs w:val="20"/>
              </w:rPr>
              <w:t xml:space="preserve">У 2023 році отримали звання </w:t>
            </w:r>
            <w:r w:rsidR="00CA6931" w:rsidRPr="002B4B20">
              <w:rPr>
                <w:sz w:val="20"/>
                <w:szCs w:val="20"/>
              </w:rPr>
              <w:t>«</w:t>
            </w:r>
            <w:r w:rsidRPr="002B4B20">
              <w:rPr>
                <w:sz w:val="20"/>
                <w:szCs w:val="20"/>
              </w:rPr>
              <w:t>Майстер спорту України</w:t>
            </w:r>
            <w:r w:rsidR="00C4631F">
              <w:rPr>
                <w:sz w:val="20"/>
                <w:szCs w:val="20"/>
              </w:rPr>
              <w:t>»</w:t>
            </w:r>
            <w:r w:rsidRPr="002B4B20">
              <w:rPr>
                <w:sz w:val="20"/>
                <w:szCs w:val="20"/>
              </w:rPr>
              <w:t xml:space="preserve"> 22 особи (9 хлопців та 13 дівчат).</w:t>
            </w:r>
          </w:p>
          <w:p w:rsidR="00C643E2" w:rsidRPr="002B4B20" w:rsidRDefault="00B14E09" w:rsidP="00D20409">
            <w:pPr>
              <w:pStyle w:val="a7"/>
              <w:ind w:firstLine="190"/>
              <w:jc w:val="both"/>
              <w:rPr>
                <w:sz w:val="20"/>
                <w:szCs w:val="20"/>
              </w:rPr>
            </w:pPr>
            <w:r w:rsidRPr="002B4B20">
              <w:rPr>
                <w:b/>
                <w:sz w:val="20"/>
                <w:szCs w:val="20"/>
              </w:rPr>
              <w:t>Закарпатська ОВА</w:t>
            </w:r>
            <w:r w:rsidRPr="002B4B20">
              <w:rPr>
                <w:sz w:val="20"/>
                <w:szCs w:val="20"/>
              </w:rPr>
              <w:t>: кількість вихованців дитячо-юнацьких спортив</w:t>
            </w:r>
            <w:r w:rsidR="00C96B5F">
              <w:rPr>
                <w:sz w:val="20"/>
                <w:szCs w:val="20"/>
              </w:rPr>
              <w:t>них шкіл становить 10865 осіб, з</w:t>
            </w:r>
            <w:r w:rsidRPr="002B4B20">
              <w:rPr>
                <w:sz w:val="20"/>
                <w:szCs w:val="20"/>
              </w:rPr>
              <w:t xml:space="preserve"> них дівчат 2919 осіб. Кількість учнів-спортсменів шкіл вищої спортивної майстерності становить 84 особи. У тому числі 26 дівчат. Кількість працівників у сфері фізичної культури та спорту становить 1872 особи. З них 709 жінок. Кількість працівників фізичної культури та спорту, які проводять заняття становить 697 осіб. З них 69 жінок. Кількість штатних тренерів-викладачів дитячо-юнацьких спортивних шкіл, які проводять заняття становить 257 осі</w:t>
            </w:r>
            <w:r w:rsidR="00C96B5F">
              <w:rPr>
                <w:sz w:val="20"/>
                <w:szCs w:val="20"/>
              </w:rPr>
              <w:t>б,</w:t>
            </w:r>
            <w:r w:rsidRPr="002B4B20">
              <w:rPr>
                <w:sz w:val="20"/>
                <w:szCs w:val="20"/>
              </w:rPr>
              <w:t xml:space="preserve"> </w:t>
            </w:r>
            <w:r w:rsidR="00C96B5F">
              <w:rPr>
                <w:sz w:val="20"/>
                <w:szCs w:val="20"/>
              </w:rPr>
              <w:t>з</w:t>
            </w:r>
            <w:r w:rsidRPr="002B4B20">
              <w:rPr>
                <w:sz w:val="20"/>
                <w:szCs w:val="20"/>
              </w:rPr>
              <w:t xml:space="preserve"> них 57 жінок.</w:t>
            </w:r>
          </w:p>
          <w:p w:rsidR="00C643E2" w:rsidRPr="002B4B20" w:rsidRDefault="00B14E09" w:rsidP="00D20409">
            <w:pPr>
              <w:pStyle w:val="a7"/>
              <w:ind w:firstLine="190"/>
              <w:jc w:val="both"/>
              <w:rPr>
                <w:sz w:val="20"/>
                <w:szCs w:val="20"/>
              </w:rPr>
            </w:pPr>
            <w:r w:rsidRPr="002B4B20">
              <w:rPr>
                <w:b/>
                <w:sz w:val="20"/>
                <w:szCs w:val="20"/>
              </w:rPr>
              <w:t>Івано-Франківська ОВА</w:t>
            </w:r>
            <w:r w:rsidRPr="002B4B20">
              <w:rPr>
                <w:sz w:val="20"/>
                <w:szCs w:val="20"/>
              </w:rPr>
              <w:t xml:space="preserve">: відповідно до розпорядження Івано-Франківської обласної державної адміністрації </w:t>
            </w:r>
            <w:r w:rsidR="00CA6931" w:rsidRPr="002B4B20">
              <w:rPr>
                <w:sz w:val="20"/>
                <w:szCs w:val="20"/>
              </w:rPr>
              <w:t>«</w:t>
            </w:r>
            <w:r w:rsidRPr="002B4B20">
              <w:rPr>
                <w:sz w:val="20"/>
                <w:szCs w:val="20"/>
              </w:rPr>
              <w:t>Про затвердження Порядку виплати та розмірів грошових винагород спортсменам Івано-Франківської області – переможцям і призерам змагань міжнародного рівня</w:t>
            </w:r>
            <w:r w:rsidR="00C4631F">
              <w:rPr>
                <w:sz w:val="20"/>
                <w:szCs w:val="20"/>
              </w:rPr>
              <w:t>»</w:t>
            </w:r>
            <w:r w:rsidRPr="002B4B20">
              <w:rPr>
                <w:sz w:val="20"/>
                <w:szCs w:val="20"/>
              </w:rPr>
              <w:t xml:space="preserve"> від 16.11.2022 № 436</w:t>
            </w:r>
            <w:r w:rsidR="00C96B5F">
              <w:rPr>
                <w:sz w:val="20"/>
                <w:szCs w:val="20"/>
              </w:rPr>
              <w:t>,</w:t>
            </w:r>
            <w:r w:rsidRPr="002B4B20">
              <w:rPr>
                <w:sz w:val="20"/>
                <w:szCs w:val="20"/>
              </w:rPr>
              <w:t xml:space="preserve"> Розпорядження Івано-Франківської обласної державної адміністрації </w:t>
            </w:r>
            <w:r w:rsidR="00CA6931" w:rsidRPr="002B4B20">
              <w:rPr>
                <w:sz w:val="20"/>
                <w:szCs w:val="20"/>
              </w:rPr>
              <w:t>«</w:t>
            </w:r>
            <w:r w:rsidRPr="002B4B20">
              <w:rPr>
                <w:sz w:val="20"/>
                <w:szCs w:val="20"/>
              </w:rPr>
              <w:t>Про затвердження Порядку виплати та розмірів грошових винагород тренерам Івано-Франківської області, вихованці яких стали переможцями і призерами спортивних змагань міжнародного рівня</w:t>
            </w:r>
            <w:r w:rsidR="00C4631F">
              <w:rPr>
                <w:sz w:val="20"/>
                <w:szCs w:val="20"/>
              </w:rPr>
              <w:t>»</w:t>
            </w:r>
            <w:r w:rsidRPr="002B4B20">
              <w:rPr>
                <w:sz w:val="20"/>
                <w:szCs w:val="20"/>
              </w:rPr>
              <w:t xml:space="preserve"> від 16.11.2022 р. № 437</w:t>
            </w:r>
            <w:r w:rsidR="00C96B5F">
              <w:rPr>
                <w:sz w:val="20"/>
                <w:szCs w:val="20"/>
              </w:rPr>
              <w:t>,</w:t>
            </w:r>
            <w:r w:rsidRPr="002B4B20">
              <w:rPr>
                <w:sz w:val="20"/>
                <w:szCs w:val="20"/>
              </w:rPr>
              <w:t xml:space="preserve"> Розпорядження Івано-Франківської обласної державної адміністрації від 06.04.2022 р. № 129 </w:t>
            </w:r>
            <w:r w:rsidR="00CA6931" w:rsidRPr="002B4B20">
              <w:rPr>
                <w:sz w:val="20"/>
                <w:szCs w:val="20"/>
              </w:rPr>
              <w:t>«</w:t>
            </w:r>
            <w:r w:rsidRPr="002B4B20">
              <w:rPr>
                <w:sz w:val="20"/>
                <w:szCs w:val="20"/>
              </w:rPr>
              <w:t>Про затвердження положення про щомісячні стипендії провідним спортсменам Івано-Франківської області</w:t>
            </w:r>
            <w:r w:rsidR="00C4631F">
              <w:rPr>
                <w:sz w:val="20"/>
                <w:szCs w:val="20"/>
              </w:rPr>
              <w:t>»</w:t>
            </w:r>
            <w:r w:rsidR="00C96B5F">
              <w:rPr>
                <w:sz w:val="20"/>
                <w:szCs w:val="20"/>
              </w:rPr>
              <w:t xml:space="preserve">, </w:t>
            </w:r>
            <w:r w:rsidRPr="002B4B20">
              <w:rPr>
                <w:sz w:val="20"/>
                <w:szCs w:val="20"/>
              </w:rPr>
              <w:t xml:space="preserve">Розпорядження Івано-Франківської обласної державної адміністрації від 06.04.2022 р. № 130 </w:t>
            </w:r>
            <w:r w:rsidR="00CA6931" w:rsidRPr="002B4B20">
              <w:rPr>
                <w:sz w:val="20"/>
                <w:szCs w:val="20"/>
              </w:rPr>
              <w:t>«</w:t>
            </w:r>
            <w:r w:rsidRPr="002B4B20">
              <w:rPr>
                <w:sz w:val="20"/>
                <w:szCs w:val="20"/>
              </w:rPr>
              <w:t>Про затвердження положення про обласні стипендії молодим та перспективним спортсменам Прикарпаття</w:t>
            </w:r>
            <w:r w:rsidR="00C4631F">
              <w:rPr>
                <w:sz w:val="20"/>
                <w:szCs w:val="20"/>
              </w:rPr>
              <w:t>»</w:t>
            </w:r>
            <w:r w:rsidRPr="002B4B20">
              <w:rPr>
                <w:sz w:val="20"/>
                <w:szCs w:val="20"/>
              </w:rPr>
              <w:t xml:space="preserve">. </w:t>
            </w:r>
          </w:p>
          <w:p w:rsidR="00C643E2" w:rsidRPr="002B4B20" w:rsidRDefault="00B14E09" w:rsidP="00D20409">
            <w:pPr>
              <w:pStyle w:val="a7"/>
              <w:ind w:firstLine="190"/>
              <w:jc w:val="both"/>
              <w:rPr>
                <w:sz w:val="20"/>
                <w:szCs w:val="20"/>
              </w:rPr>
            </w:pPr>
            <w:r w:rsidRPr="002B4B20">
              <w:rPr>
                <w:b/>
                <w:sz w:val="20"/>
                <w:szCs w:val="20"/>
              </w:rPr>
              <w:t>Кіровоградська ОВА:</w:t>
            </w:r>
            <w:r w:rsidRPr="002B4B20">
              <w:rPr>
                <w:sz w:val="20"/>
                <w:szCs w:val="20"/>
              </w:rPr>
              <w:t xml:space="preserve"> за високі спортивні досягнення заохочено: 53 вихованців дитячо-юнацьких спортивних шкіл (з них 19 дівчат), 18 спортсменів обласної школи вищої спортивної майстерності (з них 9 дівчат), 32 працівники у сфері фізичної культури та спорту (з них 17 жінок), 43 працівники фізичної культури та спорту, які проводять заняття (з них 18 жінок), 33 штатних тренерів-викладачів дитячо-юнацьких спортивних шкіл, які проводять заняття (з них 17 жінок).</w:t>
            </w:r>
          </w:p>
          <w:p w:rsidR="00C643E2" w:rsidRPr="002B4B20" w:rsidRDefault="00B14E09" w:rsidP="00D20409">
            <w:pPr>
              <w:pStyle w:val="a7"/>
              <w:ind w:firstLine="190"/>
              <w:jc w:val="both"/>
              <w:rPr>
                <w:sz w:val="20"/>
                <w:szCs w:val="20"/>
              </w:rPr>
            </w:pPr>
            <w:r w:rsidRPr="002B4B20">
              <w:rPr>
                <w:sz w:val="20"/>
                <w:szCs w:val="20"/>
              </w:rPr>
              <w:t>Зокрема, виплачено стипендію для спортсменів Кіровоградської області - переможців та призерів Олімпійських, Юнацьких Олімпійських, Паралімпійських та Дефлімпійських ігор, Всесвітніх Універсіад, чемпіонатів світу, Європи та України.</w:t>
            </w:r>
          </w:p>
          <w:p w:rsidR="00C643E2" w:rsidRPr="002B4B20" w:rsidRDefault="00B14E09" w:rsidP="00D20409">
            <w:pPr>
              <w:pStyle w:val="a7"/>
              <w:ind w:firstLine="190"/>
              <w:jc w:val="both"/>
              <w:rPr>
                <w:sz w:val="20"/>
                <w:szCs w:val="20"/>
              </w:rPr>
            </w:pPr>
            <w:r w:rsidRPr="002B4B20">
              <w:rPr>
                <w:b/>
                <w:sz w:val="20"/>
                <w:szCs w:val="20"/>
              </w:rPr>
              <w:t>Одеська ОВА</w:t>
            </w:r>
            <w:r w:rsidRPr="002B4B20">
              <w:rPr>
                <w:sz w:val="20"/>
                <w:szCs w:val="20"/>
              </w:rPr>
              <w:t xml:space="preserve">: місцевими програмами </w:t>
            </w:r>
            <w:r w:rsidR="00CA6931" w:rsidRPr="002B4B20">
              <w:rPr>
                <w:sz w:val="20"/>
                <w:szCs w:val="20"/>
              </w:rPr>
              <w:t>«</w:t>
            </w:r>
            <w:r w:rsidRPr="002B4B20">
              <w:rPr>
                <w:sz w:val="20"/>
                <w:szCs w:val="20"/>
              </w:rPr>
              <w:t>Обдаровані діти</w:t>
            </w:r>
            <w:r w:rsidR="00C4631F">
              <w:rPr>
                <w:sz w:val="20"/>
                <w:szCs w:val="20"/>
              </w:rPr>
              <w:t>»</w:t>
            </w:r>
            <w:r w:rsidRPr="002B4B20">
              <w:rPr>
                <w:sz w:val="20"/>
                <w:szCs w:val="20"/>
              </w:rPr>
              <w:t xml:space="preserve"> передбачено заохочення для спортсменів громади за високі досягнення  у спорті.</w:t>
            </w:r>
          </w:p>
          <w:p w:rsidR="00C643E2" w:rsidRPr="002B4B20" w:rsidRDefault="00B14E09" w:rsidP="00D20409">
            <w:pPr>
              <w:pStyle w:val="a7"/>
              <w:ind w:firstLine="190"/>
              <w:jc w:val="both"/>
              <w:rPr>
                <w:sz w:val="20"/>
                <w:szCs w:val="20"/>
              </w:rPr>
            </w:pPr>
            <w:r w:rsidRPr="002B4B20">
              <w:rPr>
                <w:b/>
                <w:sz w:val="20"/>
                <w:szCs w:val="20"/>
              </w:rPr>
              <w:t>Сумська ОВА</w:t>
            </w:r>
            <w:r w:rsidRPr="002B4B20">
              <w:rPr>
                <w:sz w:val="20"/>
                <w:szCs w:val="20"/>
              </w:rPr>
              <w:t xml:space="preserve">: іменні стипендії голови Сумської обласної державної адміністрації талановитим спортсменам області, які призначаються на 6 місяців за високі спортивні результати з олімпійських та неолімпійських видів спорту, отримали 55 осіб, серед яких 17 жінок та дівчат. </w:t>
            </w:r>
          </w:p>
          <w:p w:rsidR="00C643E2" w:rsidRPr="002B4B20" w:rsidRDefault="00B14E09" w:rsidP="00D20409">
            <w:pPr>
              <w:pStyle w:val="a7"/>
              <w:ind w:firstLine="190"/>
              <w:jc w:val="both"/>
              <w:rPr>
                <w:sz w:val="20"/>
                <w:szCs w:val="20"/>
              </w:rPr>
            </w:pPr>
            <w:r w:rsidRPr="002B4B20">
              <w:rPr>
                <w:sz w:val="20"/>
                <w:szCs w:val="20"/>
              </w:rPr>
              <w:t>Грошові винагороди за рахунок коштів обласного бюджету отримали вісім спортсменів Сумщини з футзалу – переможці Всесвітніх ігор сліпих 2023 року з футзалу (м.Бірмінгем, Великобританія) на загальну суму 480,0 тисяч гривень, та шість спортсменів (з них 3 жінки)  – переможці та призери Всесвітніх ігор єдиноборств 2023 року (м. Ер-Ріяд, Саудівська Аравія) з панкратіону, грепплінгу та пара-армспорту на загальну суму 310,0 тисяч гривень.</w:t>
            </w:r>
          </w:p>
          <w:p w:rsidR="00C643E2" w:rsidRPr="002B4B20" w:rsidRDefault="00B14E09" w:rsidP="00D20409">
            <w:pPr>
              <w:pStyle w:val="a7"/>
              <w:ind w:firstLine="190"/>
              <w:jc w:val="both"/>
              <w:rPr>
                <w:sz w:val="20"/>
                <w:szCs w:val="20"/>
              </w:rPr>
            </w:pPr>
            <w:r w:rsidRPr="002B4B20">
              <w:rPr>
                <w:b/>
                <w:sz w:val="20"/>
                <w:szCs w:val="20"/>
              </w:rPr>
              <w:t>Харківська ОВА</w:t>
            </w:r>
            <w:r w:rsidRPr="002B4B20">
              <w:rPr>
                <w:sz w:val="20"/>
                <w:szCs w:val="20"/>
              </w:rPr>
              <w:t>: у 64 дитячо-юнацьких спортивних шкіл, що функціонують на території Харківської області займаються 18 524 осіб, з них 5 138 дівчат (27,73%).</w:t>
            </w:r>
          </w:p>
          <w:p w:rsidR="00C643E2" w:rsidRPr="002B4B20" w:rsidRDefault="00B14E09" w:rsidP="00D20409">
            <w:pPr>
              <w:pStyle w:val="a7"/>
              <w:ind w:firstLine="190"/>
              <w:jc w:val="both"/>
              <w:rPr>
                <w:sz w:val="20"/>
                <w:szCs w:val="20"/>
              </w:rPr>
            </w:pPr>
            <w:r w:rsidRPr="002B4B20">
              <w:rPr>
                <w:sz w:val="20"/>
                <w:szCs w:val="20"/>
              </w:rPr>
              <w:t>У 2 школах вищої спортивної майстерності, що функціонують на території Харківської області займаються 283 осіб, з них 84 дівчат (29,68%).</w:t>
            </w:r>
          </w:p>
          <w:p w:rsidR="00C643E2" w:rsidRPr="002B4B20" w:rsidRDefault="00B14E09" w:rsidP="00D20409">
            <w:pPr>
              <w:pStyle w:val="a7"/>
              <w:ind w:firstLine="190"/>
              <w:jc w:val="both"/>
              <w:rPr>
                <w:sz w:val="20"/>
                <w:szCs w:val="20"/>
              </w:rPr>
            </w:pPr>
            <w:r w:rsidRPr="002B4B20">
              <w:rPr>
                <w:sz w:val="20"/>
                <w:szCs w:val="20"/>
              </w:rPr>
              <w:t>У сфері фізичної культури та спорту в Харківській області 1 678 працівників, з них 639 жінок (38,08%).</w:t>
            </w:r>
          </w:p>
          <w:p w:rsidR="00C643E2" w:rsidRPr="002B4B20" w:rsidRDefault="00B14E09" w:rsidP="00D20409">
            <w:pPr>
              <w:pStyle w:val="a7"/>
              <w:ind w:firstLine="190"/>
              <w:jc w:val="both"/>
              <w:rPr>
                <w:sz w:val="20"/>
                <w:szCs w:val="20"/>
              </w:rPr>
            </w:pPr>
            <w:r w:rsidRPr="002B4B20">
              <w:rPr>
                <w:sz w:val="20"/>
                <w:szCs w:val="20"/>
              </w:rPr>
              <w:t>Проводять заняття 684 працівників фізичної культури та спорту, з них 233 жінок (34,06%).</w:t>
            </w:r>
          </w:p>
          <w:p w:rsidR="00C643E2" w:rsidRPr="002B4B20" w:rsidRDefault="00B14E09" w:rsidP="00D20409">
            <w:pPr>
              <w:pStyle w:val="a7"/>
              <w:ind w:firstLine="190"/>
              <w:jc w:val="both"/>
              <w:rPr>
                <w:sz w:val="20"/>
                <w:szCs w:val="20"/>
              </w:rPr>
            </w:pPr>
            <w:r w:rsidRPr="002B4B20">
              <w:rPr>
                <w:sz w:val="20"/>
                <w:szCs w:val="20"/>
              </w:rPr>
              <w:t>У дитячо-юнацьких спортивних школах Харківської області працюють 949, з них 233 жінок (24,55%).</w:t>
            </w:r>
          </w:p>
          <w:p w:rsidR="00C643E2" w:rsidRPr="002B4B20" w:rsidRDefault="00B14E09" w:rsidP="00D20409">
            <w:pPr>
              <w:pStyle w:val="a7"/>
              <w:ind w:firstLine="190"/>
              <w:jc w:val="both"/>
              <w:rPr>
                <w:sz w:val="20"/>
                <w:szCs w:val="20"/>
              </w:rPr>
            </w:pPr>
            <w:r w:rsidRPr="002B4B20">
              <w:rPr>
                <w:b/>
                <w:sz w:val="20"/>
                <w:szCs w:val="20"/>
              </w:rPr>
              <w:t>Хмельницька ОВА</w:t>
            </w:r>
            <w:r w:rsidRPr="002B4B20">
              <w:rPr>
                <w:sz w:val="20"/>
                <w:szCs w:val="20"/>
              </w:rPr>
              <w:t>: з метою заохочення спортсменів за високі спортивні досягнення, розвитку спорту та запобігання втрат кваліфікованих кадрів, з коштів обласного  бюджету 34 спортсмену протягом 2023 року виплачено  грошові премії (12 дівчат, 21 хлопців). Кращим 50 спортсменам щомісячно виплачуються стипендії  (29 дівчат, 21 хлопців).</w:t>
            </w:r>
          </w:p>
        </w:tc>
      </w:tr>
      <w:tr w:rsidR="00C643E2" w:rsidRPr="002B4B20" w:rsidTr="00D20409">
        <w:trPr>
          <w:trHeight w:val="315"/>
          <w:jc w:val="center"/>
        </w:trPr>
        <w:tc>
          <w:tcPr>
            <w:tcW w:w="2145"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26. Забезпечення проведення фізкультурно-спортивної реабілітації дівчат і хлопців, жінок і чоловіків з інвалідністю</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залучення дівчат і хлопців, жінок і чоловіків з інвалідністю до систематичних занять фізичною культурою та спортом</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Мінмолодьспорт</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40" w:type="dxa"/>
              <w:left w:w="40" w:type="dxa"/>
              <w:bottom w:w="40" w:type="dxa"/>
              <w:right w:w="40" w:type="dxa"/>
            </w:tcMar>
          </w:tcPr>
          <w:p w:rsidR="00C643E2" w:rsidRPr="002B4B20" w:rsidRDefault="00B14E09">
            <w:pPr>
              <w:spacing w:before="240" w:after="240"/>
              <w:jc w:val="center"/>
              <w:rPr>
                <w:sz w:val="20"/>
                <w:szCs w:val="20"/>
              </w:rPr>
            </w:pPr>
            <w:r w:rsidRPr="002B4B20">
              <w:rPr>
                <w:sz w:val="20"/>
                <w:szCs w:val="20"/>
              </w:rPr>
              <w:t>відсоток осіб з інвалідністю, які займаються фізичною культурою, спортом та охоплені фізкультурно-спортивною реабілітацією - 1,58 *</w:t>
            </w:r>
          </w:p>
          <w:p w:rsidR="00C643E2" w:rsidRPr="002B4B20" w:rsidRDefault="00B14E09">
            <w:pPr>
              <w:spacing w:before="240" w:after="240"/>
              <w:jc w:val="center"/>
              <w:rPr>
                <w:sz w:val="20"/>
                <w:szCs w:val="20"/>
              </w:rPr>
            </w:pPr>
            <w:r w:rsidRPr="002B4B20">
              <w:rPr>
                <w:sz w:val="20"/>
                <w:szCs w:val="20"/>
              </w:rPr>
              <w:t>з них дівчат і жінок, відсотків - 34,47 **</w:t>
            </w:r>
          </w:p>
        </w:tc>
        <w:tc>
          <w:tcPr>
            <w:tcW w:w="6566" w:type="dxa"/>
          </w:tcPr>
          <w:p w:rsidR="00C643E2" w:rsidRPr="002B4B20" w:rsidRDefault="00B14E09" w:rsidP="00D20409">
            <w:pPr>
              <w:pStyle w:val="a7"/>
              <w:ind w:firstLine="190"/>
              <w:jc w:val="both"/>
              <w:rPr>
                <w:sz w:val="20"/>
                <w:szCs w:val="20"/>
              </w:rPr>
            </w:pPr>
            <w:r w:rsidRPr="002B4B20">
              <w:rPr>
                <w:b/>
                <w:sz w:val="20"/>
                <w:szCs w:val="20"/>
              </w:rPr>
              <w:t xml:space="preserve">Вінницька ОВА: </w:t>
            </w:r>
            <w:r w:rsidRPr="002B4B20">
              <w:rPr>
                <w:sz w:val="20"/>
                <w:szCs w:val="20"/>
              </w:rPr>
              <w:t xml:space="preserve">дитячо-юнацькими спортивними школами області КЗ </w:t>
            </w:r>
            <w:r w:rsidR="00CA6931" w:rsidRPr="002B4B20">
              <w:rPr>
                <w:sz w:val="20"/>
                <w:szCs w:val="20"/>
              </w:rPr>
              <w:t>«</w:t>
            </w:r>
            <w:r w:rsidRPr="002B4B20">
              <w:rPr>
                <w:sz w:val="20"/>
                <w:szCs w:val="20"/>
              </w:rPr>
              <w:t>Спорт для всіх</w:t>
            </w:r>
            <w:r w:rsidR="00C4631F">
              <w:rPr>
                <w:sz w:val="20"/>
                <w:szCs w:val="20"/>
              </w:rPr>
              <w:t>»</w:t>
            </w:r>
            <w:r w:rsidRPr="002B4B20">
              <w:rPr>
                <w:sz w:val="20"/>
                <w:szCs w:val="20"/>
              </w:rPr>
              <w:t xml:space="preserve">, КЗ </w:t>
            </w:r>
            <w:r w:rsidR="00CA6931" w:rsidRPr="002B4B20">
              <w:rPr>
                <w:sz w:val="20"/>
                <w:szCs w:val="20"/>
              </w:rPr>
              <w:t>«</w:t>
            </w:r>
            <w:r w:rsidRPr="002B4B20">
              <w:rPr>
                <w:sz w:val="20"/>
                <w:szCs w:val="20"/>
              </w:rPr>
              <w:t xml:space="preserve">Вінницький регіональний центр фізичної культури і спорту осіб з інвалідністю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xml:space="preserve"> здійснюються заходи з реалізації державної політики в галузі фізичної культури і спорту з врахуванням інтересів дівчат та хлопців. Будівництво (реконструкція) спортивних споруд здійснюється з дотриманням вимог чинного законодавства і будівельних норм, передбачивши вимоги доступності для осіб з особливими потребами.</w:t>
            </w:r>
          </w:p>
          <w:p w:rsidR="00C643E2" w:rsidRPr="002B4B20" w:rsidRDefault="00B14E09" w:rsidP="00D20409">
            <w:pPr>
              <w:pStyle w:val="a7"/>
              <w:ind w:firstLine="190"/>
              <w:jc w:val="both"/>
              <w:rPr>
                <w:sz w:val="20"/>
                <w:szCs w:val="20"/>
              </w:rPr>
            </w:pPr>
            <w:r w:rsidRPr="002B4B20">
              <w:rPr>
                <w:b/>
                <w:sz w:val="20"/>
                <w:szCs w:val="20"/>
              </w:rPr>
              <w:t>Волинська ОВА</w:t>
            </w:r>
            <w:r w:rsidRPr="002B4B20">
              <w:rPr>
                <w:sz w:val="20"/>
                <w:szCs w:val="20"/>
              </w:rPr>
              <w:t xml:space="preserve">: в області розвивається 23 види спорту серед осіб з інвалідністю, з них 12 у Волинській обласній дитячо-юнацькій спортивній школі для осіб з інвалідністю, у якій налічується  1380 осіб. Разом з тим, Волинським регіональним центром осіб з інвалідністю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xml:space="preserve"> регулярно проводяться фізкультурно - оздоровчі і спортивні заходи (змагання), у яких беруть участь особи з інвалідністю.</w:t>
            </w:r>
          </w:p>
          <w:p w:rsidR="00C643E2" w:rsidRPr="002B4B20" w:rsidRDefault="00B14E09" w:rsidP="00D20409">
            <w:pPr>
              <w:pStyle w:val="a7"/>
              <w:ind w:firstLine="190"/>
              <w:jc w:val="both"/>
              <w:rPr>
                <w:sz w:val="20"/>
                <w:szCs w:val="20"/>
              </w:rPr>
            </w:pPr>
            <w:r w:rsidRPr="002B4B20">
              <w:rPr>
                <w:sz w:val="20"/>
                <w:szCs w:val="20"/>
              </w:rPr>
              <w:t>Житомирська ОВА: 0,04 % (484) осіб з інвалідністю, які займаються фізичною культурою, спортом та охоплені фізкультурно-спортивною реабілітацією, з них:  0,02 % (269) жінок і дівчат.</w:t>
            </w:r>
          </w:p>
          <w:p w:rsidR="00C643E2" w:rsidRPr="002B4B20" w:rsidRDefault="00B14E09" w:rsidP="00D20409">
            <w:pPr>
              <w:pStyle w:val="a7"/>
              <w:ind w:firstLine="190"/>
              <w:jc w:val="both"/>
              <w:rPr>
                <w:sz w:val="20"/>
                <w:szCs w:val="20"/>
              </w:rPr>
            </w:pPr>
            <w:r w:rsidRPr="002B4B20">
              <w:rPr>
                <w:b/>
                <w:sz w:val="20"/>
                <w:szCs w:val="20"/>
              </w:rPr>
              <w:t>Дніпропетровська ОВА</w:t>
            </w:r>
            <w:r w:rsidRPr="002B4B20">
              <w:rPr>
                <w:sz w:val="20"/>
                <w:szCs w:val="20"/>
              </w:rPr>
              <w:t>: 0,4 % дівчат і хлопців з інвалідністю займаються фізичною культурою та спортом.  В області функціонує Комунальний позашкільний заклад освіти “Дніпропетровська обласна спеціалізована дитячо-юнацька спортивна школа для осіб з інвалідністю” Дніпропетровської обласної ради”, що надає послуги позашкільної освіти для 200 осіб з порушенням слуху, зору, РФР та ураженням ОРА за напрямами: легка атлетика, баскетбол, плавання. Вихованці закладу у звітному періоді взяли активну та результативну участь в обласних, всеукраїнських та міжнародних спортивно-масових заходах, зокрема: Чемпіонаті Дніпропетровської області з легкої атлетики серед юніорів, з легкої атлетики (двоборство) (10 учасників); спартакіаді “Повір у себе” (24 учасники);Міжнародному турнірі з легкої атлетики серед спортсменів з ураженням ОРА, порушенням зору та РФР (2 учасники);Чемпіонаті Дніпропетровської області серед юнаків    і дівчат 2006 – 2007 р.н., 2008 – 2009 р.н. (16 учасників);Фінальний тур Чемпіонату України серед юніорів (U-18) з баскетболу 3х3 (4 учасники);Чемпіонаті світу з легкої атлетики серед спортсменів з ураженням ОРА, порушенням зору та РФР (3 учасники); Чемпіонаті світу з плавання (4 учасники); Чемпіонаті області з легкоатлетичного кросу (2 учасники);Чемпіонаті Дніпропетровської області з плавання  (6 учасників).</w:t>
            </w:r>
          </w:p>
          <w:p w:rsidR="00C643E2" w:rsidRPr="002B4B20" w:rsidRDefault="00B14E09" w:rsidP="00D20409">
            <w:pPr>
              <w:pStyle w:val="a7"/>
              <w:ind w:firstLine="190"/>
              <w:jc w:val="both"/>
              <w:rPr>
                <w:sz w:val="20"/>
                <w:szCs w:val="20"/>
              </w:rPr>
            </w:pPr>
            <w:r w:rsidRPr="002B4B20">
              <w:rPr>
                <w:b/>
                <w:sz w:val="20"/>
                <w:szCs w:val="20"/>
              </w:rPr>
              <w:t>Донецька ОВА:</w:t>
            </w:r>
            <w:r w:rsidRPr="002B4B20">
              <w:rPr>
                <w:sz w:val="20"/>
                <w:szCs w:val="20"/>
              </w:rPr>
              <w:t xml:space="preserve"> 742 особи (що складає 0,5 % від загальної кількості зареєстрованих осіб (дітей) з інвалідністю в Донецькій області), з них: 69 осіб, або 9 %.</w:t>
            </w:r>
          </w:p>
          <w:p w:rsidR="00C643E2" w:rsidRPr="002B4B20" w:rsidRDefault="00B14E09" w:rsidP="00D20409">
            <w:pPr>
              <w:pStyle w:val="a7"/>
              <w:ind w:firstLine="190"/>
              <w:jc w:val="both"/>
              <w:rPr>
                <w:sz w:val="20"/>
                <w:szCs w:val="20"/>
              </w:rPr>
            </w:pPr>
            <w:r w:rsidRPr="002B4B20">
              <w:rPr>
                <w:b/>
                <w:sz w:val="20"/>
                <w:szCs w:val="20"/>
              </w:rPr>
              <w:t>Івано-Франківська ОВА:</w:t>
            </w:r>
            <w:r w:rsidRPr="002B4B20">
              <w:rPr>
                <w:sz w:val="20"/>
                <w:szCs w:val="20"/>
              </w:rPr>
              <w:t xml:space="preserve"> в Івано-Франківській області діє центр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xml:space="preserve">, ОДЮСШ осіб з інвалідністю, які проводять спортивно-масові заходи для осіб з інвалідністю на основі Єдиного календарного плану спортивних змагань та навчально-тренувальних зборів області. У Долинському обласному центрі соціальної підтримки дітей та сімей </w:t>
            </w:r>
            <w:r w:rsidR="00CA6931" w:rsidRPr="002B4B20">
              <w:rPr>
                <w:sz w:val="20"/>
                <w:szCs w:val="20"/>
              </w:rPr>
              <w:t>«</w:t>
            </w:r>
            <w:r w:rsidRPr="002B4B20">
              <w:rPr>
                <w:sz w:val="20"/>
                <w:szCs w:val="20"/>
              </w:rPr>
              <w:t>Теплий дім</w:t>
            </w:r>
            <w:r w:rsidR="00C4631F">
              <w:rPr>
                <w:sz w:val="20"/>
                <w:szCs w:val="20"/>
              </w:rPr>
              <w:t>»</w:t>
            </w:r>
            <w:r w:rsidRPr="002B4B20">
              <w:rPr>
                <w:sz w:val="20"/>
                <w:szCs w:val="20"/>
              </w:rPr>
              <w:t xml:space="preserve"> Івано-Франківської обласної ради у відділенні денного перебування сімей з дітьми з обмеженням життєдіяльності отримують допомогу 16 дітей. Відповідно до висновків інклюзивно-ресурсних центрів 13 дітям з інвалідністю (6 дівчаток) призначено години лікувальної фізкультури із вчителем-реабілітологом, по дві години на тиждень.</w:t>
            </w:r>
          </w:p>
          <w:p w:rsidR="00C643E2" w:rsidRPr="002B4B20" w:rsidRDefault="00B14E09" w:rsidP="00D20409">
            <w:pPr>
              <w:pStyle w:val="a7"/>
              <w:ind w:firstLine="190"/>
              <w:jc w:val="both"/>
              <w:rPr>
                <w:sz w:val="20"/>
                <w:szCs w:val="20"/>
              </w:rPr>
            </w:pPr>
            <w:r w:rsidRPr="002B4B20">
              <w:rPr>
                <w:b/>
                <w:sz w:val="20"/>
                <w:szCs w:val="20"/>
              </w:rPr>
              <w:t>Кіровоградська ОВА:</w:t>
            </w:r>
            <w:r w:rsidRPr="002B4B20">
              <w:rPr>
                <w:sz w:val="20"/>
                <w:szCs w:val="20"/>
              </w:rPr>
              <w:t xml:space="preserve"> Протягом 2023 року 8,9 % осіб з інвалідністю займалися фізичною культурою, спортом та були охоплені фізкультурно-спортивною реабілітацією з них 4,9 % дівчат і жінок. Зокрема, в області проведено 148 відповідних заходів з фізичної культури і спорту та фізкультурно-спортивної реабілітації для осіб з інвалідністю та інших маломобільних груп населення.</w:t>
            </w:r>
          </w:p>
          <w:p w:rsidR="00C643E2" w:rsidRPr="002B4B20" w:rsidRDefault="00B14E09" w:rsidP="00D20409">
            <w:pPr>
              <w:pStyle w:val="a7"/>
              <w:ind w:firstLine="190"/>
              <w:jc w:val="both"/>
              <w:rPr>
                <w:sz w:val="20"/>
                <w:szCs w:val="20"/>
              </w:rPr>
            </w:pPr>
            <w:r w:rsidRPr="002B4B20">
              <w:rPr>
                <w:b/>
                <w:sz w:val="20"/>
                <w:szCs w:val="20"/>
              </w:rPr>
              <w:t>Луганська ОВА</w:t>
            </w:r>
            <w:r w:rsidRPr="002B4B20">
              <w:rPr>
                <w:sz w:val="20"/>
                <w:szCs w:val="20"/>
              </w:rPr>
              <w:t>: в ДЮСШ для осіб з інвалідністю займаються спортом 38 осіб, з яких 16 дівчата.</w:t>
            </w:r>
          </w:p>
          <w:p w:rsidR="00C643E2" w:rsidRPr="002B4B20" w:rsidRDefault="00B14E09" w:rsidP="00D20409">
            <w:pPr>
              <w:pStyle w:val="a7"/>
              <w:ind w:firstLine="190"/>
              <w:jc w:val="both"/>
              <w:rPr>
                <w:sz w:val="20"/>
                <w:szCs w:val="20"/>
              </w:rPr>
            </w:pPr>
            <w:r w:rsidRPr="002B4B20">
              <w:rPr>
                <w:b/>
                <w:sz w:val="20"/>
                <w:szCs w:val="20"/>
              </w:rPr>
              <w:t>Рівненська ОВА:</w:t>
            </w:r>
            <w:r w:rsidRPr="002B4B20">
              <w:rPr>
                <w:sz w:val="20"/>
                <w:szCs w:val="20"/>
              </w:rPr>
              <w:t xml:space="preserve"> Комунальним закладом </w:t>
            </w:r>
            <w:r w:rsidR="00CA6931" w:rsidRPr="002B4B20">
              <w:rPr>
                <w:sz w:val="20"/>
                <w:szCs w:val="20"/>
              </w:rPr>
              <w:t>«</w:t>
            </w:r>
            <w:r w:rsidRPr="002B4B20">
              <w:rPr>
                <w:sz w:val="20"/>
                <w:szCs w:val="20"/>
              </w:rPr>
              <w:t xml:space="preserve">Рівненський регіональний центр з фізичної культури і спорту осіб з інвалідністю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xml:space="preserve"> Рівненської обласної ради у 2023 році до занять фізичною культурою і спортом, фізкультурно-спортивною реабілітацією було залучено 1174 особи з інвалідністю, з них 341 дівчат і жінок.</w:t>
            </w:r>
          </w:p>
          <w:p w:rsidR="00C643E2" w:rsidRPr="002B4B20" w:rsidRDefault="00B14E09" w:rsidP="00D20409">
            <w:pPr>
              <w:pStyle w:val="a7"/>
              <w:ind w:firstLine="190"/>
              <w:jc w:val="both"/>
              <w:rPr>
                <w:sz w:val="20"/>
                <w:szCs w:val="20"/>
              </w:rPr>
            </w:pPr>
            <w:r w:rsidRPr="002B4B20">
              <w:rPr>
                <w:b/>
                <w:sz w:val="20"/>
                <w:szCs w:val="20"/>
              </w:rPr>
              <w:t>Сумська ОВА</w:t>
            </w:r>
            <w:r w:rsidRPr="002B4B20">
              <w:rPr>
                <w:sz w:val="20"/>
                <w:szCs w:val="20"/>
              </w:rPr>
              <w:t xml:space="preserve">: в області функціонує Сумський регіональний центр з фізичної культури і спорту інвалідів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який забезпечує проведення обласних змагань, організацію навчально-тренувального процесу та участь представників області у всеукраїнських змаганнях серед спортсменів з інвалідністю. У 2023 році у Центрі займалися 211 спортсменів з інвалідністю з чотирьох нозологій (вади слуху, зору, опорно-рухового апарату (у тому числі з дитячим церебральним паралічем, вадами розумового та фізичного розвитку), з яких 47 – особи жіночої статі. Центром проводиться робота щодо розвитку 13 видів спорту, а саме: серед спортсменів з вадами слуху – греко-римської та вільної боротьби, дзюдо, лижних перегонів, пляжного волейболу, стрільби кульової, настільного тенісу, футболу; з вадами зору – армспорту, легкої атлетики, футзалу, шахів; з ураженням опорно-рухового апарату (дитячий церебральний параліч) – армспорту, легкої атлетики, пауерліфтингу, настільного тенісу, футболу, шахів, лижних перегонів та біатлону; з вадами розумового та фізичного розвитку – легкої атлетики.</w:t>
            </w:r>
          </w:p>
          <w:p w:rsidR="00C643E2" w:rsidRPr="002B4B20" w:rsidRDefault="00B14E09" w:rsidP="00D20409">
            <w:pPr>
              <w:pStyle w:val="a7"/>
              <w:ind w:firstLine="190"/>
              <w:jc w:val="both"/>
              <w:rPr>
                <w:sz w:val="20"/>
                <w:szCs w:val="20"/>
              </w:rPr>
            </w:pPr>
            <w:r w:rsidRPr="002B4B20">
              <w:rPr>
                <w:sz w:val="20"/>
                <w:szCs w:val="20"/>
              </w:rPr>
              <w:t xml:space="preserve">Також в обласному центрі працює  комунальний заклад Сумської обласної ради дитячо-юнацькій спортивній школі </w:t>
            </w:r>
            <w:r w:rsidR="00CA6931" w:rsidRPr="002B4B20">
              <w:rPr>
                <w:sz w:val="20"/>
                <w:szCs w:val="20"/>
              </w:rPr>
              <w:t>«</w:t>
            </w:r>
            <w:r w:rsidRPr="002B4B20">
              <w:rPr>
                <w:sz w:val="20"/>
                <w:szCs w:val="20"/>
              </w:rPr>
              <w:t xml:space="preserve">Сумська дитячо-юнацька спортивна школа осіб з інвалідністю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у якій займається 134 вихованця (з них 43 особи жіночої статі) у відділеннях карате, легкої атлетики, лижних гонок та плавання.</w:t>
            </w:r>
          </w:p>
          <w:p w:rsidR="00C643E2" w:rsidRPr="002B4B20" w:rsidRDefault="00B14E09" w:rsidP="00D20409">
            <w:pPr>
              <w:pStyle w:val="a7"/>
              <w:ind w:firstLine="190"/>
              <w:jc w:val="both"/>
              <w:rPr>
                <w:sz w:val="20"/>
                <w:szCs w:val="20"/>
              </w:rPr>
            </w:pPr>
            <w:r w:rsidRPr="002B4B20">
              <w:rPr>
                <w:b/>
                <w:sz w:val="20"/>
                <w:szCs w:val="20"/>
              </w:rPr>
              <w:t>Тернопільська ОВА</w:t>
            </w:r>
            <w:r w:rsidRPr="002B4B20">
              <w:rPr>
                <w:sz w:val="20"/>
                <w:szCs w:val="20"/>
              </w:rPr>
              <w:t xml:space="preserve">: під час проведення спортивних заходів, спортивних змагань, у тому числі серед осіб з інвалідністю, постійно приділяється увага питанню недопущення поширенню гендерних стереотипів та дискримінації осіб у спорті. </w:t>
            </w:r>
          </w:p>
          <w:p w:rsidR="00C643E2" w:rsidRPr="002B4B20" w:rsidRDefault="00B14E09" w:rsidP="00D20409">
            <w:pPr>
              <w:pStyle w:val="a7"/>
              <w:ind w:firstLine="190"/>
              <w:jc w:val="both"/>
              <w:rPr>
                <w:sz w:val="20"/>
                <w:szCs w:val="20"/>
              </w:rPr>
            </w:pPr>
            <w:r w:rsidRPr="002B4B20">
              <w:rPr>
                <w:sz w:val="20"/>
                <w:szCs w:val="20"/>
              </w:rPr>
              <w:t xml:space="preserve">З метою популяризації спорту серед осіб з інвалідністю Тернопільським регіональним центром з фізичної культури і спорту осіб з інвалідністю ,,Спорт для всіх” постійно проводяться спортивні заходи. </w:t>
            </w:r>
          </w:p>
          <w:p w:rsidR="00C643E2" w:rsidRPr="002B4B20" w:rsidRDefault="00B14E09" w:rsidP="00D20409">
            <w:pPr>
              <w:pStyle w:val="a7"/>
              <w:ind w:firstLine="190"/>
              <w:jc w:val="both"/>
              <w:rPr>
                <w:sz w:val="20"/>
                <w:szCs w:val="20"/>
              </w:rPr>
            </w:pPr>
            <w:r w:rsidRPr="002B4B20">
              <w:rPr>
                <w:sz w:val="20"/>
                <w:szCs w:val="20"/>
              </w:rPr>
              <w:t xml:space="preserve">Місцевим осередком громадської організації ,,Національний олімпійський комітет України” в Тернопільській області проведено науково-методичний семінар на тему </w:t>
            </w:r>
            <w:r w:rsidR="00CA6931" w:rsidRPr="002B4B20">
              <w:rPr>
                <w:sz w:val="20"/>
                <w:szCs w:val="20"/>
              </w:rPr>
              <w:t>«</w:t>
            </w:r>
            <w:r w:rsidRPr="002B4B20">
              <w:rPr>
                <w:sz w:val="20"/>
                <w:szCs w:val="20"/>
              </w:rPr>
              <w:t>Олімпійський рух в Тернопільській області — стан та перспективи розвитку</w:t>
            </w:r>
            <w:r w:rsidR="00C4631F">
              <w:rPr>
                <w:sz w:val="20"/>
                <w:szCs w:val="20"/>
              </w:rPr>
              <w:t>»</w:t>
            </w:r>
            <w:r w:rsidRPr="002B4B20">
              <w:rPr>
                <w:sz w:val="20"/>
                <w:szCs w:val="20"/>
              </w:rPr>
              <w:t xml:space="preserve">, що пройшов 25-26 серпня та зібрав представників фізичної культури та спорту з 32 громад області, під час якого керівникам наголошено щодо недопущення гендерних стереотипів, расизму, насильства. </w:t>
            </w:r>
          </w:p>
          <w:p w:rsidR="00C643E2" w:rsidRPr="002B4B20" w:rsidRDefault="00B14E09" w:rsidP="00D20409">
            <w:pPr>
              <w:pStyle w:val="a7"/>
              <w:ind w:firstLine="190"/>
              <w:jc w:val="both"/>
              <w:rPr>
                <w:sz w:val="20"/>
                <w:szCs w:val="20"/>
              </w:rPr>
            </w:pPr>
            <w:r w:rsidRPr="002B4B20">
              <w:rPr>
                <w:sz w:val="20"/>
                <w:szCs w:val="20"/>
              </w:rPr>
              <w:t>В загальноосвітніх закладах освіти діти з інвалідністю залучені до занять фізичної культури за індивідуальним підходом: систематизація вправ і завдань по видах захворювання, введення спеціальних розділів в робочу програму для дітей з обмеженими можливостями. Вони навчаються на уроці за шкільною програмою при умові виключення деяких видів вправ на силу, швидкість, витривалість.</w:t>
            </w:r>
          </w:p>
          <w:p w:rsidR="00C643E2" w:rsidRPr="002B4B20" w:rsidRDefault="00B14E09" w:rsidP="00D20409">
            <w:pPr>
              <w:pStyle w:val="a7"/>
              <w:ind w:firstLine="190"/>
              <w:jc w:val="both"/>
              <w:rPr>
                <w:sz w:val="20"/>
                <w:szCs w:val="20"/>
              </w:rPr>
            </w:pPr>
            <w:r w:rsidRPr="002B4B20">
              <w:rPr>
                <w:b/>
                <w:sz w:val="20"/>
                <w:szCs w:val="20"/>
              </w:rPr>
              <w:t>Харківська ОВА</w:t>
            </w:r>
            <w:r w:rsidRPr="002B4B20">
              <w:rPr>
                <w:sz w:val="20"/>
                <w:szCs w:val="20"/>
              </w:rPr>
              <w:t>: в Харківській області займаються у спортивно-фізкультурних групах та реабілітацією 119 осіб, з них 52 жінки (43,69%).</w:t>
            </w:r>
          </w:p>
          <w:p w:rsidR="00C643E2" w:rsidRPr="002B4B20" w:rsidRDefault="00B14E09" w:rsidP="00D20409">
            <w:pPr>
              <w:pStyle w:val="a7"/>
              <w:ind w:firstLine="190"/>
              <w:jc w:val="both"/>
              <w:rPr>
                <w:sz w:val="20"/>
                <w:szCs w:val="20"/>
              </w:rPr>
            </w:pPr>
            <w:r w:rsidRPr="002B4B20">
              <w:rPr>
                <w:b/>
                <w:sz w:val="20"/>
                <w:szCs w:val="20"/>
              </w:rPr>
              <w:t>Херсонська ОВА</w:t>
            </w:r>
            <w:r w:rsidRPr="002B4B20">
              <w:rPr>
                <w:sz w:val="20"/>
                <w:szCs w:val="20"/>
              </w:rPr>
              <w:t xml:space="preserve">: в області протягом 2023 року відновлено діяльність Херсонського регіонального центру з фізичної культури і спорту осіб з інвалідністю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xml:space="preserve"> та дитячо-юнацької спортивної школи для осіб з інвалідністю. </w:t>
            </w:r>
          </w:p>
          <w:p w:rsidR="00C643E2" w:rsidRPr="002B4B20" w:rsidRDefault="00B14E09" w:rsidP="00D20409">
            <w:pPr>
              <w:pStyle w:val="a7"/>
              <w:ind w:firstLine="190"/>
              <w:jc w:val="both"/>
              <w:rPr>
                <w:sz w:val="20"/>
                <w:szCs w:val="20"/>
              </w:rPr>
            </w:pPr>
            <w:r w:rsidRPr="002B4B20">
              <w:rPr>
                <w:sz w:val="20"/>
                <w:szCs w:val="20"/>
              </w:rPr>
              <w:t xml:space="preserve">Спортсмени паралімпійських та дефлімпійських видів спорту принесли області 4 золоті, 5 срібних та 4 бронзові нагороди на Міжнародному рівні, 31 золоту, 9 срібних і 11 бронзових нагород на Всеукраїнському. На фінальних змаганнях ХХХ Всеукраїнської спартакіади </w:t>
            </w:r>
            <w:r w:rsidR="00CA6931" w:rsidRPr="002B4B20">
              <w:rPr>
                <w:sz w:val="20"/>
                <w:szCs w:val="20"/>
              </w:rPr>
              <w:t>«</w:t>
            </w:r>
            <w:r w:rsidRPr="002B4B20">
              <w:rPr>
                <w:sz w:val="20"/>
                <w:szCs w:val="20"/>
              </w:rPr>
              <w:t>Повір у себе</w:t>
            </w:r>
            <w:r w:rsidR="00C4631F">
              <w:rPr>
                <w:sz w:val="20"/>
                <w:szCs w:val="20"/>
              </w:rPr>
              <w:t>»</w:t>
            </w:r>
            <w:r w:rsidRPr="002B4B20">
              <w:rPr>
                <w:sz w:val="20"/>
                <w:szCs w:val="20"/>
              </w:rPr>
              <w:t xml:space="preserve"> здобуто – 6 золотих, 2 срібні та 2 бронзові нагороди. </w:t>
            </w:r>
          </w:p>
          <w:p w:rsidR="00C643E2" w:rsidRPr="002B4B20" w:rsidRDefault="00B14E09" w:rsidP="00D20409">
            <w:pPr>
              <w:pStyle w:val="a7"/>
              <w:ind w:firstLine="190"/>
              <w:jc w:val="both"/>
              <w:rPr>
                <w:sz w:val="20"/>
                <w:szCs w:val="20"/>
              </w:rPr>
            </w:pPr>
            <w:r w:rsidRPr="002B4B20">
              <w:rPr>
                <w:sz w:val="20"/>
                <w:szCs w:val="20"/>
              </w:rPr>
              <w:t>Відсоток осіб з інвалідністю, які займаються фізичною культурою, спортом та охоплені фізкультурно-спортивною реабілітацією складає 3 %.</w:t>
            </w:r>
          </w:p>
          <w:p w:rsidR="00C643E2" w:rsidRPr="002B4B20" w:rsidRDefault="00B14E09" w:rsidP="00D20409">
            <w:pPr>
              <w:pStyle w:val="a7"/>
              <w:ind w:firstLine="190"/>
              <w:jc w:val="both"/>
              <w:rPr>
                <w:sz w:val="20"/>
                <w:szCs w:val="20"/>
              </w:rPr>
            </w:pPr>
            <w:r w:rsidRPr="002B4B20">
              <w:rPr>
                <w:b/>
                <w:sz w:val="20"/>
                <w:szCs w:val="20"/>
              </w:rPr>
              <w:t>Хмельницька ОВА</w:t>
            </w:r>
            <w:r w:rsidRPr="002B4B20">
              <w:rPr>
                <w:sz w:val="20"/>
                <w:szCs w:val="20"/>
              </w:rPr>
              <w:t>: майже у всіх видах спорту осіб з інвалідністю мають змогу займатись як чоловіки так і жінки, а також юнаки і дівчата без жодних обмежень. До занять запрошуються усі охочі незалежно від статі.</w:t>
            </w:r>
          </w:p>
          <w:p w:rsidR="00C643E2" w:rsidRPr="002B4B20" w:rsidRDefault="00B14E09" w:rsidP="00D20409">
            <w:pPr>
              <w:pStyle w:val="a7"/>
              <w:ind w:firstLine="190"/>
              <w:jc w:val="both"/>
              <w:rPr>
                <w:sz w:val="20"/>
                <w:szCs w:val="20"/>
              </w:rPr>
            </w:pPr>
            <w:r w:rsidRPr="002B4B20">
              <w:rPr>
                <w:sz w:val="20"/>
                <w:szCs w:val="20"/>
              </w:rPr>
              <w:t xml:space="preserve">У 2023 році різними видами спорту, відповідно до списків ОДЮСШІ і Хмельницького РЦ </w:t>
            </w:r>
            <w:r w:rsidR="00CA6931" w:rsidRPr="002B4B20">
              <w:rPr>
                <w:sz w:val="20"/>
                <w:szCs w:val="20"/>
              </w:rPr>
              <w:t>«</w:t>
            </w:r>
            <w:r w:rsidRPr="002B4B20">
              <w:rPr>
                <w:sz w:val="20"/>
                <w:szCs w:val="20"/>
              </w:rPr>
              <w:t>Інваспорт</w:t>
            </w:r>
            <w:r w:rsidR="00C4631F">
              <w:rPr>
                <w:sz w:val="20"/>
                <w:szCs w:val="20"/>
              </w:rPr>
              <w:t>»</w:t>
            </w:r>
            <w:r w:rsidRPr="002B4B20">
              <w:rPr>
                <w:sz w:val="20"/>
                <w:szCs w:val="20"/>
              </w:rPr>
              <w:t>, систематично займалися 245 осіб з інвалідністю, з них 54  особи жіночої статі.</w:t>
            </w:r>
          </w:p>
          <w:p w:rsidR="00C643E2" w:rsidRPr="002B4B20" w:rsidRDefault="00B14E09" w:rsidP="00D20409">
            <w:pPr>
              <w:pStyle w:val="a7"/>
              <w:ind w:firstLine="190"/>
              <w:jc w:val="both"/>
              <w:rPr>
                <w:sz w:val="20"/>
                <w:szCs w:val="20"/>
              </w:rPr>
            </w:pPr>
            <w:r w:rsidRPr="002B4B20">
              <w:rPr>
                <w:b/>
                <w:sz w:val="20"/>
                <w:szCs w:val="20"/>
              </w:rPr>
              <w:t>Чернігівська ОВА</w:t>
            </w:r>
            <w:r w:rsidRPr="002B4B20">
              <w:rPr>
                <w:sz w:val="20"/>
                <w:szCs w:val="20"/>
              </w:rPr>
              <w:t>: в Чернігівській області охоплено фізкультурно-оздоровчою, спортивною діяльністю та фізкультурно-спортивною реабілітацією 0,514 тис.осіб, що становить 0,6 % від загальної кількості осіб з інвалідністю.</w:t>
            </w:r>
          </w:p>
        </w:tc>
      </w:tr>
      <w:tr w:rsidR="00C643E2" w:rsidRPr="002B4B20" w:rsidTr="00D20409">
        <w:trPr>
          <w:trHeight w:val="315"/>
          <w:jc w:val="center"/>
        </w:trPr>
        <w:tc>
          <w:tcPr>
            <w:tcW w:w="15727" w:type="dxa"/>
            <w:gridSpan w:val="5"/>
            <w:tcMar>
              <w:top w:w="30" w:type="dxa"/>
              <w:left w:w="45" w:type="dxa"/>
              <w:bottom w:w="30" w:type="dxa"/>
              <w:right w:w="45" w:type="dxa"/>
            </w:tcMar>
            <w:vAlign w:val="center"/>
          </w:tcPr>
          <w:p w:rsidR="00C643E2" w:rsidRPr="002B4B20" w:rsidRDefault="00B14E09" w:rsidP="002D5223">
            <w:pPr>
              <w:pStyle w:val="a7"/>
              <w:ind w:firstLine="329"/>
              <w:jc w:val="both"/>
              <w:rPr>
                <w:sz w:val="20"/>
                <w:szCs w:val="20"/>
              </w:rPr>
            </w:pPr>
            <w:r w:rsidRPr="002B4B20">
              <w:rPr>
                <w:sz w:val="20"/>
                <w:szCs w:val="20"/>
              </w:rPr>
              <w:t>Оперативна ціль 3.3. Забезпечено рівний доступ дівчат і хлопців, жінок і чоловіків до освіти та професійного навчання</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27. Забезпечення інтеграції гендерних підходів до планування, реалізації та моніторингу державної політики у сфері освіти, зокрема включення гендерної складової до стандартів вищої, професійної (професійно-технічної) освіти за всіма спеціальностями, а також базової середньої освіти</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запровадження гендерного контенту як наскрізного до всіх навчальних дисциплін</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навчальних дисциплін з гендерною складовою - </w:t>
            </w:r>
          </w:p>
        </w:tc>
        <w:tc>
          <w:tcPr>
            <w:tcW w:w="6566" w:type="dxa"/>
          </w:tcPr>
          <w:p w:rsidR="009B1992" w:rsidRPr="009B1992" w:rsidRDefault="009B1992" w:rsidP="009B1992">
            <w:pPr>
              <w:pStyle w:val="a7"/>
              <w:ind w:firstLine="329"/>
              <w:jc w:val="both"/>
              <w:rPr>
                <w:sz w:val="20"/>
                <w:szCs w:val="20"/>
              </w:rPr>
            </w:pPr>
            <w:r w:rsidRPr="009B1992">
              <w:rPr>
                <w:b/>
                <w:sz w:val="20"/>
                <w:szCs w:val="20"/>
                <w:lang w:val="ru-RU"/>
              </w:rPr>
              <w:t>МОН:</w:t>
            </w:r>
            <w:r w:rsidRPr="009B1992">
              <w:rPr>
                <w:sz w:val="20"/>
                <w:szCs w:val="20"/>
                <w:lang w:val="ru-RU"/>
              </w:rPr>
              <w:t xml:space="preserve"> </w:t>
            </w:r>
            <w:r>
              <w:rPr>
                <w:sz w:val="20"/>
                <w:szCs w:val="20"/>
                <w:lang w:val="ru-RU"/>
              </w:rPr>
              <w:t>Гендерний контен</w:t>
            </w:r>
            <w:r w:rsidR="00860DFF">
              <w:rPr>
                <w:sz w:val="20"/>
                <w:szCs w:val="20"/>
                <w:lang w:val="ru-RU"/>
              </w:rPr>
              <w:t>т</w:t>
            </w:r>
            <w:r>
              <w:rPr>
                <w:sz w:val="20"/>
                <w:szCs w:val="20"/>
                <w:lang w:val="ru-RU"/>
              </w:rPr>
              <w:t xml:space="preserve"> наскрізно застосовується </w:t>
            </w:r>
            <w:r>
              <w:rPr>
                <w:sz w:val="20"/>
                <w:szCs w:val="20"/>
              </w:rPr>
              <w:t>в</w:t>
            </w:r>
            <w:r w:rsidRPr="009B1992">
              <w:rPr>
                <w:sz w:val="20"/>
                <w:szCs w:val="20"/>
              </w:rPr>
              <w:t xml:space="preserve"> </w:t>
            </w:r>
            <w:r>
              <w:rPr>
                <w:sz w:val="20"/>
                <w:szCs w:val="20"/>
              </w:rPr>
              <w:t>Національному юридичному університеті</w:t>
            </w:r>
            <w:r w:rsidRPr="009B1992">
              <w:rPr>
                <w:sz w:val="20"/>
                <w:szCs w:val="20"/>
              </w:rPr>
              <w:t xml:space="preserve"> імені Ярослава Мудрого, </w:t>
            </w:r>
            <w:r>
              <w:rPr>
                <w:sz w:val="20"/>
                <w:szCs w:val="20"/>
              </w:rPr>
              <w:t xml:space="preserve">Хмельницькому національному університеті </w:t>
            </w:r>
            <w:r w:rsidRPr="009B1992">
              <w:rPr>
                <w:sz w:val="20"/>
                <w:szCs w:val="20"/>
              </w:rPr>
              <w:t xml:space="preserve">ім. В.Н. Каразіна, </w:t>
            </w:r>
            <w:r>
              <w:rPr>
                <w:sz w:val="20"/>
                <w:szCs w:val="20"/>
              </w:rPr>
              <w:t>Національному університеті „Київо-Могилянська академіяˮ</w:t>
            </w:r>
            <w:r w:rsidRPr="009B1992">
              <w:rPr>
                <w:sz w:val="20"/>
                <w:szCs w:val="20"/>
              </w:rPr>
              <w:t xml:space="preserve">, </w:t>
            </w:r>
            <w:r>
              <w:rPr>
                <w:sz w:val="20"/>
                <w:szCs w:val="20"/>
              </w:rPr>
              <w:t xml:space="preserve">Київському національному університеті </w:t>
            </w:r>
            <w:r w:rsidRPr="009B1992">
              <w:rPr>
                <w:sz w:val="20"/>
                <w:szCs w:val="20"/>
              </w:rPr>
              <w:t>ім. Т. Шевченка, Ль</w:t>
            </w:r>
            <w:r>
              <w:rPr>
                <w:sz w:val="20"/>
                <w:szCs w:val="20"/>
              </w:rPr>
              <w:t>вівському державному університеті внутрішніх справ</w:t>
            </w:r>
            <w:r w:rsidRPr="009B1992">
              <w:rPr>
                <w:sz w:val="20"/>
                <w:szCs w:val="20"/>
              </w:rPr>
              <w:t xml:space="preserve">, </w:t>
            </w:r>
            <w:r>
              <w:rPr>
                <w:sz w:val="20"/>
                <w:szCs w:val="20"/>
              </w:rPr>
              <w:t>Харківському державному університеті внутрішніх справ.</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щорічного конкурсу на кращу наукову працю з питань забезпечення рівних прав та можливостей жінок і чоловіків, протидії дискримінації за ознакою статі та множинній дискримінацій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 xml:space="preserve">Національна академія наук (за згодою) </w:t>
            </w:r>
            <w:r w:rsidRPr="002B4B20">
              <w:rPr>
                <w:sz w:val="20"/>
                <w:szCs w:val="20"/>
              </w:rPr>
              <w:br/>
              <w:t>заклади вищої освіти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робіт, які взяли участь у конкурсі - </w:t>
            </w:r>
          </w:p>
        </w:tc>
        <w:tc>
          <w:tcPr>
            <w:tcW w:w="6566" w:type="dxa"/>
          </w:tcPr>
          <w:p w:rsidR="00C643E2" w:rsidRPr="00672C8E" w:rsidRDefault="00672C8E" w:rsidP="00672C8E">
            <w:pPr>
              <w:pStyle w:val="a7"/>
              <w:ind w:firstLine="329"/>
              <w:jc w:val="both"/>
              <w:rPr>
                <w:sz w:val="20"/>
                <w:szCs w:val="20"/>
              </w:rPr>
            </w:pPr>
            <w:r w:rsidRPr="00672C8E">
              <w:rPr>
                <w:b/>
                <w:sz w:val="20"/>
                <w:szCs w:val="20"/>
              </w:rPr>
              <w:t>МОН:</w:t>
            </w:r>
            <w:r>
              <w:rPr>
                <w:sz w:val="20"/>
                <w:szCs w:val="20"/>
              </w:rPr>
              <w:t xml:space="preserve"> </w:t>
            </w:r>
            <w:r w:rsidRPr="00672C8E">
              <w:rPr>
                <w:sz w:val="20"/>
                <w:szCs w:val="20"/>
              </w:rPr>
              <w:t>Відповідно до листа Державної наукової установи «Інститут модернізації змісту освіти» від 20.11.2023 No21/08-2044 на базі Центральноукраїнського державного університету імені Володимира Винниченка проводиться Всеукраїнський студентський професійний творчий конкурс наукових робіт із галузі «Гендерні дослідження» серед студентів закладів вищої освіти України.</w:t>
            </w:r>
          </w:p>
        </w:tc>
      </w:tr>
      <w:tr w:rsidR="00C643E2" w:rsidRPr="002B4B20" w:rsidTr="00D20409">
        <w:trPr>
          <w:trHeight w:val="774"/>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проведення гендерного аудиту закладів освіти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закладів освіти, в яких проведено гендерний аудит - </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затверджених планів за результатом проведення гендерних аудитів -</w:t>
            </w:r>
          </w:p>
        </w:tc>
        <w:tc>
          <w:tcPr>
            <w:tcW w:w="6566" w:type="dxa"/>
          </w:tcPr>
          <w:p w:rsidR="00C643E2" w:rsidRPr="00860DFF" w:rsidRDefault="00860DFF" w:rsidP="002D5223">
            <w:pPr>
              <w:pStyle w:val="a7"/>
              <w:ind w:firstLine="329"/>
              <w:jc w:val="both"/>
              <w:rPr>
                <w:sz w:val="20"/>
                <w:szCs w:val="20"/>
              </w:rPr>
            </w:pPr>
            <w:r w:rsidRPr="00860DFF">
              <w:rPr>
                <w:b/>
                <w:color w:val="000000"/>
                <w:sz w:val="20"/>
                <w:szCs w:val="20"/>
                <w:shd w:val="clear" w:color="auto" w:fill="FFFFFF"/>
              </w:rPr>
              <w:t>МОН:</w:t>
            </w:r>
            <w:r>
              <w:rPr>
                <w:color w:val="000000"/>
                <w:sz w:val="20"/>
                <w:szCs w:val="20"/>
                <w:shd w:val="clear" w:color="auto" w:fill="FFFFFF"/>
              </w:rPr>
              <w:t xml:space="preserve"> </w:t>
            </w:r>
            <w:r w:rsidRPr="00860DFF">
              <w:rPr>
                <w:color w:val="000000"/>
                <w:sz w:val="20"/>
                <w:szCs w:val="20"/>
                <w:shd w:val="clear" w:color="auto" w:fill="FFFFFF"/>
              </w:rPr>
              <w:t>гендерний аудит апарату МОН заплановано на  кінець квітня / травень 2024 року</w:t>
            </w:r>
            <w:r>
              <w:rPr>
                <w:color w:val="000000"/>
                <w:sz w:val="20"/>
                <w:szCs w:val="20"/>
                <w:shd w:val="clear" w:color="auto" w:fill="FFFFFF"/>
              </w:rPr>
              <w:t>.</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проведення аналізу гендерних диспропорцій в освіті на предмет контингенту учнів/слухачів/студентів, викладачів/вчителів, керівників закладів освіти за напрямами освіти, спеціальностями, формою здобуття освіти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центральні органи виконавчої влади, до сфери управління яких відносяться заклади</w:t>
            </w:r>
            <w:r w:rsidRPr="002B4B20">
              <w:rPr>
                <w:sz w:val="20"/>
                <w:szCs w:val="20"/>
              </w:rPr>
              <w:br/>
              <w:t>вищої освіти</w:t>
            </w:r>
            <w:r w:rsidRPr="002B4B20">
              <w:rPr>
                <w:sz w:val="20"/>
                <w:szCs w:val="20"/>
              </w:rPr>
              <w:br/>
              <w:t>обласні, Київська міська держадміністрації</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підготовлених інформаційно-аналітичних довідок щодо гендерних диспропорцій - </w:t>
            </w:r>
          </w:p>
        </w:tc>
        <w:tc>
          <w:tcPr>
            <w:tcW w:w="6566" w:type="dxa"/>
          </w:tcPr>
          <w:p w:rsidR="00C643E2" w:rsidRPr="002B4B20" w:rsidRDefault="00B14E09" w:rsidP="00256D13">
            <w:pPr>
              <w:pStyle w:val="a7"/>
              <w:ind w:firstLine="184"/>
              <w:jc w:val="both"/>
              <w:rPr>
                <w:sz w:val="20"/>
                <w:szCs w:val="20"/>
              </w:rPr>
            </w:pPr>
            <w:r w:rsidRPr="002B4B20">
              <w:rPr>
                <w:b/>
                <w:sz w:val="20"/>
                <w:szCs w:val="20"/>
              </w:rPr>
              <w:t>ДМС</w:t>
            </w:r>
            <w:r w:rsidRPr="002B4B20">
              <w:rPr>
                <w:sz w:val="20"/>
                <w:szCs w:val="20"/>
              </w:rPr>
              <w:t>:</w:t>
            </w:r>
            <w:r w:rsidRPr="002B4B20">
              <w:rPr>
                <w:b/>
                <w:sz w:val="20"/>
                <w:szCs w:val="20"/>
              </w:rPr>
              <w:t xml:space="preserve"> </w:t>
            </w:r>
            <w:r w:rsidR="0005502B">
              <w:rPr>
                <w:sz w:val="20"/>
                <w:szCs w:val="20"/>
              </w:rPr>
              <w:t>у</w:t>
            </w:r>
            <w:r w:rsidRPr="002B4B20">
              <w:rPr>
                <w:sz w:val="20"/>
                <w:szCs w:val="20"/>
              </w:rPr>
              <w:t xml:space="preserve"> Навчально-науковому інституті неперервної освіти і туризму Національного університету біоресурсів і природокористування розроблено спеціальну професійну (сертифікатну) програму </w:t>
            </w:r>
            <w:r w:rsidR="00CA6931" w:rsidRPr="002B4B20">
              <w:rPr>
                <w:sz w:val="20"/>
                <w:szCs w:val="20"/>
              </w:rPr>
              <w:t>«</w:t>
            </w:r>
            <w:r w:rsidRPr="002B4B20">
              <w:rPr>
                <w:sz w:val="20"/>
                <w:szCs w:val="20"/>
              </w:rPr>
              <w:t>Міграційні процеси в Україні</w:t>
            </w:r>
            <w:r w:rsidR="00C4631F">
              <w:rPr>
                <w:sz w:val="20"/>
                <w:szCs w:val="20"/>
              </w:rPr>
              <w:t>»</w:t>
            </w:r>
            <w:r w:rsidRPr="002B4B20">
              <w:rPr>
                <w:sz w:val="20"/>
                <w:szCs w:val="20"/>
              </w:rPr>
              <w:t>, погоджену ДМС, у структурі якої викладається модуль з питань забезпечення гендерної рівності. Протягом 2023 року за зазначеною програмою пройшли навчання 341 працівник ДМС.</w:t>
            </w:r>
          </w:p>
          <w:p w:rsidR="00C643E2" w:rsidRPr="002B4B20" w:rsidRDefault="00B14E09" w:rsidP="00256D13">
            <w:pPr>
              <w:pStyle w:val="a7"/>
              <w:ind w:firstLine="184"/>
              <w:jc w:val="both"/>
              <w:rPr>
                <w:sz w:val="20"/>
                <w:szCs w:val="20"/>
              </w:rPr>
            </w:pPr>
            <w:r w:rsidRPr="002B4B20">
              <w:rPr>
                <w:b/>
                <w:sz w:val="20"/>
                <w:szCs w:val="20"/>
              </w:rPr>
              <w:t>Дніпропетровська ОВА</w:t>
            </w:r>
            <w:r w:rsidRPr="002B4B20">
              <w:rPr>
                <w:sz w:val="20"/>
                <w:szCs w:val="20"/>
              </w:rPr>
              <w:t>: проведено гендерний аналіз в загальній середній освіті на предмет контингенту до складу вчителів/працівників у закладах загальної середньої освіти  - 437 осіб, із них: 42 чоловіка, що складає 10 %; до складу здобувачів загальної середньої освіти 7272 осіб, з них хлопців – 3420, що складає  47%.</w:t>
            </w:r>
          </w:p>
          <w:p w:rsidR="00C643E2" w:rsidRPr="002B4B20" w:rsidRDefault="00B14E09" w:rsidP="00256D13">
            <w:pPr>
              <w:pStyle w:val="a7"/>
              <w:ind w:firstLine="184"/>
              <w:jc w:val="both"/>
              <w:rPr>
                <w:sz w:val="20"/>
                <w:szCs w:val="20"/>
              </w:rPr>
            </w:pPr>
            <w:r w:rsidRPr="002B4B20">
              <w:rPr>
                <w:b/>
                <w:sz w:val="20"/>
                <w:szCs w:val="20"/>
              </w:rPr>
              <w:t>Донецька ОВА:</w:t>
            </w:r>
            <w:r w:rsidRPr="002B4B20">
              <w:rPr>
                <w:sz w:val="20"/>
                <w:szCs w:val="20"/>
              </w:rPr>
              <w:t xml:space="preserve"> у Покровській РА проведено бесіди, тренінгові заняття серед учнів ЗЗСО для забезпечення інтеграції гендерних підходів до планування, реалізації та моніторингу державної політики у сфері базової середньої освіти.</w:t>
            </w:r>
          </w:p>
          <w:p w:rsidR="00C643E2" w:rsidRPr="002B4B20" w:rsidRDefault="00B14E09" w:rsidP="00256D13">
            <w:pPr>
              <w:pStyle w:val="a7"/>
              <w:ind w:firstLine="184"/>
              <w:jc w:val="both"/>
              <w:rPr>
                <w:sz w:val="20"/>
                <w:szCs w:val="20"/>
              </w:rPr>
            </w:pPr>
            <w:r w:rsidRPr="002B4B20">
              <w:rPr>
                <w:sz w:val="20"/>
                <w:szCs w:val="20"/>
              </w:rPr>
              <w:t>Управлінням освіти Костянтинівської міської ради щорічно надаються статистичні звіти до інформаційної системи управління освітою щодо гендерних диспропорцій здобувачів освіти та педагогічних працівників (5 шт).</w:t>
            </w:r>
          </w:p>
          <w:p w:rsidR="00C643E2" w:rsidRPr="002B4B20" w:rsidRDefault="00B14E09" w:rsidP="00256D13">
            <w:pPr>
              <w:pStyle w:val="a7"/>
              <w:ind w:firstLine="184"/>
              <w:jc w:val="both"/>
              <w:rPr>
                <w:sz w:val="20"/>
                <w:szCs w:val="20"/>
              </w:rPr>
            </w:pPr>
            <w:r w:rsidRPr="002B4B20">
              <w:rPr>
                <w:b/>
                <w:sz w:val="20"/>
                <w:szCs w:val="20"/>
              </w:rPr>
              <w:t>Житомирська ОВА:</w:t>
            </w:r>
            <w:r w:rsidRPr="002B4B20">
              <w:rPr>
                <w:sz w:val="20"/>
                <w:szCs w:val="20"/>
              </w:rPr>
              <w:t xml:space="preserve"> Щоквартально аналізується гендерний склад учнів закладів професійної (професійно-технічної) освіти.</w:t>
            </w:r>
          </w:p>
          <w:p w:rsidR="00C643E2" w:rsidRPr="002B4B20" w:rsidRDefault="00B14E09" w:rsidP="00256D13">
            <w:pPr>
              <w:pStyle w:val="a7"/>
              <w:ind w:firstLine="184"/>
              <w:jc w:val="both"/>
              <w:rPr>
                <w:sz w:val="20"/>
                <w:szCs w:val="20"/>
              </w:rPr>
            </w:pPr>
            <w:r w:rsidRPr="002B4B20">
              <w:rPr>
                <w:sz w:val="20"/>
                <w:szCs w:val="20"/>
              </w:rPr>
              <w:t>Щороку здійснюється моніторинг гендерного складу контингенту закладів вищої та фахової передвищої освіти. Крім цього здійснюється аналіз гендерного складу педагогічних працівників закладів професійної (професійно-технічної) освіти.</w:t>
            </w:r>
          </w:p>
          <w:p w:rsidR="00C643E2" w:rsidRPr="002B4B20" w:rsidRDefault="00B14E09" w:rsidP="00256D13">
            <w:pPr>
              <w:pStyle w:val="a7"/>
              <w:ind w:firstLine="184"/>
              <w:jc w:val="both"/>
              <w:rPr>
                <w:sz w:val="20"/>
                <w:szCs w:val="20"/>
              </w:rPr>
            </w:pPr>
            <w:r w:rsidRPr="002B4B20">
              <w:rPr>
                <w:b/>
                <w:sz w:val="20"/>
                <w:szCs w:val="20"/>
              </w:rPr>
              <w:t>Запорізька ОВА</w:t>
            </w:r>
            <w:r w:rsidRPr="002B4B20">
              <w:rPr>
                <w:sz w:val="20"/>
                <w:szCs w:val="20"/>
              </w:rPr>
              <w:t>: гендерний аналіз за 2023 рік пров</w:t>
            </w:r>
            <w:r w:rsidR="00C96B5F">
              <w:rPr>
                <w:sz w:val="20"/>
                <w:szCs w:val="20"/>
              </w:rPr>
              <w:t>едений у</w:t>
            </w:r>
            <w:r w:rsidRPr="002B4B20">
              <w:rPr>
                <w:sz w:val="20"/>
                <w:szCs w:val="20"/>
              </w:rPr>
              <w:t xml:space="preserve"> закладах дошкільної освіти: керівників – 280, з них 275 жінок, чоловіків – 5; кількість працівників 11090, з них жінок – 10031, чоловіків – 1058; закладах загальної середньої освіти: керівників – 361, з них 268 жінок, чоловіків – 93; кількість працівників 8972, з них жінок –7887, чоловіків – 1085; кількість здобувачів освіти: всього 151997 , з них 75290 дівчат, хлопчиків – 76707; позашкільна освіта керівників – 34, з них 26 жінок, чоловіків –8; кількість працівників 818, з них жінок – 627, чоловіків – 191; у закладах професійної (професійно-технічної) освіти: керівників – 28, з них 6 жінок, чоловіків – 22; кількість працівників 477, з них жінок –334, чоловіків – 143; кількість здобувачів освіти: всього 11340 , з них 4842 дівчат, хлопців – 6498; у закладах фахової передвищої освіти всього керівників 30, з них 16 жінок, чоловіків – 14; у закладах вищої освіти керівників всього 10, з них 3 жінки, чоловіків – 7.</w:t>
            </w:r>
          </w:p>
          <w:p w:rsidR="00C643E2" w:rsidRPr="002B4B20" w:rsidRDefault="00B14E09" w:rsidP="00256D13">
            <w:pPr>
              <w:pStyle w:val="a7"/>
              <w:ind w:firstLine="184"/>
              <w:jc w:val="both"/>
              <w:rPr>
                <w:sz w:val="20"/>
                <w:szCs w:val="20"/>
              </w:rPr>
            </w:pPr>
            <w:r w:rsidRPr="002B4B20">
              <w:rPr>
                <w:b/>
                <w:sz w:val="20"/>
                <w:szCs w:val="20"/>
              </w:rPr>
              <w:t>Івано-Франківська ОВА:</w:t>
            </w:r>
            <w:r w:rsidRPr="002B4B20">
              <w:rPr>
                <w:sz w:val="20"/>
                <w:szCs w:val="20"/>
              </w:rPr>
              <w:t xml:space="preserve"> проведено аналіз гендерних диспропорцій в освіті на предмет контингенту учнів/слухачів/студентів, викладачів/вчителів, керівників закладів освіти за напрямами освіти, спеціальностями, формою здобуття освіти. У 19 закладах професійної (професійно-технічної) освіти станом на 01.01.2024 навчається 7511 осіб, з них жіночої статі - 2277 (30,3 %), чоловічої – 5234 (69,7%). Навчання меншої кількості дівчат (в 2,3 рази) пояснюється більшою наявністю в закладах професійної (професійно-технічної) освіти професій, які традиційно вважаються </w:t>
            </w:r>
            <w:r w:rsidR="00CA6931" w:rsidRPr="002B4B20">
              <w:rPr>
                <w:sz w:val="20"/>
                <w:szCs w:val="20"/>
              </w:rPr>
              <w:t>«</w:t>
            </w:r>
            <w:r w:rsidRPr="002B4B20">
              <w:rPr>
                <w:sz w:val="20"/>
                <w:szCs w:val="20"/>
              </w:rPr>
              <w:t>чоловічими</w:t>
            </w:r>
            <w:r w:rsidR="00C4631F">
              <w:rPr>
                <w:sz w:val="20"/>
                <w:szCs w:val="20"/>
              </w:rPr>
              <w:t>»</w:t>
            </w:r>
            <w:r w:rsidRPr="002B4B20">
              <w:rPr>
                <w:sz w:val="20"/>
                <w:szCs w:val="20"/>
              </w:rPr>
              <w:t xml:space="preserve">. У 2023 році на перше робоче місце працевлаштовано 2110 випускників закладів професійної (професійно-технічної) освіти, в тому числі 632 жінки (30,0 %) та 1478 чоловіків (70,0 %). </w:t>
            </w:r>
          </w:p>
          <w:p w:rsidR="00C643E2" w:rsidRPr="002B4B20" w:rsidRDefault="00B14E09" w:rsidP="00256D13">
            <w:pPr>
              <w:pStyle w:val="a7"/>
              <w:ind w:firstLine="184"/>
              <w:jc w:val="both"/>
              <w:rPr>
                <w:sz w:val="20"/>
                <w:szCs w:val="20"/>
              </w:rPr>
            </w:pPr>
            <w:r w:rsidRPr="002B4B20">
              <w:rPr>
                <w:b/>
                <w:sz w:val="20"/>
                <w:szCs w:val="20"/>
              </w:rPr>
              <w:t>Харківська ОВА</w:t>
            </w:r>
            <w:r w:rsidRPr="002B4B20">
              <w:rPr>
                <w:sz w:val="20"/>
                <w:szCs w:val="20"/>
              </w:rPr>
              <w:t xml:space="preserve">: з метою забезпечення  інтеграції гендерних підходів до реалізації державної політики у сфері освіти, зокрема, включення гендерної складової до стандартів вищої освіти, розроблено та затверджено План гендерної рівності Харківського національного медичного університету на 2022-2025 рр. </w:t>
            </w:r>
          </w:p>
          <w:p w:rsidR="00C643E2" w:rsidRPr="002B4B20" w:rsidRDefault="00B14E09" w:rsidP="00256D13">
            <w:pPr>
              <w:pStyle w:val="a7"/>
              <w:ind w:firstLine="184"/>
              <w:jc w:val="both"/>
              <w:rPr>
                <w:sz w:val="20"/>
                <w:szCs w:val="20"/>
              </w:rPr>
            </w:pPr>
            <w:r w:rsidRPr="002B4B20">
              <w:rPr>
                <w:sz w:val="20"/>
                <w:szCs w:val="20"/>
              </w:rPr>
              <w:t xml:space="preserve">Також, розроблена та затверджена Вченою радою Харківського національного університету імені В.Н. Каразіна Гендерна стратегія, яка пройшла громадське обговорення. </w:t>
            </w:r>
          </w:p>
          <w:p w:rsidR="00C643E2" w:rsidRPr="002B4B20" w:rsidRDefault="00B14E09" w:rsidP="00256D13">
            <w:pPr>
              <w:pStyle w:val="a7"/>
              <w:ind w:firstLine="184"/>
              <w:jc w:val="both"/>
              <w:rPr>
                <w:sz w:val="20"/>
                <w:szCs w:val="20"/>
              </w:rPr>
            </w:pPr>
            <w:r w:rsidRPr="002B4B20">
              <w:rPr>
                <w:sz w:val="20"/>
                <w:szCs w:val="20"/>
              </w:rPr>
              <w:t xml:space="preserve">У Харківському національному економічному університеті імені Семена Кузнеця питання забезпечення рівних прав та можливостей жінок і чоловіків включені до Стратегії рівності, різноманітності та інклюзивності, Стратегії інтернаціоналізації, Стратегії сталого розвитку ХНЕУ ім. С. Кузнеця. </w:t>
            </w:r>
          </w:p>
          <w:p w:rsidR="00C643E2" w:rsidRPr="002B4B20" w:rsidRDefault="00B14E09" w:rsidP="00256D13">
            <w:pPr>
              <w:pStyle w:val="a7"/>
              <w:ind w:firstLine="184"/>
              <w:jc w:val="both"/>
              <w:rPr>
                <w:sz w:val="20"/>
                <w:szCs w:val="20"/>
              </w:rPr>
            </w:pPr>
            <w:r w:rsidRPr="002B4B20">
              <w:rPr>
                <w:sz w:val="20"/>
                <w:szCs w:val="20"/>
              </w:rPr>
              <w:t xml:space="preserve">Станом на звітну дату  гендерний аудит проведений  у 2-х закладах вищої освіти: Харківському національному університеті внутрішніх справ та ПВНЗ </w:t>
            </w:r>
            <w:r w:rsidR="00CA6931" w:rsidRPr="002B4B20">
              <w:rPr>
                <w:sz w:val="20"/>
                <w:szCs w:val="20"/>
              </w:rPr>
              <w:t>«</w:t>
            </w:r>
            <w:r w:rsidRPr="002B4B20">
              <w:rPr>
                <w:sz w:val="20"/>
                <w:szCs w:val="20"/>
              </w:rPr>
              <w:t xml:space="preserve">Харківський гуманітарний університет </w:t>
            </w:r>
            <w:r w:rsidR="00CA6931" w:rsidRPr="002B4B20">
              <w:rPr>
                <w:sz w:val="20"/>
                <w:szCs w:val="20"/>
              </w:rPr>
              <w:t>«</w:t>
            </w:r>
            <w:r w:rsidRPr="002B4B20">
              <w:rPr>
                <w:sz w:val="20"/>
                <w:szCs w:val="20"/>
              </w:rPr>
              <w:t>Народна українська академія</w:t>
            </w:r>
            <w:r w:rsidR="00C4631F">
              <w:rPr>
                <w:sz w:val="20"/>
                <w:szCs w:val="20"/>
              </w:rPr>
              <w:t>»</w:t>
            </w:r>
            <w:r w:rsidRPr="002B4B20">
              <w:rPr>
                <w:sz w:val="20"/>
                <w:szCs w:val="20"/>
              </w:rPr>
              <w:t>.</w:t>
            </w:r>
          </w:p>
        </w:tc>
      </w:tr>
      <w:tr w:rsidR="00C643E2" w:rsidRPr="002B4B20" w:rsidTr="00D20409">
        <w:trPr>
          <w:trHeight w:val="708"/>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28. Формування культури гендерної рівності серед представників академічної спільноти, зокрема шляхом навчання педагогічних працівників</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організація проведення навчань з питань забезпечення рівних прав та можливостей жінок і чоловіків, запобігання та протидії дискримінації та насильству за ознакою статі для педагогічних працівників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обласні, Київська міська держадміністрації</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spacing w:before="240" w:after="240"/>
              <w:jc w:val="center"/>
              <w:rPr>
                <w:sz w:val="20"/>
                <w:szCs w:val="20"/>
              </w:rPr>
            </w:pPr>
            <w:r w:rsidRPr="002B4B20">
              <w:rPr>
                <w:sz w:val="20"/>
                <w:szCs w:val="20"/>
              </w:rPr>
              <w:t xml:space="preserve">кількість педагогічних працівників, які пройшли сертифіковане навчання з питань гендерної рівності, осіб - </w:t>
            </w:r>
          </w:p>
          <w:p w:rsidR="00C643E2" w:rsidRPr="002B4B20" w:rsidRDefault="00B14E09">
            <w:pPr>
              <w:spacing w:before="240" w:after="240"/>
              <w:jc w:val="center"/>
              <w:rPr>
                <w:sz w:val="20"/>
                <w:szCs w:val="20"/>
              </w:rPr>
            </w:pPr>
            <w:r w:rsidRPr="002B4B20">
              <w:rPr>
                <w:sz w:val="20"/>
                <w:szCs w:val="20"/>
              </w:rPr>
              <w:t xml:space="preserve">кількість педагогічних працівників, які пройшли сертифіковане навчання з питань запобігання та протидії насильству за ознакою статі, осіб - </w:t>
            </w:r>
          </w:p>
          <w:p w:rsidR="00C643E2" w:rsidRPr="002B4B20" w:rsidRDefault="00C643E2">
            <w:pPr>
              <w:rPr>
                <w:sz w:val="20"/>
                <w:szCs w:val="20"/>
              </w:rPr>
            </w:pPr>
          </w:p>
        </w:tc>
        <w:tc>
          <w:tcPr>
            <w:tcW w:w="6566" w:type="dxa"/>
          </w:tcPr>
          <w:p w:rsidR="00C643E2" w:rsidRPr="002B4B20" w:rsidRDefault="00B14E09" w:rsidP="00D20409">
            <w:pPr>
              <w:pStyle w:val="a7"/>
              <w:ind w:firstLine="190"/>
              <w:jc w:val="both"/>
              <w:rPr>
                <w:sz w:val="20"/>
                <w:szCs w:val="20"/>
              </w:rPr>
            </w:pPr>
            <w:r w:rsidRPr="002B4B20">
              <w:rPr>
                <w:b/>
                <w:sz w:val="20"/>
                <w:szCs w:val="20"/>
              </w:rPr>
              <w:t>Вінницька ОВА</w:t>
            </w:r>
            <w:r w:rsidR="00256D13">
              <w:rPr>
                <w:sz w:val="20"/>
                <w:szCs w:val="20"/>
              </w:rPr>
              <w:t xml:space="preserve">: </w:t>
            </w:r>
            <w:r w:rsidRPr="002B4B20">
              <w:rPr>
                <w:sz w:val="20"/>
                <w:szCs w:val="20"/>
              </w:rPr>
              <w:t xml:space="preserve">кількість педагогічних працівників, які пройшли сертифіковане навчання з питань гендерної рівності на курсах підвищення кваліфікації КЗВО </w:t>
            </w:r>
            <w:r w:rsidR="00CA6931" w:rsidRPr="002B4B20">
              <w:rPr>
                <w:sz w:val="20"/>
                <w:szCs w:val="20"/>
              </w:rPr>
              <w:t>«</w:t>
            </w:r>
            <w:r w:rsidRPr="002B4B20">
              <w:rPr>
                <w:sz w:val="20"/>
                <w:szCs w:val="20"/>
              </w:rPr>
              <w:t>Вінницька академія безперервної освіти</w:t>
            </w:r>
            <w:r w:rsidR="00C4631F">
              <w:rPr>
                <w:sz w:val="20"/>
                <w:szCs w:val="20"/>
              </w:rPr>
              <w:t>»</w:t>
            </w:r>
            <w:r w:rsidRPr="002B4B20">
              <w:rPr>
                <w:sz w:val="20"/>
                <w:szCs w:val="20"/>
              </w:rPr>
              <w:t>, складає 442 особи. Навчання проводилося стосовно формування культури гендерної рівності, забезпечення рівних прав та можливостей жінок і чоловіків, запобігання та протидії  дискримінації та насильству за ознакою статі.</w:t>
            </w:r>
          </w:p>
          <w:p w:rsidR="00C643E2" w:rsidRPr="002B4B20" w:rsidRDefault="00B14E09" w:rsidP="00D20409">
            <w:pPr>
              <w:pStyle w:val="a7"/>
              <w:ind w:firstLine="190"/>
              <w:jc w:val="both"/>
              <w:rPr>
                <w:sz w:val="20"/>
                <w:szCs w:val="20"/>
              </w:rPr>
            </w:pPr>
            <w:r w:rsidRPr="002B4B20">
              <w:rPr>
                <w:b/>
                <w:sz w:val="20"/>
                <w:szCs w:val="20"/>
              </w:rPr>
              <w:t>Волинська ОВА</w:t>
            </w:r>
            <w:r w:rsidRPr="002B4B20">
              <w:rPr>
                <w:sz w:val="20"/>
                <w:szCs w:val="20"/>
              </w:rPr>
              <w:t>: під час проходження курсів підвищення кваліфікації педагогічних працівників у Волинському інституті післядипломної педагогічної освіти, протягом 2023 року 1,7 тис. осіб пройшли курси з питань гендерної рівності.</w:t>
            </w:r>
          </w:p>
          <w:p w:rsidR="00C643E2" w:rsidRPr="002B4B20" w:rsidRDefault="00B14E09" w:rsidP="00D20409">
            <w:pPr>
              <w:pStyle w:val="a7"/>
              <w:ind w:firstLine="190"/>
              <w:jc w:val="both"/>
              <w:rPr>
                <w:sz w:val="20"/>
                <w:szCs w:val="20"/>
              </w:rPr>
            </w:pPr>
            <w:r w:rsidRPr="002B4B20">
              <w:rPr>
                <w:b/>
                <w:sz w:val="20"/>
                <w:szCs w:val="20"/>
              </w:rPr>
              <w:t>Донецька ОВА:</w:t>
            </w:r>
            <w:r w:rsidRPr="002B4B20">
              <w:rPr>
                <w:sz w:val="20"/>
                <w:szCs w:val="20"/>
              </w:rPr>
              <w:t xml:space="preserve"> Донецьким обласним інститутом післядипломної педагогічної освіти включено до програм підвищення кваліфікації 3 модулі: підготовлено 198 фахівців ЗЗСО.</w:t>
            </w:r>
          </w:p>
          <w:p w:rsidR="00C643E2" w:rsidRPr="002B4B20" w:rsidRDefault="00B14E09" w:rsidP="00D20409">
            <w:pPr>
              <w:pStyle w:val="a7"/>
              <w:ind w:firstLine="190"/>
              <w:jc w:val="both"/>
              <w:rPr>
                <w:sz w:val="20"/>
                <w:szCs w:val="20"/>
              </w:rPr>
            </w:pPr>
            <w:r w:rsidRPr="002B4B20">
              <w:rPr>
                <w:sz w:val="20"/>
                <w:szCs w:val="20"/>
              </w:rPr>
              <w:t>81 осіб педагогічних працівників пройшли сертифіковане навчання з питань запобігання та протидії дискримінації.</w:t>
            </w:r>
          </w:p>
          <w:p w:rsidR="00C643E2" w:rsidRPr="002B4B20" w:rsidRDefault="00B14E09" w:rsidP="00D20409">
            <w:pPr>
              <w:pStyle w:val="a7"/>
              <w:ind w:firstLine="190"/>
              <w:jc w:val="both"/>
              <w:rPr>
                <w:sz w:val="20"/>
                <w:szCs w:val="20"/>
              </w:rPr>
            </w:pPr>
            <w:r w:rsidRPr="002B4B20">
              <w:rPr>
                <w:b/>
                <w:sz w:val="20"/>
                <w:szCs w:val="20"/>
              </w:rPr>
              <w:t>Житомирська ОВА:</w:t>
            </w:r>
            <w:r w:rsidRPr="002B4B20">
              <w:rPr>
                <w:sz w:val="20"/>
                <w:szCs w:val="20"/>
              </w:rPr>
              <w:t xml:space="preserve"> Протягом 2023 року Наталією Шикиравою, методистом НМЦ департаменту освіти, тренеркою Національної тренерської мережі ГО </w:t>
            </w:r>
            <w:r w:rsidR="00CA6931" w:rsidRPr="002B4B20">
              <w:rPr>
                <w:sz w:val="20"/>
                <w:szCs w:val="20"/>
              </w:rPr>
              <w:t>«</w:t>
            </w:r>
            <w:r w:rsidRPr="002B4B20">
              <w:rPr>
                <w:sz w:val="20"/>
                <w:szCs w:val="20"/>
              </w:rPr>
              <w:t>Ла Страда-Україна</w:t>
            </w:r>
            <w:r w:rsidR="00C4631F">
              <w:rPr>
                <w:sz w:val="20"/>
                <w:szCs w:val="20"/>
              </w:rPr>
              <w:t>»</w:t>
            </w:r>
            <w:r w:rsidRPr="002B4B20">
              <w:rPr>
                <w:sz w:val="20"/>
                <w:szCs w:val="20"/>
              </w:rPr>
              <w:t xml:space="preserve"> проведено тренінги для 200 педагогічних працівників з питань запобігання та протидії насильству за ознакою статі.</w:t>
            </w:r>
          </w:p>
          <w:p w:rsidR="00C643E2" w:rsidRPr="002B4B20" w:rsidRDefault="00B14E09" w:rsidP="00D20409">
            <w:pPr>
              <w:pStyle w:val="a7"/>
              <w:ind w:firstLine="190"/>
              <w:jc w:val="both"/>
              <w:rPr>
                <w:sz w:val="20"/>
                <w:szCs w:val="20"/>
              </w:rPr>
            </w:pPr>
            <w:r w:rsidRPr="002B4B20">
              <w:rPr>
                <w:b/>
                <w:sz w:val="20"/>
                <w:szCs w:val="20"/>
              </w:rPr>
              <w:t>Закарпатська ОВА</w:t>
            </w:r>
            <w:r w:rsidRPr="002B4B20">
              <w:rPr>
                <w:sz w:val="20"/>
                <w:szCs w:val="20"/>
              </w:rPr>
              <w:t>: 18-20 грудня 2023 року пройшли сертифіковане навчання з питань запобігання та протидії насильству за ознакою статі 20 працівників психологічної служби закладів освіти області.</w:t>
            </w:r>
          </w:p>
          <w:p w:rsidR="00C643E2" w:rsidRPr="002B4B20" w:rsidRDefault="00B14E09" w:rsidP="00D20409">
            <w:pPr>
              <w:pStyle w:val="a7"/>
              <w:ind w:firstLine="190"/>
              <w:jc w:val="both"/>
              <w:rPr>
                <w:sz w:val="20"/>
                <w:szCs w:val="20"/>
              </w:rPr>
            </w:pPr>
            <w:r w:rsidRPr="002B4B20">
              <w:rPr>
                <w:b/>
                <w:sz w:val="20"/>
                <w:szCs w:val="20"/>
              </w:rPr>
              <w:t>Запорізька ОВА</w:t>
            </w:r>
            <w:r w:rsidRPr="002B4B20">
              <w:rPr>
                <w:sz w:val="20"/>
                <w:szCs w:val="20"/>
              </w:rPr>
              <w:t xml:space="preserve">: в рамках проходження курсів підвищення кваліфікації педагогічні працівники пройшли навчання в рамках освітніх модулів: </w:t>
            </w:r>
            <w:r w:rsidR="00CA6931" w:rsidRPr="002B4B20">
              <w:rPr>
                <w:sz w:val="20"/>
                <w:szCs w:val="20"/>
              </w:rPr>
              <w:t>«</w:t>
            </w:r>
            <w:r w:rsidRPr="002B4B20">
              <w:rPr>
                <w:sz w:val="20"/>
                <w:szCs w:val="20"/>
              </w:rPr>
              <w:t>Створення систем ефективної протидії булінгу в освітньому середовищі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Формування ціннісних ставлень у сучасному суспільстві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Міжнародне гуманітарне право</w:t>
            </w:r>
            <w:r w:rsidR="00C4631F">
              <w:rPr>
                <w:sz w:val="20"/>
                <w:szCs w:val="20"/>
              </w:rPr>
              <w:t>»</w:t>
            </w:r>
            <w:r w:rsidRPr="002B4B20">
              <w:rPr>
                <w:sz w:val="20"/>
                <w:szCs w:val="20"/>
              </w:rPr>
              <w:t xml:space="preserve">. </w:t>
            </w:r>
          </w:p>
          <w:p w:rsidR="00C643E2" w:rsidRPr="002B4B20" w:rsidRDefault="00B14E09" w:rsidP="00D20409">
            <w:pPr>
              <w:pStyle w:val="a7"/>
              <w:ind w:firstLine="190"/>
              <w:jc w:val="both"/>
              <w:rPr>
                <w:sz w:val="20"/>
                <w:szCs w:val="20"/>
              </w:rPr>
            </w:pPr>
            <w:r w:rsidRPr="002B4B20">
              <w:rPr>
                <w:sz w:val="20"/>
                <w:szCs w:val="20"/>
              </w:rPr>
              <w:t xml:space="preserve">Загальна кількість педагогічних працівників, які пройшли сертифіковане навчання за 2023 рік, складає 5133. </w:t>
            </w:r>
          </w:p>
          <w:p w:rsidR="00C643E2" w:rsidRPr="002B4B20" w:rsidRDefault="00B14E09" w:rsidP="00D20409">
            <w:pPr>
              <w:pStyle w:val="a7"/>
              <w:ind w:firstLine="190"/>
              <w:jc w:val="both"/>
              <w:rPr>
                <w:sz w:val="20"/>
                <w:szCs w:val="20"/>
              </w:rPr>
            </w:pPr>
            <w:r w:rsidRPr="002B4B20">
              <w:rPr>
                <w:sz w:val="20"/>
                <w:szCs w:val="20"/>
              </w:rPr>
              <w:t xml:space="preserve">Також, було організовано та проведено для педагогічних працівників вебінари </w:t>
            </w:r>
            <w:r w:rsidR="00CA6931" w:rsidRPr="002B4B20">
              <w:rPr>
                <w:sz w:val="20"/>
                <w:szCs w:val="20"/>
              </w:rPr>
              <w:t>«</w:t>
            </w:r>
            <w:r w:rsidRPr="002B4B20">
              <w:rPr>
                <w:sz w:val="20"/>
                <w:szCs w:val="20"/>
              </w:rPr>
              <w:t>Управління гуманістичного менеджменту</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Реалізація стратегії впровадження гендерної рівності у сфері освіти до 2023 року</w:t>
            </w:r>
            <w:r w:rsidR="00C4631F">
              <w:rPr>
                <w:sz w:val="20"/>
                <w:szCs w:val="20"/>
              </w:rPr>
              <w:t>»</w:t>
            </w:r>
            <w:r w:rsidRPr="002B4B20">
              <w:rPr>
                <w:sz w:val="20"/>
                <w:szCs w:val="20"/>
              </w:rPr>
              <w:t xml:space="preserve"> за результатами яких ще 124 педагогічних працівника отримали сертифікати.</w:t>
            </w:r>
          </w:p>
          <w:p w:rsidR="00C643E2" w:rsidRPr="002B4B20" w:rsidRDefault="00B14E09" w:rsidP="00D20409">
            <w:pPr>
              <w:pStyle w:val="a7"/>
              <w:ind w:firstLine="190"/>
              <w:jc w:val="both"/>
              <w:rPr>
                <w:sz w:val="20"/>
                <w:szCs w:val="20"/>
              </w:rPr>
            </w:pPr>
            <w:r w:rsidRPr="002B4B20">
              <w:rPr>
                <w:b/>
                <w:sz w:val="20"/>
                <w:szCs w:val="20"/>
              </w:rPr>
              <w:t>Івано-Франківська ОВА</w:t>
            </w:r>
            <w:r w:rsidRPr="002B4B20">
              <w:rPr>
                <w:sz w:val="20"/>
                <w:szCs w:val="20"/>
              </w:rPr>
              <w:t>: у 2023 році 680 практичних психологів закладів освіти області (18 груп) пройшли підвищення кваліфікації за модулями, у яких розглядались питання запобігання та протидії насильству, булінгу (6 груп), створення психологічно безпечного освітнього середовища та психосоціальної підтримки учасників освітнього процесу (6 груп), безпечної поведінки в інтернеті (6 груп).</w:t>
            </w:r>
          </w:p>
          <w:p w:rsidR="00C643E2" w:rsidRPr="002B4B20" w:rsidRDefault="00B14E09" w:rsidP="00D20409">
            <w:pPr>
              <w:pStyle w:val="a7"/>
              <w:ind w:firstLine="190"/>
              <w:jc w:val="both"/>
              <w:rPr>
                <w:sz w:val="20"/>
                <w:szCs w:val="20"/>
              </w:rPr>
            </w:pPr>
            <w:r w:rsidRPr="002B4B20">
              <w:rPr>
                <w:b/>
                <w:sz w:val="20"/>
                <w:szCs w:val="20"/>
              </w:rPr>
              <w:t>Київська ОВА</w:t>
            </w:r>
            <w:r w:rsidRPr="002B4B20">
              <w:rPr>
                <w:sz w:val="20"/>
                <w:szCs w:val="20"/>
              </w:rPr>
              <w:t xml:space="preserve">: Комунальним навчальним закладом Київської обласної ради </w:t>
            </w:r>
            <w:r w:rsidR="00CA6931" w:rsidRPr="002B4B20">
              <w:rPr>
                <w:sz w:val="20"/>
                <w:szCs w:val="20"/>
              </w:rPr>
              <w:t>«</w:t>
            </w:r>
            <w:r w:rsidRPr="002B4B20">
              <w:rPr>
                <w:sz w:val="20"/>
                <w:szCs w:val="20"/>
              </w:rPr>
              <w:t>Київський обласний інститут післядипломної освіти педагогічних кадрів</w:t>
            </w:r>
            <w:r w:rsidR="00C4631F">
              <w:rPr>
                <w:sz w:val="20"/>
                <w:szCs w:val="20"/>
              </w:rPr>
              <w:t>»</w:t>
            </w:r>
            <w:r w:rsidRPr="002B4B20">
              <w:rPr>
                <w:sz w:val="20"/>
                <w:szCs w:val="20"/>
              </w:rPr>
              <w:t xml:space="preserve"> організовано курси підвищення фахової кваліфікації для заступників директорів з виховної роботи, практичних психологів загальної середньої освіти </w:t>
            </w:r>
            <w:r w:rsidR="00CA6931" w:rsidRPr="002B4B20">
              <w:rPr>
                <w:sz w:val="20"/>
                <w:szCs w:val="20"/>
              </w:rPr>
              <w:t>«</w:t>
            </w:r>
            <w:r w:rsidRPr="002B4B20">
              <w:rPr>
                <w:sz w:val="20"/>
                <w:szCs w:val="20"/>
              </w:rPr>
              <w:t>Професійний розвиток учителів у контексті освіти для демократичного громадянства та освіти з прав людини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Булінг: попередження, відповідальність, захист</w:t>
            </w:r>
            <w:r w:rsidR="00C4631F">
              <w:rPr>
                <w:sz w:val="20"/>
                <w:szCs w:val="20"/>
              </w:rPr>
              <w:t>»</w:t>
            </w:r>
            <w:r w:rsidRPr="002B4B20">
              <w:rPr>
                <w:sz w:val="20"/>
                <w:szCs w:val="20"/>
              </w:rPr>
              <w:t xml:space="preserve">, де висвітлювалися проблеми запобігання торгівлі людьми. У травні 2023 року педагоги області взяли участь в навчально-методичному тренінгу за програмою спецкурсу підвищення кваліфікації для слухачів (освітян) очно-дистанційної форми навчання </w:t>
            </w:r>
            <w:r w:rsidR="00CA6931" w:rsidRPr="002B4B20">
              <w:rPr>
                <w:sz w:val="20"/>
                <w:szCs w:val="20"/>
              </w:rPr>
              <w:t>«</w:t>
            </w:r>
            <w:r w:rsidRPr="002B4B20">
              <w:rPr>
                <w:sz w:val="20"/>
                <w:szCs w:val="20"/>
              </w:rPr>
              <w:t>Підготовка фахівців до впровадження відновного підходу, посередництва, медіації та практики функціонування служб порозуміння в закладах освіти</w:t>
            </w:r>
            <w:r w:rsidR="00C4631F">
              <w:rPr>
                <w:sz w:val="20"/>
                <w:szCs w:val="20"/>
              </w:rPr>
              <w:t>»</w:t>
            </w:r>
            <w:r w:rsidRPr="002B4B20">
              <w:rPr>
                <w:sz w:val="20"/>
                <w:szCs w:val="20"/>
              </w:rPr>
              <w:t xml:space="preserve">. Захід проводився 15-19 травня 2023 року в рамках проєкту </w:t>
            </w:r>
            <w:r w:rsidR="00CA6931" w:rsidRPr="002B4B20">
              <w:rPr>
                <w:sz w:val="20"/>
                <w:szCs w:val="20"/>
              </w:rPr>
              <w:t>«</w:t>
            </w:r>
            <w:r w:rsidRPr="002B4B20">
              <w:rPr>
                <w:sz w:val="20"/>
                <w:szCs w:val="20"/>
              </w:rPr>
              <w:t>Розвиток систем попередження та реагування на насильство в закладах освіти і підвищення стійкості підлітків</w:t>
            </w:r>
            <w:r w:rsidR="00C4631F">
              <w:rPr>
                <w:sz w:val="20"/>
                <w:szCs w:val="20"/>
              </w:rPr>
              <w:t>»</w:t>
            </w:r>
            <w:r w:rsidRPr="002B4B20">
              <w:rPr>
                <w:sz w:val="20"/>
                <w:szCs w:val="20"/>
              </w:rPr>
              <w:t xml:space="preserve">, який впроваджується Дитячим фондом ООН (ЮНІСЕФ) та ГО </w:t>
            </w:r>
            <w:r w:rsidR="00CA6931" w:rsidRPr="002B4B20">
              <w:rPr>
                <w:sz w:val="20"/>
                <w:szCs w:val="20"/>
              </w:rPr>
              <w:t>«</w:t>
            </w:r>
            <w:r w:rsidRPr="002B4B20">
              <w:rPr>
                <w:sz w:val="20"/>
                <w:szCs w:val="20"/>
              </w:rPr>
              <w:t>Ла Страда-Україна</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b/>
                <w:sz w:val="20"/>
                <w:szCs w:val="20"/>
              </w:rPr>
              <w:t>Миколаївська ОВА</w:t>
            </w:r>
            <w:r w:rsidRPr="002B4B20">
              <w:rPr>
                <w:sz w:val="20"/>
                <w:szCs w:val="20"/>
              </w:rPr>
              <w:t>: 366 педагогічних працівників пройшли сертифіковане навчання з питань гендерної рівності. 192 педагогічних працівника пройшли сертифіковане навчання з питань запобігання та протидії дискримінації. 365 педагогічних працівників пройшли сертифіковане навчання з питань запобігання та протидії насильству за ознакою статі</w:t>
            </w:r>
          </w:p>
          <w:p w:rsidR="00C643E2" w:rsidRPr="002B4B20" w:rsidRDefault="00B14E09" w:rsidP="00D20409">
            <w:pPr>
              <w:pStyle w:val="a7"/>
              <w:ind w:firstLine="190"/>
              <w:jc w:val="both"/>
              <w:rPr>
                <w:sz w:val="20"/>
                <w:szCs w:val="20"/>
              </w:rPr>
            </w:pPr>
            <w:r w:rsidRPr="002B4B20">
              <w:rPr>
                <w:b/>
                <w:sz w:val="20"/>
                <w:szCs w:val="20"/>
              </w:rPr>
              <w:t>Одеська ОВА</w:t>
            </w:r>
            <w:r w:rsidRPr="002B4B20">
              <w:rPr>
                <w:sz w:val="20"/>
                <w:szCs w:val="20"/>
              </w:rPr>
              <w:t>: Департаментом освіти та науки Одеської ОВА проведено онлайн навчання з питань забезпечення рівних прав та можливостей жінок і чоловіків, запобігання та протидії дискримінації та насильству за ознакою статі.</w:t>
            </w:r>
          </w:p>
          <w:p w:rsidR="00C643E2" w:rsidRPr="002B4B20" w:rsidRDefault="00B14E09" w:rsidP="00D20409">
            <w:pPr>
              <w:pStyle w:val="a7"/>
              <w:ind w:firstLine="190"/>
              <w:jc w:val="both"/>
              <w:rPr>
                <w:sz w:val="20"/>
                <w:szCs w:val="20"/>
              </w:rPr>
            </w:pPr>
            <w:r w:rsidRPr="002B4B20">
              <w:rPr>
                <w:b/>
                <w:sz w:val="20"/>
                <w:szCs w:val="20"/>
              </w:rPr>
              <w:t>Полтавська ОВА</w:t>
            </w:r>
            <w:r w:rsidRPr="002B4B20">
              <w:rPr>
                <w:sz w:val="20"/>
                <w:szCs w:val="20"/>
              </w:rPr>
              <w:t xml:space="preserve">: на курсах підвищення кваліфікації вчителів правознавства, громадянської освіти в ПАНО проведено практичні заняття „Права людини в освітньому просторі”, „Права дитини: уроки історії та сучасні підходи”. Під час занять розглядались питання забезпечення рівних прав та можливостей жінок і чоловіків, запобігання та протидії дискримінації за ознакою статі. </w:t>
            </w:r>
          </w:p>
          <w:p w:rsidR="00C643E2" w:rsidRPr="002B4B20" w:rsidRDefault="00B14E09" w:rsidP="00D20409">
            <w:pPr>
              <w:pStyle w:val="a7"/>
              <w:ind w:firstLine="190"/>
              <w:jc w:val="both"/>
              <w:rPr>
                <w:sz w:val="20"/>
                <w:szCs w:val="20"/>
              </w:rPr>
            </w:pPr>
            <w:r w:rsidRPr="002B4B20">
              <w:rPr>
                <w:sz w:val="20"/>
                <w:szCs w:val="20"/>
              </w:rPr>
              <w:t xml:space="preserve">В межах лекцій „Як говорити про міжнародне гуманітарне право на уроках правознавства?”, „Громадянська та соціальна компетентності: формування культури демократії і рефлексивної компетентності” досліджувалися питання: основні принципи та норми міжнародного гуманітарного права, які стосуються дискримінації за ознакою статі; особливості статусу та захисту жінок і чоловіків у ситуаціях збройного конфлікту, зокрема у випадках заручництва, зникнення, вимушеного переміщення, сексуального насильства, гендерного насильства, торгівлі людьми, рекрутування дітей, тощо; способи запобігання та протидії дискримінації за ознакою статі у контексті міжнародного гуманітарного права, зокрема у сферах гуманітарної допомоги, миротворчості, відновлення миру, роззброєння, демобілізації та реінтеграції тощо; міжнародні та національні механізми захисту та відповідальності за порушення прав жінок та чоловіків у ситуаціях збройного конфлікту. </w:t>
            </w:r>
          </w:p>
          <w:p w:rsidR="00C643E2" w:rsidRPr="002B4B20" w:rsidRDefault="00B14E09" w:rsidP="00D20409">
            <w:pPr>
              <w:pStyle w:val="a7"/>
              <w:ind w:firstLine="190"/>
              <w:jc w:val="both"/>
              <w:rPr>
                <w:sz w:val="20"/>
                <w:szCs w:val="20"/>
              </w:rPr>
            </w:pPr>
            <w:r w:rsidRPr="002B4B20">
              <w:rPr>
                <w:sz w:val="20"/>
                <w:szCs w:val="20"/>
              </w:rPr>
              <w:t xml:space="preserve">Для освітян проведено тренінги на тему „Як міжнародне гуманітарне право захищає цивільних осіб у період збройного конфлікту?” (охоплено 66 осіб). На тренінгах розглядалися питання забезпечення рівних прав та можливостей жінок і чоловіків, запобігання та протидії дискримінації за ознакою статі в умовах російсько-української війни. </w:t>
            </w:r>
          </w:p>
          <w:p w:rsidR="00C643E2" w:rsidRPr="002B4B20" w:rsidRDefault="00B14E09" w:rsidP="00D20409">
            <w:pPr>
              <w:pStyle w:val="a7"/>
              <w:ind w:firstLine="190"/>
              <w:jc w:val="both"/>
              <w:rPr>
                <w:sz w:val="20"/>
                <w:szCs w:val="20"/>
              </w:rPr>
            </w:pPr>
            <w:r w:rsidRPr="002B4B20">
              <w:rPr>
                <w:sz w:val="20"/>
                <w:szCs w:val="20"/>
              </w:rPr>
              <w:t xml:space="preserve">Для уповноважених з питань гендерної політики ЗП(ПТ)О Полтавської області відбулась інструктивно-методична онлайн-година. Охоплено 32 особи. </w:t>
            </w:r>
          </w:p>
          <w:p w:rsidR="00C643E2" w:rsidRPr="002B4B20" w:rsidRDefault="00B14E09" w:rsidP="00D20409">
            <w:pPr>
              <w:pStyle w:val="a7"/>
              <w:ind w:firstLine="190"/>
              <w:jc w:val="both"/>
              <w:rPr>
                <w:sz w:val="20"/>
                <w:szCs w:val="20"/>
              </w:rPr>
            </w:pPr>
            <w:r w:rsidRPr="002B4B20">
              <w:rPr>
                <w:sz w:val="20"/>
                <w:szCs w:val="20"/>
              </w:rPr>
              <w:t xml:space="preserve">Державні службовці Департаменту освіти і науки облвійськадміністрації (2 особи) пройшли підвищення кваліфікації в Полтавському регіональному центрі підвищення кваліфікації за загальною короткостроковою програмою „Гендерно зумовлене та домашнє насильство: причини, наслідки, профілактика та законодавче  врегулювання”. </w:t>
            </w:r>
          </w:p>
          <w:p w:rsidR="00C643E2" w:rsidRPr="002B4B20" w:rsidRDefault="00B14E09" w:rsidP="00D20409">
            <w:pPr>
              <w:pStyle w:val="a7"/>
              <w:ind w:firstLine="190"/>
              <w:jc w:val="both"/>
              <w:rPr>
                <w:sz w:val="20"/>
                <w:szCs w:val="20"/>
              </w:rPr>
            </w:pPr>
            <w:r w:rsidRPr="002B4B20">
              <w:rPr>
                <w:sz w:val="20"/>
                <w:szCs w:val="20"/>
              </w:rPr>
              <w:t>Головний спеціаліст відділу загальної середньої, дошкільної, спеціальної, інклюзивної освіти та ліцензування Департаменту освіти і науки облвійськадміністрації взяла участь у тренінгу „Сексуальна освіта підлітків та молоді як запорука збереження репродуктивного здоров’я та запобігання гендерно зумовленому насильству”, який проведено благодійним фондом Здоров’я жінки і планування сім’ї у рамках співробітництва з урядом Японії  та Міжнародною федерацією планованого батьківства (IPPF) .</w:t>
            </w:r>
          </w:p>
          <w:p w:rsidR="00C643E2" w:rsidRPr="002B4B20" w:rsidRDefault="00B14E09" w:rsidP="00D20409">
            <w:pPr>
              <w:pStyle w:val="a7"/>
              <w:ind w:firstLine="190"/>
              <w:jc w:val="both"/>
              <w:rPr>
                <w:sz w:val="20"/>
                <w:szCs w:val="20"/>
              </w:rPr>
            </w:pPr>
            <w:r w:rsidRPr="002B4B20">
              <w:rPr>
                <w:b/>
                <w:sz w:val="20"/>
                <w:szCs w:val="20"/>
              </w:rPr>
              <w:t>Рівненська ОВА:</w:t>
            </w:r>
            <w:r w:rsidRPr="002B4B20">
              <w:rPr>
                <w:sz w:val="20"/>
                <w:szCs w:val="20"/>
              </w:rPr>
              <w:t xml:space="preserve"> На базі Рівненського обласного інституту післядипломної педагогічної освіти упродовж 2023 року пройшли навчання з питань гендерної рівності, запобігання та протидії дискримінації, насильству за ознакою статі більше 240 педагогічних працівників, однак курси та семінари не формували окрему навчальну програму, за результатами якої видаються сертифікати (навчання не сертифіковане).</w:t>
            </w:r>
          </w:p>
          <w:p w:rsidR="00C643E2" w:rsidRPr="002B4B20" w:rsidRDefault="00B14E09" w:rsidP="00D20409">
            <w:pPr>
              <w:pStyle w:val="a7"/>
              <w:ind w:firstLine="190"/>
              <w:jc w:val="both"/>
              <w:rPr>
                <w:sz w:val="20"/>
                <w:szCs w:val="20"/>
              </w:rPr>
            </w:pPr>
            <w:r w:rsidRPr="002B4B20">
              <w:rPr>
                <w:b/>
                <w:sz w:val="20"/>
                <w:szCs w:val="20"/>
              </w:rPr>
              <w:t>Сумська ОВА</w:t>
            </w:r>
            <w:r w:rsidRPr="002B4B20">
              <w:rPr>
                <w:sz w:val="20"/>
                <w:szCs w:val="20"/>
              </w:rPr>
              <w:t>: спеціалістами психологічної служби системи освіти проведено 200 семінарів, тренінгів для педагогічних працівників з питань ненасильницького спілкування, надано 1 254 консультації педагогам щодо запобігання та протидії насильства за ознакою статі.</w:t>
            </w:r>
          </w:p>
          <w:p w:rsidR="00C643E2" w:rsidRPr="002B4B20" w:rsidRDefault="00B14E09" w:rsidP="00D20409">
            <w:pPr>
              <w:pStyle w:val="a7"/>
              <w:ind w:firstLine="190"/>
              <w:jc w:val="both"/>
              <w:rPr>
                <w:sz w:val="20"/>
                <w:szCs w:val="20"/>
              </w:rPr>
            </w:pPr>
            <w:r w:rsidRPr="002B4B20">
              <w:rPr>
                <w:b/>
                <w:sz w:val="20"/>
                <w:szCs w:val="20"/>
              </w:rPr>
              <w:t>Тернопільська ОВА</w:t>
            </w:r>
            <w:r w:rsidRPr="002B4B20">
              <w:rPr>
                <w:sz w:val="20"/>
                <w:szCs w:val="20"/>
              </w:rPr>
              <w:t xml:space="preserve">: головний спеціаліст департаменту освіти і науки  Тернопільської ОВА пройшла двічі курси підвищення кваліфікації у Державному закладі післядипломної освіти „Тернопільський регіональний центр підвищення кваліфікації” на тему: „Забезпечення рівних прав та можливостей жінок і чоловіків  в Україні: політика ґендерної рівності та недискримінації”. </w:t>
            </w:r>
          </w:p>
          <w:p w:rsidR="00C643E2" w:rsidRPr="002B4B20" w:rsidRDefault="00B14E09" w:rsidP="00D20409">
            <w:pPr>
              <w:pStyle w:val="a7"/>
              <w:ind w:firstLine="190"/>
              <w:jc w:val="both"/>
              <w:rPr>
                <w:sz w:val="20"/>
                <w:szCs w:val="20"/>
              </w:rPr>
            </w:pPr>
            <w:r w:rsidRPr="002B4B20">
              <w:rPr>
                <w:sz w:val="20"/>
                <w:szCs w:val="20"/>
              </w:rPr>
              <w:t>У закладах освіти області надаються освітні соціальні послуги постраждалим від збройних конфліктів, ґендерного насильства та торгівлі людьми. З метою належної організації у закладах освіти області профілактичної роботи Тернопільським обласним комунальним інститутом післядипломної педагогічної освіти проведено навчальні тренінги для педагогів - організаторів, практичних психологів і соціальних педагогів, класних керівників з впровадження програми виховної роботи з учнями  з питань протидії торгівлі людьми „Особиста гідність. Безпека життя. Громадянська позиція”.</w:t>
            </w:r>
          </w:p>
          <w:p w:rsidR="00C643E2" w:rsidRPr="002B4B20" w:rsidRDefault="00B14E09" w:rsidP="00D20409">
            <w:pPr>
              <w:pStyle w:val="a7"/>
              <w:ind w:firstLine="190"/>
              <w:jc w:val="both"/>
              <w:rPr>
                <w:sz w:val="20"/>
                <w:szCs w:val="20"/>
              </w:rPr>
            </w:pPr>
            <w:r w:rsidRPr="002B4B20">
              <w:rPr>
                <w:b/>
                <w:sz w:val="20"/>
                <w:szCs w:val="20"/>
              </w:rPr>
              <w:t>Харківська ОВА</w:t>
            </w:r>
            <w:r w:rsidRPr="002B4B20">
              <w:rPr>
                <w:sz w:val="20"/>
                <w:szCs w:val="20"/>
              </w:rPr>
              <w:t xml:space="preserve">: Департаментом науки і освіти Харківської обласної військової адміністрації проведено навчально-методичний захід </w:t>
            </w:r>
            <w:r w:rsidR="00CA6931" w:rsidRPr="002B4B20">
              <w:rPr>
                <w:sz w:val="20"/>
                <w:szCs w:val="20"/>
              </w:rPr>
              <w:t>«</w:t>
            </w:r>
            <w:r w:rsidRPr="002B4B20">
              <w:rPr>
                <w:sz w:val="20"/>
                <w:szCs w:val="20"/>
              </w:rPr>
              <w:t xml:space="preserve">Насильство під час війни: нові виклики та </w:t>
            </w:r>
            <w:r w:rsidR="00CA6931" w:rsidRPr="002B4B20">
              <w:rPr>
                <w:sz w:val="20"/>
                <w:szCs w:val="20"/>
              </w:rPr>
              <w:t>«</w:t>
            </w:r>
            <w:r w:rsidRPr="002B4B20">
              <w:rPr>
                <w:sz w:val="20"/>
                <w:szCs w:val="20"/>
              </w:rPr>
              <w:t>старі</w:t>
            </w:r>
            <w:r w:rsidR="00C4631F">
              <w:rPr>
                <w:sz w:val="20"/>
                <w:szCs w:val="20"/>
              </w:rPr>
              <w:t>»</w:t>
            </w:r>
            <w:r w:rsidRPr="002B4B20">
              <w:rPr>
                <w:sz w:val="20"/>
                <w:szCs w:val="20"/>
              </w:rPr>
              <w:t xml:space="preserve"> проблеми</w:t>
            </w:r>
            <w:r w:rsidR="00C4631F">
              <w:rPr>
                <w:sz w:val="20"/>
                <w:szCs w:val="20"/>
              </w:rPr>
              <w:t>»</w:t>
            </w:r>
            <w:r w:rsidRPr="002B4B20">
              <w:rPr>
                <w:sz w:val="20"/>
                <w:szCs w:val="20"/>
              </w:rPr>
              <w:t xml:space="preserve"> за участю представників закладів освіти Салтівського району  м. Харкова. </w:t>
            </w:r>
          </w:p>
          <w:p w:rsidR="00C643E2" w:rsidRPr="002B4B20" w:rsidRDefault="00B14E09" w:rsidP="00D20409">
            <w:pPr>
              <w:pStyle w:val="a7"/>
              <w:ind w:firstLine="190"/>
              <w:jc w:val="both"/>
              <w:rPr>
                <w:sz w:val="20"/>
                <w:szCs w:val="20"/>
              </w:rPr>
            </w:pPr>
            <w:r w:rsidRPr="002B4B20">
              <w:rPr>
                <w:sz w:val="20"/>
                <w:szCs w:val="20"/>
              </w:rPr>
              <w:t xml:space="preserve">На базі Центру позаосвітньої діяльності Харківського національного університету імені В.Н. Каразіна у рамках проведення лекційного курсу з психологічної підтримки проведено лекції </w:t>
            </w:r>
            <w:r w:rsidR="00CA6931" w:rsidRPr="002B4B20">
              <w:rPr>
                <w:sz w:val="20"/>
                <w:szCs w:val="20"/>
              </w:rPr>
              <w:t>«</w:t>
            </w:r>
            <w:r w:rsidRPr="002B4B20">
              <w:rPr>
                <w:sz w:val="20"/>
                <w:szCs w:val="20"/>
              </w:rPr>
              <w:t>Попередження насильства та надання соціально-психологічної допомоги постраждалим від домашнього та/або гендерно зумовленого насильства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Емоційні гойдалки. Пошук ресурсів для емоційної стабілізації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Психоедукація як спосіб запобігання  стресу</w:t>
            </w:r>
            <w:r w:rsidR="00C4631F">
              <w:rPr>
                <w:sz w:val="20"/>
                <w:szCs w:val="20"/>
              </w:rPr>
              <w:t>»</w:t>
            </w:r>
            <w:r w:rsidRPr="002B4B20">
              <w:rPr>
                <w:sz w:val="20"/>
                <w:szCs w:val="20"/>
              </w:rPr>
              <w:t xml:space="preserve">. Викладачами  соціологічного факультету вишу проведено лекції </w:t>
            </w:r>
            <w:r w:rsidR="00CA6931" w:rsidRPr="002B4B20">
              <w:rPr>
                <w:sz w:val="20"/>
                <w:szCs w:val="20"/>
              </w:rPr>
              <w:t>«</w:t>
            </w:r>
            <w:r w:rsidRPr="002B4B20">
              <w:rPr>
                <w:sz w:val="20"/>
                <w:szCs w:val="20"/>
              </w:rPr>
              <w:t>Медіа-вимір культури зґвалтування: як говорять про ґвалтівників і жертв у новинних сюжетах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Культура згоди VS Культура зґвалтування: у чому відмінність?</w:t>
            </w:r>
            <w:r w:rsidR="00C4631F">
              <w:rPr>
                <w:sz w:val="20"/>
                <w:szCs w:val="20"/>
              </w:rPr>
              <w:t>»</w:t>
            </w:r>
            <w:r w:rsidRPr="002B4B20">
              <w:rPr>
                <w:sz w:val="20"/>
                <w:szCs w:val="20"/>
              </w:rPr>
              <w:t xml:space="preserve">. </w:t>
            </w:r>
          </w:p>
          <w:p w:rsidR="00C643E2" w:rsidRPr="002B4B20" w:rsidRDefault="00B14E09" w:rsidP="00D20409">
            <w:pPr>
              <w:pStyle w:val="a7"/>
              <w:ind w:firstLine="190"/>
              <w:jc w:val="both"/>
              <w:rPr>
                <w:sz w:val="20"/>
                <w:szCs w:val="20"/>
              </w:rPr>
            </w:pPr>
            <w:r w:rsidRPr="002B4B20">
              <w:rPr>
                <w:sz w:val="20"/>
                <w:szCs w:val="20"/>
              </w:rPr>
              <w:t xml:space="preserve">Науковці Харківського національного університету внутрішніх  справ  пройшли навчання  за програмами  </w:t>
            </w:r>
            <w:r w:rsidR="00CA6931" w:rsidRPr="002B4B20">
              <w:rPr>
                <w:sz w:val="20"/>
                <w:szCs w:val="20"/>
              </w:rPr>
              <w:t>«</w:t>
            </w:r>
            <w:r w:rsidRPr="002B4B20">
              <w:rPr>
                <w:sz w:val="20"/>
                <w:szCs w:val="20"/>
              </w:rPr>
              <w:t>Батьківство без стресу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Діти і війна: навчання технік зцілення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Як протидіяти сексуальному насильству, пов’язаному з війною, та надавати допомогу постраждалим: що має знати кожен і кожна</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b/>
                <w:sz w:val="20"/>
                <w:szCs w:val="20"/>
              </w:rPr>
              <w:t>Херсонська ОВА</w:t>
            </w:r>
            <w:r w:rsidRPr="002B4B20">
              <w:rPr>
                <w:sz w:val="20"/>
                <w:szCs w:val="20"/>
              </w:rPr>
              <w:t>: представниками громадських організацій, що здійснюють діяльність в Херсонській області та працюють в сфері запобігання домашньому насильству та наданні психосоціальних послуг особам, у тому числі дітям, проведено низку тренінгів для  педагогічних працівників за напрямом комунікаційної, емоційно-етичної компетентності. В освітніх заходах взяли участь понад 60 педагогічних працівників.</w:t>
            </w:r>
          </w:p>
          <w:p w:rsidR="00C643E2" w:rsidRPr="002B4B20" w:rsidRDefault="00B14E09" w:rsidP="00D20409">
            <w:pPr>
              <w:pStyle w:val="a7"/>
              <w:ind w:firstLine="190"/>
              <w:jc w:val="both"/>
              <w:rPr>
                <w:sz w:val="20"/>
                <w:szCs w:val="20"/>
              </w:rPr>
            </w:pPr>
            <w:r w:rsidRPr="002B4B20">
              <w:rPr>
                <w:b/>
                <w:sz w:val="20"/>
                <w:szCs w:val="20"/>
              </w:rPr>
              <w:t>Хмельницька ОВА</w:t>
            </w:r>
            <w:r w:rsidRPr="002B4B20">
              <w:rPr>
                <w:sz w:val="20"/>
                <w:szCs w:val="20"/>
              </w:rPr>
              <w:t xml:space="preserve">: у Хмельницькому регіональному центрі підвищення кваліфікації за короткостроковою програмою підвищення кваліфікації </w:t>
            </w:r>
            <w:r w:rsidR="00CA6931" w:rsidRPr="002B4B20">
              <w:rPr>
                <w:sz w:val="20"/>
                <w:szCs w:val="20"/>
              </w:rPr>
              <w:t>«</w:t>
            </w:r>
            <w:r w:rsidRPr="002B4B20">
              <w:rPr>
                <w:sz w:val="20"/>
                <w:szCs w:val="20"/>
              </w:rPr>
              <w:t>Теоретичні основи гендерної політики</w:t>
            </w:r>
            <w:r w:rsidR="00C4631F">
              <w:rPr>
                <w:sz w:val="20"/>
                <w:szCs w:val="20"/>
              </w:rPr>
              <w:t>»</w:t>
            </w:r>
            <w:r w:rsidRPr="002B4B20">
              <w:rPr>
                <w:sz w:val="20"/>
                <w:szCs w:val="20"/>
              </w:rPr>
              <w:t xml:space="preserve"> пройшли навчання 543 педагогічних працівники.</w:t>
            </w:r>
          </w:p>
          <w:p w:rsidR="00C643E2" w:rsidRPr="002B4B20" w:rsidRDefault="00B14E09" w:rsidP="00D20409">
            <w:pPr>
              <w:pStyle w:val="a7"/>
              <w:ind w:firstLine="190"/>
              <w:jc w:val="both"/>
              <w:rPr>
                <w:sz w:val="20"/>
                <w:szCs w:val="20"/>
              </w:rPr>
            </w:pPr>
            <w:r w:rsidRPr="002B4B20">
              <w:rPr>
                <w:b/>
                <w:sz w:val="20"/>
                <w:szCs w:val="20"/>
              </w:rPr>
              <w:t>Черкаська ОВА</w:t>
            </w:r>
            <w:r w:rsidRPr="002B4B20">
              <w:rPr>
                <w:sz w:val="20"/>
                <w:szCs w:val="20"/>
              </w:rPr>
              <w:t xml:space="preserve">: на базі КНЗ „Черкаського обласного інституту післядипломної освіти педагогічних працівників Черкаської обласної ради“ здійснено комплексну курсову підготовку педагогів за темою: „Ненасильницька поведінка, ненасильницьке розв’язання конфліктів у сімейних та міжособистісних відносинах“ у рамках курсової підготовки педагогів НУШ за 15-годинною програмою „Психосоціальна підтримка ментального здоров’я та благополуччя дітей і педагогів: дієві інструменти та практики“ (охоплено 2048 осіб). </w:t>
            </w:r>
          </w:p>
          <w:p w:rsidR="00C643E2" w:rsidRPr="002B4B20" w:rsidRDefault="00B14E09" w:rsidP="00D20409">
            <w:pPr>
              <w:pStyle w:val="a7"/>
              <w:ind w:firstLine="190"/>
              <w:jc w:val="both"/>
              <w:rPr>
                <w:sz w:val="20"/>
                <w:szCs w:val="20"/>
              </w:rPr>
            </w:pPr>
            <w:r w:rsidRPr="002B4B20">
              <w:rPr>
                <w:sz w:val="20"/>
                <w:szCs w:val="20"/>
              </w:rPr>
              <w:t xml:space="preserve">Для 1124 керівників закладів освіти проведено курсову підготовку за модулями: „Безпечне освітнє середовище: реагування на надзвичайні ситуації“ та „Підтримка ментального здоров’я та благополуччя дітей і педагогів“. У рамках зазначеної програми розглядалися такі теми: „Психосоціальна підтримка здобувачів освіти у воєнний період через побудову партнерської взаємодії. Технологія ненасильницького спілкування як основа миротворення та миробудування“, „Основні принципи надання психосоціальної допомоги в умовах надзвичайних ситуацій та криз“, „Безпечне освітнє середовище. Практики підтримки благополуччя дітей і педагогів“. </w:t>
            </w:r>
          </w:p>
          <w:p w:rsidR="00C643E2" w:rsidRPr="002B4B20" w:rsidRDefault="00B14E09" w:rsidP="00D20409">
            <w:pPr>
              <w:pStyle w:val="a7"/>
              <w:ind w:firstLine="190"/>
              <w:jc w:val="both"/>
              <w:rPr>
                <w:sz w:val="20"/>
                <w:szCs w:val="20"/>
              </w:rPr>
            </w:pPr>
            <w:r w:rsidRPr="002B4B20">
              <w:rPr>
                <w:sz w:val="20"/>
                <w:szCs w:val="20"/>
              </w:rPr>
              <w:t>Працівниками навчально-методичного центру психологічної служби інституту із серпня по грудень 2023 року проведено навчальний тренінг для  працівників  психологічної служби м. Черкаси (50 осіб) та педагогічного колективу Червонослобідського ЗЗСО І-ІІІ ст. №2 Червонослобідської сільської ради (31 особа) за напрямом удосконалення комунікаційної, емоційно-етичної компетентності „Ненасильницька поведінка, ненасильницьке розв’язання конфліктів у сімейних та міжособистісних відносинах“ у рамках програми „Безпечний простір“ тематичного тренінгу „SAFE-SPACE – невідкладна психосоціальна допомога для дітей та шкільних вчителів“.</w:t>
            </w:r>
          </w:p>
          <w:p w:rsidR="00C643E2" w:rsidRPr="002B4B20" w:rsidRDefault="00B14E09" w:rsidP="00D20409">
            <w:pPr>
              <w:pStyle w:val="a7"/>
              <w:ind w:firstLine="190"/>
              <w:jc w:val="both"/>
              <w:rPr>
                <w:sz w:val="20"/>
                <w:szCs w:val="20"/>
              </w:rPr>
            </w:pPr>
            <w:r w:rsidRPr="002B4B20">
              <w:rPr>
                <w:b/>
                <w:sz w:val="20"/>
                <w:szCs w:val="20"/>
              </w:rPr>
              <w:t>Чернівецька ОВА</w:t>
            </w:r>
            <w:r w:rsidRPr="002B4B20">
              <w:rPr>
                <w:sz w:val="20"/>
                <w:szCs w:val="20"/>
              </w:rPr>
              <w:t xml:space="preserve">: у рамках модулю 3 </w:t>
            </w:r>
            <w:r w:rsidR="00CA6931" w:rsidRPr="002B4B20">
              <w:rPr>
                <w:sz w:val="20"/>
                <w:szCs w:val="20"/>
              </w:rPr>
              <w:t>«</w:t>
            </w:r>
            <w:r w:rsidRPr="002B4B20">
              <w:rPr>
                <w:sz w:val="20"/>
                <w:szCs w:val="20"/>
              </w:rPr>
              <w:t>Психологічна травма та шляхи ї подолання, розвиток стресостійкості/ життєстійкості</w:t>
            </w:r>
            <w:r w:rsidR="00C4631F">
              <w:rPr>
                <w:sz w:val="20"/>
                <w:szCs w:val="20"/>
              </w:rPr>
              <w:t>»</w:t>
            </w:r>
            <w:r w:rsidRPr="002B4B20">
              <w:rPr>
                <w:sz w:val="20"/>
                <w:szCs w:val="20"/>
              </w:rPr>
              <w:t xml:space="preserve"> курсів підвищення кваліфікації для працівників психологічної служби закладів освіти Чернівецької області, який реалізується працівниками науково-методичного центру практичної психології та соціальної роботи Інституту післядипломної педагогічної освіти Чернівецької області, проводилося практичне заняття з теми: </w:t>
            </w:r>
            <w:r w:rsidR="00CA6931" w:rsidRPr="002B4B20">
              <w:rPr>
                <w:sz w:val="20"/>
                <w:szCs w:val="20"/>
              </w:rPr>
              <w:t>«</w:t>
            </w:r>
            <w:r w:rsidRPr="002B4B20">
              <w:rPr>
                <w:sz w:val="20"/>
                <w:szCs w:val="20"/>
              </w:rPr>
              <w:t>Технології організації профорієнтаційної роботи в закладі освіти</w:t>
            </w:r>
            <w:r w:rsidR="00C4631F">
              <w:rPr>
                <w:sz w:val="20"/>
                <w:szCs w:val="20"/>
              </w:rPr>
              <w:t>»</w:t>
            </w:r>
            <w:r w:rsidRPr="002B4B20">
              <w:rPr>
                <w:sz w:val="20"/>
                <w:szCs w:val="20"/>
              </w:rPr>
              <w:t>, яке спрямоване на подолання гендерних професійних стереотипів. В 2023 році навчання по цьому модулю пройшли 3 групи працівників психологічної служби закладів освіти (78 учасників). Разом з тим, питання принципів гендерної рівності включено до програми підвищення кваліфікації педагогів-організаторів, заступників директорів з виховної роботи закладів загальної середньої освіти.</w:t>
            </w:r>
          </w:p>
          <w:p w:rsidR="00C643E2" w:rsidRPr="002B4B20" w:rsidRDefault="00B14E09" w:rsidP="00D20409">
            <w:pPr>
              <w:pStyle w:val="a7"/>
              <w:ind w:firstLine="190"/>
              <w:jc w:val="both"/>
              <w:rPr>
                <w:sz w:val="20"/>
                <w:szCs w:val="20"/>
              </w:rPr>
            </w:pPr>
            <w:r w:rsidRPr="002B4B20">
              <w:rPr>
                <w:sz w:val="20"/>
                <w:szCs w:val="20"/>
              </w:rPr>
              <w:t xml:space="preserve">На базі Інституту післядипломної педагогічної освіти Чернівецької області для молодих та малодосвідчених практичних психологів, соціальних педагогів проведено цикл онлайн-вебінарів </w:t>
            </w:r>
            <w:r w:rsidR="00CA6931" w:rsidRPr="002B4B20">
              <w:rPr>
                <w:sz w:val="20"/>
                <w:szCs w:val="20"/>
              </w:rPr>
              <w:t>«</w:t>
            </w:r>
            <w:r w:rsidRPr="002B4B20">
              <w:rPr>
                <w:sz w:val="20"/>
                <w:szCs w:val="20"/>
              </w:rPr>
              <w:t>Алгоритми первинної профілактики та протидії насильства, булінгу та проявів аутоагресивної поведінки</w:t>
            </w:r>
            <w:r w:rsidR="00C4631F">
              <w:rPr>
                <w:sz w:val="20"/>
                <w:szCs w:val="20"/>
              </w:rPr>
              <w:t>»</w:t>
            </w:r>
            <w:r w:rsidRPr="002B4B20">
              <w:rPr>
                <w:sz w:val="20"/>
                <w:szCs w:val="20"/>
              </w:rPr>
              <w:t xml:space="preserve"> (долучилось 50 учасників).</w:t>
            </w:r>
          </w:p>
          <w:p w:rsidR="00C643E2" w:rsidRPr="002B4B20" w:rsidRDefault="00B14E09" w:rsidP="00D20409">
            <w:pPr>
              <w:pStyle w:val="a7"/>
              <w:ind w:firstLine="190"/>
              <w:jc w:val="both"/>
              <w:rPr>
                <w:sz w:val="20"/>
                <w:szCs w:val="20"/>
              </w:rPr>
            </w:pPr>
            <w:r w:rsidRPr="002B4B20">
              <w:rPr>
                <w:b/>
                <w:sz w:val="20"/>
                <w:szCs w:val="20"/>
              </w:rPr>
              <w:t>Чернігівська ОВА</w:t>
            </w:r>
            <w:r w:rsidRPr="002B4B20">
              <w:rPr>
                <w:sz w:val="20"/>
                <w:szCs w:val="20"/>
              </w:rPr>
              <w:t xml:space="preserve">: до планів навчання за програмами підвищення кваліфікації на базі Чернігівського обласного інституту післядипломної педагогічної освіти  імені К.Д. Ушинського (далі – Інститут) для заступників директорів із виховної роботи закладів загальної середньої освіти, практичних психологів, соціальних педагогів загальної середньої, професійної (професійно-технічної) освіти включено лекційні та практичні заняття </w:t>
            </w:r>
            <w:r w:rsidR="00CA6931" w:rsidRPr="002B4B20">
              <w:rPr>
                <w:sz w:val="20"/>
                <w:szCs w:val="20"/>
              </w:rPr>
              <w:t>«</w:t>
            </w:r>
            <w:r w:rsidRPr="002B4B20">
              <w:rPr>
                <w:sz w:val="20"/>
                <w:szCs w:val="20"/>
              </w:rPr>
              <w:t>Гендерні аспекти у вихованні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Гендерні стереотипи в освіті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Організація роботи освітнього закладу з дітьми, сім’ї яких опинилися у складних життєвих обставинах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Запобігання проявам насильства в діяльності закладів освіти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Репродуктивне здоров’я та відповідальна поведінка учнівської молоді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 xml:space="preserve">Впровадження корекційно-розвиткової програми формування стійкості до стресу у дітей дошкільного, молодшого шкільного та підліткового віку </w:t>
            </w:r>
            <w:r w:rsidR="00CA6931" w:rsidRPr="002B4B20">
              <w:rPr>
                <w:sz w:val="20"/>
                <w:szCs w:val="20"/>
              </w:rPr>
              <w:t>«</w:t>
            </w:r>
            <w:r w:rsidRPr="002B4B20">
              <w:rPr>
                <w:sz w:val="20"/>
                <w:szCs w:val="20"/>
              </w:rPr>
              <w:t>Безпечний простір</w:t>
            </w:r>
            <w:r w:rsidR="00C4631F">
              <w:rPr>
                <w:sz w:val="20"/>
                <w:szCs w:val="20"/>
              </w:rPr>
              <w:t>»</w:t>
            </w:r>
            <w:r w:rsidRPr="002B4B20">
              <w:rPr>
                <w:sz w:val="20"/>
                <w:szCs w:val="20"/>
              </w:rPr>
              <w:t>. Кількість педагогічних працівників, які пройшли сертифіковане навчання з питань гендерної рівності - 205 осіб.</w:t>
            </w:r>
          </w:p>
          <w:p w:rsidR="00C643E2" w:rsidRPr="002B4B20" w:rsidRDefault="00B14E09" w:rsidP="00D20409">
            <w:pPr>
              <w:pStyle w:val="a7"/>
              <w:ind w:firstLine="190"/>
              <w:jc w:val="both"/>
              <w:rPr>
                <w:sz w:val="20"/>
                <w:szCs w:val="20"/>
              </w:rPr>
            </w:pPr>
            <w:r w:rsidRPr="002B4B20">
              <w:rPr>
                <w:sz w:val="20"/>
                <w:szCs w:val="20"/>
              </w:rPr>
              <w:t xml:space="preserve">Працівниками Навчально-методичного центру психологічної служби у системі освіти Чернігівської області Чернігівського обласного інституту післядипломної педагогічної освіти  імені К.Д. Ушинського (далі -Центр) проведено заходи, спрямовані на подолання та протидію деструктивним проявам поведінки, зокрема, різним формам насильства. Протягом 2022/2023 навчального року проведено: </w:t>
            </w:r>
          </w:p>
          <w:p w:rsidR="00C643E2" w:rsidRPr="002B4B20" w:rsidRDefault="00B14E09" w:rsidP="00D20409">
            <w:pPr>
              <w:pStyle w:val="a7"/>
              <w:ind w:firstLine="190"/>
              <w:jc w:val="both"/>
              <w:rPr>
                <w:sz w:val="20"/>
                <w:szCs w:val="20"/>
              </w:rPr>
            </w:pPr>
            <w:r w:rsidRPr="002B4B20">
              <w:rPr>
                <w:sz w:val="20"/>
                <w:szCs w:val="20"/>
              </w:rPr>
              <w:t xml:space="preserve">навчання для педагогічних працівників та практичних психологів закладів освіти за програмами </w:t>
            </w:r>
            <w:r w:rsidR="00CA6931" w:rsidRPr="002B4B20">
              <w:rPr>
                <w:sz w:val="20"/>
                <w:szCs w:val="20"/>
              </w:rPr>
              <w:t>«</w:t>
            </w:r>
            <w:r w:rsidRPr="002B4B20">
              <w:rPr>
                <w:sz w:val="20"/>
                <w:szCs w:val="20"/>
              </w:rPr>
              <w:t>Безпечний простір</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Навчіть дитину захищатися</w:t>
            </w:r>
            <w:r w:rsidR="00C4631F">
              <w:rPr>
                <w:sz w:val="20"/>
                <w:szCs w:val="20"/>
              </w:rPr>
              <w:t>»</w:t>
            </w:r>
            <w:r w:rsidRPr="002B4B20">
              <w:rPr>
                <w:sz w:val="20"/>
                <w:szCs w:val="20"/>
              </w:rPr>
              <w:t xml:space="preserve">. Участь у навчанні взяло 16 осіб; </w:t>
            </w:r>
          </w:p>
          <w:p w:rsidR="00C643E2" w:rsidRPr="002B4B20" w:rsidRDefault="00B14E09" w:rsidP="00D20409">
            <w:pPr>
              <w:pStyle w:val="a7"/>
              <w:ind w:firstLine="190"/>
              <w:jc w:val="both"/>
              <w:rPr>
                <w:sz w:val="20"/>
                <w:szCs w:val="20"/>
              </w:rPr>
            </w:pPr>
            <w:r w:rsidRPr="002B4B20">
              <w:rPr>
                <w:sz w:val="20"/>
                <w:szCs w:val="20"/>
              </w:rPr>
              <w:t xml:space="preserve">навчання педагогічних працівників, практичних психологів, соціальних педагогів закладів загальної середньої, позашкільної, фахової передвищої освіти, професійно-технічних закладів, міжшкільних навчально-виробничих комбінатів за програмою </w:t>
            </w:r>
            <w:r w:rsidR="00CA6931" w:rsidRPr="002B4B20">
              <w:rPr>
                <w:sz w:val="20"/>
                <w:szCs w:val="20"/>
              </w:rPr>
              <w:t>«</w:t>
            </w:r>
            <w:r w:rsidRPr="002B4B20">
              <w:rPr>
                <w:sz w:val="20"/>
                <w:szCs w:val="20"/>
              </w:rPr>
              <w:t>Запобігання та протидія проявам насильства: діяльність закладів освіти</w:t>
            </w:r>
            <w:r w:rsidR="00C4631F">
              <w:rPr>
                <w:sz w:val="20"/>
                <w:szCs w:val="20"/>
              </w:rPr>
              <w:t>»</w:t>
            </w:r>
            <w:r w:rsidRPr="002B4B20">
              <w:rPr>
                <w:sz w:val="20"/>
                <w:szCs w:val="20"/>
              </w:rPr>
              <w:t xml:space="preserve">. Навчання пройшли 42 педагогічні працівники. </w:t>
            </w:r>
          </w:p>
          <w:p w:rsidR="00C643E2" w:rsidRPr="002B4B20" w:rsidRDefault="00B14E09" w:rsidP="00D20409">
            <w:pPr>
              <w:pStyle w:val="a7"/>
              <w:ind w:firstLine="190"/>
              <w:jc w:val="both"/>
              <w:rPr>
                <w:sz w:val="20"/>
                <w:szCs w:val="20"/>
              </w:rPr>
            </w:pPr>
            <w:r w:rsidRPr="002B4B20">
              <w:rPr>
                <w:sz w:val="20"/>
                <w:szCs w:val="20"/>
              </w:rPr>
              <w:t>26–28</w:t>
            </w:r>
            <w:r w:rsidR="004F1592">
              <w:rPr>
                <w:sz w:val="20"/>
                <w:szCs w:val="20"/>
              </w:rPr>
              <w:t>.04.</w:t>
            </w:r>
            <w:r w:rsidRPr="002B4B20">
              <w:rPr>
                <w:sz w:val="20"/>
                <w:szCs w:val="20"/>
              </w:rPr>
              <w:t xml:space="preserve">2023 методисти Центру долучилися до тренінгів </w:t>
            </w:r>
            <w:r w:rsidR="00CA6931" w:rsidRPr="002B4B20">
              <w:rPr>
                <w:sz w:val="20"/>
                <w:szCs w:val="20"/>
              </w:rPr>
              <w:t>«</w:t>
            </w:r>
            <w:r w:rsidRPr="002B4B20">
              <w:rPr>
                <w:sz w:val="20"/>
                <w:szCs w:val="20"/>
              </w:rPr>
              <w:t>Механізми якісної взаємодії під час надання психосоціальної допомоги у громаді</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Протидія та запобігання гендерно-зумовленому та домашньому насильству у громадах</w:t>
            </w:r>
            <w:r w:rsidR="00C4631F">
              <w:rPr>
                <w:sz w:val="20"/>
                <w:szCs w:val="20"/>
              </w:rPr>
              <w:t>»</w:t>
            </w:r>
            <w:r w:rsidRPr="002B4B20">
              <w:rPr>
                <w:sz w:val="20"/>
                <w:szCs w:val="20"/>
              </w:rPr>
              <w:t xml:space="preserve"> (за організаційної підтримки проекту </w:t>
            </w:r>
            <w:r w:rsidR="00CA6931" w:rsidRPr="002B4B20">
              <w:rPr>
                <w:sz w:val="20"/>
                <w:szCs w:val="20"/>
              </w:rPr>
              <w:t>«</w:t>
            </w:r>
            <w:r w:rsidRPr="002B4B20">
              <w:rPr>
                <w:sz w:val="20"/>
                <w:szCs w:val="20"/>
              </w:rPr>
              <w:t>Екстрена допомога Україні: Допомога в посиленні спроможності та стійкості установам надання соціальних послуг в Чернігівській області</w:t>
            </w:r>
            <w:r w:rsidR="00C4631F">
              <w:rPr>
                <w:sz w:val="20"/>
                <w:szCs w:val="20"/>
              </w:rPr>
              <w:t>»</w:t>
            </w:r>
            <w:r w:rsidRPr="002B4B20">
              <w:rPr>
                <w:sz w:val="20"/>
                <w:szCs w:val="20"/>
              </w:rPr>
              <w:t xml:space="preserve"> та за підтримки благодійного фонду </w:t>
            </w:r>
            <w:r w:rsidR="00CA6931" w:rsidRPr="002B4B20">
              <w:rPr>
                <w:sz w:val="20"/>
                <w:szCs w:val="20"/>
              </w:rPr>
              <w:t>«</w:t>
            </w:r>
            <w:r w:rsidRPr="002B4B20">
              <w:rPr>
                <w:sz w:val="20"/>
                <w:szCs w:val="20"/>
              </w:rPr>
              <w:t>Право на захист</w:t>
            </w:r>
            <w:r w:rsidR="00C4631F">
              <w:rPr>
                <w:sz w:val="20"/>
                <w:szCs w:val="20"/>
              </w:rPr>
              <w:t>»</w:t>
            </w:r>
            <w:r w:rsidRPr="002B4B20">
              <w:rPr>
                <w:sz w:val="20"/>
                <w:szCs w:val="20"/>
              </w:rPr>
              <w:t>).</w:t>
            </w:r>
          </w:p>
          <w:p w:rsidR="00C643E2" w:rsidRPr="002B4B20" w:rsidRDefault="00B14E09" w:rsidP="00D20409">
            <w:pPr>
              <w:pStyle w:val="a7"/>
              <w:ind w:firstLine="190"/>
              <w:jc w:val="both"/>
              <w:rPr>
                <w:sz w:val="20"/>
                <w:szCs w:val="20"/>
              </w:rPr>
            </w:pPr>
            <w:r w:rsidRPr="002B4B20">
              <w:rPr>
                <w:sz w:val="20"/>
                <w:szCs w:val="20"/>
              </w:rPr>
              <w:t>Кількість педагогічних працівників, які пройшли сертифіковане навчання з питань запобігання та протидії насильству за ознакою статі склала 410 осіб</w:t>
            </w:r>
          </w:p>
          <w:p w:rsidR="00C643E2" w:rsidRPr="002B4B20" w:rsidRDefault="00B14E09" w:rsidP="00D20409">
            <w:pPr>
              <w:pStyle w:val="a7"/>
              <w:ind w:firstLine="190"/>
              <w:jc w:val="both"/>
              <w:rPr>
                <w:sz w:val="20"/>
                <w:szCs w:val="20"/>
              </w:rPr>
            </w:pPr>
            <w:r w:rsidRPr="002B4B20">
              <w:rPr>
                <w:b/>
                <w:sz w:val="20"/>
                <w:szCs w:val="20"/>
              </w:rPr>
              <w:t>КМДА</w:t>
            </w:r>
            <w:r w:rsidRPr="002B4B20">
              <w:rPr>
                <w:sz w:val="20"/>
                <w:szCs w:val="20"/>
              </w:rPr>
              <w:t xml:space="preserve">: на базі Київського регіонального центру підвищення кваліфікації проведено навчання за загальною короткостроковою програмою підвищення кваліфікації </w:t>
            </w:r>
            <w:r w:rsidR="00CA6931" w:rsidRPr="002B4B20">
              <w:rPr>
                <w:sz w:val="20"/>
                <w:szCs w:val="20"/>
              </w:rPr>
              <w:t>«</w:t>
            </w:r>
            <w:r w:rsidRPr="002B4B20">
              <w:rPr>
                <w:sz w:val="20"/>
                <w:szCs w:val="20"/>
              </w:rPr>
              <w:t>Ґендерна політика в публічному управлінні України та країн Європейського Союзу</w:t>
            </w:r>
            <w:r w:rsidR="00C4631F">
              <w:rPr>
                <w:sz w:val="20"/>
                <w:szCs w:val="20"/>
              </w:rPr>
              <w:t>»</w:t>
            </w:r>
            <w:r w:rsidRPr="002B4B20">
              <w:rPr>
                <w:sz w:val="20"/>
                <w:szCs w:val="20"/>
              </w:rPr>
              <w:t xml:space="preserve"> для керівників управлінь освіти та заступників начальників управлінь освіти районних в місті Києві державних адміністрацій та представників Департаменту освіти і науки Київської міської державної адміністрації (охоплено 30 осіб).</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організація проведення гендерних досліджень та впровадження їх результатів шляхом сприяння діяльності центрів гендерної освіти при закладах вищої освіти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заклади вищої освіти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діючих центрів гендерної освіти, одиниць </w:t>
            </w:r>
            <w:r w:rsidR="00D20409">
              <w:rPr>
                <w:sz w:val="20"/>
                <w:szCs w:val="20"/>
              </w:rPr>
              <w:t>–</w:t>
            </w:r>
            <w:r w:rsidRPr="002B4B20">
              <w:rPr>
                <w:sz w:val="20"/>
                <w:szCs w:val="20"/>
              </w:rPr>
              <w:t xml:space="preserve"> 31</w:t>
            </w:r>
          </w:p>
        </w:tc>
        <w:tc>
          <w:tcPr>
            <w:tcW w:w="6566" w:type="dxa"/>
          </w:tcPr>
          <w:p w:rsidR="00C643E2" w:rsidRPr="002B4B20" w:rsidRDefault="00B14E09" w:rsidP="00D20409">
            <w:pPr>
              <w:pStyle w:val="a7"/>
              <w:ind w:firstLine="193"/>
              <w:jc w:val="both"/>
              <w:rPr>
                <w:sz w:val="20"/>
                <w:szCs w:val="20"/>
              </w:rPr>
            </w:pPr>
            <w:r w:rsidRPr="002B4B20">
              <w:rPr>
                <w:b/>
                <w:sz w:val="20"/>
                <w:szCs w:val="20"/>
              </w:rPr>
              <w:t>Полтавська ОВА</w:t>
            </w:r>
            <w:r w:rsidRPr="002B4B20">
              <w:rPr>
                <w:sz w:val="20"/>
                <w:szCs w:val="20"/>
              </w:rPr>
              <w:t>: у Національному університеті „Полтавська політехніка імені Юрія Кондратюка” в рамках освітнього проекту „Професія за покликанням, а не за стереотипом” з метою ліквідації гендерних стереотипів та дискримінації в освітньому просторі відкрився перший в області гендерний центр, який створено у партнерстві з правоохоронними органами.</w:t>
            </w:r>
          </w:p>
          <w:p w:rsidR="00C643E2" w:rsidRPr="002B4B20" w:rsidRDefault="00B14E09" w:rsidP="00D20409">
            <w:pPr>
              <w:pStyle w:val="a7"/>
              <w:ind w:firstLine="193"/>
              <w:jc w:val="both"/>
              <w:rPr>
                <w:sz w:val="20"/>
                <w:szCs w:val="20"/>
              </w:rPr>
            </w:pPr>
            <w:r w:rsidRPr="002B4B20">
              <w:rPr>
                <w:b/>
                <w:sz w:val="20"/>
                <w:szCs w:val="20"/>
              </w:rPr>
              <w:t>Харківська ОВА</w:t>
            </w:r>
            <w:r w:rsidRPr="002B4B20">
              <w:rPr>
                <w:sz w:val="20"/>
                <w:szCs w:val="20"/>
              </w:rPr>
              <w:t xml:space="preserve">: на базі 15-ти провідних закладів вищої освіти області діють Гендерні центри/Осередки гендерноі освіти, розвиток мережі триває. У Кременчуцькому льотному коледжі Харківського університету внутрішніх справ створений відділ організації  наукової роботи та генлерних питань. </w:t>
            </w:r>
          </w:p>
          <w:p w:rsidR="00C643E2" w:rsidRPr="002B4B20" w:rsidRDefault="00B14E09" w:rsidP="00D20409">
            <w:pPr>
              <w:pStyle w:val="a7"/>
              <w:ind w:firstLine="193"/>
              <w:jc w:val="both"/>
              <w:rPr>
                <w:sz w:val="20"/>
                <w:szCs w:val="20"/>
              </w:rPr>
            </w:pPr>
            <w:r w:rsidRPr="002B4B20">
              <w:rPr>
                <w:sz w:val="20"/>
                <w:szCs w:val="20"/>
              </w:rPr>
              <w:t xml:space="preserve">Департаментом координується діяльність Гендерних центрів, протягом звітного періоду студенти/ки та викладачі/ки постійно долучалися до проведення інформаційних заходів, надавалась методична, інформаційна та організаційна підтримка щодо проведення заходів за ініціативи Гендерних центрів. </w:t>
            </w:r>
          </w:p>
          <w:p w:rsidR="00C643E2" w:rsidRPr="002B4B20" w:rsidRDefault="00B14E09" w:rsidP="00D20409">
            <w:pPr>
              <w:pStyle w:val="a7"/>
              <w:ind w:firstLine="193"/>
              <w:jc w:val="both"/>
              <w:rPr>
                <w:sz w:val="20"/>
                <w:szCs w:val="20"/>
              </w:rPr>
            </w:pPr>
            <w:r w:rsidRPr="002B4B20">
              <w:rPr>
                <w:sz w:val="20"/>
                <w:szCs w:val="20"/>
              </w:rPr>
              <w:t xml:space="preserve">КЗ </w:t>
            </w:r>
            <w:r w:rsidR="00CA6931" w:rsidRPr="002B4B20">
              <w:rPr>
                <w:sz w:val="20"/>
                <w:szCs w:val="20"/>
              </w:rPr>
              <w:t>«</w:t>
            </w:r>
            <w:r w:rsidRPr="002B4B20">
              <w:rPr>
                <w:sz w:val="20"/>
                <w:szCs w:val="20"/>
              </w:rPr>
              <w:t>Харківська гуманітарно-педагогічна академія</w:t>
            </w:r>
            <w:r w:rsidR="00C4631F">
              <w:rPr>
                <w:sz w:val="20"/>
                <w:szCs w:val="20"/>
              </w:rPr>
              <w:t>»</w:t>
            </w:r>
            <w:r w:rsidRPr="002B4B20">
              <w:rPr>
                <w:sz w:val="20"/>
                <w:szCs w:val="20"/>
              </w:rPr>
              <w:t xml:space="preserve"> Харківської обласної ради у межах підготовки докторів філософії за спеціальністю 231 Соціальна робота проводяться гендерні дослідження за темами: </w:t>
            </w:r>
            <w:r w:rsidR="00CA6931" w:rsidRPr="002B4B20">
              <w:rPr>
                <w:sz w:val="20"/>
                <w:szCs w:val="20"/>
              </w:rPr>
              <w:t>«</w:t>
            </w:r>
            <w:r w:rsidRPr="002B4B20">
              <w:rPr>
                <w:sz w:val="20"/>
                <w:szCs w:val="20"/>
              </w:rPr>
              <w:t>Соціально-педагогічний супровід гендерної соціалізації дітей в умовах навчально-виховного комплексу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Гендерна соціалізація підлітків у комунікативному середовищі закладів загальної середньої освіти сільської місцевості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Формування культури безпеки чоловічої молоді в умовах оволодіння гендерномаркованими професіями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Розвиток гендерної соціальності студентів у педагогічних закладах вищої освіти</w:t>
            </w:r>
            <w:r w:rsidR="00C4631F">
              <w:rPr>
                <w:sz w:val="20"/>
                <w:szCs w:val="20"/>
              </w:rPr>
              <w:t>»</w:t>
            </w:r>
            <w:r w:rsidRPr="002B4B20">
              <w:rPr>
                <w:sz w:val="20"/>
                <w:szCs w:val="20"/>
              </w:rPr>
              <w:t xml:space="preserve">. </w:t>
            </w:r>
          </w:p>
          <w:p w:rsidR="00C643E2" w:rsidRPr="002B4B20" w:rsidRDefault="00B14E09" w:rsidP="00D20409">
            <w:pPr>
              <w:pStyle w:val="a7"/>
              <w:ind w:firstLine="193"/>
              <w:jc w:val="both"/>
              <w:rPr>
                <w:sz w:val="20"/>
                <w:szCs w:val="20"/>
              </w:rPr>
            </w:pPr>
            <w:r w:rsidRPr="002B4B20">
              <w:rPr>
                <w:sz w:val="20"/>
                <w:szCs w:val="20"/>
              </w:rPr>
              <w:t xml:space="preserve">Науковцями Харківського медичного університету виконувалися дослідження </w:t>
            </w:r>
            <w:r w:rsidR="00CA6931" w:rsidRPr="002B4B20">
              <w:rPr>
                <w:sz w:val="20"/>
                <w:szCs w:val="20"/>
              </w:rPr>
              <w:t>«</w:t>
            </w:r>
            <w:r w:rsidRPr="002B4B20">
              <w:rPr>
                <w:sz w:val="20"/>
                <w:szCs w:val="20"/>
              </w:rPr>
              <w:t>Гендерна диференціація емоційного інтелекту в повоєнний період: вплив військового досвіду на відновлення соціального середовища</w:t>
            </w:r>
            <w:r w:rsidR="00C4631F">
              <w:rPr>
                <w:sz w:val="20"/>
                <w:szCs w:val="20"/>
              </w:rPr>
              <w:t>»</w:t>
            </w:r>
            <w:r w:rsidRPr="002B4B20">
              <w:rPr>
                <w:sz w:val="20"/>
                <w:szCs w:val="20"/>
              </w:rPr>
              <w:t xml:space="preserve">. </w:t>
            </w:r>
          </w:p>
          <w:p w:rsidR="00C643E2" w:rsidRPr="002B4B20" w:rsidRDefault="00B14E09" w:rsidP="00D20409">
            <w:pPr>
              <w:pStyle w:val="a7"/>
              <w:ind w:firstLine="193"/>
              <w:jc w:val="both"/>
              <w:rPr>
                <w:sz w:val="20"/>
                <w:szCs w:val="20"/>
              </w:rPr>
            </w:pPr>
            <w:r w:rsidRPr="002B4B20">
              <w:rPr>
                <w:sz w:val="20"/>
                <w:szCs w:val="20"/>
              </w:rPr>
              <w:t xml:space="preserve">У рамках співпраці з Університетом Падерборну (Німеччина) відбулася Міжнародна конференція </w:t>
            </w:r>
            <w:r w:rsidR="00CA6931" w:rsidRPr="002B4B20">
              <w:rPr>
                <w:sz w:val="20"/>
                <w:szCs w:val="20"/>
              </w:rPr>
              <w:t>«</w:t>
            </w:r>
            <w:r w:rsidRPr="002B4B20">
              <w:rPr>
                <w:sz w:val="20"/>
                <w:szCs w:val="20"/>
              </w:rPr>
              <w:t>Голоси з України: жінки філософи та вчені проти війни та екоциду</w:t>
            </w:r>
            <w:r w:rsidR="00C4631F">
              <w:rPr>
                <w:sz w:val="20"/>
                <w:szCs w:val="20"/>
              </w:rPr>
              <w:t>»</w:t>
            </w:r>
            <w:r w:rsidRPr="002B4B20">
              <w:rPr>
                <w:sz w:val="20"/>
                <w:szCs w:val="20"/>
              </w:rPr>
              <w:t xml:space="preserve">. Також науковиця вишу взяла участь у роботі конгресу XIX Міжнародної асоціації жінок-філософінь з доповіддю </w:t>
            </w:r>
            <w:r w:rsidR="00CA6931" w:rsidRPr="002B4B20">
              <w:rPr>
                <w:sz w:val="20"/>
                <w:szCs w:val="20"/>
              </w:rPr>
              <w:t>«</w:t>
            </w:r>
            <w:r w:rsidRPr="002B4B20">
              <w:rPr>
                <w:sz w:val="20"/>
                <w:szCs w:val="20"/>
              </w:rPr>
              <w:t>Фемінізм сьогодні. Внесок філософії  в боротьбу проти насильства, дискримінації та ексклюзії</w:t>
            </w:r>
            <w:r w:rsidR="00C4631F">
              <w:rPr>
                <w:sz w:val="20"/>
                <w:szCs w:val="20"/>
              </w:rPr>
              <w:t>»</w:t>
            </w:r>
            <w:r w:rsidRPr="002B4B20">
              <w:rPr>
                <w:sz w:val="20"/>
                <w:szCs w:val="20"/>
              </w:rPr>
              <w:t xml:space="preserve">. </w:t>
            </w:r>
          </w:p>
          <w:p w:rsidR="00C643E2" w:rsidRPr="002B4B20" w:rsidRDefault="00B14E09" w:rsidP="00D20409">
            <w:pPr>
              <w:pStyle w:val="a7"/>
              <w:ind w:firstLine="193"/>
              <w:jc w:val="both"/>
              <w:rPr>
                <w:sz w:val="20"/>
                <w:szCs w:val="20"/>
              </w:rPr>
            </w:pPr>
            <w:r w:rsidRPr="002B4B20">
              <w:rPr>
                <w:sz w:val="20"/>
                <w:szCs w:val="20"/>
              </w:rPr>
              <w:t xml:space="preserve">У звітному періоді Департаментом науки і освіти ХОВА спільно з громадськими організаціями  проведено наступні заходи: інтерактивний інформаційний онлайн захід </w:t>
            </w:r>
            <w:r w:rsidR="00CA6931" w:rsidRPr="002B4B20">
              <w:rPr>
                <w:sz w:val="20"/>
                <w:szCs w:val="20"/>
              </w:rPr>
              <w:t>«</w:t>
            </w:r>
            <w:r w:rsidRPr="002B4B20">
              <w:rPr>
                <w:sz w:val="20"/>
                <w:szCs w:val="20"/>
              </w:rPr>
              <w:t>Сучасне жіноче обличчя науки</w:t>
            </w:r>
            <w:r w:rsidR="00C4631F">
              <w:rPr>
                <w:sz w:val="20"/>
                <w:szCs w:val="20"/>
              </w:rPr>
              <w:t>»</w:t>
            </w:r>
            <w:r w:rsidRPr="002B4B20">
              <w:rPr>
                <w:sz w:val="20"/>
                <w:szCs w:val="20"/>
              </w:rPr>
              <w:t xml:space="preserve"> з нагоди Міжнародного дня жінок і дівчат в науці; Конкурс електронних постерів </w:t>
            </w:r>
            <w:r w:rsidR="00CA6931" w:rsidRPr="002B4B20">
              <w:rPr>
                <w:sz w:val="20"/>
                <w:szCs w:val="20"/>
              </w:rPr>
              <w:t>«</w:t>
            </w:r>
            <w:r w:rsidRPr="002B4B20">
              <w:rPr>
                <w:sz w:val="20"/>
                <w:szCs w:val="20"/>
              </w:rPr>
              <w:t>Неймовірні жінки України на захисті миру та безпеки</w:t>
            </w:r>
            <w:r w:rsidR="00C4631F">
              <w:rPr>
                <w:sz w:val="20"/>
                <w:szCs w:val="20"/>
              </w:rPr>
              <w:t>»</w:t>
            </w:r>
            <w:r w:rsidRPr="002B4B20">
              <w:rPr>
                <w:sz w:val="20"/>
                <w:szCs w:val="20"/>
              </w:rPr>
              <w:t xml:space="preserve"> серед курсантів/студентів закладів вищої освіти сектору безпеки та оборони;  інтерактивний онлайн  захід  до Міжнародного дня дівчат за участі команд дівчат-лідерок, учасниць проекту </w:t>
            </w:r>
            <w:r w:rsidR="00CA6931" w:rsidRPr="002B4B20">
              <w:rPr>
                <w:sz w:val="20"/>
                <w:szCs w:val="20"/>
              </w:rPr>
              <w:t>«</w:t>
            </w:r>
            <w:r w:rsidRPr="002B4B20">
              <w:rPr>
                <w:sz w:val="20"/>
                <w:szCs w:val="20"/>
              </w:rPr>
              <w:t>Лідерки покоління F</w:t>
            </w:r>
            <w:r w:rsidR="00C4631F">
              <w:rPr>
                <w:sz w:val="20"/>
                <w:szCs w:val="20"/>
              </w:rPr>
              <w:t>»</w:t>
            </w:r>
            <w:r w:rsidRPr="002B4B20">
              <w:rPr>
                <w:sz w:val="20"/>
                <w:szCs w:val="20"/>
              </w:rPr>
              <w:t xml:space="preserve">. </w:t>
            </w:r>
          </w:p>
          <w:p w:rsidR="00C643E2" w:rsidRPr="002B4B20" w:rsidRDefault="00B14E09" w:rsidP="00D20409">
            <w:pPr>
              <w:pStyle w:val="a7"/>
              <w:ind w:firstLine="193"/>
              <w:jc w:val="both"/>
              <w:rPr>
                <w:sz w:val="20"/>
                <w:szCs w:val="20"/>
              </w:rPr>
            </w:pPr>
            <w:r w:rsidRPr="002B4B20">
              <w:rPr>
                <w:sz w:val="20"/>
                <w:szCs w:val="20"/>
              </w:rPr>
              <w:t xml:space="preserve">На базі Харківського національного університету внутрішніх справ відбулася IV Міжнародна науково-практична конференції </w:t>
            </w:r>
            <w:r w:rsidR="00CA6931" w:rsidRPr="002B4B20">
              <w:rPr>
                <w:sz w:val="20"/>
                <w:szCs w:val="20"/>
              </w:rPr>
              <w:t>«</w:t>
            </w:r>
            <w:r w:rsidRPr="002B4B20">
              <w:rPr>
                <w:sz w:val="20"/>
                <w:szCs w:val="20"/>
              </w:rPr>
              <w:t>Реалізація гендерної політики на сучасному етапі розвитку сектору безпеки та оборони України: стан, проблеми, перспективи</w:t>
            </w:r>
            <w:r w:rsidR="00C4631F">
              <w:rPr>
                <w:sz w:val="20"/>
                <w:szCs w:val="20"/>
              </w:rPr>
              <w:t>»</w:t>
            </w:r>
            <w:r w:rsidRPr="002B4B20">
              <w:rPr>
                <w:sz w:val="20"/>
                <w:szCs w:val="20"/>
              </w:rPr>
              <w:t xml:space="preserve">, інформаційно-просвітницький форум </w:t>
            </w:r>
            <w:r w:rsidR="00CA6931" w:rsidRPr="002B4B20">
              <w:rPr>
                <w:sz w:val="20"/>
                <w:szCs w:val="20"/>
              </w:rPr>
              <w:t>«</w:t>
            </w:r>
            <w:r w:rsidRPr="002B4B20">
              <w:rPr>
                <w:sz w:val="20"/>
                <w:szCs w:val="20"/>
              </w:rPr>
              <w:t>Сучасні тенденції забезпечення гендерного балансу в умовах євроінтеграції</w:t>
            </w:r>
            <w:r w:rsidR="00C4631F">
              <w:rPr>
                <w:sz w:val="20"/>
                <w:szCs w:val="20"/>
              </w:rPr>
              <w:t>»</w:t>
            </w:r>
            <w:r w:rsidRPr="002B4B20">
              <w:rPr>
                <w:sz w:val="20"/>
                <w:szCs w:val="20"/>
              </w:rPr>
              <w:t xml:space="preserve">. Також представниці вишу взяли участь у V Гендерному форумі </w:t>
            </w:r>
            <w:r w:rsidR="00CA6931" w:rsidRPr="002B4B20">
              <w:rPr>
                <w:sz w:val="20"/>
                <w:szCs w:val="20"/>
              </w:rPr>
              <w:t>«</w:t>
            </w:r>
            <w:r w:rsidRPr="002B4B20">
              <w:rPr>
                <w:sz w:val="20"/>
                <w:szCs w:val="20"/>
              </w:rPr>
              <w:t>Рівні права – великі можливості</w:t>
            </w:r>
            <w:r w:rsidR="00C4631F">
              <w:rPr>
                <w:sz w:val="20"/>
                <w:szCs w:val="20"/>
              </w:rPr>
              <w:t>»</w:t>
            </w:r>
            <w:r w:rsidRPr="002B4B20">
              <w:rPr>
                <w:sz w:val="20"/>
                <w:szCs w:val="20"/>
              </w:rPr>
              <w:t xml:space="preserve">, інформаційному заході </w:t>
            </w:r>
            <w:r w:rsidR="00CA6931" w:rsidRPr="002B4B20">
              <w:rPr>
                <w:sz w:val="20"/>
                <w:szCs w:val="20"/>
              </w:rPr>
              <w:t>«</w:t>
            </w:r>
            <w:r w:rsidRPr="002B4B20">
              <w:rPr>
                <w:sz w:val="20"/>
                <w:szCs w:val="20"/>
              </w:rPr>
              <w:t>Модель рівності для України</w:t>
            </w:r>
            <w:r w:rsidR="00C4631F">
              <w:rPr>
                <w:sz w:val="20"/>
                <w:szCs w:val="20"/>
              </w:rPr>
              <w:t>»</w:t>
            </w:r>
            <w:r w:rsidRPr="002B4B20">
              <w:rPr>
                <w:sz w:val="20"/>
                <w:szCs w:val="20"/>
              </w:rPr>
              <w:t xml:space="preserve">, Міжнародній науково-практичній конференції </w:t>
            </w:r>
            <w:r w:rsidR="00CA6931" w:rsidRPr="002B4B20">
              <w:rPr>
                <w:sz w:val="20"/>
                <w:szCs w:val="20"/>
              </w:rPr>
              <w:t>«</w:t>
            </w:r>
            <w:r w:rsidRPr="002B4B20">
              <w:rPr>
                <w:sz w:val="20"/>
                <w:szCs w:val="20"/>
              </w:rPr>
              <w:t>Гендерна політика в умовах воєнного стану: правовий вимір</w:t>
            </w:r>
            <w:r w:rsidR="00C4631F">
              <w:rPr>
                <w:sz w:val="20"/>
                <w:szCs w:val="20"/>
              </w:rPr>
              <w:t>»</w:t>
            </w:r>
            <w:r w:rsidRPr="002B4B20">
              <w:rPr>
                <w:sz w:val="20"/>
                <w:szCs w:val="20"/>
              </w:rPr>
              <w:t xml:space="preserve">. </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29. Забезпечення недопущення видання освітньої літератури та підручників з дискримінаційним змістом шляхом створення системи гендерної експертизи усього освітнього контенту</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удосконалення нормативно-правової бази в частині проведення гендерної експертизи навчального та науково-популярного контенту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Національна академія педагогічних наук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прийнятих нормативно-правових актів - </w:t>
            </w:r>
          </w:p>
        </w:tc>
        <w:tc>
          <w:tcPr>
            <w:tcW w:w="6566" w:type="dxa"/>
          </w:tcPr>
          <w:p w:rsidR="006F0C6D" w:rsidRPr="006F0C6D" w:rsidRDefault="006F0C6D" w:rsidP="00DA2537">
            <w:pPr>
              <w:pStyle w:val="a7"/>
              <w:ind w:firstLine="329"/>
              <w:jc w:val="both"/>
              <w:rPr>
                <w:sz w:val="20"/>
                <w:szCs w:val="20"/>
              </w:rPr>
            </w:pPr>
            <w:r w:rsidRPr="006F0C6D">
              <w:rPr>
                <w:b/>
                <w:sz w:val="20"/>
                <w:szCs w:val="20"/>
              </w:rPr>
              <w:t>МОН:</w:t>
            </w:r>
            <w:r w:rsidRPr="006F0C6D">
              <w:rPr>
                <w:sz w:val="20"/>
                <w:szCs w:val="20"/>
              </w:rPr>
              <w:t xml:space="preserve"> </w:t>
            </w:r>
            <w:r w:rsidR="00DA2537">
              <w:rPr>
                <w:sz w:val="20"/>
                <w:szCs w:val="20"/>
              </w:rPr>
              <w:t xml:space="preserve">схвалено </w:t>
            </w:r>
            <w:r w:rsidRPr="006F0C6D">
              <w:rPr>
                <w:sz w:val="20"/>
                <w:szCs w:val="20"/>
              </w:rPr>
              <w:t>Стратегі</w:t>
            </w:r>
            <w:r w:rsidR="00DA2537">
              <w:rPr>
                <w:sz w:val="20"/>
                <w:szCs w:val="20"/>
              </w:rPr>
              <w:t>ю</w:t>
            </w:r>
            <w:r w:rsidRPr="006F0C6D">
              <w:rPr>
                <w:sz w:val="20"/>
                <w:szCs w:val="20"/>
              </w:rPr>
              <w:t xml:space="preserve"> </w:t>
            </w:r>
            <w:r w:rsidR="00DA2537">
              <w:rPr>
                <w:sz w:val="20"/>
                <w:szCs w:val="20"/>
              </w:rPr>
              <w:t xml:space="preserve">впровадження </w:t>
            </w:r>
            <w:r w:rsidRPr="006F0C6D">
              <w:rPr>
                <w:sz w:val="20"/>
                <w:szCs w:val="20"/>
              </w:rPr>
              <w:t xml:space="preserve">гендерної рівності </w:t>
            </w:r>
            <w:r w:rsidR="00DA2537">
              <w:rPr>
                <w:sz w:val="20"/>
                <w:szCs w:val="20"/>
              </w:rPr>
              <w:t xml:space="preserve">у сфері освіти до </w:t>
            </w:r>
            <w:r w:rsidRPr="006F0C6D">
              <w:rPr>
                <w:sz w:val="20"/>
                <w:szCs w:val="20"/>
              </w:rPr>
              <w:t>2030</w:t>
            </w:r>
            <w:r w:rsidR="00DA2537">
              <w:rPr>
                <w:sz w:val="20"/>
                <w:szCs w:val="20"/>
              </w:rPr>
              <w:t xml:space="preserve"> року</w:t>
            </w:r>
            <w:r w:rsidRPr="006F0C6D">
              <w:rPr>
                <w:sz w:val="20"/>
                <w:szCs w:val="20"/>
              </w:rPr>
              <w:t xml:space="preserve">, </w:t>
            </w:r>
            <w:r w:rsidR="00DA2537">
              <w:rPr>
                <w:sz w:val="20"/>
                <w:szCs w:val="20"/>
              </w:rPr>
              <w:t xml:space="preserve">впроваджується </w:t>
            </w:r>
            <w:r w:rsidR="00DA2537" w:rsidRPr="00DA2537">
              <w:rPr>
                <w:bCs/>
                <w:sz w:val="20"/>
                <w:szCs w:val="20"/>
              </w:rPr>
              <w:t>операційн</w:t>
            </w:r>
            <w:r w:rsidR="00DA2537">
              <w:rPr>
                <w:bCs/>
                <w:sz w:val="20"/>
                <w:szCs w:val="20"/>
              </w:rPr>
              <w:t>ий план</w:t>
            </w:r>
            <w:r w:rsidR="00DA2537" w:rsidRPr="00DA2537">
              <w:rPr>
                <w:bCs/>
                <w:sz w:val="20"/>
                <w:szCs w:val="20"/>
              </w:rPr>
              <w:t xml:space="preserve"> заходів на </w:t>
            </w:r>
            <w:r w:rsidR="00DA2537">
              <w:rPr>
                <w:bCs/>
                <w:sz w:val="20"/>
                <w:szCs w:val="20"/>
              </w:rPr>
              <w:t xml:space="preserve">                  2022–</w:t>
            </w:r>
            <w:r w:rsidR="00DA2537" w:rsidRPr="00DA2537">
              <w:rPr>
                <w:bCs/>
                <w:sz w:val="20"/>
                <w:szCs w:val="20"/>
              </w:rPr>
              <w:t>2024 роки з реалізації</w:t>
            </w:r>
            <w:r w:rsidR="00DA2537">
              <w:rPr>
                <w:bCs/>
                <w:sz w:val="20"/>
                <w:szCs w:val="20"/>
              </w:rPr>
              <w:t xml:space="preserve"> Стратегії (розпорядження КМУ від 20.12.2022 № 1163)</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проведення на постійній основі гендерної експертизи навчального і науково-популярного контенту, видання якого здійснюватиметься за рахунок бюджетних коштів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rsidP="004813DB">
            <w:pPr>
              <w:rPr>
                <w:sz w:val="20"/>
                <w:szCs w:val="20"/>
              </w:rPr>
            </w:pPr>
            <w:r w:rsidRPr="002B4B20">
              <w:rPr>
                <w:sz w:val="20"/>
                <w:szCs w:val="20"/>
              </w:rPr>
              <w:t xml:space="preserve">кількість проведених експертиз, одиниць </w:t>
            </w:r>
            <w:r w:rsidR="004813DB">
              <w:rPr>
                <w:sz w:val="20"/>
                <w:szCs w:val="20"/>
              </w:rPr>
              <w:t>–</w:t>
            </w:r>
            <w:r w:rsidRPr="002B4B20">
              <w:rPr>
                <w:sz w:val="20"/>
                <w:szCs w:val="20"/>
              </w:rPr>
              <w:t xml:space="preserve"> </w:t>
            </w:r>
            <w:r w:rsidR="004813DB">
              <w:rPr>
                <w:sz w:val="20"/>
                <w:szCs w:val="20"/>
              </w:rPr>
              <w:t>454</w:t>
            </w:r>
          </w:p>
        </w:tc>
        <w:tc>
          <w:tcPr>
            <w:tcW w:w="6566" w:type="dxa"/>
          </w:tcPr>
          <w:p w:rsidR="00C643E2" w:rsidRDefault="001E155C" w:rsidP="004813DB">
            <w:pPr>
              <w:pStyle w:val="a7"/>
              <w:ind w:firstLine="329"/>
              <w:jc w:val="both"/>
              <w:rPr>
                <w:sz w:val="20"/>
                <w:szCs w:val="20"/>
              </w:rPr>
            </w:pPr>
            <w:r w:rsidRPr="002B4B20">
              <w:rPr>
                <w:b/>
                <w:sz w:val="20"/>
                <w:szCs w:val="20"/>
              </w:rPr>
              <w:t>МОН</w:t>
            </w:r>
            <w:r w:rsidRPr="002B4B20">
              <w:rPr>
                <w:sz w:val="20"/>
                <w:szCs w:val="20"/>
              </w:rPr>
              <w:t xml:space="preserve">: 100% проєктів підручників, які надходять на конкурс в Державну наукову установу </w:t>
            </w:r>
            <w:r w:rsidR="00CA6931" w:rsidRPr="002B4B20">
              <w:rPr>
                <w:sz w:val="20"/>
                <w:szCs w:val="20"/>
              </w:rPr>
              <w:t>«</w:t>
            </w:r>
            <w:r w:rsidRPr="002B4B20">
              <w:rPr>
                <w:sz w:val="20"/>
                <w:szCs w:val="20"/>
              </w:rPr>
              <w:t>Інститут модернізації змісту освіти</w:t>
            </w:r>
            <w:r w:rsidR="00C4631F">
              <w:rPr>
                <w:sz w:val="20"/>
                <w:szCs w:val="20"/>
              </w:rPr>
              <w:t>»</w:t>
            </w:r>
            <w:r w:rsidRPr="002B4B20">
              <w:rPr>
                <w:sz w:val="20"/>
                <w:szCs w:val="20"/>
              </w:rPr>
              <w:t>, проходять антидискримінаційну експертизу.</w:t>
            </w:r>
          </w:p>
          <w:p w:rsidR="004813DB" w:rsidRPr="004813DB" w:rsidRDefault="004813DB" w:rsidP="004813DB">
            <w:pPr>
              <w:pStyle w:val="a7"/>
              <w:ind w:firstLine="329"/>
              <w:jc w:val="both"/>
              <w:rPr>
                <w:sz w:val="20"/>
                <w:szCs w:val="20"/>
              </w:rPr>
            </w:pPr>
            <w:r w:rsidRPr="004813DB">
              <w:rPr>
                <w:sz w:val="20"/>
                <w:szCs w:val="20"/>
              </w:rPr>
              <w:t>За результатами останньої завершеної</w:t>
            </w:r>
            <w:r>
              <w:rPr>
                <w:sz w:val="20"/>
                <w:szCs w:val="20"/>
              </w:rPr>
              <w:t xml:space="preserve"> експертизи (2022 рік): менше 1 </w:t>
            </w:r>
            <w:r w:rsidRPr="004813DB">
              <w:rPr>
                <w:sz w:val="20"/>
                <w:szCs w:val="20"/>
              </w:rPr>
              <w:t>% проєктів підручників, які були подані на конкурс, не відповідали недискрим</w:t>
            </w:r>
            <w:r>
              <w:rPr>
                <w:sz w:val="20"/>
                <w:szCs w:val="20"/>
              </w:rPr>
              <w:t>інаційному підходу в освіту; 36 </w:t>
            </w:r>
            <w:r w:rsidRPr="004813DB">
              <w:rPr>
                <w:sz w:val="20"/>
                <w:szCs w:val="20"/>
              </w:rPr>
              <w:t xml:space="preserve">% відповідали частково </w:t>
            </w:r>
            <w:r>
              <w:rPr>
                <w:sz w:val="20"/>
                <w:szCs w:val="20"/>
              </w:rPr>
              <w:t>(потребували внесення змін); 63 </w:t>
            </w:r>
            <w:r w:rsidRPr="004813DB">
              <w:rPr>
                <w:sz w:val="20"/>
                <w:szCs w:val="20"/>
              </w:rPr>
              <w:t>% цілком відповідали (майже не потребували внесення змін, або потребували мінімального корегування). Протягом 2023 року було здійснено експертизу 454 об’єктів грифування</w:t>
            </w:r>
            <w:r>
              <w:rPr>
                <w:sz w:val="20"/>
                <w:szCs w:val="20"/>
              </w:rPr>
              <w:t>.</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30. Створення умов для зменшення впливу гендерних стереотипів на вибір майбутньої професії дівчатами та хлопцями, зокрема шляхом розширення можливостей дівчат здобувати STEM-освіту, використання однакових за змістом освітніх програм з усіх предметів, вжиття позитивних дій, спрямованих на збільшення кількості дівчат, які навчаються за спеціальностями, найбільш затребуваними на ринку праці, а також залучення чоловіків до професії шкільного вчителя </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профорієнтаційної роботи у закладах загальної середньої освіти та центрах зайнятості з подолання гендерних стереотипів під час обрання професій, заохочення дівчат навчатися за STEM- спеціальностями, хлопців за спеціальностями “Освітні, педагогічні наукиˮ, “Соціальна роботаˮ, “Психологіяˮ та поширення кращих практик такої роботи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Державний центр зайнятості (за згодою)</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spacing w:before="240" w:after="240"/>
              <w:jc w:val="center"/>
              <w:rPr>
                <w:sz w:val="20"/>
                <w:szCs w:val="20"/>
              </w:rPr>
            </w:pPr>
            <w:r w:rsidRPr="002B4B20">
              <w:rPr>
                <w:sz w:val="20"/>
                <w:szCs w:val="20"/>
              </w:rPr>
              <w:t>кількість проведених профорієнтаційних заходів - 918,6 тис.</w:t>
            </w:r>
          </w:p>
          <w:p w:rsidR="00C643E2" w:rsidRPr="002B4B20" w:rsidRDefault="00C643E2">
            <w:pPr>
              <w:rPr>
                <w:sz w:val="20"/>
                <w:szCs w:val="20"/>
              </w:rPr>
            </w:pPr>
          </w:p>
        </w:tc>
        <w:tc>
          <w:tcPr>
            <w:tcW w:w="6566" w:type="dxa"/>
          </w:tcPr>
          <w:p w:rsidR="007C45DF" w:rsidRPr="007C45DF" w:rsidRDefault="007C45DF" w:rsidP="006225CB">
            <w:pPr>
              <w:pStyle w:val="a7"/>
              <w:ind w:firstLine="190"/>
              <w:jc w:val="both"/>
              <w:rPr>
                <w:b/>
                <w:sz w:val="20"/>
                <w:szCs w:val="20"/>
                <w:highlight w:val="white"/>
              </w:rPr>
            </w:pPr>
            <w:r w:rsidRPr="007C45DF">
              <w:rPr>
                <w:b/>
                <w:sz w:val="20"/>
                <w:szCs w:val="20"/>
              </w:rPr>
              <w:t>МОН:</w:t>
            </w:r>
            <w:r>
              <w:rPr>
                <w:sz w:val="20"/>
                <w:szCs w:val="20"/>
              </w:rPr>
              <w:t xml:space="preserve"> </w:t>
            </w:r>
            <w:r w:rsidRPr="007C45DF">
              <w:rPr>
                <w:sz w:val="20"/>
                <w:szCs w:val="20"/>
              </w:rPr>
              <w:t xml:space="preserve">на Житомирщині працюють 17 STEMхабів для дітей в </w:t>
            </w:r>
            <w:r>
              <w:rPr>
                <w:sz w:val="20"/>
                <w:szCs w:val="20"/>
              </w:rPr>
              <w:t>межах</w:t>
            </w:r>
            <w:r w:rsidRPr="007C45DF">
              <w:rPr>
                <w:sz w:val="20"/>
                <w:szCs w:val="20"/>
              </w:rPr>
              <w:t xml:space="preserve"> кроссекторального проєкту ГО «НУО «In Touch Ukraine Foundation» за підтримки ЮНІСЕФ</w:t>
            </w:r>
            <w:r>
              <w:rPr>
                <w:sz w:val="20"/>
                <w:szCs w:val="20"/>
              </w:rPr>
              <w:t>.</w:t>
            </w:r>
          </w:p>
          <w:p w:rsidR="00C643E2" w:rsidRPr="002B4B20" w:rsidRDefault="00B14E09" w:rsidP="006225CB">
            <w:pPr>
              <w:pStyle w:val="a7"/>
              <w:ind w:firstLine="190"/>
              <w:jc w:val="both"/>
              <w:rPr>
                <w:sz w:val="20"/>
                <w:szCs w:val="20"/>
                <w:highlight w:val="white"/>
              </w:rPr>
            </w:pPr>
            <w:r w:rsidRPr="002B4B20">
              <w:rPr>
                <w:b/>
                <w:sz w:val="20"/>
                <w:szCs w:val="20"/>
                <w:highlight w:val="white"/>
              </w:rPr>
              <w:t>Державний центр зайнятості</w:t>
            </w:r>
            <w:r w:rsidRPr="002B4B20">
              <w:rPr>
                <w:sz w:val="20"/>
                <w:szCs w:val="20"/>
                <w:highlight w:val="white"/>
              </w:rPr>
              <w:t xml:space="preserve">: центрами зайнятості/філіями проводилися превентивні інформаційно-консультаційні та профорієнтаційні заходи щодо руйнування гендерних стереотипів на ринку праці. Під час </w:t>
            </w:r>
            <w:r w:rsidR="00CA6931" w:rsidRPr="002B4B20">
              <w:rPr>
                <w:sz w:val="20"/>
                <w:szCs w:val="20"/>
                <w:highlight w:val="white"/>
              </w:rPr>
              <w:t>«</w:t>
            </w:r>
            <w:r w:rsidRPr="002B4B20">
              <w:rPr>
                <w:sz w:val="20"/>
                <w:szCs w:val="20"/>
                <w:highlight w:val="white"/>
              </w:rPr>
              <w:t>Інформаційного семінару із загальних питань</w:t>
            </w:r>
            <w:r w:rsidR="00C4631F">
              <w:rPr>
                <w:sz w:val="20"/>
                <w:szCs w:val="20"/>
                <w:highlight w:val="white"/>
              </w:rPr>
              <w:t>»</w:t>
            </w:r>
            <w:r w:rsidRPr="002B4B20">
              <w:rPr>
                <w:sz w:val="20"/>
                <w:szCs w:val="20"/>
                <w:highlight w:val="white"/>
              </w:rPr>
              <w:t xml:space="preserve"> учасників проінформовано про рівність прав жінок і чоловіків та надання жінкам рівних з чоловіками можливостей у всіх сферах життєдіяльності людини, включаючи і вибір професії. У 2023 році проведено 22,9 тис. таких заходів для 172,1 тис. осіб. </w:t>
            </w:r>
          </w:p>
          <w:p w:rsidR="00C643E2" w:rsidRPr="002B4B20" w:rsidRDefault="007C45DF" w:rsidP="006225CB">
            <w:pPr>
              <w:pStyle w:val="a7"/>
              <w:ind w:firstLine="190"/>
              <w:jc w:val="both"/>
              <w:rPr>
                <w:sz w:val="20"/>
                <w:szCs w:val="20"/>
                <w:highlight w:val="white"/>
              </w:rPr>
            </w:pPr>
            <w:r>
              <w:rPr>
                <w:sz w:val="20"/>
                <w:szCs w:val="20"/>
                <w:highlight w:val="white"/>
              </w:rPr>
              <w:t>К</w:t>
            </w:r>
            <w:r w:rsidR="00B14E09" w:rsidRPr="002B4B20">
              <w:rPr>
                <w:sz w:val="20"/>
                <w:szCs w:val="20"/>
                <w:highlight w:val="white"/>
              </w:rPr>
              <w:t xml:space="preserve">омплексна профорієнтація учнів випускних класів закладів загальної середньої освіти проводилася з урахуванням вимог гендерної рівності. Для учнів у онлайн та офлайн форматах проводилися профконсультації з вибору професії, профорієнтаційні уроки, економічні екскурсії, інтерактивні заходи (професійні конкурси, майстер-класи, квести), дні кар’єри тощо. Профорієнтаційні послуги у 2023 році отримали 65,7 тис. школярів.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 метою вдалого вибору професії та розвитку кар’єри, Державним центром зайнятості запроваджено дистанційний формат профорієнтаційних послуг на інтернет-платформі </w:t>
            </w:r>
            <w:r w:rsidR="00CA6931" w:rsidRPr="002B4B20">
              <w:rPr>
                <w:sz w:val="20"/>
                <w:szCs w:val="20"/>
                <w:highlight w:val="white"/>
              </w:rPr>
              <w:t>«</w:t>
            </w:r>
            <w:r w:rsidRPr="002B4B20">
              <w:rPr>
                <w:sz w:val="20"/>
                <w:szCs w:val="20"/>
                <w:highlight w:val="white"/>
              </w:rPr>
              <w:t>Профорієнтація та розвиток кар’єри</w:t>
            </w:r>
            <w:r w:rsidR="00C4631F">
              <w:rPr>
                <w:sz w:val="20"/>
                <w:szCs w:val="20"/>
                <w:highlight w:val="white"/>
              </w:rPr>
              <w:t>»</w:t>
            </w:r>
            <w:r w:rsidRPr="002B4B20">
              <w:rPr>
                <w:sz w:val="20"/>
                <w:szCs w:val="20"/>
                <w:highlight w:val="white"/>
              </w:rPr>
              <w:t xml:space="preserve"> (самостійне тестування з профорієнтації та діагностики навичок). У 2023 році на платформі пройшли тестування близько 124,6 тис. осіб.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 липня 2023 року запроваджено комплексне профорієнтаційне тестування молоді та дорослого населення на онлайн платформі </w:t>
            </w:r>
            <w:r w:rsidR="00CA6931" w:rsidRPr="002B4B20">
              <w:rPr>
                <w:sz w:val="20"/>
                <w:szCs w:val="20"/>
                <w:highlight w:val="white"/>
              </w:rPr>
              <w:t>«</w:t>
            </w:r>
            <w:r w:rsidRPr="002B4B20">
              <w:rPr>
                <w:sz w:val="20"/>
                <w:szCs w:val="20"/>
                <w:highlight w:val="white"/>
              </w:rPr>
              <w:t>МОЯ ПРОФЕСІЯ: консультаційна мережа</w:t>
            </w:r>
            <w:r w:rsidR="00C4631F">
              <w:rPr>
                <w:sz w:val="20"/>
                <w:szCs w:val="20"/>
                <w:highlight w:val="white"/>
              </w:rPr>
              <w:t>»</w:t>
            </w:r>
            <w:r w:rsidRPr="002B4B20">
              <w:rPr>
                <w:sz w:val="20"/>
                <w:szCs w:val="20"/>
                <w:highlight w:val="white"/>
              </w:rPr>
              <w:t xml:space="preserve"> (myprofession.com.ua). Особам, які потребують профорієнтації, пропонується пройти профдіагностику за трьома методиками щодо визначення професійних інтересів і цінностей, загального рівня розвитку та структури інтелекту, психологічного профілю особистості. За результатами тестування формуються рекомендації щодо вибору професії. Після тестування бажаючі мають можливість записатися на консультацію до профконсультантів центру зайнятості, у т.ч. в онлайн форматі. Протягом липня-грудня 2023 року онлайн тестування на даній платформі пройшло 10,9 тис. осіб. </w:t>
            </w:r>
          </w:p>
          <w:p w:rsidR="00C643E2" w:rsidRPr="002B4B20" w:rsidRDefault="00B14E09" w:rsidP="006225CB">
            <w:pPr>
              <w:pStyle w:val="a7"/>
              <w:ind w:firstLine="190"/>
              <w:jc w:val="both"/>
              <w:rPr>
                <w:sz w:val="20"/>
                <w:szCs w:val="20"/>
                <w:highlight w:val="white"/>
              </w:rPr>
            </w:pPr>
            <w:r w:rsidRPr="002B4B20">
              <w:rPr>
                <w:sz w:val="20"/>
                <w:szCs w:val="20"/>
                <w:highlight w:val="white"/>
              </w:rPr>
              <w:t>На вебсайті розміщено профорієнтаційні матеріали, які постійно актуалізуються. На Facebook-сторінках обласних служб зайнятості створено рубрики з профорієнтації та розвитку кар’єри, на яких популяризуються сучасні підходи до вибору професії, розвитку навичок, обговорення та консультації населення з актуальних питань, залучення до профінформаційних заходів соціальних партнерів. Протягом 2023 року профорієнтаційними послугами охоплено понад 406,5 тис. безробітних (84 % зареєстрованих безробітних), з них 299,2 тис. безробітних жінок. Безробітні жінки отримали 918,6 тис. профорієнтаційних послуг.</w:t>
            </w:r>
          </w:p>
          <w:p w:rsidR="00C643E2" w:rsidRPr="002B4B20" w:rsidRDefault="00B14E09" w:rsidP="006225CB">
            <w:pPr>
              <w:pStyle w:val="a7"/>
              <w:ind w:firstLine="190"/>
              <w:jc w:val="both"/>
              <w:rPr>
                <w:sz w:val="20"/>
                <w:szCs w:val="20"/>
                <w:highlight w:val="white"/>
              </w:rPr>
            </w:pPr>
            <w:r w:rsidRPr="002B4B20">
              <w:rPr>
                <w:b/>
                <w:sz w:val="20"/>
                <w:szCs w:val="20"/>
                <w:highlight w:val="white"/>
              </w:rPr>
              <w:t>Вінницька ОВА</w:t>
            </w:r>
            <w:r w:rsidRPr="002B4B20">
              <w:rPr>
                <w:sz w:val="20"/>
                <w:szCs w:val="20"/>
                <w:highlight w:val="white"/>
              </w:rPr>
              <w:t xml:space="preserve">: понад 250 практичних психологів закладів освіти області опанували навичками та техніками першої психологічної допомоги від міжнародних експертів для застосування під час освітнього процесу в межах курсу підвищення кваліфікації для освітян </w:t>
            </w:r>
            <w:r w:rsidR="00CA6931" w:rsidRPr="002B4B20">
              <w:rPr>
                <w:sz w:val="20"/>
                <w:szCs w:val="20"/>
                <w:highlight w:val="white"/>
              </w:rPr>
              <w:t>«</w:t>
            </w:r>
            <w:r w:rsidRPr="002B4B20">
              <w:rPr>
                <w:sz w:val="20"/>
                <w:szCs w:val="20"/>
                <w:highlight w:val="white"/>
              </w:rPr>
              <w:t>Перша психологічна допомога учасникам освітнього процесу під час та після завершення воєнних дій</w:t>
            </w:r>
            <w:r w:rsidR="00C4631F">
              <w:rPr>
                <w:sz w:val="20"/>
                <w:szCs w:val="20"/>
                <w:highlight w:val="white"/>
              </w:rPr>
              <w:t>»</w:t>
            </w:r>
            <w:r w:rsidRPr="002B4B20">
              <w:rPr>
                <w:sz w:val="20"/>
                <w:szCs w:val="20"/>
                <w:highlight w:val="white"/>
              </w:rPr>
              <w:t xml:space="preserve">, розташованому на онлайн платформі Всеукраїнського проекту з профорієнтації та побудови кар’єри </w:t>
            </w:r>
            <w:r w:rsidR="00CA6931" w:rsidRPr="002B4B20">
              <w:rPr>
                <w:sz w:val="20"/>
                <w:szCs w:val="20"/>
                <w:highlight w:val="white"/>
              </w:rPr>
              <w:t>«</w:t>
            </w:r>
            <w:r w:rsidRPr="002B4B20">
              <w:rPr>
                <w:sz w:val="20"/>
                <w:szCs w:val="20"/>
                <w:highlight w:val="white"/>
              </w:rPr>
              <w:t>Обери професію своєї мрії</w:t>
            </w:r>
            <w:r w:rsidR="00C4631F">
              <w:rPr>
                <w:sz w:val="20"/>
                <w:szCs w:val="20"/>
                <w:highlight w:val="white"/>
              </w:rPr>
              <w:t>»</w:t>
            </w:r>
            <w:r w:rsidRPr="002B4B20">
              <w:rPr>
                <w:sz w:val="20"/>
                <w:szCs w:val="20"/>
                <w:highlight w:val="white"/>
              </w:rPr>
              <w:t>.</w:t>
            </w:r>
          </w:p>
          <w:p w:rsidR="00C643E2" w:rsidRPr="002B4B20" w:rsidRDefault="00B14E09" w:rsidP="006225CB">
            <w:pPr>
              <w:pStyle w:val="a7"/>
              <w:ind w:firstLine="190"/>
              <w:jc w:val="both"/>
              <w:rPr>
                <w:sz w:val="20"/>
                <w:szCs w:val="20"/>
                <w:highlight w:val="white"/>
              </w:rPr>
            </w:pPr>
            <w:r w:rsidRPr="002B4B20">
              <w:rPr>
                <w:b/>
                <w:sz w:val="20"/>
                <w:szCs w:val="20"/>
                <w:highlight w:val="white"/>
              </w:rPr>
              <w:t>Волинська ОВА</w:t>
            </w:r>
            <w:r w:rsidRPr="002B4B20">
              <w:rPr>
                <w:sz w:val="20"/>
                <w:szCs w:val="20"/>
                <w:highlight w:val="white"/>
              </w:rPr>
              <w:t xml:space="preserve">: у Волинському інституті післядипломної педагогічної освіти до програм підвищення кваліфікації практичних психологів, соціальних педагогів, заступників директорів з виховної роботи, педагогів-організаторів, класних керівників закладів освіти введено спецкурси з питань запобігання та профілактики торгівлі людьми.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Проведено лекції та практичні заняття для педагогічних працівників за темами: </w:t>
            </w:r>
            <w:r w:rsidR="00CA6931" w:rsidRPr="002B4B20">
              <w:rPr>
                <w:sz w:val="20"/>
                <w:szCs w:val="20"/>
                <w:highlight w:val="white"/>
              </w:rPr>
              <w:t>«</w:t>
            </w:r>
            <w:r w:rsidRPr="002B4B20">
              <w:rPr>
                <w:sz w:val="20"/>
                <w:szCs w:val="20"/>
                <w:highlight w:val="white"/>
              </w:rPr>
              <w:t>Організаційно-управлінські аспекти соціального супроводу сімей, які опинилися у складних життєвих обставинах</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Формування корпоративної культури в навчальних закладах</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Методика формування толерантності учнів у закладах загальної середньої освіти</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Мистецтво спілкування, як професійно-етичний феномен</w:t>
            </w:r>
            <w:r w:rsidR="00C4631F">
              <w:rPr>
                <w:sz w:val="20"/>
                <w:szCs w:val="20"/>
                <w:highlight w:val="white"/>
              </w:rPr>
              <w:t>»</w:t>
            </w:r>
            <w:r w:rsidRPr="002B4B20">
              <w:rPr>
                <w:sz w:val="20"/>
                <w:szCs w:val="20"/>
                <w:highlight w:val="white"/>
              </w:rPr>
              <w:t xml:space="preserve">, викладається курс </w:t>
            </w:r>
            <w:r w:rsidR="00CA6931" w:rsidRPr="002B4B20">
              <w:rPr>
                <w:sz w:val="20"/>
                <w:szCs w:val="20"/>
                <w:highlight w:val="white"/>
              </w:rPr>
              <w:t>«</w:t>
            </w:r>
            <w:r w:rsidRPr="002B4B20">
              <w:rPr>
                <w:sz w:val="20"/>
                <w:szCs w:val="20"/>
                <w:highlight w:val="white"/>
              </w:rPr>
              <w:t>Особиста гідність. Безпека життя. Громадянська позиція</w:t>
            </w:r>
            <w:r w:rsidR="00C4631F">
              <w:rPr>
                <w:sz w:val="20"/>
                <w:szCs w:val="20"/>
                <w:highlight w:val="white"/>
              </w:rPr>
              <w:t>»</w:t>
            </w:r>
            <w:r w:rsidRPr="002B4B20">
              <w:rPr>
                <w:sz w:val="20"/>
                <w:szCs w:val="20"/>
                <w:highlight w:val="white"/>
              </w:rPr>
              <w:t xml:space="preserve">, укладено методичні рекомендації для педагогів </w:t>
            </w:r>
            <w:r w:rsidR="00CA6931" w:rsidRPr="002B4B20">
              <w:rPr>
                <w:sz w:val="20"/>
                <w:szCs w:val="20"/>
                <w:highlight w:val="white"/>
              </w:rPr>
              <w:t>«</w:t>
            </w:r>
            <w:r w:rsidRPr="002B4B20">
              <w:rPr>
                <w:sz w:val="20"/>
                <w:szCs w:val="20"/>
                <w:highlight w:val="white"/>
              </w:rPr>
              <w:t>Гендерні стереотипи та шляхи їх подолання</w:t>
            </w:r>
            <w:r w:rsidR="00C4631F">
              <w:rPr>
                <w:sz w:val="20"/>
                <w:szCs w:val="20"/>
                <w:highlight w:val="white"/>
              </w:rPr>
              <w:t>»</w:t>
            </w:r>
            <w:r w:rsidRPr="002B4B20">
              <w:rPr>
                <w:sz w:val="20"/>
                <w:szCs w:val="20"/>
                <w:highlight w:val="white"/>
              </w:rPr>
              <w:t>.</w:t>
            </w:r>
          </w:p>
          <w:p w:rsidR="00C643E2" w:rsidRPr="002B4B20" w:rsidRDefault="00B14E09" w:rsidP="006225CB">
            <w:pPr>
              <w:pStyle w:val="a7"/>
              <w:ind w:firstLine="190"/>
              <w:jc w:val="both"/>
              <w:rPr>
                <w:sz w:val="20"/>
                <w:szCs w:val="20"/>
                <w:highlight w:val="white"/>
              </w:rPr>
            </w:pPr>
            <w:r w:rsidRPr="002B4B20">
              <w:rPr>
                <w:b/>
                <w:sz w:val="20"/>
                <w:szCs w:val="20"/>
                <w:highlight w:val="white"/>
              </w:rPr>
              <w:t>Дніпропетровська ОВА</w:t>
            </w:r>
            <w:r w:rsidR="007C45DF">
              <w:rPr>
                <w:sz w:val="20"/>
                <w:szCs w:val="20"/>
                <w:highlight w:val="white"/>
              </w:rPr>
              <w:t>:</w:t>
            </w:r>
            <w:r w:rsidRPr="002B4B20">
              <w:rPr>
                <w:sz w:val="20"/>
                <w:szCs w:val="20"/>
                <w:highlight w:val="white"/>
              </w:rPr>
              <w:t xml:space="preserve"> 31 тис. жінок </w:t>
            </w:r>
            <w:r w:rsidR="007C45DF">
              <w:rPr>
                <w:sz w:val="20"/>
                <w:szCs w:val="20"/>
                <w:highlight w:val="white"/>
              </w:rPr>
              <w:t>отримали</w:t>
            </w:r>
            <w:r w:rsidRPr="002B4B20">
              <w:rPr>
                <w:sz w:val="20"/>
                <w:szCs w:val="20"/>
                <w:highlight w:val="white"/>
              </w:rPr>
              <w:t xml:space="preserve"> 98,7 тис. різноманітних профорієнтаційних послуг, з них 23,6 тис. індивідуальних профконсультаційних послуг та понад  2 тис. послуг з профвідбору.</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Дніпропетровська обласна служба зайнятості сприяє розвитку підприємницької ініціативи серед жінок, так з числа осіб, які скористалися послугою державної служби зайнятості  </w:t>
            </w:r>
            <w:r w:rsidR="00CA6931" w:rsidRPr="002B4B20">
              <w:rPr>
                <w:sz w:val="20"/>
                <w:szCs w:val="20"/>
                <w:highlight w:val="white"/>
              </w:rPr>
              <w:t>«</w:t>
            </w:r>
            <w:r w:rsidRPr="002B4B20">
              <w:rPr>
                <w:sz w:val="20"/>
                <w:szCs w:val="20"/>
                <w:highlight w:val="white"/>
              </w:rPr>
              <w:t xml:space="preserve">Мікрогранти від урядової програми </w:t>
            </w:r>
            <w:r w:rsidR="00CA6931" w:rsidRPr="002B4B20">
              <w:rPr>
                <w:sz w:val="20"/>
                <w:szCs w:val="20"/>
                <w:highlight w:val="white"/>
              </w:rPr>
              <w:t>«</w:t>
            </w:r>
            <w:r w:rsidRPr="002B4B20">
              <w:rPr>
                <w:sz w:val="20"/>
                <w:szCs w:val="20"/>
                <w:highlight w:val="white"/>
              </w:rPr>
              <w:t>єРобота</w:t>
            </w:r>
            <w:r w:rsidR="00C4631F">
              <w:rPr>
                <w:sz w:val="20"/>
                <w:szCs w:val="20"/>
                <w:highlight w:val="white"/>
              </w:rPr>
              <w:t>»</w:t>
            </w:r>
            <w:r w:rsidR="00CA6931" w:rsidRPr="002B4B20">
              <w:rPr>
                <w:sz w:val="20"/>
                <w:szCs w:val="20"/>
                <w:highlight w:val="white"/>
              </w:rPr>
              <w:t>«</w:t>
            </w:r>
            <w:r w:rsidR="007C45DF">
              <w:rPr>
                <w:sz w:val="20"/>
                <w:szCs w:val="20"/>
                <w:highlight w:val="white"/>
              </w:rPr>
              <w:t xml:space="preserve"> 52,4% - жінки. </w:t>
            </w:r>
            <w:r w:rsidRPr="002B4B20">
              <w:rPr>
                <w:sz w:val="20"/>
                <w:szCs w:val="20"/>
                <w:highlight w:val="white"/>
              </w:rPr>
              <w:t>Державним центром зайнятості, у 2023 році,  ухвалено рішення про надання коштів для реалізації бізнес проектів, у рамках зазначеної програми,  понад 220 жінкам з Дніпропетровщини.</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Станом на 01.01.2024 майже 5,3 тис. безробітних, з числа жінок продовжують  перебувати на обліку.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закладах загальної середньої освіти області впроваджується STEM-освіта з метою формування стійкого інтересу до природничо-математичних предметів, оволодіння технологічною грамотністю, залучення до дослідництва, винахідництва, проектної діяльності, створення умов для зменшення впливу гендерних стереотипів на вибір майбутньої професії дівчатами та хлопцями, зокрема шляхом розширення можливостей дівчат здобувати STEM-освіту, використання однакових за змістом освітніх програм. Комунальний заклад вищої освіти “Дніпровська академія неперервної освіти” Дніпропетровської обласної ради” на базі 78 закладів загальної середньої освіти Дніпропетровської області реалізує дослідно-експериментальну роботу за темою “Розроблення та впровадження навчально-методичного забезпечення ЅТЕМ-освіти в умовах реформування освітньої галузі” (2021 – 2026 роки). Матеріали проєкту доступні за посиланням: https://sites.google.com/dano.dp.ua/stem/. З метою популяризації ідей STEM-освіти, формування STEM-компетентностей здобувачів освіти та педагогічних працівників, поширення кращих практик впровадження  інноваційних освітніх програм у 2023 році комунальним закладом вищої освіти “Дніпровська академія неперервної освіти” Дніпропетровської обласної ради” проведено: конкурсів, круглих столів, заходів, семінарів, тренувальних програм, марафонів, олімпіад, вебінарів – 38 заходів, охоплено понад 3,3 тис. осіб. З метою виявлення, підтримки обдарованих дітей, розвитку їх інтересів, схильностей та обдарувань, збереження й розвитку інтелектуального потенціалу учнівської молоді Дніпропетровщини, підвищення мотивації здобувачів освіти до особистісного розвитку, сприяння в ранній професійній орієнтації департаментом освіти і науки облдержадміністрації у 2023 році проведено: щорічний обласний конкурс учнівської молоді “КОЛІЯ” (спільно з комунальним закладом освіти “Криворізький ліцей “КОЛІЯ” Дніпропетровської обласної ради”, березень 2023 року). обласний </w:t>
            </w:r>
          </w:p>
          <w:p w:rsidR="00C643E2" w:rsidRPr="002B4B20" w:rsidRDefault="00B14E09" w:rsidP="006225CB">
            <w:pPr>
              <w:pStyle w:val="a7"/>
              <w:ind w:firstLine="190"/>
              <w:jc w:val="both"/>
              <w:rPr>
                <w:sz w:val="20"/>
                <w:szCs w:val="20"/>
                <w:highlight w:val="white"/>
              </w:rPr>
            </w:pPr>
            <w:r w:rsidRPr="002B4B20">
              <w:rPr>
                <w:sz w:val="20"/>
                <w:szCs w:val="20"/>
                <w:highlight w:val="white"/>
              </w:rPr>
              <w:t>інтелектуальний марафон “Обираємо майбутнє разом” (спільно з ліцеями Дніпропетровської обласної ради”, березень 2023 року). обласну учнівську Інтелект-олімпіаду “Джерело” (спільно з комунальним закладом освіти “Криворізький ліцей “Джерело” Дніпропетровської обласної ради”, грудень 2023 року).</w:t>
            </w:r>
          </w:p>
          <w:p w:rsidR="00C643E2" w:rsidRPr="002B4B20" w:rsidRDefault="00B14E09" w:rsidP="006225CB">
            <w:pPr>
              <w:pStyle w:val="a7"/>
              <w:ind w:firstLine="190"/>
              <w:jc w:val="both"/>
              <w:rPr>
                <w:sz w:val="20"/>
                <w:szCs w:val="20"/>
                <w:highlight w:val="white"/>
              </w:rPr>
            </w:pPr>
            <w:r w:rsidRPr="002B4B20">
              <w:rPr>
                <w:b/>
                <w:sz w:val="20"/>
                <w:szCs w:val="20"/>
                <w:highlight w:val="white"/>
              </w:rPr>
              <w:t>Донецька ОВА:</w:t>
            </w:r>
            <w:r w:rsidRPr="002B4B20">
              <w:rPr>
                <w:sz w:val="20"/>
                <w:szCs w:val="20"/>
                <w:highlight w:val="white"/>
              </w:rPr>
              <w:t xml:space="preserve"> протягом року в громадах області проведено 402 профорієнтаційних заходів.</w:t>
            </w:r>
          </w:p>
          <w:p w:rsidR="00C643E2" w:rsidRPr="002B4B20" w:rsidRDefault="00B14E09" w:rsidP="006225CB">
            <w:pPr>
              <w:pStyle w:val="a7"/>
              <w:ind w:firstLine="190"/>
              <w:jc w:val="both"/>
              <w:rPr>
                <w:sz w:val="20"/>
                <w:szCs w:val="20"/>
                <w:highlight w:val="white"/>
              </w:rPr>
            </w:pPr>
            <w:r w:rsidRPr="002B4B20">
              <w:rPr>
                <w:b/>
                <w:sz w:val="20"/>
                <w:szCs w:val="20"/>
                <w:highlight w:val="white"/>
              </w:rPr>
              <w:t>Житомирська ОВА:</w:t>
            </w:r>
            <w:r w:rsidRPr="002B4B20">
              <w:rPr>
                <w:sz w:val="20"/>
                <w:szCs w:val="20"/>
                <w:highlight w:val="white"/>
              </w:rPr>
              <w:t xml:space="preserve"> Заклади професійної (професійно-технічної), фахової передвищої та вищої освіти регулярно проводять профорієнтаційні заходи для випускників закладів загальної середньої освіти, не диференціюючи їх залежно від статі.</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 З метою заохочення молоді, зокрема дівчат навчатися за STEM- спеціальностями за співпраці з ООН (ЮНІСЕФ) закуплено 17  STEM- лабораторій та створено міжшкільні центри СТЕМ-освіти, які доступні для дітей віком від 6 до 18 років.Для залучення хлопців до навчання за спеціальностями “Освітні, педагогічні наукиˮ, “Соціальна роботаˮ, “Психологіяˮ їх активно долучають до волонтерсько-благодійних проєктів. </w:t>
            </w:r>
          </w:p>
          <w:p w:rsidR="00C643E2" w:rsidRPr="002B4B20" w:rsidRDefault="00B14E09" w:rsidP="006225CB">
            <w:pPr>
              <w:pStyle w:val="a7"/>
              <w:ind w:firstLine="190"/>
              <w:jc w:val="both"/>
              <w:rPr>
                <w:sz w:val="20"/>
                <w:szCs w:val="20"/>
                <w:highlight w:val="white"/>
              </w:rPr>
            </w:pPr>
            <w:r w:rsidRPr="002B4B20">
              <w:rPr>
                <w:sz w:val="20"/>
                <w:szCs w:val="20"/>
                <w:highlight w:val="white"/>
              </w:rPr>
              <w:t>Упродовж 2023 року профорієнтаційні послуги Житомирської обласної служби зайнятості отримали майже 4,4 тис.  здобувачів освіти закладів загальної середньої освіти.</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Для 1658 учнів ЗЗСО організовано 50 групових профінформаційних заходів для здобувачів освіти з числа молоді. 755 здобувачів освіти взяли участь у 37 тренінгах  з розвитку навичок </w:t>
            </w:r>
            <w:r w:rsidR="00CA6931" w:rsidRPr="002B4B20">
              <w:rPr>
                <w:sz w:val="20"/>
                <w:szCs w:val="20"/>
                <w:highlight w:val="white"/>
              </w:rPr>
              <w:t>«</w:t>
            </w:r>
            <w:r w:rsidRPr="002B4B20">
              <w:rPr>
                <w:sz w:val="20"/>
                <w:szCs w:val="20"/>
                <w:highlight w:val="white"/>
              </w:rPr>
              <w:t>Soft skills</w:t>
            </w:r>
            <w:r w:rsidR="00C4631F">
              <w:rPr>
                <w:sz w:val="20"/>
                <w:szCs w:val="20"/>
                <w:highlight w:val="white"/>
              </w:rPr>
              <w:t>»</w:t>
            </w:r>
            <w:r w:rsidRPr="002B4B20">
              <w:rPr>
                <w:sz w:val="20"/>
                <w:szCs w:val="20"/>
                <w:highlight w:val="white"/>
              </w:rPr>
              <w:t xml:space="preserve"> (цикл тренінгів) та 279 здобувачів освіти взяли участь у 16 тренінгах </w:t>
            </w:r>
            <w:r w:rsidR="00CA6931" w:rsidRPr="002B4B20">
              <w:rPr>
                <w:sz w:val="20"/>
                <w:szCs w:val="20"/>
                <w:highlight w:val="white"/>
              </w:rPr>
              <w:t>«</w:t>
            </w:r>
            <w:r w:rsidRPr="002B4B20">
              <w:rPr>
                <w:sz w:val="20"/>
                <w:szCs w:val="20"/>
                <w:highlight w:val="white"/>
              </w:rPr>
              <w:t>Побудова кар'єри та професійний розвиток</w:t>
            </w:r>
            <w:r w:rsidR="00C4631F">
              <w:rPr>
                <w:sz w:val="20"/>
                <w:szCs w:val="20"/>
                <w:highlight w:val="white"/>
              </w:rPr>
              <w:t>»</w:t>
            </w:r>
            <w:r w:rsidRPr="002B4B20">
              <w:rPr>
                <w:sz w:val="20"/>
                <w:szCs w:val="20"/>
                <w:highlight w:val="white"/>
              </w:rPr>
              <w:t>.</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лютому 2023 року управління у справах сім’ї, молоді та спорту Житомирської міської ради спільно з депутатською групою </w:t>
            </w:r>
            <w:r w:rsidR="00CA6931" w:rsidRPr="002B4B20">
              <w:rPr>
                <w:sz w:val="20"/>
                <w:szCs w:val="20"/>
                <w:highlight w:val="white"/>
              </w:rPr>
              <w:t>«</w:t>
            </w:r>
            <w:r w:rsidRPr="002B4B20">
              <w:rPr>
                <w:sz w:val="20"/>
                <w:szCs w:val="20"/>
                <w:highlight w:val="white"/>
              </w:rPr>
              <w:t>Рівні можливості</w:t>
            </w:r>
            <w:r w:rsidR="00C4631F">
              <w:rPr>
                <w:sz w:val="20"/>
                <w:szCs w:val="20"/>
                <w:highlight w:val="white"/>
              </w:rPr>
              <w:t>»</w:t>
            </w:r>
            <w:r w:rsidRPr="002B4B20">
              <w:rPr>
                <w:sz w:val="20"/>
                <w:szCs w:val="20"/>
                <w:highlight w:val="white"/>
              </w:rPr>
              <w:t xml:space="preserve"> організували захід з нагоди Дня жінок у науці, який відбувся у Поліському національному університеті. Модерувала зустріч науковиця Катерина Молодецька – докторка технічних наук, професорка, керівниця лабораторії інжинірингової школи </w:t>
            </w:r>
            <w:r w:rsidR="00CA6931" w:rsidRPr="002B4B20">
              <w:rPr>
                <w:sz w:val="20"/>
                <w:szCs w:val="20"/>
                <w:highlight w:val="white"/>
              </w:rPr>
              <w:t>«</w:t>
            </w:r>
            <w:r w:rsidRPr="002B4B20">
              <w:rPr>
                <w:sz w:val="20"/>
                <w:szCs w:val="20"/>
                <w:highlight w:val="white"/>
              </w:rPr>
              <w:t>Ноосфера</w:t>
            </w:r>
            <w:r w:rsidR="00C4631F">
              <w:rPr>
                <w:sz w:val="20"/>
                <w:szCs w:val="20"/>
                <w:highlight w:val="white"/>
              </w:rPr>
              <w:t>»</w:t>
            </w:r>
            <w:r w:rsidRPr="002B4B20">
              <w:rPr>
                <w:sz w:val="20"/>
                <w:szCs w:val="20"/>
                <w:highlight w:val="white"/>
              </w:rPr>
              <w:t>. Учасниками та учасницями заходу стали старшокласники закладів загальної середньої освіти м. Житомира,  котрі цікавляться STEM.</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Щороку у Житомирському державному університеті імені Івана Франка та Поліському національному університеті проводиться олімпіада з психології з заохочення учнів, в тому числі і хлопців навчатися за спеціальностями </w:t>
            </w:r>
            <w:r w:rsidR="00CA6931" w:rsidRPr="002B4B20">
              <w:rPr>
                <w:sz w:val="20"/>
                <w:szCs w:val="20"/>
                <w:highlight w:val="white"/>
              </w:rPr>
              <w:t>«</w:t>
            </w:r>
            <w:r w:rsidRPr="002B4B20">
              <w:rPr>
                <w:sz w:val="20"/>
                <w:szCs w:val="20"/>
                <w:highlight w:val="white"/>
              </w:rPr>
              <w:t>Психологія</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Соціальна робота</w:t>
            </w:r>
            <w:r w:rsidR="00C4631F">
              <w:rPr>
                <w:sz w:val="20"/>
                <w:szCs w:val="20"/>
                <w:highlight w:val="white"/>
              </w:rPr>
              <w:t>»</w:t>
            </w:r>
            <w:r w:rsidRPr="002B4B20">
              <w:rPr>
                <w:sz w:val="20"/>
                <w:szCs w:val="20"/>
                <w:highlight w:val="white"/>
              </w:rPr>
              <w:t xml:space="preserve">; щоквартально викладачі соціально-психологічного факультету ЖДУ імені Івана Франка в рамках проекту </w:t>
            </w:r>
            <w:r w:rsidR="00CA6931" w:rsidRPr="002B4B20">
              <w:rPr>
                <w:sz w:val="20"/>
                <w:szCs w:val="20"/>
                <w:highlight w:val="white"/>
              </w:rPr>
              <w:t>«</w:t>
            </w:r>
            <w:r w:rsidRPr="002B4B20">
              <w:rPr>
                <w:sz w:val="20"/>
                <w:szCs w:val="20"/>
                <w:highlight w:val="white"/>
              </w:rPr>
              <w:t>Психологічний марафон ЖДУ</w:t>
            </w:r>
            <w:r w:rsidR="00C4631F">
              <w:rPr>
                <w:sz w:val="20"/>
                <w:szCs w:val="20"/>
                <w:highlight w:val="white"/>
              </w:rPr>
              <w:t>»</w:t>
            </w:r>
            <w:r w:rsidRPr="002B4B20">
              <w:rPr>
                <w:sz w:val="20"/>
                <w:szCs w:val="20"/>
                <w:highlight w:val="white"/>
              </w:rPr>
              <w:t xml:space="preserve"> проводять для зацікавлених психологією старшокласників  майстер-класи з профорієнтаційною метою. У 2023 році проведено 10 майстер-класів.</w:t>
            </w:r>
          </w:p>
          <w:p w:rsidR="00C643E2" w:rsidRPr="002B4B20" w:rsidRDefault="00B14E09" w:rsidP="006225CB">
            <w:pPr>
              <w:pStyle w:val="a7"/>
              <w:ind w:firstLine="190"/>
              <w:jc w:val="both"/>
              <w:rPr>
                <w:sz w:val="20"/>
                <w:szCs w:val="20"/>
                <w:highlight w:val="white"/>
              </w:rPr>
            </w:pPr>
            <w:r w:rsidRPr="002B4B20">
              <w:rPr>
                <w:sz w:val="20"/>
                <w:szCs w:val="20"/>
                <w:highlight w:val="white"/>
              </w:rPr>
              <w:t>Практичні психологи закладів освіти постійно проводять профорієнтаційні заходи з учасниками освітнього процесу з подолання гендерних стереотипів під час обрання професій. У 2023 році проведено більше 60 заходів.</w:t>
            </w:r>
          </w:p>
          <w:p w:rsidR="00C643E2" w:rsidRPr="002B4B20" w:rsidRDefault="00B14E09" w:rsidP="006225CB">
            <w:pPr>
              <w:pStyle w:val="a7"/>
              <w:ind w:firstLine="190"/>
              <w:jc w:val="both"/>
              <w:rPr>
                <w:sz w:val="20"/>
                <w:szCs w:val="20"/>
                <w:highlight w:val="white"/>
              </w:rPr>
            </w:pPr>
            <w:r w:rsidRPr="002B4B20">
              <w:rPr>
                <w:sz w:val="20"/>
                <w:szCs w:val="20"/>
                <w:highlight w:val="white"/>
              </w:rPr>
              <w:t>Протягом 2023 року активно проводилася військово-професійна орієнтація  учнівської молоді, психологічна готовність до оволодіння військово-обліковими спеціальностями, навчання у військових освітніх установах професійної освіти, в тому числі і дівчат. Більше 30 зустрічей проведено з викладачами вищого військового навчального закладу України - Харківського національного університету повітряних сил  ім.  І. Кожедуба, Національної академії Державної прикордонної служби України ім.  Б.  Хмельницького.</w:t>
            </w:r>
          </w:p>
          <w:p w:rsidR="00C643E2" w:rsidRPr="002B4B20" w:rsidRDefault="00B14E09" w:rsidP="006225CB">
            <w:pPr>
              <w:pStyle w:val="a7"/>
              <w:ind w:firstLine="190"/>
              <w:jc w:val="both"/>
              <w:rPr>
                <w:sz w:val="20"/>
                <w:szCs w:val="20"/>
                <w:highlight w:val="white"/>
              </w:rPr>
            </w:pPr>
            <w:r w:rsidRPr="002B4B20">
              <w:rPr>
                <w:b/>
                <w:sz w:val="20"/>
                <w:szCs w:val="20"/>
                <w:highlight w:val="white"/>
              </w:rPr>
              <w:t>Закарпатська ОВА</w:t>
            </w:r>
            <w:r w:rsidRPr="002B4B20">
              <w:rPr>
                <w:sz w:val="20"/>
                <w:szCs w:val="20"/>
                <w:highlight w:val="white"/>
              </w:rPr>
              <w:t>: в закладах освіти проведено 386 профорієнтаційних заходів за участю 9652 осіб</w:t>
            </w:r>
          </w:p>
          <w:p w:rsidR="00C643E2" w:rsidRPr="002B4B20" w:rsidRDefault="00B14E09" w:rsidP="006225CB">
            <w:pPr>
              <w:pStyle w:val="a7"/>
              <w:ind w:firstLine="190"/>
              <w:jc w:val="both"/>
              <w:rPr>
                <w:sz w:val="20"/>
                <w:szCs w:val="20"/>
                <w:highlight w:val="white"/>
              </w:rPr>
            </w:pPr>
            <w:r w:rsidRPr="002B4B20">
              <w:rPr>
                <w:sz w:val="20"/>
                <w:szCs w:val="20"/>
                <w:highlight w:val="white"/>
              </w:rPr>
              <w:t>Фахівцями центрів зайнятості проведено 2814 семінарів  інформаційного та консультаційного характеру для безробітних та осіб, які звернулись в пошуку роботи. Надано 19498 послуг.</w:t>
            </w:r>
          </w:p>
          <w:p w:rsidR="00C643E2" w:rsidRPr="002B4B20" w:rsidRDefault="00B14E09" w:rsidP="006225CB">
            <w:pPr>
              <w:pStyle w:val="a7"/>
              <w:ind w:firstLine="190"/>
              <w:jc w:val="both"/>
              <w:rPr>
                <w:sz w:val="20"/>
                <w:szCs w:val="20"/>
                <w:highlight w:val="white"/>
              </w:rPr>
            </w:pPr>
            <w:r w:rsidRPr="002B4B20">
              <w:rPr>
                <w:sz w:val="20"/>
                <w:szCs w:val="20"/>
                <w:highlight w:val="white"/>
              </w:rPr>
              <w:t>У закладах загальної середньої та професійної (професійно-технічної) освіти проводилися лекції, бесіди, інтерактивні дискусії, тренінги з учнями з подолання гендерних стереотипів під час обрання професій.</w:t>
            </w:r>
          </w:p>
          <w:p w:rsidR="00C643E2" w:rsidRPr="002B4B20" w:rsidRDefault="00B14E09" w:rsidP="006225CB">
            <w:pPr>
              <w:pStyle w:val="a7"/>
              <w:ind w:firstLine="190"/>
              <w:jc w:val="both"/>
              <w:rPr>
                <w:sz w:val="20"/>
                <w:szCs w:val="20"/>
                <w:highlight w:val="white"/>
              </w:rPr>
            </w:pPr>
            <w:r w:rsidRPr="002B4B20">
              <w:rPr>
                <w:sz w:val="20"/>
                <w:szCs w:val="20"/>
                <w:highlight w:val="white"/>
              </w:rPr>
              <w:t>Класні керівники для учнів 5 – 11 класів провели інформаційні уроки: „У професії всі рівні”, „Твоя професія — твій вибір”, „Не існує розподілу на жіночі та чоловічі професії” і тд.</w:t>
            </w:r>
          </w:p>
          <w:p w:rsidR="00C643E2" w:rsidRPr="002B4B20" w:rsidRDefault="00B14E09" w:rsidP="006225CB">
            <w:pPr>
              <w:pStyle w:val="a7"/>
              <w:ind w:firstLine="190"/>
              <w:jc w:val="both"/>
              <w:rPr>
                <w:sz w:val="20"/>
                <w:szCs w:val="20"/>
                <w:highlight w:val="white"/>
              </w:rPr>
            </w:pPr>
            <w:r w:rsidRPr="002B4B20">
              <w:rPr>
                <w:sz w:val="20"/>
                <w:szCs w:val="20"/>
                <w:highlight w:val="white"/>
              </w:rPr>
              <w:t>Зазначена просвітницька робота проводилася також і з батьківською громадськістю.</w:t>
            </w:r>
          </w:p>
          <w:p w:rsidR="00C643E2" w:rsidRPr="002B4B20" w:rsidRDefault="00B14E09" w:rsidP="006225CB">
            <w:pPr>
              <w:pStyle w:val="a7"/>
              <w:ind w:firstLine="190"/>
              <w:jc w:val="both"/>
              <w:rPr>
                <w:sz w:val="20"/>
                <w:szCs w:val="20"/>
                <w:highlight w:val="white"/>
              </w:rPr>
            </w:pPr>
            <w:r w:rsidRPr="002B4B20">
              <w:rPr>
                <w:b/>
                <w:sz w:val="20"/>
                <w:szCs w:val="20"/>
                <w:highlight w:val="white"/>
              </w:rPr>
              <w:t>Івано-Франківська ОВА:</w:t>
            </w:r>
            <w:r w:rsidRPr="002B4B20">
              <w:rPr>
                <w:sz w:val="20"/>
                <w:szCs w:val="20"/>
                <w:highlight w:val="white"/>
              </w:rPr>
              <w:t xml:space="preserve"> у рамках Всеукраїнського тижня професійної освіти, який проходив у травні 2023 року, у 19 закладах професійної (професійно-технічної) освіти області проведено 34 різноманітні профорієнтаційні заходи, з них 6 – на регіональному рівні, охоплено 1836 осіб.</w:t>
            </w:r>
          </w:p>
          <w:p w:rsidR="00C643E2" w:rsidRPr="002B4B20" w:rsidRDefault="00B14E09" w:rsidP="006225CB">
            <w:pPr>
              <w:pStyle w:val="a7"/>
              <w:ind w:firstLine="190"/>
              <w:jc w:val="both"/>
              <w:rPr>
                <w:sz w:val="20"/>
                <w:szCs w:val="20"/>
                <w:highlight w:val="white"/>
              </w:rPr>
            </w:pPr>
            <w:r w:rsidRPr="002B4B20">
              <w:rPr>
                <w:b/>
                <w:sz w:val="20"/>
                <w:szCs w:val="20"/>
                <w:highlight w:val="white"/>
              </w:rPr>
              <w:t>Кіровоградська ОВА:</w:t>
            </w:r>
            <w:r w:rsidR="007C45DF">
              <w:rPr>
                <w:sz w:val="20"/>
                <w:szCs w:val="20"/>
                <w:highlight w:val="white"/>
              </w:rPr>
              <w:t xml:space="preserve"> </w:t>
            </w:r>
            <w:r w:rsidRPr="002B4B20">
              <w:rPr>
                <w:sz w:val="20"/>
                <w:szCs w:val="20"/>
                <w:highlight w:val="white"/>
              </w:rPr>
              <w:t xml:space="preserve">Фахівцями центрів зайнятості області проводиться профорієнтаційна робота серед різних категорій населення, спрямована на вибір професій спеціальностей, затребуваних на ринку праці, в тому числі гендерно </w:t>
            </w:r>
            <w:r w:rsidR="00CA6931" w:rsidRPr="002B4B20">
              <w:rPr>
                <w:sz w:val="20"/>
                <w:szCs w:val="20"/>
                <w:highlight w:val="white"/>
              </w:rPr>
              <w:t>«</w:t>
            </w:r>
            <w:r w:rsidRPr="002B4B20">
              <w:rPr>
                <w:sz w:val="20"/>
                <w:szCs w:val="20"/>
                <w:highlight w:val="white"/>
              </w:rPr>
              <w:t>нетипових</w:t>
            </w:r>
            <w:r w:rsidR="00C4631F">
              <w:rPr>
                <w:sz w:val="20"/>
                <w:szCs w:val="20"/>
                <w:highlight w:val="white"/>
              </w:rPr>
              <w:t>»</w:t>
            </w:r>
            <w:r w:rsidRPr="002B4B20">
              <w:rPr>
                <w:sz w:val="20"/>
                <w:szCs w:val="20"/>
                <w:highlight w:val="white"/>
              </w:rPr>
              <w:t xml:space="preserve">, сприяння підприємницькій діяльності сільських жінок. У 2023 році проведено 150 профорієнтаційних заходів для шукачів роботи та учнівської молоді. Серед них: майстер-класи, інтерактивні та презентаційні заходи, групові профконсультації. До заходів залучаються представники роботодавців, навчальних закладів, громадських організацій, сільськогосподарського сектору, інших соціальних партнерів. </w:t>
            </w:r>
          </w:p>
          <w:p w:rsidR="00C643E2" w:rsidRPr="002B4B20" w:rsidRDefault="00B14E09" w:rsidP="006225CB">
            <w:pPr>
              <w:pStyle w:val="a7"/>
              <w:ind w:firstLine="190"/>
              <w:jc w:val="both"/>
              <w:rPr>
                <w:sz w:val="20"/>
                <w:szCs w:val="20"/>
                <w:highlight w:val="white"/>
              </w:rPr>
            </w:pPr>
            <w:r w:rsidRPr="002B4B20">
              <w:rPr>
                <w:b/>
                <w:sz w:val="20"/>
                <w:szCs w:val="20"/>
                <w:highlight w:val="white"/>
              </w:rPr>
              <w:t>Львівська ОВА</w:t>
            </w:r>
            <w:r w:rsidR="00F05B65">
              <w:rPr>
                <w:sz w:val="20"/>
                <w:szCs w:val="20"/>
                <w:highlight w:val="white"/>
              </w:rPr>
              <w:t xml:space="preserve">: </w:t>
            </w:r>
            <w:r w:rsidRPr="002B4B20">
              <w:rPr>
                <w:sz w:val="20"/>
                <w:szCs w:val="20"/>
                <w:highlight w:val="white"/>
              </w:rPr>
              <w:t>проведен</w:t>
            </w:r>
            <w:r w:rsidR="00F05B65">
              <w:rPr>
                <w:sz w:val="20"/>
                <w:szCs w:val="20"/>
                <w:highlight w:val="white"/>
              </w:rPr>
              <w:t>о</w:t>
            </w:r>
            <w:r w:rsidRPr="002B4B20">
              <w:rPr>
                <w:sz w:val="20"/>
                <w:szCs w:val="20"/>
                <w:highlight w:val="white"/>
              </w:rPr>
              <w:t xml:space="preserve"> тренінг</w:t>
            </w:r>
            <w:r w:rsidR="00F05B65">
              <w:rPr>
                <w:sz w:val="20"/>
                <w:szCs w:val="20"/>
                <w:highlight w:val="white"/>
              </w:rPr>
              <w:t>и</w:t>
            </w:r>
            <w:r w:rsidRPr="002B4B20">
              <w:rPr>
                <w:sz w:val="20"/>
                <w:szCs w:val="20"/>
                <w:highlight w:val="white"/>
              </w:rPr>
              <w:t xml:space="preserve"> та навчан</w:t>
            </w:r>
            <w:r w:rsidR="00F05B65">
              <w:rPr>
                <w:sz w:val="20"/>
                <w:szCs w:val="20"/>
                <w:highlight w:val="white"/>
              </w:rPr>
              <w:t>ня</w:t>
            </w:r>
            <w:r w:rsidRPr="002B4B20">
              <w:rPr>
                <w:sz w:val="20"/>
                <w:szCs w:val="20"/>
                <w:highlight w:val="white"/>
              </w:rPr>
              <w:t>:</w:t>
            </w:r>
            <w:r w:rsidR="007C45DF">
              <w:rPr>
                <w:sz w:val="20"/>
                <w:szCs w:val="20"/>
                <w:highlight w:val="white"/>
              </w:rPr>
              <w:t xml:space="preserve"> </w:t>
            </w:r>
            <w:r w:rsidR="00F05B65">
              <w:rPr>
                <w:sz w:val="20"/>
                <w:szCs w:val="20"/>
                <w:highlight w:val="white"/>
              </w:rPr>
              <w:t>«Г</w:t>
            </w:r>
            <w:r w:rsidRPr="002B4B20">
              <w:rPr>
                <w:sz w:val="20"/>
                <w:szCs w:val="20"/>
                <w:highlight w:val="white"/>
              </w:rPr>
              <w:t>ендерна рівність на робочому місці</w:t>
            </w:r>
            <w:r w:rsidR="00F05B65">
              <w:rPr>
                <w:sz w:val="20"/>
                <w:szCs w:val="20"/>
                <w:highlight w:val="white"/>
              </w:rPr>
              <w:t>»</w:t>
            </w:r>
            <w:r w:rsidRPr="002B4B20">
              <w:rPr>
                <w:sz w:val="20"/>
                <w:szCs w:val="20"/>
                <w:highlight w:val="white"/>
              </w:rPr>
              <w:t xml:space="preserve"> та </w:t>
            </w:r>
            <w:r w:rsidR="00CA6931" w:rsidRPr="002B4B20">
              <w:rPr>
                <w:sz w:val="20"/>
                <w:szCs w:val="20"/>
                <w:highlight w:val="white"/>
              </w:rPr>
              <w:t>«</w:t>
            </w:r>
            <w:r w:rsidRPr="002B4B20">
              <w:rPr>
                <w:sz w:val="20"/>
                <w:szCs w:val="20"/>
                <w:highlight w:val="white"/>
              </w:rPr>
              <w:t>Професійне резюме - запорука успішного працевлаштування</w:t>
            </w:r>
            <w:r w:rsidR="00C4631F">
              <w:rPr>
                <w:sz w:val="20"/>
                <w:szCs w:val="20"/>
                <w:highlight w:val="white"/>
              </w:rPr>
              <w:t>»</w:t>
            </w:r>
            <w:r w:rsidRPr="002B4B20">
              <w:rPr>
                <w:sz w:val="20"/>
                <w:szCs w:val="20"/>
                <w:highlight w:val="white"/>
              </w:rPr>
              <w:t xml:space="preserve"> </w:t>
            </w:r>
            <w:r w:rsidR="007C45DF">
              <w:rPr>
                <w:sz w:val="20"/>
                <w:szCs w:val="20"/>
                <w:highlight w:val="white"/>
              </w:rPr>
              <w:t>(</w:t>
            </w:r>
            <w:r w:rsidR="00F05B65">
              <w:rPr>
                <w:sz w:val="20"/>
                <w:szCs w:val="20"/>
                <w:highlight w:val="white"/>
              </w:rPr>
              <w:t xml:space="preserve">м.м. Комарно, </w:t>
            </w:r>
            <w:r w:rsidR="00F05B65" w:rsidRPr="002B4B20">
              <w:rPr>
                <w:sz w:val="20"/>
                <w:szCs w:val="20"/>
                <w:highlight w:val="white"/>
              </w:rPr>
              <w:t>м. С</w:t>
            </w:r>
            <w:r w:rsidR="00F05B65">
              <w:rPr>
                <w:sz w:val="20"/>
                <w:szCs w:val="20"/>
                <w:highlight w:val="white"/>
              </w:rPr>
              <w:t xml:space="preserve">хідниця,  </w:t>
            </w:r>
            <w:r w:rsidR="00F05B65" w:rsidRPr="002B4B20">
              <w:rPr>
                <w:sz w:val="20"/>
                <w:szCs w:val="20"/>
                <w:highlight w:val="white"/>
              </w:rPr>
              <w:t>Львів</w:t>
            </w:r>
            <w:r w:rsidR="00F05B65">
              <w:rPr>
                <w:sz w:val="20"/>
                <w:szCs w:val="20"/>
                <w:highlight w:val="white"/>
              </w:rPr>
              <w:t xml:space="preserve">, </w:t>
            </w:r>
            <w:r w:rsidR="007C45DF">
              <w:rPr>
                <w:sz w:val="20"/>
                <w:szCs w:val="20"/>
                <w:highlight w:val="white"/>
              </w:rPr>
              <w:t>організатор БФ</w:t>
            </w:r>
            <w:r w:rsidR="00F05B65">
              <w:rPr>
                <w:sz w:val="20"/>
                <w:szCs w:val="20"/>
                <w:highlight w:val="white"/>
              </w:rPr>
              <w:t xml:space="preserve"> Рокада).</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За ініціативи Кар’єрного Хабу </w:t>
            </w:r>
            <w:r w:rsidR="00CA6931" w:rsidRPr="002B4B20">
              <w:rPr>
                <w:sz w:val="20"/>
                <w:szCs w:val="20"/>
                <w:highlight w:val="white"/>
              </w:rPr>
              <w:t>«</w:t>
            </w:r>
            <w:r w:rsidRPr="002B4B20">
              <w:rPr>
                <w:sz w:val="20"/>
                <w:szCs w:val="20"/>
                <w:highlight w:val="white"/>
              </w:rPr>
              <w:t>ВОНА</w:t>
            </w:r>
            <w:r w:rsidR="00C4631F">
              <w:rPr>
                <w:sz w:val="20"/>
                <w:szCs w:val="20"/>
                <w:highlight w:val="white"/>
              </w:rPr>
              <w:t>»</w:t>
            </w:r>
            <w:r w:rsidRPr="002B4B20">
              <w:rPr>
                <w:sz w:val="20"/>
                <w:szCs w:val="20"/>
                <w:highlight w:val="white"/>
              </w:rPr>
              <w:t xml:space="preserve"> національн</w:t>
            </w:r>
            <w:r w:rsidR="00F05B65">
              <w:rPr>
                <w:sz w:val="20"/>
                <w:szCs w:val="20"/>
                <w:highlight w:val="white"/>
              </w:rPr>
              <w:t>ими</w:t>
            </w:r>
            <w:r w:rsidRPr="002B4B20">
              <w:rPr>
                <w:sz w:val="20"/>
                <w:szCs w:val="20"/>
                <w:highlight w:val="white"/>
              </w:rPr>
              <w:t xml:space="preserve"> к</w:t>
            </w:r>
            <w:r w:rsidR="00F05B65">
              <w:rPr>
                <w:sz w:val="20"/>
                <w:szCs w:val="20"/>
                <w:highlight w:val="white"/>
              </w:rPr>
              <w:t xml:space="preserve">ар’єрними радницями </w:t>
            </w:r>
            <w:r w:rsidRPr="002B4B20">
              <w:rPr>
                <w:sz w:val="20"/>
                <w:szCs w:val="20"/>
                <w:highlight w:val="white"/>
              </w:rPr>
              <w:t>проведено:</w:t>
            </w:r>
            <w:r w:rsidR="00F05B65">
              <w:rPr>
                <w:sz w:val="20"/>
                <w:szCs w:val="20"/>
                <w:highlight w:val="white"/>
              </w:rPr>
              <w:t xml:space="preserve"> </w:t>
            </w:r>
            <w:r w:rsidRPr="002B4B20">
              <w:rPr>
                <w:sz w:val="20"/>
                <w:szCs w:val="20"/>
                <w:highlight w:val="white"/>
              </w:rPr>
              <w:t xml:space="preserve">тренінг для </w:t>
            </w:r>
            <w:r w:rsidR="00F05B65">
              <w:rPr>
                <w:sz w:val="20"/>
                <w:szCs w:val="20"/>
                <w:highlight w:val="white"/>
              </w:rPr>
              <w:t>п</w:t>
            </w:r>
            <w:r w:rsidRPr="002B4B20">
              <w:rPr>
                <w:sz w:val="20"/>
                <w:szCs w:val="20"/>
                <w:highlight w:val="white"/>
              </w:rPr>
              <w:t xml:space="preserve">рацівників соціальних служб та </w:t>
            </w:r>
            <w:r w:rsidR="00F05B65">
              <w:rPr>
                <w:sz w:val="20"/>
                <w:szCs w:val="20"/>
                <w:highlight w:val="white"/>
              </w:rPr>
              <w:t>відділів освіти Жовківської ОТГ; 0</w:t>
            </w:r>
            <w:r w:rsidRPr="002B4B20">
              <w:rPr>
                <w:sz w:val="20"/>
                <w:szCs w:val="20"/>
                <w:highlight w:val="white"/>
              </w:rPr>
              <w:t>3</w:t>
            </w:r>
            <w:r w:rsidR="00F05B65">
              <w:rPr>
                <w:sz w:val="20"/>
                <w:szCs w:val="20"/>
                <w:highlight w:val="white"/>
              </w:rPr>
              <w:t>.10.</w:t>
            </w:r>
            <w:r w:rsidRPr="002B4B20">
              <w:rPr>
                <w:sz w:val="20"/>
                <w:szCs w:val="20"/>
                <w:highlight w:val="white"/>
              </w:rPr>
              <w:t xml:space="preserve">2023 </w:t>
            </w:r>
            <w:r w:rsidR="00F05B65">
              <w:rPr>
                <w:sz w:val="20"/>
                <w:szCs w:val="20"/>
                <w:highlight w:val="white"/>
              </w:rPr>
              <w:t>–</w:t>
            </w:r>
            <w:r w:rsidRPr="002B4B20">
              <w:rPr>
                <w:sz w:val="20"/>
                <w:szCs w:val="20"/>
                <w:highlight w:val="white"/>
              </w:rPr>
              <w:t xml:space="preserve"> тренінг з гендерної рівності для партнерів-університетів консорціуму проєкту Програми ЄС Еразмус+ </w:t>
            </w:r>
            <w:r w:rsidR="00CA6931" w:rsidRPr="002B4B20">
              <w:rPr>
                <w:sz w:val="20"/>
                <w:szCs w:val="20"/>
                <w:highlight w:val="white"/>
              </w:rPr>
              <w:t>«</w:t>
            </w:r>
            <w:r w:rsidRPr="002B4B20">
              <w:rPr>
                <w:sz w:val="20"/>
                <w:szCs w:val="20"/>
                <w:highlight w:val="white"/>
              </w:rPr>
              <w:t>Діджиталізація економіки як елемент сталого розвитку України та Таджикистану</w:t>
            </w:r>
            <w:r w:rsidR="00C4631F">
              <w:rPr>
                <w:sz w:val="20"/>
                <w:szCs w:val="20"/>
                <w:highlight w:val="white"/>
              </w:rPr>
              <w:t>»</w:t>
            </w:r>
            <w:r w:rsidRPr="002B4B20">
              <w:rPr>
                <w:sz w:val="20"/>
                <w:szCs w:val="20"/>
                <w:highlight w:val="white"/>
              </w:rPr>
              <w:t xml:space="preserve"> (618270-EPP-1-2020-1-LT-EPPKA2-CBHE-JP), який проходив в місті Каунас в Університеті Миколаса Ромеріса (Литва). На зустріч прибули партнери з</w:t>
            </w:r>
            <w:r w:rsidR="00F05B65">
              <w:rPr>
                <w:sz w:val="20"/>
                <w:szCs w:val="20"/>
                <w:highlight w:val="white"/>
              </w:rPr>
              <w:t xml:space="preserve"> України, Німеччини та Словенії; </w:t>
            </w:r>
            <w:r w:rsidRPr="002B4B20">
              <w:rPr>
                <w:sz w:val="20"/>
                <w:szCs w:val="20"/>
                <w:highlight w:val="white"/>
              </w:rPr>
              <w:t>18</w:t>
            </w:r>
            <w:r w:rsidR="00F05B65">
              <w:rPr>
                <w:sz w:val="20"/>
                <w:szCs w:val="20"/>
                <w:highlight w:val="white"/>
              </w:rPr>
              <w:t>.10.</w:t>
            </w:r>
            <w:r w:rsidRPr="002B4B20">
              <w:rPr>
                <w:sz w:val="20"/>
                <w:szCs w:val="20"/>
                <w:highlight w:val="white"/>
              </w:rPr>
              <w:t xml:space="preserve">2023 </w:t>
            </w:r>
            <w:r w:rsidR="00F05B65">
              <w:rPr>
                <w:sz w:val="20"/>
                <w:szCs w:val="20"/>
                <w:highlight w:val="white"/>
              </w:rPr>
              <w:t xml:space="preserve">- </w:t>
            </w:r>
            <w:r w:rsidRPr="002B4B20">
              <w:rPr>
                <w:sz w:val="20"/>
                <w:szCs w:val="20"/>
                <w:highlight w:val="white"/>
              </w:rPr>
              <w:t xml:space="preserve"> тренінг з гендерної рівності в професійній сфері для студентів Технологічного фахового коледжу НУ </w:t>
            </w:r>
            <w:r w:rsidR="00CA6931" w:rsidRPr="002B4B20">
              <w:rPr>
                <w:sz w:val="20"/>
                <w:szCs w:val="20"/>
                <w:highlight w:val="white"/>
              </w:rPr>
              <w:t>«</w:t>
            </w:r>
            <w:r w:rsidRPr="002B4B20">
              <w:rPr>
                <w:sz w:val="20"/>
                <w:szCs w:val="20"/>
                <w:highlight w:val="white"/>
              </w:rPr>
              <w:t>ЛП</w:t>
            </w:r>
            <w:r w:rsidR="00C4631F">
              <w:rPr>
                <w:sz w:val="20"/>
                <w:szCs w:val="20"/>
                <w:highlight w:val="white"/>
              </w:rPr>
              <w:t>»</w:t>
            </w:r>
            <w:r w:rsidR="00F05B65">
              <w:rPr>
                <w:sz w:val="20"/>
                <w:szCs w:val="20"/>
                <w:highlight w:val="white"/>
              </w:rPr>
              <w:t xml:space="preserve">; </w:t>
            </w:r>
            <w:r w:rsidRPr="002B4B20">
              <w:rPr>
                <w:sz w:val="20"/>
                <w:szCs w:val="20"/>
                <w:highlight w:val="white"/>
              </w:rPr>
              <w:t>24</w:t>
            </w:r>
            <w:r w:rsidR="00F05B65">
              <w:rPr>
                <w:sz w:val="20"/>
                <w:szCs w:val="20"/>
                <w:highlight w:val="white"/>
              </w:rPr>
              <w:t>.10.</w:t>
            </w:r>
            <w:r w:rsidRPr="002B4B20">
              <w:rPr>
                <w:sz w:val="20"/>
                <w:szCs w:val="20"/>
                <w:highlight w:val="white"/>
              </w:rPr>
              <w:t>2023 в Львівській філії Львівського обласного центру зайнятост у рамках всеукраїнської інформаційної кампанії “Робота_для_ВПО_ти_потрібен!</w:t>
            </w:r>
            <w:r w:rsidR="00C4631F">
              <w:rPr>
                <w:sz w:val="20"/>
                <w:szCs w:val="20"/>
                <w:highlight w:val="white"/>
              </w:rPr>
              <w:t>»</w:t>
            </w:r>
            <w:r w:rsidRPr="002B4B20">
              <w:rPr>
                <w:sz w:val="20"/>
                <w:szCs w:val="20"/>
                <w:highlight w:val="white"/>
              </w:rPr>
              <w:t xml:space="preserve"> проведено тренінг  “Ефективні інструменти працевлаштування” </w:t>
            </w:r>
            <w:r w:rsidR="00F05B65">
              <w:rPr>
                <w:sz w:val="20"/>
                <w:szCs w:val="20"/>
                <w:highlight w:val="white"/>
              </w:rPr>
              <w:t>для  жінок, які втратили роботу; 0</w:t>
            </w:r>
            <w:r w:rsidRPr="002B4B20">
              <w:rPr>
                <w:sz w:val="20"/>
                <w:szCs w:val="20"/>
                <w:highlight w:val="white"/>
              </w:rPr>
              <w:t>4</w:t>
            </w:r>
            <w:r w:rsidR="00F05B65">
              <w:rPr>
                <w:sz w:val="20"/>
                <w:szCs w:val="20"/>
                <w:highlight w:val="white"/>
              </w:rPr>
              <w:t>.11.</w:t>
            </w:r>
            <w:r w:rsidRPr="002B4B20">
              <w:rPr>
                <w:sz w:val="20"/>
                <w:szCs w:val="20"/>
                <w:highlight w:val="white"/>
              </w:rPr>
              <w:t xml:space="preserve">2023 </w:t>
            </w:r>
            <w:r w:rsidR="00F05B65">
              <w:rPr>
                <w:sz w:val="20"/>
                <w:szCs w:val="20"/>
                <w:highlight w:val="white"/>
              </w:rPr>
              <w:t>–</w:t>
            </w:r>
            <w:r w:rsidRPr="002B4B20">
              <w:rPr>
                <w:sz w:val="20"/>
                <w:szCs w:val="20"/>
                <w:highlight w:val="white"/>
              </w:rPr>
              <w:t xml:space="preserve"> тренінг для студентів спеціальності “Міжнародний бізнес” Державного торгівельно екон</w:t>
            </w:r>
            <w:r w:rsidR="00F05B65">
              <w:rPr>
                <w:sz w:val="20"/>
                <w:szCs w:val="20"/>
                <w:highlight w:val="white"/>
              </w:rPr>
              <w:t xml:space="preserve">омічного університету (м. Київ); </w:t>
            </w:r>
            <w:r w:rsidRPr="002B4B20">
              <w:rPr>
                <w:sz w:val="20"/>
                <w:szCs w:val="20"/>
                <w:highlight w:val="white"/>
              </w:rPr>
              <w:t>23</w:t>
            </w:r>
            <w:r w:rsidR="00F05B65">
              <w:rPr>
                <w:sz w:val="20"/>
                <w:szCs w:val="20"/>
                <w:highlight w:val="white"/>
              </w:rPr>
              <w:t>.11.</w:t>
            </w:r>
            <w:r w:rsidRPr="002B4B20">
              <w:rPr>
                <w:sz w:val="20"/>
                <w:szCs w:val="20"/>
                <w:highlight w:val="white"/>
              </w:rPr>
              <w:t xml:space="preserve">2023 </w:t>
            </w:r>
            <w:r w:rsidR="00F05B65">
              <w:rPr>
                <w:sz w:val="20"/>
                <w:szCs w:val="20"/>
                <w:highlight w:val="white"/>
              </w:rPr>
              <w:t xml:space="preserve">- </w:t>
            </w:r>
            <w:r w:rsidRPr="002B4B20">
              <w:rPr>
                <w:sz w:val="20"/>
                <w:szCs w:val="20"/>
                <w:highlight w:val="white"/>
              </w:rPr>
              <w:t xml:space="preserve"> тренінг з гендерної рівності для студентів Львівського національного у</w:t>
            </w:r>
            <w:r w:rsidR="00F05B65">
              <w:rPr>
                <w:sz w:val="20"/>
                <w:szCs w:val="20"/>
                <w:highlight w:val="white"/>
              </w:rPr>
              <w:t xml:space="preserve">ніверситету імені Івана Франка; </w:t>
            </w:r>
            <w:r w:rsidRPr="002B4B20">
              <w:rPr>
                <w:sz w:val="20"/>
                <w:szCs w:val="20"/>
                <w:highlight w:val="white"/>
              </w:rPr>
              <w:tab/>
              <w:t>23</w:t>
            </w:r>
            <w:r w:rsidR="00F05B65">
              <w:rPr>
                <w:sz w:val="20"/>
                <w:szCs w:val="20"/>
                <w:highlight w:val="white"/>
              </w:rPr>
              <w:t>.11.</w:t>
            </w:r>
            <w:r w:rsidRPr="002B4B20">
              <w:rPr>
                <w:sz w:val="20"/>
                <w:szCs w:val="20"/>
                <w:highlight w:val="white"/>
              </w:rPr>
              <w:t xml:space="preserve">2023 </w:t>
            </w:r>
            <w:r w:rsidR="00F05B65">
              <w:rPr>
                <w:sz w:val="20"/>
                <w:szCs w:val="20"/>
                <w:highlight w:val="white"/>
              </w:rPr>
              <w:t>–</w:t>
            </w:r>
            <w:r w:rsidRPr="002B4B20">
              <w:rPr>
                <w:sz w:val="20"/>
                <w:szCs w:val="20"/>
                <w:highlight w:val="white"/>
              </w:rPr>
              <w:t xml:space="preserve"> 2 тренінги з гендерної рівності в професійній сфері для учасників проєкту </w:t>
            </w:r>
            <w:r w:rsidR="00CA6931" w:rsidRPr="002B4B20">
              <w:rPr>
                <w:sz w:val="20"/>
                <w:szCs w:val="20"/>
                <w:highlight w:val="white"/>
              </w:rPr>
              <w:t>«</w:t>
            </w:r>
            <w:r w:rsidRPr="002B4B20">
              <w:rPr>
                <w:sz w:val="20"/>
                <w:szCs w:val="20"/>
                <w:highlight w:val="white"/>
              </w:rPr>
              <w:t>R&amp;D та молодіжне підприємництво</w:t>
            </w:r>
            <w:r w:rsidR="00C4631F">
              <w:rPr>
                <w:sz w:val="20"/>
                <w:szCs w:val="20"/>
                <w:highlight w:val="white"/>
              </w:rPr>
              <w:t>»</w:t>
            </w:r>
            <w:r w:rsidR="00F05B65">
              <w:rPr>
                <w:sz w:val="20"/>
                <w:szCs w:val="20"/>
                <w:highlight w:val="white"/>
              </w:rPr>
              <w:t xml:space="preserve"> TechStartup School НУЛП; </w:t>
            </w:r>
            <w:r w:rsidRPr="002B4B20">
              <w:rPr>
                <w:sz w:val="20"/>
                <w:szCs w:val="20"/>
                <w:highlight w:val="white"/>
              </w:rPr>
              <w:t>27</w:t>
            </w:r>
            <w:r w:rsidR="00F05B65">
              <w:rPr>
                <w:sz w:val="20"/>
                <w:szCs w:val="20"/>
                <w:highlight w:val="white"/>
              </w:rPr>
              <w:t xml:space="preserve">.11.2023 – </w:t>
            </w:r>
            <w:r w:rsidRPr="002B4B20">
              <w:rPr>
                <w:sz w:val="20"/>
                <w:szCs w:val="20"/>
                <w:highlight w:val="white"/>
              </w:rPr>
              <w:t xml:space="preserve">2 тренінги з гендерної рівності в професійній сфері для учасників проєкту </w:t>
            </w:r>
            <w:r w:rsidR="00CA6931" w:rsidRPr="002B4B20">
              <w:rPr>
                <w:sz w:val="20"/>
                <w:szCs w:val="20"/>
                <w:highlight w:val="white"/>
              </w:rPr>
              <w:t>«</w:t>
            </w:r>
            <w:r w:rsidRPr="002B4B20">
              <w:rPr>
                <w:sz w:val="20"/>
                <w:szCs w:val="20"/>
                <w:highlight w:val="white"/>
              </w:rPr>
              <w:t>R&amp;D та молодіжне підприємництво</w:t>
            </w:r>
            <w:r w:rsidR="00C4631F">
              <w:rPr>
                <w:sz w:val="20"/>
                <w:szCs w:val="20"/>
                <w:highlight w:val="white"/>
              </w:rPr>
              <w:t>»</w:t>
            </w:r>
            <w:r w:rsidR="00F05B65">
              <w:rPr>
                <w:sz w:val="20"/>
                <w:szCs w:val="20"/>
                <w:highlight w:val="white"/>
              </w:rPr>
              <w:t xml:space="preserve"> TechStartup School НУЛП; </w:t>
            </w:r>
            <w:r w:rsidRPr="002B4B20">
              <w:rPr>
                <w:sz w:val="20"/>
                <w:szCs w:val="20"/>
                <w:highlight w:val="white"/>
              </w:rPr>
              <w:t>27</w:t>
            </w:r>
            <w:r w:rsidR="00F05B65">
              <w:rPr>
                <w:sz w:val="20"/>
                <w:szCs w:val="20"/>
                <w:highlight w:val="white"/>
              </w:rPr>
              <w:t xml:space="preserve">.11.2023 – </w:t>
            </w:r>
            <w:r w:rsidRPr="002B4B20">
              <w:rPr>
                <w:sz w:val="20"/>
                <w:szCs w:val="20"/>
                <w:highlight w:val="white"/>
              </w:rPr>
              <w:t xml:space="preserve">тренінг “Насильство (НЕ) Приватна справа” для студентів та викладачів Технологічного фахового коледжу Національного університету </w:t>
            </w:r>
            <w:r w:rsidR="00CA6931" w:rsidRPr="002B4B20">
              <w:rPr>
                <w:sz w:val="20"/>
                <w:szCs w:val="20"/>
                <w:highlight w:val="white"/>
              </w:rPr>
              <w:t>«</w:t>
            </w:r>
            <w:r w:rsidRPr="002B4B20">
              <w:rPr>
                <w:sz w:val="20"/>
                <w:szCs w:val="20"/>
                <w:highlight w:val="white"/>
              </w:rPr>
              <w:t>Львівська політехніка</w:t>
            </w:r>
            <w:r w:rsidR="00C4631F">
              <w:rPr>
                <w:sz w:val="20"/>
                <w:szCs w:val="20"/>
                <w:highlight w:val="white"/>
              </w:rPr>
              <w:t>»</w:t>
            </w:r>
            <w:r w:rsidR="00F05B65">
              <w:rPr>
                <w:sz w:val="20"/>
                <w:szCs w:val="20"/>
                <w:highlight w:val="white"/>
              </w:rPr>
              <w:t xml:space="preserve">; </w:t>
            </w:r>
            <w:r w:rsidRPr="002B4B20">
              <w:rPr>
                <w:sz w:val="20"/>
                <w:szCs w:val="20"/>
                <w:highlight w:val="white"/>
              </w:rPr>
              <w:t>28</w:t>
            </w:r>
            <w:r w:rsidR="00F05B65">
              <w:rPr>
                <w:sz w:val="20"/>
                <w:szCs w:val="20"/>
                <w:highlight w:val="white"/>
              </w:rPr>
              <w:t>.11.</w:t>
            </w:r>
            <w:r w:rsidRPr="002B4B20">
              <w:rPr>
                <w:sz w:val="20"/>
                <w:szCs w:val="20"/>
                <w:highlight w:val="white"/>
              </w:rPr>
              <w:t xml:space="preserve">2023 </w:t>
            </w:r>
            <w:r w:rsidR="00F05B65">
              <w:rPr>
                <w:sz w:val="20"/>
                <w:szCs w:val="20"/>
                <w:highlight w:val="white"/>
              </w:rPr>
              <w:t>–</w:t>
            </w:r>
            <w:r w:rsidRPr="002B4B20">
              <w:rPr>
                <w:sz w:val="20"/>
                <w:szCs w:val="20"/>
                <w:highlight w:val="white"/>
              </w:rPr>
              <w:t xml:space="preserve"> тренінг з гендерної рівності в професійній сфері для учасників проєкту </w:t>
            </w:r>
            <w:r w:rsidR="00CA6931" w:rsidRPr="002B4B20">
              <w:rPr>
                <w:sz w:val="20"/>
                <w:szCs w:val="20"/>
                <w:highlight w:val="white"/>
              </w:rPr>
              <w:t>«</w:t>
            </w:r>
            <w:r w:rsidRPr="002B4B20">
              <w:rPr>
                <w:sz w:val="20"/>
                <w:szCs w:val="20"/>
                <w:highlight w:val="white"/>
              </w:rPr>
              <w:t>UK-RAI-NA</w:t>
            </w:r>
            <w:r w:rsidR="00C4631F">
              <w:rPr>
                <w:sz w:val="20"/>
                <w:szCs w:val="20"/>
                <w:highlight w:val="white"/>
              </w:rPr>
              <w:t>»</w:t>
            </w:r>
            <w:r w:rsidR="00F05B65">
              <w:rPr>
                <w:sz w:val="20"/>
                <w:szCs w:val="20"/>
                <w:highlight w:val="white"/>
              </w:rPr>
              <w:t xml:space="preserve"> TechStartup School НУЛП; 0</w:t>
            </w:r>
            <w:r w:rsidRPr="002B4B20">
              <w:rPr>
                <w:sz w:val="20"/>
                <w:szCs w:val="20"/>
                <w:highlight w:val="white"/>
              </w:rPr>
              <w:t>8</w:t>
            </w:r>
            <w:r w:rsidR="00F05B65">
              <w:rPr>
                <w:sz w:val="20"/>
                <w:szCs w:val="20"/>
                <w:highlight w:val="white"/>
              </w:rPr>
              <w:t>.12.2023 – т</w:t>
            </w:r>
            <w:r w:rsidRPr="002B4B20">
              <w:rPr>
                <w:sz w:val="20"/>
                <w:szCs w:val="20"/>
                <w:highlight w:val="white"/>
              </w:rPr>
              <w:t xml:space="preserve">ренінг для студентів Львівського ДУВС </w:t>
            </w:r>
            <w:r w:rsidR="00CA6931" w:rsidRPr="002B4B20">
              <w:rPr>
                <w:sz w:val="20"/>
                <w:szCs w:val="20"/>
                <w:highlight w:val="white"/>
              </w:rPr>
              <w:t>«</w:t>
            </w:r>
            <w:r w:rsidRPr="002B4B20">
              <w:rPr>
                <w:sz w:val="20"/>
                <w:szCs w:val="20"/>
                <w:highlight w:val="white"/>
              </w:rPr>
              <w:t>Міфи та реалії про домашнє насильство</w:t>
            </w:r>
            <w:r w:rsidR="00C4631F">
              <w:rPr>
                <w:sz w:val="20"/>
                <w:szCs w:val="20"/>
                <w:highlight w:val="white"/>
              </w:rPr>
              <w:t>»</w:t>
            </w:r>
            <w:r w:rsidRPr="002B4B20">
              <w:rPr>
                <w:sz w:val="20"/>
                <w:szCs w:val="20"/>
                <w:highlight w:val="white"/>
              </w:rPr>
              <w:t xml:space="preserve">  від психологині ХАБу Амбарцумової К.</w:t>
            </w:r>
          </w:p>
          <w:p w:rsidR="00C643E2" w:rsidRPr="002B4B20" w:rsidRDefault="00B14E09" w:rsidP="006225CB">
            <w:pPr>
              <w:pStyle w:val="a7"/>
              <w:ind w:firstLine="190"/>
              <w:jc w:val="both"/>
              <w:rPr>
                <w:sz w:val="20"/>
                <w:szCs w:val="20"/>
                <w:highlight w:val="white"/>
              </w:rPr>
            </w:pPr>
            <w:r w:rsidRPr="002B4B20">
              <w:rPr>
                <w:b/>
                <w:sz w:val="20"/>
                <w:szCs w:val="20"/>
                <w:highlight w:val="white"/>
              </w:rPr>
              <w:t>Миколаївська ОВА</w:t>
            </w:r>
            <w:r w:rsidRPr="002B4B20">
              <w:rPr>
                <w:sz w:val="20"/>
                <w:szCs w:val="20"/>
                <w:highlight w:val="white"/>
              </w:rPr>
              <w:t xml:space="preserve">: поширено досвід роботи закладів освіти, на базі яких створено філіали </w:t>
            </w:r>
            <w:r w:rsidR="00CA6931" w:rsidRPr="002B4B20">
              <w:rPr>
                <w:sz w:val="20"/>
                <w:szCs w:val="20"/>
                <w:highlight w:val="white"/>
              </w:rPr>
              <w:t>«</w:t>
            </w:r>
            <w:r w:rsidR="00F05B65">
              <w:rPr>
                <w:sz w:val="20"/>
                <w:szCs w:val="20"/>
                <w:highlight w:val="white"/>
              </w:rPr>
              <w:t xml:space="preserve">Дівчата </w:t>
            </w:r>
            <w:r w:rsidR="00F05B65">
              <w:rPr>
                <w:sz w:val="20"/>
                <w:szCs w:val="20"/>
                <w:highlight w:val="white"/>
                <w:lang w:val="en-US"/>
              </w:rPr>
              <w:t>S</w:t>
            </w:r>
            <w:r w:rsidRPr="002B4B20">
              <w:rPr>
                <w:sz w:val="20"/>
                <w:szCs w:val="20"/>
                <w:highlight w:val="white"/>
              </w:rPr>
              <w:t>ТЕМ</w:t>
            </w:r>
            <w:r w:rsidR="00C4631F">
              <w:rPr>
                <w:sz w:val="20"/>
                <w:szCs w:val="20"/>
                <w:highlight w:val="white"/>
              </w:rPr>
              <w:t>»</w:t>
            </w:r>
            <w:r w:rsidRPr="002B4B20">
              <w:rPr>
                <w:sz w:val="20"/>
                <w:szCs w:val="20"/>
                <w:highlight w:val="white"/>
              </w:rPr>
              <w:t xml:space="preserve">, спільноти активних дівчат у закладах України, що об’єднуються з метою більшого залучення та </w:t>
            </w:r>
            <w:r w:rsidR="00F05B65">
              <w:rPr>
                <w:sz w:val="20"/>
                <w:szCs w:val="20"/>
                <w:highlight w:val="white"/>
              </w:rPr>
              <w:t>збільшення кількості дівчат до S</w:t>
            </w:r>
            <w:r w:rsidRPr="002B4B20">
              <w:rPr>
                <w:sz w:val="20"/>
                <w:szCs w:val="20"/>
                <w:highlight w:val="white"/>
              </w:rPr>
              <w:t xml:space="preserve">ТЕМ-напрямів; поінформовано заклади освіти області про заходи, що проводяться на відзначення Міжнародного дня жінок та дівчат у науці (лютий), Національного дня дівчат у технологіях (жовтень); залучено вчителів до участі у Всеукраїнському інформаційно-просвітницькому форумі </w:t>
            </w:r>
            <w:r w:rsidR="00CA6931" w:rsidRPr="002B4B20">
              <w:rPr>
                <w:sz w:val="20"/>
                <w:szCs w:val="20"/>
                <w:highlight w:val="white"/>
              </w:rPr>
              <w:t>«</w:t>
            </w:r>
            <w:r w:rsidR="00641942">
              <w:rPr>
                <w:sz w:val="20"/>
                <w:szCs w:val="20"/>
                <w:highlight w:val="white"/>
              </w:rPr>
              <w:t>S</w:t>
            </w:r>
            <w:r w:rsidRPr="002B4B20">
              <w:rPr>
                <w:sz w:val="20"/>
                <w:szCs w:val="20"/>
                <w:highlight w:val="white"/>
              </w:rPr>
              <w:t>ТЕМ АИО РЕМ</w:t>
            </w:r>
            <w:r w:rsidR="00C4631F">
              <w:rPr>
                <w:sz w:val="20"/>
                <w:szCs w:val="20"/>
                <w:highlight w:val="white"/>
              </w:rPr>
              <w:t>»</w:t>
            </w:r>
            <w:r w:rsidRPr="002B4B20">
              <w:rPr>
                <w:sz w:val="20"/>
                <w:szCs w:val="20"/>
                <w:highlight w:val="white"/>
              </w:rPr>
              <w:t xml:space="preserve">, Всеукраїнському конкурсі </w:t>
            </w:r>
            <w:r w:rsidR="00CA6931" w:rsidRPr="002B4B20">
              <w:rPr>
                <w:sz w:val="20"/>
                <w:szCs w:val="20"/>
                <w:highlight w:val="white"/>
              </w:rPr>
              <w:t>«</w:t>
            </w:r>
            <w:r w:rsidRPr="002B4B20">
              <w:rPr>
                <w:sz w:val="20"/>
                <w:szCs w:val="20"/>
                <w:highlight w:val="white"/>
              </w:rPr>
              <w:t>Кращий гендерночутливий 8ТЕМ-урок онлайн</w:t>
            </w:r>
            <w:r w:rsidR="00C4631F">
              <w:rPr>
                <w:sz w:val="20"/>
                <w:szCs w:val="20"/>
                <w:highlight w:val="white"/>
              </w:rPr>
              <w:t>»</w:t>
            </w:r>
            <w:r w:rsidRPr="002B4B20">
              <w:rPr>
                <w:sz w:val="20"/>
                <w:szCs w:val="20"/>
                <w:highlight w:val="white"/>
              </w:rPr>
              <w:t xml:space="preserve"> і популяризація досвіду його учасників; ознайомлено освітян із роботами учасників обласного фестивалю </w:t>
            </w:r>
            <w:r w:rsidR="00CA6931" w:rsidRPr="002B4B20">
              <w:rPr>
                <w:sz w:val="20"/>
                <w:szCs w:val="20"/>
                <w:highlight w:val="white"/>
              </w:rPr>
              <w:t>«</w:t>
            </w:r>
            <w:r w:rsidRPr="002B4B20">
              <w:rPr>
                <w:sz w:val="20"/>
                <w:szCs w:val="20"/>
                <w:highlight w:val="white"/>
              </w:rPr>
              <w:t xml:space="preserve">Моя </w:t>
            </w:r>
            <w:r w:rsidR="00641942">
              <w:rPr>
                <w:sz w:val="20"/>
                <w:szCs w:val="20"/>
                <w:highlight w:val="white"/>
              </w:rPr>
              <w:t>S</w:t>
            </w:r>
            <w:r w:rsidRPr="002B4B20">
              <w:rPr>
                <w:sz w:val="20"/>
                <w:szCs w:val="20"/>
                <w:highlight w:val="white"/>
              </w:rPr>
              <w:t>ТЕМ-ідея</w:t>
            </w:r>
            <w:r w:rsidR="00C4631F">
              <w:rPr>
                <w:sz w:val="20"/>
                <w:szCs w:val="20"/>
                <w:highlight w:val="white"/>
              </w:rPr>
              <w:t>»</w:t>
            </w:r>
            <w:r w:rsidRPr="002B4B20">
              <w:rPr>
                <w:sz w:val="20"/>
                <w:szCs w:val="20"/>
                <w:highlight w:val="white"/>
              </w:rPr>
              <w:t xml:space="preserve"> для учнів 1-11 класів закладів загальної середньої освіти ( у 2023 році у фестивалі взяли участь 165 дівчат, 86 із яких стали переможницями і нагороджені дипломами); запрошено відомих науковиць до участі з заходах для вчителів і учнів (обласна відкрита педагогічна студія </w:t>
            </w:r>
            <w:r w:rsidR="00CA6931" w:rsidRPr="002B4B20">
              <w:rPr>
                <w:sz w:val="20"/>
                <w:szCs w:val="20"/>
                <w:highlight w:val="white"/>
              </w:rPr>
              <w:t>«</w:t>
            </w:r>
            <w:r w:rsidRPr="002B4B20">
              <w:rPr>
                <w:sz w:val="20"/>
                <w:szCs w:val="20"/>
                <w:highlight w:val="white"/>
              </w:rPr>
              <w:t>Наука і ми</w:t>
            </w:r>
            <w:r w:rsidR="00C4631F">
              <w:rPr>
                <w:sz w:val="20"/>
                <w:szCs w:val="20"/>
                <w:highlight w:val="white"/>
              </w:rPr>
              <w:t>»</w:t>
            </w:r>
            <w:r w:rsidRPr="002B4B20">
              <w:rPr>
                <w:sz w:val="20"/>
                <w:szCs w:val="20"/>
                <w:highlight w:val="white"/>
              </w:rPr>
              <w:t>).</w:t>
            </w:r>
          </w:p>
          <w:p w:rsidR="00C643E2" w:rsidRPr="002B4B20" w:rsidRDefault="00B14E09" w:rsidP="006225CB">
            <w:pPr>
              <w:pStyle w:val="a7"/>
              <w:ind w:firstLine="190"/>
              <w:jc w:val="both"/>
              <w:rPr>
                <w:sz w:val="20"/>
                <w:szCs w:val="20"/>
                <w:highlight w:val="white"/>
              </w:rPr>
            </w:pPr>
            <w:r w:rsidRPr="002B4B20">
              <w:rPr>
                <w:sz w:val="20"/>
                <w:szCs w:val="20"/>
                <w:highlight w:val="white"/>
              </w:rPr>
              <w:t>Управлінням освіти Южноукраїнської міської ради ім.Б.Грінченка забезпечено створення умов для зменшення впливу гендерних стереотипів на вибір майбутньої професії дівчатами та хлопцями, зокрема шляхом розширення можливостей дівчат здобувати SТЕМ-освіту.</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Забезпечено використання однакових за змістом освітніх програм з усіх предметів; проведено експрес-опитування серед хлопців щодо бажання працювати шкільними вчителями та екскурсії з профорієнтаційною метою до міських перукарень, де працюють чоловіки; анкетування серед учнів 9-х класів щодо вибору майбутньої професії, результати повідомлені батькам, проведено відповідну бесіду про подальше  отримання професії дівчатами і хлопцями та оцінювання впливу стереотипного уявлення про поділ на </w:t>
            </w:r>
            <w:r w:rsidR="00CA6931" w:rsidRPr="002B4B20">
              <w:rPr>
                <w:sz w:val="20"/>
                <w:szCs w:val="20"/>
                <w:highlight w:val="white"/>
              </w:rPr>
              <w:t>«</w:t>
            </w:r>
            <w:r w:rsidRPr="002B4B20">
              <w:rPr>
                <w:sz w:val="20"/>
                <w:szCs w:val="20"/>
                <w:highlight w:val="white"/>
              </w:rPr>
              <w:t>жіночі</w:t>
            </w:r>
            <w:r w:rsidR="00C4631F">
              <w:rPr>
                <w:sz w:val="20"/>
                <w:szCs w:val="20"/>
                <w:highlight w:val="white"/>
              </w:rPr>
              <w:t>»</w:t>
            </w:r>
            <w:r w:rsidRPr="002B4B20">
              <w:rPr>
                <w:sz w:val="20"/>
                <w:szCs w:val="20"/>
                <w:highlight w:val="white"/>
              </w:rPr>
              <w:t xml:space="preserve"> і </w:t>
            </w:r>
            <w:r w:rsidR="00CA6931" w:rsidRPr="002B4B20">
              <w:rPr>
                <w:sz w:val="20"/>
                <w:szCs w:val="20"/>
                <w:highlight w:val="white"/>
              </w:rPr>
              <w:t>«</w:t>
            </w:r>
            <w:r w:rsidRPr="002B4B20">
              <w:rPr>
                <w:sz w:val="20"/>
                <w:szCs w:val="20"/>
                <w:highlight w:val="white"/>
              </w:rPr>
              <w:t>чоловічі</w:t>
            </w:r>
            <w:r w:rsidR="00C4631F">
              <w:rPr>
                <w:sz w:val="20"/>
                <w:szCs w:val="20"/>
                <w:highlight w:val="white"/>
              </w:rPr>
              <w:t>»</w:t>
            </w:r>
            <w:r w:rsidRPr="002B4B20">
              <w:rPr>
                <w:sz w:val="20"/>
                <w:szCs w:val="20"/>
                <w:highlight w:val="white"/>
              </w:rPr>
              <w:t xml:space="preserve"> професії (ліцей №1).</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ліцеї №3 забезпечено участь учасників освітнього процесу у Всеукраїнському конкурсі </w:t>
            </w:r>
            <w:r w:rsidR="00CA6931" w:rsidRPr="002B4B20">
              <w:rPr>
                <w:sz w:val="20"/>
                <w:szCs w:val="20"/>
                <w:highlight w:val="white"/>
              </w:rPr>
              <w:t>«</w:t>
            </w:r>
            <w:r w:rsidRPr="002B4B20">
              <w:rPr>
                <w:sz w:val="20"/>
                <w:szCs w:val="20"/>
                <w:highlight w:val="white"/>
              </w:rPr>
              <w:t>Найкращий ґендерночутливий STEM-урок 2023!</w:t>
            </w:r>
            <w:r w:rsidR="00C4631F">
              <w:rPr>
                <w:sz w:val="20"/>
                <w:szCs w:val="20"/>
                <w:highlight w:val="white"/>
              </w:rPr>
              <w:t>»</w:t>
            </w:r>
            <w:r w:rsidRPr="002B4B20">
              <w:rPr>
                <w:sz w:val="20"/>
                <w:szCs w:val="20"/>
                <w:highlight w:val="white"/>
              </w:rPr>
              <w:t>, впроваджується STEM освіта на уроках і в позаурочний час, відкрито філію Всеукраїнської спільноти дівчата STEM.</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Організовано заняття з профорієнтації з елементами тренінгу на тему: </w:t>
            </w:r>
            <w:r w:rsidR="00CA6931" w:rsidRPr="002B4B20">
              <w:rPr>
                <w:sz w:val="20"/>
                <w:szCs w:val="20"/>
                <w:highlight w:val="white"/>
              </w:rPr>
              <w:t>«</w:t>
            </w:r>
            <w:r w:rsidRPr="002B4B20">
              <w:rPr>
                <w:sz w:val="20"/>
                <w:szCs w:val="20"/>
                <w:highlight w:val="white"/>
              </w:rPr>
              <w:t>Ти стоїш перед вибором</w:t>
            </w:r>
            <w:r w:rsidR="00C4631F">
              <w:rPr>
                <w:sz w:val="20"/>
                <w:szCs w:val="20"/>
                <w:highlight w:val="white"/>
              </w:rPr>
              <w:t>»</w:t>
            </w:r>
            <w:r w:rsidRPr="002B4B20">
              <w:rPr>
                <w:sz w:val="20"/>
                <w:szCs w:val="20"/>
                <w:highlight w:val="white"/>
              </w:rPr>
              <w:t xml:space="preserve"> (ліцей №2); виставку творчих робіт дівчат і хлопців </w:t>
            </w:r>
            <w:r w:rsidR="00CA6931" w:rsidRPr="002B4B20">
              <w:rPr>
                <w:sz w:val="20"/>
                <w:szCs w:val="20"/>
                <w:highlight w:val="white"/>
              </w:rPr>
              <w:t>«</w:t>
            </w:r>
            <w:r w:rsidRPr="002B4B20">
              <w:rPr>
                <w:sz w:val="20"/>
                <w:szCs w:val="20"/>
                <w:highlight w:val="white"/>
              </w:rPr>
              <w:t>Творча лабораторія</w:t>
            </w:r>
            <w:r w:rsidR="00C4631F">
              <w:rPr>
                <w:sz w:val="20"/>
                <w:szCs w:val="20"/>
                <w:highlight w:val="white"/>
              </w:rPr>
              <w:t>»</w:t>
            </w:r>
            <w:r w:rsidRPr="002B4B20">
              <w:rPr>
                <w:sz w:val="20"/>
                <w:szCs w:val="20"/>
                <w:highlight w:val="white"/>
              </w:rPr>
              <w:t xml:space="preserve">, участь здобувачів освіти у Всеукраїнському  конкурсі </w:t>
            </w:r>
            <w:r w:rsidR="00CA6931" w:rsidRPr="002B4B20">
              <w:rPr>
                <w:sz w:val="20"/>
                <w:szCs w:val="20"/>
                <w:highlight w:val="white"/>
              </w:rPr>
              <w:t>«</w:t>
            </w:r>
            <w:r w:rsidRPr="002B4B20">
              <w:rPr>
                <w:sz w:val="20"/>
                <w:szCs w:val="20"/>
                <w:highlight w:val="white"/>
              </w:rPr>
              <w:t>Захисники та захисниці України</w:t>
            </w:r>
            <w:r w:rsidR="00C4631F">
              <w:rPr>
                <w:sz w:val="20"/>
                <w:szCs w:val="20"/>
                <w:highlight w:val="white"/>
              </w:rPr>
              <w:t>»</w:t>
            </w:r>
            <w:r w:rsidRPr="002B4B20">
              <w:rPr>
                <w:sz w:val="20"/>
                <w:szCs w:val="20"/>
                <w:highlight w:val="white"/>
              </w:rPr>
              <w:t xml:space="preserve">, засідання </w:t>
            </w:r>
            <w:r w:rsidR="00CA6931" w:rsidRPr="002B4B20">
              <w:rPr>
                <w:sz w:val="20"/>
                <w:szCs w:val="20"/>
                <w:highlight w:val="white"/>
              </w:rPr>
              <w:t>«</w:t>
            </w:r>
            <w:r w:rsidRPr="002B4B20">
              <w:rPr>
                <w:sz w:val="20"/>
                <w:szCs w:val="20"/>
                <w:highlight w:val="white"/>
              </w:rPr>
              <w:t>круглого столу</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Ґендерна професійна різноманітність</w:t>
            </w:r>
            <w:r w:rsidR="00C4631F">
              <w:rPr>
                <w:sz w:val="20"/>
                <w:szCs w:val="20"/>
                <w:highlight w:val="white"/>
              </w:rPr>
              <w:t>»</w:t>
            </w:r>
            <w:r w:rsidRPr="002B4B20">
              <w:rPr>
                <w:sz w:val="20"/>
                <w:szCs w:val="20"/>
                <w:highlight w:val="white"/>
              </w:rPr>
              <w:t xml:space="preserve">, участь вчителів у марафоні цифрової грамотності на тему </w:t>
            </w:r>
            <w:r w:rsidR="00CA6931" w:rsidRPr="002B4B20">
              <w:rPr>
                <w:sz w:val="20"/>
                <w:szCs w:val="20"/>
                <w:highlight w:val="white"/>
              </w:rPr>
              <w:t>«</w:t>
            </w:r>
            <w:r w:rsidRPr="002B4B20">
              <w:rPr>
                <w:sz w:val="20"/>
                <w:szCs w:val="20"/>
                <w:highlight w:val="white"/>
              </w:rPr>
              <w:t>STEM: де наука зустрічає технології та креативність</w:t>
            </w:r>
            <w:r w:rsidR="00C4631F">
              <w:rPr>
                <w:sz w:val="20"/>
                <w:szCs w:val="20"/>
                <w:highlight w:val="white"/>
              </w:rPr>
              <w:t>»</w:t>
            </w:r>
            <w:r w:rsidRPr="002B4B20">
              <w:rPr>
                <w:sz w:val="20"/>
                <w:szCs w:val="20"/>
                <w:highlight w:val="white"/>
              </w:rPr>
              <w:t xml:space="preserve"> (ліцей №4).</w:t>
            </w:r>
          </w:p>
          <w:p w:rsidR="00C643E2" w:rsidRPr="002B4B20" w:rsidRDefault="00B14E09" w:rsidP="006225CB">
            <w:pPr>
              <w:pStyle w:val="a7"/>
              <w:ind w:firstLine="190"/>
              <w:jc w:val="both"/>
              <w:rPr>
                <w:sz w:val="20"/>
                <w:szCs w:val="20"/>
                <w:highlight w:val="white"/>
              </w:rPr>
            </w:pPr>
            <w:r w:rsidRPr="002B4B20">
              <w:rPr>
                <w:b/>
                <w:sz w:val="20"/>
                <w:szCs w:val="20"/>
                <w:highlight w:val="white"/>
              </w:rPr>
              <w:t>Одеська ОВА</w:t>
            </w:r>
            <w:r w:rsidRPr="002B4B20">
              <w:rPr>
                <w:sz w:val="20"/>
                <w:szCs w:val="20"/>
                <w:highlight w:val="white"/>
              </w:rPr>
              <w:t xml:space="preserve">: Одеським обласним центром зайнятості та його філіями забезпечено проведення інформаційних кампаній та семінарів-тренінгів для роботодавців з питань рівності жінок і чоловіків у сфері праці. 01.12.2023 в Одеській філії Одеського обласного центру зайнятості відбувся тренінг для працівників філії на тему: </w:t>
            </w:r>
            <w:r w:rsidR="00CA6931" w:rsidRPr="002B4B20">
              <w:rPr>
                <w:sz w:val="20"/>
                <w:szCs w:val="20"/>
                <w:highlight w:val="white"/>
              </w:rPr>
              <w:t>«</w:t>
            </w:r>
            <w:r w:rsidRPr="002B4B20">
              <w:rPr>
                <w:sz w:val="20"/>
                <w:szCs w:val="20"/>
                <w:highlight w:val="white"/>
              </w:rPr>
              <w:t>Особливості працевлаштування жінок постраждалих від гендерно зумовленого насильства</w:t>
            </w:r>
            <w:r w:rsidR="00C4631F">
              <w:rPr>
                <w:sz w:val="20"/>
                <w:szCs w:val="20"/>
                <w:highlight w:val="white"/>
              </w:rPr>
              <w:t>»</w:t>
            </w:r>
            <w:r w:rsidRPr="002B4B20">
              <w:rPr>
                <w:sz w:val="20"/>
                <w:szCs w:val="20"/>
                <w:highlight w:val="white"/>
              </w:rPr>
              <w:t>. Відпрацьовано базовий алгоритм роботи з жінками, які постраждали від насильства та навички, що сприяють професійному успіху Soft Skills і Hard Skills.</w:t>
            </w:r>
          </w:p>
          <w:p w:rsidR="00C643E2" w:rsidRPr="002B4B20" w:rsidRDefault="00B14E09" w:rsidP="006225CB">
            <w:pPr>
              <w:pStyle w:val="a7"/>
              <w:ind w:firstLine="190"/>
              <w:jc w:val="both"/>
              <w:rPr>
                <w:sz w:val="20"/>
                <w:szCs w:val="20"/>
                <w:highlight w:val="white"/>
              </w:rPr>
            </w:pPr>
            <w:r w:rsidRPr="002B4B20">
              <w:rPr>
                <w:b/>
                <w:sz w:val="20"/>
                <w:szCs w:val="20"/>
                <w:highlight w:val="white"/>
              </w:rPr>
              <w:t>Полтавська ОВА</w:t>
            </w:r>
            <w:r w:rsidRPr="002B4B20">
              <w:rPr>
                <w:sz w:val="20"/>
                <w:szCs w:val="20"/>
                <w:highlight w:val="white"/>
              </w:rPr>
              <w:t>: 30</w:t>
            </w:r>
            <w:r w:rsidR="00641942">
              <w:rPr>
                <w:sz w:val="20"/>
                <w:szCs w:val="20"/>
                <w:highlight w:val="white"/>
              </w:rPr>
              <w:t>.</w:t>
            </w:r>
            <w:r w:rsidR="00641942" w:rsidRPr="00641942">
              <w:rPr>
                <w:sz w:val="20"/>
                <w:szCs w:val="20"/>
                <w:highlight w:val="white"/>
              </w:rPr>
              <w:t>03</w:t>
            </w:r>
            <w:r w:rsidR="00641942">
              <w:rPr>
                <w:sz w:val="20"/>
                <w:szCs w:val="20"/>
                <w:highlight w:val="white"/>
              </w:rPr>
              <w:t>.</w:t>
            </w:r>
            <w:r w:rsidRPr="002B4B20">
              <w:rPr>
                <w:sz w:val="20"/>
                <w:szCs w:val="20"/>
                <w:highlight w:val="white"/>
              </w:rPr>
              <w:t xml:space="preserve">2023 у рамках реалізації ґендерного освітнього проекту ,,Професія за покликанням, а не за стереотипомˮ у Національному університеті ,,Полтавська політехніка імені Юрія Кондратюкаˮ відбулася презентація першого на Полтавщині Ґендерного центру. Створений за спільної ініціативи університету та Служби судової охорони, за партнерства Української асоціації представниць правоохоронних органів (УАППО) і Територіального управління Служби судової охорони у Полтавській області. Центр сприяє системному підходу до реалізації державної політики забезпечення ґендерної рівності, рівних прав і можливостей жінок і чоловіків у всіх сферах життєдіяльності суспільства, подоланню стереотипів ,,жіночихˮ та ,,чоловічихˮ професій, а також професійній реалізації захисників, захисниць і ВПО. </w:t>
            </w:r>
          </w:p>
          <w:p w:rsidR="00C643E2" w:rsidRPr="002B4B20" w:rsidRDefault="00B14E09" w:rsidP="006225CB">
            <w:pPr>
              <w:pStyle w:val="a7"/>
              <w:ind w:firstLine="190"/>
              <w:jc w:val="both"/>
              <w:rPr>
                <w:sz w:val="20"/>
                <w:szCs w:val="20"/>
                <w:highlight w:val="white"/>
              </w:rPr>
            </w:pPr>
            <w:r w:rsidRPr="002B4B20">
              <w:rPr>
                <w:sz w:val="20"/>
                <w:szCs w:val="20"/>
                <w:highlight w:val="white"/>
              </w:rPr>
              <w:t>З метою проф</w:t>
            </w:r>
            <w:r w:rsidR="00641942">
              <w:rPr>
                <w:sz w:val="20"/>
                <w:szCs w:val="20"/>
                <w:highlight w:val="white"/>
              </w:rPr>
              <w:t>орієнтаційної роботи з учнями 9-</w:t>
            </w:r>
            <w:r w:rsidRPr="002B4B20">
              <w:rPr>
                <w:sz w:val="20"/>
                <w:szCs w:val="20"/>
                <w:highlight w:val="white"/>
              </w:rPr>
              <w:t xml:space="preserve">11 класів психологами закладів освіти області широко застосовується  опитувальник професійної спрямованості Дж. Голланда, який дозволяє визначити ступінь зв’язків особистості зі сферою професійної діяльності, до якої у неї є нахили. </w:t>
            </w:r>
          </w:p>
          <w:p w:rsidR="00C643E2" w:rsidRPr="002B4B20" w:rsidRDefault="00641942" w:rsidP="006225CB">
            <w:pPr>
              <w:pStyle w:val="a7"/>
              <w:ind w:firstLine="190"/>
              <w:jc w:val="both"/>
              <w:rPr>
                <w:sz w:val="20"/>
                <w:szCs w:val="20"/>
                <w:highlight w:val="white"/>
              </w:rPr>
            </w:pPr>
            <w:r>
              <w:rPr>
                <w:sz w:val="20"/>
                <w:szCs w:val="20"/>
                <w:highlight w:val="white"/>
              </w:rPr>
              <w:t>В</w:t>
            </w:r>
            <w:r w:rsidR="00B14E09" w:rsidRPr="002B4B20">
              <w:rPr>
                <w:sz w:val="20"/>
                <w:szCs w:val="20"/>
                <w:highlight w:val="white"/>
              </w:rPr>
              <w:t xml:space="preserve"> 11 закладах загальної середньої освіти обласного підпорядкування проведено таке опитування професійної спрямованості. У закладах освіти Хорольської територіальної громади відбулись: профорієнтаційна зустріч учнів 9-11 класів з викладачками Кременчуцького льотного коледжу Харківського національного університету внутрішніх справ (97 осіб); урок з профорієнтації „Професія не має статі” (175 осіб); дебати „Чи існує в сучасному суспільстві справжня рівність між чоловіком та жінкою” (46 осіб).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жовтні 2023 року студентки факультету комп’ютерних наук, математики, фізики та економіки Полтавського національного педагогічного університету імені В. Г. Короленка взяли участь у „Національному дні дівчат у технологіях”, який організував Центр „Розвиток корпоративної соціальної відповідальності” (CSR Ukraine) у межах ініціативи „Дівчата STEM”. Захід був спрямований на привернення уваги до ролі STEM-професій у розвитку України та долучення до цього процесу дівчат, ознайомлення учасниць з перспективами технологічної сфери у відбудові України, надання дівчатам можливості особисто спробувати себе у розв’язані прикладних задач.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Учасниці заходу мали можливість отримати цінні поради щодо розвитку й роботи у сфері технологій від надихаючих і успішних жінок з провідних технологічних компаній та державних органів. </w:t>
            </w:r>
          </w:p>
          <w:p w:rsidR="00C643E2" w:rsidRPr="002B4B20" w:rsidRDefault="00B14E09" w:rsidP="006225CB">
            <w:pPr>
              <w:pStyle w:val="a7"/>
              <w:ind w:firstLine="190"/>
              <w:jc w:val="both"/>
              <w:rPr>
                <w:sz w:val="20"/>
                <w:szCs w:val="20"/>
                <w:highlight w:val="white"/>
              </w:rPr>
            </w:pPr>
            <w:r w:rsidRPr="002B4B20">
              <w:rPr>
                <w:sz w:val="20"/>
                <w:szCs w:val="20"/>
                <w:highlight w:val="white"/>
              </w:rPr>
              <w:t>Спікерки заходу продемонстрували переваги побудови кар’єри в технологічній сфері і мотивували дівчат до навчання й роботи у STEM. В закладах загальної середньої освіти територіальних громад області протягом року проводиться  робота по  профорієнтації учнів: постійно розміщується профорієнтаційна інформація від вищих закладів освіти у на офіційний вебсайтах</w:t>
            </w:r>
            <w:r w:rsidR="00641942">
              <w:rPr>
                <w:sz w:val="20"/>
                <w:szCs w:val="20"/>
                <w:highlight w:val="white"/>
              </w:rPr>
              <w:t xml:space="preserve"> закладів та Google Classroom 9–</w:t>
            </w:r>
            <w:r w:rsidRPr="002B4B20">
              <w:rPr>
                <w:sz w:val="20"/>
                <w:szCs w:val="20"/>
                <w:highlight w:val="white"/>
              </w:rPr>
              <w:t>11 класів. Проводиться знайомство учасників освітнього процесу з онлайн-сервісами щодо профдіагностики на порталі ,,Дія” та з ресурсами Всеукраїнського проекту з профорієнтації та побудови кар’єри. Для учнів проведені уроки з профорієнтації ,,Гендер і професія”.</w:t>
            </w:r>
          </w:p>
          <w:p w:rsidR="00C643E2" w:rsidRPr="002B4B20" w:rsidRDefault="00B14E09" w:rsidP="006225CB">
            <w:pPr>
              <w:pStyle w:val="a7"/>
              <w:ind w:firstLine="190"/>
              <w:jc w:val="both"/>
              <w:rPr>
                <w:sz w:val="20"/>
                <w:szCs w:val="20"/>
                <w:highlight w:val="white"/>
              </w:rPr>
            </w:pPr>
            <w:r w:rsidRPr="002B4B20">
              <w:rPr>
                <w:b/>
                <w:sz w:val="20"/>
                <w:szCs w:val="20"/>
                <w:highlight w:val="white"/>
              </w:rPr>
              <w:t>Рівненська ОВА:</w:t>
            </w:r>
            <w:r w:rsidRPr="002B4B20">
              <w:rPr>
                <w:sz w:val="20"/>
                <w:szCs w:val="20"/>
                <w:highlight w:val="white"/>
              </w:rPr>
              <w:t xml:space="preserve"> З метою допомоги у правильному виборі професії та соціальній адаптації молоді на ринку праці фахівцями обласної служби зайнятості було проведено 97 групових заходи для здобувачів освіти з числа молоді, які проведено спільно з педагогічними працівниками. Заходи відвідали понад 2,3 тис. учнів загальноосвітніх навчальних закладів. Також у заходах взяли  участь 11 ПОУ.</w:t>
            </w:r>
          </w:p>
          <w:p w:rsidR="00C643E2" w:rsidRPr="002B4B20" w:rsidRDefault="00641942" w:rsidP="006225CB">
            <w:pPr>
              <w:pStyle w:val="a7"/>
              <w:ind w:firstLine="190"/>
              <w:jc w:val="both"/>
              <w:rPr>
                <w:sz w:val="20"/>
                <w:szCs w:val="20"/>
                <w:highlight w:val="white"/>
              </w:rPr>
            </w:pPr>
            <w:r>
              <w:rPr>
                <w:sz w:val="20"/>
                <w:szCs w:val="20"/>
                <w:highlight w:val="white"/>
              </w:rPr>
              <w:t xml:space="preserve">Проведено </w:t>
            </w:r>
            <w:r w:rsidR="00B14E09" w:rsidRPr="002B4B20">
              <w:rPr>
                <w:sz w:val="20"/>
                <w:szCs w:val="20"/>
                <w:highlight w:val="white"/>
              </w:rPr>
              <w:t>2  профінформаційних семінарів для батьків, учасниками яких стали 17 осіб; 111 презентацій послуг з профе</w:t>
            </w:r>
            <w:r>
              <w:rPr>
                <w:sz w:val="20"/>
                <w:szCs w:val="20"/>
                <w:highlight w:val="white"/>
              </w:rPr>
              <w:t>сійного навчання, у т.ч. послуг</w:t>
            </w:r>
            <w:r w:rsidR="00B14E09" w:rsidRPr="002B4B20">
              <w:rPr>
                <w:sz w:val="20"/>
                <w:szCs w:val="20"/>
                <w:highlight w:val="white"/>
              </w:rPr>
              <w:t xml:space="preserve"> ЦПТО, в яких взяли участь 1006 осіб та 11 ПОУ.</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Учнівська та безробітна молодь брала участь у 5 економічних екскурсіях на підприємства області, на яких 120 осіб ознайомились з роботою представників робітничих професій. </w:t>
            </w:r>
          </w:p>
          <w:p w:rsidR="00C643E2" w:rsidRPr="002B4B20" w:rsidRDefault="00B14E09" w:rsidP="006225CB">
            <w:pPr>
              <w:pStyle w:val="a7"/>
              <w:ind w:firstLine="190"/>
              <w:jc w:val="both"/>
              <w:rPr>
                <w:sz w:val="20"/>
                <w:szCs w:val="20"/>
                <w:highlight w:val="white"/>
              </w:rPr>
            </w:pPr>
            <w:r w:rsidRPr="002B4B20">
              <w:rPr>
                <w:b/>
                <w:sz w:val="20"/>
                <w:szCs w:val="20"/>
                <w:highlight w:val="white"/>
              </w:rPr>
              <w:t>Сумська ОВА</w:t>
            </w:r>
            <w:r w:rsidRPr="002B4B20">
              <w:rPr>
                <w:sz w:val="20"/>
                <w:szCs w:val="20"/>
                <w:highlight w:val="white"/>
              </w:rPr>
              <w:t>: Сумською обласною службою зайнятості надано профорієнтаційні послуги 312 учням закладів загальної середньої освіти. Для них були організовані та проведені групові профінформаційні заходи.</w:t>
            </w:r>
          </w:p>
          <w:p w:rsidR="00C643E2" w:rsidRPr="002B4B20" w:rsidRDefault="00B14E09" w:rsidP="006225CB">
            <w:pPr>
              <w:pStyle w:val="a7"/>
              <w:ind w:firstLine="190"/>
              <w:jc w:val="both"/>
              <w:rPr>
                <w:sz w:val="20"/>
                <w:szCs w:val="20"/>
                <w:highlight w:val="white"/>
              </w:rPr>
            </w:pPr>
            <w:r w:rsidRPr="002B4B20">
              <w:rPr>
                <w:b/>
                <w:sz w:val="20"/>
                <w:szCs w:val="20"/>
                <w:highlight w:val="white"/>
              </w:rPr>
              <w:t>Тернопільська ОВА</w:t>
            </w:r>
            <w:r w:rsidRPr="002B4B20">
              <w:rPr>
                <w:sz w:val="20"/>
                <w:szCs w:val="20"/>
                <w:highlight w:val="white"/>
              </w:rPr>
              <w:t xml:space="preserve">: з метою мотивації до вибору робітничих професій проводились різноманітні інформаційно-просвітницькі профорієнтаційні інтерактивні заходи для молоді: </w:t>
            </w:r>
            <w:r w:rsidR="00CA6931" w:rsidRPr="002B4B20">
              <w:rPr>
                <w:sz w:val="20"/>
                <w:szCs w:val="20"/>
                <w:highlight w:val="white"/>
              </w:rPr>
              <w:t>«</w:t>
            </w:r>
            <w:r w:rsidRPr="002B4B20">
              <w:rPr>
                <w:sz w:val="20"/>
                <w:szCs w:val="20"/>
                <w:highlight w:val="white"/>
              </w:rPr>
              <w:t>Груповий профінформаційний захід для здобувачів освіти з числа молоді</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Засідання клубу (цикл занять)</w:t>
            </w:r>
            <w:r w:rsidR="00C4631F">
              <w:rPr>
                <w:sz w:val="20"/>
                <w:szCs w:val="20"/>
                <w:highlight w:val="white"/>
              </w:rPr>
              <w:t>»</w:t>
            </w:r>
            <w:r w:rsidRPr="002B4B20">
              <w:rPr>
                <w:sz w:val="20"/>
                <w:szCs w:val="20"/>
                <w:highlight w:val="white"/>
              </w:rPr>
              <w:t xml:space="preserve">, Тренінг з розвитку навичок </w:t>
            </w:r>
            <w:r w:rsidR="00CA6931" w:rsidRPr="002B4B20">
              <w:rPr>
                <w:sz w:val="20"/>
                <w:szCs w:val="20"/>
                <w:highlight w:val="white"/>
              </w:rPr>
              <w:t>«</w:t>
            </w:r>
            <w:r w:rsidRPr="002B4B20">
              <w:rPr>
                <w:sz w:val="20"/>
                <w:szCs w:val="20"/>
                <w:highlight w:val="white"/>
              </w:rPr>
              <w:t>Soft skills</w:t>
            </w:r>
            <w:r w:rsidR="00C4631F">
              <w:rPr>
                <w:sz w:val="20"/>
                <w:szCs w:val="20"/>
                <w:highlight w:val="white"/>
              </w:rPr>
              <w:t>»</w:t>
            </w:r>
            <w:r w:rsidRPr="002B4B20">
              <w:rPr>
                <w:sz w:val="20"/>
                <w:szCs w:val="20"/>
                <w:highlight w:val="white"/>
              </w:rPr>
              <w:t xml:space="preserve"> (цикл тренінгів), Професіографічна екскурсія </w:t>
            </w:r>
            <w:r w:rsidR="00CA6931" w:rsidRPr="002B4B20">
              <w:rPr>
                <w:sz w:val="20"/>
                <w:szCs w:val="20"/>
                <w:highlight w:val="white"/>
              </w:rPr>
              <w:t>«</w:t>
            </w:r>
            <w:r w:rsidRPr="002B4B20">
              <w:rPr>
                <w:sz w:val="20"/>
                <w:szCs w:val="20"/>
                <w:highlight w:val="white"/>
              </w:rPr>
              <w:t>PROFILAND</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Зазирни у майбутнє</w:t>
            </w:r>
            <w:r w:rsidR="00C4631F">
              <w:rPr>
                <w:sz w:val="20"/>
                <w:szCs w:val="20"/>
                <w:highlight w:val="white"/>
              </w:rPr>
              <w:t>»</w:t>
            </w:r>
            <w:r w:rsidRPr="002B4B20">
              <w:rPr>
                <w:sz w:val="20"/>
                <w:szCs w:val="20"/>
                <w:highlight w:val="white"/>
              </w:rPr>
              <w:t xml:space="preserve"> в рамках  акції </w:t>
            </w:r>
            <w:r w:rsidR="00CA6931" w:rsidRPr="002B4B20">
              <w:rPr>
                <w:sz w:val="20"/>
                <w:szCs w:val="20"/>
                <w:highlight w:val="white"/>
              </w:rPr>
              <w:t>«</w:t>
            </w:r>
            <w:r w:rsidRPr="002B4B20">
              <w:rPr>
                <w:sz w:val="20"/>
                <w:szCs w:val="20"/>
                <w:highlight w:val="white"/>
              </w:rPr>
              <w:t>Країна мрій</w:t>
            </w:r>
            <w:r w:rsidR="00C4631F">
              <w:rPr>
                <w:sz w:val="20"/>
                <w:szCs w:val="20"/>
                <w:highlight w:val="white"/>
              </w:rPr>
              <w:t>»</w:t>
            </w:r>
            <w:r w:rsidRPr="002B4B20">
              <w:rPr>
                <w:sz w:val="20"/>
                <w:szCs w:val="20"/>
                <w:highlight w:val="white"/>
              </w:rPr>
              <w:t xml:space="preserve">, приурочені Міжнародному дню захисту дітей.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Заходи проводились з метою  ознайомлення із класифікаціями професій, надання порад щодо вибору професії,  з закладами освіти та послугами служби зайнятості.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Учасники ознайомились з Освітнім порталом Державного центру зайнятості, платформою </w:t>
            </w:r>
            <w:r w:rsidR="00CA6931" w:rsidRPr="002B4B20">
              <w:rPr>
                <w:sz w:val="20"/>
                <w:szCs w:val="20"/>
                <w:highlight w:val="white"/>
              </w:rPr>
              <w:t>«</w:t>
            </w:r>
            <w:r w:rsidRPr="002B4B20">
              <w:rPr>
                <w:sz w:val="20"/>
                <w:szCs w:val="20"/>
                <w:highlight w:val="white"/>
              </w:rPr>
              <w:t>Профорієнтація та розвиток кар’єри</w:t>
            </w:r>
            <w:r w:rsidR="00C4631F">
              <w:rPr>
                <w:sz w:val="20"/>
                <w:szCs w:val="20"/>
                <w:highlight w:val="white"/>
              </w:rPr>
              <w:t>»</w:t>
            </w:r>
            <w:r w:rsidRPr="002B4B20">
              <w:rPr>
                <w:sz w:val="20"/>
                <w:szCs w:val="20"/>
                <w:highlight w:val="white"/>
              </w:rPr>
              <w:t xml:space="preserve">, інноваційною платформою </w:t>
            </w:r>
            <w:r w:rsidR="00CA6931" w:rsidRPr="002B4B20">
              <w:rPr>
                <w:sz w:val="20"/>
                <w:szCs w:val="20"/>
                <w:highlight w:val="white"/>
              </w:rPr>
              <w:t>«</w:t>
            </w:r>
            <w:r w:rsidRPr="002B4B20">
              <w:rPr>
                <w:sz w:val="20"/>
                <w:szCs w:val="20"/>
                <w:highlight w:val="white"/>
              </w:rPr>
              <w:t>Моя професія: консультаційна мережа</w:t>
            </w:r>
            <w:r w:rsidR="00C4631F">
              <w:rPr>
                <w:sz w:val="20"/>
                <w:szCs w:val="20"/>
                <w:highlight w:val="white"/>
              </w:rPr>
              <w:t>»</w:t>
            </w:r>
            <w:r w:rsidRPr="002B4B20">
              <w:rPr>
                <w:sz w:val="20"/>
                <w:szCs w:val="20"/>
                <w:highlight w:val="white"/>
              </w:rPr>
              <w:t xml:space="preserve"> із психодіагностичним тестуванням, за допомогою яких усі бажаючі могли визначити професійні нахили та здібності, безкоштовно  пройти тестування в онлайн-форматі.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2372 безробітних віком до 35 років отримали  5889 профорієнтаційних послуг.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 метою адаптації студентської молоді до реальних умов ринку праці у 2023 році організовувались та проводились заходи для 1622 осіб, що навчались у вищих та професійно-технічних закладах освіти. Молодь інформували про особливості ринку праці області, проводили консультації щодо сучасних методів пошуку роботи, правильного складання резюме, проходження співбесіди з роботодавцями. </w:t>
            </w:r>
          </w:p>
          <w:p w:rsidR="00C643E2" w:rsidRPr="002B4B20" w:rsidRDefault="00641942" w:rsidP="006225CB">
            <w:pPr>
              <w:pStyle w:val="a7"/>
              <w:ind w:firstLine="190"/>
              <w:jc w:val="both"/>
              <w:rPr>
                <w:sz w:val="20"/>
                <w:szCs w:val="20"/>
                <w:highlight w:val="white"/>
              </w:rPr>
            </w:pPr>
            <w:r>
              <w:rPr>
                <w:sz w:val="20"/>
                <w:szCs w:val="20"/>
                <w:highlight w:val="white"/>
              </w:rPr>
              <w:t>О</w:t>
            </w:r>
            <w:r w:rsidR="00B14E09" w:rsidRPr="002B4B20">
              <w:rPr>
                <w:sz w:val="20"/>
                <w:szCs w:val="20"/>
                <w:highlight w:val="white"/>
              </w:rPr>
              <w:t>бласною службою зайнятості проводились заходи щодо мотивації молоді до вибору робітничих професій з учнями загальноосвітніх закладів, батьками школярів та педагогічними працівниками. Зокрема, за звітний період профорієнтаційними заходами охоплено 1377 учнів. Також проведено 67 профінформаційних групових заходів для молоді, у тому числі учнівської, участь в  яких взяло 1362 особи.</w:t>
            </w:r>
          </w:p>
          <w:p w:rsidR="00C643E2" w:rsidRPr="002B4B20" w:rsidRDefault="00B14E09" w:rsidP="006225CB">
            <w:pPr>
              <w:pStyle w:val="a7"/>
              <w:ind w:firstLine="190"/>
              <w:jc w:val="both"/>
              <w:rPr>
                <w:sz w:val="20"/>
                <w:szCs w:val="20"/>
                <w:highlight w:val="white"/>
              </w:rPr>
            </w:pPr>
            <w:r w:rsidRPr="002B4B20">
              <w:rPr>
                <w:b/>
                <w:sz w:val="20"/>
                <w:szCs w:val="20"/>
                <w:highlight w:val="white"/>
              </w:rPr>
              <w:t>Харківська ОВА</w:t>
            </w:r>
            <w:r w:rsidRPr="002B4B20">
              <w:rPr>
                <w:sz w:val="20"/>
                <w:szCs w:val="20"/>
                <w:highlight w:val="white"/>
              </w:rPr>
              <w:t xml:space="preserve">: на базі КВНЗ </w:t>
            </w:r>
            <w:r w:rsidR="00CA6931" w:rsidRPr="002B4B20">
              <w:rPr>
                <w:sz w:val="20"/>
                <w:szCs w:val="20"/>
                <w:highlight w:val="white"/>
              </w:rPr>
              <w:t>«</w:t>
            </w:r>
            <w:r w:rsidRPr="002B4B20">
              <w:rPr>
                <w:sz w:val="20"/>
                <w:szCs w:val="20"/>
                <w:highlight w:val="white"/>
              </w:rPr>
              <w:t>Харківська академія неперервної освіти</w:t>
            </w:r>
            <w:r w:rsidR="00C4631F">
              <w:rPr>
                <w:sz w:val="20"/>
                <w:szCs w:val="20"/>
                <w:highlight w:val="white"/>
              </w:rPr>
              <w:t>»</w:t>
            </w:r>
            <w:r w:rsidRPr="002B4B20">
              <w:rPr>
                <w:sz w:val="20"/>
                <w:szCs w:val="20"/>
                <w:highlight w:val="white"/>
              </w:rPr>
              <w:t xml:space="preserve"> в межах методичного нетворкінга </w:t>
            </w:r>
            <w:r w:rsidR="00CA6931" w:rsidRPr="002B4B20">
              <w:rPr>
                <w:sz w:val="20"/>
                <w:szCs w:val="20"/>
                <w:highlight w:val="white"/>
              </w:rPr>
              <w:t>«</w:t>
            </w:r>
            <w:r w:rsidRPr="002B4B20">
              <w:rPr>
                <w:sz w:val="20"/>
                <w:szCs w:val="20"/>
                <w:highlight w:val="white"/>
              </w:rPr>
              <w:t>STEM-освіта в Новій українській школі</w:t>
            </w:r>
            <w:r w:rsidR="00C4631F">
              <w:rPr>
                <w:sz w:val="20"/>
                <w:szCs w:val="20"/>
                <w:highlight w:val="white"/>
              </w:rPr>
              <w:t>»</w:t>
            </w:r>
            <w:r w:rsidRPr="002B4B20">
              <w:rPr>
                <w:sz w:val="20"/>
                <w:szCs w:val="20"/>
                <w:highlight w:val="white"/>
              </w:rPr>
              <w:t xml:space="preserve"> на постійній основі проводились семінари для педагогічних працівників закладів загальної середньої та позашкільної освіти. Так, на навчальному занятті: </w:t>
            </w:r>
            <w:r w:rsidR="00CA6931" w:rsidRPr="002B4B20">
              <w:rPr>
                <w:sz w:val="20"/>
                <w:szCs w:val="20"/>
                <w:highlight w:val="white"/>
              </w:rPr>
              <w:t>«</w:t>
            </w:r>
            <w:r w:rsidRPr="002B4B20">
              <w:rPr>
                <w:sz w:val="20"/>
                <w:szCs w:val="20"/>
                <w:highlight w:val="white"/>
              </w:rPr>
              <w:t>STEM-проєкт: від ідеї до втілення</w:t>
            </w:r>
            <w:r w:rsidR="00C4631F">
              <w:rPr>
                <w:sz w:val="20"/>
                <w:szCs w:val="20"/>
                <w:highlight w:val="white"/>
              </w:rPr>
              <w:t>»</w:t>
            </w:r>
            <w:r w:rsidRPr="002B4B20">
              <w:rPr>
                <w:sz w:val="20"/>
                <w:szCs w:val="20"/>
                <w:highlight w:val="white"/>
              </w:rPr>
              <w:t xml:space="preserve">, що пропонується різним категоріям педагогічних працівників, розкриваються переваги STEM-освіти. Також приділено увагу питанню створення SТЕМ-простору в закладі освіти, інтеграції (міжпредметна, трандисциплінарна), як провідному принципу STEM-освіти, проведенню просвітницько-профорієнтаційної роботи серед молоді з метою ознайомлення зі STEM-професіями.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програмах курсів підвищення кваліфікації кафедри методики природничо-математичної освіти включено тему </w:t>
            </w:r>
            <w:r w:rsidR="00CA6931" w:rsidRPr="002B4B20">
              <w:rPr>
                <w:sz w:val="20"/>
                <w:szCs w:val="20"/>
                <w:highlight w:val="white"/>
              </w:rPr>
              <w:t>«</w:t>
            </w:r>
            <w:r w:rsidRPr="002B4B20">
              <w:rPr>
                <w:sz w:val="20"/>
                <w:szCs w:val="20"/>
                <w:highlight w:val="white"/>
              </w:rPr>
              <w:t>STEM-освіта: сутність та особливості впровадження  в закладах загальної середньої освіти</w:t>
            </w:r>
            <w:r w:rsidR="00C4631F">
              <w:rPr>
                <w:sz w:val="20"/>
                <w:szCs w:val="20"/>
                <w:highlight w:val="white"/>
              </w:rPr>
              <w:t>»</w:t>
            </w:r>
            <w:r w:rsidRPr="002B4B20">
              <w:rPr>
                <w:sz w:val="20"/>
                <w:szCs w:val="20"/>
                <w:highlight w:val="white"/>
              </w:rPr>
              <w:t xml:space="preserve">. У змісті цієї теми, зокрема, дається інформація про проект </w:t>
            </w:r>
            <w:r w:rsidR="00CA6931" w:rsidRPr="002B4B20">
              <w:rPr>
                <w:sz w:val="20"/>
                <w:szCs w:val="20"/>
                <w:highlight w:val="white"/>
              </w:rPr>
              <w:t>«</w:t>
            </w:r>
            <w:r w:rsidRPr="002B4B20">
              <w:rPr>
                <w:sz w:val="20"/>
                <w:szCs w:val="20"/>
                <w:highlight w:val="white"/>
              </w:rPr>
              <w:t>Дівчата STEM</w:t>
            </w:r>
            <w:r w:rsidR="00C4631F">
              <w:rPr>
                <w:sz w:val="20"/>
                <w:szCs w:val="20"/>
                <w:highlight w:val="white"/>
              </w:rPr>
              <w:t>»</w:t>
            </w:r>
            <w:r w:rsidRPr="002B4B20">
              <w:rPr>
                <w:sz w:val="20"/>
                <w:szCs w:val="20"/>
                <w:highlight w:val="white"/>
              </w:rPr>
              <w:t xml:space="preserve">.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Активна діяльність щодо впровадження STEM-освіти, у т.ч. серед здобувачок освіти та під час профорієнтаційної роботи, впроваджується у Національному технічному університеті </w:t>
            </w:r>
            <w:r w:rsidR="00CA6931" w:rsidRPr="002B4B20">
              <w:rPr>
                <w:sz w:val="20"/>
                <w:szCs w:val="20"/>
                <w:highlight w:val="white"/>
              </w:rPr>
              <w:t>«</w:t>
            </w:r>
            <w:r w:rsidRPr="002B4B20">
              <w:rPr>
                <w:sz w:val="20"/>
                <w:szCs w:val="20"/>
                <w:highlight w:val="white"/>
              </w:rPr>
              <w:t>Харківський політехнічний інститут</w:t>
            </w:r>
            <w:r w:rsidR="00C4631F">
              <w:rPr>
                <w:sz w:val="20"/>
                <w:szCs w:val="20"/>
                <w:highlight w:val="white"/>
              </w:rPr>
              <w:t>»</w:t>
            </w:r>
            <w:r w:rsidRPr="002B4B20">
              <w:rPr>
                <w:sz w:val="20"/>
                <w:szCs w:val="20"/>
                <w:highlight w:val="white"/>
              </w:rPr>
              <w:t xml:space="preserve">. У звітному періоді  фахівець Департаменту науки і освіти ХОВА взяла участь в онлайн дискусії </w:t>
            </w:r>
            <w:r w:rsidR="00CA6931" w:rsidRPr="002B4B20">
              <w:rPr>
                <w:sz w:val="20"/>
                <w:szCs w:val="20"/>
                <w:highlight w:val="white"/>
              </w:rPr>
              <w:t>«</w:t>
            </w:r>
            <w:r w:rsidRPr="002B4B20">
              <w:rPr>
                <w:sz w:val="20"/>
                <w:szCs w:val="20"/>
                <w:highlight w:val="white"/>
              </w:rPr>
              <w:t>Tech women community: Ключові виклики для жінок в Tech-сфері. Налагодження зв’язків. Роль жінки у Tech-сфері</w:t>
            </w:r>
            <w:r w:rsidR="00C4631F">
              <w:rPr>
                <w:sz w:val="20"/>
                <w:szCs w:val="20"/>
                <w:highlight w:val="white"/>
              </w:rPr>
              <w:t>»</w:t>
            </w:r>
            <w:r w:rsidRPr="002B4B20">
              <w:rPr>
                <w:sz w:val="20"/>
                <w:szCs w:val="20"/>
                <w:highlight w:val="white"/>
              </w:rPr>
              <w:t xml:space="preserve">, організованою Kharkiv IT Cluster. На базі Харківського національного економічного університету імені Семена Кузнеця працює філія ГО </w:t>
            </w:r>
            <w:r w:rsidR="00CA6931" w:rsidRPr="002B4B20">
              <w:rPr>
                <w:sz w:val="20"/>
                <w:szCs w:val="20"/>
                <w:highlight w:val="white"/>
              </w:rPr>
              <w:t>«</w:t>
            </w:r>
            <w:r w:rsidRPr="002B4B20">
              <w:rPr>
                <w:sz w:val="20"/>
                <w:szCs w:val="20"/>
                <w:highlight w:val="white"/>
              </w:rPr>
              <w:t>Дівчата STEM</w:t>
            </w:r>
            <w:r w:rsidR="00C4631F">
              <w:rPr>
                <w:sz w:val="20"/>
                <w:szCs w:val="20"/>
                <w:highlight w:val="white"/>
              </w:rPr>
              <w:t>»</w:t>
            </w:r>
            <w:r w:rsidRPr="002B4B20">
              <w:rPr>
                <w:sz w:val="20"/>
                <w:szCs w:val="20"/>
                <w:highlight w:val="white"/>
              </w:rPr>
              <w:t xml:space="preserve">. </w:t>
            </w:r>
          </w:p>
          <w:p w:rsidR="00C643E2" w:rsidRPr="002B4B20" w:rsidRDefault="00641942" w:rsidP="006225CB">
            <w:pPr>
              <w:pStyle w:val="a7"/>
              <w:ind w:firstLine="190"/>
              <w:jc w:val="both"/>
              <w:rPr>
                <w:sz w:val="20"/>
                <w:szCs w:val="20"/>
                <w:highlight w:val="white"/>
              </w:rPr>
            </w:pPr>
            <w:r>
              <w:rPr>
                <w:sz w:val="20"/>
                <w:szCs w:val="20"/>
                <w:highlight w:val="white"/>
              </w:rPr>
              <w:t>Ф</w:t>
            </w:r>
            <w:r w:rsidR="00B14E09" w:rsidRPr="002B4B20">
              <w:rPr>
                <w:sz w:val="20"/>
                <w:szCs w:val="20"/>
                <w:highlight w:val="white"/>
              </w:rPr>
              <w:t>іліями та структурними підрозділами Харківського обласного центру зайнятості надано 2060 профорієнтаційних послуг (для 2053 осіб, які навчаються в навчальних</w:t>
            </w:r>
            <w:r>
              <w:rPr>
                <w:sz w:val="20"/>
                <w:szCs w:val="20"/>
                <w:highlight w:val="white"/>
              </w:rPr>
              <w:t xml:space="preserve"> закладах різних типів)</w:t>
            </w:r>
            <w:r w:rsidR="00B14E09" w:rsidRPr="002B4B20">
              <w:rPr>
                <w:sz w:val="20"/>
                <w:szCs w:val="20"/>
                <w:highlight w:val="white"/>
              </w:rPr>
              <w:t xml:space="preserve">: профінформаційних - 1565 (щодо світу та вибору професій, стану ринку праці, інформування про навчальні заклади регіону та можливість професійного навчання тощо);  профконсультаційних – 495 (щодо побудови професійної шляху, кар'єрного консультування тощо). Для студентської молоді проведено 12 семінарів та тренінгів, в яких прийняли участь 392 особи, для шкільної молоді - 27 заходів за участю 1516 осіб. </w:t>
            </w:r>
          </w:p>
          <w:p w:rsidR="00C643E2" w:rsidRPr="002B4B20" w:rsidRDefault="00B14E09" w:rsidP="006225CB">
            <w:pPr>
              <w:pStyle w:val="a7"/>
              <w:ind w:firstLine="190"/>
              <w:jc w:val="both"/>
              <w:rPr>
                <w:sz w:val="20"/>
                <w:szCs w:val="20"/>
                <w:highlight w:val="white"/>
              </w:rPr>
            </w:pPr>
            <w:r w:rsidRPr="002B4B20">
              <w:rPr>
                <w:sz w:val="20"/>
                <w:szCs w:val="20"/>
                <w:highlight w:val="white"/>
              </w:rPr>
              <w:t>Протягом 2023 року 1 неповнолітня особа з числа безробітних отримала адресні профорієнтаційні послуги. З числа безробітної молоді до 35 років 5925 осіб отримали 17505 профорієнтаційних послуг: профінформаційних – 12687 (законодавство про зайнятість, стан ринку праці, інформація про актуальні вакансії, можливість професійного навчання, відкриття власної справи тощо); профконсультаційних – 4565 (консультування щодо вибору, зміни професії, направлення діяльності, побудови  професійного шляху, застосування профдіагностики тощо); - з профвідбору – 253 (на замовлення роботодавців - 195, на профнавчання - 58).</w:t>
            </w:r>
          </w:p>
          <w:p w:rsidR="00C643E2" w:rsidRPr="002B4B20" w:rsidRDefault="00B14E09" w:rsidP="006225CB">
            <w:pPr>
              <w:pStyle w:val="a7"/>
              <w:ind w:firstLine="190"/>
              <w:jc w:val="both"/>
              <w:rPr>
                <w:sz w:val="20"/>
                <w:szCs w:val="20"/>
                <w:highlight w:val="white"/>
              </w:rPr>
            </w:pPr>
            <w:r w:rsidRPr="002B4B20">
              <w:rPr>
                <w:b/>
                <w:sz w:val="20"/>
                <w:szCs w:val="20"/>
                <w:highlight w:val="white"/>
              </w:rPr>
              <w:t>Хмельницька ОВА</w:t>
            </w:r>
            <w:r w:rsidRPr="002B4B20">
              <w:rPr>
                <w:sz w:val="20"/>
                <w:szCs w:val="20"/>
                <w:highlight w:val="white"/>
              </w:rPr>
              <w:t>: філіями обласного центру зайнятості та базовими центрами зайнятості за участі соціальних партнерів (представників центрів соціальних служб, центрів і бюро безоплатної правової допомоги, бібліотечних установ, підрозділів Пенсійного фонду, управлінь соцзахисту населення, громадських організацій та ін.) проведено близько 4,0 тис. профінформаційних та профконсультаційних заходи, зокрема, семінари, вебінари, тренінги, тощо, під час яких розглядалися питання зайнятості, гендерної рівності, нелегальної трудової міграції, торгівлі людьми, насильства у сім’ї тощо. Учасниками заходів стали понад 35 тисяч громадян, в тому числі близько 30 тисяч зареєстрованих безробітних.</w:t>
            </w:r>
          </w:p>
          <w:p w:rsidR="00C643E2" w:rsidRPr="002B4B20" w:rsidRDefault="00B14E09" w:rsidP="006225CB">
            <w:pPr>
              <w:pStyle w:val="a7"/>
              <w:ind w:firstLine="190"/>
              <w:jc w:val="both"/>
              <w:rPr>
                <w:sz w:val="20"/>
                <w:szCs w:val="20"/>
                <w:highlight w:val="white"/>
              </w:rPr>
            </w:pPr>
            <w:r w:rsidRPr="002B4B20">
              <w:rPr>
                <w:b/>
                <w:sz w:val="20"/>
                <w:szCs w:val="20"/>
                <w:highlight w:val="white"/>
              </w:rPr>
              <w:t>Черкаська ОВА</w:t>
            </w:r>
            <w:r w:rsidRPr="002B4B20">
              <w:rPr>
                <w:sz w:val="20"/>
                <w:szCs w:val="20"/>
                <w:highlight w:val="white"/>
              </w:rPr>
              <w:t xml:space="preserve">: педагоги та фахівці психологічної служби закладів загальної середньої освіти у квітні-травні проводили професійну орієнтацію учнів з метою формування ціннісних орієнтацій, навичок самопізнання, самооцінки та професійного самовизначення учнів, у тому числі із забезпеченням вільної від гендерних стереотипів:  профорієнтаційні ігри „Подорож у світ професії“, „Професії, які я знаю“; тренінгові заняття „Усвідомлений вибір професії як запорука життєвого успіху“, „Вперед у майбутнє“ та „Знайди свій шлях“; анкетування учнів „Анкета визначення подальшого розвитку профільного навчання“ тощо.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рамках реалізації STEM-освіти працівниками Навчально-тренінгового центру Центр STEM-освіти на базі комунального навчального закладу „Черкаський обласний інститут післядипломної освіти педагогічних працівників Черкаської обласної ради“ розроблено інноваційні спецкурси „SMART-технології як засіб підвищення якості освіти в умовах цифрового суспільства“, „Віртуальна та доповнена реальність як технології  STEM-освіти“ та запроваджено регіональний експеримент для закладів дошкільної освіти, у якому беруть  участь і хлопці,  і дівчата. </w:t>
            </w:r>
          </w:p>
          <w:p w:rsidR="00C643E2" w:rsidRPr="002B4B20" w:rsidRDefault="00641942" w:rsidP="006225CB">
            <w:pPr>
              <w:pStyle w:val="a7"/>
              <w:ind w:firstLine="190"/>
              <w:jc w:val="both"/>
              <w:rPr>
                <w:sz w:val="20"/>
                <w:szCs w:val="20"/>
                <w:highlight w:val="white"/>
              </w:rPr>
            </w:pPr>
            <w:r>
              <w:rPr>
                <w:sz w:val="20"/>
                <w:szCs w:val="20"/>
                <w:highlight w:val="white"/>
              </w:rPr>
              <w:t>З</w:t>
            </w:r>
            <w:r w:rsidR="00B14E09" w:rsidRPr="002B4B20">
              <w:rPr>
                <w:sz w:val="20"/>
                <w:szCs w:val="20"/>
                <w:highlight w:val="white"/>
              </w:rPr>
              <w:t xml:space="preserve"> учнівською молоддю проведено: 48 групових профінформаційних заходів для здобувачів освіти з числа молоді; 4 інтерактивних заходи для молоді; професіографічна екскурсія; 4 групов</w:t>
            </w:r>
            <w:r>
              <w:rPr>
                <w:sz w:val="20"/>
                <w:szCs w:val="20"/>
                <w:highlight w:val="white"/>
              </w:rPr>
              <w:t>их</w:t>
            </w:r>
            <w:r w:rsidR="00B14E09" w:rsidRPr="002B4B20">
              <w:rPr>
                <w:sz w:val="20"/>
                <w:szCs w:val="20"/>
                <w:highlight w:val="white"/>
              </w:rPr>
              <w:t xml:space="preserve"> профконсультаці</w:t>
            </w:r>
            <w:r>
              <w:rPr>
                <w:sz w:val="20"/>
                <w:szCs w:val="20"/>
                <w:highlight w:val="white"/>
              </w:rPr>
              <w:t>й</w:t>
            </w:r>
            <w:r w:rsidR="00B14E09" w:rsidRPr="002B4B20">
              <w:rPr>
                <w:sz w:val="20"/>
                <w:szCs w:val="20"/>
                <w:highlight w:val="white"/>
              </w:rPr>
              <w:t>; тренінг;</w:t>
            </w:r>
            <w:r>
              <w:rPr>
                <w:sz w:val="20"/>
                <w:szCs w:val="20"/>
                <w:highlight w:val="white"/>
              </w:rPr>
              <w:t xml:space="preserve"> </w:t>
            </w:r>
            <w:r w:rsidR="00B14E09" w:rsidRPr="002B4B20">
              <w:rPr>
                <w:sz w:val="20"/>
                <w:szCs w:val="20"/>
                <w:highlight w:val="white"/>
              </w:rPr>
              <w:t>5 засідань клубу для учнівської молоді.</w:t>
            </w:r>
          </w:p>
          <w:p w:rsidR="00C643E2" w:rsidRPr="002B4B20" w:rsidRDefault="00B14E09" w:rsidP="006225CB">
            <w:pPr>
              <w:pStyle w:val="a7"/>
              <w:ind w:firstLine="190"/>
              <w:jc w:val="both"/>
              <w:rPr>
                <w:sz w:val="20"/>
                <w:szCs w:val="20"/>
                <w:highlight w:val="white"/>
              </w:rPr>
            </w:pPr>
            <w:r w:rsidRPr="002B4B20">
              <w:rPr>
                <w:b/>
                <w:sz w:val="20"/>
                <w:szCs w:val="20"/>
                <w:highlight w:val="white"/>
              </w:rPr>
              <w:t>Чернівецька ОВА</w:t>
            </w:r>
            <w:r w:rsidRPr="002B4B20">
              <w:rPr>
                <w:sz w:val="20"/>
                <w:szCs w:val="20"/>
                <w:highlight w:val="white"/>
              </w:rPr>
              <w:t xml:space="preserve">: Департаментом освіти і науки Чернівецької ОВА у партнерстві з ГО </w:t>
            </w:r>
            <w:r w:rsidR="00CA6931" w:rsidRPr="002B4B20">
              <w:rPr>
                <w:sz w:val="20"/>
                <w:szCs w:val="20"/>
                <w:highlight w:val="white"/>
              </w:rPr>
              <w:t>«</w:t>
            </w:r>
            <w:r w:rsidRPr="002B4B20">
              <w:rPr>
                <w:sz w:val="20"/>
                <w:szCs w:val="20"/>
                <w:highlight w:val="white"/>
              </w:rPr>
              <w:t xml:space="preserve">Фонд </w:t>
            </w:r>
            <w:r w:rsidR="00CA6931" w:rsidRPr="002B4B20">
              <w:rPr>
                <w:sz w:val="20"/>
                <w:szCs w:val="20"/>
                <w:highlight w:val="white"/>
              </w:rPr>
              <w:t>«</w:t>
            </w:r>
            <w:r w:rsidRPr="002B4B20">
              <w:rPr>
                <w:sz w:val="20"/>
                <w:szCs w:val="20"/>
                <w:highlight w:val="white"/>
              </w:rPr>
              <w:t>Буковина інноваційна</w:t>
            </w:r>
            <w:r w:rsidR="00C4631F">
              <w:rPr>
                <w:sz w:val="20"/>
                <w:szCs w:val="20"/>
                <w:highlight w:val="white"/>
              </w:rPr>
              <w:t>»</w:t>
            </w:r>
            <w:r w:rsidRPr="002B4B20">
              <w:rPr>
                <w:sz w:val="20"/>
                <w:szCs w:val="20"/>
                <w:highlight w:val="white"/>
              </w:rPr>
              <w:t xml:space="preserve">, за підтримки ACTED, реалізовано проект </w:t>
            </w:r>
            <w:r w:rsidR="00CA6931" w:rsidRPr="002B4B20">
              <w:rPr>
                <w:sz w:val="20"/>
                <w:szCs w:val="20"/>
                <w:highlight w:val="white"/>
              </w:rPr>
              <w:t>«</w:t>
            </w:r>
            <w:r w:rsidRPr="002B4B20">
              <w:rPr>
                <w:sz w:val="20"/>
                <w:szCs w:val="20"/>
                <w:highlight w:val="white"/>
              </w:rPr>
              <w:t>Просвітницька шкільна кампанія: професії майбутнього у STEM</w:t>
            </w:r>
            <w:r w:rsidR="00C4631F">
              <w:rPr>
                <w:sz w:val="20"/>
                <w:szCs w:val="20"/>
                <w:highlight w:val="white"/>
              </w:rPr>
              <w:t>»</w:t>
            </w:r>
            <w:r w:rsidRPr="002B4B20">
              <w:rPr>
                <w:sz w:val="20"/>
                <w:szCs w:val="20"/>
                <w:highlight w:val="white"/>
              </w:rPr>
              <w:t xml:space="preserve">  у Вашківецькій, Хотинські, Недобоївській, Великокучурівській, Новоселицькій, Сторожинецькій, Кам`янській, Глибоцькій, Заставнівській, Берегометській територіальних громад. Завдання проекту: популяризація STEM-освіти, перспективи виховання майбутніх науковців;</w:t>
            </w:r>
            <w:r w:rsidR="00641942">
              <w:rPr>
                <w:sz w:val="20"/>
                <w:szCs w:val="20"/>
                <w:highlight w:val="white"/>
              </w:rPr>
              <w:t xml:space="preserve"> </w:t>
            </w:r>
            <w:r w:rsidRPr="002B4B20">
              <w:rPr>
                <w:sz w:val="20"/>
                <w:szCs w:val="20"/>
                <w:highlight w:val="white"/>
              </w:rPr>
              <w:t>профорієнтації майбутніх абітурієнтів, гендерні стереотипи, як перешкоди працевлаштування;</w:t>
            </w:r>
            <w:r w:rsidR="00641942">
              <w:rPr>
                <w:sz w:val="20"/>
                <w:szCs w:val="20"/>
                <w:highlight w:val="white"/>
              </w:rPr>
              <w:t xml:space="preserve"> </w:t>
            </w:r>
            <w:r w:rsidRPr="002B4B20">
              <w:rPr>
                <w:sz w:val="20"/>
                <w:szCs w:val="20"/>
                <w:highlight w:val="white"/>
              </w:rPr>
              <w:t xml:space="preserve">подолання викликів, які долають заклади освіти для викладання за освітнім напрямом STEM.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межах реалізації І етапу проекту </w:t>
            </w:r>
            <w:r w:rsidR="00CA6931" w:rsidRPr="002B4B20">
              <w:rPr>
                <w:sz w:val="20"/>
                <w:szCs w:val="20"/>
                <w:highlight w:val="white"/>
              </w:rPr>
              <w:t>«</w:t>
            </w:r>
            <w:r w:rsidRPr="002B4B20">
              <w:rPr>
                <w:sz w:val="20"/>
                <w:szCs w:val="20"/>
                <w:highlight w:val="white"/>
              </w:rPr>
              <w:t>Просвітницька шкільна кампанія: професії майбутнього у STEM</w:t>
            </w:r>
            <w:r w:rsidR="00C4631F">
              <w:rPr>
                <w:sz w:val="20"/>
                <w:szCs w:val="20"/>
                <w:highlight w:val="white"/>
              </w:rPr>
              <w:t>»</w:t>
            </w:r>
            <w:r w:rsidRPr="002B4B20">
              <w:rPr>
                <w:sz w:val="20"/>
                <w:szCs w:val="20"/>
                <w:highlight w:val="white"/>
              </w:rPr>
              <w:t xml:space="preserve"> організовано проведення 10 просвітницьких шкіл </w:t>
            </w:r>
            <w:r w:rsidR="00CA6931" w:rsidRPr="002B4B20">
              <w:rPr>
                <w:sz w:val="20"/>
                <w:szCs w:val="20"/>
                <w:highlight w:val="white"/>
              </w:rPr>
              <w:t>«</w:t>
            </w:r>
            <w:r w:rsidRPr="002B4B20">
              <w:rPr>
                <w:sz w:val="20"/>
                <w:szCs w:val="20"/>
                <w:highlight w:val="white"/>
              </w:rPr>
              <w:t>Професії майбутнього STEM</w:t>
            </w:r>
            <w:r w:rsidR="00C4631F">
              <w:rPr>
                <w:sz w:val="20"/>
                <w:szCs w:val="20"/>
                <w:highlight w:val="white"/>
              </w:rPr>
              <w:t>»</w:t>
            </w:r>
            <w:r w:rsidRPr="002B4B20">
              <w:rPr>
                <w:sz w:val="20"/>
                <w:szCs w:val="20"/>
                <w:highlight w:val="white"/>
              </w:rPr>
              <w:t xml:space="preserve"> у рамках відпочинкової кампанії #БукЛІТО2023. 663 учні взяли участь у 20-ти майстер-класах. </w:t>
            </w:r>
          </w:p>
          <w:p w:rsidR="00C643E2" w:rsidRPr="002B4B20" w:rsidRDefault="00B14E09" w:rsidP="006225CB">
            <w:pPr>
              <w:pStyle w:val="a7"/>
              <w:ind w:firstLine="190"/>
              <w:jc w:val="both"/>
              <w:rPr>
                <w:sz w:val="20"/>
                <w:szCs w:val="20"/>
                <w:highlight w:val="white"/>
              </w:rPr>
            </w:pPr>
            <w:r w:rsidRPr="002B4B20">
              <w:rPr>
                <w:sz w:val="20"/>
                <w:szCs w:val="20"/>
                <w:highlight w:val="white"/>
              </w:rPr>
              <w:t>У вересні 2023 року на Буковині проведено другий етап шкільної просвітницької кампанії: професії майбутнього у STEM</w:t>
            </w:r>
            <w:r w:rsidR="00C4631F">
              <w:rPr>
                <w:sz w:val="20"/>
                <w:szCs w:val="20"/>
                <w:highlight w:val="white"/>
              </w:rPr>
              <w:t>»</w:t>
            </w:r>
            <w:r w:rsidRPr="002B4B20">
              <w:rPr>
                <w:sz w:val="20"/>
                <w:szCs w:val="20"/>
                <w:highlight w:val="white"/>
              </w:rPr>
              <w:t>. Учні Буковини ознайомилися з ІТ-сферою у форматі світового кафе, взяти участь у роботі трьох локацій: енергоефективне місто, ЗD моделювання та 3D друк, робототехніка.</w:t>
            </w:r>
          </w:p>
          <w:p w:rsidR="00C643E2" w:rsidRPr="002B4B20" w:rsidRDefault="00B14E09" w:rsidP="006225CB">
            <w:pPr>
              <w:pStyle w:val="a7"/>
              <w:ind w:firstLine="190"/>
              <w:jc w:val="both"/>
              <w:rPr>
                <w:sz w:val="20"/>
                <w:szCs w:val="20"/>
                <w:highlight w:val="white"/>
              </w:rPr>
            </w:pPr>
            <w:r w:rsidRPr="002B4B20">
              <w:rPr>
                <w:b/>
                <w:sz w:val="20"/>
                <w:szCs w:val="20"/>
                <w:highlight w:val="white"/>
              </w:rPr>
              <w:t>Чернігівська ОВА</w:t>
            </w:r>
            <w:r w:rsidRPr="002B4B20">
              <w:rPr>
                <w:sz w:val="20"/>
                <w:szCs w:val="20"/>
                <w:highlight w:val="white"/>
              </w:rPr>
              <w:t xml:space="preserve">: 2229 осіб з числа учнівської молоді, що навчаються в навчальних закладах різних типів, отримали комплекс профорієнтаційних послуг: 1753 профінформаційних та 476 профконсультаційних, в тому числі 319 профконсультацій із застосуванням профдіагностичного тестування. Зокрема, у 2023 році фахівцями служби зайнятості проведено 72 профорієнтаційні заходи для 1908 тис. учнів закладів загальної середньої освіти. На семінарах та інтерактивних профорієнтаційних заходах  </w:t>
            </w:r>
            <w:r w:rsidR="00CA6931" w:rsidRPr="002B4B20">
              <w:rPr>
                <w:sz w:val="20"/>
                <w:szCs w:val="20"/>
                <w:highlight w:val="white"/>
              </w:rPr>
              <w:t>«</w:t>
            </w:r>
            <w:r w:rsidRPr="002B4B20">
              <w:rPr>
                <w:sz w:val="20"/>
                <w:szCs w:val="20"/>
                <w:highlight w:val="white"/>
              </w:rPr>
              <w:t>Оберемо професію разом</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Професії майбутнього</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Формула успішного вибору професії</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Свідомий вибір професії - запорука успіху в житті</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В професії граємо – собі обираємо</w:t>
            </w:r>
            <w:r w:rsidR="00C4631F">
              <w:rPr>
                <w:sz w:val="20"/>
                <w:szCs w:val="20"/>
                <w:highlight w:val="white"/>
              </w:rPr>
              <w:t>»</w:t>
            </w:r>
            <w:r w:rsidRPr="002B4B20">
              <w:rPr>
                <w:sz w:val="20"/>
                <w:szCs w:val="20"/>
                <w:highlight w:val="white"/>
              </w:rPr>
              <w:t xml:space="preserve"> учні ознайомились з правилами вибору професії, типовими помилками та стереотипами при виборі професії, сучасними професіями, які користуються попитом на ринку праці, а також мали змогу пройти профдіагностичне тестування на визначення власних професійних інтересів, вподобань та схильностей, зокрема на онлайн-платформі </w:t>
            </w:r>
            <w:r w:rsidR="00CA6931" w:rsidRPr="002B4B20">
              <w:rPr>
                <w:sz w:val="20"/>
                <w:szCs w:val="20"/>
                <w:highlight w:val="white"/>
              </w:rPr>
              <w:t>«</w:t>
            </w:r>
            <w:r w:rsidRPr="002B4B20">
              <w:rPr>
                <w:sz w:val="20"/>
                <w:szCs w:val="20"/>
                <w:highlight w:val="white"/>
              </w:rPr>
              <w:t>Моя професія: консультаційна мережа</w:t>
            </w:r>
            <w:r w:rsidR="00C4631F">
              <w:rPr>
                <w:sz w:val="20"/>
                <w:szCs w:val="20"/>
                <w:highlight w:val="white"/>
              </w:rPr>
              <w:t>»</w:t>
            </w:r>
            <w:r w:rsidRPr="002B4B20">
              <w:rPr>
                <w:sz w:val="20"/>
                <w:szCs w:val="20"/>
                <w:highlight w:val="white"/>
              </w:rPr>
              <w:t xml:space="preserve">.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257 педагогічних працівників закладів освіти Чернігівщини взяли участь у 58 різноманітних профорієнтаційних заходах, на яких отримали інформацію про ситуацію на ринку праці та перспективи його розвитку, методичну допомогу з питань профорієнтаційної роботи зі школярами щодо усвідомленого вибору ними майбутньої професії, подолання гендерних стереотипів в сфері професійної зайнятості тощо. Також у 5 профорієнтаційних заходах служби зайнятості взяли участь 55 осіб з числа батьків, зокрема був проведений тематичний профорієнтаційний семінар для 20 батьків учнів чернігівської гімназії № 31 гуманітарно-естетичного профілю ІІ-ІІІ ступенів.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На сайті Чернігівського обласного інституту післядипломної педагогічної освіти імені К.Д. Ушинського створено розділ </w:t>
            </w:r>
            <w:r w:rsidR="00CA6931" w:rsidRPr="002B4B20">
              <w:rPr>
                <w:sz w:val="20"/>
                <w:szCs w:val="20"/>
                <w:highlight w:val="white"/>
              </w:rPr>
              <w:t>«</w:t>
            </w:r>
            <w:r w:rsidRPr="002B4B20">
              <w:rPr>
                <w:sz w:val="20"/>
                <w:szCs w:val="20"/>
                <w:highlight w:val="white"/>
              </w:rPr>
              <w:t>Професійна орієнтація</w:t>
            </w:r>
            <w:r w:rsidR="00C4631F">
              <w:rPr>
                <w:sz w:val="20"/>
                <w:szCs w:val="20"/>
                <w:highlight w:val="white"/>
              </w:rPr>
              <w:t>»</w:t>
            </w:r>
            <w:r w:rsidRPr="002B4B20">
              <w:rPr>
                <w:sz w:val="20"/>
                <w:szCs w:val="20"/>
                <w:highlight w:val="white"/>
              </w:rPr>
              <w:t xml:space="preserve">, де розміщуються профорієнтаційні матеріали. Розроблено профорієнтаційний портал http://Proforientator.info для безоплатної допомоги учням у виборі професії: траєкторія вибору професії, опис більше ніж тисячі різних спеціальностей і спеціалізацій (розділ </w:t>
            </w:r>
            <w:r w:rsidR="00CA6931" w:rsidRPr="002B4B20">
              <w:rPr>
                <w:sz w:val="20"/>
                <w:szCs w:val="20"/>
                <w:highlight w:val="white"/>
              </w:rPr>
              <w:t>«</w:t>
            </w:r>
            <w:r w:rsidRPr="002B4B20">
              <w:rPr>
                <w:sz w:val="20"/>
                <w:szCs w:val="20"/>
                <w:highlight w:val="white"/>
              </w:rPr>
              <w:t>Професії</w:t>
            </w:r>
            <w:r w:rsidR="00C4631F">
              <w:rPr>
                <w:sz w:val="20"/>
                <w:szCs w:val="20"/>
                <w:highlight w:val="white"/>
              </w:rPr>
              <w:t>»</w:t>
            </w:r>
            <w:r w:rsidRPr="002B4B20">
              <w:rPr>
                <w:sz w:val="20"/>
                <w:szCs w:val="20"/>
                <w:highlight w:val="white"/>
              </w:rPr>
              <w:t xml:space="preserve">), різноманітні профорієнтаційні тести (розділ </w:t>
            </w:r>
            <w:r w:rsidR="00CA6931" w:rsidRPr="002B4B20">
              <w:rPr>
                <w:sz w:val="20"/>
                <w:szCs w:val="20"/>
                <w:highlight w:val="white"/>
              </w:rPr>
              <w:t>«</w:t>
            </w:r>
            <w:r w:rsidRPr="002B4B20">
              <w:rPr>
                <w:sz w:val="20"/>
                <w:szCs w:val="20"/>
                <w:highlight w:val="white"/>
              </w:rPr>
              <w:t>Тести</w:t>
            </w:r>
            <w:r w:rsidR="00C4631F">
              <w:rPr>
                <w:sz w:val="20"/>
                <w:szCs w:val="20"/>
                <w:highlight w:val="white"/>
              </w:rPr>
              <w:t>»</w:t>
            </w:r>
            <w:r w:rsidRPr="002B4B20">
              <w:rPr>
                <w:sz w:val="20"/>
                <w:szCs w:val="20"/>
                <w:highlight w:val="white"/>
              </w:rPr>
              <w:t xml:space="preserve">), допомога у виборі закладу вищої освіти та мобільні додатки для підготовки до ЗНО (розділ </w:t>
            </w:r>
            <w:r w:rsidR="00CA6931" w:rsidRPr="002B4B20">
              <w:rPr>
                <w:sz w:val="20"/>
                <w:szCs w:val="20"/>
                <w:highlight w:val="white"/>
              </w:rPr>
              <w:t>«</w:t>
            </w:r>
            <w:r w:rsidRPr="002B4B20">
              <w:rPr>
                <w:sz w:val="20"/>
                <w:szCs w:val="20"/>
                <w:highlight w:val="white"/>
              </w:rPr>
              <w:t>Абітурієнту</w:t>
            </w:r>
            <w:r w:rsidR="00C4631F">
              <w:rPr>
                <w:sz w:val="20"/>
                <w:szCs w:val="20"/>
                <w:highlight w:val="white"/>
              </w:rPr>
              <w:t>»</w:t>
            </w:r>
            <w:r w:rsidRPr="002B4B20">
              <w:rPr>
                <w:sz w:val="20"/>
                <w:szCs w:val="20"/>
                <w:highlight w:val="white"/>
              </w:rPr>
              <w:t xml:space="preserve">), контакти центрів зайнятості та центрів оцінювання якості освіти (розділ </w:t>
            </w:r>
            <w:r w:rsidR="00CA6931" w:rsidRPr="002B4B20">
              <w:rPr>
                <w:sz w:val="20"/>
                <w:szCs w:val="20"/>
                <w:highlight w:val="white"/>
              </w:rPr>
              <w:t>«</w:t>
            </w:r>
            <w:r w:rsidRPr="002B4B20">
              <w:rPr>
                <w:sz w:val="20"/>
                <w:szCs w:val="20"/>
                <w:highlight w:val="white"/>
              </w:rPr>
              <w:t>Центри</w:t>
            </w:r>
            <w:r w:rsidR="00C4631F">
              <w:rPr>
                <w:sz w:val="20"/>
                <w:szCs w:val="20"/>
                <w:highlight w:val="white"/>
              </w:rPr>
              <w:t>»</w:t>
            </w:r>
            <w:r w:rsidRPr="002B4B20">
              <w:rPr>
                <w:sz w:val="20"/>
                <w:szCs w:val="20"/>
                <w:highlight w:val="white"/>
              </w:rPr>
              <w:t xml:space="preserve">), корисні поради щодо вибору професії (розділ </w:t>
            </w:r>
            <w:r w:rsidR="00CA6931" w:rsidRPr="002B4B20">
              <w:rPr>
                <w:sz w:val="20"/>
                <w:szCs w:val="20"/>
                <w:highlight w:val="white"/>
              </w:rPr>
              <w:t>«</w:t>
            </w:r>
            <w:r w:rsidRPr="002B4B20">
              <w:rPr>
                <w:sz w:val="20"/>
                <w:szCs w:val="20"/>
                <w:highlight w:val="white"/>
              </w:rPr>
              <w:t>Поради</w:t>
            </w:r>
            <w:r w:rsidR="00C4631F">
              <w:rPr>
                <w:sz w:val="20"/>
                <w:szCs w:val="20"/>
                <w:highlight w:val="white"/>
              </w:rPr>
              <w:t>»</w:t>
            </w:r>
            <w:r w:rsidRPr="002B4B20">
              <w:rPr>
                <w:sz w:val="20"/>
                <w:szCs w:val="20"/>
                <w:highlight w:val="white"/>
              </w:rPr>
              <w:t xml:space="preserve">), сценарії профорієнтаційних квестів та тренінгів розміщені на профорієнтаційному порталі у розділі </w:t>
            </w:r>
            <w:r w:rsidR="00CA6931" w:rsidRPr="002B4B20">
              <w:rPr>
                <w:sz w:val="20"/>
                <w:szCs w:val="20"/>
                <w:highlight w:val="white"/>
              </w:rPr>
              <w:t>«</w:t>
            </w:r>
            <w:r w:rsidRPr="002B4B20">
              <w:rPr>
                <w:sz w:val="20"/>
                <w:szCs w:val="20"/>
                <w:highlight w:val="white"/>
              </w:rPr>
              <w:t>Ресурси</w:t>
            </w:r>
            <w:r w:rsidR="00C4631F">
              <w:rPr>
                <w:sz w:val="20"/>
                <w:szCs w:val="20"/>
                <w:highlight w:val="white"/>
              </w:rPr>
              <w:t>»</w:t>
            </w:r>
            <w:r w:rsidRPr="002B4B20">
              <w:rPr>
                <w:sz w:val="20"/>
                <w:szCs w:val="20"/>
                <w:highlight w:val="white"/>
              </w:rPr>
              <w:t xml:space="preserve">.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 метою ознайомлення здобувачів освіти 9-11 класів з професіями та правилами їх вибору, виховання спрямованості на самопізнання як основи професійного самовизначення у закладах освіти інтернатного типу області проходять заходи: презентація майбутньої професії </w:t>
            </w:r>
            <w:r w:rsidR="00CA6931" w:rsidRPr="002B4B20">
              <w:rPr>
                <w:sz w:val="20"/>
                <w:szCs w:val="20"/>
                <w:highlight w:val="white"/>
              </w:rPr>
              <w:t>«</w:t>
            </w:r>
            <w:r w:rsidRPr="002B4B20">
              <w:rPr>
                <w:sz w:val="20"/>
                <w:szCs w:val="20"/>
                <w:highlight w:val="white"/>
              </w:rPr>
              <w:t>Ярмарок професій</w:t>
            </w:r>
            <w:r w:rsidR="00C4631F">
              <w:rPr>
                <w:sz w:val="20"/>
                <w:szCs w:val="20"/>
                <w:highlight w:val="white"/>
              </w:rPr>
              <w:t>»</w:t>
            </w:r>
            <w:r w:rsidRPr="002B4B20">
              <w:rPr>
                <w:sz w:val="20"/>
                <w:szCs w:val="20"/>
                <w:highlight w:val="white"/>
              </w:rPr>
              <w:t xml:space="preserve">, захист рефератів </w:t>
            </w:r>
            <w:r w:rsidR="00CA6931" w:rsidRPr="002B4B20">
              <w:rPr>
                <w:sz w:val="20"/>
                <w:szCs w:val="20"/>
                <w:highlight w:val="white"/>
              </w:rPr>
              <w:t>«</w:t>
            </w:r>
            <w:r w:rsidRPr="002B4B20">
              <w:rPr>
                <w:sz w:val="20"/>
                <w:szCs w:val="20"/>
                <w:highlight w:val="white"/>
              </w:rPr>
              <w:t>Трудова династія моєї родини</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Професійна відповідність</w:t>
            </w:r>
            <w:r w:rsidR="00C4631F">
              <w:rPr>
                <w:sz w:val="20"/>
                <w:szCs w:val="20"/>
                <w:highlight w:val="white"/>
              </w:rPr>
              <w:t>»</w:t>
            </w:r>
            <w:r w:rsidRPr="002B4B20">
              <w:rPr>
                <w:sz w:val="20"/>
                <w:szCs w:val="20"/>
                <w:highlight w:val="white"/>
              </w:rPr>
              <w:t xml:space="preserve">, консультації </w:t>
            </w:r>
            <w:r w:rsidR="00CA6931" w:rsidRPr="002B4B20">
              <w:rPr>
                <w:sz w:val="20"/>
                <w:szCs w:val="20"/>
                <w:highlight w:val="white"/>
              </w:rPr>
              <w:t>«</w:t>
            </w:r>
            <w:r w:rsidRPr="002B4B20">
              <w:rPr>
                <w:sz w:val="20"/>
                <w:szCs w:val="20"/>
                <w:highlight w:val="white"/>
              </w:rPr>
              <w:t>Умови прийому в заклади освіти</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Потреби ринку праці в спеціалістах</w:t>
            </w:r>
            <w:r w:rsidR="00C4631F">
              <w:rPr>
                <w:sz w:val="20"/>
                <w:szCs w:val="20"/>
                <w:highlight w:val="white"/>
              </w:rPr>
              <w:t>»</w:t>
            </w:r>
            <w:r w:rsidRPr="002B4B20">
              <w:rPr>
                <w:sz w:val="20"/>
                <w:szCs w:val="20"/>
                <w:highlight w:val="white"/>
              </w:rPr>
              <w:t xml:space="preserve">, гра </w:t>
            </w:r>
            <w:r w:rsidR="00CA6931" w:rsidRPr="002B4B20">
              <w:rPr>
                <w:sz w:val="20"/>
                <w:szCs w:val="20"/>
                <w:highlight w:val="white"/>
              </w:rPr>
              <w:t>«</w:t>
            </w:r>
            <w:r w:rsidRPr="002B4B20">
              <w:rPr>
                <w:sz w:val="20"/>
                <w:szCs w:val="20"/>
                <w:highlight w:val="white"/>
              </w:rPr>
              <w:t>Знавці професій</w:t>
            </w:r>
            <w:r w:rsidR="00C4631F">
              <w:rPr>
                <w:sz w:val="20"/>
                <w:szCs w:val="20"/>
                <w:highlight w:val="white"/>
              </w:rPr>
              <w:t>»</w:t>
            </w:r>
            <w:r w:rsidRPr="002B4B20">
              <w:rPr>
                <w:sz w:val="20"/>
                <w:szCs w:val="20"/>
                <w:highlight w:val="white"/>
              </w:rPr>
              <w:t xml:space="preserve">, практикум </w:t>
            </w:r>
            <w:r w:rsidR="00CA6931" w:rsidRPr="002B4B20">
              <w:rPr>
                <w:sz w:val="20"/>
                <w:szCs w:val="20"/>
                <w:highlight w:val="white"/>
              </w:rPr>
              <w:t>«</w:t>
            </w:r>
            <w:r w:rsidRPr="002B4B20">
              <w:rPr>
                <w:sz w:val="20"/>
                <w:szCs w:val="20"/>
                <w:highlight w:val="white"/>
              </w:rPr>
              <w:t>Складання професійного резюме</w:t>
            </w:r>
            <w:r w:rsidR="00C4631F">
              <w:rPr>
                <w:sz w:val="20"/>
                <w:szCs w:val="20"/>
                <w:highlight w:val="white"/>
              </w:rPr>
              <w:t>»</w:t>
            </w:r>
            <w:r w:rsidRPr="002B4B20">
              <w:rPr>
                <w:sz w:val="20"/>
                <w:szCs w:val="20"/>
                <w:highlight w:val="white"/>
              </w:rPr>
              <w:t xml:space="preserve">, класні години </w:t>
            </w:r>
            <w:r w:rsidR="00CA6931" w:rsidRPr="002B4B20">
              <w:rPr>
                <w:sz w:val="20"/>
                <w:szCs w:val="20"/>
                <w:highlight w:val="white"/>
              </w:rPr>
              <w:t>«</w:t>
            </w:r>
            <w:r w:rsidRPr="002B4B20">
              <w:rPr>
                <w:sz w:val="20"/>
                <w:szCs w:val="20"/>
                <w:highlight w:val="white"/>
              </w:rPr>
              <w:t>На порозі дорослого життя</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Калейдоскоп професій</w:t>
            </w:r>
            <w:r w:rsidR="00C4631F">
              <w:rPr>
                <w:sz w:val="20"/>
                <w:szCs w:val="20"/>
                <w:highlight w:val="white"/>
              </w:rPr>
              <w:t>»</w:t>
            </w:r>
            <w:r w:rsidRPr="002B4B20">
              <w:rPr>
                <w:sz w:val="20"/>
                <w:szCs w:val="20"/>
                <w:highlight w:val="white"/>
              </w:rPr>
              <w:t xml:space="preserve">, виготовлення альбомів </w:t>
            </w:r>
            <w:r w:rsidR="00CA6931" w:rsidRPr="002B4B20">
              <w:rPr>
                <w:sz w:val="20"/>
                <w:szCs w:val="20"/>
                <w:highlight w:val="white"/>
              </w:rPr>
              <w:t>«</w:t>
            </w:r>
            <w:r w:rsidRPr="002B4B20">
              <w:rPr>
                <w:sz w:val="20"/>
                <w:szCs w:val="20"/>
                <w:highlight w:val="white"/>
              </w:rPr>
              <w:t>Розповідь про свою професію</w:t>
            </w:r>
            <w:r w:rsidR="00C4631F">
              <w:rPr>
                <w:sz w:val="20"/>
                <w:szCs w:val="20"/>
                <w:highlight w:val="white"/>
              </w:rPr>
              <w:t>»</w:t>
            </w:r>
            <w:r w:rsidRPr="002B4B20">
              <w:rPr>
                <w:sz w:val="20"/>
                <w:szCs w:val="20"/>
                <w:highlight w:val="white"/>
              </w:rPr>
              <w:t xml:space="preserve">. Класними керівниками та вихователями систематично проводиться інформаційно-просвітницька робота серед здобувачів освіти та консультування батьків. Старшокласників та їх батьків ознайомлюють з державними закладами освіти, де зможуть здобути професійну освіту особи, які мають порушення слуху, зору тощо. Практичними психологами проводяться діагностичні тестування з метою визначення здібностей та професійних нахилів старшокласників.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На сайті Інституту http://dist.org.ua розміщено авторський безоплатний дистанційний курс </w:t>
            </w:r>
            <w:r w:rsidR="00CA6931" w:rsidRPr="002B4B20">
              <w:rPr>
                <w:sz w:val="20"/>
                <w:szCs w:val="20"/>
                <w:highlight w:val="white"/>
              </w:rPr>
              <w:t>«</w:t>
            </w:r>
            <w:r w:rsidRPr="002B4B20">
              <w:rPr>
                <w:sz w:val="20"/>
                <w:szCs w:val="20"/>
                <w:highlight w:val="white"/>
              </w:rPr>
              <w:t>Соціальні сервіси WEB 2.0 у профорієнтаційній діяльності педагогічних працівників</w:t>
            </w:r>
            <w:r w:rsidR="00C4631F">
              <w:rPr>
                <w:sz w:val="20"/>
                <w:szCs w:val="20"/>
                <w:highlight w:val="white"/>
              </w:rPr>
              <w:t>»</w:t>
            </w:r>
            <w:r w:rsidRPr="002B4B20">
              <w:rPr>
                <w:sz w:val="20"/>
                <w:szCs w:val="20"/>
                <w:highlight w:val="white"/>
              </w:rPr>
              <w:t xml:space="preserve">. Метою курсу є формування професійної (діяльнісний підхід) та інформаційно-цифрової компетентностей, а також надання науково-методичної та практичної допомоги педагогічним працівникам закладів загальної середньої освіти з питань використання сучасних інформаційно-комунікаційних технологій для забезпечення ефективності та результативності процесу професійної орієнтації учнів. Із метою забезпечення професійного консультування молоді щодо адаптації до умов ринку праці, формування професійних навичок, затребуваних роботодавцями, забезпечення методичного супроводу створення і функціонування центрів кар’єри та професійного консультування з урахуванням принципу гендерної рівності на сайті Інституту (https://choippo.edu.ua) та профорієнтаційному порталі (http://proforientator.info) розміщено інформаційні матеріали; у розділі </w:t>
            </w:r>
            <w:r w:rsidR="00CA6931" w:rsidRPr="002B4B20">
              <w:rPr>
                <w:sz w:val="20"/>
                <w:szCs w:val="20"/>
                <w:highlight w:val="white"/>
              </w:rPr>
              <w:t>«</w:t>
            </w:r>
            <w:r w:rsidRPr="002B4B20">
              <w:rPr>
                <w:sz w:val="20"/>
                <w:szCs w:val="20"/>
                <w:highlight w:val="white"/>
              </w:rPr>
              <w:t>Професійна орієнтація</w:t>
            </w:r>
            <w:r w:rsidR="00C4631F">
              <w:rPr>
                <w:sz w:val="20"/>
                <w:szCs w:val="20"/>
                <w:highlight w:val="white"/>
              </w:rPr>
              <w:t>»</w:t>
            </w:r>
            <w:r w:rsidRPr="002B4B20">
              <w:rPr>
                <w:sz w:val="20"/>
                <w:szCs w:val="20"/>
                <w:highlight w:val="white"/>
              </w:rPr>
              <w:t xml:space="preserve"> розміщені буклет Центру </w:t>
            </w:r>
            <w:r w:rsidR="00CA6931" w:rsidRPr="002B4B20">
              <w:rPr>
                <w:sz w:val="20"/>
                <w:szCs w:val="20"/>
                <w:highlight w:val="white"/>
              </w:rPr>
              <w:t>«</w:t>
            </w:r>
            <w:r w:rsidRPr="002B4B20">
              <w:rPr>
                <w:sz w:val="20"/>
                <w:szCs w:val="20"/>
                <w:highlight w:val="white"/>
              </w:rPr>
              <w:t>Розвиток КСВ</w:t>
            </w:r>
            <w:r w:rsidR="00C4631F">
              <w:rPr>
                <w:sz w:val="20"/>
                <w:szCs w:val="20"/>
                <w:highlight w:val="white"/>
              </w:rPr>
              <w:t>»</w:t>
            </w:r>
            <w:r w:rsidRPr="002B4B20">
              <w:rPr>
                <w:sz w:val="20"/>
                <w:szCs w:val="20"/>
                <w:highlight w:val="white"/>
              </w:rPr>
              <w:t xml:space="preserve"> та платформи Career Hub </w:t>
            </w:r>
            <w:r w:rsidR="00CA6931" w:rsidRPr="002B4B20">
              <w:rPr>
                <w:sz w:val="20"/>
                <w:szCs w:val="20"/>
                <w:highlight w:val="white"/>
              </w:rPr>
              <w:t>«</w:t>
            </w:r>
            <w:r w:rsidRPr="002B4B20">
              <w:rPr>
                <w:sz w:val="20"/>
                <w:szCs w:val="20"/>
                <w:highlight w:val="white"/>
              </w:rPr>
              <w:t>Твоє майбутнє в електроенергетиці</w:t>
            </w:r>
            <w:r w:rsidR="00C4631F">
              <w:rPr>
                <w:sz w:val="20"/>
                <w:szCs w:val="20"/>
                <w:highlight w:val="white"/>
              </w:rPr>
              <w:t>»</w:t>
            </w:r>
            <w:r w:rsidRPr="002B4B20">
              <w:rPr>
                <w:sz w:val="20"/>
                <w:szCs w:val="20"/>
                <w:highlight w:val="white"/>
              </w:rPr>
              <w:t xml:space="preserve"> та профорієнтаційні уроки для здобувачів освіти 5-10 класів. Буклет та уроки розроблено в рамках грантової ініціативи </w:t>
            </w:r>
            <w:r w:rsidR="00CA6931" w:rsidRPr="002B4B20">
              <w:rPr>
                <w:sz w:val="20"/>
                <w:szCs w:val="20"/>
                <w:highlight w:val="white"/>
              </w:rPr>
              <w:t>«</w:t>
            </w:r>
            <w:r w:rsidRPr="002B4B20">
              <w:rPr>
                <w:sz w:val="20"/>
                <w:szCs w:val="20"/>
                <w:highlight w:val="white"/>
              </w:rPr>
              <w:t>Дівчата в енергетиці</w:t>
            </w:r>
            <w:r w:rsidR="00C4631F">
              <w:rPr>
                <w:sz w:val="20"/>
                <w:szCs w:val="20"/>
                <w:highlight w:val="white"/>
              </w:rPr>
              <w:t>»</w:t>
            </w:r>
            <w:r w:rsidRPr="002B4B20">
              <w:rPr>
                <w:sz w:val="20"/>
                <w:szCs w:val="20"/>
                <w:highlight w:val="white"/>
              </w:rPr>
              <w:t xml:space="preserve"> за підтримки USAID Проекту енергетичної безпеки.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Відповідно до Положення про психологічну службу системи освіти України (наказ Міністерства освіти і науки України від 22. Травня 2018 року № 509 </w:t>
            </w:r>
            <w:r w:rsidR="00CA6931" w:rsidRPr="002B4B20">
              <w:rPr>
                <w:sz w:val="20"/>
                <w:szCs w:val="20"/>
                <w:highlight w:val="white"/>
              </w:rPr>
              <w:t>«</w:t>
            </w:r>
            <w:r w:rsidRPr="002B4B20">
              <w:rPr>
                <w:sz w:val="20"/>
                <w:szCs w:val="20"/>
                <w:highlight w:val="white"/>
              </w:rPr>
              <w:t>Про затвердження Положення про психологічну службу системи освіти України</w:t>
            </w:r>
            <w:r w:rsidR="00C4631F">
              <w:rPr>
                <w:sz w:val="20"/>
                <w:szCs w:val="20"/>
                <w:highlight w:val="white"/>
              </w:rPr>
              <w:t>»</w:t>
            </w:r>
            <w:r w:rsidRPr="002B4B20">
              <w:rPr>
                <w:sz w:val="20"/>
                <w:szCs w:val="20"/>
                <w:highlight w:val="white"/>
              </w:rPr>
              <w:t>) практичними психологами та соціальними педагогами у закладах освіти області здійснюється діагностика з метою визначення професійних схильностей та здібностей здобувачів освіти. За результатами  діагностичних обстежень надаються індивідуальні консультації, проводяться диспути, тренінги, профорієнтаційні ігри.  Працівниками психологічної служби закладів освіти області здійснюється вивчення професійних схильностей та здібностей здобувачів освіти, розробляються програми і тренінги з питань особистісного та професійного розвитку, вибору професії, розвитку професійної кар’єри.  На Центру розміщено методичні рекомендації працівників психологічної служби з питань профорієнтаційної роботи зі здобувачами освіти, діагностичні методики щодо вибору професій.</w:t>
            </w:r>
          </w:p>
          <w:p w:rsidR="00C643E2" w:rsidRPr="002B4B20" w:rsidRDefault="00B14E09" w:rsidP="006225CB">
            <w:pPr>
              <w:pStyle w:val="a7"/>
              <w:ind w:firstLine="190"/>
              <w:jc w:val="both"/>
              <w:rPr>
                <w:sz w:val="20"/>
                <w:szCs w:val="20"/>
                <w:highlight w:val="white"/>
              </w:rPr>
            </w:pPr>
            <w:r w:rsidRPr="002B4B20">
              <w:rPr>
                <w:b/>
                <w:sz w:val="20"/>
                <w:szCs w:val="20"/>
                <w:highlight w:val="white"/>
              </w:rPr>
              <w:t>КМДА</w:t>
            </w:r>
            <w:r w:rsidRPr="002B4B20">
              <w:rPr>
                <w:sz w:val="20"/>
                <w:szCs w:val="20"/>
                <w:highlight w:val="white"/>
              </w:rPr>
              <w:t xml:space="preserve">: за спільної ініціативи Навчально-наукового інституту перепідготовки та підвищення кваліфікації УДПУ імені Михайла Драгоманова, Європейського інституту безперервної освіти (Словацька Республіка) та спеціалізованої школи I-III ступенів № 307 з поглибленим вивченням природничих наук міста Києва, відбувся вебінар на тему: </w:t>
            </w:r>
            <w:r w:rsidR="00CA6931" w:rsidRPr="002B4B20">
              <w:rPr>
                <w:sz w:val="20"/>
                <w:szCs w:val="20"/>
                <w:highlight w:val="white"/>
              </w:rPr>
              <w:t>«</w:t>
            </w:r>
            <w:r w:rsidRPr="002B4B20">
              <w:rPr>
                <w:sz w:val="20"/>
                <w:szCs w:val="20"/>
                <w:highlight w:val="white"/>
              </w:rPr>
              <w:t>Практичні засади створення STEAM – середовища закладу загальної середньої освіти</w:t>
            </w:r>
            <w:r w:rsidR="00C4631F">
              <w:rPr>
                <w:sz w:val="20"/>
                <w:szCs w:val="20"/>
                <w:highlight w:val="white"/>
              </w:rPr>
              <w:t>»</w:t>
            </w:r>
            <w:r w:rsidRPr="002B4B20">
              <w:rPr>
                <w:sz w:val="20"/>
                <w:szCs w:val="20"/>
                <w:highlight w:val="white"/>
              </w:rPr>
              <w:t>, в якому взяли участь понад 120 учасників.</w:t>
            </w:r>
          </w:p>
        </w:tc>
      </w:tr>
      <w:tr w:rsidR="00C643E2" w:rsidRPr="002B4B20" w:rsidTr="00D20409">
        <w:trPr>
          <w:trHeight w:val="548"/>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забезпечення використання однакових за змістом освітніх програм з усіх предметів для дівчат і хлопців, зокрема з трудового навчання, фізичної культури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відсоток закладів освіти, які використовують однакові за змістом освітні програми для дівчат і хлопців - </w:t>
            </w:r>
          </w:p>
        </w:tc>
        <w:tc>
          <w:tcPr>
            <w:tcW w:w="6566" w:type="dxa"/>
          </w:tcPr>
          <w:p w:rsidR="00BA609A" w:rsidRPr="00BA609A" w:rsidRDefault="00BA609A" w:rsidP="006225CB">
            <w:pPr>
              <w:pStyle w:val="a7"/>
              <w:ind w:firstLine="193"/>
              <w:jc w:val="both"/>
              <w:rPr>
                <w:b/>
                <w:sz w:val="20"/>
                <w:szCs w:val="20"/>
                <w:highlight w:val="white"/>
              </w:rPr>
            </w:pPr>
            <w:r>
              <w:rPr>
                <w:b/>
                <w:sz w:val="20"/>
                <w:szCs w:val="20"/>
                <w:highlight w:val="white"/>
              </w:rPr>
              <w:t xml:space="preserve">МОН: </w:t>
            </w:r>
            <w:r w:rsidRPr="00BA609A">
              <w:rPr>
                <w:sz w:val="20"/>
                <w:szCs w:val="20"/>
              </w:rPr>
              <w:t>21</w:t>
            </w:r>
            <w:r>
              <w:rPr>
                <w:sz w:val="20"/>
                <w:szCs w:val="20"/>
              </w:rPr>
              <w:t>.04.</w:t>
            </w:r>
            <w:r w:rsidRPr="00BA609A">
              <w:rPr>
                <w:sz w:val="20"/>
                <w:szCs w:val="20"/>
              </w:rPr>
              <w:t>2023 у Донецькому державному університеті внутрішніх справ відбулася Міжнародна науковопрактична інтернет-конференція «Актуальні аспекти розвитку STEAM</w:t>
            </w:r>
            <w:r>
              <w:rPr>
                <w:sz w:val="20"/>
                <w:szCs w:val="20"/>
              </w:rPr>
              <w:t>-</w:t>
            </w:r>
            <w:r w:rsidRPr="00BA609A">
              <w:rPr>
                <w:sz w:val="20"/>
                <w:szCs w:val="20"/>
              </w:rPr>
              <w:t>освіти в умовах євроінтеграції»</w:t>
            </w:r>
            <w:r>
              <w:rPr>
                <w:sz w:val="20"/>
                <w:szCs w:val="20"/>
              </w:rPr>
              <w:t>.</w:t>
            </w:r>
          </w:p>
          <w:p w:rsidR="00C643E2" w:rsidRPr="002B4B20" w:rsidRDefault="00B14E09" w:rsidP="006225CB">
            <w:pPr>
              <w:pStyle w:val="a7"/>
              <w:ind w:firstLine="193"/>
              <w:jc w:val="both"/>
              <w:rPr>
                <w:sz w:val="20"/>
                <w:szCs w:val="20"/>
                <w:highlight w:val="white"/>
              </w:rPr>
            </w:pPr>
            <w:r w:rsidRPr="002B4B20">
              <w:rPr>
                <w:b/>
                <w:sz w:val="20"/>
                <w:szCs w:val="20"/>
                <w:highlight w:val="white"/>
              </w:rPr>
              <w:t>Дніпропетровська ОВА</w:t>
            </w:r>
            <w:r w:rsidRPr="002B4B20">
              <w:rPr>
                <w:sz w:val="20"/>
                <w:szCs w:val="20"/>
                <w:highlight w:val="white"/>
              </w:rPr>
              <w:t>: 100% закладів освіти використовую</w:t>
            </w:r>
            <w:r w:rsidR="00BA609A">
              <w:rPr>
                <w:sz w:val="20"/>
                <w:szCs w:val="20"/>
                <w:highlight w:val="white"/>
              </w:rPr>
              <w:t xml:space="preserve">ть однакові за змістом освітні </w:t>
            </w:r>
            <w:r w:rsidRPr="002B4B20">
              <w:rPr>
                <w:sz w:val="20"/>
                <w:szCs w:val="20"/>
                <w:highlight w:val="white"/>
              </w:rPr>
              <w:t>програми для дівчат і хлопців, з трудового навчання, фізичної культури.</w:t>
            </w:r>
          </w:p>
          <w:p w:rsidR="00C643E2" w:rsidRPr="002B4B20" w:rsidRDefault="00B14E09" w:rsidP="006225CB">
            <w:pPr>
              <w:pStyle w:val="a7"/>
              <w:ind w:firstLine="193"/>
              <w:jc w:val="both"/>
              <w:rPr>
                <w:sz w:val="20"/>
                <w:szCs w:val="20"/>
                <w:highlight w:val="white"/>
              </w:rPr>
            </w:pPr>
            <w:r w:rsidRPr="002B4B20">
              <w:rPr>
                <w:b/>
                <w:sz w:val="20"/>
                <w:szCs w:val="20"/>
                <w:highlight w:val="white"/>
              </w:rPr>
              <w:t xml:space="preserve">Донецька ОВА: </w:t>
            </w:r>
            <w:r w:rsidRPr="002B4B20">
              <w:rPr>
                <w:sz w:val="20"/>
                <w:szCs w:val="20"/>
                <w:highlight w:val="white"/>
              </w:rPr>
              <w:t>всі ЗЗСО громад використову</w:t>
            </w:r>
            <w:r w:rsidR="00D8458C">
              <w:rPr>
                <w:sz w:val="20"/>
                <w:szCs w:val="20"/>
                <w:highlight w:val="white"/>
              </w:rPr>
              <w:t>ють однакові за змістом освітні</w:t>
            </w:r>
            <w:r w:rsidRPr="002B4B20">
              <w:rPr>
                <w:sz w:val="20"/>
                <w:szCs w:val="20"/>
                <w:highlight w:val="white"/>
              </w:rPr>
              <w:t xml:space="preserve"> програми з усіх предметів для дівчат і хлопців, зокрема з трудового навчання, фізичної культури</w:t>
            </w:r>
          </w:p>
          <w:p w:rsidR="00C643E2" w:rsidRPr="002B4B20" w:rsidRDefault="00B14E09" w:rsidP="006225CB">
            <w:pPr>
              <w:pStyle w:val="a7"/>
              <w:ind w:firstLine="193"/>
              <w:jc w:val="both"/>
              <w:rPr>
                <w:sz w:val="20"/>
                <w:szCs w:val="20"/>
                <w:highlight w:val="white"/>
              </w:rPr>
            </w:pPr>
            <w:r w:rsidRPr="002B4B20">
              <w:rPr>
                <w:b/>
                <w:sz w:val="20"/>
                <w:szCs w:val="20"/>
                <w:highlight w:val="white"/>
              </w:rPr>
              <w:t>Житомирська ОВА:</w:t>
            </w:r>
            <w:r w:rsidRPr="002B4B20">
              <w:rPr>
                <w:sz w:val="20"/>
                <w:szCs w:val="20"/>
                <w:highlight w:val="white"/>
              </w:rPr>
              <w:t xml:space="preserve"> Опрацьовується питання збільшення кількості закладів, що використовують однакові за змістом освітніх програм з усіх предметів для дівчат і хлопців, зокрема з трудового навчання, фізичної культури.</w:t>
            </w:r>
            <w:r w:rsidR="00BA609A">
              <w:rPr>
                <w:sz w:val="20"/>
                <w:szCs w:val="20"/>
                <w:highlight w:val="white"/>
              </w:rPr>
              <w:t xml:space="preserve"> </w:t>
            </w:r>
            <w:r w:rsidRPr="002B4B20">
              <w:rPr>
                <w:sz w:val="20"/>
                <w:szCs w:val="20"/>
                <w:highlight w:val="white"/>
              </w:rPr>
              <w:t>У 75% закладів освіти Житомирської міської територіальної громади використовуються однакові за змістом освітні програми для дівчат і хлопців.</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проведення опитувань серед учнів та їх батьків щодо керівних чинників під час вибору напряму для подальшого отримання професії дівчатами і хлопцями та оцінювання впливу стереотипного уявлення про поділ на “жіночіˮ і “чоловічіˮ професії</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опитувань з висновками і рекомендаціями щодо професійної орієнтації, на яких ґрунтується розроблення інформаційних, методичних матеріалів, соціальної реклами, приймаються управлінські рішення - 15</w:t>
            </w:r>
          </w:p>
        </w:tc>
        <w:tc>
          <w:tcPr>
            <w:tcW w:w="6566" w:type="dxa"/>
          </w:tcPr>
          <w:p w:rsidR="00C643E2" w:rsidRPr="002B4B20" w:rsidRDefault="00B14E09" w:rsidP="006225CB">
            <w:pPr>
              <w:pStyle w:val="a7"/>
              <w:ind w:firstLine="193"/>
              <w:jc w:val="both"/>
              <w:rPr>
                <w:sz w:val="20"/>
                <w:szCs w:val="20"/>
              </w:rPr>
            </w:pPr>
            <w:r w:rsidRPr="002B4B20">
              <w:rPr>
                <w:b/>
                <w:sz w:val="20"/>
                <w:szCs w:val="20"/>
              </w:rPr>
              <w:t xml:space="preserve">Донецька ОВА: </w:t>
            </w:r>
            <w:r w:rsidRPr="002B4B20">
              <w:rPr>
                <w:sz w:val="20"/>
                <w:szCs w:val="20"/>
              </w:rPr>
              <w:t>У 2023 році проведено 4 опитування.</w:t>
            </w:r>
          </w:p>
          <w:p w:rsidR="00C643E2" w:rsidRPr="002B4B20" w:rsidRDefault="00B14E09" w:rsidP="006225CB">
            <w:pPr>
              <w:pStyle w:val="a7"/>
              <w:ind w:firstLine="193"/>
              <w:jc w:val="both"/>
              <w:rPr>
                <w:sz w:val="20"/>
                <w:szCs w:val="20"/>
              </w:rPr>
            </w:pPr>
            <w:r w:rsidRPr="002B4B20">
              <w:rPr>
                <w:sz w:val="20"/>
                <w:szCs w:val="20"/>
              </w:rPr>
              <w:t xml:space="preserve">Покровська РА: Для подальшого отримання професії дівчатами і хлопцями та оцінювання впливу стереотипного уявлення про поділ на </w:t>
            </w:r>
            <w:r w:rsidR="00CA6931" w:rsidRPr="002B4B20">
              <w:rPr>
                <w:sz w:val="20"/>
                <w:szCs w:val="20"/>
              </w:rPr>
              <w:t>«</w:t>
            </w:r>
            <w:r w:rsidRPr="002B4B20">
              <w:rPr>
                <w:sz w:val="20"/>
                <w:szCs w:val="20"/>
              </w:rPr>
              <w:t>жіночі</w:t>
            </w:r>
            <w:r w:rsidR="00C4631F">
              <w:rPr>
                <w:sz w:val="20"/>
                <w:szCs w:val="20"/>
              </w:rPr>
              <w:t>»</w:t>
            </w:r>
            <w:r w:rsidRPr="002B4B20">
              <w:rPr>
                <w:sz w:val="20"/>
                <w:szCs w:val="20"/>
              </w:rPr>
              <w:t xml:space="preserve"> і </w:t>
            </w:r>
            <w:r w:rsidR="00CA6931" w:rsidRPr="002B4B20">
              <w:rPr>
                <w:sz w:val="20"/>
                <w:szCs w:val="20"/>
              </w:rPr>
              <w:t>«</w:t>
            </w:r>
            <w:r w:rsidRPr="002B4B20">
              <w:rPr>
                <w:sz w:val="20"/>
                <w:szCs w:val="20"/>
              </w:rPr>
              <w:t>чоловічі</w:t>
            </w:r>
            <w:r w:rsidR="00C4631F">
              <w:rPr>
                <w:sz w:val="20"/>
                <w:szCs w:val="20"/>
              </w:rPr>
              <w:t>»</w:t>
            </w:r>
            <w:r w:rsidRPr="002B4B20">
              <w:rPr>
                <w:sz w:val="20"/>
                <w:szCs w:val="20"/>
              </w:rPr>
              <w:t xml:space="preserve"> професії серед учнів та їх батьків проведено опитування – 23. Дружківська МВА-Карта інтересів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Тип темпераменту</w:t>
            </w:r>
            <w:r w:rsidR="00C4631F">
              <w:rPr>
                <w:sz w:val="20"/>
                <w:szCs w:val="20"/>
              </w:rPr>
              <w:t>»</w:t>
            </w:r>
            <w:r w:rsidRPr="002B4B20">
              <w:rPr>
                <w:sz w:val="20"/>
                <w:szCs w:val="20"/>
              </w:rPr>
              <w:t xml:space="preserve"> за методикою Айзенка, </w:t>
            </w:r>
            <w:r w:rsidR="00CA6931" w:rsidRPr="002B4B20">
              <w:rPr>
                <w:sz w:val="20"/>
                <w:szCs w:val="20"/>
              </w:rPr>
              <w:t>«</w:t>
            </w:r>
            <w:r w:rsidRPr="002B4B20">
              <w:rPr>
                <w:sz w:val="20"/>
                <w:szCs w:val="20"/>
              </w:rPr>
              <w:t>Визначення інтересів та схильностей дитини</w:t>
            </w:r>
            <w:r w:rsidR="00C4631F">
              <w:rPr>
                <w:sz w:val="20"/>
                <w:szCs w:val="20"/>
              </w:rPr>
              <w:t>»</w:t>
            </w:r>
            <w:r w:rsidRPr="002B4B20">
              <w:rPr>
                <w:sz w:val="20"/>
                <w:szCs w:val="20"/>
              </w:rPr>
              <w:t xml:space="preserve"> (діагностування учнів 9-11х класів). Святогірська МВА-Опитування </w:t>
            </w:r>
            <w:r w:rsidR="00CA6931" w:rsidRPr="002B4B20">
              <w:rPr>
                <w:sz w:val="20"/>
                <w:szCs w:val="20"/>
              </w:rPr>
              <w:t>«</w:t>
            </w:r>
            <w:r w:rsidRPr="002B4B20">
              <w:rPr>
                <w:sz w:val="20"/>
                <w:szCs w:val="20"/>
              </w:rPr>
              <w:t>Вибір професії, вибір майбутнього</w:t>
            </w:r>
            <w:r w:rsidR="00C4631F">
              <w:rPr>
                <w:sz w:val="20"/>
                <w:szCs w:val="20"/>
              </w:rPr>
              <w:t>»</w:t>
            </w:r>
            <w:r w:rsidRPr="002B4B20">
              <w:rPr>
                <w:sz w:val="20"/>
                <w:szCs w:val="20"/>
              </w:rPr>
              <w:t xml:space="preserve">, для батьків 9 – 11 класів (9 опитувань); Тренінг </w:t>
            </w:r>
            <w:r w:rsidR="00CA6931" w:rsidRPr="002B4B20">
              <w:rPr>
                <w:sz w:val="20"/>
                <w:szCs w:val="20"/>
              </w:rPr>
              <w:t>«</w:t>
            </w:r>
            <w:r w:rsidRPr="002B4B20">
              <w:rPr>
                <w:sz w:val="20"/>
                <w:szCs w:val="20"/>
              </w:rPr>
              <w:t>Ланцюжок професій</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Я хочу бути…</w:t>
            </w:r>
            <w:r w:rsidR="00C4631F">
              <w:rPr>
                <w:sz w:val="20"/>
                <w:szCs w:val="20"/>
              </w:rPr>
              <w:t>»</w:t>
            </w:r>
            <w:r w:rsidRPr="002B4B20">
              <w:rPr>
                <w:sz w:val="20"/>
                <w:szCs w:val="20"/>
              </w:rPr>
              <w:t xml:space="preserve">, для учнів 8 - 11 кл., (7 опитування). Слов’янська МВА-34. Олександрівська СВА-12 опитувань. Костянтинівська МВА- Здобувачі освіти 9-х класів (236 осіб) закладів загальної середньої освіти Костянтинівської громади взяли участь в опитуванні у відповідності до основних завдань діяльності психологічної служби системи освіти України за анкетою </w:t>
            </w:r>
            <w:r w:rsidR="00CA6931" w:rsidRPr="002B4B20">
              <w:rPr>
                <w:sz w:val="20"/>
                <w:szCs w:val="20"/>
              </w:rPr>
              <w:t>«</w:t>
            </w:r>
            <w:r w:rsidRPr="002B4B20">
              <w:rPr>
                <w:sz w:val="20"/>
                <w:szCs w:val="20"/>
              </w:rPr>
              <w:t>Що мені подобається</w:t>
            </w:r>
            <w:r w:rsidR="00C4631F">
              <w:rPr>
                <w:sz w:val="20"/>
                <w:szCs w:val="20"/>
              </w:rPr>
              <w:t>»</w:t>
            </w:r>
            <w:r w:rsidRPr="002B4B20">
              <w:rPr>
                <w:sz w:val="20"/>
                <w:szCs w:val="20"/>
              </w:rPr>
              <w:t xml:space="preserve"> (Йовайша С.). Учнів 11-х (129 осіб) охоплено опитувальником </w:t>
            </w:r>
            <w:r w:rsidR="00CA6931" w:rsidRPr="002B4B20">
              <w:rPr>
                <w:sz w:val="20"/>
                <w:szCs w:val="20"/>
              </w:rPr>
              <w:t>«</w:t>
            </w:r>
            <w:r w:rsidRPr="002B4B20">
              <w:rPr>
                <w:sz w:val="20"/>
                <w:szCs w:val="20"/>
              </w:rPr>
              <w:t>Професійної спрямованості</w:t>
            </w:r>
            <w:r w:rsidR="00C4631F">
              <w:rPr>
                <w:sz w:val="20"/>
                <w:szCs w:val="20"/>
              </w:rPr>
              <w:t>»</w:t>
            </w:r>
            <w:r w:rsidRPr="002B4B20">
              <w:rPr>
                <w:sz w:val="20"/>
                <w:szCs w:val="20"/>
              </w:rPr>
              <w:t xml:space="preserve"> (Голанд Д.)</w:t>
            </w:r>
          </w:p>
          <w:p w:rsidR="00C643E2" w:rsidRPr="002B4B20" w:rsidRDefault="00B14E09" w:rsidP="006225CB">
            <w:pPr>
              <w:pStyle w:val="a7"/>
              <w:ind w:firstLine="193"/>
              <w:jc w:val="both"/>
              <w:rPr>
                <w:sz w:val="20"/>
                <w:szCs w:val="20"/>
              </w:rPr>
            </w:pPr>
            <w:r w:rsidRPr="002B4B20">
              <w:rPr>
                <w:sz w:val="20"/>
                <w:szCs w:val="20"/>
              </w:rPr>
              <w:t xml:space="preserve">Онлайн-тестування на платформі Всеукраїнського проекту з профорієнтації та побудови кар’єри </w:t>
            </w:r>
            <w:r w:rsidR="00CA6931" w:rsidRPr="002B4B20">
              <w:rPr>
                <w:sz w:val="20"/>
                <w:szCs w:val="20"/>
              </w:rPr>
              <w:t>«</w:t>
            </w:r>
            <w:r w:rsidRPr="002B4B20">
              <w:rPr>
                <w:sz w:val="20"/>
                <w:szCs w:val="20"/>
              </w:rPr>
              <w:t>Обери професію своєї мрії</w:t>
            </w:r>
            <w:r w:rsidR="00C4631F">
              <w:rPr>
                <w:sz w:val="20"/>
                <w:szCs w:val="20"/>
              </w:rPr>
              <w:t>»</w:t>
            </w:r>
            <w:r w:rsidRPr="002B4B20">
              <w:rPr>
                <w:sz w:val="20"/>
                <w:szCs w:val="20"/>
              </w:rPr>
              <w:t xml:space="preserve"> пройшли 36 учнів 11-х класів.</w:t>
            </w:r>
          </w:p>
          <w:p w:rsidR="00C643E2" w:rsidRPr="002B4B20" w:rsidRDefault="00B14E09" w:rsidP="006225CB">
            <w:pPr>
              <w:pStyle w:val="a7"/>
              <w:ind w:firstLine="193"/>
              <w:jc w:val="both"/>
              <w:rPr>
                <w:sz w:val="20"/>
                <w:szCs w:val="20"/>
              </w:rPr>
            </w:pPr>
            <w:r w:rsidRPr="002B4B20">
              <w:rPr>
                <w:b/>
                <w:sz w:val="20"/>
                <w:szCs w:val="20"/>
              </w:rPr>
              <w:t>Кіровоградська ОВА:</w:t>
            </w:r>
            <w:r w:rsidRPr="002B4B20">
              <w:rPr>
                <w:sz w:val="20"/>
                <w:szCs w:val="20"/>
              </w:rPr>
              <w:t xml:space="preserve"> У закладах освіти області проведені опитування серед учнів та ïx батьків щодо пріоритетних чинників під час вибору напряму для подальшого отримання професії дівчатами i хлопцями та оцінювання впливу стереотипного уявлення про поділ на </w:t>
            </w:r>
            <w:r w:rsidR="00CA6931" w:rsidRPr="002B4B20">
              <w:rPr>
                <w:sz w:val="20"/>
                <w:szCs w:val="20"/>
              </w:rPr>
              <w:t>«</w:t>
            </w:r>
            <w:r w:rsidRPr="002B4B20">
              <w:rPr>
                <w:sz w:val="20"/>
                <w:szCs w:val="20"/>
              </w:rPr>
              <w:t>жіночі</w:t>
            </w:r>
            <w:r w:rsidR="00C4631F">
              <w:rPr>
                <w:sz w:val="20"/>
                <w:szCs w:val="20"/>
              </w:rPr>
              <w:t>»</w:t>
            </w:r>
            <w:r w:rsidRPr="002B4B20">
              <w:rPr>
                <w:sz w:val="20"/>
                <w:szCs w:val="20"/>
              </w:rPr>
              <w:t xml:space="preserve"> i </w:t>
            </w:r>
            <w:r w:rsidR="00CA6931" w:rsidRPr="002B4B20">
              <w:rPr>
                <w:sz w:val="20"/>
                <w:szCs w:val="20"/>
              </w:rPr>
              <w:t>«</w:t>
            </w:r>
            <w:r w:rsidRPr="002B4B20">
              <w:rPr>
                <w:sz w:val="20"/>
                <w:szCs w:val="20"/>
              </w:rPr>
              <w:t>чоловічі</w:t>
            </w:r>
            <w:r w:rsidR="00C4631F">
              <w:rPr>
                <w:sz w:val="20"/>
                <w:szCs w:val="20"/>
              </w:rPr>
              <w:t>»</w:t>
            </w:r>
            <w:r w:rsidRPr="002B4B20">
              <w:rPr>
                <w:sz w:val="20"/>
                <w:szCs w:val="20"/>
              </w:rPr>
              <w:t xml:space="preserve"> професії шляхом анкетування.</w:t>
            </w:r>
          </w:p>
          <w:p w:rsidR="00C643E2" w:rsidRPr="002B4B20" w:rsidRDefault="00B14E09" w:rsidP="006225CB">
            <w:pPr>
              <w:pStyle w:val="a7"/>
              <w:ind w:firstLine="193"/>
              <w:jc w:val="both"/>
              <w:rPr>
                <w:sz w:val="20"/>
                <w:szCs w:val="20"/>
              </w:rPr>
            </w:pPr>
            <w:r w:rsidRPr="002B4B20">
              <w:rPr>
                <w:b/>
                <w:sz w:val="20"/>
                <w:szCs w:val="20"/>
              </w:rPr>
              <w:t>Сумська ОВА</w:t>
            </w:r>
            <w:r w:rsidRPr="002B4B20">
              <w:rPr>
                <w:sz w:val="20"/>
                <w:szCs w:val="20"/>
              </w:rPr>
              <w:t>: відсоток закладів освіти, які використовують однакові за змістом освітні програми для дівчат і хлопців з трудового навчання, становить 96%. Заняття з фізичної культури для учнів 1 – 9 класів проводиться з використанням однакових за змістом освітніх програм для дівчат та хлопців. З учнями 10 – 11 класів однакові за змістом освітні програми для дівчат та хлопців використовуються тільки в тих закладах, де гранично допустиме число учнів класу не передбачає поділ на групи за статтю.</w:t>
            </w:r>
          </w:p>
          <w:p w:rsidR="00C643E2" w:rsidRPr="002B4B20" w:rsidRDefault="00B14E09" w:rsidP="006225CB">
            <w:pPr>
              <w:pStyle w:val="a7"/>
              <w:ind w:firstLine="193"/>
              <w:jc w:val="both"/>
              <w:rPr>
                <w:sz w:val="20"/>
                <w:szCs w:val="20"/>
                <w:highlight w:val="white"/>
              </w:rPr>
            </w:pPr>
            <w:r w:rsidRPr="002B4B20">
              <w:rPr>
                <w:b/>
                <w:sz w:val="20"/>
                <w:szCs w:val="20"/>
                <w:highlight w:val="white"/>
              </w:rPr>
              <w:t>Тернопільська ОВА</w:t>
            </w:r>
            <w:r w:rsidRPr="002B4B20">
              <w:rPr>
                <w:sz w:val="20"/>
                <w:szCs w:val="20"/>
                <w:highlight w:val="white"/>
              </w:rPr>
              <w:t>: протягом 2023 року у Бережанському ліцеї Тернопільської обласної ради проведено опитування серед учнів і батьків щодо керівних чинників під час вибору напряму для подальшого отримання професії дівчатами і хлопцями та оцінювання впливу стереотипного уявлення про поділ на „жіночі” і „чоловічі” професії.</w:t>
            </w:r>
          </w:p>
          <w:p w:rsidR="00C643E2" w:rsidRPr="002B4B20" w:rsidRDefault="00B14E09" w:rsidP="006225CB">
            <w:pPr>
              <w:pStyle w:val="a7"/>
              <w:ind w:firstLine="193"/>
              <w:jc w:val="both"/>
              <w:rPr>
                <w:sz w:val="20"/>
                <w:szCs w:val="20"/>
                <w:highlight w:val="white"/>
              </w:rPr>
            </w:pPr>
            <w:r w:rsidRPr="002B4B20">
              <w:rPr>
                <w:b/>
                <w:sz w:val="20"/>
                <w:szCs w:val="20"/>
                <w:highlight w:val="white"/>
              </w:rPr>
              <w:t>Харківська ОВА</w:t>
            </w:r>
            <w:r w:rsidRPr="002B4B20">
              <w:rPr>
                <w:sz w:val="20"/>
                <w:szCs w:val="20"/>
                <w:highlight w:val="white"/>
              </w:rPr>
              <w:t xml:space="preserve">: в більшості закладах загальної середньої освіти області проведені опитування серед учнів та їх батьків щодо передумов вибору напряму для подальшого отримання професії дівчатами і хлопцями з метою подолання стереотипного уявлення про поділ на “жіночіˮ і “чоловічіˮ професії (в Близнюківській громаді – 7, в Лозівській – 6, Наталиньській – 2, Пісочинській – 4, Сахновщинській, Оскільській, Солоніцівській тощо). </w:t>
            </w:r>
          </w:p>
          <w:p w:rsidR="00C643E2" w:rsidRPr="002B4B20" w:rsidRDefault="00B14E09" w:rsidP="006225CB">
            <w:pPr>
              <w:pStyle w:val="a7"/>
              <w:ind w:firstLine="193"/>
              <w:jc w:val="both"/>
              <w:rPr>
                <w:sz w:val="20"/>
                <w:szCs w:val="20"/>
                <w:highlight w:val="white"/>
              </w:rPr>
            </w:pPr>
            <w:r w:rsidRPr="002B4B20">
              <w:rPr>
                <w:sz w:val="20"/>
                <w:szCs w:val="20"/>
                <w:highlight w:val="white"/>
              </w:rPr>
              <w:t xml:space="preserve">За результатами опитування серед учнів ЗЗСО </w:t>
            </w:r>
            <w:r w:rsidR="00CA6931" w:rsidRPr="002B4B20">
              <w:rPr>
                <w:sz w:val="20"/>
                <w:szCs w:val="20"/>
                <w:highlight w:val="white"/>
              </w:rPr>
              <w:t>«</w:t>
            </w:r>
            <w:r w:rsidRPr="002B4B20">
              <w:rPr>
                <w:sz w:val="20"/>
                <w:szCs w:val="20"/>
                <w:highlight w:val="white"/>
              </w:rPr>
              <w:t>Чим керуються українці та українки при виборі професії</w:t>
            </w:r>
            <w:r w:rsidR="00C4631F">
              <w:rPr>
                <w:sz w:val="20"/>
                <w:szCs w:val="20"/>
                <w:highlight w:val="white"/>
              </w:rPr>
              <w:t>»</w:t>
            </w:r>
            <w:r w:rsidRPr="002B4B20">
              <w:rPr>
                <w:sz w:val="20"/>
                <w:szCs w:val="20"/>
                <w:highlight w:val="white"/>
              </w:rPr>
              <w:t>, проведеного у 2023 році, 63 % опитаних вважають, що є професії, які підходять виключно для чоловіків і виключно для жінок. Чоловіки з цим погоджуються частіше (63 %), ніж жінки (37%). При цьому таку думку має опитана молодь віком від 14 до 17 років.</w:t>
            </w:r>
          </w:p>
          <w:p w:rsidR="00C643E2" w:rsidRPr="002B4B20" w:rsidRDefault="00B14E09" w:rsidP="006225CB">
            <w:pPr>
              <w:pStyle w:val="a7"/>
              <w:ind w:firstLine="193"/>
              <w:jc w:val="both"/>
              <w:rPr>
                <w:sz w:val="20"/>
                <w:szCs w:val="20"/>
                <w:highlight w:val="white"/>
              </w:rPr>
            </w:pPr>
            <w:r w:rsidRPr="002B4B20">
              <w:rPr>
                <w:b/>
                <w:sz w:val="20"/>
                <w:szCs w:val="20"/>
                <w:highlight w:val="white"/>
              </w:rPr>
              <w:t>КМДА</w:t>
            </w:r>
            <w:r w:rsidRPr="002B4B20">
              <w:rPr>
                <w:sz w:val="20"/>
                <w:szCs w:val="20"/>
                <w:highlight w:val="white"/>
              </w:rPr>
              <w:t xml:space="preserve">: проведено одне тематичне дослідження щодо з’ясування мотивів дівчат та хлопців під час прийняття рішення про вибір напряму навчання та професії </w:t>
            </w:r>
            <w:r w:rsidR="00CA6931" w:rsidRPr="002B4B20">
              <w:rPr>
                <w:sz w:val="20"/>
                <w:szCs w:val="20"/>
                <w:highlight w:val="white"/>
              </w:rPr>
              <w:t>«</w:t>
            </w:r>
            <w:r w:rsidRPr="002B4B20">
              <w:rPr>
                <w:sz w:val="20"/>
                <w:szCs w:val="20"/>
                <w:highlight w:val="white"/>
              </w:rPr>
              <w:t>Результати проведених днів відкритих дверей – побажання щодо вибору майбутньої спеціальності хлопцями та дівчатами, мотиви вибору майбутньої професії</w:t>
            </w:r>
            <w:r w:rsidR="00C4631F">
              <w:rPr>
                <w:sz w:val="20"/>
                <w:szCs w:val="20"/>
                <w:highlight w:val="white"/>
              </w:rPr>
              <w:t>»</w:t>
            </w:r>
            <w:r w:rsidRPr="002B4B20">
              <w:rPr>
                <w:sz w:val="20"/>
                <w:szCs w:val="20"/>
                <w:highlight w:val="white"/>
              </w:rPr>
              <w:t>.</w:t>
            </w:r>
          </w:p>
          <w:p w:rsidR="00C643E2" w:rsidRPr="002B4B20" w:rsidRDefault="00B14E09" w:rsidP="006225CB">
            <w:pPr>
              <w:pStyle w:val="a7"/>
              <w:ind w:firstLine="193"/>
              <w:jc w:val="both"/>
              <w:rPr>
                <w:sz w:val="20"/>
                <w:szCs w:val="20"/>
                <w:highlight w:val="white"/>
              </w:rPr>
            </w:pPr>
            <w:r w:rsidRPr="002B4B20">
              <w:rPr>
                <w:sz w:val="20"/>
                <w:szCs w:val="20"/>
                <w:highlight w:val="white"/>
              </w:rPr>
              <w:t xml:space="preserve">Кількість охоплених опитуванням 45 осіб: 27 хлопців та 18 дівчат (Київський фаховий коледж транспортної інфраструктури). </w:t>
            </w:r>
          </w:p>
          <w:p w:rsidR="00C643E2" w:rsidRPr="002B4B20" w:rsidRDefault="00B14E09" w:rsidP="006225CB">
            <w:pPr>
              <w:pStyle w:val="a7"/>
              <w:ind w:firstLine="193"/>
              <w:jc w:val="both"/>
              <w:rPr>
                <w:sz w:val="20"/>
                <w:szCs w:val="20"/>
                <w:highlight w:val="white"/>
              </w:rPr>
            </w:pPr>
            <w:r w:rsidRPr="002B4B20">
              <w:rPr>
                <w:sz w:val="20"/>
                <w:szCs w:val="20"/>
                <w:highlight w:val="white"/>
              </w:rPr>
              <w:t xml:space="preserve">Кількість батьків та вчителів/викладачів, охоплених інформаційними кампаніями для запобігання поширенню ними серед молоді гендерних стереотипів щодо вибору напряму навчання та професії склала у 2023 році 788 батьків, 225 вчителів/викладачів: </w:t>
            </w:r>
          </w:p>
          <w:p w:rsidR="00C643E2" w:rsidRPr="002B4B20" w:rsidRDefault="00B14E09" w:rsidP="006225CB">
            <w:pPr>
              <w:pStyle w:val="a7"/>
              <w:ind w:firstLine="193"/>
              <w:jc w:val="both"/>
              <w:rPr>
                <w:sz w:val="20"/>
                <w:szCs w:val="20"/>
                <w:highlight w:val="white"/>
              </w:rPr>
            </w:pPr>
            <w:r w:rsidRPr="002B4B20">
              <w:rPr>
                <w:sz w:val="20"/>
                <w:szCs w:val="20"/>
                <w:highlight w:val="white"/>
              </w:rPr>
              <w:t>-</w:t>
            </w:r>
            <w:r w:rsidRPr="002B4B20">
              <w:rPr>
                <w:sz w:val="20"/>
                <w:szCs w:val="20"/>
                <w:highlight w:val="white"/>
              </w:rPr>
              <w:tab/>
              <w:t>кількість дівчат і жінок, охоплених інформаційними кампаніями для заохочення вибору напрямів навчання та професій, на яких жінки традиційно недопредставлені, склала у 2023 році 249 дівчат/жінок;</w:t>
            </w:r>
          </w:p>
          <w:p w:rsidR="00C643E2" w:rsidRPr="002B4B20" w:rsidRDefault="00B14E09" w:rsidP="006225CB">
            <w:pPr>
              <w:pStyle w:val="a7"/>
              <w:ind w:firstLine="193"/>
              <w:jc w:val="both"/>
              <w:rPr>
                <w:sz w:val="20"/>
                <w:szCs w:val="20"/>
                <w:highlight w:val="white"/>
              </w:rPr>
            </w:pPr>
            <w:r w:rsidRPr="002B4B20">
              <w:rPr>
                <w:sz w:val="20"/>
                <w:szCs w:val="20"/>
                <w:highlight w:val="white"/>
              </w:rPr>
              <w:t>- кількість хлопців і чоловіків, охоплених інформаційними кампаніями для заохочення вибору напрямів навчання та професій, на яких чоловіки  традиційно недопредставлені, склала у 2023 році 101 хлопців/чоловіків.</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31. Забезпечення розширення доступу до навчання протягом життя, особливо для жінок, які проживають у сільській місцевості, жінок похилого віку, жінок інших категорій, які зазнають множинної дискримінації</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опитувань щодо потреб у здобутті формальної, неформальної та інформальної освіти, професійної підготовки різних вікових груп жінок і чоловіків, зокрема жінок-фермерів або жінок, які проживають у сільській місцевості та мають наміри розвивати сільське господарство, а також жінок і чоловіків похилого віку, з числа внутрішньо переміщених осіб, ветеранів антитерористичної операції/ операції Об’єднаних сил та сприяння у здобутті такої освіти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обласні, Київська міська держадміністрації органи місцевого самоврядування (за згодою) Національна академія наук (за згодою)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опитувань з рекомендаціями щодо потреб у здобутті формальної, неформальної та інформальної освіти, професійної підготовки різних вікових груп жінок і чоловіків, одиниць - 1</w:t>
            </w:r>
          </w:p>
        </w:tc>
        <w:tc>
          <w:tcPr>
            <w:tcW w:w="6566" w:type="dxa"/>
          </w:tcPr>
          <w:p w:rsidR="00C643E2" w:rsidRPr="002B4B20" w:rsidRDefault="00B14E09" w:rsidP="006225CB">
            <w:pPr>
              <w:pStyle w:val="a7"/>
              <w:ind w:firstLine="193"/>
              <w:jc w:val="both"/>
              <w:rPr>
                <w:b/>
                <w:sz w:val="20"/>
                <w:szCs w:val="20"/>
              </w:rPr>
            </w:pPr>
            <w:r w:rsidRPr="002B4B20">
              <w:rPr>
                <w:b/>
                <w:sz w:val="20"/>
                <w:szCs w:val="20"/>
              </w:rPr>
              <w:t xml:space="preserve">Донецька ОВА: </w:t>
            </w:r>
            <w:r w:rsidRPr="002B4B20">
              <w:rPr>
                <w:sz w:val="20"/>
                <w:szCs w:val="20"/>
              </w:rPr>
              <w:t>Волновахська РА - проведено 1 опитування.</w:t>
            </w:r>
          </w:p>
          <w:p w:rsidR="00C643E2" w:rsidRPr="002B4B20" w:rsidRDefault="00B14E09" w:rsidP="006225CB">
            <w:pPr>
              <w:pStyle w:val="a7"/>
              <w:ind w:firstLine="193"/>
              <w:jc w:val="both"/>
              <w:rPr>
                <w:sz w:val="20"/>
                <w:szCs w:val="20"/>
              </w:rPr>
            </w:pPr>
            <w:r w:rsidRPr="002B4B20">
              <w:rPr>
                <w:b/>
                <w:sz w:val="20"/>
                <w:szCs w:val="20"/>
              </w:rPr>
              <w:t xml:space="preserve">Житомирська ОВА: </w:t>
            </w:r>
            <w:r w:rsidRPr="002B4B20">
              <w:rPr>
                <w:sz w:val="20"/>
                <w:szCs w:val="20"/>
              </w:rPr>
              <w:t>Поліський національний університет реалізує пілотний проект з навчання жінок-фермерок прогресивним практикам ведення садівництва в рамках реалізації допомоги у відновленні аграрного сектора України, який проводиться за спонсорської підтримки Японського агентства міжнародного співробітництва (JICA).</w:t>
            </w:r>
          </w:p>
          <w:p w:rsidR="00C643E2" w:rsidRPr="002B4B20" w:rsidRDefault="00B14E09" w:rsidP="006225CB">
            <w:pPr>
              <w:pStyle w:val="a7"/>
              <w:ind w:firstLine="193"/>
              <w:jc w:val="both"/>
              <w:rPr>
                <w:sz w:val="20"/>
                <w:szCs w:val="20"/>
              </w:rPr>
            </w:pPr>
            <w:r w:rsidRPr="002B4B20">
              <w:rPr>
                <w:b/>
                <w:sz w:val="20"/>
                <w:szCs w:val="20"/>
              </w:rPr>
              <w:t xml:space="preserve">Кіровоградська ОВА: </w:t>
            </w:r>
            <w:r w:rsidRPr="002B4B20">
              <w:rPr>
                <w:sz w:val="20"/>
                <w:szCs w:val="20"/>
              </w:rPr>
              <w:t>Розвинена мережа закладів освіти і науки для підготовки та перепідготовки кадрів, значний науковий потенціал.</w:t>
            </w:r>
          </w:p>
          <w:p w:rsidR="00C643E2" w:rsidRPr="002B4B20" w:rsidRDefault="00B14E09" w:rsidP="006225CB">
            <w:pPr>
              <w:pStyle w:val="a7"/>
              <w:ind w:firstLine="193"/>
              <w:jc w:val="both"/>
              <w:rPr>
                <w:sz w:val="20"/>
                <w:szCs w:val="20"/>
              </w:rPr>
            </w:pPr>
            <w:r w:rsidRPr="002B4B20">
              <w:rPr>
                <w:sz w:val="20"/>
                <w:szCs w:val="20"/>
              </w:rPr>
              <w:t>Якісну вищу освіту надають Центральноукраїнський державний педагогічний університет ім. Володимира Винниченка, Центральноукраїнський національний технічний університет,</w:t>
            </w:r>
            <w:r w:rsidRPr="002B4B20">
              <w:rPr>
                <w:sz w:val="20"/>
                <w:szCs w:val="20"/>
              </w:rPr>
              <w:br/>
              <w:t xml:space="preserve"> Льотна академія Національного авіаційного університету, Центральноукраїнський науковий ліцей-інтернат Кіровоградської обласної ради – учбовий заклад нового типу, в якому не лише створено умов для здобуття освіти понад державний мінімум, а, в першу чергу, зроблено акцент на розвитку у дітей інтелектуальних здібностей і обдарованості, творчого мислення, моральних, фізичних, соціальних якостей, прагнення до саморозвитку та самоосвіти. При учбовому закладі функціонує Мала академія наук.</w:t>
            </w:r>
          </w:p>
          <w:p w:rsidR="00C643E2" w:rsidRPr="002B4B20" w:rsidRDefault="00B14E09" w:rsidP="006225CB">
            <w:pPr>
              <w:pStyle w:val="a7"/>
              <w:ind w:firstLine="193"/>
              <w:jc w:val="both"/>
              <w:rPr>
                <w:sz w:val="20"/>
                <w:szCs w:val="20"/>
              </w:rPr>
            </w:pPr>
            <w:r w:rsidRPr="002B4B20">
              <w:rPr>
                <w:sz w:val="20"/>
                <w:szCs w:val="20"/>
              </w:rPr>
              <w:t>Наразі релоковані на Кіровоградщину Донецький національний медичний університет, Донецький державний університет внутрішніх справ, Херсонський державний аграрно-економічний університет.</w:t>
            </w:r>
          </w:p>
          <w:p w:rsidR="00C643E2" w:rsidRPr="002B4B20" w:rsidRDefault="00B14E09" w:rsidP="006225CB">
            <w:pPr>
              <w:pStyle w:val="a7"/>
              <w:ind w:firstLine="193"/>
              <w:jc w:val="both"/>
              <w:rPr>
                <w:sz w:val="20"/>
                <w:szCs w:val="20"/>
              </w:rPr>
            </w:pPr>
            <w:r w:rsidRPr="002B4B20">
              <w:rPr>
                <w:b/>
                <w:sz w:val="20"/>
                <w:szCs w:val="20"/>
              </w:rPr>
              <w:t>Миколаївська ОВА</w:t>
            </w:r>
            <w:r w:rsidRPr="002B4B20">
              <w:rPr>
                <w:sz w:val="20"/>
                <w:szCs w:val="20"/>
              </w:rPr>
              <w:t>: у зв’язку з воєнним станом опитування з рекомендаціями щодо потреб у здобутті формальної, неформальної та інформальної освіти, професійної підготовки різних вікових груп жінок і чоловіків, одиниць не проводилося.</w:t>
            </w:r>
          </w:p>
          <w:p w:rsidR="00C643E2" w:rsidRPr="002B4B20" w:rsidRDefault="00B14E09" w:rsidP="006225CB">
            <w:pPr>
              <w:pStyle w:val="a7"/>
              <w:ind w:firstLine="193"/>
              <w:jc w:val="both"/>
              <w:rPr>
                <w:sz w:val="20"/>
                <w:szCs w:val="20"/>
              </w:rPr>
            </w:pPr>
            <w:r w:rsidRPr="002B4B20">
              <w:rPr>
                <w:sz w:val="20"/>
                <w:szCs w:val="20"/>
              </w:rPr>
              <w:t>У 52 громадах реалізуються місцеві програми щодо підтримки внутрішньо переміщених осіб. Протягом 2023 року за сприяння служби зайнятості працевлаштовано 339 осіб, проходили професійне навчання  65 осіб із числа ВПО.</w:t>
            </w:r>
          </w:p>
          <w:p w:rsidR="00C643E2" w:rsidRPr="002B4B20" w:rsidRDefault="00B14E09" w:rsidP="006225CB">
            <w:pPr>
              <w:pStyle w:val="a7"/>
              <w:ind w:firstLine="193"/>
              <w:jc w:val="both"/>
              <w:rPr>
                <w:sz w:val="20"/>
                <w:szCs w:val="20"/>
              </w:rPr>
            </w:pPr>
            <w:r w:rsidRPr="002B4B20">
              <w:rPr>
                <w:sz w:val="20"/>
                <w:szCs w:val="20"/>
              </w:rPr>
              <w:t xml:space="preserve">Протягом звітного періоду 65 осіб з числа ВПО охоплені професійним навчанням, які підвищували кваліфікацію за програмами </w:t>
            </w:r>
            <w:r w:rsidR="00CA6931" w:rsidRPr="002B4B20">
              <w:rPr>
                <w:sz w:val="20"/>
                <w:szCs w:val="20"/>
              </w:rPr>
              <w:t>«</w:t>
            </w:r>
            <w:r w:rsidRPr="002B4B20">
              <w:rPr>
                <w:sz w:val="20"/>
                <w:szCs w:val="20"/>
              </w:rPr>
              <w:t>Професійна етика обслуговування споживачів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Цивільний захист в сучасних умовах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Комп'ютеризований бухгалтерський облік</w:t>
            </w:r>
            <w:r w:rsidR="00C4631F">
              <w:rPr>
                <w:sz w:val="20"/>
                <w:szCs w:val="20"/>
              </w:rPr>
              <w:t>»</w:t>
            </w:r>
            <w:r w:rsidRPr="002B4B20">
              <w:rPr>
                <w:sz w:val="20"/>
                <w:szCs w:val="20"/>
              </w:rPr>
              <w:t xml:space="preserve">, проходили стажування безпосередньо у роботодавця. 68 осіб за сприянням служби зайнятості отримали ваучер на навчання за професіями: </w:t>
            </w:r>
            <w:r w:rsidR="00CA6931" w:rsidRPr="002B4B20">
              <w:rPr>
                <w:sz w:val="20"/>
                <w:szCs w:val="20"/>
              </w:rPr>
              <w:t>«</w:t>
            </w:r>
            <w:r w:rsidRPr="002B4B20">
              <w:rPr>
                <w:sz w:val="20"/>
                <w:szCs w:val="20"/>
              </w:rPr>
              <w:t>Водій автотранспортних засобів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Водій тролейбуса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Кухар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Закрійник</w:t>
            </w:r>
            <w:r w:rsidR="00C4631F">
              <w:rPr>
                <w:sz w:val="20"/>
                <w:szCs w:val="20"/>
              </w:rPr>
              <w:t>»</w:t>
            </w:r>
            <w:r w:rsidRPr="002B4B20">
              <w:rPr>
                <w:sz w:val="20"/>
                <w:szCs w:val="20"/>
              </w:rPr>
              <w:t xml:space="preserve">; за спеціальностями: </w:t>
            </w:r>
            <w:r w:rsidR="00CA6931" w:rsidRPr="002B4B20">
              <w:rPr>
                <w:sz w:val="20"/>
                <w:szCs w:val="20"/>
              </w:rPr>
              <w:t>«</w:t>
            </w:r>
            <w:r w:rsidRPr="002B4B20">
              <w:rPr>
                <w:sz w:val="20"/>
                <w:szCs w:val="20"/>
              </w:rPr>
              <w:t>Психологія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Агрономія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Фармація</w:t>
            </w:r>
            <w:r w:rsidR="00C4631F">
              <w:rPr>
                <w:sz w:val="20"/>
                <w:szCs w:val="20"/>
              </w:rPr>
              <w:t>»</w:t>
            </w:r>
            <w:r w:rsidRPr="002B4B20">
              <w:rPr>
                <w:sz w:val="20"/>
                <w:szCs w:val="20"/>
              </w:rPr>
              <w:t xml:space="preserve"> тощо.</w:t>
            </w:r>
          </w:p>
          <w:p w:rsidR="00C643E2" w:rsidRPr="002B4B20" w:rsidRDefault="00B14E09" w:rsidP="006225CB">
            <w:pPr>
              <w:pStyle w:val="a7"/>
              <w:ind w:firstLine="193"/>
              <w:jc w:val="both"/>
              <w:rPr>
                <w:sz w:val="20"/>
                <w:szCs w:val="20"/>
              </w:rPr>
            </w:pPr>
            <w:r w:rsidRPr="002B4B20">
              <w:rPr>
                <w:sz w:val="20"/>
                <w:szCs w:val="20"/>
              </w:rPr>
              <w:t xml:space="preserve">Миколаївським національним університетом імені В.О. Сухомлинського, Відокремленим структурним підрозділом </w:t>
            </w:r>
            <w:r w:rsidR="00CA6931" w:rsidRPr="002B4B20">
              <w:rPr>
                <w:sz w:val="20"/>
                <w:szCs w:val="20"/>
              </w:rPr>
              <w:t>«</w:t>
            </w:r>
            <w:r w:rsidRPr="002B4B20">
              <w:rPr>
                <w:sz w:val="20"/>
                <w:szCs w:val="20"/>
              </w:rPr>
              <w:t>Технолого-економічний фаховий коледж Миколаївського національного аграрного університету</w:t>
            </w:r>
            <w:r w:rsidR="00C4631F">
              <w:rPr>
                <w:sz w:val="20"/>
                <w:szCs w:val="20"/>
              </w:rPr>
              <w:t>»</w:t>
            </w:r>
            <w:r w:rsidRPr="002B4B20">
              <w:rPr>
                <w:sz w:val="20"/>
                <w:szCs w:val="20"/>
              </w:rPr>
              <w:t xml:space="preserve"> створено окремий модуль з інформацією про вступ на навчання внутрішньо переміщених осіб.</w:t>
            </w:r>
          </w:p>
          <w:p w:rsidR="00C643E2" w:rsidRPr="002B4B20" w:rsidRDefault="00B14E09" w:rsidP="006225CB">
            <w:pPr>
              <w:pStyle w:val="a7"/>
              <w:ind w:firstLine="193"/>
              <w:jc w:val="both"/>
              <w:rPr>
                <w:sz w:val="20"/>
                <w:szCs w:val="20"/>
              </w:rPr>
            </w:pPr>
            <w:r w:rsidRPr="002B4B20">
              <w:rPr>
                <w:b/>
                <w:sz w:val="20"/>
                <w:szCs w:val="20"/>
              </w:rPr>
              <w:t>Рівненська ОВА:</w:t>
            </w:r>
            <w:r w:rsidRPr="002B4B20">
              <w:rPr>
                <w:sz w:val="20"/>
                <w:szCs w:val="20"/>
              </w:rPr>
              <w:t xml:space="preserve"> Працівники закладів професійної (професійно-технічної) освіти Рівненської області взяли участь </w:t>
            </w:r>
            <w:r w:rsidRPr="002B4B20">
              <w:rPr>
                <w:color w:val="050505"/>
                <w:sz w:val="20"/>
                <w:szCs w:val="20"/>
              </w:rPr>
              <w:t xml:space="preserve">у тренінговій програмі </w:t>
            </w:r>
            <w:r w:rsidR="00CA6931" w:rsidRPr="002B4B20">
              <w:rPr>
                <w:sz w:val="20"/>
                <w:szCs w:val="20"/>
              </w:rPr>
              <w:t>«</w:t>
            </w:r>
            <w:r w:rsidRPr="002B4B20">
              <w:rPr>
                <w:color w:val="050505"/>
                <w:sz w:val="20"/>
                <w:szCs w:val="20"/>
              </w:rPr>
              <w:t xml:space="preserve">Впровадження </w:t>
            </w:r>
            <w:r w:rsidRPr="002B4B20">
              <w:rPr>
                <w:color w:val="363636"/>
                <w:sz w:val="20"/>
                <w:szCs w:val="20"/>
              </w:rPr>
              <w:t>ґ</w:t>
            </w:r>
            <w:r w:rsidRPr="002B4B20">
              <w:rPr>
                <w:color w:val="050505"/>
                <w:sz w:val="20"/>
                <w:szCs w:val="20"/>
              </w:rPr>
              <w:t xml:space="preserve">ендерного підходу у системі П(ПТ)О: організація </w:t>
            </w:r>
            <w:r w:rsidRPr="002B4B20">
              <w:rPr>
                <w:color w:val="363636"/>
                <w:sz w:val="20"/>
                <w:szCs w:val="20"/>
              </w:rPr>
              <w:t>ґ</w:t>
            </w:r>
            <w:r w:rsidRPr="002B4B20">
              <w:rPr>
                <w:color w:val="050505"/>
                <w:sz w:val="20"/>
                <w:szCs w:val="20"/>
              </w:rPr>
              <w:t>ендерно чутливого освітнього середовища</w:t>
            </w:r>
            <w:r w:rsidR="00C4631F">
              <w:rPr>
                <w:sz w:val="20"/>
                <w:szCs w:val="20"/>
              </w:rPr>
              <w:t>»</w:t>
            </w:r>
            <w:r w:rsidRPr="002B4B20">
              <w:rPr>
                <w:sz w:val="20"/>
                <w:szCs w:val="20"/>
              </w:rPr>
              <w:t xml:space="preserve"> в межах Програми </w:t>
            </w:r>
            <w:r w:rsidR="00CA6931" w:rsidRPr="002B4B20">
              <w:rPr>
                <w:sz w:val="20"/>
                <w:szCs w:val="20"/>
              </w:rPr>
              <w:t>«</w:t>
            </w:r>
            <w:r w:rsidRPr="002B4B20">
              <w:rPr>
                <w:sz w:val="20"/>
                <w:szCs w:val="20"/>
              </w:rPr>
              <w:t>EU4 Skills. Кращі навички для сучасної України</w:t>
            </w:r>
            <w:r w:rsidR="00C4631F">
              <w:rPr>
                <w:sz w:val="20"/>
                <w:szCs w:val="20"/>
              </w:rPr>
              <w:t>»</w:t>
            </w:r>
            <w:r w:rsidRPr="002B4B20">
              <w:rPr>
                <w:sz w:val="20"/>
                <w:szCs w:val="20"/>
              </w:rPr>
              <w:t xml:space="preserve"> та в онлайн-форумі </w:t>
            </w:r>
            <w:r w:rsidR="00CA6931" w:rsidRPr="002B4B20">
              <w:rPr>
                <w:sz w:val="20"/>
                <w:szCs w:val="20"/>
              </w:rPr>
              <w:t>«</w:t>
            </w:r>
            <w:r w:rsidRPr="002B4B20">
              <w:rPr>
                <w:sz w:val="20"/>
                <w:szCs w:val="20"/>
              </w:rPr>
              <w:t xml:space="preserve">Розбудова </w:t>
            </w:r>
            <w:r w:rsidRPr="002B4B20">
              <w:rPr>
                <w:color w:val="363636"/>
                <w:sz w:val="20"/>
                <w:szCs w:val="20"/>
              </w:rPr>
              <w:t>ґ</w:t>
            </w:r>
            <w:r w:rsidRPr="002B4B20">
              <w:rPr>
                <w:sz w:val="20"/>
                <w:szCs w:val="20"/>
              </w:rPr>
              <w:t>ендерної рівності у профтехосвіті</w:t>
            </w:r>
            <w:r w:rsidR="00C4631F">
              <w:rPr>
                <w:sz w:val="20"/>
                <w:szCs w:val="20"/>
              </w:rPr>
              <w:t>»</w:t>
            </w:r>
            <w:r w:rsidRPr="002B4B20">
              <w:rPr>
                <w:sz w:val="20"/>
                <w:szCs w:val="20"/>
              </w:rPr>
              <w:t xml:space="preserve">, який проходив у рамках реалізації програми </w:t>
            </w:r>
            <w:r w:rsidR="00CA6931" w:rsidRPr="002B4B20">
              <w:rPr>
                <w:sz w:val="20"/>
                <w:szCs w:val="20"/>
              </w:rPr>
              <w:t>«</w:t>
            </w:r>
            <w:r w:rsidRPr="002B4B20">
              <w:rPr>
                <w:sz w:val="20"/>
                <w:szCs w:val="20"/>
              </w:rPr>
              <w:t>EU4 Skills: кращ інавички для сучасної України</w:t>
            </w:r>
            <w:r w:rsidR="00C4631F">
              <w:rPr>
                <w:sz w:val="20"/>
                <w:szCs w:val="20"/>
              </w:rPr>
              <w:t>»</w:t>
            </w:r>
            <w:r w:rsidRPr="002B4B20">
              <w:rPr>
                <w:sz w:val="20"/>
                <w:szCs w:val="20"/>
              </w:rPr>
              <w:t>.</w:t>
            </w:r>
          </w:p>
          <w:p w:rsidR="00C643E2" w:rsidRPr="002B4B20" w:rsidRDefault="00B14E09" w:rsidP="006225CB">
            <w:pPr>
              <w:pStyle w:val="a7"/>
              <w:ind w:firstLine="193"/>
              <w:jc w:val="both"/>
              <w:rPr>
                <w:sz w:val="20"/>
                <w:szCs w:val="20"/>
              </w:rPr>
            </w:pPr>
            <w:r w:rsidRPr="002B4B20">
              <w:rPr>
                <w:sz w:val="20"/>
                <w:szCs w:val="20"/>
              </w:rPr>
              <w:t xml:space="preserve">Основною метою заходів стало поширення кращих практик та інструментів просування </w:t>
            </w:r>
            <w:r w:rsidRPr="002B4B20">
              <w:rPr>
                <w:color w:val="363636"/>
                <w:sz w:val="20"/>
                <w:szCs w:val="20"/>
              </w:rPr>
              <w:t>ґ</w:t>
            </w:r>
            <w:r w:rsidRPr="002B4B20">
              <w:rPr>
                <w:sz w:val="20"/>
                <w:szCs w:val="20"/>
              </w:rPr>
              <w:t xml:space="preserve">ендерної рівності в системі професійної (професійно-технічної) освіти, напрацьованих в межах проекту </w:t>
            </w:r>
            <w:r w:rsidR="00CA6931" w:rsidRPr="002B4B20">
              <w:rPr>
                <w:sz w:val="20"/>
                <w:szCs w:val="20"/>
              </w:rPr>
              <w:t>«</w:t>
            </w:r>
            <w:r w:rsidRPr="002B4B20">
              <w:rPr>
                <w:sz w:val="20"/>
                <w:szCs w:val="20"/>
              </w:rPr>
              <w:t xml:space="preserve">Підтримка пілотних регіонів щодо просування </w:t>
            </w:r>
            <w:r w:rsidRPr="002B4B20">
              <w:rPr>
                <w:color w:val="363636"/>
                <w:sz w:val="20"/>
                <w:szCs w:val="20"/>
              </w:rPr>
              <w:t>ґ</w:t>
            </w:r>
            <w:r w:rsidRPr="002B4B20">
              <w:rPr>
                <w:sz w:val="20"/>
                <w:szCs w:val="20"/>
              </w:rPr>
              <w:t>ендерної рівності</w:t>
            </w:r>
            <w:r w:rsidR="00C4631F">
              <w:rPr>
                <w:sz w:val="20"/>
                <w:szCs w:val="20"/>
              </w:rPr>
              <w:t>»</w:t>
            </w:r>
            <w:r w:rsidRPr="002B4B20">
              <w:rPr>
                <w:sz w:val="20"/>
                <w:szCs w:val="20"/>
              </w:rPr>
              <w:t xml:space="preserve">, який впроваджується за експертної підтримки Центру </w:t>
            </w:r>
            <w:r w:rsidRPr="002B4B20">
              <w:rPr>
                <w:color w:val="363636"/>
                <w:sz w:val="20"/>
                <w:szCs w:val="20"/>
              </w:rPr>
              <w:t>ґ</w:t>
            </w:r>
            <w:r w:rsidRPr="002B4B20">
              <w:rPr>
                <w:sz w:val="20"/>
                <w:szCs w:val="20"/>
              </w:rPr>
              <w:t>ендерної культури.</w:t>
            </w:r>
          </w:p>
          <w:p w:rsidR="00C643E2" w:rsidRPr="002B4B20" w:rsidRDefault="00B14E09" w:rsidP="006225CB">
            <w:pPr>
              <w:pStyle w:val="a7"/>
              <w:ind w:firstLine="193"/>
              <w:jc w:val="both"/>
              <w:rPr>
                <w:sz w:val="20"/>
                <w:szCs w:val="20"/>
              </w:rPr>
            </w:pPr>
            <w:r w:rsidRPr="002B4B20">
              <w:rPr>
                <w:sz w:val="20"/>
                <w:szCs w:val="20"/>
              </w:rPr>
              <w:t xml:space="preserve">Під час форуму був анонсований новий навчальний дистанційний курс </w:t>
            </w:r>
            <w:r w:rsidR="00CA6931" w:rsidRPr="002B4B20">
              <w:rPr>
                <w:sz w:val="20"/>
                <w:szCs w:val="20"/>
              </w:rPr>
              <w:t>«</w:t>
            </w:r>
            <w:r w:rsidRPr="002B4B20">
              <w:rPr>
                <w:sz w:val="20"/>
                <w:szCs w:val="20"/>
              </w:rPr>
              <w:t>Гендерний аудит у ЗП(ПТ)О.</w:t>
            </w:r>
          </w:p>
          <w:p w:rsidR="00C643E2" w:rsidRPr="002B4B20" w:rsidRDefault="00B14E09" w:rsidP="006225CB">
            <w:pPr>
              <w:pStyle w:val="a7"/>
              <w:ind w:firstLine="193"/>
              <w:jc w:val="both"/>
              <w:rPr>
                <w:sz w:val="20"/>
                <w:szCs w:val="20"/>
              </w:rPr>
            </w:pPr>
            <w:r w:rsidRPr="002B4B20">
              <w:rPr>
                <w:color w:val="18191B"/>
                <w:sz w:val="20"/>
                <w:szCs w:val="20"/>
              </w:rPr>
              <w:t xml:space="preserve">13 березня 2023 року методисти НМЦ ПТО у Рівненській області взяли участь у інформаційно-методичному вебінарі </w:t>
            </w:r>
            <w:r w:rsidR="00CA6931" w:rsidRPr="002B4B20">
              <w:rPr>
                <w:sz w:val="20"/>
                <w:szCs w:val="20"/>
              </w:rPr>
              <w:t>«</w:t>
            </w:r>
            <w:r w:rsidRPr="002B4B20">
              <w:rPr>
                <w:color w:val="18191B"/>
                <w:sz w:val="20"/>
                <w:szCs w:val="20"/>
              </w:rPr>
              <w:t xml:space="preserve">Методика організації </w:t>
            </w:r>
            <w:r w:rsidRPr="002B4B20">
              <w:rPr>
                <w:sz w:val="20"/>
                <w:szCs w:val="20"/>
              </w:rPr>
              <w:t>ґ</w:t>
            </w:r>
            <w:r w:rsidRPr="002B4B20">
              <w:rPr>
                <w:color w:val="18191B"/>
                <w:sz w:val="20"/>
                <w:szCs w:val="20"/>
              </w:rPr>
              <w:t>ендерно чутливого освітнього середовища в закладах професійної та професійно-технічної освіти</w:t>
            </w:r>
            <w:r w:rsidR="00C4631F">
              <w:rPr>
                <w:sz w:val="20"/>
                <w:szCs w:val="20"/>
              </w:rPr>
              <w:t>»</w:t>
            </w:r>
            <w:r w:rsidRPr="002B4B20">
              <w:rPr>
                <w:color w:val="18191B"/>
                <w:sz w:val="20"/>
                <w:szCs w:val="20"/>
              </w:rPr>
              <w:t xml:space="preserve"> в межах проекту USAID </w:t>
            </w:r>
            <w:r w:rsidR="00CA6931" w:rsidRPr="002B4B20">
              <w:rPr>
                <w:sz w:val="20"/>
                <w:szCs w:val="20"/>
              </w:rPr>
              <w:t>«</w:t>
            </w:r>
            <w:r w:rsidRPr="002B4B20">
              <w:rPr>
                <w:color w:val="18191B"/>
                <w:sz w:val="20"/>
                <w:szCs w:val="20"/>
              </w:rPr>
              <w:t>Економічна підтримка України</w:t>
            </w:r>
            <w:r w:rsidR="00C4631F">
              <w:rPr>
                <w:sz w:val="20"/>
                <w:szCs w:val="20"/>
              </w:rPr>
              <w:t>»</w:t>
            </w:r>
            <w:r w:rsidRPr="002B4B20">
              <w:rPr>
                <w:sz w:val="20"/>
                <w:szCs w:val="20"/>
              </w:rPr>
              <w:t>.</w:t>
            </w:r>
          </w:p>
          <w:p w:rsidR="00C643E2" w:rsidRPr="002B4B20" w:rsidRDefault="00B14E09" w:rsidP="006225CB">
            <w:pPr>
              <w:pStyle w:val="a7"/>
              <w:ind w:firstLine="193"/>
              <w:jc w:val="both"/>
              <w:rPr>
                <w:sz w:val="20"/>
                <w:szCs w:val="20"/>
              </w:rPr>
            </w:pPr>
            <w:r w:rsidRPr="002B4B20">
              <w:rPr>
                <w:sz w:val="20"/>
                <w:szCs w:val="20"/>
              </w:rPr>
              <w:t xml:space="preserve">У закладах професійної (професійно-технічної) освіти області щорічно зростає кількість здобувачів освіти, які здобувають професії за напрямами, де вони були традиційно недопредставлені. Відбувається подолання чи трансформація гендерних стереотипів і зростає кількість юнаків, які опановують професії: </w:t>
            </w:r>
            <w:r w:rsidR="00CA6931" w:rsidRPr="002B4B20">
              <w:rPr>
                <w:sz w:val="20"/>
                <w:szCs w:val="20"/>
              </w:rPr>
              <w:t>«</w:t>
            </w:r>
            <w:r w:rsidRPr="002B4B20">
              <w:rPr>
                <w:sz w:val="20"/>
                <w:szCs w:val="20"/>
              </w:rPr>
              <w:t>Кухар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Кондитер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Офіціант</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Перукар</w:t>
            </w:r>
            <w:r w:rsidR="00C4631F">
              <w:rPr>
                <w:sz w:val="20"/>
                <w:szCs w:val="20"/>
              </w:rPr>
              <w:t>»</w:t>
            </w:r>
            <w:r w:rsidRPr="002B4B20">
              <w:rPr>
                <w:sz w:val="20"/>
                <w:szCs w:val="20"/>
              </w:rPr>
              <w:t xml:space="preserve">, та дівчат, які навчаються за професіями: </w:t>
            </w:r>
            <w:r w:rsidR="00CA6931" w:rsidRPr="002B4B20">
              <w:rPr>
                <w:sz w:val="20"/>
                <w:szCs w:val="20"/>
              </w:rPr>
              <w:t>«</w:t>
            </w:r>
            <w:r w:rsidRPr="002B4B20">
              <w:rPr>
                <w:sz w:val="20"/>
                <w:szCs w:val="20"/>
              </w:rPr>
              <w:t>Опоряджувальник будівельний</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Слюсар з ремонту колісних транспортних засобів</w:t>
            </w:r>
            <w:r w:rsidR="00C4631F">
              <w:rPr>
                <w:sz w:val="20"/>
                <w:szCs w:val="20"/>
              </w:rPr>
              <w:t>»</w:t>
            </w:r>
            <w:r w:rsidRPr="002B4B20">
              <w:rPr>
                <w:sz w:val="20"/>
                <w:szCs w:val="20"/>
              </w:rPr>
              <w:t xml:space="preserve"> тощо.</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заохочення жінок похилого віку до роботи в органах самоорганізації населення, волонтерської діяльності, залучення до менторських програм та організація проведення відповідних навчань</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жінок похилого віку, які беруть участь у роботі органів самоорганізації населення, займаються волонтерською діяльністю, залучені до менторських програм, осіб - 455</w:t>
            </w:r>
          </w:p>
        </w:tc>
        <w:tc>
          <w:tcPr>
            <w:tcW w:w="6566" w:type="dxa"/>
          </w:tcPr>
          <w:p w:rsidR="00C643E2" w:rsidRPr="002B4B20" w:rsidRDefault="00B14E09" w:rsidP="006225CB">
            <w:pPr>
              <w:pStyle w:val="a7"/>
              <w:ind w:firstLine="193"/>
              <w:jc w:val="both"/>
              <w:rPr>
                <w:sz w:val="20"/>
                <w:szCs w:val="20"/>
              </w:rPr>
            </w:pPr>
            <w:r w:rsidRPr="002B4B20">
              <w:rPr>
                <w:b/>
                <w:sz w:val="20"/>
                <w:szCs w:val="20"/>
              </w:rPr>
              <w:t xml:space="preserve">Донецька ОВА: </w:t>
            </w:r>
            <w:r w:rsidRPr="002B4B20">
              <w:rPr>
                <w:sz w:val="20"/>
                <w:szCs w:val="20"/>
              </w:rPr>
              <w:t>Сіверська МТГ: утворено тимчасові групи у 23 пунктах обігріву та у Пункті Незламності на паритетних стосунках. Покровська РА - 350 жінок похилого віку Святогірська МВА-10 жінок жінок похилого віку, які беруть участь у роботі органів самоорганізації населення, займаються волонтерською діяльністю, Олександрівська СВА-37 жінок похилого віку, які беруть участь у роботі органів самоорганізації населення, займаються волонтерською діяльністю, залучені до менторських програм. Лиманська МВА-На території громади переважна кількість вуличних, голів мікрорайонів (органи самоорганізації населення) є жінками похилого віку Іллінівська СВА- Зайнято 18 жінок похилого віку у волонтерській діяльності.</w:t>
            </w:r>
          </w:p>
          <w:p w:rsidR="00C643E2" w:rsidRPr="002B4B20" w:rsidRDefault="00B14E09" w:rsidP="006225CB">
            <w:pPr>
              <w:pStyle w:val="a7"/>
              <w:ind w:firstLine="193"/>
              <w:jc w:val="both"/>
              <w:rPr>
                <w:sz w:val="20"/>
                <w:szCs w:val="20"/>
              </w:rPr>
            </w:pPr>
            <w:r w:rsidRPr="002B4B20">
              <w:rPr>
                <w:sz w:val="20"/>
                <w:szCs w:val="20"/>
              </w:rPr>
              <w:t xml:space="preserve">Всього – 65 </w:t>
            </w:r>
          </w:p>
          <w:p w:rsidR="00C643E2" w:rsidRPr="002B4B20" w:rsidRDefault="00B14E09" w:rsidP="006225CB">
            <w:pPr>
              <w:pStyle w:val="a7"/>
              <w:ind w:firstLine="193"/>
              <w:jc w:val="both"/>
              <w:rPr>
                <w:sz w:val="20"/>
                <w:szCs w:val="20"/>
              </w:rPr>
            </w:pPr>
            <w:r w:rsidRPr="002B4B20">
              <w:rPr>
                <w:b/>
                <w:sz w:val="20"/>
                <w:szCs w:val="20"/>
              </w:rPr>
              <w:t>Одеська ОВА</w:t>
            </w:r>
            <w:r w:rsidRPr="002B4B20">
              <w:rPr>
                <w:sz w:val="20"/>
                <w:szCs w:val="20"/>
              </w:rPr>
              <w:t xml:space="preserve">: в громадах Одеської області працюють ГО </w:t>
            </w:r>
            <w:r w:rsidR="00CA6931" w:rsidRPr="002B4B20">
              <w:rPr>
                <w:sz w:val="20"/>
                <w:szCs w:val="20"/>
              </w:rPr>
              <w:t>«</w:t>
            </w:r>
            <w:r w:rsidRPr="002B4B20">
              <w:rPr>
                <w:sz w:val="20"/>
                <w:szCs w:val="20"/>
              </w:rPr>
              <w:t>Рада ветеранів</w:t>
            </w:r>
            <w:r w:rsidR="00C4631F">
              <w:rPr>
                <w:sz w:val="20"/>
                <w:szCs w:val="20"/>
              </w:rPr>
              <w:t>»</w:t>
            </w:r>
            <w:r w:rsidRPr="002B4B20">
              <w:rPr>
                <w:sz w:val="20"/>
                <w:szCs w:val="20"/>
              </w:rPr>
              <w:t>, які очолюють волонтерську діяльність серед населення похилого віку громади.</w:t>
            </w:r>
          </w:p>
          <w:p w:rsidR="00C643E2" w:rsidRPr="002B4B20" w:rsidRDefault="00B14E09" w:rsidP="006225CB">
            <w:pPr>
              <w:pStyle w:val="a7"/>
              <w:ind w:firstLine="193"/>
              <w:jc w:val="both"/>
              <w:rPr>
                <w:sz w:val="20"/>
                <w:szCs w:val="20"/>
              </w:rPr>
            </w:pPr>
            <w:r w:rsidRPr="002B4B20">
              <w:rPr>
                <w:b/>
                <w:sz w:val="20"/>
                <w:szCs w:val="20"/>
              </w:rPr>
              <w:t>Сумська ОВА</w:t>
            </w:r>
            <w:r w:rsidRPr="002B4B20">
              <w:rPr>
                <w:sz w:val="20"/>
                <w:szCs w:val="20"/>
              </w:rPr>
              <w:t>: до роботи в органах самоорганізації населення, волонтерської діяльності в Сумській області долучаються жінки похилого віку в територіальних громадах, зокрема релігійних (церквах/храмах).</w:t>
            </w:r>
          </w:p>
          <w:p w:rsidR="00C643E2" w:rsidRPr="002B4B20" w:rsidRDefault="00B14E09" w:rsidP="006225CB">
            <w:pPr>
              <w:pStyle w:val="a7"/>
              <w:ind w:firstLine="193"/>
              <w:jc w:val="both"/>
              <w:rPr>
                <w:sz w:val="20"/>
                <w:szCs w:val="20"/>
              </w:rPr>
            </w:pPr>
            <w:r w:rsidRPr="002B4B20">
              <w:rPr>
                <w:b/>
                <w:sz w:val="20"/>
                <w:szCs w:val="20"/>
              </w:rPr>
              <w:t>Тернопільська ОВА</w:t>
            </w:r>
            <w:r w:rsidRPr="002B4B20">
              <w:rPr>
                <w:sz w:val="20"/>
                <w:szCs w:val="20"/>
              </w:rPr>
              <w:t>: залучено до волонтерської діяльності  жінок похилого віку для допомоги військовим (ліплення вареників, плетіння маскувальних сіток, готування смаколиків). На приклад, Байковецькою громадою 57 жінок похилого віку залучено до волонтерської  діяльності в рамках проекту #ПроВідай.</w:t>
            </w:r>
          </w:p>
          <w:p w:rsidR="00C643E2" w:rsidRPr="002B4B20" w:rsidRDefault="00B14E09" w:rsidP="006225CB">
            <w:pPr>
              <w:pStyle w:val="a7"/>
              <w:ind w:firstLine="193"/>
              <w:jc w:val="both"/>
              <w:rPr>
                <w:sz w:val="20"/>
                <w:szCs w:val="20"/>
              </w:rPr>
            </w:pPr>
            <w:r w:rsidRPr="002B4B20">
              <w:rPr>
                <w:b/>
                <w:sz w:val="20"/>
                <w:szCs w:val="20"/>
              </w:rPr>
              <w:t>Запорізька ОВА</w:t>
            </w:r>
            <w:r w:rsidRPr="002B4B20">
              <w:rPr>
                <w:sz w:val="20"/>
                <w:szCs w:val="20"/>
              </w:rPr>
              <w:t xml:space="preserve">: упродовж липня-грудня 2023 року у м. Запоріжжя ГО </w:t>
            </w:r>
            <w:r w:rsidR="00CA6931" w:rsidRPr="002B4B20">
              <w:rPr>
                <w:sz w:val="20"/>
                <w:szCs w:val="20"/>
              </w:rPr>
              <w:t>«</w:t>
            </w:r>
            <w:r w:rsidRPr="002B4B20">
              <w:rPr>
                <w:sz w:val="20"/>
                <w:szCs w:val="20"/>
              </w:rPr>
              <w:t xml:space="preserve">Центр розвитку </w:t>
            </w:r>
            <w:r w:rsidR="00CA6931" w:rsidRPr="002B4B20">
              <w:rPr>
                <w:sz w:val="20"/>
                <w:szCs w:val="20"/>
              </w:rPr>
              <w:t>«</w:t>
            </w:r>
            <w:r w:rsidRPr="002B4B20">
              <w:rPr>
                <w:sz w:val="20"/>
                <w:szCs w:val="20"/>
              </w:rPr>
              <w:t>Жіночий світ</w:t>
            </w:r>
            <w:r w:rsidR="00C4631F">
              <w:rPr>
                <w:sz w:val="20"/>
                <w:szCs w:val="20"/>
              </w:rPr>
              <w:t>»</w:t>
            </w:r>
            <w:r w:rsidRPr="002B4B20">
              <w:rPr>
                <w:sz w:val="20"/>
                <w:szCs w:val="20"/>
              </w:rPr>
              <w:t xml:space="preserve"> разом з ВП ГО </w:t>
            </w:r>
            <w:r w:rsidR="00CA6931" w:rsidRPr="002B4B20">
              <w:rPr>
                <w:sz w:val="20"/>
                <w:szCs w:val="20"/>
              </w:rPr>
              <w:t>«</w:t>
            </w:r>
            <w:r w:rsidRPr="002B4B20">
              <w:rPr>
                <w:sz w:val="20"/>
                <w:szCs w:val="20"/>
              </w:rPr>
              <w:t>Ділові українські жінки в Запорізькій області</w:t>
            </w:r>
            <w:r w:rsidR="00C4631F">
              <w:rPr>
                <w:sz w:val="20"/>
                <w:szCs w:val="20"/>
              </w:rPr>
              <w:t>»</w:t>
            </w:r>
            <w:r w:rsidRPr="002B4B20">
              <w:rPr>
                <w:sz w:val="20"/>
                <w:szCs w:val="20"/>
              </w:rPr>
              <w:t xml:space="preserve"> був реалізований проект, спрямований на сприяння жінкам з релокованих громад Бердянського, Оріхівського та Пологівського районів Запорізької області у відкритті власної справи та працевлаштуванні. </w:t>
            </w:r>
          </w:p>
          <w:p w:rsidR="00C643E2" w:rsidRPr="002B4B20" w:rsidRDefault="00B14E09" w:rsidP="006225CB">
            <w:pPr>
              <w:pStyle w:val="a7"/>
              <w:ind w:firstLine="193"/>
              <w:jc w:val="both"/>
              <w:rPr>
                <w:sz w:val="20"/>
                <w:szCs w:val="20"/>
              </w:rPr>
            </w:pPr>
            <w:r w:rsidRPr="002B4B20">
              <w:rPr>
                <w:sz w:val="20"/>
                <w:szCs w:val="20"/>
              </w:rPr>
              <w:t xml:space="preserve">Протягом цього часу проведено ряд тренінгів з питань психологічної допомоги (впевненість у собі, робота з самооцінкою, наслідками стресу та психологічного вигорання), отримання нових знань та навичок для відкриття власної справи, написання резюме та пошуку роботи, розвитку існуючого бізнесу (за допомогою інтернет-ресурсів), зміни професії шляхом перенавчання. </w:t>
            </w:r>
          </w:p>
          <w:p w:rsidR="00C643E2" w:rsidRPr="002B4B20" w:rsidRDefault="00B14E09" w:rsidP="006225CB">
            <w:pPr>
              <w:pStyle w:val="a7"/>
              <w:ind w:firstLine="193"/>
              <w:jc w:val="both"/>
              <w:rPr>
                <w:sz w:val="20"/>
                <w:szCs w:val="20"/>
              </w:rPr>
            </w:pPr>
            <w:r w:rsidRPr="002B4B20">
              <w:rPr>
                <w:sz w:val="20"/>
                <w:szCs w:val="20"/>
              </w:rPr>
              <w:t xml:space="preserve">На тренінгу з відкриття власної справи учасниці отримали інформацію про діючі грантові програми Центру зайнятості та інших державних програм, які дають можливість отримати кошти для відкриття чи розвитку бізнесу. </w:t>
            </w:r>
          </w:p>
          <w:p w:rsidR="00C643E2" w:rsidRPr="002B4B20" w:rsidRDefault="00B14E09" w:rsidP="006225CB">
            <w:pPr>
              <w:pStyle w:val="a7"/>
              <w:ind w:firstLine="193"/>
              <w:jc w:val="both"/>
              <w:rPr>
                <w:sz w:val="20"/>
                <w:szCs w:val="20"/>
              </w:rPr>
            </w:pPr>
            <w:r w:rsidRPr="002B4B20">
              <w:rPr>
                <w:sz w:val="20"/>
                <w:szCs w:val="20"/>
              </w:rPr>
              <w:t>Завдяки співпраці з іншими громадськими організаціями, що допомагають жінкам у профорієнтації та перенавчанні, 2 учасниці проєкту отримали обладнання, 8 пройшли курси (перукаря, манікюрниці, бухгалтерки, офіс-менеджерки).</w:t>
            </w:r>
          </w:p>
          <w:p w:rsidR="00C643E2" w:rsidRPr="002B4B20" w:rsidRDefault="00B14E09" w:rsidP="006225CB">
            <w:pPr>
              <w:pStyle w:val="a7"/>
              <w:ind w:firstLine="193"/>
              <w:jc w:val="both"/>
              <w:rPr>
                <w:sz w:val="20"/>
                <w:szCs w:val="20"/>
              </w:rPr>
            </w:pPr>
            <w:r w:rsidRPr="002B4B20">
              <w:rPr>
                <w:b/>
                <w:sz w:val="20"/>
                <w:szCs w:val="20"/>
              </w:rPr>
              <w:t>Херсонська ОВА</w:t>
            </w:r>
            <w:r w:rsidRPr="002B4B20">
              <w:rPr>
                <w:sz w:val="20"/>
                <w:szCs w:val="20"/>
              </w:rPr>
              <w:t>: за результатами проведеного громадами моніторингу, 15 жінок похилого віку Борозенської, 12 жінок Новоолександрівської та 3 жінки Новорайської громад брали участь у роботі органів самоорганізації населення, займаються волонтерською діяльністю (плетіння теплих шкарпеток, маскувальних сіток, окопних свічок).</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32. Розширення можливостей дівчат ромської національності для здобуття освіти</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внесення змін до наказу МОН від 30 липня 2021 р. № 868 “Про затвердження форм звітності з питань діяльності закладів загальної середньої освіти та інструкцій щодо їх заповненняˮ в частині доповнення розділу “Контингенти учнів за класамиˮ показниками стосовно дівчат і хлопців ромської національності, а також розділу “Педагогічні працівникиˮ — показниками з розподілом за статтю</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МОН</w:t>
            </w:r>
            <w:r w:rsidRPr="002B4B20">
              <w:rPr>
                <w:sz w:val="20"/>
                <w:szCs w:val="20"/>
              </w:rPr>
              <w:br/>
              <w:t>Держстат</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наказів, до яких внесено зміни - </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впровадження програм наставництва представників ромської національної меншини — лідерів громадської думки для батьків і дівчат шкільного віку з метою популяризації навчання та попередження ранніх шлюбів із залученням до цієї роботи ромських посередників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ДЕСС</w:t>
            </w:r>
            <w:r w:rsidRPr="002B4B20">
              <w:rPr>
                <w:sz w:val="20"/>
                <w:szCs w:val="20"/>
              </w:rPr>
              <w:br/>
              <w:t>громадські об’єднання, які представляють інтереси ромської національної меншини (за згодою)</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дівчат, які повернулися до закладів освіти, осіб - </w:t>
            </w:r>
          </w:p>
        </w:tc>
        <w:tc>
          <w:tcPr>
            <w:tcW w:w="6566" w:type="dxa"/>
          </w:tcPr>
          <w:p w:rsidR="00C643E2" w:rsidRPr="002B4B20" w:rsidRDefault="00B14E09" w:rsidP="006225CB">
            <w:pPr>
              <w:pStyle w:val="a7"/>
              <w:ind w:firstLine="193"/>
              <w:jc w:val="both"/>
              <w:rPr>
                <w:sz w:val="20"/>
                <w:szCs w:val="20"/>
              </w:rPr>
            </w:pPr>
            <w:r w:rsidRPr="002B4B20">
              <w:rPr>
                <w:b/>
                <w:sz w:val="20"/>
                <w:szCs w:val="20"/>
              </w:rPr>
              <w:t xml:space="preserve">Донецька ОВА: </w:t>
            </w:r>
            <w:r w:rsidRPr="002B4B20">
              <w:rPr>
                <w:sz w:val="20"/>
                <w:szCs w:val="20"/>
                <w:highlight w:val="white"/>
              </w:rPr>
              <w:t xml:space="preserve">прийнято розпорядження голови Донецької облдержадміністрації, керівника обласної військово-цивільної адміністрації від 11.11.2021 № 1122/5-21 </w:t>
            </w:r>
            <w:r w:rsidR="00CA6931" w:rsidRPr="002B4B20">
              <w:rPr>
                <w:sz w:val="20"/>
                <w:szCs w:val="20"/>
                <w:highlight w:val="white"/>
              </w:rPr>
              <w:t>«</w:t>
            </w:r>
            <w:r w:rsidRPr="002B4B20">
              <w:rPr>
                <w:sz w:val="20"/>
                <w:szCs w:val="20"/>
                <w:highlight w:val="white"/>
              </w:rPr>
              <w:t xml:space="preserve">Про робочу групу з розробки проекту регіонального плану заходів на період </w:t>
            </w:r>
            <w:r w:rsidRPr="002B4B20">
              <w:rPr>
                <w:sz w:val="20"/>
                <w:szCs w:val="20"/>
              </w:rPr>
              <w:t xml:space="preserve">до 2023 року з реалізації Стратегії сприяння реалізації прав і можливостей осіб, які належать до ромської національної меншини, в українському суспільстві на період </w:t>
            </w:r>
            <w:r w:rsidRPr="002B4B20">
              <w:rPr>
                <w:sz w:val="20"/>
                <w:szCs w:val="20"/>
                <w:highlight w:val="white"/>
              </w:rPr>
              <w:t>до 2030 року при облдержадміністрації</w:t>
            </w:r>
            <w:r w:rsidR="00C4631F">
              <w:rPr>
                <w:sz w:val="20"/>
                <w:szCs w:val="20"/>
                <w:highlight w:val="white"/>
              </w:rPr>
              <w:t>»</w:t>
            </w:r>
            <w:r w:rsidRPr="002B4B20">
              <w:rPr>
                <w:sz w:val="20"/>
                <w:szCs w:val="20"/>
                <w:highlight w:val="white"/>
              </w:rPr>
              <w:t xml:space="preserve"> (далі — Робоча група). </w:t>
            </w:r>
            <w:r w:rsidRPr="002B4B20">
              <w:rPr>
                <w:sz w:val="20"/>
                <w:szCs w:val="20"/>
              </w:rPr>
              <w:t>До складу Робочої групи увійшли представники структурних підрозділів облдержадміністрації, Донецького обласного центру зайнятості, Донецького обласного центру соціальних служб та ромських громадських об’єднань області.</w:t>
            </w:r>
          </w:p>
          <w:p w:rsidR="00C643E2" w:rsidRPr="002B4B20" w:rsidRDefault="00B14E09" w:rsidP="006225CB">
            <w:pPr>
              <w:pStyle w:val="a7"/>
              <w:ind w:firstLine="193"/>
              <w:jc w:val="both"/>
              <w:rPr>
                <w:sz w:val="20"/>
                <w:szCs w:val="20"/>
                <w:highlight w:val="white"/>
              </w:rPr>
            </w:pPr>
            <w:r w:rsidRPr="002B4B20">
              <w:rPr>
                <w:sz w:val="20"/>
                <w:szCs w:val="20"/>
                <w:highlight w:val="white"/>
              </w:rPr>
              <w:t>Проведена робота з напрацювання проектних пропозицій, у тому числі з представниками громадських організацій ромів,  та розроблено проект регіонального плану заходів на період до 2023 року з реалізації Стратегії сприяння реалізації прав і можливостей осіб, які належать до ромської національної меншини, в українському суспільстві на період до 2030 року.</w:t>
            </w:r>
          </w:p>
          <w:p w:rsidR="00C643E2" w:rsidRPr="002B4B20" w:rsidRDefault="00B14E09" w:rsidP="006225CB">
            <w:pPr>
              <w:pStyle w:val="a7"/>
              <w:ind w:firstLine="193"/>
              <w:jc w:val="both"/>
              <w:rPr>
                <w:sz w:val="20"/>
                <w:szCs w:val="20"/>
                <w:highlight w:val="white"/>
              </w:rPr>
            </w:pPr>
            <w:r w:rsidRPr="002B4B20">
              <w:rPr>
                <w:sz w:val="20"/>
                <w:szCs w:val="20"/>
                <w:highlight w:val="white"/>
              </w:rPr>
              <w:t>На сьогодні Управління здійснює доопрацювання Проекту регіонального Плану заходів з реалізації Стратегії з урахуванням специфіки становища та  потреб та етнокультурних особливостей осіб, які належать до ромської національної меншини на 2024-2025 роки.</w:t>
            </w:r>
          </w:p>
          <w:p w:rsidR="00C643E2" w:rsidRPr="002B4B20" w:rsidRDefault="00B14E09" w:rsidP="006225CB">
            <w:pPr>
              <w:pStyle w:val="a7"/>
              <w:ind w:firstLine="193"/>
              <w:jc w:val="both"/>
              <w:rPr>
                <w:sz w:val="20"/>
                <w:szCs w:val="20"/>
              </w:rPr>
            </w:pPr>
            <w:r w:rsidRPr="002B4B20">
              <w:rPr>
                <w:b/>
                <w:sz w:val="20"/>
                <w:szCs w:val="20"/>
              </w:rPr>
              <w:t>Запорізька ОВА</w:t>
            </w:r>
            <w:r w:rsidRPr="002B4B20">
              <w:rPr>
                <w:sz w:val="20"/>
                <w:szCs w:val="20"/>
              </w:rPr>
              <w:t xml:space="preserve">: у 2023 році групою самодопомоги Михайло-Лукашівської громади Запорізької області за підтримки структури ООН Жінки та МБФ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реалізований проект </w:t>
            </w:r>
            <w:r w:rsidR="00CA6931" w:rsidRPr="002B4B20">
              <w:rPr>
                <w:sz w:val="20"/>
                <w:szCs w:val="20"/>
              </w:rPr>
              <w:t>«</w:t>
            </w:r>
            <w:r w:rsidRPr="002B4B20">
              <w:rPr>
                <w:sz w:val="20"/>
                <w:szCs w:val="20"/>
              </w:rPr>
              <w:t>Розширення доступу до онлайн послуг вразливим групам жінок і чоловіків у селі Геленджик (Михайло-Лукашівської громади) через покращення цифрової інфраструктури у селі</w:t>
            </w:r>
            <w:r w:rsidR="00C4631F">
              <w:rPr>
                <w:sz w:val="20"/>
                <w:szCs w:val="20"/>
              </w:rPr>
              <w:t>»</w:t>
            </w:r>
            <w:r w:rsidRPr="002B4B20">
              <w:rPr>
                <w:sz w:val="20"/>
                <w:szCs w:val="20"/>
              </w:rPr>
              <w:t xml:space="preserve">. </w:t>
            </w:r>
          </w:p>
          <w:p w:rsidR="00C643E2" w:rsidRPr="002B4B20" w:rsidRDefault="00B14E09" w:rsidP="006225CB">
            <w:pPr>
              <w:pStyle w:val="a7"/>
              <w:ind w:firstLine="193"/>
              <w:jc w:val="both"/>
              <w:rPr>
                <w:sz w:val="20"/>
                <w:szCs w:val="20"/>
              </w:rPr>
            </w:pPr>
            <w:r w:rsidRPr="002B4B20">
              <w:rPr>
                <w:sz w:val="20"/>
                <w:szCs w:val="20"/>
              </w:rPr>
              <w:t xml:space="preserve">Загальна кількість учасників проекту склала 24 особи, з них 17 жінок та 7 чоловіків. </w:t>
            </w:r>
          </w:p>
          <w:p w:rsidR="00C643E2" w:rsidRPr="002B4B20" w:rsidRDefault="00B14E09" w:rsidP="006225CB">
            <w:pPr>
              <w:pStyle w:val="a7"/>
              <w:ind w:firstLine="193"/>
              <w:jc w:val="both"/>
              <w:rPr>
                <w:sz w:val="20"/>
                <w:szCs w:val="20"/>
              </w:rPr>
            </w:pPr>
            <w:r w:rsidRPr="002B4B20">
              <w:rPr>
                <w:sz w:val="20"/>
                <w:szCs w:val="20"/>
              </w:rPr>
              <w:t xml:space="preserve">У рамках проекту проведено серію тренінгів: </w:t>
            </w:r>
            <w:r w:rsidR="00CA6931" w:rsidRPr="002B4B20">
              <w:rPr>
                <w:sz w:val="20"/>
                <w:szCs w:val="20"/>
              </w:rPr>
              <w:t>«</w:t>
            </w:r>
            <w:r w:rsidRPr="002B4B20">
              <w:rPr>
                <w:sz w:val="20"/>
                <w:szCs w:val="20"/>
              </w:rPr>
              <w:t>Є-сервіси для себе і громади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Адвокаційна компанія. Створення нових можливостей вирішення місцевих програм, шляхом розширення інформаційного середовища</w:t>
            </w:r>
            <w:r w:rsidR="00C4631F">
              <w:rPr>
                <w:sz w:val="20"/>
                <w:szCs w:val="20"/>
              </w:rPr>
              <w:t>»</w:t>
            </w:r>
            <w:r w:rsidRPr="002B4B20">
              <w:rPr>
                <w:sz w:val="20"/>
                <w:szCs w:val="20"/>
              </w:rPr>
              <w:t xml:space="preserve">. </w:t>
            </w:r>
          </w:p>
          <w:p w:rsidR="00C643E2" w:rsidRPr="002B4B20" w:rsidRDefault="00B14E09" w:rsidP="006225CB">
            <w:pPr>
              <w:pStyle w:val="a7"/>
              <w:ind w:firstLine="193"/>
              <w:jc w:val="both"/>
              <w:rPr>
                <w:sz w:val="20"/>
                <w:szCs w:val="20"/>
              </w:rPr>
            </w:pPr>
            <w:r w:rsidRPr="002B4B20">
              <w:rPr>
                <w:sz w:val="20"/>
                <w:szCs w:val="20"/>
              </w:rPr>
              <w:t xml:space="preserve">За результатами реалізації проекту вирішена проблема з інтернетом у селі Геленджик Михайло-Лукашівської громади Запорізької області, що сприяло соціальній та економічній активності вразливих категорій населення, а також доступу до Є-сервісів, підвищенню рівня активності та залученості вразливих категорій населення до громадського життя, впевненості у власних можливостях. Так, завдяки вказаному проекту, підвищилася активність жінок у громадському житті, а також роль жінки у розвитку громади. </w:t>
            </w:r>
          </w:p>
          <w:p w:rsidR="00C643E2" w:rsidRPr="002B4B20" w:rsidRDefault="00B14E09" w:rsidP="006225CB">
            <w:pPr>
              <w:pStyle w:val="a7"/>
              <w:ind w:firstLine="193"/>
              <w:jc w:val="both"/>
              <w:rPr>
                <w:sz w:val="20"/>
                <w:szCs w:val="20"/>
              </w:rPr>
            </w:pPr>
            <w:r w:rsidRPr="002B4B20">
              <w:rPr>
                <w:sz w:val="20"/>
                <w:szCs w:val="20"/>
              </w:rPr>
              <w:t xml:space="preserve">Учасниці опанували знання та відпрацювали навички використання е-сервісів, а також доступ до Інтернету, що дало можливість жінкам для саморозвитку, до розвитку економічної спроможності. Жінки вперше відчули реальну можливість відкрити свій бізнес у сфері бджолярства та сироваріння. Також, жінки отримали доступ до онлайн-послуг, вперше познайомилися з сервісами Helsi, Дія, електронне подання показників за електроенергію, публічних звітів сільської ради тощо. Діти познайомилися з можливостями позашкільної освіти та інших форм онлайн навчання. </w:t>
            </w:r>
          </w:p>
          <w:p w:rsidR="00C643E2" w:rsidRPr="002B4B20" w:rsidRDefault="00B14E09" w:rsidP="006225CB">
            <w:pPr>
              <w:pStyle w:val="a7"/>
              <w:ind w:firstLine="193"/>
              <w:jc w:val="both"/>
              <w:rPr>
                <w:sz w:val="20"/>
                <w:szCs w:val="20"/>
              </w:rPr>
            </w:pPr>
            <w:r w:rsidRPr="002B4B20">
              <w:rPr>
                <w:sz w:val="20"/>
                <w:szCs w:val="20"/>
              </w:rPr>
              <w:t>Таким чином, завдяки появі у вказаному селі стабільного Інтернету, в жінок з дітьми шкільного віку покращився емоційний стан, що відчували занепокоєння з приводу якості освіти власних дітей.</w:t>
            </w:r>
          </w:p>
          <w:p w:rsidR="00C643E2" w:rsidRPr="002B4B20" w:rsidRDefault="00B14E09" w:rsidP="006225CB">
            <w:pPr>
              <w:pStyle w:val="a7"/>
              <w:ind w:firstLine="193"/>
              <w:jc w:val="both"/>
              <w:rPr>
                <w:sz w:val="20"/>
                <w:szCs w:val="20"/>
              </w:rPr>
            </w:pPr>
            <w:r w:rsidRPr="002B4B20">
              <w:rPr>
                <w:b/>
                <w:sz w:val="20"/>
                <w:szCs w:val="20"/>
              </w:rPr>
              <w:t>Полтавська ОВА</w:t>
            </w:r>
            <w:r w:rsidRPr="002B4B20">
              <w:rPr>
                <w:sz w:val="20"/>
                <w:szCs w:val="20"/>
              </w:rPr>
              <w:t>: здійснювалося інформування осіб, які належать до ромської національної меншини, про важливість здобуття освіти у тому числі за такими формами навчання як: денна, вечірня, дистанційна, мережева, екстернатна, сімейна чи за формою педагогічного патронажу.  За інформацією Оржицької селищної ради всі діти із ромських сімей охоплені навчанням в опорному закладі  „Оржицька ЗОШ І-ІІІ ступенів імені І.Я.Франка Оржицької селищної ради”. Діти, які проживають в іншому населеному пункті, підвозяться на навчання шкільними автобусами.</w:t>
            </w:r>
          </w:p>
          <w:p w:rsidR="00C643E2" w:rsidRPr="002B4B20" w:rsidRDefault="00B14E09" w:rsidP="006225CB">
            <w:pPr>
              <w:pStyle w:val="a7"/>
              <w:ind w:firstLine="193"/>
              <w:jc w:val="both"/>
              <w:rPr>
                <w:sz w:val="20"/>
                <w:szCs w:val="20"/>
              </w:rPr>
            </w:pPr>
            <w:r w:rsidRPr="002B4B20">
              <w:rPr>
                <w:b/>
                <w:sz w:val="20"/>
                <w:szCs w:val="20"/>
              </w:rPr>
              <w:t>Рівненська ОВА:</w:t>
            </w:r>
            <w:r w:rsidRPr="002B4B20">
              <w:rPr>
                <w:sz w:val="20"/>
                <w:szCs w:val="20"/>
              </w:rPr>
              <w:t xml:space="preserve"> Психологічними службами закладів освіти розроблені методичні рекомендації для батьків щодо виховання поваги та толерантності до представників національних меншин, метою яких є розкриття особливостей людської психології, правильного уявлення про взаємини людей, формування етнічної толерантності.</w:t>
            </w:r>
          </w:p>
          <w:p w:rsidR="00C643E2" w:rsidRPr="002B4B20" w:rsidRDefault="00B14E09" w:rsidP="006225CB">
            <w:pPr>
              <w:pStyle w:val="a7"/>
              <w:ind w:firstLine="193"/>
              <w:jc w:val="both"/>
              <w:rPr>
                <w:sz w:val="20"/>
                <w:szCs w:val="20"/>
              </w:rPr>
            </w:pPr>
            <w:r w:rsidRPr="002B4B20">
              <w:rPr>
                <w:b/>
                <w:sz w:val="20"/>
                <w:szCs w:val="20"/>
              </w:rPr>
              <w:t>Харківська ОВА</w:t>
            </w:r>
            <w:r w:rsidRPr="002B4B20">
              <w:rPr>
                <w:sz w:val="20"/>
                <w:szCs w:val="20"/>
              </w:rPr>
              <w:t>: у звітному періоді більше 78 сімей ромської національності охоплені різноманітними соціальними послугами, в тому числі надавалися інформаційні послуги представникам 2 сімей ромської національності щодо влаштування до закладів освіти.</w:t>
            </w:r>
          </w:p>
          <w:p w:rsidR="00C643E2" w:rsidRPr="002B4B20" w:rsidRDefault="00B14E09" w:rsidP="006225CB">
            <w:pPr>
              <w:pStyle w:val="a7"/>
              <w:ind w:firstLine="193"/>
              <w:jc w:val="both"/>
              <w:rPr>
                <w:sz w:val="20"/>
                <w:szCs w:val="20"/>
              </w:rPr>
            </w:pPr>
            <w:r w:rsidRPr="002B4B20">
              <w:rPr>
                <w:b/>
                <w:sz w:val="20"/>
                <w:szCs w:val="20"/>
              </w:rPr>
              <w:t>Черкаська ОВА</w:t>
            </w:r>
            <w:r w:rsidRPr="002B4B20">
              <w:rPr>
                <w:sz w:val="20"/>
                <w:szCs w:val="20"/>
              </w:rPr>
              <w:t xml:space="preserve">: на території Черкаської області проживають україномовні ромські родини. У 2023-2024 навчальному році у закладах загальної середньої освіти області здобувають освіту 525 учнів, які належать до ромської національної меншини, з них 213 (40,6 %) ромських дівчат. Разом з тим, в області 8 дівчат ромської національності не були охоплені загальною середньою освітою. Органами управління освітою відповідно до повноважень були вжиті заходи стосовно зазначених дітей. </w:t>
            </w:r>
          </w:p>
          <w:p w:rsidR="00C643E2" w:rsidRPr="002B4B20" w:rsidRDefault="00B14E09" w:rsidP="006225CB">
            <w:pPr>
              <w:pStyle w:val="a7"/>
              <w:ind w:firstLine="193"/>
              <w:jc w:val="both"/>
              <w:rPr>
                <w:sz w:val="20"/>
                <w:szCs w:val="20"/>
              </w:rPr>
            </w:pPr>
            <w:r w:rsidRPr="002B4B20">
              <w:rPr>
                <w:sz w:val="20"/>
                <w:szCs w:val="20"/>
              </w:rPr>
              <w:t>За інформацією органів управління освітою сільських, селищних, міських рад з метою збільшення кількості дітей ромської національної меншини, які відвідують заклади дошкільної та загальної середньої освіти, педагогічними колективами закладів освіти та представниками органів управління освітою проводиться роз’яснювальна робота серед осіб, які належать до ромської національності щодо важливості здобуття дошкільної освіти, про обов’язковість повної загальної середньої освіти, про користь професійно-технічної та вищої освіти.</w:t>
            </w:r>
          </w:p>
        </w:tc>
      </w:tr>
      <w:tr w:rsidR="00C643E2" w:rsidRPr="002B4B20" w:rsidTr="00D20409">
        <w:trPr>
          <w:trHeight w:val="1533"/>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33. Забезпечення доступу жінок і чоловіків, дівчат і хлопців до цифрової інфраструктури у сільській місцевості</w:t>
            </w:r>
          </w:p>
        </w:tc>
        <w:tc>
          <w:tcPr>
            <w:tcW w:w="2460"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створення мобільних пунктів навчання інтернет-технологіям для жінок і чоловіків вразливих груп населення, похилого віку, осіб з інвалідністю</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осіб старше 60 років, які пройшли навчання та є користувачами інтернет-технологій, тис. осіб - 0, 26</w:t>
            </w:r>
          </w:p>
          <w:p w:rsidR="00C643E2" w:rsidRPr="002B4B20" w:rsidRDefault="00C643E2">
            <w:pPr>
              <w:rPr>
                <w:sz w:val="20"/>
                <w:szCs w:val="20"/>
              </w:rPr>
            </w:pPr>
          </w:p>
          <w:p w:rsidR="00C643E2" w:rsidRPr="002B4B20" w:rsidRDefault="00B14E09">
            <w:pPr>
              <w:rPr>
                <w:sz w:val="20"/>
                <w:szCs w:val="20"/>
              </w:rPr>
            </w:pPr>
            <w:r w:rsidRPr="002B4B20">
              <w:rPr>
                <w:sz w:val="20"/>
                <w:szCs w:val="20"/>
              </w:rPr>
              <w:t>з них жінок, тис. осіб -</w:t>
            </w:r>
          </w:p>
        </w:tc>
        <w:tc>
          <w:tcPr>
            <w:tcW w:w="6566" w:type="dxa"/>
            <w:vMerge w:val="restart"/>
          </w:tcPr>
          <w:p w:rsidR="00C643E2" w:rsidRPr="002B4B20" w:rsidRDefault="00B14E09" w:rsidP="006225CB">
            <w:pPr>
              <w:pStyle w:val="a7"/>
              <w:ind w:firstLine="193"/>
              <w:jc w:val="both"/>
              <w:rPr>
                <w:sz w:val="20"/>
                <w:szCs w:val="20"/>
              </w:rPr>
            </w:pPr>
            <w:r w:rsidRPr="002B4B20">
              <w:rPr>
                <w:b/>
                <w:sz w:val="20"/>
                <w:szCs w:val="20"/>
              </w:rPr>
              <w:t xml:space="preserve">Донецька ОВА: </w:t>
            </w:r>
            <w:r w:rsidRPr="002B4B20">
              <w:rPr>
                <w:sz w:val="20"/>
                <w:szCs w:val="20"/>
              </w:rPr>
              <w:t>Центральна міська публічна бібліотека Костянтинівської МТГ повідомила, що в Інтернет-центрі пройшли навчання особи старше 60 років - 17 осіб</w:t>
            </w:r>
          </w:p>
          <w:p w:rsidR="00C643E2" w:rsidRPr="002B4B20" w:rsidRDefault="00B14E09" w:rsidP="006225CB">
            <w:pPr>
              <w:pStyle w:val="a7"/>
              <w:ind w:firstLine="193"/>
              <w:jc w:val="both"/>
              <w:rPr>
                <w:sz w:val="20"/>
                <w:szCs w:val="20"/>
              </w:rPr>
            </w:pPr>
            <w:r w:rsidRPr="002B4B20">
              <w:rPr>
                <w:b/>
                <w:sz w:val="20"/>
                <w:szCs w:val="20"/>
              </w:rPr>
              <w:t>Івано-Франківська ОВА</w:t>
            </w:r>
            <w:r w:rsidRPr="002B4B20">
              <w:rPr>
                <w:sz w:val="20"/>
                <w:szCs w:val="20"/>
              </w:rPr>
              <w:t>: на базі Івано-Франківського регіонального центру оцінювання якості освіти у 2023 році відновив свою роботу університет третього віку. Особи старше 60 років, які прийшли навчання мають можливість навчитись цифрової грамотності.</w:t>
            </w:r>
          </w:p>
          <w:p w:rsidR="00C643E2" w:rsidRPr="002B4B20" w:rsidRDefault="00B14E09" w:rsidP="006225CB">
            <w:pPr>
              <w:pStyle w:val="a7"/>
              <w:ind w:firstLine="193"/>
              <w:jc w:val="both"/>
              <w:rPr>
                <w:sz w:val="20"/>
                <w:szCs w:val="20"/>
              </w:rPr>
            </w:pPr>
            <w:r w:rsidRPr="002B4B20">
              <w:rPr>
                <w:b/>
                <w:sz w:val="20"/>
                <w:szCs w:val="20"/>
              </w:rPr>
              <w:t>Полтавська ОВА</w:t>
            </w:r>
            <w:r w:rsidRPr="002B4B20">
              <w:rPr>
                <w:sz w:val="20"/>
                <w:szCs w:val="20"/>
              </w:rPr>
              <w:t>: у Лубенській міській бібліотеці для дорослих ім. Володимира Леонтовича Лубенської територіальної громади створено хаб цифрової освіти. Тут є можливість підвищити рівень цифрової грамотності на платформі Дія ,,Цифрова освіта”. Книгозбірня стала виконувати роль цифрового хабу, де користувачі різних категорій (жінки, особи похилого віку та навіть особи з інвалідністю) можуть підвищити свою обізнаність у інтернет технологіях, отримати якісні цифрові послуги. За успішне проходження курсів цифрової грамотності користувач отримує в тому числі і сертифікат.  Основам комп'ютерної грамотності можна навчитися і у територіальному центрі  соціального обслуговування Лубенської міської ради де час від часу проводять такі курси для осіб похилого віку. Також аналогічні курси проводять волонтерські організації, які працюють на території громади, зокрема БФ ,,Карітас Лубни”.</w:t>
            </w:r>
          </w:p>
          <w:p w:rsidR="00C643E2" w:rsidRPr="002B4B20" w:rsidRDefault="00B14E09" w:rsidP="006225CB">
            <w:pPr>
              <w:pStyle w:val="a7"/>
              <w:ind w:firstLine="193"/>
              <w:jc w:val="both"/>
              <w:rPr>
                <w:sz w:val="20"/>
                <w:szCs w:val="20"/>
              </w:rPr>
            </w:pPr>
            <w:r w:rsidRPr="002B4B20">
              <w:rPr>
                <w:b/>
                <w:sz w:val="20"/>
                <w:szCs w:val="20"/>
              </w:rPr>
              <w:t>Тернопільська ОВА</w:t>
            </w:r>
            <w:r w:rsidRPr="002B4B20">
              <w:rPr>
                <w:sz w:val="20"/>
                <w:szCs w:val="20"/>
              </w:rPr>
              <w:t xml:space="preserve">: в Тернопільській, Теребовлянській, Бучацькій  територіальних громадах в центрах надання соціальних послуг утворені Інститути ІІІ віку для осіб похилого віку та осіб з інвалідністю. Тут серед інших занять проводилися навчання з оволодіння Інтернет-технологіями. Наразі близько 283,3 тис. домогосподарств, що складає 82 % від загальної кількості, підключені до широкосмугового Інтернету; проводиться моніторинг щодо підключення закладів соціальної інфраструктури, закладів культури та освіти до широкосмугового доступу до Інтернету із швидкістю не менше 100 Мбіт/с. </w:t>
            </w:r>
          </w:p>
          <w:p w:rsidR="00C643E2" w:rsidRPr="002B4B20" w:rsidRDefault="00B14E09" w:rsidP="006225CB">
            <w:pPr>
              <w:pStyle w:val="a7"/>
              <w:ind w:firstLine="193"/>
              <w:jc w:val="both"/>
              <w:rPr>
                <w:sz w:val="20"/>
                <w:szCs w:val="20"/>
              </w:rPr>
            </w:pPr>
            <w:r w:rsidRPr="002B4B20">
              <w:rPr>
                <w:sz w:val="20"/>
                <w:szCs w:val="20"/>
              </w:rPr>
              <w:t>Станом на 31.12.2023 підключено до фіксованого широкосмугового доступу Інтернет усі соціальні заклади області.</w:t>
            </w:r>
          </w:p>
          <w:p w:rsidR="00C643E2" w:rsidRPr="002B4B20" w:rsidRDefault="00B14E09" w:rsidP="006225CB">
            <w:pPr>
              <w:pStyle w:val="a7"/>
              <w:ind w:firstLine="193"/>
              <w:jc w:val="both"/>
              <w:rPr>
                <w:sz w:val="20"/>
                <w:szCs w:val="20"/>
              </w:rPr>
            </w:pPr>
            <w:r w:rsidRPr="002B4B20">
              <w:rPr>
                <w:b/>
                <w:sz w:val="20"/>
                <w:szCs w:val="20"/>
              </w:rPr>
              <w:t>КМДА</w:t>
            </w:r>
            <w:r w:rsidRPr="002B4B20">
              <w:rPr>
                <w:sz w:val="20"/>
                <w:szCs w:val="20"/>
              </w:rPr>
              <w:t>: в 3 громадських просторах Vcentri Hub протягом 2023 року організовувалися курси для людей поважного віку щодо вивчення електронної грамотності (охоплено 240 осіб).</w:t>
            </w:r>
          </w:p>
        </w:tc>
      </w:tr>
      <w:tr w:rsidR="00C643E2" w:rsidRPr="002B4B20" w:rsidTr="00D20409">
        <w:trPr>
          <w:trHeight w:val="774"/>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осіб з інвалідністю, які пройшли навчання та є користувачами інтернет-технологій, тис. осіб - </w:t>
            </w:r>
          </w:p>
          <w:p w:rsidR="00C643E2" w:rsidRPr="002B4B20" w:rsidRDefault="00C643E2">
            <w:pPr>
              <w:rPr>
                <w:sz w:val="20"/>
                <w:szCs w:val="20"/>
              </w:rPr>
            </w:pPr>
          </w:p>
          <w:p w:rsidR="00C643E2" w:rsidRPr="002B4B20" w:rsidRDefault="00B14E09">
            <w:pPr>
              <w:rPr>
                <w:sz w:val="20"/>
                <w:szCs w:val="20"/>
              </w:rPr>
            </w:pPr>
            <w:r w:rsidRPr="002B4B20">
              <w:rPr>
                <w:sz w:val="20"/>
                <w:szCs w:val="20"/>
              </w:rPr>
              <w:t xml:space="preserve">з них жінок, осіб - </w:t>
            </w:r>
          </w:p>
        </w:tc>
        <w:tc>
          <w:tcPr>
            <w:tcW w:w="6566" w:type="dxa"/>
            <w:vMerge/>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2) покращення доступу </w:t>
            </w:r>
            <w:r w:rsidRPr="002B4B20">
              <w:rPr>
                <w:sz w:val="20"/>
                <w:szCs w:val="20"/>
              </w:rPr>
              <w:br/>
              <w:t>жінок і чоловіків, дівчат і хлопців до цифрової інфраструктури у сільській місцевості (зокрема відділених районах), забезпечивши підключення швидкісного Інтернету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40" w:type="dxa"/>
              <w:left w:w="40" w:type="dxa"/>
              <w:bottom w:w="40" w:type="dxa"/>
              <w:right w:w="40" w:type="dxa"/>
            </w:tcMar>
          </w:tcPr>
          <w:p w:rsidR="00C643E2" w:rsidRPr="002B4B20" w:rsidRDefault="00B14E09">
            <w:pPr>
              <w:spacing w:before="240" w:after="240"/>
              <w:jc w:val="center"/>
              <w:rPr>
                <w:sz w:val="20"/>
                <w:szCs w:val="20"/>
              </w:rPr>
            </w:pPr>
            <w:r w:rsidRPr="002B4B20">
              <w:rPr>
                <w:sz w:val="20"/>
                <w:szCs w:val="20"/>
              </w:rPr>
              <w:t>кількість територіальних громад, підключених до швидкісного Інтернету, одиниць - 25</w:t>
            </w:r>
          </w:p>
        </w:tc>
        <w:tc>
          <w:tcPr>
            <w:tcW w:w="6566" w:type="dxa"/>
          </w:tcPr>
          <w:p w:rsidR="00D8458C" w:rsidRDefault="00D8458C" w:rsidP="006225CB">
            <w:pPr>
              <w:pStyle w:val="a7"/>
              <w:ind w:firstLine="190"/>
              <w:jc w:val="both"/>
              <w:rPr>
                <w:b/>
                <w:sz w:val="20"/>
                <w:szCs w:val="20"/>
              </w:rPr>
            </w:pPr>
            <w:r>
              <w:rPr>
                <w:b/>
                <w:sz w:val="20"/>
                <w:szCs w:val="20"/>
              </w:rPr>
              <w:t xml:space="preserve">МОН: </w:t>
            </w:r>
            <w:r w:rsidR="002E765A">
              <w:rPr>
                <w:sz w:val="20"/>
                <w:szCs w:val="20"/>
              </w:rPr>
              <w:t>с</w:t>
            </w:r>
            <w:r w:rsidRPr="00D8458C">
              <w:rPr>
                <w:sz w:val="20"/>
                <w:szCs w:val="20"/>
              </w:rPr>
              <w:t>творен</w:t>
            </w:r>
            <w:r w:rsidR="002E765A">
              <w:rPr>
                <w:sz w:val="20"/>
                <w:szCs w:val="20"/>
              </w:rPr>
              <w:t>о</w:t>
            </w:r>
            <w:r w:rsidRPr="00D8458C">
              <w:rPr>
                <w:sz w:val="20"/>
                <w:szCs w:val="20"/>
              </w:rPr>
              <w:t xml:space="preserve"> Коаліці</w:t>
            </w:r>
            <w:r w:rsidR="002E765A">
              <w:rPr>
                <w:sz w:val="20"/>
                <w:szCs w:val="20"/>
              </w:rPr>
              <w:t>ю</w:t>
            </w:r>
            <w:r w:rsidRPr="00D8458C">
              <w:rPr>
                <w:sz w:val="20"/>
                <w:szCs w:val="20"/>
              </w:rPr>
              <w:t xml:space="preserve"> девайсів </w:t>
            </w:r>
            <w:r w:rsidR="002E765A">
              <w:rPr>
                <w:sz w:val="20"/>
                <w:szCs w:val="20"/>
              </w:rPr>
              <w:t>–</w:t>
            </w:r>
            <w:r w:rsidRPr="00D8458C">
              <w:rPr>
                <w:sz w:val="20"/>
                <w:szCs w:val="20"/>
              </w:rPr>
              <w:t xml:space="preserve"> спільнот</w:t>
            </w:r>
            <w:r w:rsidR="002E765A">
              <w:rPr>
                <w:sz w:val="20"/>
                <w:szCs w:val="20"/>
              </w:rPr>
              <w:t>у</w:t>
            </w:r>
            <w:r w:rsidRPr="00D8458C">
              <w:rPr>
                <w:sz w:val="20"/>
                <w:szCs w:val="20"/>
              </w:rPr>
              <w:t xml:space="preserve"> організацій, урядів та меценатів, які обʼєднуються для забезпечення гаджетами українських учнів і вчителів. Коаліцію створило МОН разом з Мінцифри та Фундацією Олени Зеленської.</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всі 86 територіальні громади в області підключені до швидкісного інтернету.</w:t>
            </w:r>
          </w:p>
          <w:p w:rsidR="00C643E2" w:rsidRPr="002B4B20" w:rsidRDefault="00B14E09" w:rsidP="006225CB">
            <w:pPr>
              <w:pStyle w:val="a7"/>
              <w:ind w:firstLine="190"/>
              <w:jc w:val="both"/>
              <w:rPr>
                <w:sz w:val="20"/>
                <w:szCs w:val="20"/>
              </w:rPr>
            </w:pPr>
            <w:r w:rsidRPr="002B4B20">
              <w:rPr>
                <w:b/>
                <w:sz w:val="20"/>
                <w:szCs w:val="20"/>
              </w:rPr>
              <w:t xml:space="preserve">Донецька ОВА: </w:t>
            </w:r>
            <w:r w:rsidRPr="002B4B20">
              <w:rPr>
                <w:sz w:val="20"/>
                <w:szCs w:val="20"/>
              </w:rPr>
              <w:t>Покровська РА – 14</w:t>
            </w:r>
          </w:p>
          <w:p w:rsidR="00C643E2" w:rsidRPr="002B4B20" w:rsidRDefault="00B14E09" w:rsidP="006225CB">
            <w:pPr>
              <w:pStyle w:val="a7"/>
              <w:ind w:firstLine="190"/>
              <w:jc w:val="both"/>
              <w:rPr>
                <w:sz w:val="20"/>
                <w:szCs w:val="20"/>
              </w:rPr>
            </w:pPr>
            <w:r w:rsidRPr="002B4B20">
              <w:rPr>
                <w:sz w:val="20"/>
                <w:szCs w:val="20"/>
              </w:rPr>
              <w:t>1 – Великоновосілківська селищна рада підключена до швидкісного Інтернету. 1- Комарська громада підключена до швидкісного Інтернету.</w:t>
            </w:r>
          </w:p>
          <w:p w:rsidR="00C643E2" w:rsidRPr="002B4B20" w:rsidRDefault="00B14E09" w:rsidP="006225CB">
            <w:pPr>
              <w:pStyle w:val="a7"/>
              <w:ind w:firstLine="190"/>
              <w:jc w:val="both"/>
              <w:rPr>
                <w:sz w:val="20"/>
                <w:szCs w:val="20"/>
              </w:rPr>
            </w:pPr>
            <w:r w:rsidRPr="002B4B20">
              <w:rPr>
                <w:sz w:val="20"/>
                <w:szCs w:val="20"/>
              </w:rPr>
              <w:t>Решта громад повністю або частково тимчасово окуповані.</w:t>
            </w:r>
          </w:p>
          <w:p w:rsidR="00C643E2" w:rsidRPr="002B4B20" w:rsidRDefault="00B14E09" w:rsidP="006225CB">
            <w:pPr>
              <w:pStyle w:val="a7"/>
              <w:ind w:firstLine="190"/>
              <w:jc w:val="both"/>
              <w:rPr>
                <w:sz w:val="20"/>
                <w:szCs w:val="20"/>
              </w:rPr>
            </w:pPr>
            <w:r w:rsidRPr="002B4B20">
              <w:rPr>
                <w:sz w:val="20"/>
                <w:szCs w:val="20"/>
              </w:rPr>
              <w:t>На території Святогірської громади створено ОКП  з доступом  для жінок і чоловіків, дівчат і хлопців до цифрової інфраструктури  забезпечивши підключення швидкісного Інтернету.</w:t>
            </w:r>
          </w:p>
          <w:p w:rsidR="00C643E2" w:rsidRPr="002B4B20" w:rsidRDefault="00B14E09" w:rsidP="006225CB">
            <w:pPr>
              <w:pStyle w:val="a7"/>
              <w:ind w:firstLine="190"/>
              <w:jc w:val="both"/>
              <w:rPr>
                <w:sz w:val="20"/>
                <w:szCs w:val="20"/>
              </w:rPr>
            </w:pPr>
            <w:r w:rsidRPr="002B4B20">
              <w:rPr>
                <w:sz w:val="20"/>
                <w:szCs w:val="20"/>
              </w:rPr>
              <w:t>Слов'янська міська територіальна громада забезпечена підключенням до швидкісного Інтернету.</w:t>
            </w:r>
          </w:p>
          <w:p w:rsidR="00C643E2" w:rsidRPr="002B4B20" w:rsidRDefault="00B14E09" w:rsidP="006225CB">
            <w:pPr>
              <w:pStyle w:val="a7"/>
              <w:ind w:firstLine="190"/>
              <w:jc w:val="both"/>
              <w:rPr>
                <w:sz w:val="20"/>
                <w:szCs w:val="20"/>
              </w:rPr>
            </w:pPr>
            <w:r w:rsidRPr="002B4B20">
              <w:rPr>
                <w:sz w:val="20"/>
                <w:szCs w:val="20"/>
              </w:rPr>
              <w:t>Новодонецька селищна територіальна громада до швидкісного Інтернету підключена.</w:t>
            </w:r>
          </w:p>
          <w:p w:rsidR="00C643E2" w:rsidRPr="002B4B20" w:rsidRDefault="00B14E09" w:rsidP="006225CB">
            <w:pPr>
              <w:pStyle w:val="a7"/>
              <w:ind w:firstLine="190"/>
              <w:jc w:val="both"/>
              <w:rPr>
                <w:sz w:val="20"/>
                <w:szCs w:val="20"/>
              </w:rPr>
            </w:pPr>
            <w:r w:rsidRPr="002B4B20">
              <w:rPr>
                <w:sz w:val="20"/>
                <w:szCs w:val="20"/>
              </w:rPr>
              <w:t>Олександрівська СВА-42 населені пункти громади , підключені до швидкісного Інтернету. Всього - 12</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станом на сьогодні широкосмуговий доступу до мережі Інтернет забезпечено у всіх територіальних громадах області.</w:t>
            </w:r>
          </w:p>
          <w:p w:rsidR="00C643E2" w:rsidRPr="002B4B20" w:rsidRDefault="00B14E09" w:rsidP="006225CB">
            <w:pPr>
              <w:pStyle w:val="a7"/>
              <w:ind w:firstLine="190"/>
              <w:jc w:val="both"/>
              <w:rPr>
                <w:sz w:val="20"/>
                <w:szCs w:val="20"/>
              </w:rPr>
            </w:pPr>
            <w:r w:rsidRPr="002B4B20">
              <w:rPr>
                <w:b/>
                <w:sz w:val="20"/>
                <w:szCs w:val="20"/>
              </w:rPr>
              <w:t>Кіровоградська ОВА:</w:t>
            </w:r>
            <w:r w:rsidRPr="002B4B20">
              <w:rPr>
                <w:sz w:val="20"/>
                <w:szCs w:val="20"/>
              </w:rPr>
              <w:t xml:space="preserve"> в області розроблено дорожню карту цифрової трансформації на 2022-2023 роки та проект програми інформатизації Кіровоградської області.</w:t>
            </w:r>
          </w:p>
          <w:p w:rsidR="00C643E2" w:rsidRPr="002B4B20" w:rsidRDefault="00B14E09" w:rsidP="006225CB">
            <w:pPr>
              <w:pStyle w:val="a7"/>
              <w:ind w:firstLine="190"/>
              <w:jc w:val="both"/>
              <w:rPr>
                <w:sz w:val="20"/>
                <w:szCs w:val="20"/>
              </w:rPr>
            </w:pPr>
            <w:r w:rsidRPr="002B4B20">
              <w:rPr>
                <w:sz w:val="20"/>
                <w:szCs w:val="20"/>
              </w:rPr>
              <w:t xml:space="preserve">Відбувся перший щорічний обласний форум з презентації планів цифрової трансформації </w:t>
            </w:r>
            <w:r w:rsidR="00CA6931" w:rsidRPr="002B4B20">
              <w:rPr>
                <w:sz w:val="20"/>
                <w:szCs w:val="20"/>
              </w:rPr>
              <w:t>«</w:t>
            </w:r>
            <w:r w:rsidRPr="002B4B20">
              <w:rPr>
                <w:sz w:val="20"/>
                <w:szCs w:val="20"/>
              </w:rPr>
              <w:t>Central Ukrainian Digital Event 2023</w:t>
            </w:r>
            <w:r w:rsidR="00C4631F">
              <w:rPr>
                <w:sz w:val="20"/>
                <w:szCs w:val="20"/>
              </w:rPr>
              <w:t>»</w:t>
            </w:r>
            <w:r w:rsidRPr="002B4B20">
              <w:rPr>
                <w:sz w:val="20"/>
                <w:szCs w:val="20"/>
              </w:rPr>
              <w:t>. Для налагодження комунікацій з національними та міжнародними партнерами, діяльність яких спрямована на підтримку цифрового розвитку України на регіональному та місцевому рівні, обласна військова адміністрація звернулась до Міністерства цифрової трансформації України з відповідними запитами.</w:t>
            </w:r>
          </w:p>
          <w:p w:rsidR="00C643E2" w:rsidRPr="002B4B20" w:rsidRDefault="00B14E09" w:rsidP="006225CB">
            <w:pPr>
              <w:pStyle w:val="a7"/>
              <w:ind w:firstLine="190"/>
              <w:jc w:val="both"/>
              <w:rPr>
                <w:sz w:val="20"/>
                <w:szCs w:val="20"/>
              </w:rPr>
            </w:pPr>
            <w:r w:rsidRPr="002B4B20">
              <w:rPr>
                <w:sz w:val="20"/>
                <w:szCs w:val="20"/>
              </w:rPr>
              <w:t>Створено обласний координаційний центр з питань реалізації заходів та проектів у сфері цифрової трансформації, цифрового розвитку та цифровізації, що об’єднав більше ста представників територіальних органів, громад, бізнесу, комунальних закладів, а також, експертів та науковців, які працюють у профільних робочих групах.</w:t>
            </w:r>
          </w:p>
          <w:p w:rsidR="00C643E2" w:rsidRPr="002B4B20" w:rsidRDefault="00B14E09" w:rsidP="006225CB">
            <w:pPr>
              <w:pStyle w:val="a7"/>
              <w:ind w:firstLine="190"/>
              <w:jc w:val="both"/>
              <w:rPr>
                <w:sz w:val="20"/>
                <w:szCs w:val="20"/>
              </w:rPr>
            </w:pPr>
            <w:r w:rsidRPr="002B4B20">
              <w:rPr>
                <w:sz w:val="20"/>
                <w:szCs w:val="20"/>
              </w:rPr>
              <w:t>У перспективі, кожна з цих робочих груп трансформується у самостійні одиниці цифрових змін: проектний офіс, інноваційний технопарк, спеціалізоване комунальне підприємство, молодіжний цифровий центр та цифровий прес-центр.</w:t>
            </w:r>
          </w:p>
          <w:p w:rsidR="00C643E2" w:rsidRPr="002B4B20" w:rsidRDefault="00B14E09" w:rsidP="006225CB">
            <w:pPr>
              <w:pStyle w:val="a7"/>
              <w:ind w:firstLine="190"/>
              <w:jc w:val="both"/>
              <w:rPr>
                <w:sz w:val="20"/>
                <w:szCs w:val="20"/>
              </w:rPr>
            </w:pPr>
            <w:r w:rsidRPr="002B4B20">
              <w:rPr>
                <w:sz w:val="20"/>
                <w:szCs w:val="20"/>
              </w:rPr>
              <w:t xml:space="preserve">Територіальними громадами області отримано 44 модеми супутникового інтернету Starlink для розгортання у </w:t>
            </w:r>
            <w:r w:rsidR="00CA6931" w:rsidRPr="002B4B20">
              <w:rPr>
                <w:sz w:val="20"/>
                <w:szCs w:val="20"/>
              </w:rPr>
              <w:t>«</w:t>
            </w:r>
            <w:r w:rsidRPr="002B4B20">
              <w:rPr>
                <w:sz w:val="20"/>
                <w:szCs w:val="20"/>
              </w:rPr>
              <w:t>Пунктах незламності</w:t>
            </w:r>
            <w:r w:rsidR="00C4631F">
              <w:rPr>
                <w:sz w:val="20"/>
                <w:szCs w:val="20"/>
              </w:rPr>
              <w:t>»</w:t>
            </w:r>
            <w:r w:rsidRPr="002B4B20">
              <w:rPr>
                <w:sz w:val="20"/>
                <w:szCs w:val="20"/>
              </w:rPr>
              <w:t xml:space="preserve">, де немає змоги провести оптоволоконний інтернет-зв'язок, та 20 модемів для </w:t>
            </w:r>
            <w:r w:rsidR="00CA6931" w:rsidRPr="002B4B20">
              <w:rPr>
                <w:sz w:val="20"/>
                <w:szCs w:val="20"/>
              </w:rPr>
              <w:t>«</w:t>
            </w:r>
            <w:r w:rsidRPr="002B4B20">
              <w:rPr>
                <w:sz w:val="20"/>
                <w:szCs w:val="20"/>
              </w:rPr>
              <w:t>Пунктів незламності</w:t>
            </w:r>
            <w:r w:rsidR="00C4631F">
              <w:rPr>
                <w:sz w:val="20"/>
                <w:szCs w:val="20"/>
              </w:rPr>
              <w:t>»</w:t>
            </w:r>
            <w:r w:rsidRPr="002B4B20">
              <w:rPr>
                <w:sz w:val="20"/>
                <w:szCs w:val="20"/>
              </w:rPr>
              <w:t xml:space="preserve"> Головного управління ДСНС в області.</w:t>
            </w:r>
          </w:p>
          <w:p w:rsidR="00C643E2" w:rsidRPr="002B4B20" w:rsidRDefault="00B14E09" w:rsidP="006225CB">
            <w:pPr>
              <w:pStyle w:val="a7"/>
              <w:ind w:firstLine="190"/>
              <w:jc w:val="both"/>
              <w:rPr>
                <w:sz w:val="20"/>
                <w:szCs w:val="20"/>
              </w:rPr>
            </w:pPr>
            <w:r w:rsidRPr="002B4B20">
              <w:rPr>
                <w:b/>
                <w:sz w:val="20"/>
                <w:szCs w:val="20"/>
              </w:rPr>
              <w:t>Миколаївська ОВА</w:t>
            </w:r>
            <w:r w:rsidRPr="002B4B20">
              <w:rPr>
                <w:sz w:val="20"/>
                <w:szCs w:val="20"/>
              </w:rPr>
              <w:t>: до оптоволоконного інтернету підключено 51 територіальну громаду.</w:t>
            </w:r>
          </w:p>
          <w:p w:rsidR="00C643E2" w:rsidRPr="002B4B20" w:rsidRDefault="00B14E09" w:rsidP="006225CB">
            <w:pPr>
              <w:pStyle w:val="a7"/>
              <w:ind w:firstLine="190"/>
              <w:jc w:val="both"/>
              <w:rPr>
                <w:sz w:val="20"/>
                <w:szCs w:val="20"/>
              </w:rPr>
            </w:pPr>
            <w:r w:rsidRPr="002B4B20">
              <w:rPr>
                <w:b/>
                <w:sz w:val="20"/>
                <w:szCs w:val="20"/>
              </w:rPr>
              <w:t>Одеська ОВА</w:t>
            </w:r>
            <w:r w:rsidRPr="002B4B20">
              <w:rPr>
                <w:sz w:val="20"/>
                <w:szCs w:val="20"/>
              </w:rPr>
              <w:t>: в усіх населених пунктах громад Одеської області наявне підключення до мережі інтернет. В бібліотечних закладах наявна мережа Wi-Fi, Пункти незламності громад підключені до мережі інтернет у разі відсутності електроенергії.</w:t>
            </w:r>
          </w:p>
          <w:p w:rsidR="00C643E2" w:rsidRPr="002B4B20" w:rsidRDefault="00B14E09" w:rsidP="006225CB">
            <w:pPr>
              <w:pStyle w:val="a7"/>
              <w:ind w:firstLine="190"/>
              <w:jc w:val="both"/>
              <w:rPr>
                <w:sz w:val="20"/>
                <w:szCs w:val="20"/>
              </w:rPr>
            </w:pPr>
            <w:r w:rsidRPr="002B4B20">
              <w:rPr>
                <w:b/>
                <w:sz w:val="20"/>
                <w:szCs w:val="20"/>
              </w:rPr>
              <w:t>Сумська ОВА</w:t>
            </w:r>
            <w:r w:rsidRPr="002B4B20">
              <w:rPr>
                <w:sz w:val="20"/>
                <w:szCs w:val="20"/>
              </w:rPr>
              <w:t>: швидкісний Інтернет підключений в усіх 51  територіальних громадах Сумської області.</w:t>
            </w:r>
          </w:p>
          <w:p w:rsidR="00C643E2" w:rsidRPr="002B4B20" w:rsidRDefault="00B14E09" w:rsidP="006225CB">
            <w:pPr>
              <w:pStyle w:val="a7"/>
              <w:ind w:firstLine="190"/>
              <w:jc w:val="both"/>
              <w:rPr>
                <w:sz w:val="20"/>
                <w:szCs w:val="20"/>
              </w:rPr>
            </w:pPr>
            <w:r w:rsidRPr="002B4B20">
              <w:rPr>
                <w:b/>
                <w:sz w:val="20"/>
                <w:szCs w:val="20"/>
              </w:rPr>
              <w:t>Полтавська ОВА</w:t>
            </w:r>
            <w:r w:rsidRPr="002B4B20">
              <w:rPr>
                <w:sz w:val="20"/>
                <w:szCs w:val="20"/>
              </w:rPr>
              <w:t xml:space="preserve">: станом на 01.01.2024 заклади загальної середньої освіти 60 територіальних громад області мають підключення до мережі Інтернет. </w:t>
            </w:r>
          </w:p>
          <w:p w:rsidR="00C643E2" w:rsidRPr="002B4B20" w:rsidRDefault="00B14E09" w:rsidP="006225CB">
            <w:pPr>
              <w:pStyle w:val="a7"/>
              <w:ind w:firstLine="190"/>
              <w:jc w:val="both"/>
              <w:rPr>
                <w:sz w:val="20"/>
                <w:szCs w:val="20"/>
              </w:rPr>
            </w:pPr>
            <w:r w:rsidRPr="002B4B20">
              <w:rPr>
                <w:sz w:val="20"/>
                <w:szCs w:val="20"/>
              </w:rPr>
              <w:t>310 шкіл мають підключення до швидкісного Інтернету за типом PON (оптоволокно), що складає  61, 3%.</w:t>
            </w:r>
          </w:p>
          <w:p w:rsidR="00C643E2" w:rsidRPr="002B4B20" w:rsidRDefault="00B14E09" w:rsidP="006225CB">
            <w:pPr>
              <w:pStyle w:val="a7"/>
              <w:ind w:firstLine="190"/>
              <w:jc w:val="both"/>
              <w:rPr>
                <w:sz w:val="20"/>
                <w:szCs w:val="20"/>
              </w:rPr>
            </w:pPr>
            <w:r w:rsidRPr="002B4B20">
              <w:rPr>
                <w:b/>
                <w:sz w:val="20"/>
                <w:szCs w:val="20"/>
              </w:rPr>
              <w:t>Тернопільська ОВА</w:t>
            </w:r>
            <w:r w:rsidRPr="002B4B20">
              <w:rPr>
                <w:sz w:val="20"/>
                <w:szCs w:val="20"/>
              </w:rPr>
              <w:t xml:space="preserve">: оновлено базу даних щодо розширення мережі покриття 4G та покращено якість зв’язку на вже існуючих територіях області. </w:t>
            </w:r>
          </w:p>
          <w:p w:rsidR="00C643E2" w:rsidRPr="002B4B20" w:rsidRDefault="00B14E09" w:rsidP="006225CB">
            <w:pPr>
              <w:pStyle w:val="a7"/>
              <w:ind w:firstLine="190"/>
              <w:jc w:val="both"/>
              <w:rPr>
                <w:sz w:val="20"/>
                <w:szCs w:val="20"/>
              </w:rPr>
            </w:pPr>
            <w:r w:rsidRPr="002B4B20">
              <w:rPr>
                <w:sz w:val="20"/>
                <w:szCs w:val="20"/>
              </w:rPr>
              <w:t>Стільниковим зв’язком 3G покрито 95% області, системою рухомого мобільного зв'язку четвертого покоління (4G) – 90%. Забезпеченість споживачів рухомим (мобільним) зв’язком на 100 жителів становить 102%.</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xml:space="preserve">: станом на 23.02.2022 всі 56 територіальних громад Харківської області мали можливість користуватися послугами широкосмугового доступу до мережі Інтернет. Внаслідок збройної агресії рф було пошкоджено питому частину електронних комунікацій. З початку деокупації частини території області тривають відновлювальні роботи у 26 територіальних громадах. </w:t>
            </w:r>
          </w:p>
          <w:p w:rsidR="00C643E2" w:rsidRPr="002B4B20" w:rsidRDefault="00B14E09" w:rsidP="006225CB">
            <w:pPr>
              <w:pStyle w:val="a7"/>
              <w:ind w:firstLine="190"/>
              <w:jc w:val="both"/>
              <w:rPr>
                <w:sz w:val="20"/>
                <w:szCs w:val="20"/>
              </w:rPr>
            </w:pPr>
            <w:r w:rsidRPr="002B4B20">
              <w:rPr>
                <w:sz w:val="20"/>
                <w:szCs w:val="20"/>
              </w:rPr>
              <w:t>Станом на 24.01.2024 у 63,1 % населених пунктів в межах всієї деокупованої території відновлено доступ до мережі Інтернет.</w:t>
            </w:r>
          </w:p>
          <w:p w:rsidR="00C643E2" w:rsidRPr="002B4B20" w:rsidRDefault="00B14E09" w:rsidP="006225CB">
            <w:pPr>
              <w:pStyle w:val="a7"/>
              <w:ind w:firstLine="190"/>
              <w:jc w:val="both"/>
              <w:rPr>
                <w:sz w:val="20"/>
                <w:szCs w:val="20"/>
              </w:rPr>
            </w:pPr>
            <w:r w:rsidRPr="002B4B20">
              <w:rPr>
                <w:b/>
                <w:sz w:val="20"/>
                <w:szCs w:val="20"/>
              </w:rPr>
              <w:t>Херсонська ОВА</w:t>
            </w:r>
            <w:r w:rsidRPr="002B4B20">
              <w:rPr>
                <w:sz w:val="20"/>
                <w:szCs w:val="20"/>
              </w:rPr>
              <w:t>: в області належним чином забезпечено доступ до Інтернету. Через активні бойові дії на території Бериславської, Милівської, Тягинської, Новорайської, Нововоронцовської, Новоолександрівської для доступу до Інтернету встановлено Starlink.</w:t>
            </w:r>
          </w:p>
          <w:p w:rsidR="00C643E2" w:rsidRPr="002B4B20" w:rsidRDefault="00B14E09" w:rsidP="006225CB">
            <w:pPr>
              <w:pStyle w:val="a7"/>
              <w:ind w:firstLine="190"/>
              <w:jc w:val="both"/>
              <w:rPr>
                <w:sz w:val="20"/>
                <w:szCs w:val="20"/>
              </w:rPr>
            </w:pPr>
            <w:r w:rsidRPr="002B4B20">
              <w:rPr>
                <w:b/>
                <w:sz w:val="20"/>
                <w:szCs w:val="20"/>
              </w:rPr>
              <w:t>Черкаська ОВА</w:t>
            </w:r>
            <w:r w:rsidRPr="002B4B20">
              <w:rPr>
                <w:sz w:val="20"/>
                <w:szCs w:val="20"/>
              </w:rPr>
              <w:t>: з 19 по 23 червня 2023 року на базі Регіонального тренінгового центру Черкаська ОУНБ імені Тараса Шевченка тренерами Михайлом Тайбішлаком та Володимиром Хоменком проводилося онлайн-навчання для координаторів бібліотек - Хабів цифрової освіти в рамках другого етапу проекту ,,Розвиток спроможності бібліотек – Хабів цифрової освіти“, який здійснювався ВГО ,,Українська бібліотечна асоціація“ за підтримки Програми розвитку ООН в Україні в межах ,,Проекту підтримки Дія“, що реалізується за фінансування Швеції та Міністерства цифрової трансформації України. Для участі в тренінгу було відібрано 39 бібліотечних працівників – координаторів Хабів цифрової освіти з 28 публічних бібліотек територіальних громад області. С</w:t>
            </w:r>
          </w:p>
          <w:p w:rsidR="00C643E2" w:rsidRPr="002B4B20" w:rsidRDefault="00B14E09" w:rsidP="006225CB">
            <w:pPr>
              <w:pStyle w:val="a7"/>
              <w:ind w:firstLine="190"/>
              <w:jc w:val="both"/>
              <w:rPr>
                <w:sz w:val="20"/>
                <w:szCs w:val="20"/>
              </w:rPr>
            </w:pPr>
            <w:r w:rsidRPr="002B4B20">
              <w:rPr>
                <w:sz w:val="20"/>
                <w:szCs w:val="20"/>
              </w:rPr>
              <w:t>таном на 29.12.2023 загальна кількість комп’ютерів у бібліотечних закладах – 1014. Забезпечено доступом до швидкісного Інтернету 100 Мбіт/с – 71  публічна бібліотека в сільській місцевості.</w:t>
            </w:r>
          </w:p>
          <w:p w:rsidR="00C643E2" w:rsidRPr="002B4B20" w:rsidRDefault="00B14E09" w:rsidP="006225CB">
            <w:pPr>
              <w:pStyle w:val="a7"/>
              <w:ind w:firstLine="190"/>
              <w:jc w:val="both"/>
              <w:rPr>
                <w:sz w:val="20"/>
                <w:szCs w:val="20"/>
              </w:rPr>
            </w:pPr>
            <w:r w:rsidRPr="002B4B20">
              <w:rPr>
                <w:b/>
                <w:sz w:val="20"/>
                <w:szCs w:val="20"/>
              </w:rPr>
              <w:t>Чернівецька ОВА</w:t>
            </w:r>
            <w:r w:rsidRPr="002B4B20">
              <w:rPr>
                <w:sz w:val="20"/>
                <w:szCs w:val="20"/>
              </w:rPr>
              <w:t>: у регіоні всі 52 територіальні громади підключено до швидкісного Інтернету.</w:t>
            </w:r>
          </w:p>
          <w:p w:rsidR="00C643E2" w:rsidRPr="002B4B20" w:rsidRDefault="00B14E09" w:rsidP="006225CB">
            <w:pPr>
              <w:pStyle w:val="a7"/>
              <w:ind w:firstLine="190"/>
              <w:jc w:val="both"/>
              <w:rPr>
                <w:sz w:val="20"/>
                <w:szCs w:val="20"/>
              </w:rPr>
            </w:pPr>
            <w:r w:rsidRPr="002B4B20">
              <w:rPr>
                <w:b/>
                <w:sz w:val="20"/>
                <w:szCs w:val="20"/>
              </w:rPr>
              <w:t>Чернігівська ОВА</w:t>
            </w:r>
            <w:r w:rsidRPr="002B4B20">
              <w:rPr>
                <w:sz w:val="20"/>
                <w:szCs w:val="20"/>
              </w:rPr>
              <w:t xml:space="preserve">: </w:t>
            </w:r>
          </w:p>
          <w:p w:rsidR="00C643E2" w:rsidRPr="002B4B20" w:rsidRDefault="00B14E09" w:rsidP="006225CB">
            <w:pPr>
              <w:pStyle w:val="a7"/>
              <w:ind w:firstLine="190"/>
              <w:jc w:val="both"/>
              <w:rPr>
                <w:sz w:val="20"/>
                <w:szCs w:val="20"/>
              </w:rPr>
            </w:pPr>
            <w:r w:rsidRPr="002B4B20">
              <w:rPr>
                <w:sz w:val="20"/>
                <w:szCs w:val="20"/>
              </w:rPr>
              <w:t xml:space="preserve">ПрАТ </w:t>
            </w:r>
            <w:r w:rsidR="00CA6931" w:rsidRPr="002B4B20">
              <w:rPr>
                <w:sz w:val="20"/>
                <w:szCs w:val="20"/>
              </w:rPr>
              <w:t>«</w:t>
            </w:r>
            <w:r w:rsidRPr="002B4B20">
              <w:rPr>
                <w:sz w:val="20"/>
                <w:szCs w:val="20"/>
              </w:rPr>
              <w:t>ВФ Україна</w:t>
            </w:r>
            <w:r w:rsidR="00C4631F">
              <w:rPr>
                <w:sz w:val="20"/>
                <w:szCs w:val="20"/>
              </w:rPr>
              <w:t>»</w:t>
            </w:r>
            <w:r w:rsidRPr="002B4B20">
              <w:rPr>
                <w:sz w:val="20"/>
                <w:szCs w:val="20"/>
              </w:rPr>
              <w:t xml:space="preserve">: із 313 по області 310 (або 99,04 %) здійснюють свою діяльність. По місту Чернігову із загальної кількості 62 базових станцій працює 61 ( або 98,39 %). </w:t>
            </w:r>
          </w:p>
          <w:p w:rsidR="00C643E2" w:rsidRPr="002B4B20" w:rsidRDefault="00B14E09" w:rsidP="006225CB">
            <w:pPr>
              <w:pStyle w:val="a7"/>
              <w:ind w:firstLine="190"/>
              <w:jc w:val="both"/>
              <w:rPr>
                <w:sz w:val="20"/>
                <w:szCs w:val="20"/>
              </w:rPr>
            </w:pPr>
            <w:r w:rsidRPr="002B4B20">
              <w:rPr>
                <w:sz w:val="20"/>
                <w:szCs w:val="20"/>
              </w:rPr>
              <w:t xml:space="preserve">ПрАТ </w:t>
            </w:r>
            <w:r w:rsidR="00CA6931" w:rsidRPr="002B4B20">
              <w:rPr>
                <w:sz w:val="20"/>
                <w:szCs w:val="20"/>
              </w:rPr>
              <w:t>«</w:t>
            </w:r>
            <w:r w:rsidRPr="002B4B20">
              <w:rPr>
                <w:sz w:val="20"/>
                <w:szCs w:val="20"/>
              </w:rPr>
              <w:t>Київстар</w:t>
            </w:r>
            <w:r w:rsidR="00C4631F">
              <w:rPr>
                <w:sz w:val="20"/>
                <w:szCs w:val="20"/>
              </w:rPr>
              <w:t>»</w:t>
            </w:r>
            <w:r w:rsidRPr="002B4B20">
              <w:rPr>
                <w:sz w:val="20"/>
                <w:szCs w:val="20"/>
              </w:rPr>
              <w:t>: із 349 по області 347 (або 99,43 %) здійснюють діяльність. По місту Чернігову  із загальної кількості базових станцій 87 працює 87 (або 100 %).</w:t>
            </w:r>
          </w:p>
          <w:p w:rsidR="00C643E2" w:rsidRPr="002B4B20" w:rsidRDefault="00B14E09" w:rsidP="006225CB">
            <w:pPr>
              <w:pStyle w:val="a7"/>
              <w:ind w:firstLine="190"/>
              <w:jc w:val="both"/>
              <w:rPr>
                <w:sz w:val="20"/>
                <w:szCs w:val="20"/>
              </w:rPr>
            </w:pPr>
            <w:r w:rsidRPr="002B4B20">
              <w:rPr>
                <w:sz w:val="20"/>
                <w:szCs w:val="20"/>
              </w:rPr>
              <w:t xml:space="preserve">ТОВ </w:t>
            </w:r>
            <w:r w:rsidR="00CA6931" w:rsidRPr="002B4B20">
              <w:rPr>
                <w:sz w:val="20"/>
                <w:szCs w:val="20"/>
              </w:rPr>
              <w:t>«</w:t>
            </w:r>
            <w:r w:rsidRPr="002B4B20">
              <w:rPr>
                <w:sz w:val="20"/>
                <w:szCs w:val="20"/>
              </w:rPr>
              <w:t>Lifecell</w:t>
            </w:r>
            <w:r w:rsidR="00C4631F">
              <w:rPr>
                <w:sz w:val="20"/>
                <w:szCs w:val="20"/>
              </w:rPr>
              <w:t>»</w:t>
            </w:r>
            <w:r w:rsidRPr="002B4B20">
              <w:rPr>
                <w:sz w:val="20"/>
                <w:szCs w:val="20"/>
              </w:rPr>
              <w:t xml:space="preserve">: із 340 по області 338 одиниць (або 99,41%) працюючі. По місту Чернігову із загальної кількості 88 базових станцій працюючих 88 (або 100 %). </w:t>
            </w:r>
          </w:p>
          <w:p w:rsidR="00C643E2" w:rsidRPr="002B4B20" w:rsidRDefault="00B14E09" w:rsidP="006225CB">
            <w:pPr>
              <w:pStyle w:val="a7"/>
              <w:ind w:firstLine="190"/>
              <w:jc w:val="both"/>
              <w:rPr>
                <w:sz w:val="20"/>
                <w:szCs w:val="20"/>
              </w:rPr>
            </w:pPr>
            <w:r w:rsidRPr="002B4B20">
              <w:rPr>
                <w:sz w:val="20"/>
                <w:szCs w:val="20"/>
              </w:rPr>
              <w:t xml:space="preserve">З метою безперебійного надання електронних комунікаційних послуг до АТ  </w:t>
            </w:r>
            <w:r w:rsidR="00CA6931" w:rsidRPr="002B4B20">
              <w:rPr>
                <w:sz w:val="20"/>
                <w:szCs w:val="20"/>
              </w:rPr>
              <w:t>«</w:t>
            </w:r>
            <w:r w:rsidRPr="002B4B20">
              <w:rPr>
                <w:sz w:val="20"/>
                <w:szCs w:val="20"/>
              </w:rPr>
              <w:t>Чернігівобленерго</w:t>
            </w:r>
            <w:r w:rsidR="00C4631F">
              <w:rPr>
                <w:sz w:val="20"/>
                <w:szCs w:val="20"/>
              </w:rPr>
              <w:t>»</w:t>
            </w:r>
            <w:r w:rsidRPr="002B4B20">
              <w:rPr>
                <w:sz w:val="20"/>
                <w:szCs w:val="20"/>
              </w:rPr>
              <w:t xml:space="preserve"> направлено перелік адрес/локацій розміщення базових станцій операторів мобільного зв’язку щодо забезпечення можливості віднесення локацій із обладнанням мобільного зв’язку до локацій, що не входять до графіку потенційних відключень електроенергії. </w:t>
            </w:r>
          </w:p>
          <w:p w:rsidR="00C643E2" w:rsidRPr="002B4B20" w:rsidRDefault="00B14E09" w:rsidP="006225CB">
            <w:pPr>
              <w:pStyle w:val="a7"/>
              <w:ind w:firstLine="190"/>
              <w:jc w:val="both"/>
              <w:rPr>
                <w:sz w:val="20"/>
                <w:szCs w:val="20"/>
              </w:rPr>
            </w:pPr>
            <w:r w:rsidRPr="002B4B20">
              <w:rPr>
                <w:sz w:val="20"/>
                <w:szCs w:val="20"/>
              </w:rPr>
              <w:t xml:space="preserve">ПрАТ </w:t>
            </w:r>
            <w:r w:rsidR="00CA6931" w:rsidRPr="002B4B20">
              <w:rPr>
                <w:sz w:val="20"/>
                <w:szCs w:val="20"/>
              </w:rPr>
              <w:t>«</w:t>
            </w:r>
            <w:r w:rsidRPr="002B4B20">
              <w:rPr>
                <w:sz w:val="20"/>
                <w:szCs w:val="20"/>
              </w:rPr>
              <w:t>Київстар</w:t>
            </w:r>
            <w:r w:rsidR="00C4631F">
              <w:rPr>
                <w:sz w:val="20"/>
                <w:szCs w:val="20"/>
              </w:rPr>
              <w:t>»</w:t>
            </w:r>
            <w:r w:rsidRPr="002B4B20">
              <w:rPr>
                <w:sz w:val="20"/>
                <w:szCs w:val="20"/>
              </w:rPr>
              <w:t xml:space="preserve"> у червні 2023 року введено в експлуатацію додаткових 6 базових станцій: в Чернігові (2) та по одній в селах: Покровське, Карацюбине, Червоне Озеро та Нові Яриловичі.</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Оперативна ціль 3.4. Забезпечено рівний доступ різних груп жінок і чоловіків до послуг у сфері охорони здоров’я</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34. Забезпечення доступу до високоякісних медичних послуг, зокрема послуг з охорони репродуктивного здоров’я, з урахуванням різних потреб жінок і чоловіків, особливо тих, які перебувають у складних життєвих обставинах, зумовлених, зокрема, інвалідністю, наявністю невиліковних хвороб та хвороб, які потребують тривалого лікування, бездомністю, а також жінок і чоловіків, які проживають у сільській місцевості, представників національних меншин (зокрема ромів) та інших соціальних груп, які зазнають множинної дискримінації</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досліджень щодо ставлення жінок і чоловіків до свого здоров’я, ведення здорового способу життя, звернення за медичною допомогою та виявлення гендерно-зумовлених бар’єрів, особливо для вразливих груп жінок і чоловіків, а також щодо репродуктивного здоров’я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МОЗ</w:t>
            </w:r>
            <w:r w:rsidRPr="002B4B20">
              <w:rPr>
                <w:sz w:val="20"/>
                <w:szCs w:val="20"/>
              </w:rPr>
              <w:br/>
              <w:t xml:space="preserve">Національна академія наук (за згодою) </w:t>
            </w:r>
            <w:r w:rsidRPr="002B4B20">
              <w:rPr>
                <w:sz w:val="20"/>
                <w:szCs w:val="20"/>
              </w:rPr>
              <w:br/>
              <w:t>Національна академія медичних наук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досліджень - 1</w:t>
            </w:r>
          </w:p>
        </w:tc>
        <w:tc>
          <w:tcPr>
            <w:tcW w:w="6566" w:type="dxa"/>
          </w:tcPr>
          <w:p w:rsidR="00C643E2" w:rsidRPr="002B4B20" w:rsidRDefault="00B14E09" w:rsidP="00D8458C">
            <w:pPr>
              <w:pStyle w:val="a7"/>
              <w:ind w:firstLine="329"/>
              <w:jc w:val="both"/>
              <w:rPr>
                <w:sz w:val="20"/>
                <w:szCs w:val="20"/>
              </w:rPr>
            </w:pPr>
            <w:r w:rsidRPr="002B4B20">
              <w:rPr>
                <w:b/>
                <w:sz w:val="20"/>
                <w:szCs w:val="20"/>
              </w:rPr>
              <w:t>МОЗ</w:t>
            </w:r>
            <w:r w:rsidRPr="002B4B20">
              <w:rPr>
                <w:sz w:val="20"/>
                <w:szCs w:val="20"/>
              </w:rPr>
              <w:t xml:space="preserve">: протягом 2023 року проведено дослідження на тему: “Дослідження стану позначення стереотипів за ознакою статі на психоемоційному добробуті жінок та чоловіків на підставі аналізу світової науково-практичної літератури”, результати якого розміщено за посиланням: </w:t>
            </w:r>
            <w:hyperlink r:id="rId92">
              <w:r w:rsidRPr="002B4B20">
                <w:rPr>
                  <w:color w:val="1155CC"/>
                  <w:sz w:val="20"/>
                  <w:szCs w:val="20"/>
                  <w:u w:val="single"/>
                </w:rPr>
                <w:t>https://moz.gov.ua/article/health/doslidzhennja-stanu-poznachennja-stereotipiv-za-oznakoju-stati-na-psihoemocijnomu-dobrobuti-zhinok-ta-cholovikiv-na-pidstavi-analizu-svitovoi-naukovo-praktichnoi-literaturi</w:t>
              </w:r>
            </w:hyperlink>
            <w:r w:rsidRPr="002B4B20">
              <w:rPr>
                <w:sz w:val="20"/>
                <w:szCs w:val="20"/>
              </w:rPr>
              <w:t xml:space="preserve"> .</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забезпечення розвитку та підтримки сестринської справи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МОЗ</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переглянутих нормативно-правових актів - 2</w:t>
            </w:r>
          </w:p>
        </w:tc>
        <w:tc>
          <w:tcPr>
            <w:tcW w:w="6566" w:type="dxa"/>
          </w:tcPr>
          <w:p w:rsidR="00C643E2" w:rsidRPr="002B4B20" w:rsidRDefault="00B14E09" w:rsidP="006225CB">
            <w:pPr>
              <w:pStyle w:val="a7"/>
              <w:ind w:firstLine="193"/>
              <w:jc w:val="both"/>
              <w:rPr>
                <w:sz w:val="20"/>
                <w:szCs w:val="20"/>
              </w:rPr>
            </w:pPr>
            <w:r w:rsidRPr="002B4B20">
              <w:rPr>
                <w:b/>
                <w:sz w:val="20"/>
                <w:szCs w:val="20"/>
              </w:rPr>
              <w:t>МОЗ</w:t>
            </w:r>
            <w:r w:rsidRPr="002B4B20">
              <w:rPr>
                <w:sz w:val="20"/>
                <w:szCs w:val="20"/>
              </w:rPr>
              <w:t xml:space="preserve">: наказ МОЗ від 21.09.2023 № 1664 </w:t>
            </w:r>
            <w:r w:rsidR="00CA6931" w:rsidRPr="002B4B20">
              <w:rPr>
                <w:sz w:val="20"/>
                <w:szCs w:val="20"/>
              </w:rPr>
              <w:t>«</w:t>
            </w:r>
            <w:r w:rsidRPr="002B4B20">
              <w:rPr>
                <w:sz w:val="20"/>
                <w:szCs w:val="20"/>
              </w:rPr>
              <w:t xml:space="preserve">Про затвердження Програм єдиного державного кваліфікаційного іспиту зі спеціальностей </w:t>
            </w:r>
            <w:r w:rsidR="00CA6931" w:rsidRPr="002B4B20">
              <w:rPr>
                <w:sz w:val="20"/>
                <w:szCs w:val="20"/>
              </w:rPr>
              <w:t>«</w:t>
            </w:r>
            <w:r w:rsidRPr="002B4B20">
              <w:rPr>
                <w:sz w:val="20"/>
                <w:szCs w:val="20"/>
              </w:rPr>
              <w:t>Технології медичної діагностики та лікування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Медсестринство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Фізична терапія, ерготерапія</w:t>
            </w:r>
            <w:r w:rsidR="00C4631F">
              <w:rPr>
                <w:sz w:val="20"/>
                <w:szCs w:val="20"/>
              </w:rPr>
              <w:t>»</w:t>
            </w:r>
            <w:r w:rsidRPr="002B4B20">
              <w:rPr>
                <w:sz w:val="20"/>
                <w:szCs w:val="20"/>
              </w:rPr>
              <w:t xml:space="preserve"> на першому (бакалаврському) рівні вищої освіти та зі спеціальностей </w:t>
            </w:r>
            <w:r w:rsidR="00CA6931" w:rsidRPr="002B4B20">
              <w:rPr>
                <w:sz w:val="20"/>
                <w:szCs w:val="20"/>
              </w:rPr>
              <w:t>«</w:t>
            </w:r>
            <w:r w:rsidRPr="002B4B20">
              <w:rPr>
                <w:sz w:val="20"/>
                <w:szCs w:val="20"/>
              </w:rPr>
              <w:t>Стоматологія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Медсестринство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Фармація, промислова фармація</w:t>
            </w:r>
            <w:r w:rsidR="00C4631F">
              <w:rPr>
                <w:sz w:val="20"/>
                <w:szCs w:val="20"/>
              </w:rPr>
              <w:t>»</w:t>
            </w:r>
            <w:r w:rsidRPr="002B4B20">
              <w:rPr>
                <w:sz w:val="20"/>
                <w:szCs w:val="20"/>
              </w:rPr>
              <w:t xml:space="preserve"> на рівні фахової передвищої освіти. </w:t>
            </w:r>
          </w:p>
          <w:p w:rsidR="00C643E2" w:rsidRPr="002B4B20" w:rsidRDefault="00B14E09" w:rsidP="006225CB">
            <w:pPr>
              <w:pStyle w:val="a7"/>
              <w:ind w:firstLine="193"/>
              <w:jc w:val="both"/>
              <w:rPr>
                <w:sz w:val="20"/>
                <w:szCs w:val="20"/>
              </w:rPr>
            </w:pPr>
            <w:r w:rsidRPr="002B4B20">
              <w:rPr>
                <w:sz w:val="20"/>
                <w:szCs w:val="20"/>
              </w:rPr>
              <w:t xml:space="preserve">Наказом МОЗ від 10.10.2023 року № 1769 </w:t>
            </w:r>
            <w:r w:rsidR="00CA6931" w:rsidRPr="002B4B20">
              <w:rPr>
                <w:sz w:val="20"/>
                <w:szCs w:val="20"/>
              </w:rPr>
              <w:t>«</w:t>
            </w:r>
            <w:r w:rsidRPr="002B4B20">
              <w:rPr>
                <w:sz w:val="20"/>
                <w:szCs w:val="20"/>
              </w:rPr>
              <w:t xml:space="preserve">Про затвердження змін до Довідника кваліфікаційних характеристик професій працівників. Випуск 78 </w:t>
            </w:r>
            <w:r w:rsidR="00CA6931" w:rsidRPr="002B4B20">
              <w:rPr>
                <w:sz w:val="20"/>
                <w:szCs w:val="20"/>
              </w:rPr>
              <w:t>«</w:t>
            </w:r>
            <w:r w:rsidRPr="002B4B20">
              <w:rPr>
                <w:sz w:val="20"/>
                <w:szCs w:val="20"/>
              </w:rPr>
              <w:t>Охорона здоров'я</w:t>
            </w:r>
            <w:r w:rsidR="00C4631F">
              <w:rPr>
                <w:sz w:val="20"/>
                <w:szCs w:val="20"/>
              </w:rPr>
              <w:t>»</w:t>
            </w:r>
            <w:r w:rsidRPr="002B4B20">
              <w:rPr>
                <w:sz w:val="20"/>
                <w:szCs w:val="20"/>
              </w:rPr>
              <w:t>, внесено зміни до Кваліфікаційних вимог Сестри медичної / брата медичного станції (відділення) швидкої та невідкладної медичної допомоги задля розвитку та підтримки сестринської справи.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3) проведення аналітичного дослідження щодо визначення професійних ризиків для здоров’я жінок і чоловіків у різних видах економічної діяльності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Національна академія наук (за згодою)</w:t>
            </w:r>
            <w:r w:rsidRPr="002B4B20">
              <w:rPr>
                <w:sz w:val="20"/>
                <w:szCs w:val="20"/>
              </w:rPr>
              <w:br/>
              <w:t>Національна академія медичних наук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аналітичних досліджень - 0</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забезпечення проведення на місцевому рівні доступних для жінок і чоловіків заходів щодо збереження репродуктивного здоров’я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40" w:type="dxa"/>
              <w:left w:w="40" w:type="dxa"/>
              <w:bottom w:w="40" w:type="dxa"/>
              <w:right w:w="40" w:type="dxa"/>
            </w:tcMar>
          </w:tcPr>
          <w:p w:rsidR="00C643E2" w:rsidRPr="002B4B20" w:rsidRDefault="00B14E09">
            <w:pPr>
              <w:spacing w:before="240" w:after="240"/>
              <w:jc w:val="center"/>
              <w:rPr>
                <w:sz w:val="20"/>
                <w:szCs w:val="20"/>
              </w:rPr>
            </w:pPr>
            <w:r w:rsidRPr="002B4B20">
              <w:rPr>
                <w:sz w:val="20"/>
                <w:szCs w:val="20"/>
              </w:rPr>
              <w:t>кількість осіб, які отримали допомогу для збереження репродуктивного здоров’я, осіб - 510 тис. осіб</w:t>
            </w:r>
          </w:p>
        </w:tc>
        <w:tc>
          <w:tcPr>
            <w:tcW w:w="6566" w:type="dxa"/>
          </w:tcPr>
          <w:p w:rsidR="00C643E2" w:rsidRPr="002B4B20" w:rsidRDefault="00B14E09" w:rsidP="006225CB">
            <w:pPr>
              <w:pStyle w:val="a7"/>
              <w:ind w:firstLine="193"/>
              <w:jc w:val="both"/>
              <w:rPr>
                <w:sz w:val="20"/>
                <w:szCs w:val="20"/>
              </w:rPr>
            </w:pPr>
            <w:r w:rsidRPr="002B4B20">
              <w:rPr>
                <w:b/>
                <w:sz w:val="20"/>
                <w:szCs w:val="20"/>
              </w:rPr>
              <w:t xml:space="preserve">Волинська ОВА: </w:t>
            </w:r>
            <w:r w:rsidRPr="002B4B20">
              <w:rPr>
                <w:sz w:val="20"/>
                <w:szCs w:val="20"/>
              </w:rPr>
              <w:t>3412 осіб отримали допомогу з питань репродуктивного здоров’я у відповідних підрозділах лікувально-профілактичних закладів.</w:t>
            </w:r>
          </w:p>
          <w:p w:rsidR="00C643E2" w:rsidRPr="002B4B20" w:rsidRDefault="00B14E09" w:rsidP="006225CB">
            <w:pPr>
              <w:pStyle w:val="a7"/>
              <w:ind w:firstLine="193"/>
              <w:jc w:val="both"/>
              <w:rPr>
                <w:sz w:val="20"/>
                <w:szCs w:val="20"/>
              </w:rPr>
            </w:pPr>
            <w:r w:rsidRPr="002B4B20">
              <w:rPr>
                <w:b/>
                <w:sz w:val="20"/>
                <w:szCs w:val="20"/>
              </w:rPr>
              <w:t>Дніпропетровська ОВА</w:t>
            </w:r>
            <w:r w:rsidRPr="002B4B20">
              <w:rPr>
                <w:sz w:val="20"/>
                <w:szCs w:val="20"/>
              </w:rPr>
              <w:t>: в області 100% доступ до високоякісних медичних послуг, зокрема послуг з охорони репродуктивного здоров’я. За звітний період в області до закладів охорони здоров’ я звернулося 96 755 осіб, які отримали допомогу для збереження репродуктивного здоров’я з них 47 129 дівчаток та 49 626 хлопчиків.</w:t>
            </w:r>
          </w:p>
          <w:p w:rsidR="00C643E2" w:rsidRPr="002B4B20" w:rsidRDefault="00B14E09" w:rsidP="006225CB">
            <w:pPr>
              <w:pStyle w:val="a7"/>
              <w:ind w:firstLine="193"/>
              <w:jc w:val="both"/>
              <w:rPr>
                <w:sz w:val="20"/>
                <w:szCs w:val="20"/>
              </w:rPr>
            </w:pPr>
            <w:r w:rsidRPr="002B4B20">
              <w:rPr>
                <w:sz w:val="20"/>
                <w:szCs w:val="20"/>
              </w:rPr>
              <w:t>Медичними працівниками закладів охорони здоров’я області здійснювалась просвітницька робота серед дітей, підлітків, молоді, з питань здорового способу життя та збереження репродуктивного здоров’я.</w:t>
            </w:r>
          </w:p>
          <w:p w:rsidR="00C643E2" w:rsidRPr="002B4B20" w:rsidRDefault="00B14E09" w:rsidP="006225CB">
            <w:pPr>
              <w:pStyle w:val="a7"/>
              <w:ind w:firstLine="193"/>
              <w:jc w:val="both"/>
              <w:rPr>
                <w:sz w:val="20"/>
                <w:szCs w:val="20"/>
              </w:rPr>
            </w:pPr>
            <w:r w:rsidRPr="002B4B20">
              <w:rPr>
                <w:sz w:val="20"/>
                <w:szCs w:val="20"/>
              </w:rPr>
              <w:t>Закладами охорони здоров’я області проведено: 82 виступи по телебаченню, 15 радіопередач, 23 семінари, 1455 лекцій, 17793 бесіди, розміщено 113 статей у друкованих регіональних виданнях та соціальних мережах, надано консультацій 6826 особам, розповсюджено 10385 примірників санітарно-освітньої літератури.КП “Дніпропетровським обласним інформаційно-аналітичний центр медичної статистики” ДОР”підготовлено інформаційні матеріали, які розміщені на сайті та Fb-сторінці Центру:</w:t>
            </w:r>
          </w:p>
          <w:p w:rsidR="00C643E2" w:rsidRPr="002B4B20" w:rsidRDefault="00B14E09" w:rsidP="006225CB">
            <w:pPr>
              <w:pStyle w:val="a7"/>
              <w:ind w:firstLine="193"/>
              <w:jc w:val="both"/>
              <w:rPr>
                <w:sz w:val="20"/>
                <w:szCs w:val="20"/>
              </w:rPr>
            </w:pPr>
            <w:r w:rsidRPr="002B4B20">
              <w:rPr>
                <w:sz w:val="20"/>
                <w:szCs w:val="20"/>
              </w:rPr>
              <w:t>“Всесвітній день психічного здоров’я підлітків”;“Вакцинуйтеся згідно календаря щеплень”;“Грудне молоко - найкраще для дитини” (відео рубрика “Корисні поради медика”);“Як навчити дітей правильно харчуватися”;“Календар профілактичних щеплень”;“Нічні кошмари у дітей, як підтримати малят”;“Кір”;“Як підтримати імунітет восени”;“Щеплення КПК та відвідування дитячих закладів”;“Здоровий режим для школярів”;“Як допомогти дитині подолати страх повітряної тривоги”.</w:t>
            </w:r>
          </w:p>
          <w:p w:rsidR="00C643E2" w:rsidRPr="002B4B20" w:rsidRDefault="00B14E09" w:rsidP="006225CB">
            <w:pPr>
              <w:pStyle w:val="a7"/>
              <w:ind w:firstLine="193"/>
              <w:jc w:val="both"/>
              <w:rPr>
                <w:sz w:val="20"/>
                <w:szCs w:val="20"/>
              </w:rPr>
            </w:pPr>
            <w:r w:rsidRPr="002B4B20">
              <w:rPr>
                <w:b/>
                <w:sz w:val="20"/>
                <w:szCs w:val="20"/>
              </w:rPr>
              <w:t>Донецька ОВА:</w:t>
            </w:r>
            <w:r w:rsidRPr="002B4B20">
              <w:rPr>
                <w:sz w:val="20"/>
                <w:szCs w:val="20"/>
              </w:rPr>
              <w:t xml:space="preserve"> Департамент охорони здоров’я – 18554 осіб отримали послуги щодо збереження репродуктивного здоров’я..</w:t>
            </w:r>
          </w:p>
          <w:p w:rsidR="00C643E2" w:rsidRPr="002B4B20" w:rsidRDefault="00B14E09" w:rsidP="006225CB">
            <w:pPr>
              <w:pStyle w:val="a7"/>
              <w:ind w:firstLine="193"/>
              <w:jc w:val="both"/>
              <w:rPr>
                <w:sz w:val="20"/>
                <w:szCs w:val="20"/>
              </w:rPr>
            </w:pPr>
            <w:r w:rsidRPr="002B4B20">
              <w:rPr>
                <w:b/>
                <w:sz w:val="20"/>
                <w:szCs w:val="20"/>
              </w:rPr>
              <w:t>Житомирська ОВА:</w:t>
            </w:r>
            <w:r w:rsidRPr="002B4B20">
              <w:rPr>
                <w:sz w:val="20"/>
                <w:szCs w:val="20"/>
              </w:rPr>
              <w:t xml:space="preserve"> 13 осіб були направлені на безкоштовну програму вагітності за допомогою допоміжних репродуктивних технологій.</w:t>
            </w:r>
          </w:p>
          <w:p w:rsidR="00C643E2" w:rsidRPr="002B4B20" w:rsidRDefault="00B14E09" w:rsidP="006225CB">
            <w:pPr>
              <w:pStyle w:val="a7"/>
              <w:ind w:firstLine="193"/>
              <w:jc w:val="both"/>
              <w:rPr>
                <w:sz w:val="20"/>
                <w:szCs w:val="20"/>
              </w:rPr>
            </w:pPr>
            <w:r w:rsidRPr="002B4B20">
              <w:rPr>
                <w:sz w:val="20"/>
                <w:szCs w:val="20"/>
              </w:rPr>
              <w:t xml:space="preserve">У 2023 році КНП </w:t>
            </w:r>
            <w:r w:rsidR="00CA6931" w:rsidRPr="002B4B20">
              <w:rPr>
                <w:sz w:val="20"/>
                <w:szCs w:val="20"/>
              </w:rPr>
              <w:t>«</w:t>
            </w:r>
            <w:r w:rsidRPr="002B4B20">
              <w:rPr>
                <w:sz w:val="20"/>
                <w:szCs w:val="20"/>
              </w:rPr>
              <w:t>Бердичівська міська лікарня</w:t>
            </w:r>
            <w:r w:rsidR="00C4631F">
              <w:rPr>
                <w:sz w:val="20"/>
                <w:szCs w:val="20"/>
              </w:rPr>
              <w:t>»</w:t>
            </w:r>
            <w:r w:rsidRPr="002B4B20">
              <w:rPr>
                <w:sz w:val="20"/>
                <w:szCs w:val="20"/>
              </w:rPr>
              <w:t xml:space="preserve"> забезпечено надання медичної допомоги, проведення доступних для жінок та чоловіків заходів щодо збереження репродуктивного здоров’я, з урахуванням різних потреб жінок і чоловіків.</w:t>
            </w:r>
          </w:p>
          <w:p w:rsidR="00C643E2" w:rsidRPr="002B4B20" w:rsidRDefault="00B14E09" w:rsidP="006225CB">
            <w:pPr>
              <w:pStyle w:val="a7"/>
              <w:ind w:firstLine="193"/>
              <w:jc w:val="both"/>
              <w:rPr>
                <w:sz w:val="20"/>
                <w:szCs w:val="20"/>
              </w:rPr>
            </w:pPr>
            <w:r w:rsidRPr="002B4B20">
              <w:rPr>
                <w:sz w:val="20"/>
                <w:szCs w:val="20"/>
              </w:rPr>
              <w:t>У заходах щодо збереження репродуктивного здоров’я  у Житомирській МТГ взяли участь 94924 особи, з них – 1831 вагітних жінок.</w:t>
            </w:r>
          </w:p>
          <w:p w:rsidR="00C643E2" w:rsidRPr="002B4B20" w:rsidRDefault="00B14E09" w:rsidP="006225CB">
            <w:pPr>
              <w:pStyle w:val="a7"/>
              <w:ind w:firstLine="193"/>
              <w:jc w:val="both"/>
              <w:rPr>
                <w:sz w:val="20"/>
                <w:szCs w:val="20"/>
              </w:rPr>
            </w:pPr>
            <w:r w:rsidRPr="002B4B20">
              <w:rPr>
                <w:b/>
                <w:sz w:val="20"/>
                <w:szCs w:val="20"/>
              </w:rPr>
              <w:t>Івано-Франківська ОВА</w:t>
            </w:r>
            <w:r w:rsidRPr="002B4B20">
              <w:rPr>
                <w:sz w:val="20"/>
                <w:szCs w:val="20"/>
              </w:rPr>
              <w:t>: заклади охорони здоров’я області, які надають екстрену, первинну, спеціалізовану та високоспеціалізовану медичну допомогу, забезпечують повний обсяг медичних послуг всім громадянам, які її потребують, в рамках укладених з Національною службою здоров’я України договорів про надання медичної допомоги в рамках відповідних пакетів програми медичних гарантій. Мережа закладів охорони здоров’я складає 108 закладів, з яких первинну медичну допомогу надають 33 центри і 9 самостійних амбулаторій, стаціонарну медичну допомогу – 52 заклади, санаторно-курортну – 3. У 2023 році 159 закладів охорони здоров’я підписали договори з НСЗУ, в т.ч. 105 – комунальної форми власності і 54 – інших форм власності, і отримали 706 медичних пакетів програми медичних гарантій, що дало змогу надавати безкоштовну медичну допомогу всім без винятку громадянам. За наявними договорами НСЗУ оплатила надані послуги на загальну суму 5,57 млрд. гривень. На первинній ланці 1112 лікарів, з яких 11,4% педіатрів, 28,1% терапевтів та 60,4% сімейних лікарів, уклали 1 млн. 245 тис. декларацій про вибір лікаря, Частка охоплення населення області деклараціями становить 92,1% при 84,2% в Україні.</w:t>
            </w:r>
          </w:p>
          <w:p w:rsidR="00C643E2" w:rsidRPr="002B4B20" w:rsidRDefault="00B14E09" w:rsidP="006225CB">
            <w:pPr>
              <w:pStyle w:val="a7"/>
              <w:ind w:firstLine="193"/>
              <w:jc w:val="both"/>
              <w:rPr>
                <w:sz w:val="20"/>
                <w:szCs w:val="20"/>
              </w:rPr>
            </w:pPr>
            <w:r w:rsidRPr="002B4B20">
              <w:rPr>
                <w:sz w:val="20"/>
                <w:szCs w:val="20"/>
              </w:rPr>
              <w:t>Пріоритетним напрямком є надання якісної медичної допомоги вагітним жінкам та новонародженим дітям, особливо з критично низькою масою тіла при народженні. Медичну допомогу жінкам надають 2 перинатальні центри (міський Івано-Франківський і обласний), 3 пологові будинки (Коломия, Калуш, Надвірна) 9 стаціонарних пологових відділень в районах і містах області та амбулаторно-поліклінічні підрозділи закладів: 7 жіночих консультацій, 38 акушерсько-гінекологічних кабінетів, 1 кабінет планування сім’ї, 3 медико-генетичні консультації. Загалом розгорнуто 337 пологових ліжок. В рамках програми медичних гарантій надається доступна медична допомога породіллям та медична допомога новонародженим у складних неонатальних випадках. Задля збереження репродуктивного здоров’я реалізуються заходи з раннього виявлення захворювань репродуктивної сфери, вакцинація дівчат до 14 років від папіломовірусної інфекції.</w:t>
            </w:r>
          </w:p>
          <w:p w:rsidR="00C643E2" w:rsidRPr="002B4B20" w:rsidRDefault="00B14E09" w:rsidP="006225CB">
            <w:pPr>
              <w:pStyle w:val="a7"/>
              <w:ind w:firstLine="193"/>
              <w:jc w:val="both"/>
              <w:rPr>
                <w:sz w:val="20"/>
                <w:szCs w:val="20"/>
              </w:rPr>
            </w:pPr>
            <w:r w:rsidRPr="002B4B20">
              <w:rPr>
                <w:b/>
                <w:sz w:val="20"/>
                <w:szCs w:val="20"/>
              </w:rPr>
              <w:t>Київська ОВА</w:t>
            </w:r>
            <w:r w:rsidRPr="002B4B20">
              <w:rPr>
                <w:sz w:val="20"/>
                <w:szCs w:val="20"/>
              </w:rPr>
              <w:t>: в закладах охорони здоров`я Київської області  фінансування медичних послуг в системі збереження репродуктивного здоров`я здійснюється через Національну службу здоров`я України. В закладах охорони здоров`я Київської області  впроваджуються стандарти і клінічні протоколи надання даних медичних послуг. В закладах охорони здоров`я Київської області медичні працівники долучені до програми підготовки, перепідготовки та підвищення кваліфікації (післядипломної освіти) сімейних лікарів та молодшого медичного персоналу курсу надання медичних послуг  для жінок та чоловіків для збереження репродуктивного здоров`я.</w:t>
            </w:r>
          </w:p>
          <w:p w:rsidR="00C643E2" w:rsidRPr="002B4B20" w:rsidRDefault="00B14E09" w:rsidP="006225CB">
            <w:pPr>
              <w:pStyle w:val="a7"/>
              <w:ind w:firstLine="193"/>
              <w:jc w:val="both"/>
              <w:rPr>
                <w:sz w:val="20"/>
                <w:szCs w:val="20"/>
              </w:rPr>
            </w:pPr>
            <w:r w:rsidRPr="002B4B20">
              <w:rPr>
                <w:b/>
                <w:sz w:val="20"/>
                <w:szCs w:val="20"/>
              </w:rPr>
              <w:t>Миколаївська ОВА</w:t>
            </w:r>
            <w:r w:rsidRPr="002B4B20">
              <w:rPr>
                <w:sz w:val="20"/>
                <w:szCs w:val="20"/>
              </w:rPr>
              <w:t>: у закладах охорони здоров’я міста та області забезпечено рівний доступ для жінок і чоловіків щодо збереження репродуктивного здоров’я. Кількість осіб, які отримали допомогу для збереження репродуктивного здоров’я – 117 365.</w:t>
            </w:r>
          </w:p>
          <w:p w:rsidR="00C643E2" w:rsidRPr="002B4B20" w:rsidRDefault="00B14E09" w:rsidP="006225CB">
            <w:pPr>
              <w:pStyle w:val="a7"/>
              <w:ind w:firstLine="193"/>
              <w:jc w:val="both"/>
              <w:rPr>
                <w:sz w:val="20"/>
                <w:szCs w:val="20"/>
              </w:rPr>
            </w:pPr>
            <w:r w:rsidRPr="002B4B20">
              <w:rPr>
                <w:b/>
                <w:sz w:val="20"/>
                <w:szCs w:val="20"/>
              </w:rPr>
              <w:t>Одеська ОВА</w:t>
            </w:r>
            <w:r w:rsidRPr="002B4B20">
              <w:rPr>
                <w:sz w:val="20"/>
                <w:szCs w:val="20"/>
              </w:rPr>
              <w:t xml:space="preserve">: за інформацією Департаменту охорони здоров’я Одеської ОВА спільно з Благодійним Фондом </w:t>
            </w:r>
            <w:r w:rsidR="00CA6931" w:rsidRPr="002B4B20">
              <w:rPr>
                <w:sz w:val="20"/>
                <w:szCs w:val="20"/>
              </w:rPr>
              <w:t>«</w:t>
            </w:r>
            <w:r w:rsidRPr="002B4B20">
              <w:rPr>
                <w:sz w:val="20"/>
                <w:szCs w:val="20"/>
              </w:rPr>
              <w:t>Здоров’я жінки і планування сім’ї</w:t>
            </w:r>
            <w:r w:rsidR="00C4631F">
              <w:rPr>
                <w:sz w:val="20"/>
                <w:szCs w:val="20"/>
              </w:rPr>
              <w:t>»</w:t>
            </w:r>
            <w:r w:rsidRPr="002B4B20">
              <w:rPr>
                <w:sz w:val="20"/>
                <w:szCs w:val="20"/>
              </w:rPr>
              <w:t xml:space="preserve">, що реалізовується у партнерстві та за підтримки Міжнародної федерації планування сім’ї / IPPF та CARE, для забезпечення фахівців закладів первинної та вторинної медичної допомоги знаннями та навичками щодо надання послуг особам, які постраждали від гендерно-зумовленого насильства, Департамент забезпечив участь 91 фахівця м. Одеса та Одеській області в навчальних тренінгах на тему: </w:t>
            </w:r>
            <w:r w:rsidR="00CA6931" w:rsidRPr="002B4B20">
              <w:rPr>
                <w:sz w:val="20"/>
                <w:szCs w:val="20"/>
              </w:rPr>
              <w:t>«</w:t>
            </w:r>
            <w:r w:rsidRPr="002B4B20">
              <w:rPr>
                <w:sz w:val="20"/>
                <w:szCs w:val="20"/>
              </w:rPr>
              <w:t>Клієнтоорієнтована медична допомога випадку ґендерно зумовленого насильства. Система координації та перенаправлення на рівні регіонів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Пом’якшення наслідків сексуального та гендерно зумовленого насильства серед постраждалих від конфлікту в Україні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Розбудова спроможності працівників первинної медичної допомоги  у наданні послуг особам, що постраждали від гендерно зумовленого насильства.</w:t>
            </w:r>
          </w:p>
          <w:p w:rsidR="00C643E2" w:rsidRPr="002B4B20" w:rsidRDefault="00B14E09" w:rsidP="006225CB">
            <w:pPr>
              <w:pStyle w:val="a7"/>
              <w:ind w:firstLine="193"/>
              <w:jc w:val="both"/>
              <w:rPr>
                <w:sz w:val="20"/>
                <w:szCs w:val="20"/>
              </w:rPr>
            </w:pPr>
            <w:r w:rsidRPr="002B4B20">
              <w:rPr>
                <w:b/>
                <w:sz w:val="20"/>
                <w:szCs w:val="20"/>
              </w:rPr>
              <w:t>Сумська ОВА</w:t>
            </w:r>
            <w:r w:rsidRPr="002B4B20">
              <w:rPr>
                <w:sz w:val="20"/>
                <w:szCs w:val="20"/>
              </w:rPr>
              <w:t xml:space="preserve">: медичними працівниками області проведено заходи з питань пропаганди здорового способу життя та збереження репродуктивного здоров’я населення, запобігання насильству в сім’ї, зміцнення інституту сім’ї, популяризації сімейних цінностей, забезпечення рівних прав та можливостей жінок і чоловіків, а саме: прочитано 750 лекцій, проведено 3572 бесіди, подано 7 виступів на місцевому радіо, 2 виступи – на телебаченні; надруковано статей у періодичних виданнях та розміщено на інтернет-ресурсах: сайтах закладів – 34; соціальних мереж – 26. </w:t>
            </w:r>
          </w:p>
          <w:p w:rsidR="00C643E2" w:rsidRPr="002B4B20" w:rsidRDefault="00B14E09" w:rsidP="006225CB">
            <w:pPr>
              <w:pStyle w:val="a7"/>
              <w:ind w:firstLine="193"/>
              <w:jc w:val="both"/>
              <w:rPr>
                <w:sz w:val="20"/>
                <w:szCs w:val="20"/>
              </w:rPr>
            </w:pPr>
            <w:r w:rsidRPr="002B4B20">
              <w:rPr>
                <w:sz w:val="20"/>
                <w:szCs w:val="20"/>
              </w:rPr>
              <w:t>Кількість осіб, які отримали допомогу для збереження репродуктивного здоров’я - 7458 осіб</w:t>
            </w:r>
          </w:p>
          <w:p w:rsidR="00C643E2" w:rsidRPr="002B4B20" w:rsidRDefault="00B14E09" w:rsidP="006225CB">
            <w:pPr>
              <w:pStyle w:val="a7"/>
              <w:ind w:firstLine="193"/>
              <w:jc w:val="both"/>
              <w:rPr>
                <w:sz w:val="20"/>
                <w:szCs w:val="20"/>
              </w:rPr>
            </w:pPr>
            <w:r w:rsidRPr="002B4B20">
              <w:rPr>
                <w:b/>
                <w:sz w:val="20"/>
                <w:szCs w:val="20"/>
              </w:rPr>
              <w:t>Тернопільська ОВА</w:t>
            </w:r>
            <w:r w:rsidRPr="002B4B20">
              <w:rPr>
                <w:sz w:val="20"/>
                <w:szCs w:val="20"/>
              </w:rPr>
              <w:t xml:space="preserve">: надавалися медичні послуги в кабінетах планування сім’ї, жіночих консультаціях з питань репродуктивного здоров’я жінкам, які постраждали від конфліктів. </w:t>
            </w:r>
          </w:p>
          <w:p w:rsidR="00C643E2" w:rsidRPr="002B4B20" w:rsidRDefault="00B14E09" w:rsidP="006225CB">
            <w:pPr>
              <w:pStyle w:val="a7"/>
              <w:ind w:firstLine="193"/>
              <w:jc w:val="both"/>
              <w:rPr>
                <w:sz w:val="20"/>
                <w:szCs w:val="20"/>
              </w:rPr>
            </w:pPr>
            <w:r w:rsidRPr="002B4B20">
              <w:rPr>
                <w:sz w:val="20"/>
                <w:szCs w:val="20"/>
              </w:rPr>
              <w:t>Зокрема, за сприяння фонду ООН у галузі народонаселення / UNFPA у співпраці з Благодійним фондом ,,Здоров’я жінки і планування сім’ї” у трьох лікувальних закладах області КНП ,,Тернопільська обласна клінічна лікарня” Тернопільської обласної ради, КНП „Чортківська центральна міська лікарня” Чортківської міської ради, КНП „Кременецька міська лікарня</w:t>
            </w:r>
            <w:r w:rsidR="00C4631F">
              <w:rPr>
                <w:sz w:val="20"/>
                <w:szCs w:val="20"/>
              </w:rPr>
              <w:t>»</w:t>
            </w:r>
            <w:r w:rsidRPr="002B4B20">
              <w:rPr>
                <w:sz w:val="20"/>
                <w:szCs w:val="20"/>
              </w:rPr>
              <w:t xml:space="preserve"> надавалася допомога постраждалим від сексуального та гендерно зумовленого насильства. </w:t>
            </w:r>
          </w:p>
          <w:p w:rsidR="00C643E2" w:rsidRPr="002B4B20" w:rsidRDefault="00B14E09" w:rsidP="006225CB">
            <w:pPr>
              <w:pStyle w:val="a7"/>
              <w:ind w:firstLine="193"/>
              <w:jc w:val="both"/>
              <w:rPr>
                <w:sz w:val="20"/>
                <w:szCs w:val="20"/>
              </w:rPr>
            </w:pPr>
            <w:r w:rsidRPr="002B4B20">
              <w:rPr>
                <w:sz w:val="20"/>
                <w:szCs w:val="20"/>
              </w:rPr>
              <w:t xml:space="preserve">Також проводився „Обласний тиждень збереження репродуктивного здоров’я, безпечного материнства та відповідального батьківства” з метою розширення інформаційного простору щодо проблем репродуктивного здоров'я, підвищення обізнаності молоді з питань репродуктивного здоров’я. </w:t>
            </w:r>
          </w:p>
          <w:p w:rsidR="00C643E2" w:rsidRPr="002B4B20" w:rsidRDefault="00B14E09" w:rsidP="006225CB">
            <w:pPr>
              <w:pStyle w:val="a7"/>
              <w:ind w:firstLine="193"/>
              <w:jc w:val="both"/>
              <w:rPr>
                <w:sz w:val="20"/>
                <w:szCs w:val="20"/>
              </w:rPr>
            </w:pPr>
            <w:r w:rsidRPr="002B4B20">
              <w:rPr>
                <w:sz w:val="20"/>
                <w:szCs w:val="20"/>
              </w:rPr>
              <w:t>Проводилося обстеження передміхурової залози у чоловіків та молочних залоз у жінок з метою профілактики та раннього виявлення новоутворень.</w:t>
            </w:r>
          </w:p>
          <w:p w:rsidR="00C643E2" w:rsidRPr="002B4B20" w:rsidRDefault="00B14E09" w:rsidP="006225CB">
            <w:pPr>
              <w:pStyle w:val="a7"/>
              <w:ind w:firstLine="193"/>
              <w:jc w:val="both"/>
              <w:rPr>
                <w:sz w:val="20"/>
                <w:szCs w:val="20"/>
              </w:rPr>
            </w:pPr>
            <w:r w:rsidRPr="002B4B20">
              <w:rPr>
                <w:b/>
                <w:sz w:val="20"/>
                <w:szCs w:val="20"/>
              </w:rPr>
              <w:t>Харківська ОВА</w:t>
            </w:r>
            <w:r w:rsidRPr="002B4B20">
              <w:rPr>
                <w:sz w:val="20"/>
                <w:szCs w:val="20"/>
              </w:rPr>
              <w:t xml:space="preserve">: щороку Харківською обласною радою затверджується обласна комплексна програма </w:t>
            </w:r>
            <w:r w:rsidR="00CA6931" w:rsidRPr="002B4B20">
              <w:rPr>
                <w:sz w:val="20"/>
                <w:szCs w:val="20"/>
              </w:rPr>
              <w:t>«</w:t>
            </w:r>
            <w:r w:rsidRPr="002B4B20">
              <w:rPr>
                <w:sz w:val="20"/>
                <w:szCs w:val="20"/>
              </w:rPr>
              <w:t>Здоров’я Слобожанщини</w:t>
            </w:r>
            <w:r w:rsidR="00C4631F">
              <w:rPr>
                <w:sz w:val="20"/>
                <w:szCs w:val="20"/>
              </w:rPr>
              <w:t>»</w:t>
            </w:r>
            <w:r w:rsidRPr="002B4B20">
              <w:rPr>
                <w:sz w:val="20"/>
                <w:szCs w:val="20"/>
              </w:rPr>
              <w:t xml:space="preserve">. Зазначеною програмою передбачено фінансування заходів, які спрямовані на розвиток медичної галузі, поліпшення стану репродуктивного здоров’я населення і зниження показників дитячої та материнської смертності шляхом покращення надання медичної допомоги дітям і матерям, створення дієвої системи профілактики захворювань, попередження народження дітей з вродженими вадами розвитку. Показники материнської смертності за 2022 та 2023 р.р. дорівнюють – 0. У всіх районах області та м. Харкова працюють кабінети планування сім’ї та спеціалізовані прийоми з питань планування сім’ї, збереження репродуктивного здоров’я. </w:t>
            </w:r>
          </w:p>
          <w:p w:rsidR="00C643E2" w:rsidRPr="002B4B20" w:rsidRDefault="00B14E09" w:rsidP="006225CB">
            <w:pPr>
              <w:pStyle w:val="a7"/>
              <w:ind w:firstLine="193"/>
              <w:jc w:val="both"/>
              <w:rPr>
                <w:sz w:val="20"/>
                <w:szCs w:val="20"/>
              </w:rPr>
            </w:pPr>
            <w:r w:rsidRPr="002B4B20">
              <w:rPr>
                <w:sz w:val="20"/>
                <w:szCs w:val="20"/>
              </w:rPr>
              <w:t xml:space="preserve">В умовах військового стану фахівці відділення </w:t>
            </w:r>
            <w:r w:rsidR="00CA6931" w:rsidRPr="002B4B20">
              <w:rPr>
                <w:sz w:val="20"/>
                <w:szCs w:val="20"/>
              </w:rPr>
              <w:t>«</w:t>
            </w:r>
            <w:r w:rsidRPr="002B4B20">
              <w:rPr>
                <w:sz w:val="20"/>
                <w:szCs w:val="20"/>
              </w:rPr>
              <w:t>Планування сім’ї та репродукції людини</w:t>
            </w:r>
            <w:r w:rsidR="00C4631F">
              <w:rPr>
                <w:sz w:val="20"/>
                <w:szCs w:val="20"/>
              </w:rPr>
              <w:t>»</w:t>
            </w:r>
            <w:r w:rsidRPr="002B4B20">
              <w:rPr>
                <w:sz w:val="20"/>
                <w:szCs w:val="20"/>
              </w:rPr>
              <w:t xml:space="preserve">  КНП ХОР </w:t>
            </w:r>
            <w:r w:rsidR="00CA6931" w:rsidRPr="002B4B20">
              <w:rPr>
                <w:sz w:val="20"/>
                <w:szCs w:val="20"/>
              </w:rPr>
              <w:t>«</w:t>
            </w:r>
            <w:r w:rsidRPr="002B4B20">
              <w:rPr>
                <w:sz w:val="20"/>
                <w:szCs w:val="20"/>
              </w:rPr>
              <w:t>Міжобласний спеціалізований медико-генетичний центр - центр рідкісних (орфанних) захворювань</w:t>
            </w:r>
            <w:r w:rsidR="00C4631F">
              <w:rPr>
                <w:sz w:val="20"/>
                <w:szCs w:val="20"/>
              </w:rPr>
              <w:t>»</w:t>
            </w:r>
            <w:r w:rsidRPr="002B4B20">
              <w:rPr>
                <w:sz w:val="20"/>
                <w:szCs w:val="20"/>
              </w:rPr>
              <w:t xml:space="preserve"> зосередились на наданні індивідуальних консультацій щодо підготовки до планової вагітності, профілактики та лікування порушень функціонування репродуктивної системи, інфекцій, що передаються статевим шляхом, у т. ч. у телефонному режимі. У всіх медичних закладах ведеться просвітницька робота з питань збереження репродуктивного здоров’я та попередження інфекцій, що передаються статевим шляхом. </w:t>
            </w:r>
          </w:p>
          <w:p w:rsidR="00C643E2" w:rsidRPr="002B4B20" w:rsidRDefault="00B14E09" w:rsidP="006225CB">
            <w:pPr>
              <w:pStyle w:val="a7"/>
              <w:ind w:firstLine="193"/>
              <w:jc w:val="both"/>
              <w:rPr>
                <w:sz w:val="20"/>
                <w:szCs w:val="20"/>
              </w:rPr>
            </w:pPr>
            <w:r w:rsidRPr="002B4B20">
              <w:rPr>
                <w:sz w:val="20"/>
                <w:szCs w:val="20"/>
              </w:rPr>
              <w:t xml:space="preserve">У Харківській області інформаційну роботу з питань репродуктивного здоров’я, попередження небажаної вагітності, здорового способу життя, запобігання інфекціям, що передаються статевим шляхом, з питань прекомпенційної підготовки до вагітності та пологів, лікування безплідності проводять фахівці відділення КНП Харківської обласної ради </w:t>
            </w:r>
            <w:r w:rsidR="00CA6931" w:rsidRPr="002B4B20">
              <w:rPr>
                <w:sz w:val="20"/>
                <w:szCs w:val="20"/>
              </w:rPr>
              <w:t>«</w:t>
            </w:r>
            <w:r w:rsidRPr="002B4B20">
              <w:rPr>
                <w:sz w:val="20"/>
                <w:szCs w:val="20"/>
              </w:rPr>
              <w:t>Міжобласний спеціалізований медико-генетичний центр – центр рідкісних (орфанних) захворювань</w:t>
            </w:r>
            <w:r w:rsidR="00C4631F">
              <w:rPr>
                <w:sz w:val="20"/>
                <w:szCs w:val="20"/>
              </w:rPr>
              <w:t>»</w:t>
            </w:r>
            <w:r w:rsidRPr="002B4B20">
              <w:rPr>
                <w:sz w:val="20"/>
                <w:szCs w:val="20"/>
              </w:rPr>
              <w:t xml:space="preserve">. У вищезазначеному закладі проводиться обстеження, відбір і направлення подружніх пар з безплідністю на комісію Департаменту охорони здоров’я Харківської обласної військової адміністрації з визначення показань для лікування безплідності з використанням допоміжних репродуктивних технологій (ДРТ) за кошти Державного бюджету. </w:t>
            </w:r>
          </w:p>
          <w:p w:rsidR="00C643E2" w:rsidRPr="002B4B20" w:rsidRDefault="00B14E09" w:rsidP="006225CB">
            <w:pPr>
              <w:pStyle w:val="a7"/>
              <w:ind w:firstLine="193"/>
              <w:jc w:val="both"/>
              <w:rPr>
                <w:sz w:val="20"/>
                <w:szCs w:val="20"/>
              </w:rPr>
            </w:pPr>
            <w:r w:rsidRPr="002B4B20">
              <w:rPr>
                <w:sz w:val="20"/>
                <w:szCs w:val="20"/>
              </w:rPr>
              <w:t xml:space="preserve">Лікування безплідності методами ДРТ за кошти Державного бюджету проводиться у ДУ </w:t>
            </w:r>
            <w:r w:rsidR="00CA6931" w:rsidRPr="002B4B20">
              <w:rPr>
                <w:sz w:val="20"/>
                <w:szCs w:val="20"/>
              </w:rPr>
              <w:t>«</w:t>
            </w:r>
            <w:r w:rsidRPr="002B4B20">
              <w:rPr>
                <w:sz w:val="20"/>
                <w:szCs w:val="20"/>
              </w:rPr>
              <w:t>Центр акушерства, гінекології та репродуктології Міністерства охорони здоров’я України</w:t>
            </w:r>
            <w:r w:rsidR="00C4631F">
              <w:rPr>
                <w:sz w:val="20"/>
                <w:szCs w:val="20"/>
              </w:rPr>
              <w:t>»</w:t>
            </w:r>
            <w:r w:rsidRPr="002B4B20">
              <w:rPr>
                <w:sz w:val="20"/>
                <w:szCs w:val="20"/>
              </w:rPr>
              <w:t xml:space="preserve">. Таку медичну допомогу мають можливість отримувати подружні пари, мешканці Харківської, Полтавської, Дніпропетровської, Сумської та Запорізької областей, які були направлені до відбіркової Комісії Міністерства охорони здоров’я України і визначені для проведення безкоштовного лікування, з використанням ДРТ, відповідним наказом Міністерства охорони здоров’я України. </w:t>
            </w:r>
          </w:p>
          <w:p w:rsidR="00C643E2" w:rsidRPr="002B4B20" w:rsidRDefault="00B14E09" w:rsidP="006225CB">
            <w:pPr>
              <w:pStyle w:val="a7"/>
              <w:ind w:firstLine="193"/>
              <w:jc w:val="both"/>
              <w:rPr>
                <w:sz w:val="20"/>
                <w:szCs w:val="20"/>
              </w:rPr>
            </w:pPr>
            <w:r w:rsidRPr="002B4B20">
              <w:rPr>
                <w:sz w:val="20"/>
                <w:szCs w:val="20"/>
              </w:rPr>
              <w:t xml:space="preserve">В регіоні працює система безперервного навчання медичних працівників, які надають перинатальну допомогу. Підвищення кваліфікації лікарів проходять на базі профільних кафедр Харківського національного медичного університету, широко використовуються он-лайн навчання. Крім того, в кожному пологовому закладі проводяться тренінги з питань впровадження сучасних перинатальних технологій грудного вигодовування, відпрацьовуються алгоритми надання медичної допомоги при різних клінічних ситуаціях у відповідності до Протоколів надання медичної допомоги, регламентованих наказами Міністерства охорони здоров’я України. </w:t>
            </w:r>
          </w:p>
          <w:p w:rsidR="00C643E2" w:rsidRPr="002B4B20" w:rsidRDefault="00B14E09" w:rsidP="006225CB">
            <w:pPr>
              <w:pStyle w:val="a7"/>
              <w:ind w:firstLine="193"/>
              <w:jc w:val="both"/>
              <w:rPr>
                <w:sz w:val="20"/>
                <w:szCs w:val="20"/>
              </w:rPr>
            </w:pPr>
            <w:r w:rsidRPr="002B4B20">
              <w:rPr>
                <w:sz w:val="20"/>
                <w:szCs w:val="20"/>
              </w:rPr>
              <w:t>Розроблено та реалізується системний підхід щодо виховної та просвітницької діяльності з питань репродуктивного здоров’я серед учнівської та студентської молоді. Розробляються інформаційні матеріали з проблем здорового способу життя та статевого виховання для всіх вікових груп, в першу чергу для молоді.</w:t>
            </w:r>
          </w:p>
          <w:p w:rsidR="00C643E2" w:rsidRPr="002B4B20" w:rsidRDefault="00B14E09" w:rsidP="006225CB">
            <w:pPr>
              <w:pStyle w:val="a7"/>
              <w:ind w:firstLine="193"/>
              <w:jc w:val="both"/>
              <w:rPr>
                <w:sz w:val="20"/>
                <w:szCs w:val="20"/>
              </w:rPr>
            </w:pPr>
            <w:r w:rsidRPr="002B4B20">
              <w:rPr>
                <w:b/>
                <w:sz w:val="20"/>
                <w:szCs w:val="20"/>
              </w:rPr>
              <w:t>Херсонська ОВА</w:t>
            </w:r>
            <w:r w:rsidRPr="002B4B20">
              <w:rPr>
                <w:sz w:val="20"/>
                <w:szCs w:val="20"/>
              </w:rPr>
              <w:t xml:space="preserve">: з метою консультування населення та виявлення постраждалих від гендерного та сексуального насильства, надання медичної допомоги та перенаправлення до інших служб за необхідною допомогою при КНП </w:t>
            </w:r>
            <w:r w:rsidR="00CA6931" w:rsidRPr="002B4B20">
              <w:rPr>
                <w:sz w:val="20"/>
                <w:szCs w:val="20"/>
              </w:rPr>
              <w:t>«</w:t>
            </w:r>
            <w:r w:rsidRPr="002B4B20">
              <w:rPr>
                <w:sz w:val="20"/>
                <w:szCs w:val="20"/>
              </w:rPr>
              <w:t>Херсонський міський перинатальний центр ІІ рівня ім. З.С. Клименко</w:t>
            </w:r>
            <w:r w:rsidR="00C4631F">
              <w:rPr>
                <w:sz w:val="20"/>
                <w:szCs w:val="20"/>
              </w:rPr>
              <w:t>»</w:t>
            </w:r>
            <w:r w:rsidRPr="002B4B20">
              <w:rPr>
                <w:sz w:val="20"/>
                <w:szCs w:val="20"/>
              </w:rPr>
              <w:t xml:space="preserve"> Херсонської міської ради діє </w:t>
            </w:r>
            <w:r w:rsidR="00CA6931" w:rsidRPr="002B4B20">
              <w:rPr>
                <w:sz w:val="20"/>
                <w:szCs w:val="20"/>
              </w:rPr>
              <w:t>«</w:t>
            </w:r>
            <w:r w:rsidRPr="002B4B20">
              <w:rPr>
                <w:sz w:val="20"/>
                <w:szCs w:val="20"/>
              </w:rPr>
              <w:t>Виїзна бригада сексуально-репродуктивного здоров’я</w:t>
            </w:r>
            <w:r w:rsidR="00C4631F">
              <w:rPr>
                <w:sz w:val="20"/>
                <w:szCs w:val="20"/>
              </w:rPr>
              <w:t>»</w:t>
            </w:r>
            <w:r w:rsidRPr="002B4B20">
              <w:rPr>
                <w:sz w:val="20"/>
                <w:szCs w:val="20"/>
              </w:rPr>
              <w:t>.</w:t>
            </w:r>
          </w:p>
          <w:p w:rsidR="00C643E2" w:rsidRPr="002B4B20" w:rsidRDefault="00B14E09" w:rsidP="006225CB">
            <w:pPr>
              <w:pStyle w:val="a7"/>
              <w:ind w:firstLine="193"/>
              <w:jc w:val="both"/>
              <w:rPr>
                <w:sz w:val="20"/>
                <w:szCs w:val="20"/>
              </w:rPr>
            </w:pPr>
            <w:r w:rsidRPr="002B4B20">
              <w:rPr>
                <w:b/>
                <w:sz w:val="20"/>
                <w:szCs w:val="20"/>
              </w:rPr>
              <w:t>Черкаська ОВА</w:t>
            </w:r>
            <w:r w:rsidRPr="002B4B20">
              <w:rPr>
                <w:sz w:val="20"/>
                <w:szCs w:val="20"/>
              </w:rPr>
              <w:t xml:space="preserve">: Управлінням у справах сім’ї, молоді та спорту Черкаської обласної державної адміністрації, Черкаським обласним молодіжним ресурсним центром проведено заходи зі збереження репродуктивного здоров’я, в яких взяли участь 500 учасників, зокрема: - у травні 2023 року проведено зустрічі жіночої спільноти ,,Клуб дівчат“ з гінекологами, сексологами, візажистами, психологами на теми, які їх турбують та про здоровий спосіб життя (50 осіб); </w:t>
            </w:r>
          </w:p>
          <w:p w:rsidR="00C643E2" w:rsidRPr="002B4B20" w:rsidRDefault="00B14E09" w:rsidP="006225CB">
            <w:pPr>
              <w:pStyle w:val="a7"/>
              <w:ind w:firstLine="193"/>
              <w:jc w:val="both"/>
              <w:rPr>
                <w:sz w:val="20"/>
                <w:szCs w:val="20"/>
              </w:rPr>
            </w:pPr>
            <w:r w:rsidRPr="002B4B20">
              <w:rPr>
                <w:sz w:val="20"/>
                <w:szCs w:val="20"/>
              </w:rPr>
              <w:t>- 11-29 травня 2023 року проект „Стійкість: твоя опора в складні часи“ в м. Черкаси (50 осіб).</w:t>
            </w:r>
          </w:p>
          <w:p w:rsidR="00C643E2" w:rsidRPr="002B4B20" w:rsidRDefault="00B14E09" w:rsidP="006225CB">
            <w:pPr>
              <w:pStyle w:val="a7"/>
              <w:ind w:firstLine="193"/>
              <w:jc w:val="both"/>
              <w:rPr>
                <w:sz w:val="20"/>
                <w:szCs w:val="20"/>
              </w:rPr>
            </w:pPr>
            <w:r w:rsidRPr="002B4B20">
              <w:rPr>
                <w:b/>
                <w:sz w:val="20"/>
                <w:szCs w:val="20"/>
              </w:rPr>
              <w:t>Чернігівська ОВА</w:t>
            </w:r>
            <w:r w:rsidRPr="002B4B20">
              <w:rPr>
                <w:sz w:val="20"/>
                <w:szCs w:val="20"/>
              </w:rPr>
              <w:t xml:space="preserve">: для підвищення рівня громадської освіти щодо питань потреби збереження репродуктивного та сексуального здоров’я, підвищення уваги до статевого виховання медичними працівниками області впродовж 2023 року проведено 2 виступи на телебаченні, 6 – на радіо, розміщено 11 статей в газетах та 32 публікації в мережі Інтернет. </w:t>
            </w:r>
          </w:p>
          <w:p w:rsidR="00C643E2" w:rsidRPr="002B4B20" w:rsidRDefault="00B14E09" w:rsidP="006225CB">
            <w:pPr>
              <w:pStyle w:val="a7"/>
              <w:ind w:firstLine="193"/>
              <w:jc w:val="both"/>
              <w:rPr>
                <w:sz w:val="20"/>
                <w:szCs w:val="20"/>
              </w:rPr>
            </w:pPr>
            <w:r w:rsidRPr="002B4B20">
              <w:rPr>
                <w:sz w:val="20"/>
                <w:szCs w:val="20"/>
              </w:rPr>
              <w:t xml:space="preserve">Лікарями області проведено 364 лекції, 4592 бесіди, 23 відеодемонстрації, оформлено 53 інформаційні стенди. </w:t>
            </w:r>
          </w:p>
          <w:p w:rsidR="00C643E2" w:rsidRPr="002B4B20" w:rsidRDefault="00B14E09" w:rsidP="006225CB">
            <w:pPr>
              <w:pStyle w:val="a7"/>
              <w:ind w:firstLine="193"/>
              <w:jc w:val="both"/>
              <w:rPr>
                <w:sz w:val="20"/>
                <w:szCs w:val="20"/>
              </w:rPr>
            </w:pPr>
            <w:r w:rsidRPr="002B4B20">
              <w:rPr>
                <w:sz w:val="20"/>
                <w:szCs w:val="20"/>
              </w:rPr>
              <w:t xml:space="preserve">МБФ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за підтримки Фонду ООН у галузі народонаселення та  Міністерства закордонних справ Данії спільно з ГО </w:t>
            </w:r>
            <w:r w:rsidR="00CA6931" w:rsidRPr="002B4B20">
              <w:rPr>
                <w:sz w:val="20"/>
                <w:szCs w:val="20"/>
              </w:rPr>
              <w:t>«</w:t>
            </w:r>
            <w:r w:rsidRPr="002B4B20">
              <w:rPr>
                <w:sz w:val="20"/>
                <w:szCs w:val="20"/>
              </w:rPr>
              <w:t>Асоціація демократичного розвитку</w:t>
            </w:r>
            <w:r w:rsidR="00C4631F">
              <w:rPr>
                <w:sz w:val="20"/>
                <w:szCs w:val="20"/>
              </w:rPr>
              <w:t>»</w:t>
            </w:r>
            <w:r w:rsidRPr="002B4B20">
              <w:rPr>
                <w:sz w:val="20"/>
                <w:szCs w:val="20"/>
              </w:rPr>
              <w:t xml:space="preserve"> в Ніжинському та Чернігівському пологових будинках обладнано два гінекологічних кабінети безбар’єрного доступу. Кабінети облаштовані сучасним медичним обладнанням, зокрема спеціалізованими гінекологічними кріслами- трансформерами для огляду маломобільних жінок у такий спосіб, щоб кожна жінка, незважаючи на свої потреби, вік, особливості руху могла комфортно отримати гінекологічні послуги. У даному кабінеті жінки, в тому числі й жінки, які постраждали від ГЗН, зможуть безкоштовно та конфіденційно в режимі 24/7 отримати кваліфіковану медичну та психологічну допомогу (профілактика ВІЛ, лікування інфекцій, що передаються статевим шляхом, запобігання небажаній вагітності, невідкладна допомога жертвам зґвалтувань тощо). </w:t>
            </w:r>
          </w:p>
          <w:p w:rsidR="00C643E2" w:rsidRPr="002B4B20" w:rsidRDefault="00B14E09" w:rsidP="006225CB">
            <w:pPr>
              <w:pStyle w:val="a7"/>
              <w:ind w:firstLine="193"/>
              <w:jc w:val="both"/>
              <w:rPr>
                <w:sz w:val="20"/>
                <w:szCs w:val="20"/>
              </w:rPr>
            </w:pPr>
            <w:r w:rsidRPr="002B4B20">
              <w:rPr>
                <w:sz w:val="20"/>
                <w:szCs w:val="20"/>
              </w:rPr>
              <w:t xml:space="preserve">Для жінок з інвалідністю та молодих дівчат ГО </w:t>
            </w:r>
            <w:r w:rsidR="00CA6931" w:rsidRPr="002B4B20">
              <w:rPr>
                <w:sz w:val="20"/>
                <w:szCs w:val="20"/>
              </w:rPr>
              <w:t>«</w:t>
            </w:r>
            <w:r w:rsidRPr="002B4B20">
              <w:rPr>
                <w:sz w:val="20"/>
                <w:szCs w:val="20"/>
              </w:rPr>
              <w:t>Асоціація демократичного розвитку</w:t>
            </w:r>
            <w:r w:rsidR="00C4631F">
              <w:rPr>
                <w:sz w:val="20"/>
                <w:szCs w:val="20"/>
              </w:rPr>
              <w:t>»</w:t>
            </w:r>
            <w:r w:rsidRPr="002B4B20">
              <w:rPr>
                <w:sz w:val="20"/>
                <w:szCs w:val="20"/>
              </w:rPr>
              <w:t xml:space="preserve"> проведено тренінги щодо збереження жіночого здоров'я (по 2 тренінги в місті Чернігів та місті Ніжин). Загальна кількість – 80 жінок та дівчат.</w:t>
            </w:r>
          </w:p>
          <w:p w:rsidR="00C643E2" w:rsidRPr="002B4B20" w:rsidRDefault="00B14E09" w:rsidP="006225CB">
            <w:pPr>
              <w:pStyle w:val="a7"/>
              <w:ind w:firstLine="193"/>
              <w:jc w:val="both"/>
              <w:rPr>
                <w:sz w:val="20"/>
                <w:szCs w:val="20"/>
              </w:rPr>
            </w:pPr>
            <w:r w:rsidRPr="002B4B20">
              <w:rPr>
                <w:b/>
                <w:sz w:val="20"/>
                <w:szCs w:val="20"/>
              </w:rPr>
              <w:t>КМДА</w:t>
            </w:r>
            <w:r w:rsidRPr="002B4B20">
              <w:rPr>
                <w:sz w:val="20"/>
                <w:szCs w:val="20"/>
              </w:rPr>
              <w:t xml:space="preserve">: в рамках Міської цільової програми </w:t>
            </w:r>
            <w:r w:rsidR="00CA6931" w:rsidRPr="002B4B20">
              <w:rPr>
                <w:sz w:val="20"/>
                <w:szCs w:val="20"/>
              </w:rPr>
              <w:t>«</w:t>
            </w:r>
            <w:r w:rsidRPr="002B4B20">
              <w:rPr>
                <w:sz w:val="20"/>
                <w:szCs w:val="20"/>
              </w:rPr>
              <w:t>Здоров'я киян</w:t>
            </w:r>
            <w:r w:rsidR="00C4631F">
              <w:rPr>
                <w:sz w:val="20"/>
                <w:szCs w:val="20"/>
              </w:rPr>
              <w:t>»</w:t>
            </w:r>
            <w:r w:rsidRPr="002B4B20">
              <w:rPr>
                <w:sz w:val="20"/>
                <w:szCs w:val="20"/>
              </w:rPr>
              <w:t xml:space="preserve"> на 2020-2023 роки за напрямом </w:t>
            </w:r>
            <w:r w:rsidR="00CA6931" w:rsidRPr="002B4B20">
              <w:rPr>
                <w:sz w:val="20"/>
                <w:szCs w:val="20"/>
              </w:rPr>
              <w:t>«</w:t>
            </w:r>
            <w:r w:rsidRPr="002B4B20">
              <w:rPr>
                <w:sz w:val="20"/>
                <w:szCs w:val="20"/>
              </w:rPr>
              <w:t>Репродуктивне здоров'я</w:t>
            </w:r>
            <w:r w:rsidR="00C4631F">
              <w:rPr>
                <w:sz w:val="20"/>
                <w:szCs w:val="20"/>
              </w:rPr>
              <w:t>»</w:t>
            </w:r>
            <w:r w:rsidRPr="002B4B20">
              <w:rPr>
                <w:sz w:val="20"/>
                <w:szCs w:val="20"/>
              </w:rPr>
              <w:t xml:space="preserve"> надано допомогу 256 жінкам. </w:t>
            </w:r>
          </w:p>
          <w:p w:rsidR="00C643E2" w:rsidRPr="002B4B20" w:rsidRDefault="00B14E09" w:rsidP="006225CB">
            <w:pPr>
              <w:pStyle w:val="a7"/>
              <w:ind w:firstLine="193"/>
              <w:jc w:val="both"/>
              <w:rPr>
                <w:sz w:val="20"/>
                <w:szCs w:val="20"/>
              </w:rPr>
            </w:pPr>
            <w:r w:rsidRPr="002B4B20">
              <w:rPr>
                <w:sz w:val="20"/>
                <w:szCs w:val="20"/>
              </w:rPr>
              <w:t xml:space="preserve">В рамках Міської цільової програми </w:t>
            </w:r>
            <w:r w:rsidR="00CA6931" w:rsidRPr="002B4B20">
              <w:rPr>
                <w:sz w:val="20"/>
                <w:szCs w:val="20"/>
              </w:rPr>
              <w:t>«</w:t>
            </w:r>
            <w:r w:rsidRPr="002B4B20">
              <w:rPr>
                <w:sz w:val="20"/>
                <w:szCs w:val="20"/>
              </w:rPr>
              <w:t>Громадське здоров'я</w:t>
            </w:r>
            <w:r w:rsidR="00C4631F">
              <w:rPr>
                <w:sz w:val="20"/>
                <w:szCs w:val="20"/>
              </w:rPr>
              <w:t>»</w:t>
            </w:r>
            <w:r w:rsidRPr="002B4B20">
              <w:rPr>
                <w:sz w:val="20"/>
                <w:szCs w:val="20"/>
              </w:rPr>
              <w:t xml:space="preserve"> на 2022-2025 роки за напрямом “профілактика розвитку цервікального раку шийки матки” вакциновані 2 877 пацієнта; “діагностичне цитологічне обстеження жінок на  рак шийки матки” обстежено 168 114 пацієнтів; “проведення скринінгових обстежень дітей та вагітних жінок з метою визначення тиреоїдного статусу” обстежено 22 241 пацієнта. 251 громадянка направлена на Комісію МОЗ України щодо відбору пацієнток за абсолютними показаннями лікування безпліддя методами ДРТ за бюджетні кошти у 2023 році.</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проведення інформаційних та просвітницьких кампаній/ заходів для формування культури відповідального ставлення до власного здоров’я дівчат і хлопців,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(за згодою)</w:t>
            </w:r>
          </w:p>
        </w:tc>
        <w:tc>
          <w:tcPr>
            <w:tcW w:w="2246" w:type="dxa"/>
            <w:tcMar>
              <w:top w:w="40" w:type="dxa"/>
              <w:left w:w="40" w:type="dxa"/>
              <w:bottom w:w="40" w:type="dxa"/>
              <w:right w:w="40" w:type="dxa"/>
            </w:tcMar>
          </w:tcPr>
          <w:p w:rsidR="00C643E2" w:rsidRPr="002B4B20" w:rsidRDefault="00B14E09">
            <w:pPr>
              <w:spacing w:before="240" w:after="240"/>
              <w:jc w:val="center"/>
              <w:rPr>
                <w:sz w:val="20"/>
                <w:szCs w:val="20"/>
              </w:rPr>
            </w:pPr>
            <w:r w:rsidRPr="002B4B20">
              <w:rPr>
                <w:sz w:val="20"/>
                <w:szCs w:val="20"/>
              </w:rPr>
              <w:t>кількість інформаційно-профілактичних заходів - 12</w:t>
            </w:r>
          </w:p>
        </w:tc>
        <w:tc>
          <w:tcPr>
            <w:tcW w:w="6566" w:type="dxa"/>
          </w:tcPr>
          <w:p w:rsidR="002D5223" w:rsidRPr="002B4B20" w:rsidRDefault="00B14E09" w:rsidP="006225CB">
            <w:pPr>
              <w:pStyle w:val="a7"/>
              <w:ind w:firstLine="190"/>
              <w:jc w:val="both"/>
              <w:rPr>
                <w:sz w:val="20"/>
                <w:szCs w:val="20"/>
              </w:rPr>
            </w:pPr>
            <w:r w:rsidRPr="002B4B20">
              <w:rPr>
                <w:b/>
                <w:sz w:val="20"/>
                <w:szCs w:val="20"/>
              </w:rPr>
              <w:t>Вінницька ОВА</w:t>
            </w:r>
            <w:r w:rsidRPr="002B4B20">
              <w:rPr>
                <w:sz w:val="20"/>
                <w:szCs w:val="20"/>
              </w:rPr>
              <w:t>: з медичними працівниками проведені навчання з питань організації інформаційно-комунікаційної діяльності, форм і методів дієвого просвітництва для формування культури відповідального ставлення до власного здоров’я: для лікарів – 97 занять, охоплено 1130 осіб; для середніх медичних працівників –</w:t>
            </w:r>
            <w:r w:rsidR="002D5223" w:rsidRPr="002B4B20">
              <w:rPr>
                <w:sz w:val="20"/>
                <w:szCs w:val="20"/>
              </w:rPr>
              <w:t xml:space="preserve"> 68 занять, охоплено 1674 осіб.</w:t>
            </w:r>
          </w:p>
          <w:p w:rsidR="00C643E2" w:rsidRPr="002B4B20" w:rsidRDefault="00B14E09" w:rsidP="006225CB">
            <w:pPr>
              <w:pStyle w:val="a7"/>
              <w:ind w:firstLine="190"/>
              <w:jc w:val="both"/>
              <w:rPr>
                <w:sz w:val="20"/>
                <w:szCs w:val="20"/>
              </w:rPr>
            </w:pPr>
            <w:r w:rsidRPr="002B4B20">
              <w:rPr>
                <w:sz w:val="20"/>
                <w:szCs w:val="20"/>
              </w:rPr>
              <w:t xml:space="preserve">Навчально-методичним центром психологічної служби системи освіти Вінницької області проведено 2 онлайн засідання інтервізійної групи працівників психологічної служби закладів освіти Вінницької області на теми: </w:t>
            </w:r>
            <w:r w:rsidR="00CA6931" w:rsidRPr="002B4B20">
              <w:rPr>
                <w:sz w:val="20"/>
                <w:szCs w:val="20"/>
              </w:rPr>
              <w:t>«</w:t>
            </w:r>
            <w:r w:rsidRPr="002B4B20">
              <w:rPr>
                <w:sz w:val="20"/>
                <w:szCs w:val="20"/>
              </w:rPr>
              <w:t>Проведення працівниками психологічної служби просвітницько-профілактичної роботи, спрямованої на попередження та коригування проблем, труднощів, негативних емоційних станів у дітей та підлітків, подолання шкідливих звичок, усунення відхилень у поведінці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Проведення працівниками психологічної служби просвітницько-профілактичних заходів щодо підвищення рівня знань учасників освітнього процесу з питань сексуальності людини, статевого виховання, профілактики захворювання на ВІЛ/СНІД</w:t>
            </w:r>
            <w:r w:rsidR="00C4631F">
              <w:rPr>
                <w:sz w:val="20"/>
                <w:szCs w:val="20"/>
              </w:rPr>
              <w:t>»</w:t>
            </w:r>
            <w:r w:rsidRPr="002B4B20">
              <w:rPr>
                <w:sz w:val="20"/>
                <w:szCs w:val="20"/>
              </w:rPr>
              <w:t xml:space="preserve"> (охоплено 65 осіб). </w:t>
            </w:r>
          </w:p>
          <w:p w:rsidR="00C643E2" w:rsidRPr="002B4B20" w:rsidRDefault="00B14E09" w:rsidP="006225CB">
            <w:pPr>
              <w:pStyle w:val="a7"/>
              <w:ind w:firstLine="190"/>
              <w:jc w:val="both"/>
              <w:rPr>
                <w:sz w:val="20"/>
                <w:szCs w:val="20"/>
              </w:rPr>
            </w:pPr>
            <w:r w:rsidRPr="002B4B20">
              <w:rPr>
                <w:sz w:val="20"/>
                <w:szCs w:val="20"/>
              </w:rPr>
              <w:t xml:space="preserve">Фахівцями Центру пройдено навчання за курсом для тренерів в межах програми Міністерства освіти і науки України </w:t>
            </w:r>
            <w:r w:rsidR="00CA6931" w:rsidRPr="002B4B20">
              <w:rPr>
                <w:sz w:val="20"/>
                <w:szCs w:val="20"/>
              </w:rPr>
              <w:t>«</w:t>
            </w:r>
            <w:r w:rsidRPr="002B4B20">
              <w:rPr>
                <w:sz w:val="20"/>
                <w:szCs w:val="20"/>
              </w:rPr>
              <w:t>Зміцнення потенціалу практичних психологів закладів освіти</w:t>
            </w:r>
            <w:r w:rsidR="00C4631F">
              <w:rPr>
                <w:sz w:val="20"/>
                <w:szCs w:val="20"/>
              </w:rPr>
              <w:t>»</w:t>
            </w:r>
            <w:r w:rsidRPr="002B4B20">
              <w:rPr>
                <w:sz w:val="20"/>
                <w:szCs w:val="20"/>
              </w:rPr>
              <w:t xml:space="preserve"> за підтримки ЮНЕСКО та уряду Японії, що проходило на платформі </w:t>
            </w:r>
            <w:r w:rsidR="00CA6931" w:rsidRPr="002B4B20">
              <w:rPr>
                <w:sz w:val="20"/>
                <w:szCs w:val="20"/>
              </w:rPr>
              <w:t>«</w:t>
            </w:r>
            <w:r w:rsidRPr="002B4B20">
              <w:rPr>
                <w:sz w:val="20"/>
                <w:szCs w:val="20"/>
              </w:rPr>
              <w:t>Психічне здоров’я та психосоціальна підтримка у сфері освіти</w:t>
            </w:r>
            <w:r w:rsidR="00C4631F">
              <w:rPr>
                <w:sz w:val="20"/>
                <w:szCs w:val="20"/>
              </w:rPr>
              <w:t>»</w:t>
            </w:r>
            <w:r w:rsidRPr="002B4B20">
              <w:rPr>
                <w:sz w:val="20"/>
                <w:szCs w:val="20"/>
              </w:rPr>
              <w:t xml:space="preserve"> та взято участь в якості тренерів програми у другому етапі пріоритетного проекту Міністерства освіти і науки України у сфері психічного здоров'я </w:t>
            </w:r>
            <w:r w:rsidR="00CA6931" w:rsidRPr="002B4B20">
              <w:rPr>
                <w:sz w:val="20"/>
                <w:szCs w:val="20"/>
              </w:rPr>
              <w:t>«</w:t>
            </w:r>
            <w:r w:rsidRPr="002B4B20">
              <w:rPr>
                <w:sz w:val="20"/>
                <w:szCs w:val="20"/>
              </w:rPr>
              <w:t>Психосоціальна підтримка та психологічна допомога на всіх рівнях освіти</w:t>
            </w:r>
            <w:r w:rsidR="00C4631F">
              <w:rPr>
                <w:sz w:val="20"/>
                <w:szCs w:val="20"/>
              </w:rPr>
              <w:t>»</w:t>
            </w:r>
            <w:r w:rsidRPr="002B4B20">
              <w:rPr>
                <w:sz w:val="20"/>
                <w:szCs w:val="20"/>
              </w:rPr>
              <w:t xml:space="preserve">, одним із завдань якого є підвищення фахової спроможності працівників психологічних служб закладів освіти (серпень-вересень 2023). </w:t>
            </w:r>
          </w:p>
          <w:p w:rsidR="00C643E2" w:rsidRPr="002B4B20" w:rsidRDefault="00B14E09" w:rsidP="006225CB">
            <w:pPr>
              <w:pStyle w:val="a7"/>
              <w:ind w:firstLine="190"/>
              <w:jc w:val="both"/>
              <w:rPr>
                <w:sz w:val="20"/>
                <w:szCs w:val="20"/>
              </w:rPr>
            </w:pPr>
            <w:r w:rsidRPr="002B4B20">
              <w:rPr>
                <w:sz w:val="20"/>
                <w:szCs w:val="20"/>
              </w:rPr>
              <w:t xml:space="preserve">За інформацією працівників психологічної служби в закладах освіти області впроваджуються просвітницько-профілактичні програми, спрямовані на формування в учнів здорового та безпечного способу життя, збереження власного здоров'я. За програмою </w:t>
            </w:r>
            <w:r w:rsidR="00CA6931" w:rsidRPr="002B4B20">
              <w:rPr>
                <w:sz w:val="20"/>
                <w:szCs w:val="20"/>
              </w:rPr>
              <w:t>«</w:t>
            </w:r>
            <w:r w:rsidRPr="002B4B20">
              <w:rPr>
                <w:sz w:val="20"/>
                <w:szCs w:val="20"/>
              </w:rPr>
              <w:t xml:space="preserve">Сприяння просвітницькій роботі </w:t>
            </w:r>
            <w:r w:rsidR="00CA6931" w:rsidRPr="002B4B20">
              <w:rPr>
                <w:sz w:val="20"/>
                <w:szCs w:val="20"/>
              </w:rPr>
              <w:t>«</w:t>
            </w:r>
            <w:r w:rsidRPr="002B4B20">
              <w:rPr>
                <w:sz w:val="20"/>
                <w:szCs w:val="20"/>
              </w:rPr>
              <w:t>рівний-рівному</w:t>
            </w:r>
            <w:r w:rsidR="00C4631F">
              <w:rPr>
                <w:sz w:val="20"/>
                <w:szCs w:val="20"/>
              </w:rPr>
              <w:t>»</w:t>
            </w:r>
            <w:r w:rsidRPr="002B4B20">
              <w:rPr>
                <w:sz w:val="20"/>
                <w:szCs w:val="20"/>
              </w:rPr>
              <w:t xml:space="preserve"> серед молоді України щодо здорового способу життя</w:t>
            </w:r>
            <w:r w:rsidR="00C4631F">
              <w:rPr>
                <w:sz w:val="20"/>
                <w:szCs w:val="20"/>
              </w:rPr>
              <w:t>»</w:t>
            </w:r>
            <w:r w:rsidRPr="002B4B20">
              <w:rPr>
                <w:sz w:val="20"/>
                <w:szCs w:val="20"/>
              </w:rPr>
              <w:t xml:space="preserve"> працюють понад 150 фахівців психологічної служби, заходами охоплено 10200 здобувачів освіти. Просвітницько-профілактична програма </w:t>
            </w:r>
            <w:r w:rsidR="00CA6931" w:rsidRPr="002B4B20">
              <w:rPr>
                <w:sz w:val="20"/>
                <w:szCs w:val="20"/>
              </w:rPr>
              <w:t>«</w:t>
            </w:r>
            <w:r w:rsidRPr="002B4B20">
              <w:rPr>
                <w:sz w:val="20"/>
                <w:szCs w:val="20"/>
              </w:rPr>
              <w:t>Дорослішай на здоров’я</w:t>
            </w:r>
            <w:r w:rsidR="00C4631F">
              <w:rPr>
                <w:sz w:val="20"/>
                <w:szCs w:val="20"/>
              </w:rPr>
              <w:t>»</w:t>
            </w:r>
            <w:r w:rsidRPr="002B4B20">
              <w:rPr>
                <w:sz w:val="20"/>
                <w:szCs w:val="20"/>
              </w:rPr>
              <w:t xml:space="preserve"> впроваджується понад 120 практичними психологами та соціальними педагогами, заходами охоплено 6000 здобувачів освіти. Понад 60 фахівців психологічної служби впроваджують просвітницько-профілактичну програму </w:t>
            </w:r>
            <w:r w:rsidR="00CA6931" w:rsidRPr="002B4B20">
              <w:rPr>
                <w:sz w:val="20"/>
                <w:szCs w:val="20"/>
              </w:rPr>
              <w:t>«</w:t>
            </w:r>
            <w:r w:rsidRPr="002B4B20">
              <w:rPr>
                <w:sz w:val="20"/>
                <w:szCs w:val="20"/>
              </w:rPr>
              <w:t>Корисні звички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Цікаво про корисне</w:t>
            </w:r>
            <w:r w:rsidR="00C4631F">
              <w:rPr>
                <w:sz w:val="20"/>
                <w:szCs w:val="20"/>
              </w:rPr>
              <w:t>»</w:t>
            </w:r>
            <w:r w:rsidRPr="002B4B20">
              <w:rPr>
                <w:sz w:val="20"/>
                <w:szCs w:val="20"/>
              </w:rPr>
              <w:t>, програмою охоплено понад 4300 учнів молодших класів.</w:t>
            </w:r>
          </w:p>
          <w:p w:rsidR="00C643E2" w:rsidRPr="002B4B20" w:rsidRDefault="00B14E09" w:rsidP="006225CB">
            <w:pPr>
              <w:pStyle w:val="a7"/>
              <w:ind w:firstLine="190"/>
              <w:jc w:val="both"/>
              <w:rPr>
                <w:sz w:val="20"/>
                <w:szCs w:val="20"/>
              </w:rPr>
            </w:pPr>
            <w:r w:rsidRPr="002B4B20">
              <w:rPr>
                <w:b/>
                <w:sz w:val="20"/>
                <w:szCs w:val="20"/>
              </w:rPr>
              <w:t>Волинська ОВА</w:t>
            </w:r>
            <w:r w:rsidRPr="002B4B20">
              <w:rPr>
                <w:sz w:val="20"/>
                <w:szCs w:val="20"/>
              </w:rPr>
              <w:t>: для формування культури відповідального ставлення до власного здоров’я дівчат і хлопців, жінок і чоловіків проведено 18 інформаційно-профілактичних заходів.</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протягом 2023 року в закладах освіти було проведено понад 11,1 тис. тематичних інформаційно-просвітницьких заходів, спрямованих на формування у здобувачів освіти свідомого та поважливого ставлення до соціально позитивного та здорового способу життя, зокрема: виховні, класні години, перегляд презентацій, відеоматеріалів “Ми – за здоровий спосіб життя”, “Профілактика шкідливих звичок. Пропагування здорового способу життя”, “Підлітковий алкоголізм”, “Суїцид”, “Профілактика тютюнопаління, алкоголізму та наркоманії”, “Бути здоровим – це здорово!”, “Повага і толерантне ставлення до інших”, “Дружба. Значення дружби. Правила спілкування”, “Права та обов’язки у родині”, “Добро починається з тебе”, “Сім’я – ключ до щастя”, “Ми всі різні, але всі рівні!”; круглі столи, тренінги “Профілактика вживання наркотичних засобів”, “Це потрібне для гарного настрою”, “Шкідливі звички та їх негативний вплив на здоров'я та майбутні досягнення”, “Що означає бути законослухняним громадянином держави”, “Фабінг – норма чи загроза?”; інформаційні дайджести “Правила здорового способу життя”, “Буклет з рекомендаціями Ради Європи щодо поваги, захисту та здійснення прав дитини в цифровому середовищі для дітей та молоді”;конкурси та виставки дитячої творчості “Я і мої друзі за здоровий спосіб життя”, “Сім’я... одне слово, а скільки воно значить!”, “Долоньки добра”, “Світ дитячих посмішок”;акції, флешмоби “Обміняй цигарку на цукерку”, “Якими мають бути мої права та обов’язки в школі”; інформаційні зустрічі з представниками правоохоронних органів “Маю права та обов’язки”;інформаційні дайджести “Правила здорового способу життя”, “Буклет з рекомендаціями Ради Європи щодо поваги, захисту  та здійснення прав дитини в цифровому середовищі для дітей та молоді”.Для батьків здобувачів освіти проведено всеобучі “Особиста гігієна і здоров’я учнів”, “Фізичне та психологічне здоров’я дитини”.До зазначених заходів долучились понад 430 представників територіальних органів та структурних підрозділів Головного управління Національної поліції в Дніпропетровській області (ювенальних поліцейських, поліцейських офіцерів громад, патрульних поліцейських), Головного управління Державної служби України   з надзвичайних ситуацій в Дніпропетровській області, служб  у справах дітей, закладів охорони здоров’я, громадських організацій та ін.</w:t>
            </w:r>
          </w:p>
          <w:p w:rsidR="00C643E2" w:rsidRPr="002B4B20" w:rsidRDefault="00B14E09" w:rsidP="006225CB">
            <w:pPr>
              <w:pStyle w:val="a7"/>
              <w:ind w:firstLine="190"/>
              <w:jc w:val="both"/>
              <w:rPr>
                <w:sz w:val="20"/>
                <w:szCs w:val="20"/>
              </w:rPr>
            </w:pPr>
            <w:r w:rsidRPr="002B4B20">
              <w:rPr>
                <w:b/>
                <w:sz w:val="20"/>
                <w:szCs w:val="20"/>
              </w:rPr>
              <w:t xml:space="preserve">Донецька ОВА: </w:t>
            </w:r>
            <w:r w:rsidRPr="002B4B20">
              <w:rPr>
                <w:sz w:val="20"/>
                <w:szCs w:val="20"/>
              </w:rPr>
              <w:t>протягом року проведено 2 848 заходів інформаційного характеру.</w:t>
            </w:r>
          </w:p>
          <w:p w:rsidR="00C643E2" w:rsidRPr="002B4B20" w:rsidRDefault="00B14E09" w:rsidP="006225CB">
            <w:pPr>
              <w:pStyle w:val="a7"/>
              <w:ind w:firstLine="190"/>
              <w:jc w:val="both"/>
              <w:rPr>
                <w:sz w:val="20"/>
                <w:szCs w:val="20"/>
              </w:rPr>
            </w:pPr>
            <w:r w:rsidRPr="002B4B20">
              <w:rPr>
                <w:sz w:val="20"/>
                <w:szCs w:val="20"/>
              </w:rPr>
              <w:t xml:space="preserve">Зокрема, КНП </w:t>
            </w:r>
            <w:r w:rsidR="00CA6931" w:rsidRPr="002B4B20">
              <w:rPr>
                <w:sz w:val="20"/>
                <w:szCs w:val="20"/>
              </w:rPr>
              <w:t>«</w:t>
            </w:r>
            <w:r w:rsidRPr="002B4B20">
              <w:rPr>
                <w:sz w:val="20"/>
                <w:szCs w:val="20"/>
              </w:rPr>
              <w:t>МКЛ м. Слов’янська</w:t>
            </w:r>
            <w:r w:rsidR="00C4631F">
              <w:rPr>
                <w:sz w:val="20"/>
                <w:szCs w:val="20"/>
              </w:rPr>
              <w:t>»</w:t>
            </w:r>
            <w:r w:rsidRPr="002B4B20">
              <w:rPr>
                <w:sz w:val="20"/>
                <w:szCs w:val="20"/>
              </w:rPr>
              <w:t xml:space="preserve"> лікарі жіночої консультації надають медичні послуги з охорони репродуктивного здоров’я різним груп населення включаючи ВПО, багатодітних, жінок які перебувають у складних життєвих обставинах, інвалідів, представників національних меншин.  Працюють кабінети патології шийки матки, УЗД, проводиться цитологічне та бактеріологічне обстеження. УЗД пройшли - 2903 жінки. Кольпоскопій - 1698 жінок.</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в центрах соціально-психологічної реабілітації дітей та центрах соціальної підтримки дітей та сімей протягом 2023 року проведено 124 інформаційно-профілактичних заходи (бесіди, тренінги та ін.) для дітей, з метою формування культури відповідального ставлення до власного здоров'я. Впродовж 2023 року проведено інформаційні та медійні заходи до Тижня грудного вигодовування, Тижня імунізації, Всесвітнього дня боротьби з туберкульозом, ВІЛ/СНІДом, Дня боротьби з цукровим діабетом, Місячника раку грудної залози тощо.</w:t>
            </w:r>
          </w:p>
          <w:p w:rsidR="00C643E2" w:rsidRPr="002B4B20" w:rsidRDefault="00B14E09" w:rsidP="006225CB">
            <w:pPr>
              <w:pStyle w:val="a7"/>
              <w:ind w:firstLine="190"/>
              <w:jc w:val="both"/>
              <w:rPr>
                <w:sz w:val="20"/>
                <w:szCs w:val="20"/>
              </w:rPr>
            </w:pPr>
            <w:r w:rsidRPr="002B4B20">
              <w:rPr>
                <w:b/>
                <w:sz w:val="20"/>
                <w:szCs w:val="20"/>
              </w:rPr>
              <w:t>Миколаївська ОВА</w:t>
            </w:r>
            <w:r w:rsidRPr="002B4B20">
              <w:rPr>
                <w:sz w:val="20"/>
                <w:szCs w:val="20"/>
              </w:rPr>
              <w:t xml:space="preserve">: проводилися інформаційні бесіди щодо формування культури відповідального ставлення до власного здоров’я дівчат і хлопців, жінок і чоловіків, консультування з питань здорового способу життя, статевого виховання, ризику ранніх та незахищених статевих стосунків, профілактики тютюнопаління, вживання алкоголю, інших наркотичних та психоактивних речовин. </w:t>
            </w:r>
          </w:p>
          <w:p w:rsidR="00C643E2" w:rsidRPr="002B4B20" w:rsidRDefault="00B14E09" w:rsidP="006225CB">
            <w:pPr>
              <w:pStyle w:val="a7"/>
              <w:ind w:firstLine="190"/>
              <w:jc w:val="both"/>
              <w:rPr>
                <w:sz w:val="20"/>
                <w:szCs w:val="20"/>
              </w:rPr>
            </w:pPr>
            <w:r w:rsidRPr="002B4B20">
              <w:rPr>
                <w:sz w:val="20"/>
                <w:szCs w:val="20"/>
              </w:rPr>
              <w:t xml:space="preserve">Надавалася інформація щодо методів профілактики ІПСШ, ВІЛ, ВПЛ, вірусних гепатитів, корисності вакцинації проти ВПЛ до початку статевих контактів для дівчаток та хлопчиків з метою профілактики пов’язаного з Вірусом папіломи людини раку, видів контрацепції та правильності їх застосування у разі необхідності. </w:t>
            </w:r>
          </w:p>
          <w:p w:rsidR="00C643E2" w:rsidRPr="002B4B20" w:rsidRDefault="00B14E09" w:rsidP="006225CB">
            <w:pPr>
              <w:pStyle w:val="a7"/>
              <w:ind w:firstLine="190"/>
              <w:jc w:val="both"/>
              <w:rPr>
                <w:sz w:val="20"/>
                <w:szCs w:val="20"/>
              </w:rPr>
            </w:pPr>
            <w:r w:rsidRPr="002B4B20">
              <w:rPr>
                <w:sz w:val="20"/>
                <w:szCs w:val="20"/>
              </w:rPr>
              <w:t>У закладах освіти області протягом II півріччя 2023 року на уроках біології, основ здоров’я, основ медичних знань, літератури вивчалися питання, пов’язані із підготовкою молоді до шлюбу та сім’ї, збереження загального та репродуктивного здоров’я, тендерних особливостей сучасної сім’ї. Проводяться онлайн-лекторії із статевого виховання учнівської молоді, завданнями яких є профілактика та попередження раннього початку статевого життя, небажаної вагітності, захворювань, які передаються статевим шляхом; підготовка до відповідального подружнього життя, материнства, батьківства; орієнтація на здоровий спосіб життя.</w:t>
            </w:r>
          </w:p>
          <w:p w:rsidR="00C643E2" w:rsidRPr="002B4B20" w:rsidRDefault="00B14E09" w:rsidP="006225CB">
            <w:pPr>
              <w:pStyle w:val="a7"/>
              <w:ind w:firstLine="190"/>
              <w:jc w:val="both"/>
              <w:rPr>
                <w:sz w:val="20"/>
                <w:szCs w:val="20"/>
              </w:rPr>
            </w:pPr>
            <w:r w:rsidRPr="002B4B20">
              <w:rPr>
                <w:b/>
                <w:sz w:val="20"/>
                <w:szCs w:val="20"/>
              </w:rPr>
              <w:t>Рівненська ОВА:</w:t>
            </w:r>
            <w:r w:rsidRPr="002B4B20">
              <w:rPr>
                <w:sz w:val="20"/>
                <w:szCs w:val="20"/>
              </w:rPr>
              <w:t xml:space="preserve"> в рамках діяльності спеціалізованого формування </w:t>
            </w:r>
            <w:r w:rsidR="00CA6931" w:rsidRPr="002B4B20">
              <w:rPr>
                <w:sz w:val="20"/>
                <w:szCs w:val="20"/>
              </w:rPr>
              <w:t>«</w:t>
            </w:r>
            <w:r w:rsidRPr="002B4B20">
              <w:rPr>
                <w:sz w:val="20"/>
                <w:szCs w:val="20"/>
              </w:rPr>
              <w:t>Мобільний консультаційний пункт соціальної роботи</w:t>
            </w:r>
            <w:r w:rsidR="00C4631F">
              <w:rPr>
                <w:sz w:val="20"/>
                <w:szCs w:val="20"/>
              </w:rPr>
              <w:t>»</w:t>
            </w:r>
            <w:r w:rsidRPr="002B4B20">
              <w:rPr>
                <w:sz w:val="20"/>
                <w:szCs w:val="20"/>
              </w:rPr>
              <w:t xml:space="preserve"> обласного центру соціальних служб протягом року проводилися інформаційно-просвітницькі групові заходи, кампанії, акції з питань протидії домашньому насильству, попередження торгівлі людьми, підготовки молоді до сімейного життя, формування відповідального ставлення до власного здоров’я.</w:t>
            </w:r>
          </w:p>
          <w:p w:rsidR="00C643E2" w:rsidRPr="002B4B20" w:rsidRDefault="00B14E09" w:rsidP="006225CB">
            <w:pPr>
              <w:pStyle w:val="a7"/>
              <w:ind w:firstLine="190"/>
              <w:jc w:val="both"/>
              <w:rPr>
                <w:sz w:val="20"/>
                <w:szCs w:val="20"/>
              </w:rPr>
            </w:pPr>
            <w:r w:rsidRPr="002B4B20">
              <w:rPr>
                <w:sz w:val="20"/>
                <w:szCs w:val="20"/>
              </w:rPr>
              <w:t>МКП обласного центру здійснено 36 виїздів у 38 територіальних громад області. Проведено 176  групових заходів, охоплено 3833  особи, надано 423 індивідуальні послуги, відвідано 90 сімей, які перебувають у складних життєвих обставинах.</w:t>
            </w:r>
          </w:p>
          <w:p w:rsidR="00C643E2" w:rsidRPr="002B4B20" w:rsidRDefault="006C6031" w:rsidP="006225CB">
            <w:pPr>
              <w:pStyle w:val="a7"/>
              <w:ind w:firstLine="190"/>
              <w:jc w:val="both"/>
              <w:rPr>
                <w:sz w:val="20"/>
                <w:szCs w:val="20"/>
              </w:rPr>
            </w:pPr>
            <w:r>
              <w:rPr>
                <w:sz w:val="20"/>
                <w:szCs w:val="20"/>
              </w:rPr>
              <w:t>З</w:t>
            </w:r>
            <w:r w:rsidR="00B14E09" w:rsidRPr="002B4B20">
              <w:rPr>
                <w:sz w:val="20"/>
                <w:szCs w:val="20"/>
              </w:rPr>
              <w:t>абезпечено інформаційний супровід заходів:</w:t>
            </w:r>
          </w:p>
          <w:p w:rsidR="00C643E2" w:rsidRPr="002B4B20" w:rsidRDefault="00B14E09" w:rsidP="006225CB">
            <w:pPr>
              <w:pStyle w:val="a7"/>
              <w:ind w:firstLine="190"/>
              <w:jc w:val="both"/>
              <w:rPr>
                <w:sz w:val="20"/>
                <w:szCs w:val="20"/>
              </w:rPr>
            </w:pPr>
            <w:r w:rsidRPr="002B4B20">
              <w:rPr>
                <w:sz w:val="20"/>
                <w:szCs w:val="20"/>
              </w:rPr>
              <w:t xml:space="preserve">засідань координаційної ради з питань протидії ВІЛ-інфекції/СНІДу та туберкульозу. На комунікаційних платформах РОДА розміщено пресрелізи: </w:t>
            </w:r>
            <w:r w:rsidR="00CA6931" w:rsidRPr="002B4B20">
              <w:rPr>
                <w:sz w:val="20"/>
                <w:szCs w:val="20"/>
              </w:rPr>
              <w:t>«</w:t>
            </w:r>
            <w:r w:rsidRPr="002B4B20">
              <w:rPr>
                <w:sz w:val="20"/>
                <w:szCs w:val="20"/>
              </w:rPr>
              <w:t>Під час війни на Рівненщині посилюють діагностику та лікування ВІЛ/СНІДу та туберкульозу</w:t>
            </w:r>
            <w:r w:rsidR="00C4631F">
              <w:rPr>
                <w:sz w:val="20"/>
                <w:szCs w:val="20"/>
              </w:rPr>
              <w:t>»</w:t>
            </w:r>
            <w:r w:rsidRPr="002B4B20">
              <w:rPr>
                <w:sz w:val="20"/>
                <w:szCs w:val="20"/>
              </w:rPr>
              <w:t xml:space="preserve"> (22 березня,</w:t>
            </w:r>
            <w:hyperlink r:id="rId93">
              <w:r w:rsidRPr="002B4B20">
                <w:rPr>
                  <w:sz w:val="20"/>
                  <w:szCs w:val="20"/>
                </w:rPr>
                <w:t xml:space="preserve"> </w:t>
              </w:r>
            </w:hyperlink>
            <w:hyperlink r:id="rId94">
              <w:r w:rsidRPr="002B4B20">
                <w:rPr>
                  <w:color w:val="1155CC"/>
                  <w:sz w:val="20"/>
                  <w:szCs w:val="20"/>
                  <w:u w:val="single"/>
                </w:rPr>
                <w:t>https://www.rv.gov.ua/news/pid-chas-viiny-na-rivnenshchyni-posyliuiut-diahnostyku-ta-likuvannia-vilsnidu-ta-tuberkulozu</w:t>
              </w:r>
            </w:hyperlink>
            <w:r w:rsidRPr="002B4B20">
              <w:rPr>
                <w:sz w:val="20"/>
                <w:szCs w:val="20"/>
              </w:rPr>
              <w:t xml:space="preserve">), </w:t>
            </w:r>
            <w:r w:rsidR="00CA6931" w:rsidRPr="002B4B20">
              <w:rPr>
                <w:sz w:val="20"/>
                <w:szCs w:val="20"/>
              </w:rPr>
              <w:t>«</w:t>
            </w:r>
            <w:r w:rsidRPr="002B4B20">
              <w:rPr>
                <w:sz w:val="20"/>
                <w:szCs w:val="20"/>
              </w:rPr>
              <w:t>На Рівненщині обговорили пріоритетні напрями протидії поширенню захворюваності на туберкульоз та ВІЛ/СНІД</w:t>
            </w:r>
            <w:r w:rsidR="00C4631F">
              <w:rPr>
                <w:sz w:val="20"/>
                <w:szCs w:val="20"/>
              </w:rPr>
              <w:t>»</w:t>
            </w:r>
            <w:r w:rsidRPr="002B4B20">
              <w:rPr>
                <w:sz w:val="20"/>
                <w:szCs w:val="20"/>
              </w:rPr>
              <w:t xml:space="preserve"> (27 червня,</w:t>
            </w:r>
            <w:hyperlink r:id="rId95">
              <w:r w:rsidRPr="002B4B20">
                <w:rPr>
                  <w:sz w:val="20"/>
                  <w:szCs w:val="20"/>
                </w:rPr>
                <w:t xml:space="preserve"> </w:t>
              </w:r>
            </w:hyperlink>
            <w:hyperlink r:id="rId96">
              <w:r w:rsidRPr="002B4B20">
                <w:rPr>
                  <w:color w:val="1155CC"/>
                  <w:sz w:val="20"/>
                  <w:szCs w:val="20"/>
                  <w:u w:val="single"/>
                </w:rPr>
                <w:t>https://www.rv.gov.ua/news/na-rivnenshchyni-z-pochatku-roku-vyiavyly-12-vypadkiv-vil-infektsii-ta-blyzko-pivsotni-novykh-khvorykh-na-tuberkuloz</w:t>
              </w:r>
            </w:hyperlink>
            <w:r w:rsidRPr="002B4B20">
              <w:rPr>
                <w:sz w:val="20"/>
                <w:szCs w:val="20"/>
              </w:rPr>
              <w:t xml:space="preserve">), </w:t>
            </w:r>
            <w:r w:rsidR="00CA6931" w:rsidRPr="002B4B20">
              <w:rPr>
                <w:sz w:val="20"/>
                <w:szCs w:val="20"/>
              </w:rPr>
              <w:t>«</w:t>
            </w:r>
            <w:r w:rsidRPr="002B4B20">
              <w:rPr>
                <w:sz w:val="20"/>
                <w:szCs w:val="20"/>
              </w:rPr>
              <w:t>На Рівненщині 96% пацієнтів з ВІЛ та гепатитом досягли ефективного лікування</w:t>
            </w:r>
            <w:r w:rsidR="00C4631F">
              <w:rPr>
                <w:sz w:val="20"/>
                <w:szCs w:val="20"/>
              </w:rPr>
              <w:t>»</w:t>
            </w:r>
            <w:r w:rsidRPr="002B4B20">
              <w:rPr>
                <w:sz w:val="20"/>
                <w:szCs w:val="20"/>
              </w:rPr>
              <w:t xml:space="preserve"> (29 вересня,</w:t>
            </w:r>
            <w:hyperlink r:id="rId97">
              <w:r w:rsidRPr="002B4B20">
                <w:rPr>
                  <w:sz w:val="20"/>
                  <w:szCs w:val="20"/>
                </w:rPr>
                <w:t xml:space="preserve"> </w:t>
              </w:r>
            </w:hyperlink>
            <w:hyperlink r:id="rId98">
              <w:r w:rsidRPr="002B4B20">
                <w:rPr>
                  <w:color w:val="1155CC"/>
                  <w:sz w:val="20"/>
                  <w:szCs w:val="20"/>
                  <w:u w:val="single"/>
                </w:rPr>
                <w:t>https://www.rv.gov.ua/news/na-rivnenshchyni-96-patsiientiv-z-vil-ta-hepatytom-dosiahly-efektyvnoho-likuvannia</w:t>
              </w:r>
            </w:hyperlink>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заходів у рамках Всесвітнього дня боротьби зі СНІДом (</w:t>
            </w:r>
            <w:r w:rsidR="00CA6931" w:rsidRPr="002B4B20">
              <w:rPr>
                <w:sz w:val="20"/>
                <w:szCs w:val="20"/>
              </w:rPr>
              <w:t>«</w:t>
            </w:r>
            <w:r w:rsidRPr="002B4B20">
              <w:rPr>
                <w:sz w:val="20"/>
                <w:szCs w:val="20"/>
              </w:rPr>
              <w:t>1 грудня відзначається Всесвітній день боротьби зі СНІДом та толерантності з ВІЛ-позитивними людьми</w:t>
            </w:r>
            <w:r w:rsidR="00C4631F">
              <w:rPr>
                <w:sz w:val="20"/>
                <w:szCs w:val="20"/>
              </w:rPr>
              <w:t>»</w:t>
            </w:r>
            <w:r w:rsidRPr="002B4B20">
              <w:rPr>
                <w:sz w:val="20"/>
                <w:szCs w:val="20"/>
              </w:rPr>
              <w:t xml:space="preserve"> (1 грудня,</w:t>
            </w:r>
            <w:hyperlink r:id="rId99">
              <w:r w:rsidRPr="002B4B20">
                <w:rPr>
                  <w:sz w:val="20"/>
                  <w:szCs w:val="20"/>
                </w:rPr>
                <w:t xml:space="preserve"> </w:t>
              </w:r>
            </w:hyperlink>
            <w:hyperlink r:id="rId100">
              <w:r w:rsidRPr="002B4B20">
                <w:rPr>
                  <w:color w:val="1155CC"/>
                  <w:sz w:val="20"/>
                  <w:szCs w:val="20"/>
                  <w:u w:val="single"/>
                </w:rPr>
                <w:t>https://www.rv.gov.ua/news/1-hrudnia-vidznachaietsia-vsesvitnii-den-borotby-zi-snidom-ta-tolerantnosti-z-vil-pozytyvnymy-liudmy</w:t>
              </w:r>
            </w:hyperlink>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обстеження населення на захворювання легень медичною бригадою у віддалених селах Рівненщини (</w:t>
            </w:r>
            <w:r w:rsidR="00CA6931" w:rsidRPr="002B4B20">
              <w:rPr>
                <w:sz w:val="20"/>
                <w:szCs w:val="20"/>
              </w:rPr>
              <w:t>«</w:t>
            </w:r>
            <w:r w:rsidRPr="002B4B20">
              <w:rPr>
                <w:sz w:val="20"/>
                <w:szCs w:val="20"/>
              </w:rPr>
              <w:t>У віддалених селах Рівненщини захворювання легень обстежують за допомогою флюоромобіля</w:t>
            </w:r>
            <w:r w:rsidR="00C4631F">
              <w:rPr>
                <w:sz w:val="20"/>
                <w:szCs w:val="20"/>
              </w:rPr>
              <w:t>»</w:t>
            </w:r>
            <w:r w:rsidRPr="002B4B20">
              <w:rPr>
                <w:sz w:val="20"/>
                <w:szCs w:val="20"/>
              </w:rPr>
              <w:t>, 9 лютого,</w:t>
            </w:r>
            <w:hyperlink r:id="rId101">
              <w:r w:rsidRPr="002B4B20">
                <w:rPr>
                  <w:sz w:val="20"/>
                  <w:szCs w:val="20"/>
                </w:rPr>
                <w:t xml:space="preserve"> </w:t>
              </w:r>
            </w:hyperlink>
            <w:hyperlink r:id="rId102">
              <w:r w:rsidRPr="002B4B20">
                <w:rPr>
                  <w:color w:val="1155CC"/>
                  <w:sz w:val="20"/>
                  <w:szCs w:val="20"/>
                  <w:u w:val="single"/>
                </w:rPr>
                <w:t>https://www.rv.gov.ua/news/u-viddalenykh-selakh-rivnenshchyny-zakhvoriuvannia-lehen-obstezhuiut-za-dopomohoiu-fliuoromobilia</w:t>
              </w:r>
            </w:hyperlink>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 xml:space="preserve">реалізації в області програми </w:t>
            </w:r>
            <w:r w:rsidR="00CA6931" w:rsidRPr="002B4B20">
              <w:rPr>
                <w:sz w:val="20"/>
                <w:szCs w:val="20"/>
              </w:rPr>
              <w:t>«</w:t>
            </w:r>
            <w:r w:rsidRPr="002B4B20">
              <w:rPr>
                <w:sz w:val="20"/>
                <w:szCs w:val="20"/>
              </w:rPr>
              <w:t>Доступні ліки</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У рамках заходів до Всесвітнього день боротьби з раком забезпечено поширення на комунікаційних платформах інформаційних матеріалів та інфографіки, розробленої МОЗ щодо Програм медичних гарантій для пацієнтів з онкологією (</w:t>
            </w:r>
            <w:r w:rsidR="00CA6931" w:rsidRPr="002B4B20">
              <w:rPr>
                <w:sz w:val="20"/>
                <w:szCs w:val="20"/>
              </w:rPr>
              <w:t>«</w:t>
            </w:r>
            <w:r w:rsidRPr="002B4B20">
              <w:rPr>
                <w:sz w:val="20"/>
                <w:szCs w:val="20"/>
              </w:rPr>
              <w:t>Яке безоплатне лікування можуть отримати онкопацієнти у 2023 році? Роз'яснення МОЗ</w:t>
            </w:r>
            <w:r w:rsidR="00C4631F">
              <w:rPr>
                <w:sz w:val="20"/>
                <w:szCs w:val="20"/>
              </w:rPr>
              <w:t>»</w:t>
            </w:r>
            <w:r w:rsidRPr="002B4B20">
              <w:rPr>
                <w:sz w:val="20"/>
                <w:szCs w:val="20"/>
              </w:rPr>
              <w:t>, 4 лютого,</w:t>
            </w:r>
            <w:hyperlink r:id="rId103">
              <w:r w:rsidRPr="002B4B20">
                <w:rPr>
                  <w:sz w:val="20"/>
                  <w:szCs w:val="20"/>
                </w:rPr>
                <w:t xml:space="preserve"> </w:t>
              </w:r>
            </w:hyperlink>
            <w:hyperlink r:id="rId104">
              <w:r w:rsidRPr="002B4B20">
                <w:rPr>
                  <w:color w:val="1155CC"/>
                  <w:sz w:val="20"/>
                  <w:szCs w:val="20"/>
                  <w:u w:val="single"/>
                </w:rPr>
                <w:t>https://www.rv.gov.ua/news/yake-bezoplatne-likuvannia-mozhut-otrymaty-onkopatsiienty-u-2023-rotsi-roziasnennia-moz</w:t>
              </w:r>
            </w:hyperlink>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 xml:space="preserve">Центром громадського здоров'я у Рівненській області серед місць компактного проживання ВПО розповсюджено пам'ятку щодо надання медичної допомоги. Де, зокрема, йдеться про безкоштовне медичне обслуговування, дію програми </w:t>
            </w:r>
            <w:r w:rsidR="00CA6931" w:rsidRPr="002B4B20">
              <w:rPr>
                <w:sz w:val="20"/>
                <w:szCs w:val="20"/>
              </w:rPr>
              <w:t>«</w:t>
            </w:r>
            <w:r w:rsidRPr="002B4B20">
              <w:rPr>
                <w:sz w:val="20"/>
                <w:szCs w:val="20"/>
              </w:rPr>
              <w:t>Доступні ліки</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b/>
                <w:sz w:val="20"/>
                <w:szCs w:val="20"/>
              </w:rPr>
              <w:t>Тернопільська ОВА</w:t>
            </w:r>
            <w:r w:rsidRPr="002B4B20">
              <w:rPr>
                <w:sz w:val="20"/>
                <w:szCs w:val="20"/>
              </w:rPr>
              <w:t xml:space="preserve">: проводився „Обласний тиждень збереження репродуктивного здоров’я, безпечного материнства та відповідального батьківства” з метою розширення інформаційного простору щодо проблем репродуктивного здоров'я, підвищення обізнаності молоді з питань репродуктивного здоров’я. </w:t>
            </w:r>
          </w:p>
          <w:p w:rsidR="00C643E2" w:rsidRPr="002B4B20" w:rsidRDefault="006C6031" w:rsidP="006225CB">
            <w:pPr>
              <w:pStyle w:val="a7"/>
              <w:ind w:firstLine="190"/>
              <w:jc w:val="both"/>
              <w:rPr>
                <w:sz w:val="20"/>
                <w:szCs w:val="20"/>
              </w:rPr>
            </w:pPr>
            <w:r>
              <w:rPr>
                <w:sz w:val="20"/>
                <w:szCs w:val="20"/>
              </w:rPr>
              <w:t>Н</w:t>
            </w:r>
            <w:r w:rsidR="00B14E09" w:rsidRPr="002B4B20">
              <w:rPr>
                <w:sz w:val="20"/>
                <w:szCs w:val="20"/>
              </w:rPr>
              <w:t xml:space="preserve">а офіційних сторінках закладів охорони здоров’я області висвітлювалася інформація стосовно проблем планування сім’ї, збереження репродуктивного здоров’я, сексуальної культури та здорового способу життя. </w:t>
            </w:r>
          </w:p>
          <w:p w:rsidR="00C643E2" w:rsidRPr="002B4B20" w:rsidRDefault="006C6031" w:rsidP="006225CB">
            <w:pPr>
              <w:pStyle w:val="a7"/>
              <w:ind w:firstLine="190"/>
              <w:jc w:val="both"/>
              <w:rPr>
                <w:sz w:val="20"/>
                <w:szCs w:val="20"/>
              </w:rPr>
            </w:pPr>
            <w:r>
              <w:rPr>
                <w:sz w:val="20"/>
                <w:szCs w:val="20"/>
              </w:rPr>
              <w:t>Проведено</w:t>
            </w:r>
            <w:r w:rsidR="00B14E09" w:rsidRPr="002B4B20">
              <w:rPr>
                <w:sz w:val="20"/>
                <w:szCs w:val="20"/>
              </w:rPr>
              <w:t xml:space="preserve"> 5  інформаційно-профілактичних  заходів,  а  саме: лекції щодо формування культури відповідального ставлення до власного здоров’я дівчат і хлопців, жінок і чоловіків.</w:t>
            </w:r>
          </w:p>
          <w:p w:rsidR="00C643E2" w:rsidRPr="002B4B20" w:rsidRDefault="00B14E09" w:rsidP="006225CB">
            <w:pPr>
              <w:pStyle w:val="a7"/>
              <w:ind w:firstLine="190"/>
              <w:jc w:val="both"/>
              <w:rPr>
                <w:sz w:val="20"/>
                <w:szCs w:val="20"/>
              </w:rPr>
            </w:pPr>
            <w:r w:rsidRPr="002B4B20">
              <w:rPr>
                <w:sz w:val="20"/>
                <w:szCs w:val="20"/>
              </w:rPr>
              <w:t>Загалом протягом 2023 року проведено 76 інформаційно-профілактичних  заходів.</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xml:space="preserve">: з метою промоції здорового способу життя, відповідального ставлення до власного здоров’я проводиться інформаційно-освітня робота з питань профілактики вживання алкогольних напоїв, наркотичних і психотропних речовин, тютюнопаління, збереження репродуктивного здоров'я, запобігання небажаної вагітності, профілактики туберкульозу, ВІЛ/СНІДу та інфекцій, що передаються статевим шляхом вірусних гепатитів, Крім того, до закладів охорони здоров’я надаються листівки та плакати з інформацією щодо можливості отримання лікарських засобів за державною програмою </w:t>
            </w:r>
            <w:r w:rsidR="00CA6931" w:rsidRPr="002B4B20">
              <w:rPr>
                <w:sz w:val="20"/>
                <w:szCs w:val="20"/>
              </w:rPr>
              <w:t>«</w:t>
            </w:r>
            <w:r w:rsidRPr="002B4B20">
              <w:rPr>
                <w:sz w:val="20"/>
                <w:szCs w:val="20"/>
              </w:rPr>
              <w:t>Доступні ліки</w:t>
            </w:r>
            <w:r w:rsidR="00C4631F">
              <w:rPr>
                <w:sz w:val="20"/>
                <w:szCs w:val="20"/>
              </w:rPr>
              <w:t>»</w:t>
            </w:r>
            <w:r w:rsidRPr="002B4B20">
              <w:rPr>
                <w:sz w:val="20"/>
                <w:szCs w:val="20"/>
              </w:rPr>
              <w:t xml:space="preserve">. </w:t>
            </w:r>
          </w:p>
          <w:p w:rsidR="00C643E2" w:rsidRPr="002B4B20" w:rsidRDefault="00B14E09" w:rsidP="006225CB">
            <w:pPr>
              <w:pStyle w:val="a7"/>
              <w:ind w:firstLine="190"/>
              <w:jc w:val="both"/>
              <w:rPr>
                <w:sz w:val="20"/>
                <w:szCs w:val="20"/>
              </w:rPr>
            </w:pPr>
            <w:r w:rsidRPr="002B4B20">
              <w:rPr>
                <w:sz w:val="20"/>
                <w:szCs w:val="20"/>
              </w:rPr>
              <w:t xml:space="preserve">Фахівцями КНП ХОР </w:t>
            </w:r>
            <w:r w:rsidR="00CA6931" w:rsidRPr="002B4B20">
              <w:rPr>
                <w:sz w:val="20"/>
                <w:szCs w:val="20"/>
              </w:rPr>
              <w:t>«</w:t>
            </w:r>
            <w:r w:rsidRPr="002B4B20">
              <w:rPr>
                <w:sz w:val="20"/>
                <w:szCs w:val="20"/>
              </w:rPr>
              <w:t>Обласний центр медичної статистики, здорового способу життя та інформаційно-аналітичної діяльності</w:t>
            </w:r>
            <w:r w:rsidR="00C4631F">
              <w:rPr>
                <w:sz w:val="20"/>
                <w:szCs w:val="20"/>
              </w:rPr>
              <w:t>»</w:t>
            </w:r>
            <w:r w:rsidRPr="002B4B20">
              <w:rPr>
                <w:sz w:val="20"/>
                <w:szCs w:val="20"/>
              </w:rPr>
              <w:t xml:space="preserve"> підготовлено прес-релізи відповідної тематики та розповсюджено серед регіональних засобів масової інформації, розміщено на власному сайті і сторінці  соціальної мережі ФЕЙСБУК. В заклади охорони здоров’я області розповсюджено в електронному вигляді інформаційно-освітні матеріали: </w:t>
            </w:r>
            <w:r w:rsidR="00CA6931" w:rsidRPr="002B4B20">
              <w:rPr>
                <w:sz w:val="20"/>
                <w:szCs w:val="20"/>
              </w:rPr>
              <w:t>«</w:t>
            </w:r>
            <w:r w:rsidRPr="002B4B20">
              <w:rPr>
                <w:sz w:val="20"/>
                <w:szCs w:val="20"/>
              </w:rPr>
              <w:t>Попередження і рання діагностика патології молочних залоз</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Профілактика туберкульозу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Вакцинація – шлях до здоров’я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Шкідливі звички: куріння і вживання алкоголю – руйнують Ваше здоров’я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Профілактичні медичні огляди – запорука здоров’я</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Знати, щоб жити! Профілактика ВІЛ-інфекції і СНІДу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Профілактика гепатитів</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Наркотики вбивають</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Державна програма Доступні ліки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Лікування проблем сексуально-репродуктивного здоров’я доступно безоплатно</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b/>
                <w:sz w:val="20"/>
                <w:szCs w:val="20"/>
              </w:rPr>
              <w:t>Черкаська ОВА</w:t>
            </w:r>
            <w:r w:rsidRPr="002B4B20">
              <w:rPr>
                <w:sz w:val="20"/>
                <w:szCs w:val="20"/>
              </w:rPr>
              <w:t xml:space="preserve">: Управлінням у справах сім’ї, молоді та спорту Черкаської обласної державної адміністрації, Черкаським обласним молодіжним ресурсним центром проведено 53 заходи з популяризації та утвердження здорового способу життя серед молоді, в яких взяли участь 3 108 учасників, інформаційне охоплення – 4 000 осіб. </w:t>
            </w:r>
          </w:p>
          <w:p w:rsidR="00C643E2" w:rsidRPr="002B4B20" w:rsidRDefault="00B14E09" w:rsidP="006225CB">
            <w:pPr>
              <w:pStyle w:val="a7"/>
              <w:ind w:firstLine="190"/>
              <w:jc w:val="both"/>
              <w:rPr>
                <w:sz w:val="20"/>
                <w:szCs w:val="20"/>
              </w:rPr>
            </w:pPr>
            <w:r w:rsidRPr="002B4B20">
              <w:rPr>
                <w:sz w:val="20"/>
                <w:szCs w:val="20"/>
              </w:rPr>
              <w:t xml:space="preserve">У приміщенні Черкаського обласного молодіжного ресурсного центру надано 79 консультацій. </w:t>
            </w:r>
          </w:p>
          <w:p w:rsidR="00C643E2" w:rsidRPr="002B4B20" w:rsidRDefault="00B14E09" w:rsidP="006225CB">
            <w:pPr>
              <w:pStyle w:val="a7"/>
              <w:ind w:firstLine="190"/>
              <w:jc w:val="both"/>
              <w:rPr>
                <w:sz w:val="20"/>
                <w:szCs w:val="20"/>
              </w:rPr>
            </w:pPr>
            <w:r w:rsidRPr="002B4B20">
              <w:rPr>
                <w:sz w:val="20"/>
                <w:szCs w:val="20"/>
              </w:rPr>
              <w:t>Медичними працівниками закладів охорони здоров’я проводилася інформаційно-просвітницька робота серед вагітних, їх чоловіків щодо народження та виховання бажаних дітей у сім’ях, підготовки подружжя до майбутнього батьківства. Під час прийому дітей та підлітків лікарем загальної практики – сімейної медицини та лікарем-педіатром проводилися бесіди щодо відповідального ставлення до власного здоров’я, шкоди тютюнопаління, вживання спиртних напоїв та наркотичних засобів.</w:t>
            </w:r>
          </w:p>
          <w:p w:rsidR="00C643E2" w:rsidRPr="002B4B20" w:rsidRDefault="00B14E09" w:rsidP="006225CB">
            <w:pPr>
              <w:pStyle w:val="a7"/>
              <w:ind w:firstLine="190"/>
              <w:jc w:val="both"/>
              <w:rPr>
                <w:sz w:val="20"/>
                <w:szCs w:val="20"/>
              </w:rPr>
            </w:pPr>
            <w:r w:rsidRPr="002B4B20">
              <w:rPr>
                <w:b/>
                <w:sz w:val="20"/>
                <w:szCs w:val="20"/>
              </w:rPr>
              <w:t>Чернівецька ОВА</w:t>
            </w:r>
            <w:r w:rsidRPr="002B4B20">
              <w:rPr>
                <w:sz w:val="20"/>
                <w:szCs w:val="20"/>
              </w:rPr>
              <w:t xml:space="preserve">: реалізовано обласний проект </w:t>
            </w:r>
            <w:r w:rsidR="00CA6931" w:rsidRPr="002B4B20">
              <w:rPr>
                <w:sz w:val="20"/>
                <w:szCs w:val="20"/>
              </w:rPr>
              <w:t>«</w:t>
            </w:r>
            <w:r w:rsidRPr="002B4B20">
              <w:rPr>
                <w:sz w:val="20"/>
                <w:szCs w:val="20"/>
              </w:rPr>
              <w:t>Буковинська молодь обирає здоров’я</w:t>
            </w:r>
            <w:r w:rsidR="00C4631F">
              <w:rPr>
                <w:sz w:val="20"/>
                <w:szCs w:val="20"/>
              </w:rPr>
              <w:t>»</w:t>
            </w:r>
            <w:r w:rsidRPr="002B4B20">
              <w:rPr>
                <w:sz w:val="20"/>
                <w:szCs w:val="20"/>
              </w:rPr>
              <w:t xml:space="preserve">. </w:t>
            </w:r>
          </w:p>
          <w:p w:rsidR="00C643E2" w:rsidRPr="002B4B20" w:rsidRDefault="00B14E09" w:rsidP="006225CB">
            <w:pPr>
              <w:pStyle w:val="a7"/>
              <w:ind w:firstLine="190"/>
              <w:jc w:val="both"/>
              <w:rPr>
                <w:sz w:val="20"/>
                <w:szCs w:val="20"/>
              </w:rPr>
            </w:pPr>
            <w:r w:rsidRPr="002B4B20">
              <w:rPr>
                <w:sz w:val="20"/>
                <w:szCs w:val="20"/>
              </w:rPr>
              <w:t>Кафедрою теорії та методики фізичного виховання і спорту факультету фізичної культури та здоров’я людини Чернівецького національного університету імені Юрія Федьковича у співпраці з Департаментом освіти і науки Чернівецької ОВА проведено 12 масових заходів для учнів 10-11 класів закладів загальної середньої освіти Чернівецької області.</w:t>
            </w:r>
          </w:p>
          <w:p w:rsidR="00C643E2" w:rsidRPr="002B4B20" w:rsidRDefault="00B14E09" w:rsidP="006225CB">
            <w:pPr>
              <w:pStyle w:val="a7"/>
              <w:ind w:firstLine="190"/>
              <w:jc w:val="both"/>
              <w:rPr>
                <w:sz w:val="20"/>
                <w:szCs w:val="20"/>
              </w:rPr>
            </w:pPr>
            <w:r w:rsidRPr="002B4B20">
              <w:rPr>
                <w:b/>
                <w:sz w:val="20"/>
                <w:szCs w:val="20"/>
              </w:rPr>
              <w:t>Чернігівська ОВА</w:t>
            </w:r>
            <w:r w:rsidRPr="002B4B20">
              <w:rPr>
                <w:sz w:val="20"/>
                <w:szCs w:val="20"/>
              </w:rPr>
              <w:t xml:space="preserve">: за 2023 рік в обласних ЗМІ проведено 88 телепередач, 176 радіопередач,  опубліковано 96 статей в газетах. </w:t>
            </w:r>
          </w:p>
          <w:p w:rsidR="00C643E2" w:rsidRPr="002B4B20" w:rsidRDefault="00B14E09" w:rsidP="006225CB">
            <w:pPr>
              <w:pStyle w:val="a7"/>
              <w:ind w:firstLine="190"/>
              <w:jc w:val="both"/>
              <w:rPr>
                <w:sz w:val="20"/>
                <w:szCs w:val="20"/>
              </w:rPr>
            </w:pPr>
            <w:r w:rsidRPr="002B4B20">
              <w:rPr>
                <w:sz w:val="20"/>
                <w:szCs w:val="20"/>
              </w:rPr>
              <w:t xml:space="preserve">Для інформування громадськості про переваги здорового способу життя, запобігання шкідливим звичкам використовується мережа Інтернет. В електронних ЗМІ – </w:t>
            </w:r>
            <w:r w:rsidR="00CA6931" w:rsidRPr="002B4B20">
              <w:rPr>
                <w:sz w:val="20"/>
                <w:szCs w:val="20"/>
              </w:rPr>
              <w:t>«</w:t>
            </w:r>
            <w:r w:rsidRPr="002B4B20">
              <w:rPr>
                <w:sz w:val="20"/>
                <w:szCs w:val="20"/>
              </w:rPr>
              <w:t>Чернігівський монітор</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Високий вал</w:t>
            </w:r>
            <w:r w:rsidR="00C4631F">
              <w:rPr>
                <w:sz w:val="20"/>
                <w:szCs w:val="20"/>
              </w:rPr>
              <w:t>»</w:t>
            </w:r>
            <w:r w:rsidRPr="002B4B20">
              <w:rPr>
                <w:sz w:val="20"/>
                <w:szCs w:val="20"/>
              </w:rPr>
              <w:t xml:space="preserve">, </w:t>
            </w:r>
            <w:r w:rsidR="00CA6931" w:rsidRPr="002B4B20">
              <w:rPr>
                <w:sz w:val="20"/>
                <w:szCs w:val="20"/>
              </w:rPr>
              <w:t>«</w:t>
            </w:r>
            <w:r w:rsidRPr="002B4B20">
              <w:rPr>
                <w:sz w:val="20"/>
                <w:szCs w:val="20"/>
              </w:rPr>
              <w:t>0462.ua</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Час Чернігівський</w:t>
            </w:r>
            <w:r w:rsidR="00C4631F">
              <w:rPr>
                <w:sz w:val="20"/>
                <w:szCs w:val="20"/>
              </w:rPr>
              <w:t>»</w:t>
            </w:r>
            <w:r w:rsidRPr="002B4B20">
              <w:rPr>
                <w:sz w:val="20"/>
                <w:szCs w:val="20"/>
              </w:rPr>
              <w:t xml:space="preserve">, </w:t>
            </w:r>
            <w:r w:rsidR="00CA6931" w:rsidRPr="002B4B20">
              <w:rPr>
                <w:sz w:val="20"/>
                <w:szCs w:val="20"/>
              </w:rPr>
              <w:t>«</w:t>
            </w:r>
            <w:r w:rsidRPr="002B4B20">
              <w:rPr>
                <w:sz w:val="20"/>
                <w:szCs w:val="20"/>
              </w:rPr>
              <w:t>GOROD</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ЧеЛайн</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Панорама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Нежатин</w:t>
            </w:r>
            <w:r w:rsidR="00C4631F">
              <w:rPr>
                <w:sz w:val="20"/>
                <w:szCs w:val="20"/>
              </w:rPr>
              <w:t>»</w:t>
            </w:r>
            <w:r w:rsidRPr="002B4B20">
              <w:rPr>
                <w:sz w:val="20"/>
                <w:szCs w:val="20"/>
              </w:rPr>
              <w:t xml:space="preserve"> та на веб-сайтах медичних закладів області протягом 2023 року опубліковано 421 повідомлення. </w:t>
            </w:r>
          </w:p>
          <w:p w:rsidR="00C643E2" w:rsidRPr="002B4B20" w:rsidRDefault="00B14E09" w:rsidP="006225CB">
            <w:pPr>
              <w:pStyle w:val="a7"/>
              <w:ind w:firstLine="190"/>
              <w:jc w:val="both"/>
              <w:rPr>
                <w:sz w:val="20"/>
                <w:szCs w:val="20"/>
              </w:rPr>
            </w:pPr>
            <w:r w:rsidRPr="002B4B20">
              <w:rPr>
                <w:sz w:val="20"/>
                <w:szCs w:val="20"/>
              </w:rPr>
              <w:t>Медичними працівниками області проведено 4324 лекції, 71457 бесід, 1 тематичний вечір, 84 відеодемонстрації, оформлено 1266 інформаційних стендів.</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6) проведення обговорення проблеми відсутності з різних причин документів, що посвідчують особу, та шляхів її розв’язання для отримання різних видів послуг жінками і чоловіками: соціальних, медичних, освітніх тощо</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ДМС </w:t>
            </w:r>
            <w:r w:rsidRPr="002B4B20">
              <w:rPr>
                <w:sz w:val="20"/>
                <w:szCs w:val="20"/>
              </w:rPr>
              <w:br/>
              <w:t xml:space="preserve">МВС </w:t>
            </w:r>
            <w:r w:rsidRPr="002B4B20">
              <w:rPr>
                <w:sz w:val="20"/>
                <w:szCs w:val="20"/>
              </w:rPr>
              <w:br/>
              <w:t xml:space="preserve">МОЗ </w:t>
            </w:r>
            <w:r w:rsidRPr="002B4B20">
              <w:rPr>
                <w:sz w:val="20"/>
                <w:szCs w:val="20"/>
              </w:rPr>
              <w:br/>
              <w:t xml:space="preserve">МОН </w:t>
            </w:r>
            <w:r w:rsidRPr="002B4B20">
              <w:rPr>
                <w:sz w:val="20"/>
                <w:szCs w:val="20"/>
              </w:rPr>
              <w:br/>
              <w:t xml:space="preserve">Мінсоцполітики </w:t>
            </w:r>
            <w:r w:rsidRPr="002B4B20">
              <w:rPr>
                <w:sz w:val="20"/>
                <w:szCs w:val="20"/>
              </w:rPr>
              <w:br/>
              <w:t>Нацсоцслужба</w:t>
            </w:r>
            <w:r w:rsidRPr="002B4B20">
              <w:rPr>
                <w:sz w:val="20"/>
                <w:szCs w:val="20"/>
              </w:rPr>
              <w:br/>
              <w:t>Мін’юст</w:t>
            </w:r>
            <w:r w:rsidRPr="002B4B20">
              <w:rPr>
                <w:sz w:val="20"/>
                <w:szCs w:val="20"/>
              </w:rPr>
              <w:br/>
              <w:t>НСЗУ</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заходів з узгодженими пропозиціями щодо вирішення проблеми - 1</w:t>
            </w:r>
          </w:p>
        </w:tc>
        <w:tc>
          <w:tcPr>
            <w:tcW w:w="6566" w:type="dxa"/>
          </w:tcPr>
          <w:p w:rsidR="00C643E2" w:rsidRPr="002B4B20" w:rsidRDefault="00B14E09" w:rsidP="006225CB">
            <w:pPr>
              <w:pStyle w:val="a7"/>
              <w:ind w:firstLine="193"/>
              <w:jc w:val="both"/>
              <w:rPr>
                <w:sz w:val="20"/>
                <w:szCs w:val="20"/>
              </w:rPr>
            </w:pPr>
            <w:r w:rsidRPr="002B4B20">
              <w:rPr>
                <w:b/>
                <w:sz w:val="20"/>
                <w:szCs w:val="20"/>
              </w:rPr>
              <w:t>ДМС</w:t>
            </w:r>
            <w:r w:rsidRPr="002B4B20">
              <w:rPr>
                <w:sz w:val="20"/>
                <w:szCs w:val="20"/>
              </w:rPr>
              <w:t xml:space="preserve"> приділяє окрему увагу документуванню громадян України, а саме оформленню (відновленню) документів, що посвідчують особу та підтверджують громадянство України, необхідних для отримання різних видів послуг жінками і чоловіками: соціальних, медичних, освітніх тощо, особливо в умовах воєнного стану. </w:t>
            </w:r>
          </w:p>
          <w:p w:rsidR="00C643E2" w:rsidRPr="002B4B20" w:rsidRDefault="00B14E09" w:rsidP="006225CB">
            <w:pPr>
              <w:pStyle w:val="a7"/>
              <w:ind w:firstLine="193"/>
              <w:jc w:val="both"/>
              <w:rPr>
                <w:sz w:val="20"/>
                <w:szCs w:val="20"/>
              </w:rPr>
            </w:pPr>
            <w:r w:rsidRPr="002B4B20">
              <w:rPr>
                <w:sz w:val="20"/>
                <w:szCs w:val="20"/>
              </w:rPr>
              <w:t>Приймається максимум зусиль щодо ідентифікації та документування громадян, які з різних обставин втратили паспортні документи. Це насамперед стосується осіб, які перебувають у складних життєвих обставинах, зумовлених, зокрема інвалідністю, наявністю невиліковних хвороб та хвороб, які потребують тривалого лікування, бездомністю, а також жінок і чоловіків, які проживають у сільській місцевості, представників національних меншин (зокрема ромів) та інших соціальних груп, які зазнають можливої дискримінації.</w:t>
            </w:r>
          </w:p>
          <w:p w:rsidR="00C643E2" w:rsidRPr="002B4B20" w:rsidRDefault="00B14E09" w:rsidP="006225CB">
            <w:pPr>
              <w:pStyle w:val="a7"/>
              <w:ind w:firstLine="193"/>
              <w:jc w:val="both"/>
              <w:rPr>
                <w:sz w:val="20"/>
                <w:szCs w:val="20"/>
              </w:rPr>
            </w:pPr>
            <w:r w:rsidRPr="002B4B20">
              <w:rPr>
                <w:sz w:val="20"/>
                <w:szCs w:val="20"/>
              </w:rPr>
              <w:t>Особлива увага приділяється внутрішньо переміщеним особам з тимчасово окупованих територій, а також пораненим, які перебувають на лікуванні в закладах МОЗ.</w:t>
            </w:r>
          </w:p>
          <w:p w:rsidR="00C643E2" w:rsidRPr="002B4B20" w:rsidRDefault="00B14E09" w:rsidP="006225CB">
            <w:pPr>
              <w:pStyle w:val="a7"/>
              <w:ind w:firstLine="193"/>
              <w:jc w:val="both"/>
              <w:rPr>
                <w:sz w:val="20"/>
                <w:szCs w:val="20"/>
              </w:rPr>
            </w:pPr>
            <w:r w:rsidRPr="002B4B20">
              <w:rPr>
                <w:sz w:val="20"/>
                <w:szCs w:val="20"/>
              </w:rPr>
              <w:t>З медичними установами відпрацьовано механізми оперативної та належної ідентифікації і документування зазначених категорій осіб, що перебувають на лікуванні, постійно ведеться тісна співпраця з керівниками медичних установ з питань їх документування, у тому числі прискорення оформлення та виготовлення документів (особливо у разі виїзду на лікування за кордон). Питання оформлення документів, що посвідчують особу та підтверджують громадянство України, необхідних для отримання різних видів послуг жінками і чоловіками, дітьми та особами з інвалідністю, особливо в умовах повномасштабного вторгнення, коли тисячі українців залишилося без документів, які дають змогу отримати соціальні, медичні, освітні послуги, грошову допомогу перебуває на особливому контролі керівництва ДМС, її територіальних органів та підрозділів.</w:t>
            </w:r>
          </w:p>
          <w:p w:rsidR="00C643E2" w:rsidRPr="002B4B20" w:rsidRDefault="00B14E09" w:rsidP="006225CB">
            <w:pPr>
              <w:pStyle w:val="a7"/>
              <w:ind w:firstLine="193"/>
              <w:jc w:val="both"/>
              <w:rPr>
                <w:b/>
                <w:sz w:val="20"/>
                <w:szCs w:val="20"/>
              </w:rPr>
            </w:pPr>
            <w:r w:rsidRPr="002B4B20">
              <w:rPr>
                <w:sz w:val="20"/>
                <w:szCs w:val="20"/>
              </w:rPr>
              <w:t>Працівниками територіальних підрозділів ДМС вживаються заходи щодо забезпечення максимальної зручності та доступності надання адміністративних послуг з питань ідентифікації осіб та документування паспортними документами, осіб, які перебувають у складних життєвих обставинах, зокрема, громадянам з інвалідністю, наявністю хвороб, що потребують тривалого лікування, перенесли окупацію, та особам, які з різних обставин втратили паспортні документи.</w:t>
            </w:r>
          </w:p>
          <w:p w:rsidR="00C643E2" w:rsidRPr="002B4B20" w:rsidRDefault="00B14E09" w:rsidP="006225CB">
            <w:pPr>
              <w:pStyle w:val="a7"/>
              <w:ind w:firstLine="193"/>
              <w:jc w:val="both"/>
              <w:rPr>
                <w:sz w:val="20"/>
                <w:szCs w:val="20"/>
              </w:rPr>
            </w:pPr>
            <w:r w:rsidRPr="002B4B20">
              <w:rPr>
                <w:b/>
                <w:sz w:val="20"/>
                <w:szCs w:val="20"/>
              </w:rPr>
              <w:t>Мін’юст</w:t>
            </w:r>
            <w:r w:rsidRPr="002B4B20">
              <w:rPr>
                <w:sz w:val="20"/>
                <w:szCs w:val="20"/>
              </w:rPr>
              <w:t>:</w:t>
            </w:r>
            <w:r w:rsidRPr="002B4B20">
              <w:rPr>
                <w:b/>
                <w:sz w:val="20"/>
                <w:szCs w:val="20"/>
              </w:rPr>
              <w:t xml:space="preserve"> </w:t>
            </w:r>
            <w:r w:rsidRPr="002B4B20">
              <w:rPr>
                <w:sz w:val="20"/>
                <w:szCs w:val="20"/>
              </w:rPr>
              <w:t xml:space="preserve">в рамках проекту Ради Європи </w:t>
            </w:r>
            <w:r w:rsidR="00CA6931" w:rsidRPr="002B4B20">
              <w:rPr>
                <w:sz w:val="20"/>
                <w:szCs w:val="20"/>
              </w:rPr>
              <w:t>«</w:t>
            </w:r>
            <w:r w:rsidRPr="002B4B20">
              <w:rPr>
                <w:sz w:val="20"/>
                <w:szCs w:val="20"/>
              </w:rPr>
              <w:t>Підтримка реформи правової бази щодо національних меншин та стійкості національних меншин і ромів в Україні</w:t>
            </w:r>
            <w:r w:rsidR="00C4631F">
              <w:rPr>
                <w:sz w:val="20"/>
                <w:szCs w:val="20"/>
              </w:rPr>
              <w:t>»</w:t>
            </w:r>
            <w:r w:rsidRPr="002B4B20">
              <w:rPr>
                <w:sz w:val="20"/>
                <w:szCs w:val="20"/>
              </w:rPr>
              <w:t xml:space="preserve"> з метою документування ромів, створення юридичних механізмів щодо спрощення процедури паспортизації недокументованих осіб, Уповноваженим Верховної Ради України з прав людини у квітні 2023 року ініційовано пілотний проект </w:t>
            </w:r>
            <w:r w:rsidR="00CA6931" w:rsidRPr="002B4B20">
              <w:rPr>
                <w:sz w:val="20"/>
                <w:szCs w:val="20"/>
              </w:rPr>
              <w:t>«</w:t>
            </w:r>
            <w:r w:rsidRPr="002B4B20">
              <w:rPr>
                <w:sz w:val="20"/>
                <w:szCs w:val="20"/>
              </w:rPr>
              <w:t>Документування осіб з числа ромської національної меншини (спільноти) та напрацювання юридичних механізмів спрощення цієї процедури</w:t>
            </w:r>
            <w:r w:rsidR="00C4631F">
              <w:rPr>
                <w:sz w:val="20"/>
                <w:szCs w:val="20"/>
              </w:rPr>
              <w:t>»</w:t>
            </w:r>
            <w:r w:rsidRPr="002B4B20">
              <w:rPr>
                <w:sz w:val="20"/>
                <w:szCs w:val="20"/>
              </w:rPr>
              <w:t xml:space="preserve">. </w:t>
            </w:r>
          </w:p>
          <w:p w:rsidR="00C643E2" w:rsidRPr="002B4B20" w:rsidRDefault="00B14E09" w:rsidP="006225CB">
            <w:pPr>
              <w:pStyle w:val="a7"/>
              <w:ind w:firstLine="193"/>
              <w:jc w:val="both"/>
              <w:rPr>
                <w:sz w:val="20"/>
                <w:szCs w:val="20"/>
              </w:rPr>
            </w:pPr>
            <w:r w:rsidRPr="002B4B20">
              <w:rPr>
                <w:sz w:val="20"/>
                <w:szCs w:val="20"/>
              </w:rPr>
              <w:t xml:space="preserve">Працівники Мін’юсту у разі необхідності залучалися до цього проекту, зокрема виявляли актові записи про народження осіб ромської національної меншини, що дає можливість видати свідоцтва про народження їхнім законним представникам в порядку, встановленому законодавством. </w:t>
            </w:r>
          </w:p>
          <w:p w:rsidR="00C643E2" w:rsidRPr="002B4B20" w:rsidRDefault="00B14E09" w:rsidP="006225CB">
            <w:pPr>
              <w:pStyle w:val="a7"/>
              <w:ind w:firstLine="193"/>
              <w:jc w:val="both"/>
              <w:rPr>
                <w:sz w:val="20"/>
                <w:szCs w:val="20"/>
              </w:rPr>
            </w:pPr>
            <w:r w:rsidRPr="002B4B20">
              <w:rPr>
                <w:sz w:val="20"/>
                <w:szCs w:val="20"/>
              </w:rPr>
              <w:t>Працівниками Мін’юсту прийнято участь у 308 міжвідомчих нарадах з цієї тематики за участю територіальних органів Державної міграційної служби, соціального захисту населення тощо.</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7) збільшення/перегляд кількості адміністративних даних, що збираються МОЗ та підпорядкованими МОЗ закладами (з розподілом за статтю, віком та місцем проживання), включно із даними щодо жінок, які постраждали від домашнього насильства та насильства за ознакою статі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МОЗ</w:t>
            </w:r>
            <w:r w:rsidRPr="002B4B20">
              <w:rPr>
                <w:sz w:val="20"/>
                <w:szCs w:val="20"/>
              </w:rPr>
              <w:br/>
              <w:t>Держстат</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форм звітності, які містять дані з розподілом за статтю - 6</w:t>
            </w:r>
          </w:p>
        </w:tc>
        <w:tc>
          <w:tcPr>
            <w:tcW w:w="6566" w:type="dxa"/>
          </w:tcPr>
          <w:p w:rsidR="00C643E2" w:rsidRPr="002B4B20" w:rsidRDefault="00B14E09" w:rsidP="006225CB">
            <w:pPr>
              <w:pStyle w:val="a7"/>
              <w:ind w:firstLine="193"/>
              <w:jc w:val="both"/>
              <w:rPr>
                <w:sz w:val="20"/>
                <w:szCs w:val="20"/>
              </w:rPr>
            </w:pPr>
            <w:r w:rsidRPr="002B4B20">
              <w:rPr>
                <w:b/>
                <w:sz w:val="20"/>
                <w:szCs w:val="20"/>
              </w:rPr>
              <w:t>МОЗ</w:t>
            </w:r>
            <w:r w:rsidRPr="002B4B20">
              <w:rPr>
                <w:sz w:val="20"/>
                <w:szCs w:val="20"/>
              </w:rPr>
              <w:t>: в системі медичної статистики використовується 6 форм звітності, які мають розподіл за статтю, 14 форм звітності мають розподіл за віковими групами, одночасно за віком, статтю та місцем проживання передбачено 4 звітні форми.</w:t>
            </w:r>
          </w:p>
          <w:p w:rsidR="00C643E2" w:rsidRPr="002B4B20" w:rsidRDefault="00B14E09" w:rsidP="006225CB">
            <w:pPr>
              <w:pStyle w:val="a7"/>
              <w:ind w:firstLine="193"/>
              <w:jc w:val="both"/>
              <w:rPr>
                <w:sz w:val="20"/>
                <w:szCs w:val="20"/>
              </w:rPr>
            </w:pPr>
            <w:r w:rsidRPr="002B4B20">
              <w:rPr>
                <w:sz w:val="20"/>
                <w:szCs w:val="20"/>
              </w:rPr>
              <w:t xml:space="preserve">Протягом 2023 року </w:t>
            </w:r>
            <w:r w:rsidRPr="002B4B20">
              <w:rPr>
                <w:b/>
                <w:sz w:val="20"/>
                <w:szCs w:val="20"/>
              </w:rPr>
              <w:t>Держстат</w:t>
            </w:r>
            <w:r w:rsidRPr="002B4B20">
              <w:rPr>
                <w:sz w:val="20"/>
                <w:szCs w:val="20"/>
              </w:rPr>
              <w:t xml:space="preserve">: </w:t>
            </w:r>
          </w:p>
          <w:p w:rsidR="00C643E2" w:rsidRPr="002B4B20" w:rsidRDefault="00B14E09" w:rsidP="006225CB">
            <w:pPr>
              <w:pStyle w:val="a7"/>
              <w:ind w:firstLine="193"/>
              <w:jc w:val="both"/>
              <w:rPr>
                <w:sz w:val="20"/>
                <w:szCs w:val="20"/>
              </w:rPr>
            </w:pPr>
            <w:r w:rsidRPr="002B4B20">
              <w:rPr>
                <w:sz w:val="20"/>
                <w:szCs w:val="20"/>
              </w:rPr>
              <w:t xml:space="preserve">погодив без зауважень проект наказу МОЗ </w:t>
            </w:r>
            <w:r w:rsidR="00CA6931" w:rsidRPr="002B4B20">
              <w:rPr>
                <w:sz w:val="20"/>
                <w:szCs w:val="20"/>
              </w:rPr>
              <w:t>«</w:t>
            </w:r>
            <w:r w:rsidRPr="002B4B20">
              <w:rPr>
                <w:sz w:val="20"/>
                <w:szCs w:val="20"/>
              </w:rPr>
              <w:t>Про затвердження Змін до деяких наказів Міністерства охорони здоров’я України щодо первинної облікової документації та звітності у сфері протидії ВІЛ-інфекції/СНІДу</w:t>
            </w:r>
            <w:r w:rsidR="00C4631F">
              <w:rPr>
                <w:sz w:val="20"/>
                <w:szCs w:val="20"/>
              </w:rPr>
              <w:t>»</w:t>
            </w:r>
            <w:r w:rsidRPr="002B4B20">
              <w:rPr>
                <w:sz w:val="20"/>
                <w:szCs w:val="20"/>
              </w:rPr>
              <w:t xml:space="preserve"> в частині, що стосується унесення змін до наказу МОЗ від 21.03.2012 № 182 </w:t>
            </w:r>
            <w:r w:rsidR="00CA6931" w:rsidRPr="002B4B20">
              <w:rPr>
                <w:sz w:val="20"/>
                <w:szCs w:val="20"/>
              </w:rPr>
              <w:t>«</w:t>
            </w:r>
            <w:r w:rsidRPr="002B4B20">
              <w:rPr>
                <w:sz w:val="20"/>
                <w:szCs w:val="20"/>
              </w:rPr>
              <w:t>Про затвердження форм первинної облікової документації і звітності з питань моніторингу лікування ВІЛ-інфікованих осіб та інструкцій щодо їх заповнення</w:t>
            </w:r>
            <w:r w:rsidR="00C4631F">
              <w:rPr>
                <w:sz w:val="20"/>
                <w:szCs w:val="20"/>
              </w:rPr>
              <w:t>»</w:t>
            </w:r>
            <w:r w:rsidRPr="002B4B20">
              <w:rPr>
                <w:sz w:val="20"/>
                <w:szCs w:val="20"/>
              </w:rPr>
              <w:t>, зареєстрованого в Міністерстві юстиції України 18.05.2012 за № 794/21107;</w:t>
            </w:r>
          </w:p>
          <w:p w:rsidR="00C643E2" w:rsidRPr="002B4B20" w:rsidRDefault="00B14E09" w:rsidP="006225CB">
            <w:pPr>
              <w:pStyle w:val="a7"/>
              <w:ind w:firstLine="193"/>
              <w:jc w:val="both"/>
              <w:rPr>
                <w:sz w:val="20"/>
                <w:szCs w:val="20"/>
              </w:rPr>
            </w:pPr>
            <w:r w:rsidRPr="002B4B20">
              <w:rPr>
                <w:sz w:val="20"/>
                <w:szCs w:val="20"/>
              </w:rPr>
              <w:t xml:space="preserve">надав зауваження, зокрема, в частині відсутності у формах звітності щодо захворюваності на туберкульоз гендерного розрізу, до проекту наказу МОЗ </w:t>
            </w:r>
            <w:r w:rsidR="00CA6931" w:rsidRPr="002B4B20">
              <w:rPr>
                <w:sz w:val="20"/>
                <w:szCs w:val="20"/>
              </w:rPr>
              <w:t>«</w:t>
            </w:r>
            <w:r w:rsidRPr="002B4B20">
              <w:rPr>
                <w:sz w:val="20"/>
                <w:szCs w:val="20"/>
              </w:rPr>
              <w:t>Про затвердження форм первинної облікової документації і форм звітності з туберкульозу та інструкцій щодо їх заповнення та Інструкції щодо класифікації випадків туберкульозу, результатів його лікування</w:t>
            </w:r>
            <w:r w:rsidR="00C4631F">
              <w:rPr>
                <w:sz w:val="20"/>
                <w:szCs w:val="20"/>
              </w:rPr>
              <w:t>»</w:t>
            </w:r>
            <w:r w:rsidRPr="002B4B20">
              <w:rPr>
                <w:sz w:val="20"/>
                <w:szCs w:val="20"/>
              </w:rPr>
              <w:t>.</w:t>
            </w:r>
          </w:p>
          <w:p w:rsidR="00C643E2" w:rsidRPr="002B4B20" w:rsidRDefault="00B14E09" w:rsidP="006225CB">
            <w:pPr>
              <w:pStyle w:val="a7"/>
              <w:ind w:firstLine="193"/>
              <w:jc w:val="both"/>
              <w:rPr>
                <w:sz w:val="20"/>
                <w:szCs w:val="20"/>
              </w:rPr>
            </w:pPr>
            <w:r w:rsidRPr="002B4B20">
              <w:rPr>
                <w:b/>
                <w:sz w:val="20"/>
                <w:szCs w:val="20"/>
              </w:rPr>
              <w:t>Центр громадського здоров’я</w:t>
            </w:r>
            <w:r w:rsidRPr="002B4B20">
              <w:rPr>
                <w:sz w:val="20"/>
                <w:szCs w:val="20"/>
              </w:rPr>
              <w:t>: на поточний час в системі медичної статистики використовується 6 форм звітності, які мають розподіл за статтю, 14 форм звітності мають розподіл за віковими групами із даними щодо жінок, які постраждали від домашнього насильства та насильства за ознакою статі.</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8) проведення щоквартального моніторингу виконання наказу МОЗ від 1 лютого 2019 р. № 278 “Про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40" w:type="dxa"/>
              <w:left w:w="40" w:type="dxa"/>
              <w:bottom w:w="40" w:type="dxa"/>
              <w:right w:w="40" w:type="dxa"/>
            </w:tcMar>
          </w:tcPr>
          <w:p w:rsidR="00C643E2" w:rsidRPr="002B4B20" w:rsidRDefault="00B14E09">
            <w:pPr>
              <w:spacing w:before="240" w:after="240"/>
              <w:jc w:val="center"/>
              <w:rPr>
                <w:sz w:val="20"/>
                <w:szCs w:val="20"/>
              </w:rPr>
            </w:pPr>
            <w:r w:rsidRPr="002B4B20">
              <w:rPr>
                <w:sz w:val="20"/>
                <w:szCs w:val="20"/>
              </w:rPr>
              <w:t>кількість проведених моніторингів - 38</w:t>
            </w:r>
          </w:p>
        </w:tc>
        <w:tc>
          <w:tcPr>
            <w:tcW w:w="6566" w:type="dxa"/>
          </w:tcPr>
          <w:p w:rsidR="00C643E2" w:rsidRPr="002B4B20" w:rsidRDefault="00B14E09" w:rsidP="006225CB">
            <w:pPr>
              <w:pStyle w:val="a7"/>
              <w:ind w:firstLine="193"/>
              <w:jc w:val="both"/>
              <w:rPr>
                <w:sz w:val="20"/>
                <w:szCs w:val="20"/>
              </w:rPr>
            </w:pPr>
            <w:r w:rsidRPr="002B4B20">
              <w:rPr>
                <w:b/>
                <w:sz w:val="20"/>
                <w:szCs w:val="20"/>
              </w:rPr>
              <w:t>МОЗ</w:t>
            </w:r>
            <w:r w:rsidRPr="002B4B20">
              <w:rPr>
                <w:sz w:val="20"/>
                <w:szCs w:val="20"/>
              </w:rPr>
              <w:t xml:space="preserve">: МОЗ щокварталу проводиться моніторинг виконання наказу МОЗ  від 01.02.2019 № 278 </w:t>
            </w:r>
            <w:r w:rsidR="00CA6931" w:rsidRPr="002B4B20">
              <w:rPr>
                <w:sz w:val="20"/>
                <w:szCs w:val="20"/>
              </w:rPr>
              <w:t>«</w:t>
            </w:r>
            <w:r w:rsidRPr="002B4B20">
              <w:rPr>
                <w:sz w:val="20"/>
                <w:szCs w:val="20"/>
              </w:rPr>
              <w:t>Про затвердження Порядку проведення та документування результатів медичного обстеження постраждалих осіб від домашнього насильства або осіб, які ймовірно постраждали від домашнього насильства, та надання їм медичної допомоги</w:t>
            </w:r>
            <w:r w:rsidR="00C4631F">
              <w:rPr>
                <w:sz w:val="20"/>
                <w:szCs w:val="20"/>
              </w:rPr>
              <w:t>»</w:t>
            </w:r>
            <w:r w:rsidRPr="002B4B20">
              <w:rPr>
                <w:sz w:val="20"/>
                <w:szCs w:val="20"/>
              </w:rPr>
              <w:t xml:space="preserve">. </w:t>
            </w:r>
          </w:p>
          <w:p w:rsidR="00C643E2" w:rsidRPr="002B4B20" w:rsidRDefault="00B14E09" w:rsidP="006225CB">
            <w:pPr>
              <w:pStyle w:val="a7"/>
              <w:ind w:firstLine="193"/>
              <w:jc w:val="both"/>
              <w:rPr>
                <w:sz w:val="20"/>
                <w:szCs w:val="20"/>
              </w:rPr>
            </w:pPr>
            <w:r w:rsidRPr="002B4B20">
              <w:rPr>
                <w:sz w:val="20"/>
                <w:szCs w:val="20"/>
              </w:rPr>
              <w:t xml:space="preserve">За інформацією, наданою структурними підрозділами з питань охорони здоров’я обласних та Київської міської військових адміністрацій, за 2023 рік отримали медичну допомогу у закладах охорони здоров’я 8188 осіб, які постраждали від домашнього насильства. </w:t>
            </w:r>
          </w:p>
          <w:p w:rsidR="00C643E2" w:rsidRPr="002B4B20" w:rsidRDefault="00B14E09" w:rsidP="006225CB">
            <w:pPr>
              <w:pStyle w:val="a7"/>
              <w:ind w:firstLine="193"/>
              <w:jc w:val="both"/>
              <w:rPr>
                <w:sz w:val="20"/>
                <w:szCs w:val="20"/>
              </w:rPr>
            </w:pPr>
            <w:r w:rsidRPr="002B4B20">
              <w:rPr>
                <w:b/>
                <w:sz w:val="20"/>
                <w:szCs w:val="20"/>
              </w:rPr>
              <w:t>Вінницька ОВА</w:t>
            </w:r>
            <w:r w:rsidRPr="002B4B20">
              <w:rPr>
                <w:sz w:val="20"/>
                <w:szCs w:val="20"/>
              </w:rPr>
              <w:t>: проведено 4 моніторинги.</w:t>
            </w:r>
          </w:p>
          <w:p w:rsidR="00C643E2" w:rsidRPr="002B4B20" w:rsidRDefault="00B14E09" w:rsidP="006225CB">
            <w:pPr>
              <w:pStyle w:val="a7"/>
              <w:ind w:firstLine="193"/>
              <w:jc w:val="both"/>
              <w:rPr>
                <w:sz w:val="20"/>
                <w:szCs w:val="20"/>
              </w:rPr>
            </w:pPr>
            <w:r w:rsidRPr="002B4B20">
              <w:rPr>
                <w:b/>
                <w:sz w:val="20"/>
                <w:szCs w:val="20"/>
              </w:rPr>
              <w:t>Волинська ОВА</w:t>
            </w:r>
            <w:r w:rsidRPr="002B4B20">
              <w:rPr>
                <w:sz w:val="20"/>
                <w:szCs w:val="20"/>
              </w:rPr>
              <w:t xml:space="preserve"> проведено 4 моніторинги.</w:t>
            </w:r>
          </w:p>
          <w:p w:rsidR="00C643E2" w:rsidRPr="002B4B20" w:rsidRDefault="00B14E09" w:rsidP="006225CB">
            <w:pPr>
              <w:pStyle w:val="a7"/>
              <w:ind w:firstLine="193"/>
              <w:jc w:val="both"/>
              <w:rPr>
                <w:sz w:val="20"/>
                <w:szCs w:val="20"/>
              </w:rPr>
            </w:pPr>
            <w:r w:rsidRPr="002B4B20">
              <w:rPr>
                <w:b/>
                <w:sz w:val="20"/>
                <w:szCs w:val="20"/>
              </w:rPr>
              <w:t>Дніпропетровська ОВА</w:t>
            </w:r>
            <w:r w:rsidRPr="002B4B20">
              <w:rPr>
                <w:sz w:val="20"/>
                <w:szCs w:val="20"/>
              </w:rPr>
              <w:t>: проведено 2 моніторинги.</w:t>
            </w:r>
          </w:p>
          <w:p w:rsidR="00C643E2" w:rsidRPr="002B4B20" w:rsidRDefault="00B14E09" w:rsidP="006225CB">
            <w:pPr>
              <w:pStyle w:val="a7"/>
              <w:ind w:firstLine="193"/>
              <w:jc w:val="both"/>
              <w:rPr>
                <w:sz w:val="20"/>
                <w:szCs w:val="20"/>
              </w:rPr>
            </w:pPr>
            <w:r w:rsidRPr="002B4B20">
              <w:rPr>
                <w:b/>
                <w:sz w:val="20"/>
                <w:szCs w:val="20"/>
              </w:rPr>
              <w:t>Донецька ОВА:</w:t>
            </w:r>
            <w:r w:rsidRPr="002B4B20">
              <w:rPr>
                <w:sz w:val="20"/>
                <w:szCs w:val="20"/>
              </w:rPr>
              <w:t xml:space="preserve"> проведено 4 моніторинги. З червня 2023 року на базі жіночої консультації обладнано гінекологічний кабінет безбар’єрного доступу Українським Жіночим Фондом та Благодійним фондом </w:t>
            </w:r>
            <w:r w:rsidR="00CA6931" w:rsidRPr="002B4B20">
              <w:rPr>
                <w:sz w:val="20"/>
                <w:szCs w:val="20"/>
              </w:rPr>
              <w:t>«</w:t>
            </w:r>
            <w:r w:rsidRPr="002B4B20">
              <w:rPr>
                <w:sz w:val="20"/>
                <w:szCs w:val="20"/>
              </w:rPr>
              <w:t>Здоров’я жінки і планування сім’ї</w:t>
            </w:r>
            <w:r w:rsidR="00C4631F">
              <w:rPr>
                <w:sz w:val="20"/>
                <w:szCs w:val="20"/>
              </w:rPr>
              <w:t>»</w:t>
            </w:r>
            <w:r w:rsidRPr="002B4B20">
              <w:rPr>
                <w:sz w:val="20"/>
                <w:szCs w:val="20"/>
              </w:rPr>
              <w:t>, Фондом ООН у галузі народонаселення. Кабінет працює цілодобово, у ньому лікар може провести обстеження постраждалих осіб від насильства та надати їм медичну допомогу. Наявна вся медична документація. Налагоджено зв’язок з міським центром соціальних служб та поліцією. Лікаря акушера-гінеколога кабінет безбар’єрного доступу відвідало 306 осіб. Постраждалих осіб від домашнього насильства не було.</w:t>
            </w:r>
          </w:p>
          <w:p w:rsidR="00C643E2" w:rsidRPr="002B4B20" w:rsidRDefault="00B14E09" w:rsidP="006225CB">
            <w:pPr>
              <w:pStyle w:val="a7"/>
              <w:ind w:firstLine="193"/>
              <w:jc w:val="both"/>
              <w:rPr>
                <w:sz w:val="20"/>
                <w:szCs w:val="20"/>
              </w:rPr>
            </w:pPr>
            <w:r w:rsidRPr="002B4B20">
              <w:rPr>
                <w:b/>
                <w:sz w:val="20"/>
                <w:szCs w:val="20"/>
              </w:rPr>
              <w:t>Житомирська ОВА:</w:t>
            </w:r>
            <w:r w:rsidRPr="002B4B20">
              <w:rPr>
                <w:sz w:val="20"/>
                <w:szCs w:val="20"/>
              </w:rPr>
              <w:t xml:space="preserve"> проведено 4 моніторинги.</w:t>
            </w:r>
          </w:p>
          <w:p w:rsidR="00C643E2" w:rsidRPr="002B4B20" w:rsidRDefault="00B14E09" w:rsidP="006225CB">
            <w:pPr>
              <w:pStyle w:val="a7"/>
              <w:ind w:firstLine="193"/>
              <w:jc w:val="both"/>
              <w:rPr>
                <w:sz w:val="20"/>
                <w:szCs w:val="20"/>
              </w:rPr>
            </w:pPr>
            <w:r w:rsidRPr="002B4B20">
              <w:rPr>
                <w:b/>
                <w:sz w:val="20"/>
                <w:szCs w:val="20"/>
              </w:rPr>
              <w:t>Миколаївська ОВА</w:t>
            </w:r>
            <w:r w:rsidRPr="002B4B20">
              <w:rPr>
                <w:sz w:val="20"/>
                <w:szCs w:val="20"/>
              </w:rPr>
              <w:t>: в закладах охорони здоров’я проводяться тренінги та інформативні заняття з метою підготовки медичних працівників з питань проведення  та документування результатів медичного обстеження постраждалих осіб та надання їм медичної допомоги, всього за 2023 рік тематичну підготовку пройшли – 782 медичних працівника, проведено тематичних заходів у 74% закладів.</w:t>
            </w:r>
          </w:p>
          <w:p w:rsidR="00C643E2" w:rsidRPr="002B4B20" w:rsidRDefault="00B14E09" w:rsidP="006225CB">
            <w:pPr>
              <w:pStyle w:val="a7"/>
              <w:ind w:firstLine="193"/>
              <w:jc w:val="both"/>
              <w:rPr>
                <w:sz w:val="20"/>
                <w:szCs w:val="20"/>
              </w:rPr>
            </w:pPr>
            <w:r w:rsidRPr="002B4B20">
              <w:rPr>
                <w:b/>
                <w:sz w:val="20"/>
                <w:szCs w:val="20"/>
              </w:rPr>
              <w:t>Полтавська ОВА</w:t>
            </w:r>
            <w:r w:rsidRPr="002B4B20">
              <w:rPr>
                <w:sz w:val="20"/>
                <w:szCs w:val="20"/>
              </w:rPr>
              <w:t>: проведено 4 моніторинги.</w:t>
            </w:r>
          </w:p>
          <w:p w:rsidR="00C643E2" w:rsidRPr="002B4B20" w:rsidRDefault="00B14E09" w:rsidP="006225CB">
            <w:pPr>
              <w:pStyle w:val="a7"/>
              <w:ind w:firstLine="193"/>
              <w:jc w:val="both"/>
              <w:rPr>
                <w:sz w:val="20"/>
                <w:szCs w:val="20"/>
              </w:rPr>
            </w:pPr>
            <w:r w:rsidRPr="002B4B20">
              <w:rPr>
                <w:b/>
                <w:sz w:val="20"/>
                <w:szCs w:val="20"/>
              </w:rPr>
              <w:t>Сумська ОВА</w:t>
            </w:r>
            <w:r w:rsidRPr="002B4B20">
              <w:rPr>
                <w:sz w:val="20"/>
                <w:szCs w:val="20"/>
              </w:rPr>
              <w:t>: проведено 4 моніторинги.</w:t>
            </w:r>
          </w:p>
          <w:p w:rsidR="00C643E2" w:rsidRPr="002B4B20" w:rsidRDefault="00B14E09" w:rsidP="006225CB">
            <w:pPr>
              <w:pStyle w:val="a7"/>
              <w:ind w:firstLine="193"/>
              <w:jc w:val="both"/>
              <w:rPr>
                <w:sz w:val="20"/>
                <w:szCs w:val="20"/>
              </w:rPr>
            </w:pPr>
            <w:r w:rsidRPr="002B4B20">
              <w:rPr>
                <w:b/>
                <w:sz w:val="20"/>
                <w:szCs w:val="20"/>
              </w:rPr>
              <w:t>Тернопільська ОВА</w:t>
            </w:r>
            <w:r w:rsidRPr="002B4B20">
              <w:rPr>
                <w:sz w:val="20"/>
                <w:szCs w:val="20"/>
              </w:rPr>
              <w:t>: проведено 4 моніторинги.</w:t>
            </w:r>
          </w:p>
          <w:p w:rsidR="00C643E2" w:rsidRPr="002B4B20" w:rsidRDefault="00B14E09" w:rsidP="006225CB">
            <w:pPr>
              <w:pStyle w:val="a7"/>
              <w:ind w:firstLine="193"/>
              <w:jc w:val="both"/>
              <w:rPr>
                <w:sz w:val="20"/>
                <w:szCs w:val="20"/>
              </w:rPr>
            </w:pPr>
            <w:r w:rsidRPr="002B4B20">
              <w:rPr>
                <w:b/>
                <w:sz w:val="20"/>
                <w:szCs w:val="20"/>
              </w:rPr>
              <w:t>Харківська ОВА</w:t>
            </w:r>
            <w:r w:rsidRPr="002B4B20">
              <w:rPr>
                <w:sz w:val="20"/>
                <w:szCs w:val="20"/>
              </w:rPr>
              <w:t>: проведено 4 моніторинги.</w:t>
            </w:r>
          </w:p>
          <w:p w:rsidR="00C643E2" w:rsidRPr="002B4B20" w:rsidRDefault="00B14E09" w:rsidP="006225CB">
            <w:pPr>
              <w:pStyle w:val="a7"/>
              <w:ind w:firstLine="193"/>
              <w:jc w:val="both"/>
              <w:rPr>
                <w:sz w:val="20"/>
                <w:szCs w:val="20"/>
              </w:rPr>
            </w:pPr>
            <w:r w:rsidRPr="002B4B20">
              <w:rPr>
                <w:b/>
                <w:sz w:val="20"/>
                <w:szCs w:val="20"/>
              </w:rPr>
              <w:t>Чернігівська ОВА</w:t>
            </w:r>
            <w:r w:rsidRPr="002B4B20">
              <w:rPr>
                <w:sz w:val="20"/>
                <w:szCs w:val="20"/>
              </w:rPr>
              <w:t>: проведено 4 моніторинги.</w:t>
            </w:r>
          </w:p>
          <w:p w:rsidR="00C643E2" w:rsidRPr="002B4B20" w:rsidRDefault="00B14E09" w:rsidP="006225CB">
            <w:pPr>
              <w:pStyle w:val="a7"/>
              <w:ind w:firstLine="193"/>
              <w:jc w:val="both"/>
              <w:rPr>
                <w:sz w:val="20"/>
                <w:szCs w:val="20"/>
              </w:rPr>
            </w:pPr>
            <w:r w:rsidRPr="002B4B20">
              <w:rPr>
                <w:b/>
                <w:sz w:val="20"/>
                <w:szCs w:val="20"/>
              </w:rPr>
              <w:t>Чернівецька ОВА</w:t>
            </w:r>
            <w:r w:rsidRPr="002B4B20">
              <w:rPr>
                <w:sz w:val="20"/>
                <w:szCs w:val="20"/>
              </w:rPr>
              <w:t>: 77 медичних працівників пройшли професійну тематичну підготовку медичних працівників з питань проведення та документування результатів медичного обстеження постраждалих осіб та надання їм медичної допомоги керівником закладу охорони здоров’я або визначеною ним особою з числа його заступників.</w:t>
            </w:r>
          </w:p>
        </w:tc>
      </w:tr>
      <w:tr w:rsidR="00C643E2" w:rsidRPr="002B4B20" w:rsidTr="00D20409">
        <w:trPr>
          <w:trHeight w:val="1984"/>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9) забезпечення доступу до системи охорони материнства (під час вагітності та пологів), зокрема вразливих груп жінок, які зазнають множинної дискримінації (жінки з інвалідністю, внутрішньо переміщені особи, ВІЛ-інфіковані, жінки, які проживають у сільській місцевості, віддалених гірських районах, представниці національних меншин)</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частка жінок, які скористалися послугами, відсотків - </w:t>
            </w:r>
          </w:p>
        </w:tc>
        <w:tc>
          <w:tcPr>
            <w:tcW w:w="6566" w:type="dxa"/>
          </w:tcPr>
          <w:p w:rsidR="00C643E2" w:rsidRPr="002B4B20" w:rsidRDefault="00B14E09" w:rsidP="006225CB">
            <w:pPr>
              <w:pStyle w:val="a7"/>
              <w:ind w:firstLine="190"/>
              <w:jc w:val="both"/>
              <w:rPr>
                <w:sz w:val="20"/>
                <w:szCs w:val="20"/>
              </w:rPr>
            </w:pPr>
            <w:r w:rsidRPr="002B4B20">
              <w:rPr>
                <w:b/>
                <w:sz w:val="20"/>
                <w:szCs w:val="20"/>
              </w:rPr>
              <w:t>Вінницька ОВА</w:t>
            </w:r>
            <w:r w:rsidRPr="002B4B20">
              <w:rPr>
                <w:sz w:val="20"/>
                <w:szCs w:val="20"/>
              </w:rPr>
              <w:t>:</w:t>
            </w:r>
            <w:r w:rsidRPr="002B4B20">
              <w:rPr>
                <w:b/>
                <w:sz w:val="20"/>
                <w:szCs w:val="20"/>
              </w:rPr>
              <w:t xml:space="preserve"> </w:t>
            </w:r>
            <w:r w:rsidRPr="002B4B20">
              <w:rPr>
                <w:sz w:val="20"/>
                <w:szCs w:val="20"/>
              </w:rPr>
              <w:t>до Центру планування сім’ї, репродукції людини та медико-генетичного консультування Обласного перинатального центру звернулось 53338 осіб. Шість рододопомічних закладів області обладнано 11 кріслами для жінок з інвалідністю, в тому числі в ОПЦ - 3 крісла.</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в лікувальних закладах міста забезпечено 100% доступ до системи охорони материнства під час вагітності та пологів, зокрема вразливих груп жінок.</w:t>
            </w:r>
          </w:p>
          <w:p w:rsidR="00C643E2" w:rsidRPr="002B4B20" w:rsidRDefault="00B14E09" w:rsidP="006225CB">
            <w:pPr>
              <w:pStyle w:val="a7"/>
              <w:ind w:firstLine="190"/>
              <w:jc w:val="both"/>
              <w:rPr>
                <w:sz w:val="20"/>
                <w:szCs w:val="20"/>
              </w:rPr>
            </w:pPr>
            <w:r w:rsidRPr="002B4B20">
              <w:rPr>
                <w:b/>
                <w:sz w:val="20"/>
                <w:szCs w:val="20"/>
              </w:rPr>
              <w:t>Донецька ОВА:</w:t>
            </w:r>
            <w:r w:rsidRPr="002B4B20">
              <w:rPr>
                <w:sz w:val="20"/>
                <w:szCs w:val="20"/>
              </w:rPr>
              <w:t xml:space="preserve"> Медична допомога в Донецькій області надається усім жінкам не залежно від їх соціального статусу та належності до вразливих груп, які зазнають множинної дискримінації (жінки з інвалідністю, внутрішньо переміщені особи, ВІЛ-інфіковані, жінки, які проживають у сільській місцевості, віддалених гірських районах, представниці національних меншин). Частка   вагітних з інвалідністю- 0,8%; Частка внутрішньо переміщених осіб – 6,9%; Частка жінок, які проживають у сільській місцевості – 34,5%; Частка ВІЛ-інфікованих – 3,2%</w:t>
            </w:r>
          </w:p>
          <w:p w:rsidR="00C643E2" w:rsidRPr="002B4B20" w:rsidRDefault="00B14E09" w:rsidP="006225CB">
            <w:pPr>
              <w:pStyle w:val="a7"/>
              <w:ind w:firstLine="190"/>
              <w:jc w:val="both"/>
              <w:rPr>
                <w:sz w:val="20"/>
                <w:szCs w:val="20"/>
              </w:rPr>
            </w:pPr>
            <w:r w:rsidRPr="002B4B20">
              <w:rPr>
                <w:b/>
                <w:sz w:val="20"/>
                <w:szCs w:val="20"/>
              </w:rPr>
              <w:t>Житомирська ОВА:</w:t>
            </w:r>
            <w:r w:rsidRPr="002B4B20">
              <w:rPr>
                <w:sz w:val="20"/>
                <w:szCs w:val="20"/>
              </w:rPr>
              <w:t xml:space="preserve"> Вразлива група жінок (ВІЛ-інфіковані, переселенці, жінки з інвалідністю) склали 104 особи (5,7% від взятих на облік по вагітності). Їм надані медичні послуги на високому рівні. На обліку по вагітності знаходиться 545 жінок, які проживають в сільській місцевості, медичні послуги їм надані в повному обсязі.</w:t>
            </w:r>
          </w:p>
          <w:p w:rsidR="00C643E2" w:rsidRPr="002B4B20" w:rsidRDefault="00B14E09" w:rsidP="006225CB">
            <w:pPr>
              <w:pStyle w:val="a7"/>
              <w:ind w:firstLine="190"/>
              <w:jc w:val="both"/>
              <w:rPr>
                <w:sz w:val="20"/>
                <w:szCs w:val="20"/>
                <w:highlight w:val="white"/>
              </w:rPr>
            </w:pPr>
            <w:r w:rsidRPr="002B4B20">
              <w:rPr>
                <w:b/>
                <w:sz w:val="20"/>
                <w:szCs w:val="20"/>
                <w:highlight w:val="white"/>
              </w:rPr>
              <w:t>Запорізька ОВА</w:t>
            </w:r>
            <w:r w:rsidRPr="002B4B20">
              <w:rPr>
                <w:sz w:val="20"/>
                <w:szCs w:val="20"/>
                <w:highlight w:val="white"/>
              </w:rPr>
              <w:t xml:space="preserve">: у комунальному некомерційному підприємстві </w:t>
            </w:r>
            <w:r w:rsidR="00CA6931" w:rsidRPr="002B4B20">
              <w:rPr>
                <w:sz w:val="20"/>
                <w:szCs w:val="20"/>
                <w:highlight w:val="white"/>
              </w:rPr>
              <w:t>«</w:t>
            </w:r>
            <w:r w:rsidRPr="002B4B20">
              <w:rPr>
                <w:sz w:val="20"/>
                <w:szCs w:val="20"/>
                <w:highlight w:val="white"/>
              </w:rPr>
              <w:t>Обласна інфекційна клінічна лікарня</w:t>
            </w:r>
            <w:r w:rsidR="00C4631F">
              <w:rPr>
                <w:sz w:val="20"/>
                <w:szCs w:val="20"/>
                <w:highlight w:val="white"/>
              </w:rPr>
              <w:t>»</w:t>
            </w:r>
            <w:r w:rsidRPr="002B4B20">
              <w:rPr>
                <w:sz w:val="20"/>
                <w:szCs w:val="20"/>
                <w:highlight w:val="white"/>
              </w:rPr>
              <w:t xml:space="preserve"> Запорізької обласної ради забезпечено доступ ВІЛ-інфікованих жінок до послуг з діагностики, лікування, соціальної підтримки, психологічного супроводу. До цих послуг залучаються також фахівці НУО.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Станом на 01.01.2024 під медичним наглядом перебувають 2180 жінок, які мають діагноз ВІЛ-інфекція та 163 дітей, серед яких діти, яким встановлено відповідний діагноз та діти, які знаходяться в стадії встановлення діагнозу ВІЛ-інфекція. 670 жінкам та 15 дітям встановлена 4 стадія захворювання – СНІД. Практично всі вони отримують ефективне лікування.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2023 році народилося 27 дітей від ВІЛ-позитивних жінок.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Також заклад надає весь спектр послуг ВПО – 118 особам, серед яких – 55 жінок та 1 дитина. </w:t>
            </w:r>
          </w:p>
          <w:p w:rsidR="00C643E2" w:rsidRPr="002B4B20" w:rsidRDefault="006C6031" w:rsidP="006225CB">
            <w:pPr>
              <w:pStyle w:val="a7"/>
              <w:ind w:firstLine="190"/>
              <w:jc w:val="both"/>
              <w:rPr>
                <w:sz w:val="20"/>
                <w:szCs w:val="20"/>
              </w:rPr>
            </w:pPr>
            <w:r>
              <w:rPr>
                <w:sz w:val="20"/>
                <w:szCs w:val="20"/>
                <w:highlight w:val="white"/>
              </w:rPr>
              <w:t>Н</w:t>
            </w:r>
            <w:r w:rsidR="00B14E09" w:rsidRPr="002B4B20">
              <w:rPr>
                <w:sz w:val="20"/>
                <w:szCs w:val="20"/>
                <w:highlight w:val="white"/>
              </w:rPr>
              <w:t>адання медичної допомоги пацієнтам з ВІЛ-інфекцією, а саме призначення антиретровірусного лікування, лабораторний моніторинг ефективності лікування здійснювалося 5 закладами охорони здоров’я Запорізької області на сайтах АРТ.</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мережа закладів, які надають медичну допомогу жінкам, дозволяє забезпечити всі категорії жіночого населення необхідною медичною допомогою під час вагітності та у пологах. Для маломобільних верств населення у закладах рододопомоги облаштовано 5 гінекологічних кабінетів безбар’єрного доступу (ОПЦ, Івано-Франківськ, Надвірна, Городенка, Коломия).</w:t>
            </w:r>
          </w:p>
          <w:p w:rsidR="00C643E2" w:rsidRPr="002B4B20" w:rsidRDefault="00B14E09" w:rsidP="006225CB">
            <w:pPr>
              <w:pStyle w:val="a7"/>
              <w:ind w:firstLine="190"/>
              <w:jc w:val="both"/>
              <w:rPr>
                <w:sz w:val="20"/>
                <w:szCs w:val="20"/>
              </w:rPr>
            </w:pPr>
            <w:r w:rsidRPr="002B4B20">
              <w:rPr>
                <w:b/>
                <w:sz w:val="20"/>
                <w:szCs w:val="20"/>
              </w:rPr>
              <w:t xml:space="preserve">Кіровоградська ОВА: </w:t>
            </w:r>
            <w:r w:rsidRPr="002B4B20">
              <w:rPr>
                <w:sz w:val="20"/>
                <w:szCs w:val="20"/>
              </w:rPr>
              <w:t xml:space="preserve">Перинатальна допомога в області  усім групам жіночого населення надається в обласному перинатальному центрі, восьми пологових відділеннях лікарень, КНП </w:t>
            </w:r>
            <w:r w:rsidR="00CA6931" w:rsidRPr="002B4B20">
              <w:rPr>
                <w:sz w:val="20"/>
                <w:szCs w:val="20"/>
              </w:rPr>
              <w:t>«</w:t>
            </w:r>
            <w:r w:rsidRPr="002B4B20">
              <w:rPr>
                <w:sz w:val="20"/>
                <w:szCs w:val="20"/>
              </w:rPr>
              <w:t>Пологовий будинок з функціями перинатального центру ІІ рівня</w:t>
            </w:r>
            <w:r w:rsidR="00C4631F">
              <w:rPr>
                <w:sz w:val="20"/>
                <w:szCs w:val="20"/>
              </w:rPr>
              <w:t>»</w:t>
            </w:r>
            <w:r w:rsidRPr="002B4B20">
              <w:rPr>
                <w:sz w:val="20"/>
                <w:szCs w:val="20"/>
              </w:rPr>
              <w:t xml:space="preserve"> Кропивницької міської ради.</w:t>
            </w:r>
          </w:p>
          <w:p w:rsidR="00C643E2" w:rsidRPr="002B4B20" w:rsidRDefault="00B14E09" w:rsidP="006225CB">
            <w:pPr>
              <w:pStyle w:val="a7"/>
              <w:ind w:firstLine="190"/>
              <w:jc w:val="both"/>
              <w:rPr>
                <w:sz w:val="20"/>
                <w:szCs w:val="20"/>
              </w:rPr>
            </w:pPr>
            <w:r w:rsidRPr="002B4B20">
              <w:rPr>
                <w:sz w:val="20"/>
                <w:szCs w:val="20"/>
              </w:rPr>
              <w:t>З метою надання своєчасної та кваліфікованої медичної допомоги вагітним, роділлям та породіллям, зокрема вразливих груп жінок, в області створено І, II, та IIІ рівень надання медичної допомоги. Розроблено маршрут пацієнта, згідно до якого вагітні та роділлі спрямовуються до лікувальних закладів відповідно рівня надання медичної допомоги.</w:t>
            </w:r>
          </w:p>
          <w:p w:rsidR="00C643E2" w:rsidRPr="002B4B20" w:rsidRDefault="00B14E09" w:rsidP="006225CB">
            <w:pPr>
              <w:pStyle w:val="a7"/>
              <w:ind w:firstLine="190"/>
              <w:jc w:val="both"/>
              <w:rPr>
                <w:sz w:val="20"/>
                <w:szCs w:val="20"/>
              </w:rPr>
            </w:pPr>
            <w:r w:rsidRPr="002B4B20">
              <w:rPr>
                <w:sz w:val="20"/>
                <w:szCs w:val="20"/>
              </w:rPr>
              <w:t>Усі пологові стаціонари області переведені на сумісне перебування матері та дитини (95%), втілено новітні перинатальні технології, активно проводиться пропаганда грудного вигодовування.</w:t>
            </w:r>
          </w:p>
          <w:p w:rsidR="00C643E2" w:rsidRPr="002B4B20" w:rsidRDefault="00B14E09" w:rsidP="006225CB">
            <w:pPr>
              <w:pStyle w:val="a7"/>
              <w:ind w:firstLine="190"/>
              <w:jc w:val="both"/>
              <w:rPr>
                <w:sz w:val="20"/>
                <w:szCs w:val="20"/>
                <w:highlight w:val="white"/>
              </w:rPr>
            </w:pPr>
            <w:r w:rsidRPr="002B4B20">
              <w:rPr>
                <w:sz w:val="20"/>
                <w:szCs w:val="20"/>
              </w:rPr>
              <w:t>Допомогу при народженні дитини в області о</w:t>
            </w:r>
            <w:r w:rsidRPr="002B4B20">
              <w:rPr>
                <w:sz w:val="20"/>
                <w:szCs w:val="20"/>
                <w:highlight w:val="white"/>
              </w:rPr>
              <w:t>тримують 15017 осіб, у тому числі 14775 жінок та 242 чоловіки.</w:t>
            </w:r>
          </w:p>
          <w:p w:rsidR="00C643E2" w:rsidRPr="002B4B20" w:rsidRDefault="00B14E09" w:rsidP="006225CB">
            <w:pPr>
              <w:pStyle w:val="a7"/>
              <w:ind w:firstLine="190"/>
              <w:jc w:val="both"/>
              <w:rPr>
                <w:sz w:val="20"/>
                <w:szCs w:val="20"/>
                <w:highlight w:val="white"/>
              </w:rPr>
            </w:pPr>
            <w:r w:rsidRPr="002B4B20">
              <w:rPr>
                <w:b/>
                <w:sz w:val="20"/>
                <w:szCs w:val="20"/>
                <w:highlight w:val="white"/>
              </w:rPr>
              <w:t>Полтавська ОВА</w:t>
            </w:r>
            <w:r w:rsidRPr="002B4B20">
              <w:rPr>
                <w:sz w:val="20"/>
                <w:szCs w:val="20"/>
                <w:highlight w:val="white"/>
              </w:rPr>
              <w:t>: акушерсько-гінекологічна допомога жителькам області (в тому числі жінкам з інвалідністю, внутрішньо переміщеним особам, ВІЛ-інфікованим, жінкам, які проживають у сільській місцевості) надавалася в десяти медичних закладах. Така модель регіоналізації перинатальної допомоги в Полтавській області, в результаті якої створений обласний перинатальний центр на базі ПОКЛ ім. М.В. Скліфософського (спеціалізована допомога ІІІ рівня), 2 заклади спеціалізованої рододопомоги ІІ рівня, 8 закладів спеціалізованої допомоги І рівня, сприяла тому, що у 86% рододопомоги в області надається в закладах високоспеціалізованої та спеціалізованої допомоги третинного та вторинного рівнів. Це в повній мірі відповідає сучасним критеріям безпечного материнства, сприяє профілактиці материнської та малюкової смертності.</w:t>
            </w:r>
          </w:p>
          <w:p w:rsidR="00C643E2" w:rsidRPr="002B4B20" w:rsidRDefault="00B14E09" w:rsidP="006225CB">
            <w:pPr>
              <w:pStyle w:val="a7"/>
              <w:ind w:firstLine="190"/>
              <w:jc w:val="both"/>
              <w:rPr>
                <w:sz w:val="20"/>
                <w:szCs w:val="20"/>
                <w:highlight w:val="white"/>
              </w:rPr>
            </w:pPr>
            <w:r w:rsidRPr="002B4B20">
              <w:rPr>
                <w:b/>
                <w:sz w:val="20"/>
                <w:szCs w:val="20"/>
                <w:highlight w:val="white"/>
              </w:rPr>
              <w:t>Рівненська ОВА:</w:t>
            </w:r>
            <w:r w:rsidRPr="002B4B20">
              <w:rPr>
                <w:sz w:val="20"/>
                <w:szCs w:val="20"/>
                <w:highlight w:val="white"/>
              </w:rPr>
              <w:t xml:space="preserve"> </w:t>
            </w:r>
            <w:r w:rsidR="006C6031">
              <w:rPr>
                <w:sz w:val="20"/>
                <w:szCs w:val="20"/>
                <w:highlight w:val="white"/>
              </w:rPr>
              <w:t>у</w:t>
            </w:r>
            <w:r w:rsidRPr="002B4B20">
              <w:rPr>
                <w:sz w:val="20"/>
                <w:szCs w:val="20"/>
                <w:highlight w:val="white"/>
              </w:rPr>
              <w:t>сі медичні заклади охорони здоров’я Рівненщини забезпечені швидкими тестами для обстеження на ВІЛ- інфекцію. Відповідні обстеження, жінки вразливих груп мають змогу пройти у Фапах, ЛАЗПСМ та у закладах, які надають допомогу вагітним та породіллям. У разі виявлення позитивного результату на ВІЛ-інфекцію, жінки скеровуються на сайти антиретровірусної терапії, які знаходяться поруч.</w:t>
            </w:r>
          </w:p>
          <w:p w:rsidR="00C643E2" w:rsidRPr="002B4B20" w:rsidRDefault="00B14E09" w:rsidP="006225CB">
            <w:pPr>
              <w:pStyle w:val="a7"/>
              <w:ind w:firstLine="190"/>
              <w:jc w:val="both"/>
              <w:rPr>
                <w:sz w:val="20"/>
                <w:szCs w:val="20"/>
                <w:highlight w:val="white"/>
              </w:rPr>
            </w:pPr>
            <w:r w:rsidRPr="002B4B20">
              <w:rPr>
                <w:sz w:val="20"/>
                <w:szCs w:val="20"/>
                <w:highlight w:val="white"/>
              </w:rPr>
              <w:t>В медичних закладах охорони здоров’я Рівненщини надання первинної медичної допомоги передбачені, обстеження на ВІЛ-інфекції забезпечуються швидкими тестами. Відповідні обстеження мають можливість пройти жінки вразливих груп.</w:t>
            </w:r>
          </w:p>
          <w:p w:rsidR="00C643E2" w:rsidRPr="002B4B20" w:rsidRDefault="00B14E09" w:rsidP="006225CB">
            <w:pPr>
              <w:pStyle w:val="a7"/>
              <w:ind w:firstLine="190"/>
              <w:jc w:val="both"/>
              <w:rPr>
                <w:sz w:val="20"/>
                <w:szCs w:val="20"/>
                <w:highlight w:val="white"/>
              </w:rPr>
            </w:pPr>
            <w:r w:rsidRPr="002B4B20">
              <w:rPr>
                <w:b/>
                <w:sz w:val="20"/>
                <w:szCs w:val="20"/>
                <w:highlight w:val="white"/>
              </w:rPr>
              <w:t>Тернопільська ОВА</w:t>
            </w:r>
            <w:r w:rsidRPr="002B4B20">
              <w:rPr>
                <w:sz w:val="20"/>
                <w:szCs w:val="20"/>
                <w:highlight w:val="white"/>
              </w:rPr>
              <w:t xml:space="preserve">: закладами охорони здоров’я області забезпечено доступність медичної допомоги особам, що постраждали від будь-якого насильства, переміщеним особам, учасникам антитерористичної операції та їх сім’ям, особам з інвалідністю, громадянам похилого віку, ВІЛ-позитивним особам, вагітним жінкам, малолітнім дітям, а також до медичних послуг з питань репродуктивного здоров’я жінкам, які постраждали від конфліктів. </w:t>
            </w:r>
          </w:p>
          <w:p w:rsidR="00C643E2" w:rsidRPr="002B4B20" w:rsidRDefault="00B14E09" w:rsidP="006225CB">
            <w:pPr>
              <w:pStyle w:val="a7"/>
              <w:ind w:firstLine="190"/>
              <w:jc w:val="both"/>
              <w:rPr>
                <w:sz w:val="20"/>
                <w:szCs w:val="20"/>
                <w:highlight w:val="white"/>
              </w:rPr>
            </w:pPr>
            <w:r w:rsidRPr="002B4B20">
              <w:rPr>
                <w:sz w:val="20"/>
                <w:szCs w:val="20"/>
                <w:highlight w:val="white"/>
              </w:rPr>
              <w:t>У Заліщицькій громаді м</w:t>
            </w:r>
            <w:r w:rsidR="006C6031">
              <w:rPr>
                <w:sz w:val="20"/>
                <w:szCs w:val="20"/>
                <w:highlight w:val="white"/>
              </w:rPr>
              <w:t xml:space="preserve">едична </w:t>
            </w:r>
            <w:r w:rsidRPr="002B4B20">
              <w:rPr>
                <w:sz w:val="20"/>
                <w:szCs w:val="20"/>
                <w:highlight w:val="white"/>
              </w:rPr>
              <w:t xml:space="preserve">допомога з  питань  охорони материнства (під час вагітності та пологів), зокрема вразливих груп жінок, які зазнають множинної дискримінації (жінки з інвалідністю, внутрішньо переміщені особи, ВІЛ- інфіковані, жінки, які проживають у сільській місцевості,  представниці національних меншин)  надана 41  особі,  що  становить </w:t>
            </w:r>
            <w:r w:rsidR="006C6031">
              <w:rPr>
                <w:sz w:val="20"/>
                <w:szCs w:val="20"/>
                <w:highlight w:val="white"/>
              </w:rPr>
              <w:t>23 </w:t>
            </w:r>
            <w:r w:rsidRPr="002B4B20">
              <w:rPr>
                <w:sz w:val="20"/>
                <w:szCs w:val="20"/>
                <w:highlight w:val="white"/>
              </w:rPr>
              <w:t xml:space="preserve">%.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24.11.2023 відбулась науково-практична конференція з міжнародною участю ,,Осінні фахові читання імені А.Франчука” для лікарів акушерів-гінекологів, лікарів дитячої хірургії, лікарів загальної практики сімейної медицини, лікарів неонатологів. Підготовлено ряд інформацій про відкриття гінекологічних кабінетів безбар’єрного доступу для жінок на території області, які постраждали від насильства. Такі кабінети відповідають певним критеріям, допомога надається 24/7, а також гарантується конфіденційність.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Тернопільському мистецькому фаховому коледжі ім.Соломії Крушельницької проведено зустрічі студентської молоді з лікарями-гінекологами на предмет статевого виховання. </w:t>
            </w:r>
          </w:p>
          <w:p w:rsidR="00C643E2" w:rsidRPr="002B4B20" w:rsidRDefault="00B14E09" w:rsidP="006225CB">
            <w:pPr>
              <w:pStyle w:val="a7"/>
              <w:ind w:firstLine="190"/>
              <w:jc w:val="both"/>
              <w:rPr>
                <w:sz w:val="20"/>
                <w:szCs w:val="20"/>
                <w:highlight w:val="white"/>
              </w:rPr>
            </w:pPr>
            <w:r w:rsidRPr="002B4B20">
              <w:rPr>
                <w:sz w:val="20"/>
                <w:szCs w:val="20"/>
                <w:highlight w:val="white"/>
              </w:rPr>
              <w:t>У Теребовлянському фаховому коледжі культури і мистецтв проведено курс ,,Позитивне батьківство”, реалізований працівниками благодійного фонду Посмішка ЮА за підтримки Міжнародної організації Save the Children.</w:t>
            </w:r>
          </w:p>
          <w:p w:rsidR="00C643E2" w:rsidRPr="002B4B20" w:rsidRDefault="00B14E09" w:rsidP="006225CB">
            <w:pPr>
              <w:pStyle w:val="a7"/>
              <w:ind w:firstLine="190"/>
              <w:jc w:val="both"/>
              <w:rPr>
                <w:sz w:val="20"/>
                <w:szCs w:val="20"/>
                <w:highlight w:val="white"/>
              </w:rPr>
            </w:pPr>
            <w:r w:rsidRPr="002B4B20">
              <w:rPr>
                <w:b/>
                <w:sz w:val="20"/>
                <w:szCs w:val="20"/>
                <w:highlight w:val="white"/>
              </w:rPr>
              <w:t>Харківська ОВА</w:t>
            </w:r>
            <w:r w:rsidRPr="002B4B20">
              <w:rPr>
                <w:sz w:val="20"/>
                <w:szCs w:val="20"/>
                <w:highlight w:val="white"/>
              </w:rPr>
              <w:t xml:space="preserve">: жіночому населенню фертильного віку, незалежно від соціального статусу, місця проживання, стану здоров’я та інших ознак в профільних закладах охорони здоров’я забезпечено доступ до системи охорони материнства (під час вагітності та пологів).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У всіх жіночих консультаціях забезпечено надання медичних послуг з преконцепційної підготовки до вагітності, медичний супровід вагітності (відповідно затверджених медичних гарантій НСЗУ), функціонують кабінети психопрофілактичної підготовки до пологів, школи відповідального батьківства, які оснащені необхідними технічними засобами та матеріалами для надання інформації майбутнім батькам з питань особливостей перебігу вагітності, партнерських пологів, грудного вигодовування, догляду за здоровими новонародженими, сучасних методів попередження небажаної вагітності.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Завдяки впровадженню нових сучасних перинатальних технологій в усіх пологових закладах області створено індивідуальні пологові зали для ведення партнерських пологів. Створені умови для відвідування родичами породіль та новонароджених. Для підтримки позитивного психоемоційного стану роділлі, стимуляції лактації, профілактики післяпологових кровотеч проводиться раннє прикладання немовлят до грудей, подальше спільне перебування матері та дитини. З метою профілактики внутрішньо-лікарняних інфекцій налагоджено ранню виписку матері та дитини (на 3 добу після пологів, а після операції кесарського розтину – на 4 добу). У всіх пологових закладах організовано кабінети підтримки грудного вигодовування. Для забезпечення доступності спеціалізованої акушерсько-гінекологічної медичної допомоги як у місті, так і у селі в жіночих консультаціях працюють кабінети планування сім’ї, кабінети патології шийки матки, </w:t>
            </w:r>
            <w:r w:rsidR="00CA6931" w:rsidRPr="002B4B20">
              <w:rPr>
                <w:sz w:val="20"/>
                <w:szCs w:val="20"/>
                <w:highlight w:val="white"/>
              </w:rPr>
              <w:t>«</w:t>
            </w:r>
            <w:r w:rsidRPr="002B4B20">
              <w:rPr>
                <w:sz w:val="20"/>
                <w:szCs w:val="20"/>
                <w:highlight w:val="white"/>
              </w:rPr>
              <w:t>Школи репродуктивного здоров’я</w:t>
            </w:r>
            <w:r w:rsidR="00C4631F">
              <w:rPr>
                <w:sz w:val="20"/>
                <w:szCs w:val="20"/>
                <w:highlight w:val="white"/>
              </w:rPr>
              <w:t>»</w:t>
            </w:r>
            <w:r w:rsidRPr="002B4B20">
              <w:rPr>
                <w:sz w:val="20"/>
                <w:szCs w:val="20"/>
                <w:highlight w:val="white"/>
              </w:rPr>
              <w:t xml:space="preserve">, мамологічні кабінети, є можливість провести мамографію, флюорографію, організовано. У всіх жіночих консультаціях області ведеться контроль вагітних з тяжкою екстрагенітальною та акушерською патологією, що дозволяє своєчасно направляти їх до закладів 3-4 рівня. </w:t>
            </w:r>
          </w:p>
          <w:p w:rsidR="00C643E2" w:rsidRPr="002B4B20" w:rsidRDefault="006C6031" w:rsidP="006225CB">
            <w:pPr>
              <w:pStyle w:val="a7"/>
              <w:ind w:firstLine="190"/>
              <w:jc w:val="both"/>
              <w:rPr>
                <w:sz w:val="20"/>
                <w:szCs w:val="20"/>
                <w:highlight w:val="white"/>
              </w:rPr>
            </w:pPr>
            <w:r>
              <w:rPr>
                <w:sz w:val="20"/>
                <w:szCs w:val="20"/>
                <w:highlight w:val="white"/>
              </w:rPr>
              <w:t>В</w:t>
            </w:r>
            <w:r w:rsidR="00B14E09" w:rsidRPr="002B4B20">
              <w:rPr>
                <w:sz w:val="20"/>
                <w:szCs w:val="20"/>
                <w:highlight w:val="white"/>
              </w:rPr>
              <w:t xml:space="preserve">зято на облік до 12 тижнів вагітності 86,5% вагітних, показник обстеження вагітних дворазово на СНІД становить – 92,4%, дворазове ультразвукове дослідження до 22 тижнів вагітності, проведено 97,2% вагітних. </w:t>
            </w:r>
          </w:p>
          <w:p w:rsidR="00C643E2" w:rsidRPr="002B4B20" w:rsidRDefault="006C6031" w:rsidP="006225CB">
            <w:pPr>
              <w:pStyle w:val="a7"/>
              <w:ind w:firstLine="190"/>
              <w:jc w:val="both"/>
              <w:rPr>
                <w:sz w:val="20"/>
                <w:szCs w:val="20"/>
                <w:highlight w:val="white"/>
              </w:rPr>
            </w:pPr>
            <w:r>
              <w:rPr>
                <w:sz w:val="20"/>
                <w:szCs w:val="20"/>
                <w:highlight w:val="white"/>
              </w:rPr>
              <w:t>В</w:t>
            </w:r>
            <w:r w:rsidR="00B14E09" w:rsidRPr="002B4B20">
              <w:rPr>
                <w:sz w:val="20"/>
                <w:szCs w:val="20"/>
                <w:highlight w:val="white"/>
              </w:rPr>
              <w:t xml:space="preserve">ідбулось 7315 пологів (2022 р. – 7430). Кількість пологів під час збройного конфлікту зменшились у 2,5 рази. </w:t>
            </w:r>
          </w:p>
          <w:p w:rsidR="00C643E2" w:rsidRPr="002B4B20" w:rsidRDefault="00B14E09" w:rsidP="006225CB">
            <w:pPr>
              <w:pStyle w:val="a7"/>
              <w:ind w:firstLine="190"/>
              <w:jc w:val="both"/>
              <w:rPr>
                <w:sz w:val="20"/>
                <w:szCs w:val="20"/>
                <w:highlight w:val="white"/>
              </w:rPr>
            </w:pPr>
            <w:r w:rsidRPr="002B4B20">
              <w:rPr>
                <w:sz w:val="20"/>
                <w:szCs w:val="20"/>
                <w:highlight w:val="white"/>
              </w:rPr>
              <w:t>Проведення ефективних заходів щодо забезпечення доступу жінок до спеціалізованої кваліфікованої медичної допомоги дали позитивний результат. Протягом 2022 і 2023 років показник материнської смертності – 0.</w:t>
            </w:r>
          </w:p>
          <w:p w:rsidR="00C643E2" w:rsidRPr="002B4B20" w:rsidRDefault="00B14E09" w:rsidP="006225CB">
            <w:pPr>
              <w:pStyle w:val="a7"/>
              <w:ind w:firstLine="190"/>
              <w:jc w:val="both"/>
              <w:rPr>
                <w:sz w:val="20"/>
                <w:szCs w:val="20"/>
                <w:highlight w:val="white"/>
              </w:rPr>
            </w:pPr>
            <w:r w:rsidRPr="002B4B20">
              <w:rPr>
                <w:b/>
                <w:sz w:val="20"/>
                <w:szCs w:val="20"/>
                <w:highlight w:val="white"/>
              </w:rPr>
              <w:t>Чернігівська ОВА</w:t>
            </w:r>
            <w:r w:rsidRPr="002B4B20">
              <w:rPr>
                <w:sz w:val="20"/>
                <w:szCs w:val="20"/>
                <w:highlight w:val="white"/>
              </w:rPr>
              <w:t xml:space="preserve">: в усіх медичних закладах області забезпечено безперешкодний доступ до медичного обстеження та надання якісної медичної допомоги всім пацієнтам, без будь-яких обмежень, у тому числі до системи охорони материнства (під час вагітності та пологів).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На базі КНП </w:t>
            </w:r>
            <w:r w:rsidR="00CA6931" w:rsidRPr="002B4B20">
              <w:rPr>
                <w:sz w:val="20"/>
                <w:szCs w:val="20"/>
                <w:highlight w:val="white"/>
              </w:rPr>
              <w:t>«</w:t>
            </w:r>
            <w:r w:rsidRPr="002B4B20">
              <w:rPr>
                <w:sz w:val="20"/>
                <w:szCs w:val="20"/>
                <w:highlight w:val="white"/>
              </w:rPr>
              <w:t>Пологовий будинок</w:t>
            </w:r>
            <w:r w:rsidR="00C4631F">
              <w:rPr>
                <w:sz w:val="20"/>
                <w:szCs w:val="20"/>
                <w:highlight w:val="white"/>
              </w:rPr>
              <w:t>»</w:t>
            </w:r>
            <w:r w:rsidRPr="002B4B20">
              <w:rPr>
                <w:sz w:val="20"/>
                <w:szCs w:val="20"/>
                <w:highlight w:val="white"/>
              </w:rPr>
              <w:t xml:space="preserve"> Чернігівської міської ради сформована мобільна бригада сексуально-репродуктивного здоров’я, якою протягом 2023 року проведено 161 виїзд, обстежено 3224 жінки (проект </w:t>
            </w:r>
            <w:r w:rsidR="00CA6931" w:rsidRPr="002B4B20">
              <w:rPr>
                <w:sz w:val="20"/>
                <w:szCs w:val="20"/>
                <w:highlight w:val="white"/>
              </w:rPr>
              <w:t>«</w:t>
            </w:r>
            <w:r w:rsidRPr="002B4B20">
              <w:rPr>
                <w:sz w:val="20"/>
                <w:szCs w:val="20"/>
                <w:highlight w:val="white"/>
              </w:rPr>
              <w:t>Мобільні бригади</w:t>
            </w:r>
            <w:r w:rsidR="00C4631F">
              <w:rPr>
                <w:sz w:val="20"/>
                <w:szCs w:val="20"/>
                <w:highlight w:val="white"/>
              </w:rPr>
              <w:t>»</w:t>
            </w:r>
            <w:r w:rsidRPr="002B4B20">
              <w:rPr>
                <w:sz w:val="20"/>
                <w:szCs w:val="20"/>
                <w:highlight w:val="white"/>
              </w:rPr>
              <w:t xml:space="preserve"> в межах гуманітарної допомоги під егідою ООН).</w:t>
            </w:r>
          </w:p>
          <w:p w:rsidR="00C643E2" w:rsidRPr="002B4B20" w:rsidRDefault="00B14E09" w:rsidP="006225CB">
            <w:pPr>
              <w:pStyle w:val="a7"/>
              <w:ind w:firstLine="190"/>
              <w:jc w:val="both"/>
              <w:rPr>
                <w:sz w:val="20"/>
                <w:szCs w:val="20"/>
                <w:highlight w:val="white"/>
              </w:rPr>
            </w:pPr>
            <w:r w:rsidRPr="002B4B20">
              <w:rPr>
                <w:b/>
                <w:sz w:val="20"/>
                <w:szCs w:val="20"/>
                <w:highlight w:val="white"/>
              </w:rPr>
              <w:t>КМДА</w:t>
            </w:r>
            <w:r w:rsidRPr="002B4B20">
              <w:rPr>
                <w:sz w:val="20"/>
                <w:szCs w:val="20"/>
                <w:highlight w:val="white"/>
              </w:rPr>
              <w:t xml:space="preserve">: 44 заклади охорони здоров’я (заклади охорони здоров’я, що надають вторинну (амбулаторну та стаціонарну медичну допомогу, пологодопоміжні заклади) сертифіковані відповідно статусу </w:t>
            </w:r>
            <w:r w:rsidR="00CA6931" w:rsidRPr="002B4B20">
              <w:rPr>
                <w:sz w:val="20"/>
                <w:szCs w:val="20"/>
                <w:highlight w:val="white"/>
              </w:rPr>
              <w:t>«</w:t>
            </w:r>
            <w:r w:rsidRPr="002B4B20">
              <w:rPr>
                <w:sz w:val="20"/>
                <w:szCs w:val="20"/>
                <w:highlight w:val="white"/>
              </w:rPr>
              <w:t>Лікарня доброзичлива до дитини</w:t>
            </w:r>
            <w:r w:rsidR="00C4631F">
              <w:rPr>
                <w:sz w:val="20"/>
                <w:szCs w:val="20"/>
                <w:highlight w:val="white"/>
              </w:rPr>
              <w:t>»</w:t>
            </w:r>
            <w:r w:rsidRPr="002B4B20">
              <w:rPr>
                <w:sz w:val="20"/>
                <w:szCs w:val="20"/>
                <w:highlight w:val="white"/>
              </w:rPr>
              <w:t xml:space="preserve">.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В основу Ініціативи ВООЗ/ЮНІСЕФ </w:t>
            </w:r>
            <w:r w:rsidR="00CA6931" w:rsidRPr="002B4B20">
              <w:rPr>
                <w:sz w:val="20"/>
                <w:szCs w:val="20"/>
                <w:highlight w:val="white"/>
              </w:rPr>
              <w:t>«</w:t>
            </w:r>
            <w:r w:rsidRPr="002B4B20">
              <w:rPr>
                <w:sz w:val="20"/>
                <w:szCs w:val="20"/>
                <w:highlight w:val="white"/>
              </w:rPr>
              <w:t>Лікарня, доброзичлива до дитини</w:t>
            </w:r>
            <w:r w:rsidR="00C4631F">
              <w:rPr>
                <w:sz w:val="20"/>
                <w:szCs w:val="20"/>
                <w:highlight w:val="white"/>
              </w:rPr>
              <w:t>»</w:t>
            </w:r>
            <w:r w:rsidRPr="002B4B20">
              <w:rPr>
                <w:sz w:val="20"/>
                <w:szCs w:val="20"/>
                <w:highlight w:val="white"/>
              </w:rPr>
              <w:t xml:space="preserve"> покладені Принципи підтримки грудного вигодовування. </w:t>
            </w:r>
          </w:p>
          <w:p w:rsidR="00C643E2" w:rsidRPr="002B4B20" w:rsidRDefault="00B14E09" w:rsidP="006225CB">
            <w:pPr>
              <w:pStyle w:val="a7"/>
              <w:ind w:firstLine="190"/>
              <w:jc w:val="both"/>
              <w:rPr>
                <w:sz w:val="20"/>
                <w:szCs w:val="20"/>
                <w:highlight w:val="white"/>
              </w:rPr>
            </w:pPr>
            <w:r w:rsidRPr="002B4B20">
              <w:rPr>
                <w:sz w:val="20"/>
                <w:szCs w:val="20"/>
                <w:highlight w:val="white"/>
              </w:rPr>
              <w:t xml:space="preserve">На базі акушерсько-гінекологічних відділень та жіночих консультацій Комунальних некомерційних підприємств  </w:t>
            </w:r>
            <w:r w:rsidR="00CA6931" w:rsidRPr="002B4B20">
              <w:rPr>
                <w:sz w:val="20"/>
                <w:szCs w:val="20"/>
                <w:highlight w:val="white"/>
              </w:rPr>
              <w:t>«</w:t>
            </w:r>
            <w:r w:rsidRPr="002B4B20">
              <w:rPr>
                <w:sz w:val="20"/>
                <w:szCs w:val="20"/>
                <w:highlight w:val="white"/>
              </w:rPr>
              <w:t>Консультативно-діагностичний центр</w:t>
            </w:r>
            <w:r w:rsidR="00C4631F">
              <w:rPr>
                <w:sz w:val="20"/>
                <w:szCs w:val="20"/>
                <w:highlight w:val="white"/>
              </w:rPr>
              <w:t>»</w:t>
            </w:r>
            <w:r w:rsidRPr="002B4B20">
              <w:rPr>
                <w:sz w:val="20"/>
                <w:szCs w:val="20"/>
                <w:highlight w:val="white"/>
              </w:rPr>
              <w:t xml:space="preserve">, пологодопоміжних закладів  та стаціонарів  функціонують Школи відповідального батьківства. </w:t>
            </w:r>
          </w:p>
          <w:p w:rsidR="00C643E2" w:rsidRPr="002B4B20" w:rsidRDefault="00B14E09" w:rsidP="006225CB">
            <w:pPr>
              <w:pStyle w:val="a7"/>
              <w:ind w:firstLine="190"/>
              <w:jc w:val="both"/>
              <w:rPr>
                <w:sz w:val="20"/>
                <w:szCs w:val="20"/>
                <w:highlight w:val="white"/>
              </w:rPr>
            </w:pPr>
            <w:r w:rsidRPr="002B4B20">
              <w:rPr>
                <w:sz w:val="20"/>
                <w:szCs w:val="20"/>
                <w:highlight w:val="white"/>
              </w:rPr>
              <w:t>З метою попередження соціального сирітства, лікарями проводяться бесіди з вагітними жінками щодо підготовки партнерів до пологів та грудного вигодовування. Застосовуються практики, дружні до сім'ї: сімейні кімнати – для годування дітей, зміни пелюшок та відпочинку. Існують відповідні кімнати для матері та дитини.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10) забезпечення доступності до комплексних медичних та соціальних послуг осіб з інвалідністю у сільській місцевості, введення посад соціальних працівників у закладах охорони здоров’я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частка закладів охорони здоров’я, в яких організовано співпрацю з центрами соціальних служб в частині надання соціальних послуг особам з інвалідністю, відсотків - </w:t>
            </w:r>
          </w:p>
        </w:tc>
        <w:tc>
          <w:tcPr>
            <w:tcW w:w="6566" w:type="dxa"/>
          </w:tcPr>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в області у всіх закладах охорони  здоров’я  забезпечено 100 % доступність до комплексних медичних послуг осіб з інвалідністю. При госпіталізації супровід осіб з інвалідністю виконується молодшими медичними сестрами по догляду за хворими.</w:t>
            </w:r>
          </w:p>
          <w:p w:rsidR="00C643E2" w:rsidRPr="002B4B20" w:rsidRDefault="00B14E09" w:rsidP="006225CB">
            <w:pPr>
              <w:pStyle w:val="a7"/>
              <w:ind w:firstLine="190"/>
              <w:jc w:val="both"/>
              <w:rPr>
                <w:b/>
                <w:sz w:val="20"/>
                <w:szCs w:val="20"/>
              </w:rPr>
            </w:pPr>
            <w:r w:rsidRPr="002B4B20">
              <w:rPr>
                <w:b/>
                <w:sz w:val="20"/>
                <w:szCs w:val="20"/>
              </w:rPr>
              <w:t xml:space="preserve">Донецька ОВА:  </w:t>
            </w:r>
            <w:r w:rsidRPr="002B4B20">
              <w:rPr>
                <w:sz w:val="20"/>
                <w:szCs w:val="20"/>
              </w:rPr>
              <w:t xml:space="preserve">Заклади охорони здоров’я області, зокрема у сільської місцевості, забезпечені необхідним мінімумом вимог (безбар’єрність приміщення будівлі) для доступу осіб з інвалідністю до комплексних медичних послуг. </w:t>
            </w:r>
          </w:p>
          <w:p w:rsidR="00C643E2" w:rsidRPr="002B4B20" w:rsidRDefault="00B14E09" w:rsidP="006225CB">
            <w:pPr>
              <w:pStyle w:val="a7"/>
              <w:ind w:firstLine="190"/>
              <w:jc w:val="both"/>
              <w:rPr>
                <w:sz w:val="20"/>
                <w:szCs w:val="20"/>
              </w:rPr>
            </w:pPr>
            <w:r w:rsidRPr="002B4B20">
              <w:rPr>
                <w:b/>
                <w:sz w:val="20"/>
                <w:szCs w:val="20"/>
              </w:rPr>
              <w:t>Житомирська ОВА:</w:t>
            </w:r>
            <w:r w:rsidRPr="002B4B20">
              <w:rPr>
                <w:sz w:val="20"/>
                <w:szCs w:val="20"/>
              </w:rPr>
              <w:t xml:space="preserve"> Забезпечено доступність до комплексних медичних та соціальних послуг.  У Житомирській міській МТГ частка закладів охорони здоров’я, в яких організовано співпрацю з центрами соціальних служб в частині надання соціальних послуг особам з інвалідністю складає  100%.</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xml:space="preserve">: для надання медичної допомогти жителям сільської місцевості розгорнута мережа закладів первинної медичної допомоги, яка включає 214 амбулаторій, 315 фельдшерсько акушерських пунктів та 65 пунктів здоров’я, які облаштовані безбар’єрним доступом для осіб з інвалідністю та маломобільних груп населення. У згаданих закладах працюють 983 лікарів. </w:t>
            </w:r>
          </w:p>
          <w:p w:rsidR="00C643E2" w:rsidRPr="002B4B20" w:rsidRDefault="00B14E09" w:rsidP="006225CB">
            <w:pPr>
              <w:pStyle w:val="a7"/>
              <w:ind w:firstLine="190"/>
              <w:jc w:val="both"/>
              <w:rPr>
                <w:sz w:val="20"/>
                <w:szCs w:val="20"/>
              </w:rPr>
            </w:pPr>
            <w:r w:rsidRPr="002B4B20">
              <w:rPr>
                <w:b/>
                <w:sz w:val="20"/>
                <w:szCs w:val="20"/>
              </w:rPr>
              <w:t>Київська ОВА</w:t>
            </w:r>
            <w:r w:rsidRPr="002B4B20">
              <w:rPr>
                <w:sz w:val="20"/>
                <w:szCs w:val="20"/>
              </w:rPr>
              <w:t>: в закладах охорони здоров`я Київської області  медичними працівниками  для осіб з інвалідністю, в тому числі отримувачів соціальних послуг, членів їх родин та учнівської молоді проводяться тематичні семінари, лекції, бесіди, роз’яснення з питання запобігання та протидії домашньому насильству, насильству за ознакою статі, дискримінації за ознакою статі та за віком.</w:t>
            </w:r>
          </w:p>
          <w:p w:rsidR="00C643E2" w:rsidRPr="002B4B20" w:rsidRDefault="00B14E09" w:rsidP="006225CB">
            <w:pPr>
              <w:pStyle w:val="a7"/>
              <w:ind w:firstLine="190"/>
              <w:jc w:val="both"/>
              <w:rPr>
                <w:sz w:val="20"/>
                <w:szCs w:val="20"/>
              </w:rPr>
            </w:pPr>
            <w:r w:rsidRPr="002B4B20">
              <w:rPr>
                <w:b/>
                <w:sz w:val="20"/>
                <w:szCs w:val="20"/>
              </w:rPr>
              <w:t>Миколаївська ОВА</w:t>
            </w:r>
            <w:r w:rsidRPr="002B4B20">
              <w:rPr>
                <w:sz w:val="20"/>
                <w:szCs w:val="20"/>
              </w:rPr>
              <w:t>: в закладах охорони здоров’я забезпечено доступність до комплексних медичних послуг осіб з інвалідністю, зокрема у сільській місцевості, з залученням працівників соціального захисту населення. Частка жінок,  які скористались послугами – 69%.</w:t>
            </w:r>
          </w:p>
          <w:p w:rsidR="00C643E2" w:rsidRPr="002B4B20" w:rsidRDefault="00B14E09" w:rsidP="006225CB">
            <w:pPr>
              <w:pStyle w:val="a7"/>
              <w:ind w:firstLine="190"/>
              <w:jc w:val="both"/>
              <w:rPr>
                <w:sz w:val="20"/>
                <w:szCs w:val="20"/>
              </w:rPr>
            </w:pPr>
            <w:r w:rsidRPr="002B4B20">
              <w:rPr>
                <w:b/>
                <w:sz w:val="20"/>
                <w:szCs w:val="20"/>
              </w:rPr>
              <w:t>Полтавська ОВА</w:t>
            </w:r>
            <w:r w:rsidRPr="002B4B20">
              <w:rPr>
                <w:sz w:val="20"/>
                <w:szCs w:val="20"/>
              </w:rPr>
              <w:t xml:space="preserve">: працівниками  центрів  надання соціальних   послуг  міських,  селищних   рад забезпечується   супровід  осіб  похилого  віку  та  осіб  з  інвалідністю  до медичних закладів. </w:t>
            </w:r>
          </w:p>
          <w:p w:rsidR="00C643E2" w:rsidRPr="002B4B20" w:rsidRDefault="00B14E09" w:rsidP="006225CB">
            <w:pPr>
              <w:pStyle w:val="a7"/>
              <w:ind w:firstLine="190"/>
              <w:jc w:val="both"/>
              <w:rPr>
                <w:sz w:val="20"/>
                <w:szCs w:val="20"/>
              </w:rPr>
            </w:pPr>
            <w:r w:rsidRPr="002B4B20">
              <w:rPr>
                <w:sz w:val="20"/>
                <w:szCs w:val="20"/>
              </w:rPr>
              <w:t>При потребі здійснюється підвезення маломобільних категорій громадян  до лікарняного закладу.</w:t>
            </w:r>
          </w:p>
          <w:p w:rsidR="00C643E2" w:rsidRPr="002B4B20" w:rsidRDefault="00B14E09" w:rsidP="006225CB">
            <w:pPr>
              <w:pStyle w:val="a7"/>
              <w:ind w:firstLine="190"/>
              <w:jc w:val="both"/>
              <w:rPr>
                <w:sz w:val="20"/>
                <w:szCs w:val="20"/>
              </w:rPr>
            </w:pPr>
            <w:r w:rsidRPr="002B4B20">
              <w:rPr>
                <w:sz w:val="20"/>
                <w:szCs w:val="20"/>
              </w:rPr>
              <w:t>Частка закладів охорони здоров’я, в яких організовано співпрацю з центрами соціальних служб в частині надання соціальних послуг особам з інвалідністю - 35 %.</w:t>
            </w:r>
          </w:p>
          <w:p w:rsidR="00C643E2" w:rsidRPr="002B4B20" w:rsidRDefault="00B14E09" w:rsidP="006225CB">
            <w:pPr>
              <w:pStyle w:val="a7"/>
              <w:ind w:firstLine="190"/>
              <w:jc w:val="both"/>
              <w:rPr>
                <w:sz w:val="20"/>
                <w:szCs w:val="20"/>
              </w:rPr>
            </w:pPr>
            <w:r w:rsidRPr="002B4B20">
              <w:rPr>
                <w:b/>
                <w:sz w:val="20"/>
                <w:szCs w:val="20"/>
              </w:rPr>
              <w:t>Тернопільська ОВА</w:t>
            </w:r>
            <w:r w:rsidRPr="002B4B20">
              <w:rPr>
                <w:sz w:val="20"/>
                <w:szCs w:val="20"/>
              </w:rPr>
              <w:t xml:space="preserve">: для надання соціальних та медичних послуг  особам з інвалідністю Скала-Подільської громади забезпечується співпраця  між КУ </w:t>
            </w:r>
            <w:r w:rsidR="00CA6931" w:rsidRPr="002B4B20">
              <w:rPr>
                <w:sz w:val="20"/>
                <w:szCs w:val="20"/>
              </w:rPr>
              <w:t>«</w:t>
            </w:r>
            <w:r w:rsidRPr="002B4B20">
              <w:rPr>
                <w:sz w:val="20"/>
                <w:szCs w:val="20"/>
              </w:rPr>
              <w:t>ЦНСП</w:t>
            </w:r>
            <w:r w:rsidR="00C4631F">
              <w:rPr>
                <w:sz w:val="20"/>
                <w:szCs w:val="20"/>
              </w:rPr>
              <w:t>»</w:t>
            </w:r>
            <w:r w:rsidRPr="002B4B20">
              <w:rPr>
                <w:sz w:val="20"/>
                <w:szCs w:val="20"/>
              </w:rPr>
              <w:t xml:space="preserve"> та комунальним підприємством </w:t>
            </w:r>
            <w:r w:rsidR="00CA6931" w:rsidRPr="002B4B20">
              <w:rPr>
                <w:sz w:val="20"/>
                <w:szCs w:val="20"/>
              </w:rPr>
              <w:t>«</w:t>
            </w:r>
            <w:r w:rsidRPr="002B4B20">
              <w:rPr>
                <w:sz w:val="20"/>
                <w:szCs w:val="20"/>
              </w:rPr>
              <w:t>Скала -Подільське ТМО</w:t>
            </w:r>
            <w:r w:rsidR="00C4631F">
              <w:rPr>
                <w:sz w:val="20"/>
                <w:szCs w:val="20"/>
              </w:rPr>
              <w:t>»</w:t>
            </w:r>
            <w:r w:rsidRPr="002B4B20">
              <w:rPr>
                <w:sz w:val="20"/>
                <w:szCs w:val="20"/>
              </w:rPr>
              <w:t xml:space="preserve">. У закладі введено посаду психолога для  паліативної допомоги особам похилого віку. </w:t>
            </w:r>
          </w:p>
          <w:p w:rsidR="00C643E2" w:rsidRPr="002B4B20" w:rsidRDefault="00B14E09" w:rsidP="006225CB">
            <w:pPr>
              <w:pStyle w:val="a7"/>
              <w:ind w:firstLine="190"/>
              <w:jc w:val="both"/>
              <w:rPr>
                <w:sz w:val="20"/>
                <w:szCs w:val="20"/>
              </w:rPr>
            </w:pPr>
            <w:r w:rsidRPr="002B4B20">
              <w:rPr>
                <w:sz w:val="20"/>
                <w:szCs w:val="20"/>
              </w:rPr>
              <w:t xml:space="preserve">На території Товстенської громади функціонує КНП </w:t>
            </w:r>
            <w:r w:rsidR="00CA6931" w:rsidRPr="002B4B20">
              <w:rPr>
                <w:sz w:val="20"/>
                <w:szCs w:val="20"/>
              </w:rPr>
              <w:t>«</w:t>
            </w:r>
            <w:r w:rsidRPr="002B4B20">
              <w:rPr>
                <w:sz w:val="20"/>
                <w:szCs w:val="20"/>
              </w:rPr>
              <w:t>Товстенська селищна лікарня</w:t>
            </w:r>
            <w:r w:rsidR="00C4631F">
              <w:rPr>
                <w:sz w:val="20"/>
                <w:szCs w:val="20"/>
              </w:rPr>
              <w:t>»</w:t>
            </w:r>
            <w:r w:rsidRPr="002B4B20">
              <w:rPr>
                <w:sz w:val="20"/>
                <w:szCs w:val="20"/>
              </w:rPr>
              <w:t xml:space="preserve">, яка співпрацює з КУ </w:t>
            </w:r>
            <w:r w:rsidR="00CA6931" w:rsidRPr="002B4B20">
              <w:rPr>
                <w:sz w:val="20"/>
                <w:szCs w:val="20"/>
              </w:rPr>
              <w:t>«</w:t>
            </w:r>
            <w:r w:rsidRPr="002B4B20">
              <w:rPr>
                <w:sz w:val="20"/>
                <w:szCs w:val="20"/>
              </w:rPr>
              <w:t>Центр надання соціальних послуг</w:t>
            </w:r>
            <w:r w:rsidR="00C4631F">
              <w:rPr>
                <w:sz w:val="20"/>
                <w:szCs w:val="20"/>
              </w:rPr>
              <w:t>»</w:t>
            </w:r>
            <w:r w:rsidRPr="002B4B20">
              <w:rPr>
                <w:sz w:val="20"/>
                <w:szCs w:val="20"/>
              </w:rPr>
              <w:t xml:space="preserve"> в частині  надання  соціальних послуг особам з інвалідністю.</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xml:space="preserve">: у територіальних громадах Харківської області базові медичні послуги мешканцям сільської місцевості, у т.ч. особам з інвалідністю, забезпечують, насамперед, фахівці закладів первинного рівня – лікарі загальної практики – сімейної медицини. </w:t>
            </w:r>
          </w:p>
          <w:p w:rsidR="00C643E2" w:rsidRPr="002B4B20" w:rsidRDefault="00B14E09" w:rsidP="006225CB">
            <w:pPr>
              <w:pStyle w:val="a7"/>
              <w:ind w:firstLine="190"/>
              <w:jc w:val="both"/>
              <w:rPr>
                <w:sz w:val="20"/>
                <w:szCs w:val="20"/>
              </w:rPr>
            </w:pPr>
            <w:r w:rsidRPr="002B4B20">
              <w:rPr>
                <w:sz w:val="20"/>
                <w:szCs w:val="20"/>
              </w:rPr>
              <w:t xml:space="preserve">Всі заклади первинної ланки (21,0% від загальної кількості закладів охорони здоров’я області) щорічно укладають договори з Національною службою здоров’я України за програмою медичних гарантій за пакетом </w:t>
            </w:r>
            <w:r w:rsidR="00CA6931" w:rsidRPr="002B4B20">
              <w:rPr>
                <w:sz w:val="20"/>
                <w:szCs w:val="20"/>
              </w:rPr>
              <w:t>«</w:t>
            </w:r>
            <w:r w:rsidRPr="002B4B20">
              <w:rPr>
                <w:sz w:val="20"/>
                <w:szCs w:val="20"/>
              </w:rPr>
              <w:t>Первинна медична допомога</w:t>
            </w:r>
            <w:r w:rsidR="00C4631F">
              <w:rPr>
                <w:sz w:val="20"/>
                <w:szCs w:val="20"/>
              </w:rPr>
              <w:t>»</w:t>
            </w:r>
            <w:r w:rsidRPr="002B4B20">
              <w:rPr>
                <w:sz w:val="20"/>
                <w:szCs w:val="20"/>
              </w:rPr>
              <w:t xml:space="preserve">. Однією з вимог даного пакету передбачено, що лікарі забезпечують взаємодію з центрами соціальних служб для сім'ї, дітей та молоді, територіальними центрами соціального обслуговування населення, іншими надавачами соціальних послуг, у тому числі неурядовими та благодійними організаціями, правоохоронними органами, підприємствами, установами та організаціями, засобами масової інформації, органами місцевого самоврядування на території обслуговування в інтересах збереження та зміцнення здоров’я населення. </w:t>
            </w:r>
          </w:p>
          <w:p w:rsidR="00C643E2" w:rsidRPr="002B4B20" w:rsidRDefault="00B14E09" w:rsidP="006225CB">
            <w:pPr>
              <w:pStyle w:val="a7"/>
              <w:ind w:firstLine="190"/>
              <w:jc w:val="both"/>
              <w:rPr>
                <w:sz w:val="20"/>
                <w:szCs w:val="20"/>
              </w:rPr>
            </w:pPr>
            <w:r w:rsidRPr="002B4B20">
              <w:rPr>
                <w:sz w:val="20"/>
                <w:szCs w:val="20"/>
              </w:rPr>
              <w:t xml:space="preserve">За даними комп’ютерної програми </w:t>
            </w:r>
            <w:r w:rsidR="00CA6931" w:rsidRPr="002B4B20">
              <w:rPr>
                <w:sz w:val="20"/>
                <w:szCs w:val="20"/>
              </w:rPr>
              <w:t>«</w:t>
            </w:r>
            <w:r w:rsidRPr="002B4B20">
              <w:rPr>
                <w:sz w:val="20"/>
                <w:szCs w:val="20"/>
              </w:rPr>
              <w:t>Облік медичних кадрів України</w:t>
            </w:r>
            <w:r w:rsidR="00C4631F">
              <w:rPr>
                <w:sz w:val="20"/>
                <w:szCs w:val="20"/>
              </w:rPr>
              <w:t>»</w:t>
            </w:r>
            <w:r w:rsidRPr="002B4B20">
              <w:rPr>
                <w:sz w:val="20"/>
                <w:szCs w:val="20"/>
              </w:rPr>
              <w:t xml:space="preserve">, до штатного розкладу 4-х комунальних некомерційних підприємств Харківської обласної ради введено 6 посад </w:t>
            </w:r>
            <w:r w:rsidR="00CA6931" w:rsidRPr="002B4B20">
              <w:rPr>
                <w:sz w:val="20"/>
                <w:szCs w:val="20"/>
              </w:rPr>
              <w:t>«</w:t>
            </w:r>
            <w:r w:rsidRPr="002B4B20">
              <w:rPr>
                <w:sz w:val="20"/>
                <w:szCs w:val="20"/>
              </w:rPr>
              <w:t>соціальний працівник</w:t>
            </w:r>
            <w:r w:rsidR="00C4631F">
              <w:rPr>
                <w:sz w:val="20"/>
                <w:szCs w:val="20"/>
              </w:rPr>
              <w:t>»</w:t>
            </w:r>
            <w:r w:rsidRPr="002B4B20">
              <w:rPr>
                <w:sz w:val="20"/>
                <w:szCs w:val="20"/>
              </w:rPr>
              <w:t xml:space="preserve">, на яких працює 4 особи, зокрема: КНП ХОР </w:t>
            </w:r>
            <w:r w:rsidR="00CA6931" w:rsidRPr="002B4B20">
              <w:rPr>
                <w:sz w:val="20"/>
                <w:szCs w:val="20"/>
              </w:rPr>
              <w:t>«</w:t>
            </w:r>
            <w:r w:rsidRPr="002B4B20">
              <w:rPr>
                <w:sz w:val="20"/>
                <w:szCs w:val="20"/>
              </w:rPr>
              <w:t>Обласна клінічна наркологічна лікарня</w:t>
            </w:r>
            <w:r w:rsidR="00C4631F">
              <w:rPr>
                <w:sz w:val="20"/>
                <w:szCs w:val="20"/>
              </w:rPr>
              <w:t>»</w:t>
            </w:r>
            <w:r w:rsidRPr="002B4B20">
              <w:rPr>
                <w:sz w:val="20"/>
                <w:szCs w:val="20"/>
              </w:rPr>
              <w:t xml:space="preserve">, КНП ХОР </w:t>
            </w:r>
            <w:r w:rsidR="00CA6931" w:rsidRPr="002B4B20">
              <w:rPr>
                <w:sz w:val="20"/>
                <w:szCs w:val="20"/>
              </w:rPr>
              <w:t>«</w:t>
            </w:r>
            <w:r w:rsidRPr="002B4B20">
              <w:rPr>
                <w:sz w:val="20"/>
                <w:szCs w:val="20"/>
              </w:rPr>
              <w:t xml:space="preserve">Обласний центр паліативної медицини </w:t>
            </w:r>
            <w:r w:rsidR="00CA6931" w:rsidRPr="002B4B20">
              <w:rPr>
                <w:sz w:val="20"/>
                <w:szCs w:val="20"/>
              </w:rPr>
              <w:t>«</w:t>
            </w:r>
            <w:r w:rsidRPr="002B4B20">
              <w:rPr>
                <w:sz w:val="20"/>
                <w:szCs w:val="20"/>
              </w:rPr>
              <w:t>ХОСПІС</w:t>
            </w:r>
            <w:r w:rsidR="00C4631F">
              <w:rPr>
                <w:sz w:val="20"/>
                <w:szCs w:val="20"/>
              </w:rPr>
              <w:t>»</w:t>
            </w:r>
            <w:r w:rsidRPr="002B4B20">
              <w:rPr>
                <w:sz w:val="20"/>
                <w:szCs w:val="20"/>
              </w:rPr>
              <w:t xml:space="preserve">, КНП ХОР </w:t>
            </w:r>
            <w:r w:rsidR="00CA6931" w:rsidRPr="002B4B20">
              <w:rPr>
                <w:sz w:val="20"/>
                <w:szCs w:val="20"/>
              </w:rPr>
              <w:t>«</w:t>
            </w:r>
            <w:r w:rsidRPr="002B4B20">
              <w:rPr>
                <w:sz w:val="20"/>
                <w:szCs w:val="20"/>
              </w:rPr>
              <w:t>Обласний клінічний центр профілактики і боротьби зі СНІДОМ</w:t>
            </w:r>
            <w:r w:rsidR="00C4631F">
              <w:rPr>
                <w:sz w:val="20"/>
                <w:szCs w:val="20"/>
              </w:rPr>
              <w:t>»</w:t>
            </w:r>
            <w:r w:rsidRPr="002B4B20">
              <w:rPr>
                <w:sz w:val="20"/>
                <w:szCs w:val="20"/>
              </w:rPr>
              <w:t xml:space="preserve">, КНП ХОР </w:t>
            </w:r>
            <w:r w:rsidR="00CA6931" w:rsidRPr="002B4B20">
              <w:rPr>
                <w:sz w:val="20"/>
                <w:szCs w:val="20"/>
              </w:rPr>
              <w:t>«</w:t>
            </w:r>
            <w:r w:rsidRPr="002B4B20">
              <w:rPr>
                <w:sz w:val="20"/>
                <w:szCs w:val="20"/>
              </w:rPr>
              <w:t xml:space="preserve">Регіональний клінічний центр медичної реабілітації та паліативної допомоги дітям </w:t>
            </w:r>
            <w:r w:rsidR="00CA6931" w:rsidRPr="002B4B20">
              <w:rPr>
                <w:sz w:val="20"/>
                <w:szCs w:val="20"/>
              </w:rPr>
              <w:t>«</w:t>
            </w:r>
            <w:r w:rsidRPr="002B4B20">
              <w:rPr>
                <w:sz w:val="20"/>
                <w:szCs w:val="20"/>
              </w:rPr>
              <w:t>Гіппократ</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b/>
                <w:sz w:val="20"/>
                <w:szCs w:val="20"/>
              </w:rPr>
              <w:t>Хмельницька ОВА</w:t>
            </w:r>
            <w:r w:rsidRPr="002B4B20">
              <w:rPr>
                <w:sz w:val="20"/>
                <w:szCs w:val="20"/>
              </w:rPr>
              <w:t xml:space="preserve">: для забезпечення надання доступної та якісної медичної допомоги, особливо у сільській місцевості, в області у статусі комунальних некомерційних підприємств (КНП) працює 32 надавачів первинної медико-санітарної допомоги. В складі Центрів первинної медико-санітарної допомоги функціонують 207 лікарських амбулаторій, з них 52 міських та 155 сільських, та 767 ФАП/ФП. </w:t>
            </w:r>
          </w:p>
          <w:p w:rsidR="00C643E2" w:rsidRPr="002B4B20" w:rsidRDefault="00B14E09" w:rsidP="006225CB">
            <w:pPr>
              <w:pStyle w:val="a7"/>
              <w:ind w:firstLine="190"/>
              <w:jc w:val="both"/>
              <w:rPr>
                <w:sz w:val="20"/>
                <w:szCs w:val="20"/>
              </w:rPr>
            </w:pPr>
            <w:r w:rsidRPr="002B4B20">
              <w:rPr>
                <w:sz w:val="20"/>
                <w:szCs w:val="20"/>
              </w:rPr>
              <w:t xml:space="preserve">В медичних закладах вторинної та третинної ланки  проведена робота з  переходу на нову модель фінансування. </w:t>
            </w:r>
          </w:p>
          <w:p w:rsidR="00C643E2" w:rsidRPr="002B4B20" w:rsidRDefault="00B14E09" w:rsidP="006225CB">
            <w:pPr>
              <w:pStyle w:val="a7"/>
              <w:ind w:firstLine="190"/>
              <w:jc w:val="both"/>
              <w:rPr>
                <w:sz w:val="20"/>
                <w:szCs w:val="20"/>
              </w:rPr>
            </w:pPr>
            <w:r w:rsidRPr="002B4B20">
              <w:rPr>
                <w:sz w:val="20"/>
                <w:szCs w:val="20"/>
              </w:rPr>
              <w:t>В статусі КНП працює 35 закладів охорони здоров’я, що надають спеціалізовану медичну допомогу (з них 4 в м. Кам’янець-Подільському, 6 в м. Хмельницькому, 1 в м. Нетішин та 24 в сільських адміністративних територіях). Всі ці заклади уклали договора з Національною службою здоров’я України.</w:t>
            </w:r>
          </w:p>
          <w:p w:rsidR="00C643E2" w:rsidRPr="002B4B20" w:rsidRDefault="00B14E09" w:rsidP="006225CB">
            <w:pPr>
              <w:pStyle w:val="a7"/>
              <w:ind w:firstLine="190"/>
              <w:jc w:val="both"/>
              <w:rPr>
                <w:sz w:val="20"/>
                <w:szCs w:val="20"/>
              </w:rPr>
            </w:pPr>
            <w:r w:rsidRPr="002B4B20">
              <w:rPr>
                <w:b/>
                <w:sz w:val="20"/>
                <w:szCs w:val="20"/>
              </w:rPr>
              <w:t>Чернігівська ОВА</w:t>
            </w:r>
            <w:r w:rsidRPr="002B4B20">
              <w:rPr>
                <w:sz w:val="20"/>
                <w:szCs w:val="20"/>
              </w:rPr>
              <w:t xml:space="preserve">: в області медичними працівниками Центрів первинної медико-санітарної допомоги проводилися виїзди до віддалених населених пунктів області, впроваджено спільні виїзди спеціалістів Управління охорони здоров’я Чернігівської ОДА та ДУ </w:t>
            </w:r>
            <w:r w:rsidR="00CA6931" w:rsidRPr="002B4B20">
              <w:rPr>
                <w:sz w:val="20"/>
                <w:szCs w:val="20"/>
              </w:rPr>
              <w:t>«</w:t>
            </w:r>
            <w:r w:rsidRPr="002B4B20">
              <w:rPr>
                <w:sz w:val="20"/>
                <w:szCs w:val="20"/>
              </w:rPr>
              <w:t>Чернігівський обласний центр контролю та профілактики хвороб МОЗ України</w:t>
            </w:r>
            <w:r w:rsidR="00C4631F">
              <w:rPr>
                <w:sz w:val="20"/>
                <w:szCs w:val="20"/>
              </w:rPr>
              <w:t>»</w:t>
            </w:r>
            <w:r w:rsidRPr="002B4B20">
              <w:rPr>
                <w:sz w:val="20"/>
                <w:szCs w:val="20"/>
              </w:rPr>
              <w:t xml:space="preserve"> у складі мобільних медичних бригад. </w:t>
            </w:r>
          </w:p>
          <w:p w:rsidR="00C643E2" w:rsidRPr="002B4B20" w:rsidRDefault="00B14E09" w:rsidP="006225CB">
            <w:pPr>
              <w:pStyle w:val="a7"/>
              <w:ind w:firstLine="190"/>
              <w:jc w:val="both"/>
              <w:rPr>
                <w:sz w:val="20"/>
                <w:szCs w:val="20"/>
              </w:rPr>
            </w:pPr>
            <w:r w:rsidRPr="002B4B20">
              <w:rPr>
                <w:sz w:val="20"/>
                <w:szCs w:val="20"/>
              </w:rPr>
              <w:t xml:space="preserve">За підтримки Міжнародного Червоного Хреста сформовані 7 мобільних бригад із лікарів первинної ланки міських медичних закладів. </w:t>
            </w:r>
          </w:p>
          <w:p w:rsidR="00C643E2" w:rsidRPr="002B4B20" w:rsidRDefault="006C6031" w:rsidP="006225CB">
            <w:pPr>
              <w:pStyle w:val="a7"/>
              <w:ind w:firstLine="190"/>
              <w:jc w:val="both"/>
              <w:rPr>
                <w:sz w:val="20"/>
                <w:szCs w:val="20"/>
              </w:rPr>
            </w:pPr>
            <w:r>
              <w:rPr>
                <w:sz w:val="20"/>
                <w:szCs w:val="20"/>
              </w:rPr>
              <w:t>С</w:t>
            </w:r>
            <w:r w:rsidR="00B14E09" w:rsidRPr="002B4B20">
              <w:rPr>
                <w:sz w:val="20"/>
                <w:szCs w:val="20"/>
              </w:rPr>
              <w:t xml:space="preserve">илами вищевказаних бригад здійснено 1432 виїзди у 1518 населених пунктів, надані консультації понад 33873 особам дитячого та дорослого населення, у тому числі особам з інвалідністю. </w:t>
            </w:r>
          </w:p>
          <w:p w:rsidR="00C643E2" w:rsidRPr="002B4B20" w:rsidRDefault="00B14E09" w:rsidP="006225CB">
            <w:pPr>
              <w:pStyle w:val="a7"/>
              <w:ind w:firstLine="190"/>
              <w:jc w:val="both"/>
              <w:rPr>
                <w:sz w:val="20"/>
                <w:szCs w:val="20"/>
              </w:rPr>
            </w:pPr>
            <w:r w:rsidRPr="002B4B20">
              <w:rPr>
                <w:b/>
                <w:sz w:val="20"/>
                <w:szCs w:val="20"/>
              </w:rPr>
              <w:t>КМДА</w:t>
            </w:r>
            <w:r w:rsidRPr="002B4B20">
              <w:rPr>
                <w:sz w:val="20"/>
                <w:szCs w:val="20"/>
              </w:rPr>
              <w:t>: в закладах охорони здоров’я налагоджено співпрацю з управлінням праці та соціального захисту населення районних у місті Києві державних адміністрацій, районними територіальними центрами соціального обслуговування з метою узгодження спільних дій щодо організації надання соціального супроводу людям похилого віку, паліативним хворим, забезпечення лікарськими засобами та виробами медичного призначення, надання соціальних послуг частково або повністю нездатним до самообслуговування пацієнтам, в тому числі громадянам похилого віку. Проводяться заходи з мотивації пацієнтів до фізичної активності, навчання навичкам занять з лікувальної фізичної культури з урахуванням вікових особливостей та нозологічних форм захворювань.</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11) забезпечення безбар’єрного доступу для жінок і чоловіків з інвалідністю та інших маломобільних груп до закладів охорони здоров’я та санітарного обладнання, зокрема шляхом впровадження спеціалізованого доступу до комунікацій, обладнання гінекологічних кабінетів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рівень інклюзивності закладів охорони здоров’я, до яких забезпечено безбар’єрний доступ осіб з інвалідністю та інших маломобільних груп, відсотків - </w:t>
            </w:r>
          </w:p>
        </w:tc>
        <w:tc>
          <w:tcPr>
            <w:tcW w:w="6566" w:type="dxa"/>
          </w:tcPr>
          <w:p w:rsidR="00C643E2" w:rsidRPr="002B4B20" w:rsidRDefault="00B14E09" w:rsidP="006225CB">
            <w:pPr>
              <w:pStyle w:val="a7"/>
              <w:ind w:firstLine="190"/>
              <w:jc w:val="both"/>
              <w:rPr>
                <w:sz w:val="20"/>
                <w:szCs w:val="20"/>
              </w:rPr>
            </w:pPr>
            <w:r w:rsidRPr="002B4B20">
              <w:rPr>
                <w:b/>
                <w:sz w:val="20"/>
                <w:szCs w:val="20"/>
              </w:rPr>
              <w:t>Вінницька ОВА</w:t>
            </w:r>
            <w:r w:rsidRPr="002B4B20">
              <w:rPr>
                <w:sz w:val="20"/>
                <w:szCs w:val="20"/>
              </w:rPr>
              <w:t>: закладами охорони здоров’я вживалися заходи, які спрямовані на створення та покращення умов безперешкодного доступу для осіб з інвалідністю та маломобільних груп населення. Зокрема, оновлювалися попереджувальні покажчики на сходах для орієнтування осіб з вадами зору, забезпечено доступ до пристосованих туалетних кімнат для осіб з інвалідністю, здійснювалися роботи з облаштування будівель пандусами, а також облаштування прилеглої території із забезпеченням місця паркування автотранспорту для людей з обмеженими фізичними можливостями.</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в області у містах лікувальні заклади 100% приведені у відповідність до вимог ДБН В.2.2-40:2018 “Інклюзивність будівель і споруд”, а саме влаштовано пандуси до будівель, відремонтовано санітарні кімнати, встановлені поручні до санітарно-технічних приборів та інше.</w:t>
            </w:r>
          </w:p>
          <w:p w:rsidR="00C643E2" w:rsidRPr="002B4B20" w:rsidRDefault="00B14E09" w:rsidP="006225CB">
            <w:pPr>
              <w:pStyle w:val="a7"/>
              <w:ind w:firstLine="190"/>
              <w:jc w:val="both"/>
              <w:rPr>
                <w:sz w:val="20"/>
                <w:szCs w:val="20"/>
              </w:rPr>
            </w:pPr>
            <w:r w:rsidRPr="002B4B20">
              <w:rPr>
                <w:b/>
                <w:sz w:val="20"/>
                <w:szCs w:val="20"/>
              </w:rPr>
              <w:t xml:space="preserve">Донецька ОВА: </w:t>
            </w:r>
            <w:r w:rsidRPr="002B4B20">
              <w:rPr>
                <w:sz w:val="20"/>
                <w:szCs w:val="20"/>
              </w:rPr>
              <w:t>Відповідно до вимог НСЗУ усі заклади охорони здоров’я (далі ЗОЗ), які уклали договори з НСЗУ забезпечені безбар’єрним доступом для жінок і чоловіків з інвалідністю та інших маломобільних груп. У разі відсутності у закладі безбар’єрного доступу, НСЗУ не укладає договір з ЗОЗ. Таким чином безбар’єрним доступом для жінок і чоловіків з інвалідністю та інших маломобільних груп забезпечені усі ЗОЗ Донецької області. – 100%.</w:t>
            </w:r>
          </w:p>
          <w:p w:rsidR="00C643E2" w:rsidRPr="002B4B20" w:rsidRDefault="00B14E09" w:rsidP="006225CB">
            <w:pPr>
              <w:pStyle w:val="a7"/>
              <w:ind w:firstLine="190"/>
              <w:jc w:val="both"/>
              <w:rPr>
                <w:sz w:val="20"/>
                <w:szCs w:val="20"/>
              </w:rPr>
            </w:pPr>
            <w:r w:rsidRPr="002B4B20">
              <w:rPr>
                <w:b/>
                <w:sz w:val="20"/>
                <w:szCs w:val="20"/>
              </w:rPr>
              <w:t>Житомирська ОВА:</w:t>
            </w:r>
            <w:r w:rsidRPr="002B4B20">
              <w:rPr>
                <w:sz w:val="20"/>
                <w:szCs w:val="20"/>
              </w:rPr>
              <w:t xml:space="preserve"> Рівень інклюзивності закладів охорони здоров’я, до яких забезпечено безбар’єрний доступ осіб з інвалідністю та інших маломобільних груп, – 95 відсотків.</w:t>
            </w:r>
          </w:p>
          <w:p w:rsidR="00C643E2" w:rsidRPr="002B4B20" w:rsidRDefault="00B14E09" w:rsidP="006225CB">
            <w:pPr>
              <w:pStyle w:val="a7"/>
              <w:ind w:firstLine="190"/>
              <w:jc w:val="both"/>
              <w:rPr>
                <w:sz w:val="20"/>
                <w:szCs w:val="20"/>
              </w:rPr>
            </w:pPr>
            <w:r w:rsidRPr="002B4B20">
              <w:rPr>
                <w:sz w:val="20"/>
                <w:szCs w:val="20"/>
              </w:rPr>
              <w:t>Рівень інклюзивності закладів охорони здоров’я, до яких забезпечено безбар’єрний доступ осіб з інвалідністю та інших маломобільних груп складає 100%.</w:t>
            </w:r>
          </w:p>
          <w:p w:rsidR="00C643E2" w:rsidRPr="002B4B20" w:rsidRDefault="00B14E09" w:rsidP="006225CB">
            <w:pPr>
              <w:pStyle w:val="a7"/>
              <w:ind w:firstLine="190"/>
              <w:jc w:val="both"/>
              <w:rPr>
                <w:sz w:val="20"/>
                <w:szCs w:val="20"/>
              </w:rPr>
            </w:pPr>
            <w:r w:rsidRPr="002B4B20">
              <w:rPr>
                <w:b/>
                <w:sz w:val="20"/>
                <w:szCs w:val="20"/>
              </w:rPr>
              <w:t>Запорізька ОВА</w:t>
            </w:r>
            <w:r w:rsidRPr="002B4B20">
              <w:rPr>
                <w:sz w:val="20"/>
                <w:szCs w:val="20"/>
              </w:rPr>
              <w:t xml:space="preserve">: у Запорізькій області продовжується робота щодо забезпечення безбар’єрного доступу до будівель та приміщень, особлива увага надається безпечному простору лікарень. </w:t>
            </w:r>
          </w:p>
          <w:p w:rsidR="00C643E2" w:rsidRPr="002B4B20" w:rsidRDefault="00B14E09" w:rsidP="006225CB">
            <w:pPr>
              <w:pStyle w:val="a7"/>
              <w:ind w:firstLine="190"/>
              <w:jc w:val="both"/>
              <w:rPr>
                <w:sz w:val="20"/>
                <w:szCs w:val="20"/>
              </w:rPr>
            </w:pPr>
            <w:r w:rsidRPr="002B4B20">
              <w:rPr>
                <w:sz w:val="20"/>
                <w:szCs w:val="20"/>
              </w:rPr>
              <w:t xml:space="preserve">Всі заклади охорони здоров’я області  забезпечені безбар’єрним доступом для жінок і чоловіків з інвалідністю. Створено безбар’єрний доступ для всіх категорій населення. Це не лише встановлення  пандусів, мова також йде про людей з вадами зору або слуху. </w:t>
            </w:r>
          </w:p>
          <w:p w:rsidR="00C643E2" w:rsidRPr="002B4B20" w:rsidRDefault="00B14E09" w:rsidP="006225CB">
            <w:pPr>
              <w:pStyle w:val="a7"/>
              <w:ind w:firstLine="190"/>
              <w:jc w:val="both"/>
              <w:rPr>
                <w:sz w:val="20"/>
                <w:szCs w:val="20"/>
              </w:rPr>
            </w:pPr>
            <w:r w:rsidRPr="002B4B20">
              <w:rPr>
                <w:sz w:val="20"/>
                <w:szCs w:val="20"/>
              </w:rPr>
              <w:t xml:space="preserve">Відповідно до інформації, отриманої від керівництва закладів охорони здоров’я області, у КНП </w:t>
            </w:r>
            <w:r w:rsidR="00CA6931" w:rsidRPr="002B4B20">
              <w:rPr>
                <w:sz w:val="20"/>
                <w:szCs w:val="20"/>
              </w:rPr>
              <w:t>«</w:t>
            </w:r>
            <w:r w:rsidRPr="002B4B20">
              <w:rPr>
                <w:sz w:val="20"/>
                <w:szCs w:val="20"/>
              </w:rPr>
              <w:t>Обласний перинатальний центр</w:t>
            </w:r>
            <w:r w:rsidR="00C4631F">
              <w:rPr>
                <w:sz w:val="20"/>
                <w:szCs w:val="20"/>
              </w:rPr>
              <w:t>»</w:t>
            </w:r>
            <w:r w:rsidRPr="002B4B20">
              <w:rPr>
                <w:sz w:val="20"/>
                <w:szCs w:val="20"/>
              </w:rPr>
              <w:t xml:space="preserve"> ЗОР, всі корпуси обладнані пандусами для безперешкодного доступу жінок з інвалідністю до будівель і приміщень. Завдяки співпраці з Фондом ООН у галузі народонаселення в Україні цей заклад отримав устаткування з метою створення кабінету безбар’єрного доступу для маломобільних верств населення. Функціонування кабінету розпочато у червні 2023 року. </w:t>
            </w:r>
          </w:p>
          <w:p w:rsidR="00C643E2" w:rsidRPr="002B4B20" w:rsidRDefault="00B14E09" w:rsidP="006225CB">
            <w:pPr>
              <w:pStyle w:val="a7"/>
              <w:ind w:firstLine="190"/>
              <w:jc w:val="both"/>
              <w:rPr>
                <w:sz w:val="20"/>
                <w:szCs w:val="20"/>
              </w:rPr>
            </w:pPr>
            <w:r w:rsidRPr="002B4B20">
              <w:rPr>
                <w:sz w:val="20"/>
                <w:szCs w:val="20"/>
              </w:rPr>
              <w:t xml:space="preserve">Особи з дітьми від 0-17 років, незалежно від їх функціональних порушень чи комунікативних можливостей, в КНП </w:t>
            </w:r>
            <w:r w:rsidR="00CA6931" w:rsidRPr="002B4B20">
              <w:rPr>
                <w:sz w:val="20"/>
                <w:szCs w:val="20"/>
              </w:rPr>
              <w:t>«</w:t>
            </w:r>
            <w:r w:rsidRPr="002B4B20">
              <w:rPr>
                <w:sz w:val="20"/>
                <w:szCs w:val="20"/>
              </w:rPr>
              <w:t>Запорізька обласна клінічна дитяча лікарня</w:t>
            </w:r>
            <w:r w:rsidR="00C4631F">
              <w:rPr>
                <w:sz w:val="20"/>
                <w:szCs w:val="20"/>
              </w:rPr>
              <w:t>»</w:t>
            </w:r>
            <w:r w:rsidRPr="002B4B20">
              <w:rPr>
                <w:sz w:val="20"/>
                <w:szCs w:val="20"/>
              </w:rPr>
              <w:t xml:space="preserve"> ЗОР мають доступ до приміщень лікарні та інформації в різних форматах та з використанням технологій. У наявності 4 ліфти, в яких можуть перевозити  маломобільні групи населення на всі поверхи. </w:t>
            </w:r>
          </w:p>
          <w:p w:rsidR="00C643E2" w:rsidRPr="002B4B20" w:rsidRDefault="00B14E09" w:rsidP="006225CB">
            <w:pPr>
              <w:pStyle w:val="a7"/>
              <w:ind w:firstLine="190"/>
              <w:jc w:val="both"/>
              <w:rPr>
                <w:sz w:val="20"/>
                <w:szCs w:val="20"/>
              </w:rPr>
            </w:pPr>
            <w:r w:rsidRPr="002B4B20">
              <w:rPr>
                <w:sz w:val="20"/>
                <w:szCs w:val="20"/>
              </w:rPr>
              <w:t>Відновлені санвузли, душові кабіни згідно з нормами.</w:t>
            </w:r>
          </w:p>
          <w:p w:rsidR="00C643E2" w:rsidRPr="002B4B20" w:rsidRDefault="00B14E09" w:rsidP="006225CB">
            <w:pPr>
              <w:pStyle w:val="a7"/>
              <w:ind w:firstLine="190"/>
              <w:jc w:val="both"/>
              <w:rPr>
                <w:sz w:val="20"/>
                <w:szCs w:val="20"/>
              </w:rPr>
            </w:pPr>
            <w:r w:rsidRPr="002B4B20">
              <w:rPr>
                <w:sz w:val="20"/>
                <w:szCs w:val="20"/>
              </w:rPr>
              <w:t xml:space="preserve">Облаштовано у приміщеннях для очікування та коридорах  кріслами, кушетками, інформаційними табло (телевізором); оприлюднено інформацію щодо проведених заходів у соціальних мережах (фейсбук, інстаграм). Реалізовано можливість не голосового виклику бригади  медичної допомоги (персоналу приймального відділення, травматологічного відділення) для осіб з порушеннями слуху, мовлення (та ін.) через кнопку (домофон). </w:t>
            </w:r>
          </w:p>
          <w:p w:rsidR="00C643E2" w:rsidRPr="002B4B20" w:rsidRDefault="00B14E09" w:rsidP="006225CB">
            <w:pPr>
              <w:pStyle w:val="a7"/>
              <w:ind w:firstLine="190"/>
              <w:jc w:val="both"/>
              <w:rPr>
                <w:sz w:val="20"/>
                <w:szCs w:val="20"/>
              </w:rPr>
            </w:pPr>
            <w:r w:rsidRPr="002B4B20">
              <w:rPr>
                <w:sz w:val="20"/>
                <w:szCs w:val="20"/>
              </w:rPr>
              <w:t xml:space="preserve">З метою організації безперешкодного доступу осіб з інвалідністю до будівель, приміщень у КНП </w:t>
            </w:r>
            <w:r w:rsidR="00CA6931" w:rsidRPr="002B4B20">
              <w:rPr>
                <w:sz w:val="20"/>
                <w:szCs w:val="20"/>
              </w:rPr>
              <w:t>«</w:t>
            </w:r>
            <w:r w:rsidRPr="002B4B20">
              <w:rPr>
                <w:sz w:val="20"/>
                <w:szCs w:val="20"/>
              </w:rPr>
              <w:t>Вільнянська БЛ</w:t>
            </w:r>
            <w:r w:rsidR="00C4631F">
              <w:rPr>
                <w:sz w:val="20"/>
                <w:szCs w:val="20"/>
              </w:rPr>
              <w:t>»</w:t>
            </w:r>
            <w:r w:rsidRPr="002B4B20">
              <w:rPr>
                <w:sz w:val="20"/>
                <w:szCs w:val="20"/>
              </w:rPr>
              <w:t xml:space="preserve"> ВМР встановлені пандуси до приміщень рентгенографічного корпусу, лікувального корпусу дитячого відділення, будівлі головного корпусу, корпусу поліклініки. Проведено технічне обстеження  приміщень лікарні експертом будівельним з технічного обстеження будівель і споруд, яким встановлено, що будівлі та приміщення, в яких здійснює свою діяльність КНП </w:t>
            </w:r>
            <w:r w:rsidR="00CA6931" w:rsidRPr="002B4B20">
              <w:rPr>
                <w:sz w:val="20"/>
                <w:szCs w:val="20"/>
              </w:rPr>
              <w:t>«</w:t>
            </w:r>
            <w:r w:rsidRPr="002B4B20">
              <w:rPr>
                <w:sz w:val="20"/>
                <w:szCs w:val="20"/>
              </w:rPr>
              <w:t>Вільнянська БЛ</w:t>
            </w:r>
            <w:r w:rsidR="00C4631F">
              <w:rPr>
                <w:sz w:val="20"/>
                <w:szCs w:val="20"/>
              </w:rPr>
              <w:t>»</w:t>
            </w:r>
            <w:r w:rsidRPr="002B4B20">
              <w:rPr>
                <w:sz w:val="20"/>
                <w:szCs w:val="20"/>
              </w:rPr>
              <w:t xml:space="preserve"> ВМР відповідають вимогам ДБН В.2.2-40:2018 </w:t>
            </w:r>
            <w:r w:rsidR="00CA6931" w:rsidRPr="002B4B20">
              <w:rPr>
                <w:sz w:val="20"/>
                <w:szCs w:val="20"/>
              </w:rPr>
              <w:t>«</w:t>
            </w:r>
            <w:r w:rsidRPr="002B4B20">
              <w:rPr>
                <w:sz w:val="20"/>
                <w:szCs w:val="20"/>
              </w:rPr>
              <w:t>Інклюзивність будівель і споруд. Основні положення</w:t>
            </w:r>
            <w:r w:rsidR="00C4631F">
              <w:rPr>
                <w:sz w:val="20"/>
                <w:szCs w:val="20"/>
              </w:rPr>
              <w:t>»</w:t>
            </w:r>
            <w:r w:rsidRPr="002B4B20">
              <w:rPr>
                <w:sz w:val="20"/>
                <w:szCs w:val="20"/>
              </w:rPr>
              <w:t xml:space="preserve"> щодо доступності для осіб з інвалідністю та інших маломобільних груп населення. В головному корпусі лікарні встановлено ліфт. У стаціонарних відділеннях і в поліклініці облаштовані туалетні кімнати для осіб з інвалідністю. Територія лікарні облаштована тактильною плиткою для людей з вадами зору. Керівник поліклінічного відділення в Києві пройшов тематичне удосконалення з питань доступності гінекологічних послуг для жінок з фізичними вадами, для яких в лікарні облаштовано кабінет безбар’єрного доступу.</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xml:space="preserve">: всі заклади охорони здоров’я області облаштовані безбар’єрним доступом для маломобільних груп населення. Хворі ВІЛ/СНІДом забезпечуються безкоштовно медикаментами у центрі СНІДу. В лікувальних закладах працюють кабінети </w:t>
            </w:r>
            <w:r w:rsidR="00CA6931" w:rsidRPr="002B4B20">
              <w:rPr>
                <w:sz w:val="20"/>
                <w:szCs w:val="20"/>
              </w:rPr>
              <w:t>«</w:t>
            </w:r>
            <w:r w:rsidRPr="002B4B20">
              <w:rPr>
                <w:sz w:val="20"/>
                <w:szCs w:val="20"/>
              </w:rPr>
              <w:t>довіри</w:t>
            </w:r>
            <w:r w:rsidR="00C4631F">
              <w:rPr>
                <w:sz w:val="20"/>
                <w:szCs w:val="20"/>
              </w:rPr>
              <w:t>»</w:t>
            </w:r>
            <w:r w:rsidRPr="002B4B20">
              <w:rPr>
                <w:sz w:val="20"/>
                <w:szCs w:val="20"/>
              </w:rPr>
              <w:t>, при яких надаються безкоштовні консультування щодо ВІЛ/СНІДу.</w:t>
            </w:r>
          </w:p>
          <w:p w:rsidR="00C643E2" w:rsidRPr="002B4B20" w:rsidRDefault="00B14E09" w:rsidP="006225CB">
            <w:pPr>
              <w:pStyle w:val="a7"/>
              <w:ind w:firstLine="190"/>
              <w:jc w:val="both"/>
              <w:rPr>
                <w:sz w:val="20"/>
                <w:szCs w:val="20"/>
              </w:rPr>
            </w:pPr>
            <w:r w:rsidRPr="002B4B20">
              <w:rPr>
                <w:b/>
                <w:sz w:val="20"/>
                <w:szCs w:val="20"/>
              </w:rPr>
              <w:t>Кіровоградська ОВА:</w:t>
            </w:r>
            <w:r w:rsidRPr="002B4B20">
              <w:rPr>
                <w:sz w:val="20"/>
                <w:szCs w:val="20"/>
              </w:rPr>
              <w:t xml:space="preserve"> відповідно до постанови Кабінету Міністрів України від 28 березня  2018 року № 391 ''Про затвердження вимог до надавача послуг з медичного обслуговування населення, з якими головними розпорядниками бюджетних коштів укладаються договори про медичне обслуговування населення'' закладами охорони здоров'я області вживаються всі необхідні заходи для забезпечення умов щодо медичного обслуговування та вільного доступу до будівель та приміщень. Проведена робота з будівництва, переобладнання та переоснащення пандусів, вжиті необхідні заходи щодо організації прийому осіб з інвалідністю та інших маломобільних груп населення на перших поверхах медичних закладів.</w:t>
            </w:r>
          </w:p>
          <w:p w:rsidR="00C643E2" w:rsidRPr="002B4B20" w:rsidRDefault="00B14E09" w:rsidP="006225CB">
            <w:pPr>
              <w:pStyle w:val="a7"/>
              <w:ind w:firstLine="190"/>
              <w:jc w:val="both"/>
              <w:rPr>
                <w:sz w:val="20"/>
                <w:szCs w:val="20"/>
              </w:rPr>
            </w:pPr>
            <w:r w:rsidRPr="002B4B20">
              <w:rPr>
                <w:sz w:val="20"/>
                <w:szCs w:val="20"/>
              </w:rPr>
              <w:t>Закладами охорони здоров'я області отримані експертні висновки щодо відповідності вимогам вільного доступу до будівель і приміщень осіб з інвалідністю та інших маломобільних груп населення, які видаються фахівцями з питань технічного обстеження будівель та споруд, що мають відповідні кваліфікаційні сертифікати.</w:t>
            </w:r>
          </w:p>
          <w:p w:rsidR="00C643E2" w:rsidRPr="002B4B20" w:rsidRDefault="00B14E09" w:rsidP="006225CB">
            <w:pPr>
              <w:pStyle w:val="a7"/>
              <w:ind w:firstLine="190"/>
              <w:jc w:val="both"/>
              <w:rPr>
                <w:sz w:val="20"/>
                <w:szCs w:val="20"/>
              </w:rPr>
            </w:pPr>
            <w:r w:rsidRPr="002B4B20">
              <w:rPr>
                <w:sz w:val="20"/>
                <w:szCs w:val="20"/>
              </w:rPr>
              <w:t>Будівля департаменту охорони здоров'я обласної військової адміністрації обладнана кнопкою виклику, яка підключена до лікувального відділу департаменту з метою зв'язку з фахівцями. Облаштування пандуса неможливе, оскільки центральний вхід виходить безпосередньо на тротуар та межує з проїжджою частиною вулиці.</w:t>
            </w:r>
          </w:p>
          <w:p w:rsidR="00C643E2" w:rsidRPr="002B4B20" w:rsidRDefault="00B14E09" w:rsidP="006225CB">
            <w:pPr>
              <w:pStyle w:val="a7"/>
              <w:ind w:firstLine="190"/>
              <w:jc w:val="both"/>
              <w:rPr>
                <w:sz w:val="20"/>
                <w:szCs w:val="20"/>
              </w:rPr>
            </w:pPr>
            <w:r w:rsidRPr="002B4B20">
              <w:rPr>
                <w:sz w:val="20"/>
                <w:szCs w:val="20"/>
              </w:rPr>
              <w:t>Адміністрацією КНП ''Центр екстреної медичної допомоги та медицини катастроф у Кіровоградській області Кіровоградської обласної ради'' у медичному закладі впроваджено звернення за екстреною медичною допомогою з використанням програми Skype (103kr), Viber або Whatsapp (+38(095) 342-43- 33) а саме: аудіо-, відео- та текстові повідомлення. Також можна надіслати текстове повідомлення на електронну пошту (dispetcher103krop@gmail.com). Про можливість користування такими методами звернення населення оповіщено через ЗМІ та соціальну мережу Facebook. Впроваджено систему відеозв'язку з перекладачем жестової мови для забезпечення комунікації з особами з порушеннями слуху під час надання екстреної медичної допомоги за допомогою додатків Viber або Whatsapp. Що стосується осіб з вадами зору, рекомендовано користування телефонами зі встановленим шрифтом Брайля.</w:t>
            </w:r>
          </w:p>
          <w:p w:rsidR="00C643E2" w:rsidRPr="002B4B20" w:rsidRDefault="00B14E09" w:rsidP="006225CB">
            <w:pPr>
              <w:pStyle w:val="a7"/>
              <w:ind w:firstLine="190"/>
              <w:jc w:val="both"/>
              <w:rPr>
                <w:sz w:val="20"/>
                <w:szCs w:val="20"/>
              </w:rPr>
            </w:pPr>
            <w:r w:rsidRPr="002B4B20">
              <w:rPr>
                <w:sz w:val="20"/>
                <w:szCs w:val="20"/>
              </w:rPr>
              <w:t>У лікувальних закладах функціонують 6 гінекологічних кабінетів безбарʼєрного доступу в містах Кропивницький, Гайворон, Олександрія, Світловодськ та Знамʼянка.</w:t>
            </w:r>
          </w:p>
          <w:p w:rsidR="00C643E2" w:rsidRPr="002B4B20" w:rsidRDefault="00B14E09" w:rsidP="006225CB">
            <w:pPr>
              <w:pStyle w:val="a7"/>
              <w:ind w:firstLine="190"/>
              <w:jc w:val="both"/>
              <w:rPr>
                <w:sz w:val="20"/>
                <w:szCs w:val="20"/>
              </w:rPr>
            </w:pPr>
            <w:r w:rsidRPr="002B4B20">
              <w:rPr>
                <w:sz w:val="20"/>
                <w:szCs w:val="20"/>
              </w:rPr>
              <w:t>В медичних закладах області постійно здійснюється обстеження існуючих пандусів та кнопок виклику, підтримується їх технічний стан.</w:t>
            </w:r>
          </w:p>
          <w:p w:rsidR="00C643E2" w:rsidRPr="002B4B20" w:rsidRDefault="00B14E09" w:rsidP="006225CB">
            <w:pPr>
              <w:pStyle w:val="a7"/>
              <w:ind w:firstLine="190"/>
              <w:jc w:val="both"/>
              <w:rPr>
                <w:sz w:val="20"/>
                <w:szCs w:val="20"/>
              </w:rPr>
            </w:pPr>
            <w:r w:rsidRPr="002B4B20">
              <w:rPr>
                <w:sz w:val="20"/>
                <w:szCs w:val="20"/>
              </w:rPr>
              <w:t>На сьогодні всі лікувально-профілактичні заклади  області  мають безбар'єрний доступ для жінок i чоловіків з інвалідністю та інших маломобільних груп, тобто оснащені пандусами. Також лікувальні заклади мають  гінекологічні крісла, пристосовані до потреб жінок з інвалідністю.</w:t>
            </w:r>
          </w:p>
          <w:p w:rsidR="00C643E2" w:rsidRPr="002B4B20" w:rsidRDefault="00B14E09" w:rsidP="006225CB">
            <w:pPr>
              <w:pStyle w:val="a7"/>
              <w:ind w:firstLine="190"/>
              <w:jc w:val="both"/>
              <w:rPr>
                <w:sz w:val="20"/>
                <w:szCs w:val="20"/>
              </w:rPr>
            </w:pPr>
            <w:r w:rsidRPr="002B4B20">
              <w:rPr>
                <w:b/>
                <w:sz w:val="20"/>
                <w:szCs w:val="20"/>
              </w:rPr>
              <w:t>Миколаївська ОВА</w:t>
            </w:r>
            <w:r w:rsidRPr="002B4B20">
              <w:rPr>
                <w:sz w:val="20"/>
                <w:szCs w:val="20"/>
              </w:rPr>
              <w:t>: забезпечено безбар’єрний доступ для жінок і чоловіків з інвалідністю та інших маломобільних груп до закладів охорони здоров’я та санітарного обладнання (крісла-коляски, пандуси),   зокрема в 29 закладах охорони здоров’я наявні гінекологічні крісла, пристосовані до потреб жінок з інвалідністю.</w:t>
            </w:r>
          </w:p>
          <w:p w:rsidR="00C643E2" w:rsidRPr="002B4B20" w:rsidRDefault="00B14E09" w:rsidP="006225CB">
            <w:pPr>
              <w:pStyle w:val="a7"/>
              <w:ind w:firstLine="190"/>
              <w:jc w:val="both"/>
              <w:rPr>
                <w:sz w:val="20"/>
                <w:szCs w:val="20"/>
              </w:rPr>
            </w:pPr>
            <w:r w:rsidRPr="002B4B20">
              <w:rPr>
                <w:b/>
                <w:sz w:val="20"/>
                <w:szCs w:val="20"/>
              </w:rPr>
              <w:t>Полтавська ОВА</w:t>
            </w:r>
            <w:r w:rsidRPr="002B4B20">
              <w:rPr>
                <w:sz w:val="20"/>
                <w:szCs w:val="20"/>
              </w:rPr>
              <w:t>: у межах програми гуманітарного реагування ,,Інтеграція гендерно-орієнтованого охоплення осіб з інвалідністю у гуманітарну допомогу Україні”, за підтримки UNFPA, Фонду ООН із захисту прав людей з інвалідністю та Благодійного фонду ,,Здоров’я жінки і планування сім’ї”, у місті Полтава на базі КП ,,4-міська клінічна лікарня Полтавської міської ради” та КП ,,Обласна клінічна лікарня відновного лікування та діагностики” було відкрито гінекологічні кабінети безбар’єрного доступу. Протягом року в таких кабінетах надано допомогу 826 жінкам.</w:t>
            </w:r>
          </w:p>
          <w:p w:rsidR="00C643E2" w:rsidRPr="002B4B20" w:rsidRDefault="00B14E09" w:rsidP="006225CB">
            <w:pPr>
              <w:pStyle w:val="a7"/>
              <w:ind w:firstLine="190"/>
              <w:jc w:val="both"/>
              <w:rPr>
                <w:sz w:val="20"/>
                <w:szCs w:val="20"/>
              </w:rPr>
            </w:pPr>
            <w:r w:rsidRPr="002B4B20">
              <w:rPr>
                <w:b/>
                <w:sz w:val="20"/>
                <w:szCs w:val="20"/>
              </w:rPr>
              <w:t>Рівненська ОВА:</w:t>
            </w:r>
            <w:r w:rsidRPr="002B4B20">
              <w:rPr>
                <w:sz w:val="20"/>
                <w:szCs w:val="20"/>
              </w:rPr>
              <w:t xml:space="preserve"> Під час оснащень лікарень в області, особлива увага приділяється проблемам жінок з інвалідністю, зокрема, забезпечення гінекологічними кріслами здійснюється до встановлених вимог, у тому числі НСЗУ та табелів оснащення.</w:t>
            </w:r>
          </w:p>
          <w:p w:rsidR="00C643E2" w:rsidRPr="002B4B20" w:rsidRDefault="00B14E09" w:rsidP="006225CB">
            <w:pPr>
              <w:pStyle w:val="a7"/>
              <w:ind w:firstLine="190"/>
              <w:jc w:val="both"/>
              <w:rPr>
                <w:sz w:val="20"/>
                <w:szCs w:val="20"/>
              </w:rPr>
            </w:pPr>
            <w:r w:rsidRPr="002B4B20">
              <w:rPr>
                <w:sz w:val="20"/>
                <w:szCs w:val="20"/>
              </w:rPr>
              <w:t xml:space="preserve">Так, за інформацією управління охорони здоров’я Рівненської міської ради кабінети лікарів акушерів – гінекологів КНП </w:t>
            </w:r>
            <w:r w:rsidR="00CA6931" w:rsidRPr="002B4B20">
              <w:rPr>
                <w:sz w:val="20"/>
                <w:szCs w:val="20"/>
              </w:rPr>
              <w:t>«</w:t>
            </w:r>
            <w:r w:rsidRPr="002B4B20">
              <w:rPr>
                <w:sz w:val="20"/>
                <w:szCs w:val="20"/>
              </w:rPr>
              <w:t>Пологовий будинок</w:t>
            </w:r>
            <w:r w:rsidR="00C4631F">
              <w:rPr>
                <w:sz w:val="20"/>
                <w:szCs w:val="20"/>
              </w:rPr>
              <w:t>»</w:t>
            </w:r>
            <w:r w:rsidRPr="002B4B20">
              <w:rPr>
                <w:sz w:val="20"/>
                <w:szCs w:val="20"/>
              </w:rPr>
              <w:t xml:space="preserve"> Рівненської міської ради та амбулаторія № 8 КНП </w:t>
            </w:r>
            <w:r w:rsidR="00CA6931" w:rsidRPr="002B4B20">
              <w:rPr>
                <w:sz w:val="20"/>
                <w:szCs w:val="20"/>
              </w:rPr>
              <w:t>«</w:t>
            </w:r>
            <w:r w:rsidRPr="002B4B20">
              <w:rPr>
                <w:sz w:val="20"/>
                <w:szCs w:val="20"/>
              </w:rPr>
              <w:t>ЦПМСД</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Центральний</w:t>
            </w:r>
            <w:r w:rsidR="00C4631F">
              <w:rPr>
                <w:sz w:val="20"/>
                <w:szCs w:val="20"/>
              </w:rPr>
              <w:t>»</w:t>
            </w:r>
            <w:r w:rsidRPr="002B4B20">
              <w:rPr>
                <w:sz w:val="20"/>
                <w:szCs w:val="20"/>
              </w:rPr>
              <w:t xml:space="preserve"> Рівненської міської ради об лаштовані для прийому та огляду осіб з інвалідністю.</w:t>
            </w:r>
          </w:p>
          <w:p w:rsidR="00C643E2" w:rsidRPr="002B4B20" w:rsidRDefault="00B14E09" w:rsidP="006225CB">
            <w:pPr>
              <w:pStyle w:val="a7"/>
              <w:ind w:firstLine="190"/>
              <w:jc w:val="both"/>
              <w:rPr>
                <w:sz w:val="20"/>
                <w:szCs w:val="20"/>
              </w:rPr>
            </w:pPr>
            <w:r w:rsidRPr="002B4B20">
              <w:rPr>
                <w:b/>
                <w:sz w:val="20"/>
                <w:szCs w:val="20"/>
              </w:rPr>
              <w:t>Сумська ОВА</w:t>
            </w:r>
            <w:r w:rsidRPr="002B4B20">
              <w:rPr>
                <w:sz w:val="20"/>
                <w:szCs w:val="20"/>
              </w:rPr>
              <w:t xml:space="preserve">: у рамках проекту від БФ </w:t>
            </w:r>
            <w:r w:rsidR="00CA6931" w:rsidRPr="002B4B20">
              <w:rPr>
                <w:sz w:val="20"/>
                <w:szCs w:val="20"/>
              </w:rPr>
              <w:t>«</w:t>
            </w:r>
            <w:r w:rsidRPr="002B4B20">
              <w:rPr>
                <w:sz w:val="20"/>
                <w:szCs w:val="20"/>
              </w:rPr>
              <w:t>Український Жіночий Фонд</w:t>
            </w:r>
            <w:r w:rsidR="00C4631F">
              <w:rPr>
                <w:sz w:val="20"/>
                <w:szCs w:val="20"/>
              </w:rPr>
              <w:t>»</w:t>
            </w:r>
            <w:r w:rsidRPr="002B4B20">
              <w:rPr>
                <w:sz w:val="20"/>
                <w:szCs w:val="20"/>
              </w:rPr>
              <w:t xml:space="preserve"> за підтримки Фонду ООН у галузі народонаселення/UNFPA та Міністерства закордонних справ Данії в Сумській області створені 6 гінекологічних кабінетів безбар’єрного доступу, де місцеві жінки або жінки ВПО, які змушені були переїхати до інших регіонів внаслідок війни в Україні і які постраждали від ґендерно обумовленого насильства, можуть отримати кваліфіковану медико-психологічну допомогу – на базі КНП Сумської обласної ради </w:t>
            </w:r>
            <w:r w:rsidR="00CA6931" w:rsidRPr="002B4B20">
              <w:rPr>
                <w:sz w:val="20"/>
                <w:szCs w:val="20"/>
              </w:rPr>
              <w:t>«</w:t>
            </w:r>
            <w:r w:rsidRPr="002B4B20">
              <w:rPr>
                <w:sz w:val="20"/>
                <w:szCs w:val="20"/>
              </w:rPr>
              <w:t>Обласний клінічний перинатальний центр</w:t>
            </w:r>
            <w:r w:rsidR="00C4631F">
              <w:rPr>
                <w:sz w:val="20"/>
                <w:szCs w:val="20"/>
              </w:rPr>
              <w:t>»</w:t>
            </w:r>
            <w:r w:rsidRPr="002B4B20">
              <w:rPr>
                <w:sz w:val="20"/>
                <w:szCs w:val="20"/>
              </w:rPr>
              <w:t>, центральних районних лікарень міст Конотоп, Шостка, Ромни, Охтирка та Глухівської міської лікарні.</w:t>
            </w:r>
          </w:p>
          <w:p w:rsidR="00C643E2" w:rsidRPr="002B4B20" w:rsidRDefault="00B14E09" w:rsidP="006225CB">
            <w:pPr>
              <w:pStyle w:val="a7"/>
              <w:ind w:firstLine="190"/>
              <w:jc w:val="both"/>
              <w:rPr>
                <w:sz w:val="20"/>
                <w:szCs w:val="20"/>
              </w:rPr>
            </w:pPr>
            <w:r w:rsidRPr="002B4B20">
              <w:rPr>
                <w:b/>
                <w:sz w:val="20"/>
                <w:szCs w:val="20"/>
              </w:rPr>
              <w:t>Тернопільська ОВА</w:t>
            </w:r>
            <w:r w:rsidRPr="002B4B20">
              <w:rPr>
                <w:sz w:val="20"/>
                <w:szCs w:val="20"/>
              </w:rPr>
              <w:t xml:space="preserve">: в області на 415 закладів охорони здоров’я отримано експертні висновки щодо  безперешкодного доступу осіб з інвалідністю та інших маломобільних груп населення до будівель та приміщень. </w:t>
            </w:r>
          </w:p>
          <w:p w:rsidR="00C643E2" w:rsidRPr="002B4B20" w:rsidRDefault="00B14E09" w:rsidP="006225CB">
            <w:pPr>
              <w:pStyle w:val="a7"/>
              <w:ind w:firstLine="190"/>
              <w:jc w:val="both"/>
              <w:rPr>
                <w:sz w:val="20"/>
                <w:szCs w:val="20"/>
              </w:rPr>
            </w:pPr>
            <w:r w:rsidRPr="002B4B20">
              <w:rPr>
                <w:sz w:val="20"/>
                <w:szCs w:val="20"/>
              </w:rPr>
              <w:t xml:space="preserve">У 3 закладах охорони здоров’я області, які надають акушерсько-гінекологічну допомогу, наявні гінекологічні крісла, пристосовані до потреб жінок з інвалідністю. </w:t>
            </w:r>
          </w:p>
          <w:p w:rsidR="00C643E2" w:rsidRPr="002B4B20" w:rsidRDefault="00B14E09" w:rsidP="006225CB">
            <w:pPr>
              <w:pStyle w:val="a7"/>
              <w:ind w:firstLine="190"/>
              <w:jc w:val="both"/>
              <w:rPr>
                <w:sz w:val="20"/>
                <w:szCs w:val="20"/>
              </w:rPr>
            </w:pPr>
            <w:r w:rsidRPr="002B4B20">
              <w:rPr>
                <w:sz w:val="20"/>
                <w:szCs w:val="20"/>
              </w:rPr>
              <w:t xml:space="preserve">За підтримки УЖФ, ГО </w:t>
            </w:r>
            <w:r w:rsidR="00CA6931" w:rsidRPr="002B4B20">
              <w:rPr>
                <w:sz w:val="20"/>
                <w:szCs w:val="20"/>
              </w:rPr>
              <w:t>«</w:t>
            </w:r>
            <w:r w:rsidRPr="002B4B20">
              <w:rPr>
                <w:sz w:val="20"/>
                <w:szCs w:val="20"/>
              </w:rPr>
              <w:t xml:space="preserve">ТМЖК </w:t>
            </w:r>
            <w:r w:rsidR="00CA6931" w:rsidRPr="002B4B20">
              <w:rPr>
                <w:sz w:val="20"/>
                <w:szCs w:val="20"/>
              </w:rPr>
              <w:t>«</w:t>
            </w:r>
            <w:r w:rsidRPr="002B4B20">
              <w:rPr>
                <w:sz w:val="20"/>
                <w:szCs w:val="20"/>
              </w:rPr>
              <w:t>Відродження нації</w:t>
            </w:r>
            <w:r w:rsidR="00C4631F">
              <w:rPr>
                <w:sz w:val="20"/>
                <w:szCs w:val="20"/>
              </w:rPr>
              <w:t>»</w:t>
            </w:r>
            <w:r w:rsidRPr="002B4B20">
              <w:rPr>
                <w:sz w:val="20"/>
                <w:szCs w:val="20"/>
              </w:rPr>
              <w:t xml:space="preserve"> сприяла у відкритті 4 гінекологічних кабінетів безбар’єрного доступу  в Тернопільській області (м. Заліщики Чортківського району, м. Кременець, м. Тернопіль,  м.Чортків), що працюють 24/7.</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рівень інклюзивності закладів охорони здоров’я, до яких забезпечено безбар’єрний доступ осіб з інвалідністю та інших маломобільних груп – 90,0%.</w:t>
            </w:r>
          </w:p>
          <w:p w:rsidR="00C643E2" w:rsidRPr="002B4B20" w:rsidRDefault="00B14E09" w:rsidP="006225CB">
            <w:pPr>
              <w:pStyle w:val="a7"/>
              <w:ind w:firstLine="190"/>
              <w:jc w:val="both"/>
              <w:rPr>
                <w:sz w:val="20"/>
                <w:szCs w:val="20"/>
              </w:rPr>
            </w:pPr>
            <w:r w:rsidRPr="002B4B20">
              <w:rPr>
                <w:b/>
                <w:sz w:val="20"/>
                <w:szCs w:val="20"/>
              </w:rPr>
              <w:t>Хмельницька ОВА</w:t>
            </w:r>
            <w:r w:rsidRPr="002B4B20">
              <w:rPr>
                <w:sz w:val="20"/>
                <w:szCs w:val="20"/>
              </w:rPr>
              <w:t>: відповідно до вимог Національної служби здоров’я України, усі заклади провели технічне обстеження, що підтверджує доступність будівель та приміщень щодо безперешкодного доступу для осіб з інвалідністю та інших маломобільних груп населення. Обстеження проведено фахівцями з питань технічного обстеження будівель та споруд, які мають відповідний кваліфікаційний сертифікат, відповідно до державних будівельних норм. Кожним закладом отримано експертні технічні висновки. При проведенні реконструкцій, капітальних ремонтів закладів охорони здоров’я враховуються вимоги відповідно до ДБН для створення безбар’єрного доступу для осіб з інвалідністю та інших маломобільних верств населення та проводиться відповідна роз'яснювальна робота.</w:t>
            </w:r>
          </w:p>
          <w:p w:rsidR="00C643E2" w:rsidRPr="002B4B20" w:rsidRDefault="00B14E09" w:rsidP="006225CB">
            <w:pPr>
              <w:pStyle w:val="a7"/>
              <w:ind w:firstLine="190"/>
              <w:jc w:val="both"/>
              <w:rPr>
                <w:sz w:val="20"/>
                <w:szCs w:val="20"/>
              </w:rPr>
            </w:pPr>
            <w:r w:rsidRPr="002B4B20">
              <w:rPr>
                <w:b/>
                <w:sz w:val="20"/>
                <w:szCs w:val="20"/>
              </w:rPr>
              <w:t>Херсонська ОВА</w:t>
            </w:r>
            <w:r w:rsidRPr="002B4B20">
              <w:rPr>
                <w:sz w:val="20"/>
                <w:szCs w:val="20"/>
              </w:rPr>
              <w:t>: з метою організації доступу до закладів охорони здоров’я, всі установи області забезпечено засобами доступності для маломобільних груп населення. У більшості з них є пандуси, а там, де вони відсутні, встановлено кнопки виклику медперсоналу, який допомагає дістатися до лікаря.</w:t>
            </w:r>
          </w:p>
          <w:p w:rsidR="00C643E2" w:rsidRPr="002B4B20" w:rsidRDefault="00B14E09" w:rsidP="006225CB">
            <w:pPr>
              <w:pStyle w:val="a7"/>
              <w:ind w:firstLine="190"/>
              <w:jc w:val="both"/>
              <w:rPr>
                <w:sz w:val="20"/>
                <w:szCs w:val="20"/>
              </w:rPr>
            </w:pPr>
            <w:r w:rsidRPr="002B4B20">
              <w:rPr>
                <w:b/>
                <w:sz w:val="20"/>
                <w:szCs w:val="20"/>
              </w:rPr>
              <w:t>Чернівецька ОВА</w:t>
            </w:r>
            <w:r w:rsidRPr="002B4B20">
              <w:rPr>
                <w:sz w:val="20"/>
                <w:szCs w:val="20"/>
              </w:rPr>
              <w:t xml:space="preserve">: у 2023 році в Чернівецькій області 85% закладів охорони здоров’я забезпечені безбар’єрним доступом для людей з інвалідністю. </w:t>
            </w:r>
          </w:p>
          <w:p w:rsidR="00C643E2" w:rsidRPr="002B4B20" w:rsidRDefault="00B14E09" w:rsidP="006225CB">
            <w:pPr>
              <w:pStyle w:val="a7"/>
              <w:ind w:firstLine="190"/>
              <w:jc w:val="both"/>
              <w:rPr>
                <w:sz w:val="20"/>
                <w:szCs w:val="20"/>
              </w:rPr>
            </w:pPr>
            <w:r w:rsidRPr="002B4B20">
              <w:rPr>
                <w:sz w:val="20"/>
                <w:szCs w:val="20"/>
              </w:rPr>
              <w:t>В області запроваджена Регіональна програма по створенню безпечного життєвого середовища для осіб з інвалідністю, в якій передбачено облаштування безбар’єрного доступу на суму 12 млн. 350 тис.</w:t>
            </w:r>
          </w:p>
          <w:p w:rsidR="00C643E2" w:rsidRPr="002B4B20" w:rsidRDefault="00B14E09" w:rsidP="006225CB">
            <w:pPr>
              <w:pStyle w:val="a7"/>
              <w:ind w:firstLine="190"/>
              <w:jc w:val="both"/>
              <w:rPr>
                <w:sz w:val="20"/>
                <w:szCs w:val="20"/>
              </w:rPr>
            </w:pPr>
            <w:r w:rsidRPr="002B4B20">
              <w:rPr>
                <w:b/>
                <w:sz w:val="20"/>
                <w:szCs w:val="20"/>
              </w:rPr>
              <w:t>Чернігівська ОВА</w:t>
            </w:r>
            <w:r w:rsidRPr="002B4B20">
              <w:rPr>
                <w:sz w:val="20"/>
                <w:szCs w:val="20"/>
              </w:rPr>
              <w:t xml:space="preserve">: станом на 31.12.2023, 273 будівлі закладів охорони здоров’я, де надавалися медичні послуги, забезпечені пандусами для потреб осіб з інвалідністю, з них 214 пандусів відповідають вимогам Державних будівельних норм України, 161 будівля оснащена кнопками виклику персоналу. У закладах, які розміщені в багатоповерхових будівлях та не мають відповідних ліфтів, для прийому осіб з інвалідністю облаштовано 250 кабінетів на першому поверсі, 177 туалетних кімнат пристосовані для потреб осіб з інвалідністю. Для людей з вадами зору у 136 будівлях встановлені тактильні таблички з інформацією, зазначеною шрифтом Брайля та засоби орієнтації на шляхах руху (жовті круги та полоси). Для паркування транспортних засобів осіб з інвалідністю у місцях паркування транспортних засобів (прибудинкові території лікувально-профілактичних закладів) облаштовано 110 місць. В структурних підрозділах центрів первинної медико-санітарної допомоги (534 фельдшерсько-акушерських та фельдшерських пунктів), які знаходяться у сільської місцевості в одноповерхових будівлях на випадок звернення особи з інвалідністю є переносні пандуси. В обласному центрі екстреної медичної допомоги та медицини катастроф з урахуванням комунікаційних потреб та можливостей осіб з порушенням слуху, зору, мовлення та осіб з порушенням інтелектуального розвитку для забезпечення роботи телефонів довіри та </w:t>
            </w:r>
            <w:r w:rsidR="00CA6931" w:rsidRPr="002B4B20">
              <w:rPr>
                <w:sz w:val="20"/>
                <w:szCs w:val="20"/>
              </w:rPr>
              <w:t>«</w:t>
            </w:r>
            <w:r w:rsidRPr="002B4B20">
              <w:rPr>
                <w:sz w:val="20"/>
                <w:szCs w:val="20"/>
              </w:rPr>
              <w:t>гарячих ліній</w:t>
            </w:r>
            <w:r w:rsidR="00C4631F">
              <w:rPr>
                <w:sz w:val="20"/>
                <w:szCs w:val="20"/>
              </w:rPr>
              <w:t>»</w:t>
            </w:r>
            <w:r w:rsidRPr="002B4B20">
              <w:rPr>
                <w:sz w:val="20"/>
                <w:szCs w:val="20"/>
              </w:rPr>
              <w:t xml:space="preserve"> здійснюється зв'язок за номером </w:t>
            </w:r>
            <w:r w:rsidR="00CA6931" w:rsidRPr="002B4B20">
              <w:rPr>
                <w:sz w:val="20"/>
                <w:szCs w:val="20"/>
              </w:rPr>
              <w:t>«</w:t>
            </w:r>
            <w:r w:rsidRPr="002B4B20">
              <w:rPr>
                <w:sz w:val="20"/>
                <w:szCs w:val="20"/>
              </w:rPr>
              <w:t>103</w:t>
            </w:r>
            <w:r w:rsidR="00C4631F">
              <w:rPr>
                <w:sz w:val="20"/>
                <w:szCs w:val="20"/>
              </w:rPr>
              <w:t>»</w:t>
            </w:r>
            <w:r w:rsidRPr="002B4B20">
              <w:rPr>
                <w:sz w:val="20"/>
                <w:szCs w:val="20"/>
              </w:rPr>
              <w:t xml:space="preserve"> або 661300 та переводиться на консультанта- лікаря з медицини невідкладних станів, що може надати консультації з приводу надання домедичної допомоги. Забезпечення доступності неголосового виклику бригади екстреної медичної допомоги для осіб з порушенням слуху та мовлення здійснюється за допомогою Viber, Telegram, Whatsapp за номером (095) 27 88 614 та електронної пошти odcchernigiv@ukr.net.</w:t>
            </w:r>
          </w:p>
          <w:p w:rsidR="00C643E2" w:rsidRPr="002B4B20" w:rsidRDefault="00B14E09" w:rsidP="006225CB">
            <w:pPr>
              <w:pStyle w:val="a7"/>
              <w:ind w:firstLine="190"/>
              <w:jc w:val="both"/>
              <w:rPr>
                <w:sz w:val="20"/>
                <w:szCs w:val="20"/>
              </w:rPr>
            </w:pPr>
            <w:r w:rsidRPr="002B4B20">
              <w:rPr>
                <w:b/>
                <w:sz w:val="20"/>
                <w:szCs w:val="20"/>
              </w:rPr>
              <w:t>КМДА</w:t>
            </w:r>
            <w:r w:rsidRPr="002B4B20">
              <w:rPr>
                <w:sz w:val="20"/>
                <w:szCs w:val="20"/>
              </w:rPr>
              <w:t>: проведено обстеження та оцінку ступеня безбар’єрності об’єктів фізичного оточення і послуг для осіб з інвалідністю: із 163 об’єктів, що обстежено, 94 безбар’єрні, 64 частково без бар’єрні.</w:t>
            </w:r>
          </w:p>
          <w:p w:rsidR="00C643E2" w:rsidRPr="002B4B20" w:rsidRDefault="00B14E09" w:rsidP="006225CB">
            <w:pPr>
              <w:pStyle w:val="a7"/>
              <w:ind w:firstLine="190"/>
              <w:jc w:val="both"/>
              <w:rPr>
                <w:sz w:val="20"/>
                <w:szCs w:val="20"/>
              </w:rPr>
            </w:pPr>
            <w:r w:rsidRPr="002B4B20">
              <w:rPr>
                <w:sz w:val="20"/>
                <w:szCs w:val="20"/>
              </w:rPr>
              <w:t xml:space="preserve">Запроваджено  систему безбар’єрного доступу до медичної допомоги для осіб із порушеннями слуху через систему відеозвʼязку з перекладачем жестової </w:t>
            </w:r>
            <w:r w:rsidR="006C6031">
              <w:rPr>
                <w:sz w:val="20"/>
                <w:szCs w:val="20"/>
              </w:rPr>
              <w:t>мови за підтримки Уповноваженої</w:t>
            </w:r>
            <w:r w:rsidRPr="002B4B20">
              <w:rPr>
                <w:sz w:val="20"/>
                <w:szCs w:val="20"/>
              </w:rPr>
              <w:t xml:space="preserve"> Київради з прав осіб з інвалідністю та ВГОІ </w:t>
            </w:r>
            <w:r w:rsidR="00CA6931" w:rsidRPr="002B4B20">
              <w:rPr>
                <w:sz w:val="20"/>
                <w:szCs w:val="20"/>
              </w:rPr>
              <w:t>«</w:t>
            </w:r>
            <w:r w:rsidRPr="002B4B20">
              <w:rPr>
                <w:sz w:val="20"/>
                <w:szCs w:val="20"/>
              </w:rPr>
              <w:t>Українське товариство глухих</w:t>
            </w:r>
            <w:r w:rsidR="00C4631F">
              <w:rPr>
                <w:sz w:val="20"/>
                <w:szCs w:val="20"/>
              </w:rPr>
              <w:t>»</w:t>
            </w:r>
            <w:r w:rsidRPr="002B4B20">
              <w:rPr>
                <w:sz w:val="20"/>
                <w:szCs w:val="20"/>
              </w:rPr>
              <w:t xml:space="preserve">: </w:t>
            </w:r>
          </w:p>
          <w:p w:rsidR="00C643E2" w:rsidRPr="002B4B20" w:rsidRDefault="00B14E09" w:rsidP="006225CB">
            <w:pPr>
              <w:pStyle w:val="a7"/>
              <w:tabs>
                <w:tab w:val="left" w:pos="467"/>
              </w:tabs>
              <w:ind w:firstLine="190"/>
              <w:jc w:val="both"/>
              <w:rPr>
                <w:sz w:val="20"/>
                <w:szCs w:val="20"/>
              </w:rPr>
            </w:pPr>
            <w:r w:rsidRPr="002B4B20">
              <w:rPr>
                <w:sz w:val="20"/>
                <w:szCs w:val="20"/>
              </w:rPr>
              <w:t>1)</w:t>
            </w:r>
            <w:r w:rsidRPr="002B4B20">
              <w:rPr>
                <w:sz w:val="20"/>
                <w:szCs w:val="20"/>
              </w:rPr>
              <w:tab/>
              <w:t>на сайті Департаменту охорони здоров’я запрацювала кнопка зв’язку з перекладачем жестової мови, за допомогою якої кияни з з вадами слуху можуть звертатися з будь-якими питаннями щодо надання медичної допомоги до оперативного чергового Департаменту (https://health.kyivcity.gov.ua/). Звернення, відповідно до змісту, передаватимуться на заклад охорони здоров’я або у відповідний відділ Департаменту і відпрацьовуватимуться якомога швидше. Результати розгляду повідомляють заявнику через перекладача жестової мови.</w:t>
            </w:r>
          </w:p>
          <w:p w:rsidR="00C643E2" w:rsidRPr="002B4B20" w:rsidRDefault="00B14E09" w:rsidP="006225CB">
            <w:pPr>
              <w:pStyle w:val="a7"/>
              <w:tabs>
                <w:tab w:val="left" w:pos="467"/>
              </w:tabs>
              <w:ind w:firstLine="190"/>
              <w:jc w:val="both"/>
              <w:rPr>
                <w:sz w:val="20"/>
                <w:szCs w:val="20"/>
              </w:rPr>
            </w:pPr>
            <w:r w:rsidRPr="002B4B20">
              <w:rPr>
                <w:sz w:val="20"/>
                <w:szCs w:val="20"/>
              </w:rPr>
              <w:t xml:space="preserve"> 2)</w:t>
            </w:r>
            <w:r w:rsidRPr="002B4B20">
              <w:rPr>
                <w:sz w:val="20"/>
                <w:szCs w:val="20"/>
              </w:rPr>
              <w:tab/>
              <w:t xml:space="preserve"> забезпечення в усіх медичних закладах Києва механізму взаємодії медичних працівників із перекладачем жестової мови для спілкування з пацієнтами з порушеннями слуху. Такий зв’язок також здійснюється через </w:t>
            </w:r>
            <w:r w:rsidR="00CA6931" w:rsidRPr="002B4B20">
              <w:rPr>
                <w:sz w:val="20"/>
                <w:szCs w:val="20"/>
              </w:rPr>
              <w:t>«</w:t>
            </w:r>
            <w:r w:rsidRPr="002B4B20">
              <w:rPr>
                <w:sz w:val="20"/>
                <w:szCs w:val="20"/>
              </w:rPr>
              <w:t>Сервіс УТОГ</w:t>
            </w:r>
            <w:r w:rsidR="00C4631F">
              <w:rPr>
                <w:sz w:val="20"/>
                <w:szCs w:val="20"/>
              </w:rPr>
              <w:t>»</w:t>
            </w:r>
            <w:r w:rsidRPr="002B4B20">
              <w:rPr>
                <w:sz w:val="20"/>
                <w:szCs w:val="20"/>
              </w:rPr>
              <w:t xml:space="preserve">. </w:t>
            </w:r>
          </w:p>
          <w:p w:rsidR="00C643E2" w:rsidRPr="002B4B20" w:rsidRDefault="00B14E09" w:rsidP="006225CB">
            <w:pPr>
              <w:pStyle w:val="a7"/>
              <w:ind w:firstLine="190"/>
              <w:jc w:val="both"/>
              <w:rPr>
                <w:sz w:val="20"/>
                <w:szCs w:val="20"/>
              </w:rPr>
            </w:pPr>
            <w:r w:rsidRPr="002B4B20">
              <w:rPr>
                <w:sz w:val="20"/>
                <w:szCs w:val="20"/>
              </w:rPr>
              <w:t xml:space="preserve">В медзакладах столиці розміщують інформаційні плакати із QR-кодом, відсканувавши який людина з порушенням слуху або медичний працівник, через Viber або WhatsApp зможе зв’язатися з перекладачем жестової мови. </w:t>
            </w:r>
          </w:p>
          <w:p w:rsidR="00C643E2" w:rsidRPr="002B4B20" w:rsidRDefault="00B14E09" w:rsidP="006225CB">
            <w:pPr>
              <w:pStyle w:val="a7"/>
              <w:ind w:firstLine="190"/>
              <w:jc w:val="both"/>
              <w:rPr>
                <w:sz w:val="20"/>
                <w:szCs w:val="20"/>
              </w:rPr>
            </w:pPr>
            <w:r w:rsidRPr="002B4B20">
              <w:rPr>
                <w:sz w:val="20"/>
                <w:szCs w:val="20"/>
              </w:rPr>
              <w:t>Робота сервісів цілодобова.</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12) забезпечення раннього виявлення захворювань, зокрема онкологічних, туберкульозу, ВІЛ-інфекції, попередження суїцидальної поведінки шляхом проведення профілактичної роботи з різними групами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рівень охоплення профілактичними заходами, кількість регіонів - 24</w:t>
            </w:r>
          </w:p>
        </w:tc>
        <w:tc>
          <w:tcPr>
            <w:tcW w:w="6566" w:type="dxa"/>
          </w:tcPr>
          <w:p w:rsidR="00C643E2" w:rsidRPr="002B4B20" w:rsidRDefault="00B14E09" w:rsidP="006225CB">
            <w:pPr>
              <w:pStyle w:val="a7"/>
              <w:ind w:firstLine="190"/>
              <w:jc w:val="both"/>
              <w:rPr>
                <w:sz w:val="20"/>
                <w:szCs w:val="20"/>
              </w:rPr>
            </w:pPr>
            <w:r w:rsidRPr="002B4B20">
              <w:rPr>
                <w:b/>
                <w:sz w:val="20"/>
                <w:szCs w:val="20"/>
              </w:rPr>
              <w:t>Вінницька ОВА</w:t>
            </w:r>
            <w:r w:rsidRPr="002B4B20">
              <w:rPr>
                <w:sz w:val="20"/>
                <w:szCs w:val="20"/>
              </w:rPr>
              <w:t>: комплексними бригадами фахівців закладів охорони здоров’я здійснено 184 виїздів у райони області з метою раннього виявлення захворювань, зокрема онкологічних, туберкульозу, ВІЛ-інфекції. Обстежено 3312 людей.</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006C6031">
              <w:rPr>
                <w:sz w:val="20"/>
                <w:szCs w:val="20"/>
              </w:rPr>
              <w:t xml:space="preserve">: для забезпечення </w:t>
            </w:r>
            <w:r w:rsidRPr="002B4B20">
              <w:rPr>
                <w:sz w:val="20"/>
                <w:szCs w:val="20"/>
              </w:rPr>
              <w:t>раннього виявлення захворювань, зокрема онкологічних, туберкульозу, ВІЛ-інфекції у Павлоградському Центрі первинної медико-санітарної допомоги  у звітному періоді було впроваджено індикатори якості роботи первинної медичної допомоги, що дозволяє перевірити рівень охоплення профілактичними заходами населення по кожному лікарю, що заключає декларації, а саме: рівень охоплення профоглядами коливається від 97% дитячого населення до 87% дорослого.</w:t>
            </w:r>
          </w:p>
          <w:p w:rsidR="00C643E2" w:rsidRPr="002B4B20" w:rsidRDefault="00B14E09" w:rsidP="006225CB">
            <w:pPr>
              <w:pStyle w:val="a7"/>
              <w:ind w:firstLine="190"/>
              <w:jc w:val="both"/>
              <w:rPr>
                <w:sz w:val="20"/>
                <w:szCs w:val="20"/>
              </w:rPr>
            </w:pPr>
            <w:r w:rsidRPr="002B4B20">
              <w:rPr>
                <w:b/>
                <w:sz w:val="20"/>
                <w:szCs w:val="20"/>
              </w:rPr>
              <w:t>Донецька ОВА:</w:t>
            </w:r>
            <w:r w:rsidRPr="002B4B20">
              <w:rPr>
                <w:sz w:val="20"/>
                <w:szCs w:val="20"/>
              </w:rPr>
              <w:t xml:space="preserve"> У закладах охорони здоров’я первинного рівня проводяться періодичні огляди здорових людей з метою раннього виявлення захворювань. Основа скринінгових досліджень на первинному рівні включає виявлення хронічної гіпертонічної хвороби та інших серцево-судинних захворювань, цукрового діабету, раку шейки матки, раку молочної залози, колоректального раку, раку передміхурової залози. План скринінгових досліджень також містить рекомендації щодо груп ризику пацієнтів, вікових характеристик, статі, методу виявлення, а також вказівки щодо періодичності дослідження. </w:t>
            </w:r>
          </w:p>
          <w:p w:rsidR="00C643E2" w:rsidRPr="002B4B20" w:rsidRDefault="00B14E09" w:rsidP="006225CB">
            <w:pPr>
              <w:pStyle w:val="a7"/>
              <w:ind w:firstLine="190"/>
              <w:jc w:val="both"/>
              <w:rPr>
                <w:sz w:val="20"/>
                <w:szCs w:val="20"/>
              </w:rPr>
            </w:pPr>
            <w:r w:rsidRPr="002B4B20">
              <w:rPr>
                <w:b/>
                <w:sz w:val="20"/>
                <w:szCs w:val="20"/>
              </w:rPr>
              <w:t>Житомирська ОВА:</w:t>
            </w:r>
            <w:r w:rsidRPr="002B4B20">
              <w:rPr>
                <w:sz w:val="20"/>
                <w:szCs w:val="20"/>
              </w:rPr>
              <w:t xml:space="preserve"> У всіх 4 районах області проводиться відповідна профілактична робота. КНП </w:t>
            </w:r>
            <w:r w:rsidR="00CA6931" w:rsidRPr="002B4B20">
              <w:rPr>
                <w:sz w:val="20"/>
                <w:szCs w:val="20"/>
              </w:rPr>
              <w:t>«</w:t>
            </w:r>
            <w:r w:rsidRPr="002B4B20">
              <w:rPr>
                <w:sz w:val="20"/>
                <w:szCs w:val="20"/>
              </w:rPr>
              <w:t>Бердичівська міська лікарня</w:t>
            </w:r>
            <w:r w:rsidR="00C4631F">
              <w:rPr>
                <w:sz w:val="20"/>
                <w:szCs w:val="20"/>
              </w:rPr>
              <w:t>»</w:t>
            </w:r>
            <w:r w:rsidRPr="002B4B20">
              <w:rPr>
                <w:sz w:val="20"/>
                <w:szCs w:val="20"/>
              </w:rPr>
              <w:t xml:space="preserve"> законтрактовано пакети медичних гарантій для раннього виявлення захворювань, зокрема онкологічних, туберкульозу, ВІЛ-інфекції шляхом проведення профілактичної роботи з різними групами жінок і чоловіків. Житомирська міська об’єднана територіальна громада: онкопрофоглядами з цитоло</w:t>
            </w:r>
            <w:r w:rsidR="00A473F1">
              <w:rPr>
                <w:sz w:val="20"/>
                <w:szCs w:val="20"/>
              </w:rPr>
              <w:t>гічним дослідженням охоплено 25 </w:t>
            </w:r>
            <w:r w:rsidRPr="002B4B20">
              <w:rPr>
                <w:sz w:val="20"/>
                <w:szCs w:val="20"/>
              </w:rPr>
              <w:t>838 ж</w:t>
            </w:r>
            <w:r w:rsidR="00A473F1">
              <w:rPr>
                <w:sz w:val="20"/>
                <w:szCs w:val="20"/>
              </w:rPr>
              <w:t>інок, флюорографією охоплено 31 </w:t>
            </w:r>
            <w:r w:rsidRPr="002B4B20">
              <w:rPr>
                <w:sz w:val="20"/>
                <w:szCs w:val="20"/>
              </w:rPr>
              <w:t xml:space="preserve">373 осіб, обстеженням </w:t>
            </w:r>
            <w:r w:rsidR="00A473F1">
              <w:rPr>
                <w:sz w:val="20"/>
                <w:szCs w:val="20"/>
              </w:rPr>
              <w:t>на ВІЛ охоплено 15 </w:t>
            </w:r>
            <w:r w:rsidRPr="002B4B20">
              <w:rPr>
                <w:sz w:val="20"/>
                <w:szCs w:val="20"/>
              </w:rPr>
              <w:t>420 осіб.</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xml:space="preserve">: профілактична спрямованість є пріоритетним напрямком діяльності сфери охорони здоров’я. З метою раннього виявлення онкозахворювань забезпечується динамічне спостереження за групами ризику, запроваджено цитологічний скринінг жінок з обстеження шийки матки, а також підвищено настороженість щодо виявлення візуальних форм онколокалізації. З метою раннього виявлення онкопатології розробляються місцеві програми стимулів для максимального охоплення дорослого населення програмами рутинного або обов’язкового скринінгу злоякісних захворювань. Для своєчасного виявлення туберкульозу в області впроваджено молекулярно-генетичний метод за допомогою систем GeneXpert як первинний діагностичний тест на туберкульоз, за допомогою якого впродовж 2023 року виявлено 43% активних випадків туберкульозу. </w:t>
            </w:r>
          </w:p>
          <w:p w:rsidR="00C643E2" w:rsidRPr="002B4B20" w:rsidRDefault="00B14E09" w:rsidP="006225CB">
            <w:pPr>
              <w:pStyle w:val="a7"/>
              <w:ind w:firstLine="190"/>
              <w:jc w:val="both"/>
              <w:rPr>
                <w:sz w:val="20"/>
                <w:szCs w:val="20"/>
              </w:rPr>
            </w:pPr>
            <w:r w:rsidRPr="002B4B20">
              <w:rPr>
                <w:b/>
                <w:sz w:val="20"/>
                <w:szCs w:val="20"/>
              </w:rPr>
              <w:t>Київська ОВА</w:t>
            </w:r>
            <w:r w:rsidRPr="002B4B20">
              <w:rPr>
                <w:sz w:val="20"/>
                <w:szCs w:val="20"/>
              </w:rPr>
              <w:t>: медичними працівниками закладів охорони здоров`я Київської області забезпечується раннє виявлення захворювань, зокрема онкологічних, туберкульозу, ВІЛ-інфекції, попередження суїцидальної поведінки шляхом проведення профілактичної роботи з різними групами жінок і чоловіків.</w:t>
            </w:r>
          </w:p>
          <w:p w:rsidR="00C643E2" w:rsidRPr="002B4B20" w:rsidRDefault="00B14E09" w:rsidP="006225CB">
            <w:pPr>
              <w:pStyle w:val="a7"/>
              <w:ind w:firstLine="190"/>
              <w:jc w:val="both"/>
              <w:rPr>
                <w:sz w:val="20"/>
                <w:szCs w:val="20"/>
              </w:rPr>
            </w:pPr>
            <w:r w:rsidRPr="002B4B20">
              <w:rPr>
                <w:b/>
                <w:sz w:val="20"/>
                <w:szCs w:val="20"/>
              </w:rPr>
              <w:t>Кіровоградська ОВА:</w:t>
            </w:r>
            <w:r w:rsidRPr="002B4B20">
              <w:rPr>
                <w:sz w:val="20"/>
                <w:szCs w:val="20"/>
              </w:rPr>
              <w:t xml:space="preserve"> з метою своєчасного виявлення захворювань у жінок та чоловіків, які проживають у сільській місцевості створені та функціонують виїзні бригади медичних спеціалістів з обласних лікувальних закладів. Відсоток огляду даної категорії населення в сільській місцевості у 2023 році становить 99 %.</w:t>
            </w:r>
          </w:p>
          <w:p w:rsidR="00C643E2" w:rsidRPr="002B4B20" w:rsidRDefault="00B14E09" w:rsidP="006225CB">
            <w:pPr>
              <w:pStyle w:val="a7"/>
              <w:ind w:firstLine="190"/>
              <w:jc w:val="both"/>
              <w:rPr>
                <w:sz w:val="20"/>
                <w:szCs w:val="20"/>
              </w:rPr>
            </w:pPr>
            <w:r w:rsidRPr="002B4B20">
              <w:rPr>
                <w:b/>
                <w:sz w:val="20"/>
                <w:szCs w:val="20"/>
              </w:rPr>
              <w:t>Луганська ОВА</w:t>
            </w:r>
            <w:r w:rsidRPr="002B4B20">
              <w:rPr>
                <w:sz w:val="20"/>
                <w:szCs w:val="20"/>
              </w:rPr>
              <w:t>: забезпечено раннє виявлення - 100%.</w:t>
            </w:r>
          </w:p>
          <w:p w:rsidR="00C643E2" w:rsidRPr="002B4B20" w:rsidRDefault="00B14E09" w:rsidP="006225CB">
            <w:pPr>
              <w:pStyle w:val="a7"/>
              <w:ind w:firstLine="190"/>
              <w:jc w:val="both"/>
              <w:rPr>
                <w:sz w:val="20"/>
                <w:szCs w:val="20"/>
              </w:rPr>
            </w:pPr>
            <w:r w:rsidRPr="002B4B20">
              <w:rPr>
                <w:b/>
                <w:sz w:val="20"/>
                <w:szCs w:val="20"/>
              </w:rPr>
              <w:t>Миколаївська ОВА</w:t>
            </w:r>
            <w:r w:rsidRPr="002B4B20">
              <w:rPr>
                <w:sz w:val="20"/>
                <w:szCs w:val="20"/>
              </w:rPr>
              <w:t xml:space="preserve">: у 2023 році медичні працівники пройшли тренінг Міністерства охорони здоров'я України, UNFPA/Фонду ООН у галузі народонаселення, Благодійного Фонду </w:t>
            </w:r>
            <w:r w:rsidR="00CA6931" w:rsidRPr="002B4B20">
              <w:rPr>
                <w:sz w:val="20"/>
                <w:szCs w:val="20"/>
              </w:rPr>
              <w:t>«</w:t>
            </w:r>
            <w:r w:rsidRPr="002B4B20">
              <w:rPr>
                <w:sz w:val="20"/>
                <w:szCs w:val="20"/>
              </w:rPr>
              <w:t>Здоров'я жінки і планування сім’ї</w:t>
            </w:r>
            <w:r w:rsidR="00C4631F">
              <w:rPr>
                <w:sz w:val="20"/>
                <w:szCs w:val="20"/>
              </w:rPr>
              <w:t>»</w:t>
            </w:r>
            <w:r w:rsidRPr="002B4B20">
              <w:rPr>
                <w:sz w:val="20"/>
                <w:szCs w:val="20"/>
              </w:rPr>
              <w:t xml:space="preserve"> на тему: </w:t>
            </w:r>
            <w:r w:rsidR="00CA6931" w:rsidRPr="002B4B20">
              <w:rPr>
                <w:sz w:val="20"/>
                <w:szCs w:val="20"/>
              </w:rPr>
              <w:t>«</w:t>
            </w:r>
            <w:r w:rsidRPr="002B4B20">
              <w:rPr>
                <w:sz w:val="20"/>
                <w:szCs w:val="20"/>
              </w:rPr>
              <w:t>Клієнтоорієнтована медична допомога у випадку гендерно зумовленого насильства. Система координації та перенаправлення на рівні регіонів</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В усіх закладах охорони здоров'я розміщені інформаційні матеріали з питань запобігання та раннього виявлення вищезазначених хвороб, проводяться заходи з профілактики наркотичних та інших психоактивних речовин серед населення, зокрема на рівні первинної медичної допомоги.</w:t>
            </w:r>
          </w:p>
          <w:p w:rsidR="00C643E2" w:rsidRPr="002B4B20" w:rsidRDefault="00B14E09" w:rsidP="006225CB">
            <w:pPr>
              <w:pStyle w:val="a7"/>
              <w:ind w:firstLine="190"/>
              <w:jc w:val="both"/>
              <w:rPr>
                <w:sz w:val="20"/>
                <w:szCs w:val="20"/>
              </w:rPr>
            </w:pPr>
            <w:r w:rsidRPr="002B4B20">
              <w:rPr>
                <w:sz w:val="20"/>
                <w:szCs w:val="20"/>
              </w:rPr>
              <w:t>Рівень інклюзивності закладів охорони здоров’я, до яких забезпечено безбар’єрний доступ осіб з інвалідністю та інших маломобільних груп – 100%).</w:t>
            </w:r>
          </w:p>
          <w:p w:rsidR="00C643E2" w:rsidRPr="002B4B20" w:rsidRDefault="00B14E09" w:rsidP="006225CB">
            <w:pPr>
              <w:pStyle w:val="a7"/>
              <w:ind w:firstLine="190"/>
              <w:jc w:val="both"/>
              <w:rPr>
                <w:sz w:val="20"/>
                <w:szCs w:val="20"/>
              </w:rPr>
            </w:pPr>
            <w:r w:rsidRPr="002B4B20">
              <w:rPr>
                <w:b/>
                <w:sz w:val="20"/>
                <w:szCs w:val="20"/>
              </w:rPr>
              <w:t>Полтавська ОВА</w:t>
            </w:r>
            <w:r w:rsidRPr="002B4B20">
              <w:rPr>
                <w:sz w:val="20"/>
                <w:szCs w:val="20"/>
              </w:rPr>
              <w:t xml:space="preserve">: закладами охорони здоров’я області сумісно із спеціалістами СССДМ протягом 2023 року проводилася оцінка щодо доступності до якісних медичних послуг жінок та чоловіків, зокрема осіб з інвалідністю, громадян похилого віку, ВІЛ-позитивних осіб, вагітних жінок. </w:t>
            </w:r>
          </w:p>
          <w:p w:rsidR="00C643E2" w:rsidRPr="002B4B20" w:rsidRDefault="00B14E09" w:rsidP="006225CB">
            <w:pPr>
              <w:pStyle w:val="a7"/>
              <w:ind w:firstLine="190"/>
              <w:jc w:val="both"/>
              <w:rPr>
                <w:sz w:val="20"/>
                <w:szCs w:val="20"/>
              </w:rPr>
            </w:pPr>
            <w:r w:rsidRPr="002B4B20">
              <w:rPr>
                <w:sz w:val="20"/>
                <w:szCs w:val="20"/>
              </w:rPr>
              <w:t xml:space="preserve">Одночасно забезпечено проведення профілактичних оглядів та освітніх послуг з питань репродуктивного здоров’я жінкам і чоловікам, які постраждали від конфлікту, ВПО та особам, постраждалим від сексуального насильства, пов’язаного зі збройним конфліктом, маломобільних верств населення та жителів сіл. </w:t>
            </w:r>
          </w:p>
          <w:p w:rsidR="00C643E2" w:rsidRPr="002B4B20" w:rsidRDefault="00B14E09" w:rsidP="006225CB">
            <w:pPr>
              <w:pStyle w:val="a7"/>
              <w:ind w:firstLine="190"/>
              <w:jc w:val="both"/>
              <w:rPr>
                <w:sz w:val="20"/>
                <w:szCs w:val="20"/>
              </w:rPr>
            </w:pPr>
            <w:r w:rsidRPr="002B4B20">
              <w:rPr>
                <w:sz w:val="20"/>
                <w:szCs w:val="20"/>
              </w:rPr>
              <w:t xml:space="preserve">Так, протягом 2023 року в області продовжилася реалізація за підтримки Фонду народонаселення ООН/UNFPA, ГО ,,100% життя” та участі медичних закладів Проєкту  ,,Мобільні бригади сексуального та репродуктивного здоров’я”, який спрямований на покращення доступу до акушерсько-гінекологічної, терапевтичної консультативної медичної допомоги сільському населенню громад, на території яких ускладнено доступ до діагностики та медичних послуг. Дана робота супроводжувалася активним залученням усіх засобів комунікації - місцеве телебачення, соціальні мережі з метою інформування населення громад області. </w:t>
            </w:r>
          </w:p>
          <w:p w:rsidR="00C643E2" w:rsidRPr="002B4B20" w:rsidRDefault="00B14E09" w:rsidP="006225CB">
            <w:pPr>
              <w:pStyle w:val="a7"/>
              <w:ind w:firstLine="190"/>
              <w:jc w:val="both"/>
              <w:rPr>
                <w:sz w:val="20"/>
                <w:szCs w:val="20"/>
              </w:rPr>
            </w:pPr>
            <w:r w:rsidRPr="002B4B20">
              <w:rPr>
                <w:sz w:val="20"/>
                <w:szCs w:val="20"/>
              </w:rPr>
              <w:t xml:space="preserve">Таким чином, у межах реалізації Проекту було оглянуто близько 4800 осіб територіальних громад області. </w:t>
            </w:r>
          </w:p>
          <w:p w:rsidR="00C643E2" w:rsidRPr="002B4B20" w:rsidRDefault="00B14E09" w:rsidP="006225CB">
            <w:pPr>
              <w:pStyle w:val="a7"/>
              <w:ind w:firstLine="190"/>
              <w:jc w:val="both"/>
              <w:rPr>
                <w:sz w:val="20"/>
                <w:szCs w:val="20"/>
              </w:rPr>
            </w:pPr>
            <w:r w:rsidRPr="002B4B20">
              <w:rPr>
                <w:sz w:val="20"/>
                <w:szCs w:val="20"/>
              </w:rPr>
              <w:t>Після профілактичного огляду всі жителі отримали безкоштовно медикаменти, засоби контрацепції та інформаційно-просвітницькі матеріали.</w:t>
            </w:r>
          </w:p>
          <w:p w:rsidR="00C643E2" w:rsidRPr="002B4B20" w:rsidRDefault="00B14E09" w:rsidP="006225CB">
            <w:pPr>
              <w:pStyle w:val="a7"/>
              <w:ind w:firstLine="190"/>
              <w:jc w:val="both"/>
              <w:rPr>
                <w:sz w:val="20"/>
                <w:szCs w:val="20"/>
              </w:rPr>
            </w:pPr>
            <w:r w:rsidRPr="002B4B20">
              <w:rPr>
                <w:b/>
                <w:sz w:val="20"/>
                <w:szCs w:val="20"/>
              </w:rPr>
              <w:t>Сумська ОВА</w:t>
            </w:r>
            <w:r w:rsidRPr="002B4B20">
              <w:rPr>
                <w:sz w:val="20"/>
                <w:szCs w:val="20"/>
              </w:rPr>
              <w:t>: онкопрофоглядами в області охоплено 35% населення, завдяки чому рівень виявляємості онкопатології на ранніх стадіях (І-ІІ ст.) в області становить – 55 % (Україна – 46,58%).</w:t>
            </w:r>
          </w:p>
          <w:p w:rsidR="00C643E2" w:rsidRPr="002B4B20" w:rsidRDefault="00B14E09" w:rsidP="006225CB">
            <w:pPr>
              <w:pStyle w:val="a7"/>
              <w:ind w:firstLine="190"/>
              <w:jc w:val="both"/>
              <w:rPr>
                <w:sz w:val="20"/>
                <w:szCs w:val="20"/>
              </w:rPr>
            </w:pPr>
            <w:r w:rsidRPr="002B4B20">
              <w:rPr>
                <w:sz w:val="20"/>
                <w:szCs w:val="20"/>
              </w:rPr>
              <w:t xml:space="preserve">Завдяки профілактичній протитуберкульозній роботі в області кількість деструктивних форм туберкульозу серед вперше виявлених зменшилась з 47,7% до 43,1%.  </w:t>
            </w:r>
          </w:p>
          <w:p w:rsidR="00C643E2" w:rsidRPr="002B4B20" w:rsidRDefault="00B14E09" w:rsidP="006225CB">
            <w:pPr>
              <w:pStyle w:val="a7"/>
              <w:ind w:firstLine="190"/>
              <w:jc w:val="both"/>
              <w:rPr>
                <w:sz w:val="20"/>
                <w:szCs w:val="20"/>
              </w:rPr>
            </w:pPr>
            <w:r w:rsidRPr="002B4B20">
              <w:rPr>
                <w:b/>
                <w:sz w:val="20"/>
                <w:szCs w:val="20"/>
              </w:rPr>
              <w:t>Тернопільська ОВА</w:t>
            </w:r>
            <w:r w:rsidRPr="002B4B20">
              <w:rPr>
                <w:sz w:val="20"/>
                <w:szCs w:val="20"/>
              </w:rPr>
              <w:t xml:space="preserve">: у 2022 році в рамках програми Глобального фонду для боротьби із СНІДом, туберкульозом та малярією </w:t>
            </w:r>
            <w:r w:rsidR="00CA6931" w:rsidRPr="002B4B20">
              <w:rPr>
                <w:sz w:val="20"/>
                <w:szCs w:val="20"/>
              </w:rPr>
              <w:t>«</w:t>
            </w:r>
            <w:r w:rsidRPr="002B4B20">
              <w:rPr>
                <w:sz w:val="20"/>
                <w:szCs w:val="20"/>
              </w:rPr>
              <w:t>Прискорення прогресу у зменшенні тягаря туберкульозу та ВІЛ-інфекції в Україні</w:t>
            </w:r>
            <w:r w:rsidR="00C4631F">
              <w:rPr>
                <w:sz w:val="20"/>
                <w:szCs w:val="20"/>
              </w:rPr>
              <w:t>»</w:t>
            </w:r>
            <w:r w:rsidRPr="002B4B20">
              <w:rPr>
                <w:sz w:val="20"/>
                <w:szCs w:val="20"/>
              </w:rPr>
              <w:t xml:space="preserve"> проводився систематичний скринінг на ТБ/ЛЕБІ на регіональному рівні. </w:t>
            </w:r>
          </w:p>
          <w:p w:rsidR="00C643E2" w:rsidRPr="002B4B20" w:rsidRDefault="00B14E09" w:rsidP="006225CB">
            <w:pPr>
              <w:pStyle w:val="a7"/>
              <w:ind w:firstLine="190"/>
              <w:jc w:val="both"/>
              <w:rPr>
                <w:sz w:val="20"/>
                <w:szCs w:val="20"/>
              </w:rPr>
            </w:pPr>
            <w:r w:rsidRPr="002B4B20">
              <w:rPr>
                <w:sz w:val="20"/>
                <w:szCs w:val="20"/>
              </w:rPr>
              <w:t xml:space="preserve">Регіональним консультантом з серпня по грудень 2023 року організовано та проведено транспортування 220 зразків біологічного матеріалу для виявлення та діагностики латентної туберкульозної інфекції у осіб із характерними скаргами та симптомами при зверненні за медичною допомогою з будь-яких причин і забезпечення своєчасного обстеження (проведення полімеразно ланцюгової реакції на приладі Gene Expert). </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xml:space="preserve">: у поліклінічних медичних закладах м. Харкова, центральних районних та міських лікарнях та КНП ХОР </w:t>
            </w:r>
            <w:r w:rsidR="00CA6931" w:rsidRPr="002B4B20">
              <w:rPr>
                <w:sz w:val="20"/>
                <w:szCs w:val="20"/>
              </w:rPr>
              <w:t>«</w:t>
            </w:r>
            <w:r w:rsidRPr="002B4B20">
              <w:rPr>
                <w:sz w:val="20"/>
                <w:szCs w:val="20"/>
              </w:rPr>
              <w:t>Обласний центр онкології</w:t>
            </w:r>
            <w:r w:rsidR="00C4631F">
              <w:rPr>
                <w:sz w:val="20"/>
                <w:szCs w:val="20"/>
              </w:rPr>
              <w:t>»</w:t>
            </w:r>
            <w:r w:rsidRPr="002B4B20">
              <w:rPr>
                <w:sz w:val="20"/>
                <w:szCs w:val="20"/>
              </w:rPr>
              <w:t xml:space="preserve"> проводиться скринінг раку молочної залози завдяки введенню в роботу кабінетів цифрової мамографії і проведенню цитологічних досліджень матеріалу, одержаного при проведенні діагностичних втручань. Також у вищезазначених міських, районних та обласних закладах охорони здоров’я функціонують кабінети патології шийки матки. Всі жінки, у яких за результатами цитологічного дослідження встановлено підозру на рак шийки матки, направляються до кабінетів патології шийки матки. </w:t>
            </w:r>
          </w:p>
          <w:p w:rsidR="00C643E2" w:rsidRPr="002B4B20" w:rsidRDefault="00B14E09" w:rsidP="006225CB">
            <w:pPr>
              <w:pStyle w:val="a7"/>
              <w:ind w:firstLine="190"/>
              <w:jc w:val="both"/>
              <w:rPr>
                <w:sz w:val="20"/>
                <w:szCs w:val="20"/>
              </w:rPr>
            </w:pPr>
            <w:r w:rsidRPr="002B4B20">
              <w:rPr>
                <w:sz w:val="20"/>
                <w:szCs w:val="20"/>
              </w:rPr>
              <w:t xml:space="preserve">З метою раннього виявлення онкопатології в області організовано роботу жіночих та чоловічих оглядових кабінетів, здійснюється диспансерний нагляд за групами підвищеного ризику виникнення злоякісних новоутворень. У медичних закладах всіх рівнів проводяться профілактичні огляди жінок на рак молочної залози, рак шийки матки і ендометрія, а також флюорографічні обстеження населення. </w:t>
            </w:r>
          </w:p>
          <w:p w:rsidR="00C643E2" w:rsidRPr="002B4B20" w:rsidRDefault="00B14E09" w:rsidP="006225CB">
            <w:pPr>
              <w:pStyle w:val="a7"/>
              <w:ind w:firstLine="190"/>
              <w:jc w:val="both"/>
              <w:rPr>
                <w:sz w:val="20"/>
                <w:szCs w:val="20"/>
              </w:rPr>
            </w:pPr>
            <w:r w:rsidRPr="002B4B20">
              <w:rPr>
                <w:sz w:val="20"/>
                <w:szCs w:val="20"/>
              </w:rPr>
              <w:t xml:space="preserve">Медичними фахівцями відповідного профілю проводяться виступи на телебаченні, радіо, лекції для населення, інформаційно-просвітницькі заходи з нагоди Всесвітнього Дня боротьби проти раку, з нагоди Всесвітнього і Всеукраїнського дня боротьби з раком молочної залози. </w:t>
            </w:r>
          </w:p>
          <w:p w:rsidR="00C643E2" w:rsidRPr="002B4B20" w:rsidRDefault="00B14E09" w:rsidP="006225CB">
            <w:pPr>
              <w:pStyle w:val="a7"/>
              <w:ind w:firstLine="190"/>
              <w:jc w:val="both"/>
              <w:rPr>
                <w:sz w:val="20"/>
                <w:szCs w:val="20"/>
              </w:rPr>
            </w:pPr>
            <w:r w:rsidRPr="002B4B20">
              <w:rPr>
                <w:sz w:val="20"/>
                <w:szCs w:val="20"/>
              </w:rPr>
              <w:t xml:space="preserve">В області функціонує 31 кабінет анонімного  обстеження на ВІЛ-інфекцію „Довіра”. Окремий важливий напрямок роботи -  профілактика вертикальної трансмісії ВІЛ від матері до дитини. Для забезпечення зниження показника вертикальної трансмісії ВІЛ-інфекції від матері до дитини проводяться обстеження всіх вагітних та їх партнерів на ВІЛ. У разі виявлення ВІЛ-інфікування – призначається антиретровірусна терапія. Протягом 2023 року охоплено антиретровірусною терапією 42 вагітні і 45 дітей, народжених від ВІЛ-інфікованих матерів (100%). ВіЛ-інфіковані вагітні отримують профілактику вертикальної трансмісії ВІЛ за рахунок препаратів, отриманих в централізованому порядку за кошти Державного бюджету. Рівень вертикальної трансмісії ВІЛ-інфекції від матері до дитини за 2023 рік дорівнює 2,2% (2022 рік – 4,0%). </w:t>
            </w:r>
          </w:p>
          <w:p w:rsidR="00C643E2" w:rsidRPr="002B4B20" w:rsidRDefault="00B14E09" w:rsidP="006225CB">
            <w:pPr>
              <w:pStyle w:val="a7"/>
              <w:ind w:firstLine="190"/>
              <w:jc w:val="both"/>
              <w:rPr>
                <w:sz w:val="20"/>
                <w:szCs w:val="20"/>
              </w:rPr>
            </w:pPr>
            <w:r w:rsidRPr="002B4B20">
              <w:rPr>
                <w:sz w:val="20"/>
                <w:szCs w:val="20"/>
              </w:rPr>
              <w:t>На виконання загальнодержавної програми боротьби з туберкульозом, для проведення безперервного безкоштовного лікування хворих на туберкульоз Харківська область отримала за кошти Державного бюджету лікарські засоби та вироби медичного  призначення на суму понад 18,0 млн. грн. У межах загальнодержавної програми забезпечення профілактики ВІЛ-інфекції, лікування, догляду та підтримки ВІЛ-інфікованих і хворих на СНІД отримано лікарські засоби та вироби медичного призначення на суму понад 10,6 млн. грн.</w:t>
            </w:r>
          </w:p>
          <w:p w:rsidR="00C643E2" w:rsidRPr="002B4B20" w:rsidRDefault="00B14E09" w:rsidP="006225CB">
            <w:pPr>
              <w:pStyle w:val="a7"/>
              <w:ind w:firstLine="190"/>
              <w:jc w:val="both"/>
              <w:rPr>
                <w:sz w:val="20"/>
                <w:szCs w:val="20"/>
              </w:rPr>
            </w:pPr>
            <w:r w:rsidRPr="002B4B20">
              <w:rPr>
                <w:b/>
                <w:sz w:val="20"/>
                <w:szCs w:val="20"/>
              </w:rPr>
              <w:t>Хмельницька ОВА</w:t>
            </w:r>
            <w:r w:rsidRPr="002B4B20">
              <w:rPr>
                <w:sz w:val="20"/>
                <w:szCs w:val="20"/>
              </w:rPr>
              <w:t xml:space="preserve">: організовувалася робота щодо раннього виявлення туберкульозу та латентної туберкульозної інфекції методом профілактичних флюорооглядів груп ризику на туберкульоз серед дорослого населення та методом туберкулінодіагностики – серед дитячого населення. </w:t>
            </w:r>
          </w:p>
          <w:p w:rsidR="00C643E2" w:rsidRPr="002B4B20" w:rsidRDefault="00B14E09" w:rsidP="006225CB">
            <w:pPr>
              <w:pStyle w:val="a7"/>
              <w:ind w:firstLine="190"/>
              <w:jc w:val="both"/>
              <w:rPr>
                <w:sz w:val="20"/>
                <w:szCs w:val="20"/>
              </w:rPr>
            </w:pPr>
            <w:r w:rsidRPr="002B4B20">
              <w:rPr>
                <w:sz w:val="20"/>
                <w:szCs w:val="20"/>
              </w:rPr>
              <w:t xml:space="preserve">Область у повному обсязі забезпечена протитуберкульозними препаратами І та ІІ ряду. </w:t>
            </w:r>
          </w:p>
          <w:p w:rsidR="00C643E2" w:rsidRPr="002B4B20" w:rsidRDefault="00B14E09" w:rsidP="006225CB">
            <w:pPr>
              <w:pStyle w:val="a7"/>
              <w:ind w:firstLine="190"/>
              <w:jc w:val="both"/>
              <w:rPr>
                <w:sz w:val="20"/>
                <w:szCs w:val="20"/>
              </w:rPr>
            </w:pPr>
            <w:r w:rsidRPr="002B4B20">
              <w:rPr>
                <w:sz w:val="20"/>
                <w:szCs w:val="20"/>
              </w:rPr>
              <w:t>Під час лікування випадків хіміорезистентного туберкульозу застосовувалися індивідуалізовані схеми лікування короткими режимами з використанням сучасних протитуберкульозних препаратів. План заходів Державної стратегії розвитку системи протитуберкульозної медичної допомоги населенню на 2020-2023 роки реалізовувався відповідно до поставлених завдань та заходів.</w:t>
            </w:r>
          </w:p>
          <w:p w:rsidR="00C643E2" w:rsidRPr="002B4B20" w:rsidRDefault="00B14E09" w:rsidP="006225CB">
            <w:pPr>
              <w:pStyle w:val="a7"/>
              <w:ind w:firstLine="190"/>
              <w:jc w:val="both"/>
              <w:rPr>
                <w:sz w:val="20"/>
                <w:szCs w:val="20"/>
              </w:rPr>
            </w:pPr>
            <w:r w:rsidRPr="002B4B20">
              <w:rPr>
                <w:sz w:val="20"/>
                <w:szCs w:val="20"/>
              </w:rPr>
              <w:t xml:space="preserve">Комунальним некомерційним підприємством </w:t>
            </w:r>
            <w:r w:rsidR="00CA6931" w:rsidRPr="002B4B20">
              <w:rPr>
                <w:sz w:val="20"/>
                <w:szCs w:val="20"/>
              </w:rPr>
              <w:t>«</w:t>
            </w:r>
            <w:r w:rsidRPr="002B4B20">
              <w:rPr>
                <w:sz w:val="20"/>
                <w:szCs w:val="20"/>
              </w:rPr>
              <w:t>Хмельницький обласний фтизіопульмонологічний медичний центр</w:t>
            </w:r>
            <w:r w:rsidR="00C4631F">
              <w:rPr>
                <w:sz w:val="20"/>
                <w:szCs w:val="20"/>
              </w:rPr>
              <w:t>»</w:t>
            </w:r>
            <w:r w:rsidRPr="002B4B20">
              <w:rPr>
                <w:sz w:val="20"/>
                <w:szCs w:val="20"/>
              </w:rPr>
              <w:t xml:space="preserve"> Хмельницької обласної ради підписаний договір з Національною службою здоров’я України на пакет послуг </w:t>
            </w:r>
            <w:r w:rsidR="00CA6931" w:rsidRPr="002B4B20">
              <w:rPr>
                <w:sz w:val="20"/>
                <w:szCs w:val="20"/>
              </w:rPr>
              <w:t>«</w:t>
            </w:r>
            <w:r w:rsidRPr="002B4B20">
              <w:rPr>
                <w:sz w:val="20"/>
                <w:szCs w:val="20"/>
              </w:rPr>
              <w:t>Лікування дорослих та дітей з туберкульозом у стаціонарних та амбулаторних умовах</w:t>
            </w:r>
            <w:r w:rsidR="00C4631F">
              <w:rPr>
                <w:sz w:val="20"/>
                <w:szCs w:val="20"/>
              </w:rPr>
              <w:t>»</w:t>
            </w:r>
            <w:r w:rsidRPr="002B4B20">
              <w:rPr>
                <w:sz w:val="20"/>
                <w:szCs w:val="20"/>
              </w:rPr>
              <w:t>. Повний спектр діагностичних послуг для осіб з підозрою на туберкульоз та протитуберкульозне лікування для хворих на туберкульоз, згідно з умовами закупівлі та специфікаціями послуг по пакету, надавалися закладом безкоштовно.</w:t>
            </w:r>
          </w:p>
          <w:p w:rsidR="00C643E2" w:rsidRPr="002B4B20" w:rsidRDefault="00B14E09" w:rsidP="006225CB">
            <w:pPr>
              <w:pStyle w:val="a7"/>
              <w:ind w:firstLine="190"/>
              <w:jc w:val="both"/>
              <w:rPr>
                <w:sz w:val="20"/>
                <w:szCs w:val="20"/>
              </w:rPr>
            </w:pPr>
            <w:r w:rsidRPr="002B4B20">
              <w:rPr>
                <w:b/>
                <w:sz w:val="20"/>
                <w:szCs w:val="20"/>
              </w:rPr>
              <w:t>Чернівецька ОВА</w:t>
            </w:r>
            <w:r w:rsidRPr="002B4B20">
              <w:rPr>
                <w:sz w:val="20"/>
                <w:szCs w:val="20"/>
              </w:rPr>
              <w:t>: закладами охорони здоров’я, які надають первинну і спеціалізовану допомогу, у 2023 році проведено 7763 тестувань на ВІЛ, 8699 тестувань на гепатит В, та 8604 тестувань на гепатит С.</w:t>
            </w:r>
          </w:p>
          <w:p w:rsidR="00C643E2" w:rsidRPr="002B4B20" w:rsidRDefault="00B14E09" w:rsidP="006225CB">
            <w:pPr>
              <w:pStyle w:val="a7"/>
              <w:ind w:firstLine="190"/>
              <w:jc w:val="both"/>
              <w:rPr>
                <w:sz w:val="20"/>
                <w:szCs w:val="20"/>
              </w:rPr>
            </w:pPr>
            <w:r w:rsidRPr="002B4B20">
              <w:rPr>
                <w:b/>
                <w:sz w:val="20"/>
                <w:szCs w:val="20"/>
              </w:rPr>
              <w:t>Чернігівська ОВА</w:t>
            </w:r>
            <w:r w:rsidRPr="002B4B20">
              <w:rPr>
                <w:sz w:val="20"/>
                <w:szCs w:val="20"/>
              </w:rPr>
              <w:t xml:space="preserve">: в КНП </w:t>
            </w:r>
            <w:r w:rsidR="00CA6931" w:rsidRPr="002B4B20">
              <w:rPr>
                <w:sz w:val="20"/>
                <w:szCs w:val="20"/>
              </w:rPr>
              <w:t>«</w:t>
            </w:r>
            <w:r w:rsidRPr="002B4B20">
              <w:rPr>
                <w:sz w:val="20"/>
                <w:szCs w:val="20"/>
              </w:rPr>
              <w:t>Чернігівський медичний центр сучасної онкології</w:t>
            </w:r>
            <w:r w:rsidR="00C4631F">
              <w:rPr>
                <w:sz w:val="20"/>
                <w:szCs w:val="20"/>
              </w:rPr>
              <w:t>»</w:t>
            </w:r>
            <w:r w:rsidRPr="002B4B20">
              <w:rPr>
                <w:sz w:val="20"/>
                <w:szCs w:val="20"/>
              </w:rPr>
              <w:t xml:space="preserve"> ЧОР протягом ІV кварталу 2023 року проведено обстеження жінок-педагогів міста Чернігова з метою ранньої діагностики злоякісних новоутворень молочної залози. Обстежено по мамографічному скринінгу 335 жінок, виявлено 3 випадки раку молочної залози та 3 випадки передракових захворювань.</w:t>
            </w:r>
          </w:p>
          <w:p w:rsidR="00C643E2" w:rsidRPr="002B4B20" w:rsidRDefault="00B14E09" w:rsidP="006225CB">
            <w:pPr>
              <w:pStyle w:val="a7"/>
              <w:ind w:firstLine="190"/>
              <w:jc w:val="both"/>
              <w:rPr>
                <w:sz w:val="20"/>
                <w:szCs w:val="20"/>
              </w:rPr>
            </w:pPr>
            <w:r w:rsidRPr="002B4B20">
              <w:rPr>
                <w:sz w:val="20"/>
                <w:szCs w:val="20"/>
              </w:rPr>
              <w:t xml:space="preserve">Для раннього виявлення випадків захворювань населення на туберкульоз в центрах первинної медико-санітарної допомоги здійснюється скринінгове анкетування, обстеження осіб з підозрою на туберкульоз молекулярно-генетичним методом на апараті Gene Xpert, в закладах охорони здоров'я області – рентгенівське обстеження. </w:t>
            </w:r>
          </w:p>
          <w:p w:rsidR="00C643E2" w:rsidRPr="002B4B20" w:rsidRDefault="00B14E09" w:rsidP="006225CB">
            <w:pPr>
              <w:pStyle w:val="a7"/>
              <w:ind w:firstLine="190"/>
              <w:jc w:val="both"/>
              <w:rPr>
                <w:sz w:val="20"/>
                <w:szCs w:val="20"/>
              </w:rPr>
            </w:pPr>
            <w:r w:rsidRPr="002B4B20">
              <w:rPr>
                <w:sz w:val="20"/>
                <w:szCs w:val="20"/>
              </w:rPr>
              <w:t>Охоплення профілактичними оглядами на туберкульоз складає 75%.</w:t>
            </w:r>
          </w:p>
          <w:p w:rsidR="00C643E2" w:rsidRPr="002B4B20" w:rsidRDefault="00B14E09" w:rsidP="006225CB">
            <w:pPr>
              <w:pStyle w:val="a7"/>
              <w:ind w:firstLine="190"/>
              <w:jc w:val="both"/>
              <w:rPr>
                <w:sz w:val="20"/>
                <w:szCs w:val="20"/>
              </w:rPr>
            </w:pPr>
            <w:r w:rsidRPr="002B4B20">
              <w:rPr>
                <w:b/>
                <w:sz w:val="20"/>
                <w:szCs w:val="20"/>
              </w:rPr>
              <w:t>КМДА</w:t>
            </w:r>
            <w:r w:rsidRPr="002B4B20">
              <w:rPr>
                <w:sz w:val="20"/>
                <w:szCs w:val="20"/>
              </w:rPr>
              <w:t xml:space="preserve">: за міською цільовою програмою </w:t>
            </w:r>
            <w:r w:rsidR="00CA6931" w:rsidRPr="002B4B20">
              <w:rPr>
                <w:sz w:val="20"/>
                <w:szCs w:val="20"/>
              </w:rPr>
              <w:t>«</w:t>
            </w:r>
            <w:r w:rsidRPr="002B4B20">
              <w:rPr>
                <w:sz w:val="20"/>
                <w:szCs w:val="20"/>
              </w:rPr>
              <w:t>Громадське здоров'я</w:t>
            </w:r>
            <w:r w:rsidR="00C4631F">
              <w:rPr>
                <w:sz w:val="20"/>
                <w:szCs w:val="20"/>
              </w:rPr>
              <w:t>»</w:t>
            </w:r>
            <w:r w:rsidRPr="002B4B20">
              <w:rPr>
                <w:sz w:val="20"/>
                <w:szCs w:val="20"/>
              </w:rPr>
              <w:t xml:space="preserve"> на 2022-2025 роки (далі - Програма) передбачено заходи щодо підвищення поінформованості населення з питань запобігання та профілактики захворювань шляхом виготовлення та розповсюдження відео та поліграфічної продукції (буклетів, листівок тощо). </w:t>
            </w:r>
          </w:p>
          <w:p w:rsidR="00C643E2" w:rsidRPr="002B4B20" w:rsidRDefault="00B14E09" w:rsidP="006225CB">
            <w:pPr>
              <w:pStyle w:val="a7"/>
              <w:ind w:firstLine="190"/>
              <w:jc w:val="both"/>
              <w:rPr>
                <w:sz w:val="20"/>
                <w:szCs w:val="20"/>
              </w:rPr>
            </w:pPr>
            <w:r w:rsidRPr="002B4B20">
              <w:rPr>
                <w:sz w:val="20"/>
                <w:szCs w:val="20"/>
              </w:rPr>
              <w:t xml:space="preserve">З цією метою було здійснено заходи щодо виготовлення інформаційних буклетів та відеороликів з наступних питань: </w:t>
            </w:r>
          </w:p>
          <w:p w:rsidR="00C643E2" w:rsidRPr="002B4B20" w:rsidRDefault="00B14E09" w:rsidP="006225CB">
            <w:pPr>
              <w:pStyle w:val="a7"/>
              <w:ind w:firstLine="190"/>
              <w:jc w:val="both"/>
              <w:rPr>
                <w:sz w:val="20"/>
                <w:szCs w:val="20"/>
              </w:rPr>
            </w:pPr>
            <w:r w:rsidRPr="002B4B20">
              <w:rPr>
                <w:sz w:val="20"/>
                <w:szCs w:val="20"/>
              </w:rPr>
              <w:t>1.</w:t>
            </w:r>
            <w:r w:rsidRPr="002B4B20">
              <w:rPr>
                <w:sz w:val="20"/>
                <w:szCs w:val="20"/>
              </w:rPr>
              <w:tab/>
              <w:t xml:space="preserve">Профілактика неінфекційних захворювань </w:t>
            </w:r>
          </w:p>
          <w:p w:rsidR="00C643E2" w:rsidRPr="002B4B20" w:rsidRDefault="00B14E09" w:rsidP="006225CB">
            <w:pPr>
              <w:pStyle w:val="a7"/>
              <w:ind w:firstLine="190"/>
              <w:jc w:val="both"/>
              <w:rPr>
                <w:sz w:val="20"/>
                <w:szCs w:val="20"/>
              </w:rPr>
            </w:pPr>
            <w:r w:rsidRPr="002B4B20">
              <w:rPr>
                <w:sz w:val="20"/>
                <w:szCs w:val="20"/>
              </w:rPr>
              <w:t>Виготовлено інформаційних буклетів/брошур з наступної тематики: здоров`я  шкіри - 100 тис. шт.;</w:t>
            </w:r>
            <w:r w:rsidR="00084FD4">
              <w:rPr>
                <w:sz w:val="20"/>
                <w:szCs w:val="20"/>
              </w:rPr>
              <w:t xml:space="preserve"> </w:t>
            </w:r>
            <w:r w:rsidRPr="002B4B20">
              <w:rPr>
                <w:sz w:val="20"/>
                <w:szCs w:val="20"/>
              </w:rPr>
              <w:t>здоров`я  серця - 100 тис. шт.; остеопороз - 100 тис. шт.;</w:t>
            </w:r>
            <w:r w:rsidR="00084FD4">
              <w:rPr>
                <w:sz w:val="20"/>
                <w:szCs w:val="20"/>
              </w:rPr>
              <w:t xml:space="preserve"> </w:t>
            </w:r>
            <w:r w:rsidRPr="002B4B20">
              <w:rPr>
                <w:sz w:val="20"/>
                <w:szCs w:val="20"/>
              </w:rPr>
              <w:t xml:space="preserve">рак  прямої кишки - 100 тис. шт. </w:t>
            </w:r>
          </w:p>
          <w:p w:rsidR="00C643E2" w:rsidRPr="002B4B20" w:rsidRDefault="00B14E09" w:rsidP="006225CB">
            <w:pPr>
              <w:pStyle w:val="a7"/>
              <w:ind w:firstLine="190"/>
              <w:jc w:val="both"/>
              <w:rPr>
                <w:sz w:val="20"/>
                <w:szCs w:val="20"/>
              </w:rPr>
            </w:pPr>
            <w:r w:rsidRPr="002B4B20">
              <w:rPr>
                <w:sz w:val="20"/>
                <w:szCs w:val="20"/>
              </w:rPr>
              <w:t>Створено анімаційних відеороликів, тривалістю до 60 секунд у межах інформаційної кампаній  з наступних тем: остеопороз – небезпека, рання діагностика, лікування; хронічна ниркова недостатність – групи ризику, рання діагностика, необхідні обстеження, профілактика;</w:t>
            </w:r>
            <w:r w:rsidR="00084FD4">
              <w:rPr>
                <w:sz w:val="20"/>
                <w:szCs w:val="20"/>
              </w:rPr>
              <w:t xml:space="preserve"> </w:t>
            </w:r>
            <w:r w:rsidRPr="002B4B20">
              <w:rPr>
                <w:sz w:val="20"/>
                <w:szCs w:val="20"/>
              </w:rPr>
              <w:t xml:space="preserve">рак простати – хвороба, якій можна запобігти; гіпертонічна хвороба – коли йдеться про діагноз </w:t>
            </w:r>
            <w:r w:rsidR="00CA6931" w:rsidRPr="002B4B20">
              <w:rPr>
                <w:sz w:val="20"/>
                <w:szCs w:val="20"/>
              </w:rPr>
              <w:t>«</w:t>
            </w:r>
            <w:r w:rsidRPr="002B4B20">
              <w:rPr>
                <w:sz w:val="20"/>
                <w:szCs w:val="20"/>
              </w:rPr>
              <w:t>гіпертонічна хвороба</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2.</w:t>
            </w:r>
            <w:r w:rsidRPr="002B4B20">
              <w:rPr>
                <w:sz w:val="20"/>
                <w:szCs w:val="20"/>
              </w:rPr>
              <w:tab/>
              <w:t xml:space="preserve">Профілактика інфекційних хвороб </w:t>
            </w:r>
          </w:p>
          <w:p w:rsidR="00C643E2" w:rsidRPr="002B4B20" w:rsidRDefault="00B14E09" w:rsidP="006225CB">
            <w:pPr>
              <w:pStyle w:val="a7"/>
              <w:ind w:firstLine="190"/>
              <w:jc w:val="both"/>
              <w:rPr>
                <w:sz w:val="20"/>
                <w:szCs w:val="20"/>
              </w:rPr>
            </w:pPr>
            <w:r w:rsidRPr="002B4B20">
              <w:rPr>
                <w:sz w:val="20"/>
                <w:szCs w:val="20"/>
              </w:rPr>
              <w:t>Виготовлено інформаційних листівок/буклетів  з наступної тематики: менінгіт - 100 тис. шт.;</w:t>
            </w:r>
            <w:r w:rsidR="00084FD4">
              <w:rPr>
                <w:sz w:val="20"/>
                <w:szCs w:val="20"/>
              </w:rPr>
              <w:t xml:space="preserve"> </w:t>
            </w:r>
            <w:r w:rsidRPr="002B4B20">
              <w:rPr>
                <w:sz w:val="20"/>
                <w:szCs w:val="20"/>
              </w:rPr>
              <w:t xml:space="preserve">кишкові інфекції, гепатит А - 100 тис. шт. </w:t>
            </w:r>
          </w:p>
          <w:p w:rsidR="00C643E2" w:rsidRPr="002B4B20" w:rsidRDefault="00B14E09" w:rsidP="006225CB">
            <w:pPr>
              <w:pStyle w:val="a7"/>
              <w:ind w:firstLine="190"/>
              <w:jc w:val="both"/>
              <w:rPr>
                <w:sz w:val="20"/>
                <w:szCs w:val="20"/>
              </w:rPr>
            </w:pPr>
            <w:r w:rsidRPr="002B4B20">
              <w:rPr>
                <w:sz w:val="20"/>
                <w:szCs w:val="20"/>
              </w:rPr>
              <w:t xml:space="preserve">Створено анімаційних відеороликів тривалістю до 60 секунд у межах інформаційної кампаній  з наступних тем: Хелікобактер - небезпечний збудник патології шлунку; Антибіотики - шкода при самопризначенні. </w:t>
            </w:r>
          </w:p>
          <w:p w:rsidR="00C643E2" w:rsidRPr="002B4B20" w:rsidRDefault="00B14E09" w:rsidP="006225CB">
            <w:pPr>
              <w:pStyle w:val="a7"/>
              <w:ind w:firstLine="190"/>
              <w:jc w:val="both"/>
              <w:rPr>
                <w:sz w:val="20"/>
                <w:szCs w:val="20"/>
              </w:rPr>
            </w:pPr>
            <w:r w:rsidRPr="002B4B20">
              <w:rPr>
                <w:sz w:val="20"/>
                <w:szCs w:val="20"/>
              </w:rPr>
              <w:t>3.</w:t>
            </w:r>
            <w:r w:rsidRPr="002B4B20">
              <w:rPr>
                <w:sz w:val="20"/>
                <w:szCs w:val="20"/>
              </w:rPr>
              <w:tab/>
              <w:t xml:space="preserve">Пропаганда здорового способу життя </w:t>
            </w:r>
          </w:p>
          <w:p w:rsidR="00C643E2" w:rsidRPr="002B4B20" w:rsidRDefault="00B14E09" w:rsidP="006225CB">
            <w:pPr>
              <w:pStyle w:val="a7"/>
              <w:ind w:firstLine="190"/>
              <w:jc w:val="both"/>
              <w:rPr>
                <w:sz w:val="20"/>
                <w:szCs w:val="20"/>
              </w:rPr>
            </w:pPr>
            <w:r w:rsidRPr="002B4B20">
              <w:rPr>
                <w:sz w:val="20"/>
                <w:szCs w:val="20"/>
              </w:rPr>
              <w:t>Виготовлено інформаційних листівок/брошур з наступної тематики: МСЕК - 100 тис. шт.;</w:t>
            </w:r>
            <w:r w:rsidR="00084FD4">
              <w:rPr>
                <w:sz w:val="20"/>
                <w:szCs w:val="20"/>
              </w:rPr>
              <w:t xml:space="preserve"> </w:t>
            </w:r>
            <w:r w:rsidRPr="002B4B20">
              <w:rPr>
                <w:sz w:val="20"/>
                <w:szCs w:val="20"/>
              </w:rPr>
              <w:t>тривожні стани, панічні атаки - 100 тис. шт.</w:t>
            </w:r>
          </w:p>
          <w:p w:rsidR="00C643E2" w:rsidRPr="002B4B20" w:rsidRDefault="00B14E09" w:rsidP="006225CB">
            <w:pPr>
              <w:pStyle w:val="a7"/>
              <w:ind w:firstLine="190"/>
              <w:jc w:val="both"/>
              <w:rPr>
                <w:sz w:val="20"/>
                <w:szCs w:val="20"/>
              </w:rPr>
            </w:pPr>
            <w:r w:rsidRPr="002B4B20">
              <w:rPr>
                <w:sz w:val="20"/>
                <w:szCs w:val="20"/>
              </w:rPr>
              <w:t xml:space="preserve">Створення анімаційних відеороликів, тривалістю до 60 секунд у межах інформаційної кампаній з наступної тематики: наркотики та підлітки – небезпека наркозалежності у пубертатному віці; дитячий травматизм через неуважність батьків; опіки у дітей. </w:t>
            </w:r>
          </w:p>
          <w:p w:rsidR="00C643E2" w:rsidRPr="002B4B20" w:rsidRDefault="00B14E09" w:rsidP="006225CB">
            <w:pPr>
              <w:pStyle w:val="a7"/>
              <w:ind w:firstLine="190"/>
              <w:jc w:val="both"/>
              <w:rPr>
                <w:sz w:val="20"/>
                <w:szCs w:val="20"/>
              </w:rPr>
            </w:pPr>
            <w:r w:rsidRPr="002B4B20">
              <w:rPr>
                <w:sz w:val="20"/>
                <w:szCs w:val="20"/>
              </w:rPr>
              <w:t xml:space="preserve">Всього надруковано буклетів, брошур та листівок з вказаної тематики загальною кількістю 800 000 екз. на суму 455,2 тис. грн. </w:t>
            </w:r>
          </w:p>
          <w:p w:rsidR="00C643E2" w:rsidRPr="002B4B20" w:rsidRDefault="00B14E09" w:rsidP="006225CB">
            <w:pPr>
              <w:pStyle w:val="a7"/>
              <w:ind w:firstLine="190"/>
              <w:jc w:val="both"/>
              <w:rPr>
                <w:sz w:val="20"/>
                <w:szCs w:val="20"/>
              </w:rPr>
            </w:pPr>
            <w:r w:rsidRPr="002B4B20">
              <w:rPr>
                <w:sz w:val="20"/>
                <w:szCs w:val="20"/>
              </w:rPr>
              <w:t>Др</w:t>
            </w:r>
            <w:r w:rsidR="00084FD4">
              <w:rPr>
                <w:sz w:val="20"/>
                <w:szCs w:val="20"/>
              </w:rPr>
              <w:t>уковані інформаційні матеріали</w:t>
            </w:r>
            <w:r w:rsidRPr="002B4B20">
              <w:rPr>
                <w:sz w:val="20"/>
                <w:szCs w:val="20"/>
              </w:rPr>
              <w:t xml:space="preserve"> були розподілені між закладами охорони здоров`я для інформування містян. </w:t>
            </w:r>
          </w:p>
          <w:p w:rsidR="00C643E2" w:rsidRPr="002B4B20" w:rsidRDefault="00B14E09" w:rsidP="006225CB">
            <w:pPr>
              <w:pStyle w:val="a7"/>
              <w:ind w:firstLine="190"/>
              <w:jc w:val="both"/>
              <w:rPr>
                <w:sz w:val="20"/>
                <w:szCs w:val="20"/>
              </w:rPr>
            </w:pPr>
            <w:r w:rsidRPr="002B4B20">
              <w:rPr>
                <w:sz w:val="20"/>
                <w:szCs w:val="20"/>
              </w:rPr>
              <w:t xml:space="preserve">Виготовлено анімаційних відеороликів у кількості 9 од. на загальну суму 229,6 тис. грн. </w:t>
            </w:r>
          </w:p>
          <w:p w:rsidR="00C643E2" w:rsidRPr="002B4B20" w:rsidRDefault="00B14E09" w:rsidP="006225CB">
            <w:pPr>
              <w:pStyle w:val="a7"/>
              <w:ind w:firstLine="190"/>
              <w:jc w:val="both"/>
              <w:rPr>
                <w:sz w:val="20"/>
                <w:szCs w:val="20"/>
              </w:rPr>
            </w:pPr>
            <w:r w:rsidRPr="002B4B20">
              <w:rPr>
                <w:sz w:val="20"/>
                <w:szCs w:val="20"/>
              </w:rPr>
              <w:t>Анімаційні відеоролики транслювалися у комуналь</w:t>
            </w:r>
            <w:r w:rsidR="00084FD4">
              <w:rPr>
                <w:sz w:val="20"/>
                <w:szCs w:val="20"/>
              </w:rPr>
              <w:t xml:space="preserve">них закладах охорони здоров`я, </w:t>
            </w:r>
            <w:r w:rsidRPr="002B4B20">
              <w:rPr>
                <w:sz w:val="20"/>
                <w:szCs w:val="20"/>
              </w:rPr>
              <w:t xml:space="preserve">громадському транспорті, на платформах Facebook, Instagram, YouTube, на сайті Департаменту охорони здоров`я м. Києва. </w:t>
            </w:r>
          </w:p>
          <w:p w:rsidR="00C643E2" w:rsidRPr="002B4B20" w:rsidRDefault="00B14E09" w:rsidP="006225CB">
            <w:pPr>
              <w:pStyle w:val="a7"/>
              <w:ind w:firstLine="190"/>
              <w:jc w:val="both"/>
              <w:rPr>
                <w:sz w:val="20"/>
                <w:szCs w:val="20"/>
              </w:rPr>
            </w:pPr>
            <w:r w:rsidRPr="002B4B20">
              <w:rPr>
                <w:sz w:val="20"/>
                <w:szCs w:val="20"/>
              </w:rPr>
              <w:t>Забезпечено постійну інформаційну роботу в рамках Всесвітніх днів з охорони здоров’я тощо. Посилено інформаційно-роз’яснювальну роботу серед батьків щодо ризиків захворювання в разі відмови від вакцинації.</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13) запровадження дієвих механізмів періодичних профілактичних оглядів, зокрема шляхом створення фінансових стимулів для провайдерів медичної допомоги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МОЗ</w:t>
            </w:r>
            <w:r w:rsidRPr="002B4B20">
              <w:rPr>
                <w:sz w:val="20"/>
                <w:szCs w:val="20"/>
              </w:rPr>
              <w:br/>
              <w:t>НСЗУ</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нормативно- правових актів - 4</w:t>
            </w:r>
          </w:p>
        </w:tc>
        <w:tc>
          <w:tcPr>
            <w:tcW w:w="6566" w:type="dxa"/>
          </w:tcPr>
          <w:p w:rsidR="00C643E2" w:rsidRPr="002B4B20" w:rsidRDefault="00B14E09" w:rsidP="002D5223">
            <w:pPr>
              <w:pStyle w:val="a7"/>
              <w:ind w:firstLine="329"/>
              <w:jc w:val="both"/>
              <w:rPr>
                <w:sz w:val="20"/>
                <w:szCs w:val="20"/>
              </w:rPr>
            </w:pPr>
            <w:r w:rsidRPr="002B4B20">
              <w:rPr>
                <w:b/>
                <w:sz w:val="20"/>
                <w:szCs w:val="20"/>
              </w:rPr>
              <w:t>МОЗ</w:t>
            </w:r>
            <w:r w:rsidRPr="002B4B20">
              <w:rPr>
                <w:sz w:val="20"/>
                <w:szCs w:val="20"/>
              </w:rPr>
              <w:t xml:space="preserve">: 1. Наказ Міністерства охорони здоров’я України </w:t>
            </w:r>
            <w:r w:rsidR="00CA6931" w:rsidRPr="002B4B20">
              <w:rPr>
                <w:sz w:val="20"/>
                <w:szCs w:val="20"/>
              </w:rPr>
              <w:t>«</w:t>
            </w:r>
            <w:r w:rsidRPr="002B4B20">
              <w:rPr>
                <w:sz w:val="20"/>
                <w:szCs w:val="20"/>
              </w:rPr>
              <w:t>Про внесення змін до наказу Міністерства охорони здоров’я України від 23 липня 2002 року № 280</w:t>
            </w:r>
            <w:r w:rsidR="00C4631F">
              <w:rPr>
                <w:sz w:val="20"/>
                <w:szCs w:val="20"/>
              </w:rPr>
              <w:t>»</w:t>
            </w:r>
            <w:r w:rsidRPr="002B4B20">
              <w:rPr>
                <w:sz w:val="20"/>
                <w:szCs w:val="20"/>
              </w:rPr>
              <w:t xml:space="preserve">  від 08 листопада 2023 № 1925, зареєстрований в Міністерстві юстиції України 22 листопада 2023 року за №№ 2012/41068, 2013/41069, 2014/41070, 2015/41071, 2016/41072. 2. Наказ МОЗ від 25 липня 2023 року № 1351 </w:t>
            </w:r>
            <w:r w:rsidR="00CA6931" w:rsidRPr="002B4B20">
              <w:rPr>
                <w:sz w:val="20"/>
                <w:szCs w:val="20"/>
              </w:rPr>
              <w:t>«</w:t>
            </w:r>
            <w:r w:rsidRPr="002B4B20">
              <w:rPr>
                <w:sz w:val="20"/>
                <w:szCs w:val="20"/>
              </w:rPr>
              <w:t>Про організацію медичних оглядів дітей та інших осіб для зарахування їх до закладів освіти, дитячих закладів оздоровлення та відпочинку</w:t>
            </w:r>
            <w:r w:rsidR="00C4631F">
              <w:rPr>
                <w:sz w:val="20"/>
                <w:szCs w:val="20"/>
              </w:rPr>
              <w:t>»</w:t>
            </w:r>
            <w:r w:rsidRPr="002B4B20">
              <w:rPr>
                <w:sz w:val="20"/>
                <w:szCs w:val="20"/>
              </w:rPr>
              <w:t xml:space="preserve">, зареєстрований в Міністерстві юстиції України 26 вересня 2023 року за №№ 1682/40738, 1683/40739. 3. Постанова Кабінету Міністрів України від 24.06.2023 № 641 </w:t>
            </w:r>
            <w:r w:rsidR="00CA6931" w:rsidRPr="002B4B20">
              <w:rPr>
                <w:sz w:val="20"/>
                <w:szCs w:val="20"/>
              </w:rPr>
              <w:t>«</w:t>
            </w:r>
            <w:r w:rsidRPr="002B4B20">
              <w:rPr>
                <w:sz w:val="20"/>
                <w:szCs w:val="20"/>
              </w:rPr>
              <w:t>Про внесення змін до деяких постанов Кабінету Міністрів України щодо функціонування електронної системи охорони здоров’я</w:t>
            </w:r>
            <w:r w:rsidR="00C4631F">
              <w:rPr>
                <w:sz w:val="20"/>
                <w:szCs w:val="20"/>
              </w:rPr>
              <w:t>»</w:t>
            </w:r>
            <w:r w:rsidRPr="002B4B20">
              <w:rPr>
                <w:sz w:val="20"/>
                <w:szCs w:val="20"/>
              </w:rPr>
              <w:t xml:space="preserve">. </w:t>
            </w:r>
          </w:p>
          <w:p w:rsidR="00C643E2" w:rsidRPr="002B4B20" w:rsidRDefault="00B14E09" w:rsidP="002D5223">
            <w:pPr>
              <w:pStyle w:val="a7"/>
              <w:ind w:firstLine="329"/>
              <w:jc w:val="both"/>
              <w:rPr>
                <w:sz w:val="20"/>
                <w:szCs w:val="20"/>
              </w:rPr>
            </w:pPr>
            <w:r w:rsidRPr="002B4B20">
              <w:rPr>
                <w:sz w:val="20"/>
                <w:szCs w:val="20"/>
              </w:rPr>
              <w:t xml:space="preserve">Функціонал збору, обробки та зберігання даних та електронних документів про результати обов’язкових попередніх та періодичних профілактичних медичних оглядів вже наявний в ЕСОЗ. Формування витягів про результати обов’язкових попередніх та періодичних профілактичних медичних оглядів здійснюється відповідно до порядків проведення таких оглядів. </w:t>
            </w:r>
          </w:p>
          <w:p w:rsidR="00C643E2" w:rsidRPr="002B4B20" w:rsidRDefault="00B14E09" w:rsidP="002D5223">
            <w:pPr>
              <w:pStyle w:val="a7"/>
              <w:ind w:firstLine="329"/>
              <w:jc w:val="both"/>
              <w:rPr>
                <w:sz w:val="20"/>
                <w:szCs w:val="20"/>
              </w:rPr>
            </w:pPr>
            <w:r w:rsidRPr="002B4B20">
              <w:rPr>
                <w:sz w:val="20"/>
                <w:szCs w:val="20"/>
              </w:rPr>
              <w:t xml:space="preserve">В рамках реалізації програми державних гарантій медичного обслуговування населення у 2023 році, затвердженої постановою Кабінету Міністрів України від 27.12.2022 № 1464, визначено умови оплати за надані медичні послуги згідно з тарифами та коефіцієнтами. Один раз на три місяці НСЗУ здійснювало оцінку досягнення надавачами медичних послуг індикаторів виконання умов договору в частині проведення вакцинації. Розрахунок суми доплати за результатами проведеної оцінки досягнення індикаторів виконання умов договору здійснювалось: </w:t>
            </w:r>
          </w:p>
          <w:p w:rsidR="00C643E2" w:rsidRPr="002B4B20" w:rsidRDefault="00B14E09" w:rsidP="002D5223">
            <w:pPr>
              <w:pStyle w:val="a7"/>
              <w:ind w:firstLine="329"/>
              <w:jc w:val="both"/>
              <w:rPr>
                <w:sz w:val="20"/>
                <w:szCs w:val="20"/>
              </w:rPr>
            </w:pPr>
            <w:r w:rsidRPr="002B4B20">
              <w:rPr>
                <w:sz w:val="20"/>
                <w:szCs w:val="20"/>
              </w:rPr>
              <w:t>для рівня вакцинації від гострої респіраторної хвороби COVID-19, спричиненої коронавірусом SARS-CoV-2. Розмір доплати розраховується як добуток суми вартості медичних послуг за 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вакцинації за відповідний період, який становив 0,025 за період оцінки, протягом строку дії договору;</w:t>
            </w:r>
          </w:p>
          <w:p w:rsidR="00C643E2" w:rsidRPr="002B4B20" w:rsidRDefault="00084FD4" w:rsidP="002D5223">
            <w:pPr>
              <w:pStyle w:val="a7"/>
              <w:ind w:firstLine="329"/>
              <w:jc w:val="both"/>
              <w:rPr>
                <w:sz w:val="20"/>
                <w:szCs w:val="20"/>
              </w:rPr>
            </w:pPr>
            <w:r>
              <w:rPr>
                <w:sz w:val="20"/>
                <w:szCs w:val="20"/>
              </w:rPr>
              <w:t xml:space="preserve"> </w:t>
            </w:r>
            <w:r w:rsidR="00B14E09" w:rsidRPr="002B4B20">
              <w:rPr>
                <w:sz w:val="20"/>
                <w:szCs w:val="20"/>
              </w:rPr>
              <w:t>для рівня вакцинації дітей до шести років (включно) згідно з Календарем профілактичних щеплень в Україні, затвердженим МОЗ. Розмір доплати розраховується як добуток суми вартості медичних послуг за два місяці, що передують періоду оцінки, і місяць, в якому проводиться така оцінка, та коригувального коефіцієнта за досягнення індикаторів виконання умов договору в частині проведення вакцинації за відповідний період, який становить 0,025 протягом строку дії договору.</w:t>
            </w:r>
          </w:p>
        </w:tc>
      </w:tr>
      <w:tr w:rsidR="00C643E2" w:rsidRPr="002B4B20" w:rsidTr="00D20409">
        <w:trPr>
          <w:trHeight w:val="315"/>
          <w:jc w:val="center"/>
        </w:trPr>
        <w:tc>
          <w:tcPr>
            <w:tcW w:w="2145"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35. Зниження рівня малюкової та материнської смертності</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проведення аналізу причин малюкової та материнської смертності, зокрема через лікарську недбалість, визначення груп ризиків та шляхів зниження малюкової та материнської смертності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МОЗ</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підготовлених інформаційно-аналітичних довідок - 1</w:t>
            </w:r>
          </w:p>
        </w:tc>
        <w:tc>
          <w:tcPr>
            <w:tcW w:w="6566" w:type="dxa"/>
          </w:tcPr>
          <w:p w:rsidR="00C643E2" w:rsidRPr="002B4B20" w:rsidRDefault="00B14E09" w:rsidP="006225CB">
            <w:pPr>
              <w:pStyle w:val="a7"/>
              <w:ind w:firstLine="190"/>
              <w:jc w:val="both"/>
              <w:rPr>
                <w:sz w:val="20"/>
                <w:szCs w:val="20"/>
              </w:rPr>
            </w:pPr>
            <w:r w:rsidRPr="002B4B20">
              <w:rPr>
                <w:b/>
                <w:sz w:val="20"/>
                <w:szCs w:val="20"/>
              </w:rPr>
              <w:t>МОЗ</w:t>
            </w:r>
            <w:r w:rsidRPr="002B4B20">
              <w:rPr>
                <w:sz w:val="20"/>
                <w:szCs w:val="20"/>
              </w:rPr>
              <w:t>:</w:t>
            </w:r>
            <w:r w:rsidRPr="002B4B20">
              <w:rPr>
                <w:b/>
                <w:sz w:val="20"/>
                <w:szCs w:val="20"/>
              </w:rPr>
              <w:t xml:space="preserve"> </w:t>
            </w:r>
            <w:r w:rsidRPr="002B4B20">
              <w:rPr>
                <w:sz w:val="20"/>
                <w:szCs w:val="20"/>
              </w:rPr>
              <w:t>проведено у 2022 році аналіз причин малюкової та материнської смертності та підготовлено аналітичну довідку. За результатами статистичних даних за 2023 рік буде здійснено аналіз причин малюкової та материнської смертності у 2024 році.</w:t>
            </w:r>
          </w:p>
          <w:p w:rsidR="00C643E2" w:rsidRPr="002B4B20" w:rsidRDefault="00B14E09" w:rsidP="006225CB">
            <w:pPr>
              <w:pStyle w:val="a7"/>
              <w:ind w:firstLine="190"/>
              <w:jc w:val="both"/>
              <w:rPr>
                <w:sz w:val="20"/>
                <w:szCs w:val="20"/>
              </w:rPr>
            </w:pPr>
            <w:r w:rsidRPr="002B4B20">
              <w:rPr>
                <w:b/>
                <w:sz w:val="20"/>
                <w:szCs w:val="20"/>
              </w:rPr>
              <w:t>Волинська ОВА</w:t>
            </w:r>
            <w:r w:rsidRPr="002B4B20">
              <w:rPr>
                <w:sz w:val="20"/>
                <w:szCs w:val="20"/>
              </w:rPr>
              <w:t>: підготовлено 4 інформаційно-аналітичних довідки щодо причин малюкової та материнської смертності.</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в області у звітному періоді департаментом охорони здоров’я облдержадміністрації був проведений аналіз в закладах охорони здоров’я в м. Дніпро щодо причин малюкової смертності з метою уникнення причин, що її викликають. У 2023 році в м. Дніпрі було зареєстровано 4 випадки материнської смертності. Рівень малюкової смертності становить – 7,74 проміле на 1000 народжених.</w:t>
            </w:r>
          </w:p>
          <w:p w:rsidR="00C643E2" w:rsidRPr="002B4B20" w:rsidRDefault="00B14E09" w:rsidP="006225CB">
            <w:pPr>
              <w:pStyle w:val="a7"/>
              <w:ind w:firstLine="190"/>
              <w:jc w:val="both"/>
              <w:rPr>
                <w:sz w:val="20"/>
                <w:szCs w:val="20"/>
              </w:rPr>
            </w:pPr>
            <w:r w:rsidRPr="002B4B20">
              <w:rPr>
                <w:b/>
                <w:sz w:val="20"/>
                <w:szCs w:val="20"/>
              </w:rPr>
              <w:t>Донецька ОВА:</w:t>
            </w:r>
            <w:r w:rsidRPr="002B4B20">
              <w:rPr>
                <w:sz w:val="20"/>
                <w:szCs w:val="20"/>
              </w:rPr>
              <w:t xml:space="preserve"> Щороку департамент охорони здоров’я Донецької облдержадміністрації проводить аналіз  випадків малюкової та материнської смертності. Кожний випадок розбирається клініко-експертною комісію Департаменту. Інформаційно-аналітичні довідки стосовно рівня материнської смертності у 2023 р. не готувалися у зв’язку з тим, що випадків материнської смертності протягом 2022 року не було. У 2023 році підготовлено одну інформаційно-аналітичну довідку стосовно рівня малюкової смертності за 2022 рік.</w:t>
            </w:r>
          </w:p>
          <w:p w:rsidR="00C643E2" w:rsidRPr="002B4B20" w:rsidRDefault="00B14E09" w:rsidP="006225CB">
            <w:pPr>
              <w:pStyle w:val="a7"/>
              <w:ind w:firstLine="190"/>
              <w:jc w:val="both"/>
              <w:rPr>
                <w:sz w:val="20"/>
                <w:szCs w:val="20"/>
              </w:rPr>
            </w:pPr>
            <w:r w:rsidRPr="002B4B20">
              <w:rPr>
                <w:b/>
                <w:sz w:val="20"/>
                <w:szCs w:val="20"/>
              </w:rPr>
              <w:t>Житомирська ОВА:</w:t>
            </w:r>
            <w:r w:rsidRPr="002B4B20">
              <w:rPr>
                <w:sz w:val="20"/>
                <w:szCs w:val="20"/>
              </w:rPr>
              <w:t xml:space="preserve"> Випадків материнської смертності не було. Усі випадки перинатальної (малюкової) смертності були проаналізовані та вжито відповідні заходи.</w:t>
            </w:r>
          </w:p>
          <w:p w:rsidR="00C643E2" w:rsidRPr="002B4B20" w:rsidRDefault="00B14E09" w:rsidP="006225CB">
            <w:pPr>
              <w:pStyle w:val="a7"/>
              <w:ind w:firstLine="190"/>
              <w:jc w:val="both"/>
              <w:rPr>
                <w:sz w:val="20"/>
                <w:szCs w:val="20"/>
              </w:rPr>
            </w:pPr>
            <w:r w:rsidRPr="002B4B20">
              <w:rPr>
                <w:sz w:val="20"/>
                <w:szCs w:val="20"/>
              </w:rPr>
              <w:t xml:space="preserve">Регулярно проводиться аналіз причин малюкової та материнської смертності, визначення груп ризиків та шляхів зниження малюкової та материнської смертності. З метою зниження рівня малюкової та материнської смертності рішенням виконавчого комітету Бердичівської міської ради від 28.12.2023 № 418 </w:t>
            </w:r>
            <w:r w:rsidR="00CA6931" w:rsidRPr="002B4B20">
              <w:rPr>
                <w:sz w:val="20"/>
                <w:szCs w:val="20"/>
              </w:rPr>
              <w:t>«</w:t>
            </w:r>
            <w:r w:rsidRPr="002B4B20">
              <w:rPr>
                <w:sz w:val="20"/>
                <w:szCs w:val="20"/>
              </w:rPr>
              <w:t>Про затвердження комплексного плану заходів з охорони дитинства по Бердичівській міській територіальній громаді на 2024 рік</w:t>
            </w:r>
            <w:r w:rsidR="00C4631F">
              <w:rPr>
                <w:sz w:val="20"/>
                <w:szCs w:val="20"/>
              </w:rPr>
              <w:t>»</w:t>
            </w:r>
            <w:r w:rsidRPr="002B4B20">
              <w:rPr>
                <w:sz w:val="20"/>
                <w:szCs w:val="20"/>
              </w:rPr>
              <w:t xml:space="preserve"> було затверджено комплексний план заходів з охорони дитинства по Бердичівській міській територіальній громаді на 2024 рік.</w:t>
            </w:r>
          </w:p>
          <w:p w:rsidR="00C643E2" w:rsidRPr="002B4B20" w:rsidRDefault="00B14E09" w:rsidP="006225CB">
            <w:pPr>
              <w:pStyle w:val="a7"/>
              <w:ind w:firstLine="190"/>
              <w:jc w:val="both"/>
              <w:rPr>
                <w:sz w:val="20"/>
                <w:szCs w:val="20"/>
              </w:rPr>
            </w:pPr>
            <w:r w:rsidRPr="002B4B20">
              <w:rPr>
                <w:sz w:val="20"/>
                <w:szCs w:val="20"/>
              </w:rPr>
              <w:t>У Житомирській МТГ закладами охорони здоров’я  підготовлено 11 інфор</w:t>
            </w:r>
            <w:r w:rsidR="006225CB">
              <w:rPr>
                <w:sz w:val="20"/>
                <w:szCs w:val="20"/>
              </w:rPr>
              <w:t xml:space="preserve">маційно-аналітичних довідок з </w:t>
            </w:r>
            <w:r w:rsidRPr="002B4B20">
              <w:rPr>
                <w:sz w:val="20"/>
                <w:szCs w:val="20"/>
              </w:rPr>
              <w:t>аналізу причин малюкової та материнської смертності.</w:t>
            </w:r>
          </w:p>
          <w:p w:rsidR="00C643E2" w:rsidRPr="002B4B20" w:rsidRDefault="00B14E09" w:rsidP="006225CB">
            <w:pPr>
              <w:pStyle w:val="a7"/>
              <w:ind w:firstLine="190"/>
              <w:jc w:val="both"/>
              <w:rPr>
                <w:sz w:val="20"/>
                <w:szCs w:val="20"/>
              </w:rPr>
            </w:pPr>
            <w:r w:rsidRPr="002B4B20">
              <w:rPr>
                <w:b/>
                <w:sz w:val="20"/>
                <w:szCs w:val="20"/>
              </w:rPr>
              <w:t>Закарпатська ОВА</w:t>
            </w:r>
            <w:r w:rsidRPr="002B4B20">
              <w:rPr>
                <w:sz w:val="20"/>
                <w:szCs w:val="20"/>
              </w:rPr>
              <w:t xml:space="preserve">: інформаційно-аналітичним відділом КНП </w:t>
            </w:r>
            <w:r w:rsidR="00CA6931" w:rsidRPr="002B4B20">
              <w:rPr>
                <w:sz w:val="20"/>
                <w:szCs w:val="20"/>
              </w:rPr>
              <w:t>«</w:t>
            </w:r>
            <w:r w:rsidRPr="002B4B20">
              <w:rPr>
                <w:sz w:val="20"/>
                <w:szCs w:val="20"/>
              </w:rPr>
              <w:t>ЗОЦГЗ</w:t>
            </w:r>
            <w:r w:rsidR="00C4631F">
              <w:rPr>
                <w:sz w:val="20"/>
                <w:szCs w:val="20"/>
              </w:rPr>
              <w:t>»</w:t>
            </w:r>
            <w:r w:rsidRPr="002B4B20">
              <w:rPr>
                <w:sz w:val="20"/>
                <w:szCs w:val="20"/>
              </w:rPr>
              <w:t xml:space="preserve"> ЗОР забезпечується формування медичних статистичних звітів та аналіз динаміки показників малюкової і материнської смертності в розрізі ЗОЗ та адміністративної територіальних одиниць області зокрема. Так, показник </w:t>
            </w:r>
            <w:r w:rsidR="00CA6931" w:rsidRPr="002B4B20">
              <w:rPr>
                <w:sz w:val="20"/>
                <w:szCs w:val="20"/>
              </w:rPr>
              <w:t>«</w:t>
            </w:r>
            <w:r w:rsidRPr="002B4B20">
              <w:rPr>
                <w:sz w:val="20"/>
                <w:szCs w:val="20"/>
              </w:rPr>
              <w:t>Кількість померлих дітей у віці до 1 року, на 1000 живонароджених</w:t>
            </w:r>
            <w:r w:rsidR="00C4631F">
              <w:rPr>
                <w:sz w:val="20"/>
                <w:szCs w:val="20"/>
              </w:rPr>
              <w:t>»</w:t>
            </w:r>
            <w:r w:rsidRPr="002B4B20">
              <w:rPr>
                <w:sz w:val="20"/>
                <w:szCs w:val="20"/>
              </w:rPr>
              <w:t xml:space="preserve"> у 2023 році зменшився на 8% в порівнянні з показником 2022 року (11,5 проти 12,45 відповідно. Показник </w:t>
            </w:r>
            <w:r w:rsidR="00CA6931" w:rsidRPr="002B4B20">
              <w:rPr>
                <w:sz w:val="20"/>
                <w:szCs w:val="20"/>
              </w:rPr>
              <w:t>«</w:t>
            </w:r>
            <w:r w:rsidRPr="002B4B20">
              <w:rPr>
                <w:sz w:val="20"/>
                <w:szCs w:val="20"/>
              </w:rPr>
              <w:t>Померло вагітних, роділь та породіль, на 100 тис. народжених живими</w:t>
            </w:r>
            <w:r w:rsidR="00C4631F">
              <w:rPr>
                <w:sz w:val="20"/>
                <w:szCs w:val="20"/>
              </w:rPr>
              <w:t>»</w:t>
            </w:r>
            <w:r w:rsidRPr="002B4B20">
              <w:rPr>
                <w:sz w:val="20"/>
                <w:szCs w:val="20"/>
              </w:rPr>
              <w:t xml:space="preserve"> у 2023 році склав 21,9, що на 43% нижче за такий 2022 року (38,2). Кожен випадок малюкової  смертності підлягає клінічному розбору на рівні закладу охорони здоров’я, де стався такий випадок, у відповідності до наказу ДОЗ ОДА від 03.08.2022  № 280-о </w:t>
            </w:r>
            <w:r w:rsidR="00CA6931" w:rsidRPr="002B4B20">
              <w:rPr>
                <w:sz w:val="20"/>
                <w:szCs w:val="20"/>
              </w:rPr>
              <w:t>«</w:t>
            </w:r>
            <w:r w:rsidRPr="002B4B20">
              <w:rPr>
                <w:sz w:val="20"/>
                <w:szCs w:val="20"/>
              </w:rPr>
              <w:t>Про порядок  розбору випадків мертвонароджуваності та дитячої смертності</w:t>
            </w:r>
            <w:r w:rsidR="00C4631F">
              <w:rPr>
                <w:sz w:val="20"/>
                <w:szCs w:val="20"/>
              </w:rPr>
              <w:t>»</w:t>
            </w:r>
            <w:r w:rsidRPr="002B4B20">
              <w:rPr>
                <w:sz w:val="20"/>
                <w:szCs w:val="20"/>
              </w:rPr>
              <w:t xml:space="preserve">. Розгляд випадків смерті жінок під час вагітності, пологів та у післяпологовому періоді проводиться відповідно до наказу ДОЗ ОДА від 05.10.2020 за № 672-о </w:t>
            </w:r>
            <w:r w:rsidR="00CA6931" w:rsidRPr="002B4B20">
              <w:rPr>
                <w:sz w:val="20"/>
                <w:szCs w:val="20"/>
              </w:rPr>
              <w:t>«</w:t>
            </w:r>
            <w:r w:rsidRPr="002B4B20">
              <w:rPr>
                <w:sz w:val="20"/>
                <w:szCs w:val="20"/>
              </w:rPr>
              <w:t>Про внесення змiн до складу постійнодіючої комісії з розгляду випадкiв материнської смертності</w:t>
            </w:r>
            <w:r w:rsidR="00C4631F">
              <w:rPr>
                <w:sz w:val="20"/>
                <w:szCs w:val="20"/>
              </w:rPr>
              <w:t>»</w:t>
            </w:r>
            <w:r w:rsidRPr="002B4B20">
              <w:rPr>
                <w:sz w:val="20"/>
                <w:szCs w:val="20"/>
              </w:rPr>
              <w:t xml:space="preserve">. Випадки МС реєструються в Центрі статистики області і надаються із звітами в центр статистики МОЗ. </w:t>
            </w:r>
          </w:p>
          <w:p w:rsidR="00C643E2" w:rsidRPr="002B4B20" w:rsidRDefault="00B14E09" w:rsidP="006225CB">
            <w:pPr>
              <w:pStyle w:val="a7"/>
              <w:ind w:firstLine="190"/>
              <w:jc w:val="both"/>
              <w:rPr>
                <w:sz w:val="20"/>
                <w:szCs w:val="20"/>
              </w:rPr>
            </w:pPr>
            <w:r w:rsidRPr="002B4B20">
              <w:rPr>
                <w:b/>
                <w:sz w:val="20"/>
                <w:szCs w:val="20"/>
              </w:rPr>
              <w:t>Запорізька ОВА</w:t>
            </w:r>
            <w:r w:rsidRPr="002B4B20">
              <w:rPr>
                <w:sz w:val="20"/>
                <w:szCs w:val="20"/>
              </w:rPr>
              <w:t xml:space="preserve">: структура малюкової смертності: окремі стани, які виникають в перинатальному періоді (10 випадків – 30,7%), травми та отруєння, симптоми, ознаки та інші відхилення від норми та хвороби органів дихання (по 2 випадки – 6,1%), інфекційні та паразитарні хвороби, хвороби системи кровообігу та хвороби крові (по 1 випадку – 3,1%). </w:t>
            </w:r>
          </w:p>
          <w:p w:rsidR="00C643E2" w:rsidRPr="002B4B20" w:rsidRDefault="00B14E09" w:rsidP="006225CB">
            <w:pPr>
              <w:pStyle w:val="a7"/>
              <w:ind w:firstLine="190"/>
              <w:jc w:val="both"/>
              <w:rPr>
                <w:sz w:val="20"/>
                <w:szCs w:val="20"/>
              </w:rPr>
            </w:pPr>
            <w:r w:rsidRPr="002B4B20">
              <w:rPr>
                <w:sz w:val="20"/>
                <w:szCs w:val="20"/>
              </w:rPr>
              <w:t xml:space="preserve">Рівень смертності як у цілому, так і за окремими складовими, в т.ч. материнської та малюкової, залежить від багатьох факторів: економічного стану країни, кризи, військових дій, ефективної роботи соціальних служб, рівня життя, стану довкілля, санітарної культури населення, відношення людей до свого здоров’я, освіти, способу життя, наявності епідемій та поширення інфекційних хвороб, та якості надання медичної допомоги. </w:t>
            </w:r>
          </w:p>
          <w:p w:rsidR="00C643E2" w:rsidRPr="002B4B20" w:rsidRDefault="00B14E09" w:rsidP="006225CB">
            <w:pPr>
              <w:pStyle w:val="a7"/>
              <w:ind w:firstLine="190"/>
              <w:jc w:val="both"/>
              <w:rPr>
                <w:sz w:val="20"/>
                <w:szCs w:val="20"/>
              </w:rPr>
            </w:pPr>
            <w:r w:rsidRPr="002B4B20">
              <w:rPr>
                <w:sz w:val="20"/>
                <w:szCs w:val="20"/>
              </w:rPr>
              <w:t xml:space="preserve">Шляхами зниження материнської та малюкової смертності є здійснення впливу саме на вищезазначені чинники. </w:t>
            </w:r>
          </w:p>
          <w:p w:rsidR="00C643E2" w:rsidRPr="002B4B20" w:rsidRDefault="00B14E09" w:rsidP="006225CB">
            <w:pPr>
              <w:pStyle w:val="a7"/>
              <w:ind w:firstLine="190"/>
              <w:jc w:val="both"/>
              <w:rPr>
                <w:sz w:val="20"/>
                <w:szCs w:val="20"/>
              </w:rPr>
            </w:pPr>
            <w:r w:rsidRPr="002B4B20">
              <w:rPr>
                <w:sz w:val="20"/>
                <w:szCs w:val="20"/>
              </w:rPr>
              <w:t>Заклади охорони здоров’я, які розташовані на підконтрольній Україні території Запорізької області, працюють згідно з протоколами та стандартами Міністерства охорони здоров’я України, відповідно до вимог Національної служби здоров’я України</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щоквартально проводиться грунтовний аналіз показників малюкової та материнської смертності в області. У 2023 році відбулося зростання показника смертності немовлят за рахунок смертності в неонатальному та постнеонатальному періодах з 4,3 проміле у 2022 році до 6,4 проміле. Загалом померло на 13 дітей віком до одного року більше, ніж минулого року. В структурі причин смертності немовлят 66,7% становлять стани перинатального періоду, 12,5% - вроджені вади, по 8,3% - травми і не точно визначені стани, 4,2% - хвороби сечостатевої системи. У звітному році зареєстровано 2 випадки материнської смертності.</w:t>
            </w:r>
          </w:p>
          <w:p w:rsidR="00C643E2" w:rsidRPr="002B4B20" w:rsidRDefault="00B14E09" w:rsidP="006225CB">
            <w:pPr>
              <w:pStyle w:val="a7"/>
              <w:ind w:firstLine="190"/>
              <w:jc w:val="both"/>
              <w:rPr>
                <w:sz w:val="20"/>
                <w:szCs w:val="20"/>
              </w:rPr>
            </w:pPr>
            <w:r w:rsidRPr="002B4B20">
              <w:rPr>
                <w:b/>
                <w:sz w:val="20"/>
                <w:szCs w:val="20"/>
              </w:rPr>
              <w:t>Кіровоградська ОВА:</w:t>
            </w:r>
            <w:r w:rsidRPr="002B4B20">
              <w:rPr>
                <w:sz w:val="20"/>
                <w:szCs w:val="20"/>
              </w:rPr>
              <w:t xml:space="preserve"> Випадки дитячої та материнської  смертності розглядаються на засіданнях комісії при департаменті охорони здоров’я обласної військової адміністрації. Протягом 2023 року було проведено 5 засідань очно та 6 - в дистанційному режимі.</w:t>
            </w:r>
          </w:p>
          <w:p w:rsidR="00C643E2" w:rsidRPr="002B4B20" w:rsidRDefault="00B14E09" w:rsidP="006225CB">
            <w:pPr>
              <w:pStyle w:val="a7"/>
              <w:ind w:firstLine="190"/>
              <w:jc w:val="both"/>
              <w:rPr>
                <w:sz w:val="20"/>
                <w:szCs w:val="20"/>
              </w:rPr>
            </w:pPr>
            <w:r w:rsidRPr="002B4B20">
              <w:rPr>
                <w:b/>
                <w:sz w:val="20"/>
                <w:szCs w:val="20"/>
              </w:rPr>
              <w:t>Луганська ОВА</w:t>
            </w:r>
            <w:r w:rsidRPr="002B4B20">
              <w:rPr>
                <w:sz w:val="20"/>
                <w:szCs w:val="20"/>
              </w:rPr>
              <w:t>: підготовлено одну інформаційно-аналітичну довідку. У 2023 році в регіоні не було зафіксовано ні жодного випадку малюкової та материнської смертності.</w:t>
            </w:r>
          </w:p>
          <w:p w:rsidR="00C643E2" w:rsidRPr="002B4B20" w:rsidRDefault="00B14E09" w:rsidP="006225CB">
            <w:pPr>
              <w:pStyle w:val="a7"/>
              <w:ind w:firstLine="190"/>
              <w:jc w:val="both"/>
              <w:rPr>
                <w:sz w:val="20"/>
                <w:szCs w:val="20"/>
              </w:rPr>
            </w:pPr>
            <w:r w:rsidRPr="002B4B20">
              <w:rPr>
                <w:b/>
                <w:sz w:val="20"/>
                <w:szCs w:val="20"/>
              </w:rPr>
              <w:t>Сумська ОВА</w:t>
            </w:r>
            <w:r w:rsidRPr="002B4B20">
              <w:rPr>
                <w:sz w:val="20"/>
                <w:szCs w:val="20"/>
              </w:rPr>
              <w:t>: В області у 2023 році функціонувало 8 пологодопомічних закладів охорони здоров’я. Відбулося 4 119  пологів, народилося 4 138 дітей. Померла 1 вагітна, показник материнської смертності 25,6 на 100 тис. живонароджених  (за 2022 - 24,2 на 100 тис. живонароджених). Коефіцієнт народжуваності у дівчат - підлітків 33,2 на 1000, рівень абортів – 31,3 на 100 пологів (2022 – 29,5 на 100 пологів).</w:t>
            </w:r>
          </w:p>
          <w:p w:rsidR="00C643E2" w:rsidRPr="002B4B20" w:rsidRDefault="00B14E09" w:rsidP="006225CB">
            <w:pPr>
              <w:pStyle w:val="a7"/>
              <w:ind w:firstLine="190"/>
              <w:jc w:val="both"/>
              <w:rPr>
                <w:sz w:val="20"/>
                <w:szCs w:val="20"/>
              </w:rPr>
            </w:pPr>
            <w:r w:rsidRPr="002B4B20">
              <w:rPr>
                <w:b/>
                <w:sz w:val="20"/>
                <w:szCs w:val="20"/>
              </w:rPr>
              <w:t>Тернопільська ОВА</w:t>
            </w:r>
            <w:r w:rsidRPr="002B4B20">
              <w:rPr>
                <w:sz w:val="20"/>
                <w:szCs w:val="20"/>
              </w:rPr>
              <w:t xml:space="preserve">: протягом 2023 року проведено 2 засідання клініко-експертної комісії. </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для забезпечення контролю якості надання пологової допомоги і попередження материнської та перинатальної смертності в області ведеться моніторинг вагітних жінок груп високого та надзвичайно високого ризику, виникнення ускладнень перинатального періоду. Показник материнської смертності за 2022 та 2023 роки складає 0 на 100 тис. народжених живими. Показник малюкової смертності у 2023 році знизився (за 2023 рік складає – 5,28%о, за 2022 рік 6,05%). В структурі малюкової смертності на першому місці ускладнення перинатального періоду, на другому місці – вроджені вади розвитку, на третьому – інші.</w:t>
            </w:r>
          </w:p>
          <w:p w:rsidR="00C643E2" w:rsidRPr="002B4B20" w:rsidRDefault="00B14E09" w:rsidP="006225CB">
            <w:pPr>
              <w:pStyle w:val="a7"/>
              <w:ind w:firstLine="190"/>
              <w:jc w:val="both"/>
              <w:rPr>
                <w:sz w:val="20"/>
                <w:szCs w:val="20"/>
              </w:rPr>
            </w:pPr>
            <w:r w:rsidRPr="002B4B20">
              <w:rPr>
                <w:b/>
                <w:sz w:val="20"/>
                <w:szCs w:val="20"/>
              </w:rPr>
              <w:t>Чернігівська ОВА</w:t>
            </w:r>
            <w:r w:rsidRPr="002B4B20">
              <w:rPr>
                <w:sz w:val="20"/>
                <w:szCs w:val="20"/>
              </w:rPr>
              <w:t xml:space="preserve">: протягом 2023 року в області померло 34 дитини у віці 0-1 рік, рівень малюкової смертності – 8,4 на 1 тис. народженими живими. </w:t>
            </w:r>
          </w:p>
          <w:p w:rsidR="00C643E2" w:rsidRPr="002B4B20" w:rsidRDefault="00B14E09" w:rsidP="006225CB">
            <w:pPr>
              <w:pStyle w:val="a7"/>
              <w:ind w:firstLine="190"/>
              <w:jc w:val="both"/>
              <w:rPr>
                <w:sz w:val="20"/>
                <w:szCs w:val="20"/>
              </w:rPr>
            </w:pPr>
            <w:r w:rsidRPr="002B4B20">
              <w:rPr>
                <w:sz w:val="20"/>
                <w:szCs w:val="20"/>
              </w:rPr>
              <w:t xml:space="preserve">Питання про стан малюкової смертності заслуховувалися на оперативній нараді при начальнику Управління та на колегії УОЗ за підсумками 2022 року. </w:t>
            </w:r>
          </w:p>
          <w:p w:rsidR="00C643E2" w:rsidRPr="002B4B20" w:rsidRDefault="00B14E09" w:rsidP="006225CB">
            <w:pPr>
              <w:pStyle w:val="a7"/>
              <w:ind w:firstLine="190"/>
              <w:jc w:val="both"/>
              <w:rPr>
                <w:sz w:val="20"/>
                <w:szCs w:val="20"/>
              </w:rPr>
            </w:pPr>
            <w:r w:rsidRPr="002B4B20">
              <w:rPr>
                <w:sz w:val="20"/>
                <w:szCs w:val="20"/>
              </w:rPr>
              <w:t xml:space="preserve">Проблемні питання: якість та регулярність патронажів; послідовність в роботі пологових стаціонарів та центрів ПМСД; робота з соціально неблагополучними сім'ями в яких проживають діти. </w:t>
            </w:r>
          </w:p>
          <w:p w:rsidR="00C643E2" w:rsidRPr="002B4B20" w:rsidRDefault="00B14E09" w:rsidP="006225CB">
            <w:pPr>
              <w:pStyle w:val="a7"/>
              <w:ind w:firstLine="190"/>
              <w:jc w:val="both"/>
              <w:rPr>
                <w:sz w:val="20"/>
                <w:szCs w:val="20"/>
              </w:rPr>
            </w:pPr>
            <w:r w:rsidRPr="002B4B20">
              <w:rPr>
                <w:sz w:val="20"/>
                <w:szCs w:val="20"/>
              </w:rPr>
              <w:t>Зареєстрований один випадок материнської смертності (причина - серцева недостатність).</w:t>
            </w:r>
          </w:p>
          <w:p w:rsidR="00C643E2" w:rsidRPr="002B4B20" w:rsidRDefault="00B14E09" w:rsidP="006225CB">
            <w:pPr>
              <w:pStyle w:val="a7"/>
              <w:ind w:firstLine="190"/>
              <w:jc w:val="both"/>
              <w:rPr>
                <w:sz w:val="20"/>
                <w:szCs w:val="20"/>
              </w:rPr>
            </w:pPr>
            <w:r w:rsidRPr="002B4B20">
              <w:rPr>
                <w:b/>
                <w:sz w:val="20"/>
                <w:szCs w:val="20"/>
              </w:rPr>
              <w:t>КМДА</w:t>
            </w:r>
            <w:r w:rsidRPr="002B4B20">
              <w:rPr>
                <w:sz w:val="20"/>
                <w:szCs w:val="20"/>
              </w:rPr>
              <w:t xml:space="preserve">: з грудня 2023 року в столиці запроваджено систему дистанційного моніторингу стану плоду для вагітних із високими перинатальними ризиками. Вперше вагітні киянки, які мають високі перинатальні та акушерські ризики отримали можливість  цілодобового домашнього спостереження та лікарського контролю за станом ще ненародженої дитини. Для забезпечення цього моніторингу закуплено необхідне обладнання за кошти міського бюджету, створено Координаційний центр. Швидке виявлення проблеми внутрішньоутробного стану плоду дозволятиме вчасно зреагувати та попередити загрозливі ситуації, що можуть призвести до завмирання вагітності. Завдяки йому ще ненароджена дитина цілодобово перебуває під пильним триступінчатим контролем. Бачити, все гаразд чи є проблема, в умовах реального часу може сама вагітна та її акушер-гінеколог, а для контролю  ще й фахівець Координаційного центру. </w:t>
            </w:r>
          </w:p>
          <w:p w:rsidR="00C643E2" w:rsidRPr="002B4B20" w:rsidRDefault="00B14E09" w:rsidP="006225CB">
            <w:pPr>
              <w:pStyle w:val="a7"/>
              <w:ind w:firstLine="190"/>
              <w:jc w:val="both"/>
              <w:rPr>
                <w:sz w:val="20"/>
                <w:szCs w:val="20"/>
              </w:rPr>
            </w:pPr>
            <w:r w:rsidRPr="002B4B20">
              <w:rPr>
                <w:sz w:val="20"/>
                <w:szCs w:val="20"/>
              </w:rPr>
              <w:t>Така послуга є безкоштовною та доступною для всіх пацієнток комунальних медичних закладів. Завдяки запровадженню сучасних технологій у столиці з’явився додатковий дієвий механізм зниження ризиків материнських і перинатальних втрат.</w:t>
            </w:r>
          </w:p>
        </w:tc>
      </w:tr>
      <w:tr w:rsidR="00C643E2" w:rsidRPr="002B4B20" w:rsidTr="00D20409">
        <w:trPr>
          <w:trHeight w:val="315"/>
          <w:jc w:val="center"/>
        </w:trPr>
        <w:tc>
          <w:tcPr>
            <w:tcW w:w="2145" w:type="dxa"/>
            <w:vMerge w:val="restart"/>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36. Підвищення гендерної чутливості населення та медичних працівників для формування “нульовоїˮ толерантності до стигматизації та дискримінації у сфері охорони здоров’я, зокрема ВІЛ-інфікованих жінок, жінок ромської національності та жінок інших категорій, які зазнають множинної дискримінації</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інформаційно-просвітницьких заходів серед населення для подолання дискримінації та формування “нульовоїˮ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r w:rsidRPr="002B4B20">
              <w:rPr>
                <w:sz w:val="20"/>
                <w:szCs w:val="20"/>
              </w:rPr>
              <w:br/>
              <w:t>Центр громадського здоров’я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осіб, охоплених інформаційними заходами, тис. осіб - 4 </w:t>
            </w:r>
          </w:p>
        </w:tc>
        <w:tc>
          <w:tcPr>
            <w:tcW w:w="6566" w:type="dxa"/>
          </w:tcPr>
          <w:p w:rsidR="00C643E2" w:rsidRPr="002B4B20" w:rsidRDefault="00B14E09" w:rsidP="006225CB">
            <w:pPr>
              <w:pStyle w:val="a7"/>
              <w:ind w:firstLine="190"/>
              <w:jc w:val="both"/>
              <w:rPr>
                <w:sz w:val="20"/>
                <w:szCs w:val="20"/>
              </w:rPr>
            </w:pPr>
            <w:r w:rsidRPr="002B4B20">
              <w:rPr>
                <w:b/>
                <w:sz w:val="20"/>
                <w:szCs w:val="20"/>
              </w:rPr>
              <w:t>МОЗ</w:t>
            </w:r>
            <w:r w:rsidRPr="002B4B20">
              <w:rPr>
                <w:sz w:val="20"/>
                <w:szCs w:val="20"/>
              </w:rPr>
              <w:t xml:space="preserve">: за інформацією ДУ </w:t>
            </w:r>
            <w:r w:rsidR="00CA6931" w:rsidRPr="002B4B20">
              <w:rPr>
                <w:sz w:val="20"/>
                <w:szCs w:val="20"/>
              </w:rPr>
              <w:t>«</w:t>
            </w:r>
            <w:r w:rsidRPr="002B4B20">
              <w:rPr>
                <w:sz w:val="20"/>
                <w:szCs w:val="20"/>
              </w:rPr>
              <w:t>Центр громадського здоров’я МОЗ України</w:t>
            </w:r>
            <w:r w:rsidR="00C4631F">
              <w:rPr>
                <w:sz w:val="20"/>
                <w:szCs w:val="20"/>
              </w:rPr>
              <w:t>»</w:t>
            </w:r>
            <w:r w:rsidRPr="002B4B20">
              <w:rPr>
                <w:sz w:val="20"/>
                <w:szCs w:val="20"/>
              </w:rPr>
              <w:t xml:space="preserve"> проведено навчання на онлайн-курсах щодо протидії стигмі та дискримінації: “ВІЛ: толерантність та надія”. 1418 користувачів успішно завершили навчання;</w:t>
            </w:r>
            <w:r w:rsidR="00084FD4">
              <w:rPr>
                <w:sz w:val="20"/>
                <w:szCs w:val="20"/>
              </w:rPr>
              <w:t xml:space="preserve"> </w:t>
            </w:r>
            <w:r w:rsidRPr="002B4B20">
              <w:rPr>
                <w:sz w:val="20"/>
                <w:szCs w:val="20"/>
              </w:rPr>
              <w:t>“Діагностика та профілактика ВІЛ-інфекції та вірусних гепатитів в умовах війни та надзвичайних ситуацій”. 13 користувачів успішно завершили навчання.</w:t>
            </w:r>
            <w:r w:rsidR="00084FD4">
              <w:rPr>
                <w:sz w:val="20"/>
                <w:szCs w:val="20"/>
              </w:rPr>
              <w:t xml:space="preserve"> </w:t>
            </w:r>
            <w:r w:rsidRPr="002B4B20">
              <w:rPr>
                <w:sz w:val="20"/>
                <w:szCs w:val="20"/>
              </w:rPr>
              <w:t xml:space="preserve">“Надання послуг з репродуктивного здоров’я у випадку ґендерного насильства”. 657 користувачів успішно завершили навчання. </w:t>
            </w:r>
          </w:p>
          <w:p w:rsidR="00C643E2" w:rsidRPr="002B4B20" w:rsidRDefault="00B14E09" w:rsidP="006225CB">
            <w:pPr>
              <w:pStyle w:val="a7"/>
              <w:ind w:firstLine="190"/>
              <w:jc w:val="both"/>
              <w:rPr>
                <w:sz w:val="20"/>
                <w:szCs w:val="20"/>
              </w:rPr>
            </w:pPr>
            <w:r w:rsidRPr="002B4B20">
              <w:rPr>
                <w:sz w:val="20"/>
                <w:szCs w:val="20"/>
              </w:rPr>
              <w:t>20–22</w:t>
            </w:r>
            <w:r w:rsidR="00084FD4">
              <w:rPr>
                <w:sz w:val="20"/>
                <w:szCs w:val="20"/>
              </w:rPr>
              <w:t>.10.</w:t>
            </w:r>
            <w:r w:rsidRPr="002B4B20">
              <w:rPr>
                <w:sz w:val="20"/>
                <w:szCs w:val="20"/>
              </w:rPr>
              <w:t xml:space="preserve">2023 за підтримки </w:t>
            </w:r>
            <w:r w:rsidRPr="002B4B20">
              <w:rPr>
                <w:b/>
                <w:sz w:val="20"/>
                <w:szCs w:val="20"/>
              </w:rPr>
              <w:t>ООН Жінки в Україні</w:t>
            </w:r>
            <w:r w:rsidRPr="002B4B20">
              <w:rPr>
                <w:sz w:val="20"/>
                <w:szCs w:val="20"/>
              </w:rPr>
              <w:t xml:space="preserve"> пройшов 9-й Національний жіночий форум з ВІЛ та СНІД, який щорічно проводить БО </w:t>
            </w:r>
            <w:r w:rsidR="00CA6931" w:rsidRPr="002B4B20">
              <w:rPr>
                <w:sz w:val="20"/>
                <w:szCs w:val="20"/>
              </w:rPr>
              <w:t>«</w:t>
            </w:r>
            <w:r w:rsidRPr="002B4B20">
              <w:rPr>
                <w:sz w:val="20"/>
                <w:szCs w:val="20"/>
              </w:rPr>
              <w:t>Позитивні жінки</w:t>
            </w:r>
            <w:r w:rsidR="00C4631F">
              <w:rPr>
                <w:sz w:val="20"/>
                <w:szCs w:val="20"/>
              </w:rPr>
              <w:t>»</w:t>
            </w:r>
            <w:r w:rsidRPr="002B4B20">
              <w:rPr>
                <w:sz w:val="20"/>
                <w:szCs w:val="20"/>
              </w:rPr>
              <w:t xml:space="preserve"> з метою посилення жіночого лідерства в процесах прийняття рішень, лобіювання та захисту прав жінок, які живуть з ВІЛ на регіональному та національному рівнях, впровадження та розвиток напрямків гуманітарної допомоги в умовах воєнного стану. За результатами Форуму учасниці презентувати резолюцію, яка звертає увагу на актуальні виклики, з якими стикаються жінки, які живуть з ВІЛ.</w:t>
            </w:r>
          </w:p>
          <w:p w:rsidR="00C643E2" w:rsidRPr="002B4B20" w:rsidRDefault="00B14E09" w:rsidP="006225CB">
            <w:pPr>
              <w:pStyle w:val="a7"/>
              <w:ind w:firstLine="190"/>
              <w:jc w:val="both"/>
              <w:rPr>
                <w:sz w:val="20"/>
                <w:szCs w:val="20"/>
              </w:rPr>
            </w:pPr>
            <w:r w:rsidRPr="002B4B20">
              <w:rPr>
                <w:b/>
                <w:sz w:val="20"/>
                <w:szCs w:val="20"/>
              </w:rPr>
              <w:t>Вінницька ОВА</w:t>
            </w:r>
            <w:r w:rsidRPr="002B4B20">
              <w:rPr>
                <w:sz w:val="20"/>
                <w:szCs w:val="20"/>
              </w:rPr>
              <w:t xml:space="preserve">: проведено 12 інформаційно-просвітницьких заходів серед населення області для формування </w:t>
            </w:r>
            <w:r w:rsidR="00CA6931" w:rsidRPr="002B4B20">
              <w:rPr>
                <w:sz w:val="20"/>
                <w:szCs w:val="20"/>
              </w:rPr>
              <w:t>«</w:t>
            </w:r>
            <w:r w:rsidRPr="002B4B20">
              <w:rPr>
                <w:sz w:val="20"/>
                <w:szCs w:val="20"/>
              </w:rPr>
              <w:t>нульової</w:t>
            </w:r>
            <w:r w:rsidR="00C4631F">
              <w:rPr>
                <w:sz w:val="20"/>
                <w:szCs w:val="20"/>
              </w:rPr>
              <w:t>»</w:t>
            </w:r>
            <w:r w:rsidRPr="002B4B20">
              <w:rPr>
                <w:sz w:val="20"/>
                <w:szCs w:val="20"/>
              </w:rPr>
              <w:t xml:space="preserve"> толерантності до стигматизації ВІЛ-інфікованих жінок. До максимального поширення інформації активно залучалися медіа, в тому числі онлайн видання.</w:t>
            </w:r>
          </w:p>
          <w:p w:rsidR="00C643E2" w:rsidRPr="002B4B20" w:rsidRDefault="00B14E09" w:rsidP="006225CB">
            <w:pPr>
              <w:pStyle w:val="a7"/>
              <w:ind w:firstLine="190"/>
              <w:jc w:val="both"/>
              <w:rPr>
                <w:sz w:val="20"/>
                <w:szCs w:val="20"/>
              </w:rPr>
            </w:pPr>
            <w:r w:rsidRPr="002B4B20">
              <w:rPr>
                <w:b/>
                <w:sz w:val="20"/>
                <w:szCs w:val="20"/>
              </w:rPr>
              <w:t>Волинська ОВА</w:t>
            </w:r>
            <w:r w:rsidRPr="002B4B20">
              <w:rPr>
                <w:sz w:val="20"/>
                <w:szCs w:val="20"/>
              </w:rPr>
              <w:t>: 01.12.2023 року проведено прямий ефір на Волинському телебачені до Всесвітнього дня боротьби зі СНІД. Прямий ефір на обласному радіо до Дня пам'яті померлих від СНІД проводився у травні 2023 року.</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у звітному періоді закладами охорони здоров’я області проведено: 51 виступ по телебаченню, 14 радіопередач, 72 семінари, 1179 лекцій, 22232 бесіди, розміщено 270 статей у друкованих регіональних виданнях та соціальних мережах, надано консультацій 5350 особам, розповсюджено 5410 примірників санітарно-освітньої літератури.</w:t>
            </w:r>
          </w:p>
          <w:p w:rsidR="00C643E2" w:rsidRPr="002B4B20" w:rsidRDefault="00B14E09" w:rsidP="006225CB">
            <w:pPr>
              <w:pStyle w:val="a7"/>
              <w:ind w:firstLine="190"/>
              <w:jc w:val="both"/>
              <w:rPr>
                <w:sz w:val="20"/>
                <w:szCs w:val="20"/>
              </w:rPr>
            </w:pPr>
            <w:r w:rsidRPr="002B4B20">
              <w:rPr>
                <w:sz w:val="20"/>
                <w:szCs w:val="20"/>
              </w:rPr>
              <w:t>Протягом звітного періоду в області проведена  профілактична робота з питань протидії поширенню ВІЛ-інфекції/СНІДу серед жителів області та учнівської та студентської молоді для  підвищення рівня знань з вищезазначених проблем, формування навичок безпечної поведінки, здорового способу життя, толерантного ставлення до ВІЛ-інфікованих:</w:t>
            </w:r>
            <w:r w:rsidR="00084FD4">
              <w:rPr>
                <w:sz w:val="20"/>
                <w:szCs w:val="20"/>
              </w:rPr>
              <w:t xml:space="preserve"> </w:t>
            </w:r>
            <w:r w:rsidRPr="002B4B20">
              <w:rPr>
                <w:sz w:val="20"/>
                <w:szCs w:val="20"/>
              </w:rPr>
              <w:t>“Чи все ми знаємо про СНІД</w:t>
            </w:r>
            <w:r w:rsidR="00C4631F">
              <w:rPr>
                <w:sz w:val="20"/>
                <w:szCs w:val="20"/>
              </w:rPr>
              <w:t>»</w:t>
            </w:r>
            <w:r w:rsidRPr="002B4B20">
              <w:rPr>
                <w:sz w:val="20"/>
                <w:szCs w:val="20"/>
              </w:rPr>
              <w:t xml:space="preserve">; інформаційний захід до Всесвітнього дня боротьби зі СНІДом; щорічна акція </w:t>
            </w:r>
            <w:r w:rsidR="00CA6931" w:rsidRPr="002B4B20">
              <w:rPr>
                <w:sz w:val="20"/>
                <w:szCs w:val="20"/>
              </w:rPr>
              <w:t>«</w:t>
            </w:r>
            <w:r w:rsidRPr="002B4B20">
              <w:rPr>
                <w:sz w:val="20"/>
                <w:szCs w:val="20"/>
              </w:rPr>
              <w:t>Разом з Вами!</w:t>
            </w:r>
            <w:r w:rsidR="00C4631F">
              <w:rPr>
                <w:sz w:val="20"/>
                <w:szCs w:val="20"/>
              </w:rPr>
              <w:t>»</w:t>
            </w:r>
            <w:r w:rsidRPr="002B4B20">
              <w:rPr>
                <w:sz w:val="20"/>
                <w:szCs w:val="20"/>
              </w:rPr>
              <w:t xml:space="preserve"> (до  Міжнародного дня людей з обмеженими фізичними можливостями); тренінг до Всесвітнього боротьби зі СНІДом для  учнів 9-10-х класів “Твоє життя – твій вибір”; вулична акція з метою підвищення рівня обізнаності і створення недискримінаційного простору; відвідування сімей СЖО за місцем проживання та проведення профілактичної роботи з питання попередження вчинення насилля (роздано 20 буклетів); проведення в двох дитячих будинках сімейного типу профілактичних бесід з питання попередження насильства; просвітницька інформаційна п’ятихвилинка про булінг  зі години спілкування для учнів 1-11-х класів: “Що таке насилля. Його форми. Як себе захистити. Домашнє насильство”, “Знай правду про СНІД”, “Війна і ВІЛ – виклики часу. Давайте перемагати разом!”.</w:t>
            </w:r>
          </w:p>
          <w:p w:rsidR="00C643E2" w:rsidRPr="002B4B20" w:rsidRDefault="00B14E09" w:rsidP="006225CB">
            <w:pPr>
              <w:pStyle w:val="a7"/>
              <w:ind w:firstLine="190"/>
              <w:jc w:val="both"/>
              <w:rPr>
                <w:sz w:val="20"/>
                <w:szCs w:val="20"/>
              </w:rPr>
            </w:pPr>
            <w:r w:rsidRPr="002B4B20">
              <w:rPr>
                <w:b/>
                <w:sz w:val="20"/>
                <w:szCs w:val="20"/>
              </w:rPr>
              <w:t xml:space="preserve">Донецька ОВА: </w:t>
            </w:r>
            <w:r w:rsidRPr="002B4B20">
              <w:rPr>
                <w:sz w:val="20"/>
                <w:szCs w:val="20"/>
              </w:rPr>
              <w:t>Систематичне інформування населення щодо проблем, пов’язаних з ВІЛ-інфекцією та СНІДом проводиться  у формі та мовою, що враховують культурні особливості національних меньшинств, різними наявними каналами зв’язку; розроблення комплексних програм навчання на допомогу жінкам і чоловікам, щоб вони розуміли та зменшували ризик усіх шляхів передачі ВІЛ-інфекції, зокрема передачі від матері дитині, та усвідомлювали важливість зміни ризикованої поведінки, пов’язаної з інфікуванням. Вживається комплекс медико-психологічних заходів, що попереджають на ВІЛ-інфекцію та ІПСШ (інфекції що передаються статевим шляхом). Кількість осіб, охоплених інформаційними заходами  11 000 осіб.</w:t>
            </w:r>
          </w:p>
          <w:p w:rsidR="00C643E2" w:rsidRPr="002B4B20" w:rsidRDefault="00B14E09" w:rsidP="006225CB">
            <w:pPr>
              <w:pStyle w:val="a7"/>
              <w:ind w:firstLine="190"/>
              <w:jc w:val="both"/>
              <w:rPr>
                <w:sz w:val="20"/>
                <w:szCs w:val="20"/>
              </w:rPr>
            </w:pPr>
            <w:r w:rsidRPr="002B4B20">
              <w:rPr>
                <w:b/>
                <w:sz w:val="20"/>
                <w:szCs w:val="20"/>
              </w:rPr>
              <w:t xml:space="preserve">Житомирська ОВА: </w:t>
            </w:r>
            <w:r w:rsidRPr="002B4B20">
              <w:rPr>
                <w:sz w:val="20"/>
                <w:szCs w:val="20"/>
              </w:rPr>
              <w:t xml:space="preserve">У 2023 році проведено тренінги для 140 сімейних лікарів та лікарів акушер-гінекологів. В листопаді 2023 року було проведено обласне Товариство лікарів акушер-гінекологів спільно із громадською організацією </w:t>
            </w:r>
            <w:r w:rsidR="00CA6931" w:rsidRPr="002B4B20">
              <w:rPr>
                <w:sz w:val="20"/>
                <w:szCs w:val="20"/>
              </w:rPr>
              <w:t>«</w:t>
            </w:r>
            <w:r w:rsidRPr="002B4B20">
              <w:rPr>
                <w:sz w:val="20"/>
                <w:szCs w:val="20"/>
              </w:rPr>
              <w:t>ВІЛ-інфіковані жінки</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 xml:space="preserve">3000 молодших спеціалісти з медичною освітою пройшли навчання на базі Житомирського медичного інституту Житомирської обласної ради під час курсів підвищення кваліфікації на тему </w:t>
            </w:r>
            <w:r w:rsidR="00CA6931" w:rsidRPr="002B4B20">
              <w:rPr>
                <w:sz w:val="20"/>
                <w:szCs w:val="20"/>
              </w:rPr>
              <w:t>«</w:t>
            </w:r>
            <w:r w:rsidRPr="002B4B20">
              <w:rPr>
                <w:sz w:val="20"/>
                <w:szCs w:val="20"/>
              </w:rPr>
              <w:t>ВІЛ-інфекція. СНІД</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Інформаційно-просвітницькими заходами серед населення Житомирської МТГ для подолання дискримінації та формування “нульовоїˮ толерантності до стигматизації ВІЛ-інфікованих жінок охоплено 94,9 тис. осіб.</w:t>
            </w:r>
          </w:p>
          <w:p w:rsidR="00C643E2" w:rsidRPr="002B4B20" w:rsidRDefault="00B14E09" w:rsidP="006225CB">
            <w:pPr>
              <w:pStyle w:val="a7"/>
              <w:ind w:firstLine="190"/>
              <w:jc w:val="both"/>
              <w:rPr>
                <w:sz w:val="20"/>
                <w:szCs w:val="20"/>
              </w:rPr>
            </w:pPr>
            <w:r w:rsidRPr="002B4B20">
              <w:rPr>
                <w:b/>
                <w:sz w:val="20"/>
                <w:szCs w:val="20"/>
              </w:rPr>
              <w:t>Закарпатська ОВА</w:t>
            </w:r>
            <w:r w:rsidRPr="002B4B20">
              <w:rPr>
                <w:sz w:val="20"/>
                <w:szCs w:val="20"/>
              </w:rPr>
              <w:t xml:space="preserve">: в закладах охорони здоров'я (далі - ЗОЗ) в проекті HealthLink за період з 01.01.2023 по 30.06.2023. протестовано 1939 клієнтів, виявлено 10 нових ВІЛ+ клієнтів, до АРТ доведено 9 клієнтів. </w:t>
            </w:r>
          </w:p>
          <w:p w:rsidR="00C643E2" w:rsidRPr="002B4B20" w:rsidRDefault="00B14E09" w:rsidP="006225CB">
            <w:pPr>
              <w:pStyle w:val="a7"/>
              <w:ind w:firstLine="190"/>
              <w:jc w:val="both"/>
              <w:rPr>
                <w:sz w:val="20"/>
                <w:szCs w:val="20"/>
              </w:rPr>
            </w:pPr>
            <w:r w:rsidRPr="002B4B20">
              <w:rPr>
                <w:sz w:val="20"/>
                <w:szCs w:val="20"/>
              </w:rPr>
              <w:t xml:space="preserve">В рамках проекту Pact, з 01.11.22 по 30.06.2023. протестовано 560 клієнтів з групи ризику. Виявлено 11 нових ВІЛ+ клієнтів, з яких усі 11 були доведені до ДО та АРТ. </w:t>
            </w:r>
          </w:p>
          <w:p w:rsidR="00C643E2" w:rsidRPr="002B4B20" w:rsidRDefault="00B14E09" w:rsidP="006225CB">
            <w:pPr>
              <w:pStyle w:val="a7"/>
              <w:ind w:firstLine="190"/>
              <w:jc w:val="both"/>
              <w:rPr>
                <w:sz w:val="20"/>
                <w:szCs w:val="20"/>
              </w:rPr>
            </w:pPr>
            <w:r w:rsidRPr="002B4B20">
              <w:rPr>
                <w:sz w:val="20"/>
                <w:szCs w:val="20"/>
              </w:rPr>
              <w:t>Проведено 8 оглядових лекцій про проект HealthLinkта та тестування ШТ на базі ЗОЗ, які долучились до проекту.</w:t>
            </w:r>
          </w:p>
          <w:p w:rsidR="00C643E2" w:rsidRPr="002B4B20" w:rsidRDefault="00B14E09" w:rsidP="006225CB">
            <w:pPr>
              <w:pStyle w:val="a7"/>
              <w:ind w:firstLine="190"/>
              <w:jc w:val="both"/>
              <w:rPr>
                <w:sz w:val="20"/>
                <w:szCs w:val="20"/>
              </w:rPr>
            </w:pPr>
            <w:r w:rsidRPr="002B4B20">
              <w:rPr>
                <w:sz w:val="20"/>
                <w:szCs w:val="20"/>
              </w:rPr>
              <w:t xml:space="preserve">За підтримки Закарпатського обласного ЦГЗ МОЗУ проведено тренінг для 15 фахівців ЗОЗ проекту </w:t>
            </w:r>
            <w:r w:rsidR="00CA6931" w:rsidRPr="002B4B20">
              <w:rPr>
                <w:sz w:val="20"/>
                <w:szCs w:val="20"/>
              </w:rPr>
              <w:t>«</w:t>
            </w:r>
            <w:r w:rsidRPr="002B4B20">
              <w:rPr>
                <w:sz w:val="20"/>
                <w:szCs w:val="20"/>
              </w:rPr>
              <w:t>Консультування і тестування на ВІЛ та вірусний гепатит С з використанням швидких тестів та супровід та підтримка доконтактної профілактики ВІЛ-інфекції (ДКП/PrEP)</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На базі Мукачівського державного університету для студентів вишу проведено 2 семінари про профілактику ВІЛ/СНІДу.</w:t>
            </w:r>
          </w:p>
          <w:p w:rsidR="00C643E2" w:rsidRPr="002B4B20" w:rsidRDefault="00B14E09" w:rsidP="006225CB">
            <w:pPr>
              <w:pStyle w:val="a7"/>
              <w:ind w:firstLine="190"/>
              <w:jc w:val="both"/>
              <w:rPr>
                <w:sz w:val="20"/>
                <w:szCs w:val="20"/>
              </w:rPr>
            </w:pPr>
            <w:r w:rsidRPr="002B4B20">
              <w:rPr>
                <w:sz w:val="20"/>
                <w:szCs w:val="20"/>
              </w:rPr>
              <w:t>За підтримки керівництва одного з автотранспортних підприємств , були надані послуги з тестування на ВІЛ/ВГС/ПСШ та профілактичні засоби 50 працівникам-дальнобійникам.</w:t>
            </w:r>
          </w:p>
          <w:p w:rsidR="00C643E2" w:rsidRPr="002B4B20" w:rsidRDefault="00B14E09" w:rsidP="006225CB">
            <w:pPr>
              <w:pStyle w:val="a7"/>
              <w:ind w:firstLine="190"/>
              <w:jc w:val="both"/>
              <w:rPr>
                <w:sz w:val="20"/>
                <w:szCs w:val="20"/>
              </w:rPr>
            </w:pPr>
            <w:r w:rsidRPr="002B4B20">
              <w:rPr>
                <w:sz w:val="20"/>
                <w:szCs w:val="20"/>
              </w:rPr>
              <w:t>Також проводилися профілактичні лекції на базі гуртожитків Мукачівських підприємств, де перебувають ВПО, студенти та інші мешканці громади. Участь в них прийняло майже 100 осіб.</w:t>
            </w:r>
          </w:p>
          <w:p w:rsidR="00C643E2" w:rsidRPr="002B4B20" w:rsidRDefault="00B14E09" w:rsidP="006225CB">
            <w:pPr>
              <w:pStyle w:val="a7"/>
              <w:ind w:firstLine="190"/>
              <w:jc w:val="both"/>
              <w:rPr>
                <w:sz w:val="20"/>
                <w:szCs w:val="20"/>
              </w:rPr>
            </w:pPr>
            <w:r w:rsidRPr="002B4B20">
              <w:rPr>
                <w:b/>
                <w:sz w:val="20"/>
                <w:szCs w:val="20"/>
              </w:rPr>
              <w:t>Запорізька ОВА</w:t>
            </w:r>
            <w:r w:rsidRPr="002B4B20">
              <w:rPr>
                <w:sz w:val="20"/>
                <w:szCs w:val="20"/>
              </w:rPr>
              <w:t xml:space="preserve">: до інформаційно-просвітницьких заходів з підвищення гендерної чутливості населення з метою формування толерантного ставлення до груп ризику щодо ВІЛ-інфекції, ВІЛ-інфікованих громадян країни залучалися ВІЛ-сервісні неурядові організації Запорізького регіону: БО </w:t>
            </w:r>
            <w:r w:rsidR="00CA6931" w:rsidRPr="002B4B20">
              <w:rPr>
                <w:sz w:val="20"/>
                <w:szCs w:val="20"/>
              </w:rPr>
              <w:t>«</w:t>
            </w:r>
            <w:r w:rsidRPr="002B4B20">
              <w:rPr>
                <w:sz w:val="20"/>
                <w:szCs w:val="20"/>
              </w:rPr>
              <w:t>Мережа 100% життя</w:t>
            </w:r>
            <w:r w:rsidR="00C4631F">
              <w:rPr>
                <w:sz w:val="20"/>
                <w:szCs w:val="20"/>
              </w:rPr>
              <w:t>»</w:t>
            </w:r>
            <w:r w:rsidRPr="002B4B20">
              <w:rPr>
                <w:sz w:val="20"/>
                <w:szCs w:val="20"/>
              </w:rPr>
              <w:t xml:space="preserve">, БО </w:t>
            </w:r>
            <w:r w:rsidR="00CA6931" w:rsidRPr="002B4B20">
              <w:rPr>
                <w:sz w:val="20"/>
                <w:szCs w:val="20"/>
              </w:rPr>
              <w:t>«</w:t>
            </w:r>
            <w:r w:rsidRPr="002B4B20">
              <w:rPr>
                <w:sz w:val="20"/>
                <w:szCs w:val="20"/>
              </w:rPr>
              <w:t>БФ Сподівання</w:t>
            </w:r>
            <w:r w:rsidR="00C4631F">
              <w:rPr>
                <w:sz w:val="20"/>
                <w:szCs w:val="20"/>
              </w:rPr>
              <w:t>»</w:t>
            </w:r>
            <w:r w:rsidRPr="002B4B20">
              <w:rPr>
                <w:sz w:val="20"/>
                <w:szCs w:val="20"/>
              </w:rPr>
              <w:t xml:space="preserve">, БО </w:t>
            </w:r>
            <w:r w:rsidR="00CA6931" w:rsidRPr="002B4B20">
              <w:rPr>
                <w:sz w:val="20"/>
                <w:szCs w:val="20"/>
              </w:rPr>
              <w:t>«</w:t>
            </w:r>
            <w:r w:rsidRPr="002B4B20">
              <w:rPr>
                <w:sz w:val="20"/>
                <w:szCs w:val="20"/>
              </w:rPr>
              <w:t>Гендер Зед</w:t>
            </w:r>
            <w:r w:rsidR="00C4631F">
              <w:rPr>
                <w:sz w:val="20"/>
                <w:szCs w:val="20"/>
              </w:rPr>
              <w:t>»</w:t>
            </w:r>
            <w:r w:rsidRPr="002B4B20">
              <w:rPr>
                <w:sz w:val="20"/>
                <w:szCs w:val="20"/>
              </w:rPr>
              <w:t xml:space="preserve">, БО </w:t>
            </w:r>
            <w:r w:rsidR="00CA6931" w:rsidRPr="002B4B20">
              <w:rPr>
                <w:sz w:val="20"/>
                <w:szCs w:val="20"/>
              </w:rPr>
              <w:t>«</w:t>
            </w:r>
            <w:r w:rsidRPr="002B4B20">
              <w:rPr>
                <w:sz w:val="20"/>
                <w:szCs w:val="20"/>
              </w:rPr>
              <w:t xml:space="preserve">БФ </w:t>
            </w:r>
            <w:r w:rsidR="00CA6931" w:rsidRPr="002B4B20">
              <w:rPr>
                <w:sz w:val="20"/>
                <w:szCs w:val="20"/>
              </w:rPr>
              <w:t>«</w:t>
            </w:r>
            <w:r w:rsidRPr="002B4B20">
              <w:rPr>
                <w:sz w:val="20"/>
                <w:szCs w:val="20"/>
              </w:rPr>
              <w:t>Все можливо</w:t>
            </w:r>
            <w:r w:rsidR="00C4631F">
              <w:rPr>
                <w:sz w:val="20"/>
                <w:szCs w:val="20"/>
              </w:rPr>
              <w:t>»</w:t>
            </w:r>
            <w:r w:rsidRPr="002B4B20">
              <w:rPr>
                <w:sz w:val="20"/>
                <w:szCs w:val="20"/>
              </w:rPr>
              <w:t>. Проводилася низка заходів до Всесвітнього Дня боротьби зі СНІДом тощо.</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xml:space="preserve">: підвищення гендерної чутливості населення та медичних працівників для формування “нульової” толерантності до стигматизації та дискримінації у сфері охорони здоров’я, зокрема ВІЛ-інфікованих жінок, жінок ромської національності та жінок інших категорій, які зазнають множинної дискримінації Впродовж 2023 року інформаційно-просвітницькі заходи серед населення для подолання дискримінації та формування “нульової”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 не проводилися. </w:t>
            </w:r>
          </w:p>
          <w:p w:rsidR="00C643E2" w:rsidRPr="002B4B20" w:rsidRDefault="00B14E09" w:rsidP="006225CB">
            <w:pPr>
              <w:pStyle w:val="a7"/>
              <w:ind w:firstLine="190"/>
              <w:jc w:val="both"/>
              <w:rPr>
                <w:sz w:val="20"/>
                <w:szCs w:val="20"/>
              </w:rPr>
            </w:pPr>
            <w:r w:rsidRPr="002B4B20">
              <w:rPr>
                <w:b/>
                <w:sz w:val="20"/>
                <w:szCs w:val="20"/>
              </w:rPr>
              <w:t>Кіровоградська ОВА:</w:t>
            </w:r>
            <w:r w:rsidRPr="002B4B20">
              <w:rPr>
                <w:sz w:val="20"/>
                <w:szCs w:val="20"/>
              </w:rPr>
              <w:t xml:space="preserve"> Медичними працівниками лікувально-профілактичних закладів області постійно проводиться освітньо-просвітницька робота серед населення щодо подолання дискримінації та формування </w:t>
            </w:r>
            <w:r w:rsidR="00CA6931" w:rsidRPr="002B4B20">
              <w:rPr>
                <w:sz w:val="20"/>
                <w:szCs w:val="20"/>
              </w:rPr>
              <w:t>«</w:t>
            </w:r>
            <w:r w:rsidRPr="002B4B20">
              <w:rPr>
                <w:sz w:val="20"/>
                <w:szCs w:val="20"/>
              </w:rPr>
              <w:t>нульової</w:t>
            </w:r>
            <w:r w:rsidR="00C4631F">
              <w:rPr>
                <w:sz w:val="20"/>
                <w:szCs w:val="20"/>
              </w:rPr>
              <w:t>»</w:t>
            </w:r>
            <w:r w:rsidRPr="002B4B20">
              <w:rPr>
                <w:sz w:val="20"/>
                <w:szCs w:val="20"/>
              </w:rPr>
              <w:t xml:space="preserve">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 Протягом 2023 року в області проведено 30 бесід, 1 засідання за круглим столом, надано в місцеві засоби масової інформації 5 публікацій.</w:t>
            </w:r>
          </w:p>
          <w:p w:rsidR="00C643E2" w:rsidRPr="002B4B20" w:rsidRDefault="00B14E09" w:rsidP="006225CB">
            <w:pPr>
              <w:pStyle w:val="a7"/>
              <w:ind w:firstLine="190"/>
              <w:jc w:val="both"/>
              <w:rPr>
                <w:sz w:val="20"/>
                <w:szCs w:val="20"/>
              </w:rPr>
            </w:pPr>
            <w:r w:rsidRPr="002B4B20">
              <w:rPr>
                <w:b/>
                <w:sz w:val="20"/>
                <w:szCs w:val="20"/>
              </w:rPr>
              <w:t>Луганська ОВА</w:t>
            </w:r>
            <w:r w:rsidRPr="002B4B20">
              <w:rPr>
                <w:sz w:val="20"/>
                <w:szCs w:val="20"/>
              </w:rPr>
              <w:t xml:space="preserve">: на офіційній сторінці Департаменту соціального захисту населення облдержадміністрації у мережі </w:t>
            </w:r>
            <w:r w:rsidR="00CA6931" w:rsidRPr="002B4B20">
              <w:rPr>
                <w:sz w:val="20"/>
                <w:szCs w:val="20"/>
              </w:rPr>
              <w:t>«</w:t>
            </w:r>
            <w:r w:rsidRPr="002B4B20">
              <w:rPr>
                <w:sz w:val="20"/>
                <w:szCs w:val="20"/>
              </w:rPr>
              <w:t>Facebook</w:t>
            </w:r>
            <w:r w:rsidR="00C4631F">
              <w:rPr>
                <w:sz w:val="20"/>
                <w:szCs w:val="20"/>
              </w:rPr>
              <w:t>»</w:t>
            </w:r>
            <w:r w:rsidRPr="002B4B20">
              <w:rPr>
                <w:sz w:val="20"/>
                <w:szCs w:val="20"/>
              </w:rPr>
              <w:t xml:space="preserve"> було розміщено інформаційні матеріали, направлені на подолання дискримінації та формування “нульовоїˮ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w:t>
            </w:r>
          </w:p>
          <w:p w:rsidR="00C643E2" w:rsidRPr="002B4B20" w:rsidRDefault="00B14E09" w:rsidP="006225CB">
            <w:pPr>
              <w:pStyle w:val="a7"/>
              <w:ind w:firstLine="190"/>
              <w:jc w:val="both"/>
              <w:rPr>
                <w:sz w:val="20"/>
                <w:szCs w:val="20"/>
              </w:rPr>
            </w:pPr>
            <w:r w:rsidRPr="002B4B20">
              <w:rPr>
                <w:b/>
                <w:sz w:val="20"/>
                <w:szCs w:val="20"/>
              </w:rPr>
              <w:t>Миколаївська ОВА</w:t>
            </w:r>
            <w:r w:rsidRPr="002B4B20">
              <w:rPr>
                <w:sz w:val="20"/>
                <w:szCs w:val="20"/>
              </w:rPr>
              <w:t xml:space="preserve">: з метою інформування населення щодо подолання дискримінації та формування </w:t>
            </w:r>
            <w:r w:rsidR="00CA6931" w:rsidRPr="002B4B20">
              <w:rPr>
                <w:sz w:val="20"/>
                <w:szCs w:val="20"/>
              </w:rPr>
              <w:t>«</w:t>
            </w:r>
            <w:r w:rsidRPr="002B4B20">
              <w:rPr>
                <w:sz w:val="20"/>
                <w:szCs w:val="20"/>
              </w:rPr>
              <w:t>нульової</w:t>
            </w:r>
            <w:r w:rsidR="00C4631F">
              <w:rPr>
                <w:sz w:val="20"/>
                <w:szCs w:val="20"/>
              </w:rPr>
              <w:t>»</w:t>
            </w:r>
            <w:r w:rsidRPr="002B4B20">
              <w:rPr>
                <w:sz w:val="20"/>
                <w:szCs w:val="20"/>
              </w:rPr>
              <w:t xml:space="preserve">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 надавачами соціальних послуг проведено 14 групових заходів, в яких взяли участь 182 особи.</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xml:space="preserve">: з метою долучення уразливих груп населення (споживачів ін’єкційних наркотиків, особи, які надають сексуальні послуги за винагороду, чоловіки, які мають секс з чоловіками, ув’язнені) до інформаційно-консультативних послуг і медичних працівників стосовно формування толерантного ставлення до стигматизації ВІЛ-інфікованих активно проводиться роз’яснювальна робота, індивідуальні бесіди. </w:t>
            </w:r>
          </w:p>
          <w:p w:rsidR="00C643E2" w:rsidRPr="002B4B20" w:rsidRDefault="00B14E09" w:rsidP="006225CB">
            <w:pPr>
              <w:pStyle w:val="a7"/>
              <w:ind w:firstLine="190"/>
              <w:jc w:val="both"/>
              <w:rPr>
                <w:sz w:val="20"/>
                <w:szCs w:val="20"/>
              </w:rPr>
            </w:pPr>
            <w:r w:rsidRPr="002B4B20">
              <w:rPr>
                <w:sz w:val="20"/>
                <w:szCs w:val="20"/>
              </w:rPr>
              <w:t xml:space="preserve">Змінено алгоритми обстеження клієнтів і широко використовуються швидкі тести на ВІЛ. Медичні працівники пояснюють пацієнтам необхідність тестування на ВІЛ, гепатити, сифіліс для раннього виявлення інфекційних хвороб. </w:t>
            </w:r>
          </w:p>
          <w:p w:rsidR="00C643E2" w:rsidRPr="002B4B20" w:rsidRDefault="00B14E09" w:rsidP="006225CB">
            <w:pPr>
              <w:pStyle w:val="a7"/>
              <w:ind w:firstLine="190"/>
              <w:jc w:val="both"/>
              <w:rPr>
                <w:sz w:val="20"/>
                <w:szCs w:val="20"/>
              </w:rPr>
            </w:pPr>
            <w:r w:rsidRPr="002B4B20">
              <w:rPr>
                <w:sz w:val="20"/>
                <w:szCs w:val="20"/>
              </w:rPr>
              <w:t xml:space="preserve">З метою формування </w:t>
            </w:r>
            <w:r w:rsidR="00CA6931" w:rsidRPr="002B4B20">
              <w:rPr>
                <w:sz w:val="20"/>
                <w:szCs w:val="20"/>
              </w:rPr>
              <w:t>«</w:t>
            </w:r>
            <w:r w:rsidRPr="002B4B20">
              <w:rPr>
                <w:sz w:val="20"/>
                <w:szCs w:val="20"/>
              </w:rPr>
              <w:t>нульової</w:t>
            </w:r>
            <w:r w:rsidR="00C4631F">
              <w:rPr>
                <w:sz w:val="20"/>
                <w:szCs w:val="20"/>
              </w:rPr>
              <w:t>»</w:t>
            </w:r>
            <w:r w:rsidRPr="002B4B20">
              <w:rPr>
                <w:sz w:val="20"/>
                <w:szCs w:val="20"/>
              </w:rPr>
              <w:t xml:space="preserve"> толерантності до уразливих груп населення та з метою оцінки якості надання медичної допомоги і ефективності заходів, направлених на протидію ВІЛ-інфекції/СНІДу, туберкульозу та вірусним гепатитам, фахівцями КНП ХОР </w:t>
            </w:r>
            <w:r w:rsidR="00CA6931" w:rsidRPr="002B4B20">
              <w:rPr>
                <w:sz w:val="20"/>
                <w:szCs w:val="20"/>
              </w:rPr>
              <w:t>«</w:t>
            </w:r>
            <w:r w:rsidRPr="002B4B20">
              <w:rPr>
                <w:sz w:val="20"/>
                <w:szCs w:val="20"/>
              </w:rPr>
              <w:t>Обласний клінічний центр профілактики та боротьби із СНІДом</w:t>
            </w:r>
            <w:r w:rsidR="00C4631F">
              <w:rPr>
                <w:sz w:val="20"/>
                <w:szCs w:val="20"/>
              </w:rPr>
              <w:t>»</w:t>
            </w:r>
            <w:r w:rsidRPr="002B4B20">
              <w:rPr>
                <w:sz w:val="20"/>
                <w:szCs w:val="20"/>
              </w:rPr>
              <w:t>, профільних фтизіатричних дермато-венерологічних закладів охорони здоров’я, інфекціоністами та іншими спеціалістами використовуються індикатори, рекомендовані Міністерством охорони здоров’я України. Ці показники допомагають провести оцінку гендерних аспектів і доступності хворих до спеціалізованої медичної допомоги та її ефективності.</w:t>
            </w:r>
          </w:p>
          <w:p w:rsidR="00C643E2" w:rsidRPr="002B4B20" w:rsidRDefault="00B14E09" w:rsidP="006225CB">
            <w:pPr>
              <w:pStyle w:val="a7"/>
              <w:ind w:firstLine="190"/>
              <w:jc w:val="both"/>
              <w:rPr>
                <w:sz w:val="20"/>
                <w:szCs w:val="20"/>
              </w:rPr>
            </w:pPr>
            <w:r w:rsidRPr="002B4B20">
              <w:rPr>
                <w:b/>
                <w:sz w:val="20"/>
                <w:szCs w:val="20"/>
              </w:rPr>
              <w:t>Чернігівська ОВА</w:t>
            </w:r>
            <w:r w:rsidRPr="002B4B20">
              <w:rPr>
                <w:sz w:val="20"/>
                <w:szCs w:val="20"/>
              </w:rPr>
              <w:t xml:space="preserve">: з питань подолання дискримінації та формування </w:t>
            </w:r>
            <w:r w:rsidR="00CA6931" w:rsidRPr="002B4B20">
              <w:rPr>
                <w:sz w:val="20"/>
                <w:szCs w:val="20"/>
              </w:rPr>
              <w:t>«</w:t>
            </w:r>
            <w:r w:rsidRPr="002B4B20">
              <w:rPr>
                <w:sz w:val="20"/>
                <w:szCs w:val="20"/>
              </w:rPr>
              <w:t>нульової</w:t>
            </w:r>
            <w:r w:rsidR="00C4631F">
              <w:rPr>
                <w:sz w:val="20"/>
                <w:szCs w:val="20"/>
              </w:rPr>
              <w:t>»</w:t>
            </w:r>
            <w:r w:rsidRPr="002B4B20">
              <w:rPr>
                <w:sz w:val="20"/>
                <w:szCs w:val="20"/>
              </w:rPr>
              <w:t xml:space="preserve"> толерантності до стигматизації ВІЛ-інфікованих жінок, представниць ромської національної меншини та інших категорій, які зазнають множинної дискримінації, медичними працівниками області проведено 23 лекції, 979 бесід, 1 тематичний вечір, розміщено 9 публікацій в мережі Інтернет.</w:t>
            </w:r>
          </w:p>
          <w:p w:rsidR="00C643E2" w:rsidRPr="002B4B20" w:rsidRDefault="00B14E09" w:rsidP="006225CB">
            <w:pPr>
              <w:pStyle w:val="a7"/>
              <w:ind w:firstLine="190"/>
              <w:jc w:val="both"/>
              <w:rPr>
                <w:sz w:val="20"/>
                <w:szCs w:val="20"/>
              </w:rPr>
            </w:pPr>
            <w:r w:rsidRPr="002B4B20">
              <w:rPr>
                <w:b/>
                <w:sz w:val="20"/>
                <w:szCs w:val="20"/>
              </w:rPr>
              <w:t>КМДА</w:t>
            </w:r>
            <w:r w:rsidRPr="002B4B20">
              <w:rPr>
                <w:sz w:val="20"/>
                <w:szCs w:val="20"/>
              </w:rPr>
              <w:t xml:space="preserve">: в засобах масової інформації оприлюднено корисну інформацію для громадян до Всесвітнього дня боротьби зі СНІДом. </w:t>
            </w:r>
          </w:p>
          <w:p w:rsidR="00C643E2" w:rsidRPr="002B4B20" w:rsidRDefault="00B14E09" w:rsidP="006225CB">
            <w:pPr>
              <w:pStyle w:val="a7"/>
              <w:ind w:firstLine="190"/>
              <w:jc w:val="both"/>
              <w:rPr>
                <w:sz w:val="20"/>
                <w:szCs w:val="20"/>
              </w:rPr>
            </w:pPr>
            <w:r w:rsidRPr="002B4B20">
              <w:rPr>
                <w:sz w:val="20"/>
                <w:szCs w:val="20"/>
              </w:rPr>
              <w:t xml:space="preserve">Напередодні Всесвітнього дня боротьби зі СНІДом представники  Департаменту охорони здоров’я міста Києва брали участь у засіданні Київської міської координаційної ради з питань протидії туберкульозу та ВІЛ-інфекції/СНІДу. За результатами засідання визначено, що  попри війну в країні на тлі збільшення скринінгу населення на ВІЛ і виявлених випадків ВІЛ, третій рік поспіль спостерігається зниження смертності внаслідок причин, пов’язаних із ВІЛ-інфекцією. </w:t>
            </w:r>
          </w:p>
          <w:p w:rsidR="00C643E2" w:rsidRPr="002B4B20" w:rsidRDefault="00B14E09" w:rsidP="006225CB">
            <w:pPr>
              <w:pStyle w:val="a7"/>
              <w:ind w:firstLine="190"/>
              <w:jc w:val="both"/>
              <w:rPr>
                <w:sz w:val="20"/>
                <w:szCs w:val="20"/>
              </w:rPr>
            </w:pPr>
            <w:r w:rsidRPr="002B4B20">
              <w:rPr>
                <w:sz w:val="20"/>
                <w:szCs w:val="20"/>
              </w:rPr>
              <w:t xml:space="preserve">Створено доступність до безкоштовного тестування на ВІЛ-інфекцію та супутніх захворювань (туберкульоз, вірусні гепатити) у будь-якому медичному закладі, зокрема у сімейного лікаря. Всі комунальні медичні установи забезпечено швидкими тестами. </w:t>
            </w:r>
          </w:p>
          <w:p w:rsidR="00C643E2" w:rsidRPr="002B4B20" w:rsidRDefault="00B14E09" w:rsidP="006225CB">
            <w:pPr>
              <w:pStyle w:val="a7"/>
              <w:ind w:firstLine="190"/>
              <w:jc w:val="both"/>
              <w:rPr>
                <w:sz w:val="20"/>
                <w:szCs w:val="20"/>
              </w:rPr>
            </w:pPr>
            <w:r w:rsidRPr="002B4B20">
              <w:rPr>
                <w:sz w:val="20"/>
                <w:szCs w:val="20"/>
              </w:rPr>
              <w:t xml:space="preserve">На сьогодні в усіх районах Києва працюють 27 сайтів, де кожна людина може отримувати лікування за місцем свого проживання. </w:t>
            </w:r>
          </w:p>
          <w:p w:rsidR="00C643E2" w:rsidRPr="002B4B20" w:rsidRDefault="00B14E09" w:rsidP="006225CB">
            <w:pPr>
              <w:pStyle w:val="a7"/>
              <w:ind w:firstLine="190"/>
              <w:jc w:val="both"/>
              <w:rPr>
                <w:sz w:val="20"/>
                <w:szCs w:val="20"/>
              </w:rPr>
            </w:pPr>
            <w:r w:rsidRPr="002B4B20">
              <w:rPr>
                <w:sz w:val="20"/>
                <w:szCs w:val="20"/>
              </w:rPr>
              <w:t>В разі потреби, здійснюється профілактика передачі ВІЛ-інфекції від матері до дитини.</w:t>
            </w:r>
          </w:p>
        </w:tc>
      </w:tr>
      <w:tr w:rsidR="00C643E2" w:rsidRPr="002B4B20" w:rsidTr="00D20409">
        <w:trPr>
          <w:trHeight w:val="315"/>
          <w:jc w:val="center"/>
        </w:trPr>
        <w:tc>
          <w:tcPr>
            <w:tcW w:w="2145" w:type="dxa"/>
            <w:vMerge/>
            <w:tcMar>
              <w:top w:w="30" w:type="dxa"/>
              <w:left w:w="45" w:type="dxa"/>
              <w:bottom w:w="30" w:type="dxa"/>
              <w:right w:w="45" w:type="dxa"/>
            </w:tcMar>
            <w:vAlign w:val="cente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проведення навчань для медичних працівників з питань роботи з ВІЛ-інфікованими особами, представниками ромської національної меншини та іншими категоріями населення, які зазнають множинної дискримінації, формування “нульовоїˮ толерантності до стигматизації у сфері охорони здоров’я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медичних працівників, які пройшли навчання, осіб - 9 832</w:t>
            </w:r>
          </w:p>
        </w:tc>
        <w:tc>
          <w:tcPr>
            <w:tcW w:w="6566" w:type="dxa"/>
          </w:tcPr>
          <w:p w:rsidR="00C643E2" w:rsidRPr="002B4B20" w:rsidRDefault="00B14E09" w:rsidP="006225CB">
            <w:pPr>
              <w:pStyle w:val="a7"/>
              <w:ind w:firstLine="190"/>
              <w:jc w:val="both"/>
              <w:rPr>
                <w:sz w:val="20"/>
                <w:szCs w:val="20"/>
              </w:rPr>
            </w:pPr>
            <w:r w:rsidRPr="002B4B20">
              <w:rPr>
                <w:b/>
                <w:sz w:val="20"/>
                <w:szCs w:val="20"/>
              </w:rPr>
              <w:t>Вінницька ОВА</w:t>
            </w:r>
            <w:r w:rsidRPr="002B4B20">
              <w:rPr>
                <w:sz w:val="20"/>
                <w:szCs w:val="20"/>
              </w:rPr>
              <w:t>: проведено 16 навчань для медичних працівників з питань роботи з ВІЛ-інфікованими. Заходами охоплено 258 медпрацівників.</w:t>
            </w:r>
          </w:p>
          <w:p w:rsidR="00C643E2" w:rsidRPr="002B4B20" w:rsidRDefault="00B14E09" w:rsidP="006225CB">
            <w:pPr>
              <w:pStyle w:val="a7"/>
              <w:ind w:firstLine="190"/>
              <w:jc w:val="both"/>
              <w:rPr>
                <w:sz w:val="20"/>
                <w:szCs w:val="20"/>
              </w:rPr>
            </w:pPr>
            <w:r w:rsidRPr="002B4B20">
              <w:rPr>
                <w:b/>
                <w:sz w:val="20"/>
                <w:szCs w:val="20"/>
              </w:rPr>
              <w:t>Волинська ОВА</w:t>
            </w:r>
            <w:r w:rsidRPr="002B4B20">
              <w:rPr>
                <w:sz w:val="20"/>
                <w:szCs w:val="20"/>
              </w:rPr>
              <w:t>: проведені навчання для 136 медичних працівників з питань роботи з ВІЛ-інфікованими особами, представниками ромської національної меншини та іншими категоріями населення, які зазнають множинної дискримінації.</w:t>
            </w:r>
          </w:p>
          <w:p w:rsidR="00C643E2" w:rsidRPr="002B4B20" w:rsidRDefault="00B14E09" w:rsidP="006225CB">
            <w:pPr>
              <w:pStyle w:val="a7"/>
              <w:ind w:firstLine="190"/>
              <w:jc w:val="both"/>
              <w:rPr>
                <w:sz w:val="20"/>
                <w:szCs w:val="20"/>
              </w:rPr>
            </w:pPr>
            <w:r w:rsidRPr="002B4B20">
              <w:rPr>
                <w:b/>
                <w:sz w:val="20"/>
                <w:szCs w:val="20"/>
              </w:rPr>
              <w:t>Дніпропетровська ОВА</w:t>
            </w:r>
            <w:r w:rsidRPr="002B4B20">
              <w:rPr>
                <w:sz w:val="20"/>
                <w:szCs w:val="20"/>
              </w:rPr>
              <w:t>: 384 медичних працівники пройшли навчання з питань роботи з ВІЛ-інфікованими особами та іншими категоріями населення, які зазнають множинної дискримінації, формування “нульової” толерантності до стигматизації у сфері охорони здоров’я.</w:t>
            </w:r>
          </w:p>
          <w:p w:rsidR="00C643E2" w:rsidRPr="002B4B20" w:rsidRDefault="00B14E09" w:rsidP="006225CB">
            <w:pPr>
              <w:pStyle w:val="a7"/>
              <w:ind w:firstLine="190"/>
              <w:jc w:val="both"/>
              <w:rPr>
                <w:sz w:val="20"/>
                <w:szCs w:val="20"/>
              </w:rPr>
            </w:pPr>
            <w:r w:rsidRPr="002B4B20">
              <w:rPr>
                <w:b/>
                <w:sz w:val="20"/>
                <w:szCs w:val="20"/>
              </w:rPr>
              <w:t>Донецька ОВА:</w:t>
            </w:r>
            <w:r w:rsidRPr="002B4B20">
              <w:rPr>
                <w:sz w:val="20"/>
                <w:szCs w:val="20"/>
              </w:rPr>
              <w:t xml:space="preserve"> Медичні працівники проходять навчання систематично згідно з розроблених  заходів в кожному закладі та за особистим бажанням, фахівців згідно з вимогами  безперервного професійного розвитку відповідно до наданих пропозицій провайдерів освітніх послуг. Кількість медичних працівників, які пройшли навчання з конкретної тематики -  872 особи</w:t>
            </w:r>
          </w:p>
          <w:p w:rsidR="00C643E2" w:rsidRPr="002B4B20" w:rsidRDefault="00B14E09" w:rsidP="006225CB">
            <w:pPr>
              <w:pStyle w:val="a7"/>
              <w:ind w:firstLine="190"/>
              <w:jc w:val="both"/>
              <w:rPr>
                <w:sz w:val="20"/>
                <w:szCs w:val="20"/>
              </w:rPr>
            </w:pPr>
            <w:r w:rsidRPr="002B4B20">
              <w:rPr>
                <w:b/>
                <w:sz w:val="20"/>
                <w:szCs w:val="20"/>
              </w:rPr>
              <w:t>Житомирська ОВА:</w:t>
            </w:r>
            <w:r w:rsidRPr="002B4B20">
              <w:rPr>
                <w:sz w:val="20"/>
                <w:szCs w:val="20"/>
              </w:rPr>
              <w:t xml:space="preserve"> проведено тренінги для 140 сімейних лікарів та лікарів акушер-гінекологів. В листопаді 2023 року було проведено обласне Товариство лікарів акушер-гінекологів спільно із громадською організацією </w:t>
            </w:r>
            <w:r w:rsidR="00CA6931" w:rsidRPr="002B4B20">
              <w:rPr>
                <w:sz w:val="20"/>
                <w:szCs w:val="20"/>
              </w:rPr>
              <w:t>«</w:t>
            </w:r>
            <w:r w:rsidRPr="002B4B20">
              <w:rPr>
                <w:sz w:val="20"/>
                <w:szCs w:val="20"/>
              </w:rPr>
              <w:t>ВІЛ-інфіковані жінки</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 xml:space="preserve">3000 молодших спеціалісти з медичною освітою пройшли навчання на базі Житомирського медичного інституту Житомирської обласної ради під час курсів підвищення кваліфікації на тему </w:t>
            </w:r>
            <w:r w:rsidR="00CA6931" w:rsidRPr="002B4B20">
              <w:rPr>
                <w:sz w:val="20"/>
                <w:szCs w:val="20"/>
              </w:rPr>
              <w:t>«</w:t>
            </w:r>
            <w:r w:rsidRPr="002B4B20">
              <w:rPr>
                <w:sz w:val="20"/>
                <w:szCs w:val="20"/>
              </w:rPr>
              <w:t>ВІЛ-інфекція. СНІД</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b/>
                <w:sz w:val="20"/>
                <w:szCs w:val="20"/>
              </w:rPr>
              <w:t>Закарпатська ОВА</w:t>
            </w:r>
            <w:r w:rsidRPr="002B4B20">
              <w:rPr>
                <w:sz w:val="20"/>
                <w:szCs w:val="20"/>
              </w:rPr>
              <w:t xml:space="preserve">: у 2023 році Громадська організація </w:t>
            </w:r>
            <w:r w:rsidR="00CA6931" w:rsidRPr="002B4B20">
              <w:rPr>
                <w:sz w:val="20"/>
                <w:szCs w:val="20"/>
              </w:rPr>
              <w:t>«</w:t>
            </w:r>
            <w:r w:rsidRPr="002B4B20">
              <w:rPr>
                <w:sz w:val="20"/>
                <w:szCs w:val="20"/>
              </w:rPr>
              <w:t>Істок</w:t>
            </w:r>
            <w:r w:rsidR="00C4631F">
              <w:rPr>
                <w:sz w:val="20"/>
                <w:szCs w:val="20"/>
              </w:rPr>
              <w:t>»</w:t>
            </w:r>
            <w:r w:rsidRPr="002B4B20">
              <w:rPr>
                <w:sz w:val="20"/>
                <w:szCs w:val="20"/>
              </w:rPr>
              <w:t xml:space="preserve"> сумісно з працівниками КНП ЗОЦГЗ</w:t>
            </w:r>
            <w:r w:rsidR="00C4631F">
              <w:rPr>
                <w:sz w:val="20"/>
                <w:szCs w:val="20"/>
              </w:rPr>
              <w:t>»</w:t>
            </w:r>
            <w:r w:rsidRPr="002B4B20">
              <w:rPr>
                <w:sz w:val="20"/>
                <w:szCs w:val="20"/>
              </w:rPr>
              <w:t xml:space="preserve"> ЗОР забезпечила проведення семінару </w:t>
            </w:r>
            <w:r w:rsidR="00CA6931" w:rsidRPr="002B4B20">
              <w:rPr>
                <w:sz w:val="20"/>
                <w:szCs w:val="20"/>
              </w:rPr>
              <w:t>«</w:t>
            </w:r>
            <w:r w:rsidRPr="002B4B20">
              <w:rPr>
                <w:sz w:val="20"/>
                <w:szCs w:val="20"/>
              </w:rPr>
              <w:t>Надання послуг індексного тестування. Подолання стигми та дискримінації, пов'язаної з ВІЛ, у медичних закладах України як основного бар'єру до тестування та лікування</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sz w:val="20"/>
                <w:szCs w:val="20"/>
              </w:rPr>
              <w:t>Участь у заході взяли медичні працівники, що мають безпосереднє відношення до ініціювання та/або проведення тестування, проводять після тестове консультування, консультують пацієнтів, які мають позитивний тест на ВІЛ з метою їх перенаправлення до сайту АРТ. Участь взяли 57 осіб.</w:t>
            </w:r>
          </w:p>
          <w:p w:rsidR="00C643E2" w:rsidRPr="002B4B20" w:rsidRDefault="00B14E09" w:rsidP="006225CB">
            <w:pPr>
              <w:pStyle w:val="a7"/>
              <w:ind w:firstLine="190"/>
              <w:jc w:val="both"/>
              <w:rPr>
                <w:sz w:val="20"/>
                <w:szCs w:val="20"/>
              </w:rPr>
            </w:pPr>
            <w:r w:rsidRPr="002B4B20">
              <w:rPr>
                <w:b/>
                <w:sz w:val="20"/>
                <w:szCs w:val="20"/>
              </w:rPr>
              <w:t>Запорізька ОВА</w:t>
            </w:r>
            <w:r w:rsidRPr="002B4B20">
              <w:rPr>
                <w:sz w:val="20"/>
                <w:szCs w:val="20"/>
              </w:rPr>
              <w:t xml:space="preserve">: протягом 2023 року медичні працівники комунального некомерційного підприємства </w:t>
            </w:r>
            <w:r w:rsidR="00CA6931" w:rsidRPr="002B4B20">
              <w:rPr>
                <w:sz w:val="20"/>
                <w:szCs w:val="20"/>
              </w:rPr>
              <w:t>«</w:t>
            </w:r>
            <w:r w:rsidRPr="002B4B20">
              <w:rPr>
                <w:sz w:val="20"/>
                <w:szCs w:val="20"/>
              </w:rPr>
              <w:t>Обласна інфекційна клінічна лікарня</w:t>
            </w:r>
            <w:r w:rsidR="00C4631F">
              <w:rPr>
                <w:sz w:val="20"/>
                <w:szCs w:val="20"/>
              </w:rPr>
              <w:t>»</w:t>
            </w:r>
            <w:r w:rsidRPr="002B4B20">
              <w:rPr>
                <w:sz w:val="20"/>
                <w:szCs w:val="20"/>
              </w:rPr>
              <w:t xml:space="preserve"> Запорізької обласної ради провели низку круглих столів, вебінарів, тренінгів з медичними працівниками закладів охорони здоров’я регіону. На цих заходах, зокрема, висвітлювалися питання попередження стигми та дискримінації по відношенню до груп ризику, ВІЛ-інфікованим пацієнтам; впровадження методики своєчасної  діагностики ВІЛ серед пацієнтів закладів, з питань забезпечення доступу пацієнтів до послуг з консультування та тестування на ВІЛ. У 2023 році проведено 22 лекції та тренінгів з питань ВІЛ/СНІДу, пройшли навчання 198 медпрацівників. Організовані 4 вебінари, 3803 бесіди.</w:t>
            </w:r>
          </w:p>
          <w:p w:rsidR="00C643E2" w:rsidRPr="002B4B20" w:rsidRDefault="00B14E09" w:rsidP="006225CB">
            <w:pPr>
              <w:pStyle w:val="a7"/>
              <w:ind w:firstLine="190"/>
              <w:jc w:val="both"/>
              <w:rPr>
                <w:sz w:val="20"/>
                <w:szCs w:val="20"/>
              </w:rPr>
            </w:pPr>
            <w:r w:rsidRPr="002B4B20">
              <w:rPr>
                <w:b/>
                <w:sz w:val="20"/>
                <w:szCs w:val="20"/>
              </w:rPr>
              <w:t>Кіровоградська ОВА:</w:t>
            </w:r>
            <w:r w:rsidRPr="002B4B20">
              <w:rPr>
                <w:sz w:val="20"/>
                <w:szCs w:val="20"/>
              </w:rPr>
              <w:t xml:space="preserve"> Навчання з питання роботи з ВІЛ-інфікованими особами, представниками ромської національної меншини та іншими категоріями населення, які зазнають множинної дискримінації, формування </w:t>
            </w:r>
            <w:r w:rsidR="00CA6931" w:rsidRPr="002B4B20">
              <w:rPr>
                <w:sz w:val="20"/>
                <w:szCs w:val="20"/>
              </w:rPr>
              <w:t>«</w:t>
            </w:r>
            <w:r w:rsidRPr="002B4B20">
              <w:rPr>
                <w:sz w:val="20"/>
                <w:szCs w:val="20"/>
              </w:rPr>
              <w:t>нульової</w:t>
            </w:r>
            <w:r w:rsidR="00C4631F">
              <w:rPr>
                <w:sz w:val="20"/>
                <w:szCs w:val="20"/>
              </w:rPr>
              <w:t>»</w:t>
            </w:r>
            <w:r w:rsidRPr="002B4B20">
              <w:rPr>
                <w:sz w:val="20"/>
                <w:szCs w:val="20"/>
              </w:rPr>
              <w:t xml:space="preserve"> толерантності до стигматизації міжнародних стандартів та найкращим практикам протягом 2022 року пройшли 99,0 % медичних працівників лікувально-профілактичних закладів.</w:t>
            </w:r>
          </w:p>
          <w:p w:rsidR="00C643E2" w:rsidRPr="002B4B20" w:rsidRDefault="00B14E09" w:rsidP="006225CB">
            <w:pPr>
              <w:pStyle w:val="a7"/>
              <w:ind w:firstLine="190"/>
              <w:jc w:val="both"/>
              <w:rPr>
                <w:sz w:val="20"/>
                <w:szCs w:val="20"/>
              </w:rPr>
            </w:pPr>
            <w:r w:rsidRPr="002B4B20">
              <w:rPr>
                <w:b/>
                <w:sz w:val="20"/>
                <w:szCs w:val="20"/>
              </w:rPr>
              <w:t>Луганська ОВА</w:t>
            </w:r>
            <w:r w:rsidRPr="002B4B20">
              <w:rPr>
                <w:sz w:val="20"/>
                <w:szCs w:val="20"/>
              </w:rPr>
              <w:t>: протягом 2024 року 54 особи (лікарі, середній медичний персонал) пройшли навчання.</w:t>
            </w:r>
          </w:p>
          <w:p w:rsidR="00C643E2" w:rsidRPr="002B4B20" w:rsidRDefault="00B14E09" w:rsidP="006225CB">
            <w:pPr>
              <w:pStyle w:val="a7"/>
              <w:ind w:firstLine="190"/>
              <w:jc w:val="both"/>
              <w:rPr>
                <w:sz w:val="20"/>
                <w:szCs w:val="20"/>
              </w:rPr>
            </w:pPr>
            <w:r w:rsidRPr="002B4B20">
              <w:rPr>
                <w:b/>
                <w:sz w:val="20"/>
                <w:szCs w:val="20"/>
              </w:rPr>
              <w:t>Полтавська ОВА</w:t>
            </w:r>
            <w:r w:rsidRPr="002B4B20">
              <w:rPr>
                <w:sz w:val="20"/>
                <w:szCs w:val="20"/>
              </w:rPr>
              <w:t xml:space="preserve">: протягом 2023 року в медичних закладах Полтавської області за ініціативи Благодійного фонду ,,Здоров’я жінки і планування сім’ї” та спільно з Міжнародною федерацією планування сім’ї /IPPF за підтримки CARE International та погодження із Полтавської ОВА, реалізовано проект ,,Пом’якшення наслідків сексуального та гендерно зумовленого насильства серед постраждалих від конфлікту в Україні”. </w:t>
            </w:r>
          </w:p>
          <w:p w:rsidR="00C643E2" w:rsidRPr="002B4B20" w:rsidRDefault="00B14E09" w:rsidP="006225CB">
            <w:pPr>
              <w:pStyle w:val="a7"/>
              <w:ind w:firstLine="190"/>
              <w:jc w:val="both"/>
              <w:rPr>
                <w:sz w:val="20"/>
                <w:szCs w:val="20"/>
              </w:rPr>
            </w:pPr>
            <w:r w:rsidRPr="002B4B20">
              <w:rPr>
                <w:sz w:val="20"/>
                <w:szCs w:val="20"/>
              </w:rPr>
              <w:t>В рамках проекту проведено навчання для медичних працівників закладів щодо надання медичних та психологічних послуг, послуг з перенаправлення, відповідно до чинного законодавства та сучасних рекомендацій національних та міжнародних протоколів. Так протягом поточного року шляхом онлайн та офлайн навчання пройшли підготовку 1011 фахівців закладів охорони здоров’я первинної ланки та спеціалізованої допомоги.</w:t>
            </w:r>
          </w:p>
          <w:p w:rsidR="00C643E2" w:rsidRPr="002B4B20" w:rsidRDefault="00B14E09" w:rsidP="006225CB">
            <w:pPr>
              <w:pStyle w:val="a7"/>
              <w:ind w:firstLine="190"/>
              <w:jc w:val="both"/>
              <w:rPr>
                <w:sz w:val="20"/>
                <w:szCs w:val="20"/>
              </w:rPr>
            </w:pPr>
            <w:r w:rsidRPr="002B4B20">
              <w:rPr>
                <w:b/>
                <w:sz w:val="20"/>
                <w:szCs w:val="20"/>
              </w:rPr>
              <w:t>Рівненська ОВА:</w:t>
            </w:r>
            <w:r w:rsidRPr="002B4B20">
              <w:rPr>
                <w:sz w:val="20"/>
                <w:szCs w:val="20"/>
              </w:rPr>
              <w:t xml:space="preserve"> організовано та проведено навчання фахівцями клініко-діагностичної лабораторії КП </w:t>
            </w:r>
            <w:r w:rsidR="00CA6931" w:rsidRPr="002B4B20">
              <w:rPr>
                <w:sz w:val="20"/>
                <w:szCs w:val="20"/>
              </w:rPr>
              <w:t>«</w:t>
            </w:r>
            <w:r w:rsidRPr="002B4B20">
              <w:rPr>
                <w:sz w:val="20"/>
                <w:szCs w:val="20"/>
              </w:rPr>
              <w:t>Обласний  інформаційно-аналітичний центр медичної статистики</w:t>
            </w:r>
            <w:r w:rsidR="00C4631F">
              <w:rPr>
                <w:sz w:val="20"/>
                <w:szCs w:val="20"/>
              </w:rPr>
              <w:t>»</w:t>
            </w:r>
            <w:r w:rsidRPr="002B4B20">
              <w:rPr>
                <w:sz w:val="20"/>
                <w:szCs w:val="20"/>
              </w:rPr>
              <w:t xml:space="preserve"> Рівненської обласної ради для антенатальних клінік Рівненської області щодо тестування швидкими тестами на ВІЛ-інфекцію. Для сімейних лікарів та їх медичних сестер було проведено серію тренінгів з питань толерантності, стигми та дискримінації.</w:t>
            </w:r>
          </w:p>
          <w:p w:rsidR="00C643E2" w:rsidRPr="002B4B20" w:rsidRDefault="00B14E09" w:rsidP="006225CB">
            <w:pPr>
              <w:pStyle w:val="a7"/>
              <w:ind w:firstLine="190"/>
              <w:jc w:val="both"/>
              <w:rPr>
                <w:sz w:val="20"/>
                <w:szCs w:val="20"/>
              </w:rPr>
            </w:pPr>
            <w:r w:rsidRPr="002B4B20">
              <w:rPr>
                <w:b/>
                <w:sz w:val="20"/>
                <w:szCs w:val="20"/>
              </w:rPr>
              <w:t>Тернопільська ОВА</w:t>
            </w:r>
            <w:r w:rsidRPr="002B4B20">
              <w:rPr>
                <w:sz w:val="20"/>
                <w:szCs w:val="20"/>
              </w:rPr>
              <w:t>: 103 медичних працівника пройшли навчання з питань роботи з  ВІЛ-інфікованими особами, представниками національних меншин.</w:t>
            </w:r>
          </w:p>
          <w:p w:rsidR="00C643E2" w:rsidRPr="002B4B20" w:rsidRDefault="00B14E09" w:rsidP="006225CB">
            <w:pPr>
              <w:pStyle w:val="a7"/>
              <w:ind w:firstLine="190"/>
              <w:jc w:val="both"/>
              <w:rPr>
                <w:sz w:val="20"/>
                <w:szCs w:val="20"/>
              </w:rPr>
            </w:pPr>
            <w:r w:rsidRPr="002B4B20">
              <w:rPr>
                <w:b/>
                <w:sz w:val="20"/>
                <w:szCs w:val="20"/>
              </w:rPr>
              <w:t>Харківська ОВА</w:t>
            </w:r>
            <w:r w:rsidRPr="002B4B20">
              <w:rPr>
                <w:sz w:val="20"/>
                <w:szCs w:val="20"/>
              </w:rPr>
              <w:t xml:space="preserve">: проводилися онлайн семінари для медичних працівників з питань збереження репродуктивного здоров’я у випадках сексуального насильства, пов’язаного із збройним конфліктом, з питань своєчасного виявлення ВІЛ-інфекції, гепатитів, сифілісу на первинному і вторинному рівнях надання медичної допомоги. </w:t>
            </w:r>
          </w:p>
          <w:p w:rsidR="00C643E2" w:rsidRPr="002B4B20" w:rsidRDefault="00B14E09" w:rsidP="006225CB">
            <w:pPr>
              <w:pStyle w:val="a7"/>
              <w:ind w:firstLine="190"/>
              <w:jc w:val="both"/>
              <w:rPr>
                <w:sz w:val="20"/>
                <w:szCs w:val="20"/>
              </w:rPr>
            </w:pPr>
            <w:r w:rsidRPr="002B4B20">
              <w:rPr>
                <w:sz w:val="20"/>
                <w:szCs w:val="20"/>
              </w:rPr>
              <w:t xml:space="preserve">Проводилися семінари направлені на запобігання випадків насильства під час виконання службових обов’язків медичними працівниками. </w:t>
            </w:r>
          </w:p>
          <w:p w:rsidR="00C643E2" w:rsidRPr="002B4B20" w:rsidRDefault="00B14E09" w:rsidP="006225CB">
            <w:pPr>
              <w:pStyle w:val="a7"/>
              <w:ind w:firstLine="190"/>
              <w:jc w:val="both"/>
              <w:rPr>
                <w:sz w:val="20"/>
                <w:szCs w:val="20"/>
              </w:rPr>
            </w:pPr>
            <w:r w:rsidRPr="002B4B20">
              <w:rPr>
                <w:sz w:val="20"/>
                <w:szCs w:val="20"/>
              </w:rPr>
              <w:t>Окрема увага приділялася питанням гендерної рівності та подоланню гендерних стеріотипів, формуванню етичних відносин при наданні медичної допомоги особам, які у суспільстві зазнають різні форми дискримінації.</w:t>
            </w:r>
          </w:p>
          <w:p w:rsidR="00C643E2" w:rsidRPr="002B4B20" w:rsidRDefault="00B14E09" w:rsidP="006225CB">
            <w:pPr>
              <w:pStyle w:val="a7"/>
              <w:ind w:firstLine="190"/>
              <w:jc w:val="both"/>
              <w:rPr>
                <w:sz w:val="20"/>
                <w:szCs w:val="20"/>
              </w:rPr>
            </w:pPr>
            <w:r w:rsidRPr="002B4B20">
              <w:rPr>
                <w:sz w:val="20"/>
                <w:szCs w:val="20"/>
              </w:rPr>
              <w:t>Кількість медичних працівників, які пройшли навчання – понад 6500 осіб.</w:t>
            </w:r>
          </w:p>
          <w:p w:rsidR="00C643E2" w:rsidRPr="002B4B20" w:rsidRDefault="00B14E09" w:rsidP="006225CB">
            <w:pPr>
              <w:pStyle w:val="a7"/>
              <w:ind w:firstLine="190"/>
              <w:jc w:val="both"/>
              <w:rPr>
                <w:sz w:val="20"/>
                <w:szCs w:val="20"/>
              </w:rPr>
            </w:pPr>
            <w:r w:rsidRPr="002B4B20">
              <w:rPr>
                <w:b/>
                <w:sz w:val="20"/>
                <w:szCs w:val="20"/>
              </w:rPr>
              <w:t>Хмельницька ОВА</w:t>
            </w:r>
            <w:r w:rsidRPr="002B4B20">
              <w:rPr>
                <w:sz w:val="20"/>
                <w:szCs w:val="20"/>
              </w:rPr>
              <w:t>: 82 медичних працівники області пройшли навчання для покращення організації та надання  медичної допомоги ВІЛ – інфікованими особами. В грудні  2023 році проведено спільне засідання спеціалістів акушерсько-гінекологічної, профілактики ВІЛ, сімейної медицини, педіатричної та наркологічної служб з метою відпрацювання комунікативного маршруту ВІЛ-інфікованої вагітної.</w:t>
            </w:r>
          </w:p>
          <w:p w:rsidR="00C643E2" w:rsidRPr="002B4B20" w:rsidRDefault="00B14E09" w:rsidP="006225CB">
            <w:pPr>
              <w:pStyle w:val="a7"/>
              <w:ind w:firstLine="190"/>
              <w:jc w:val="both"/>
              <w:rPr>
                <w:sz w:val="20"/>
                <w:szCs w:val="20"/>
              </w:rPr>
            </w:pPr>
            <w:r w:rsidRPr="002B4B20">
              <w:rPr>
                <w:b/>
                <w:sz w:val="20"/>
                <w:szCs w:val="20"/>
              </w:rPr>
              <w:t>Черкаська ОВА</w:t>
            </w:r>
            <w:r w:rsidRPr="002B4B20">
              <w:rPr>
                <w:sz w:val="20"/>
                <w:szCs w:val="20"/>
              </w:rPr>
              <w:t>: працівниками комунального некомерційного підприємства „Черкаський обласний спеціалізований медичний центр Черкаської обласної ради“ проведені навчання для медичних працівників з питань роботи з ВІЛ-інфікованими особами, представниками ромської національної меншини та іншими категоріями населення, які зазнають множинної дискримінації, формування „нульової“ толерантності до стигматизації у сфері охорони здоров’я. Кількість медичних працівників, які пройшли навчання - 37 осіб.</w:t>
            </w:r>
          </w:p>
          <w:p w:rsidR="00C643E2" w:rsidRPr="002B4B20" w:rsidRDefault="00B14E09" w:rsidP="006225CB">
            <w:pPr>
              <w:pStyle w:val="a7"/>
              <w:ind w:firstLine="190"/>
              <w:jc w:val="both"/>
              <w:rPr>
                <w:sz w:val="20"/>
                <w:szCs w:val="20"/>
              </w:rPr>
            </w:pPr>
            <w:r w:rsidRPr="002B4B20">
              <w:rPr>
                <w:b/>
                <w:sz w:val="20"/>
                <w:szCs w:val="20"/>
              </w:rPr>
              <w:t>Чернівецька ОВА</w:t>
            </w:r>
            <w:r w:rsidRPr="002B4B20">
              <w:rPr>
                <w:sz w:val="20"/>
                <w:szCs w:val="20"/>
              </w:rPr>
              <w:t xml:space="preserve">: 01.02.2023 в КНП </w:t>
            </w:r>
            <w:r w:rsidR="00CA6931" w:rsidRPr="002B4B20">
              <w:rPr>
                <w:sz w:val="20"/>
                <w:szCs w:val="20"/>
              </w:rPr>
              <w:t>«</w:t>
            </w:r>
            <w:r w:rsidRPr="002B4B20">
              <w:rPr>
                <w:sz w:val="20"/>
                <w:szCs w:val="20"/>
              </w:rPr>
              <w:t>Центр соціально значущих хвороб</w:t>
            </w:r>
            <w:r w:rsidR="00C4631F">
              <w:rPr>
                <w:sz w:val="20"/>
                <w:szCs w:val="20"/>
              </w:rPr>
              <w:t>»</w:t>
            </w:r>
            <w:r w:rsidRPr="002B4B20">
              <w:rPr>
                <w:sz w:val="20"/>
                <w:szCs w:val="20"/>
              </w:rPr>
              <w:t xml:space="preserve"> проведена лекція </w:t>
            </w:r>
            <w:r w:rsidR="00CA6931" w:rsidRPr="002B4B20">
              <w:rPr>
                <w:sz w:val="20"/>
                <w:szCs w:val="20"/>
              </w:rPr>
              <w:t>«</w:t>
            </w:r>
            <w:r w:rsidRPr="002B4B20">
              <w:rPr>
                <w:sz w:val="20"/>
                <w:szCs w:val="20"/>
              </w:rPr>
              <w:t>Куди ведуть шляхи спокус</w:t>
            </w:r>
            <w:r w:rsidR="00C4631F">
              <w:rPr>
                <w:sz w:val="20"/>
                <w:szCs w:val="20"/>
              </w:rPr>
              <w:t>»</w:t>
            </w:r>
            <w:r w:rsidRPr="002B4B20">
              <w:rPr>
                <w:sz w:val="20"/>
                <w:szCs w:val="20"/>
              </w:rPr>
              <w:t xml:space="preserve">, участь у заході взяв тренер-психолог БФ </w:t>
            </w:r>
            <w:r w:rsidR="00CA6931" w:rsidRPr="002B4B20">
              <w:rPr>
                <w:sz w:val="20"/>
                <w:szCs w:val="20"/>
              </w:rPr>
              <w:t>«</w:t>
            </w:r>
            <w:r w:rsidRPr="002B4B20">
              <w:rPr>
                <w:sz w:val="20"/>
                <w:szCs w:val="20"/>
              </w:rPr>
              <w:t>Нова сім’я</w:t>
            </w:r>
            <w:r w:rsidR="00C4631F">
              <w:rPr>
                <w:sz w:val="20"/>
                <w:szCs w:val="20"/>
              </w:rPr>
              <w:t>»</w:t>
            </w:r>
            <w:r w:rsidRPr="002B4B20">
              <w:rPr>
                <w:sz w:val="20"/>
                <w:szCs w:val="20"/>
              </w:rPr>
              <w:t xml:space="preserve">. Також в цей день проведено акції щодо безкоштовного тестування  на ВІЛ-Інфекцію. З ВПО проведений захід </w:t>
            </w:r>
            <w:r w:rsidR="00CA6931" w:rsidRPr="002B4B20">
              <w:rPr>
                <w:sz w:val="20"/>
                <w:szCs w:val="20"/>
              </w:rPr>
              <w:t>«</w:t>
            </w:r>
            <w:r w:rsidRPr="002B4B20">
              <w:rPr>
                <w:sz w:val="20"/>
                <w:szCs w:val="20"/>
              </w:rPr>
              <w:t>Маршрут безпеки</w:t>
            </w:r>
            <w:r w:rsidR="00C4631F">
              <w:rPr>
                <w:sz w:val="20"/>
                <w:szCs w:val="20"/>
              </w:rPr>
              <w:t>»</w:t>
            </w:r>
            <w:r w:rsidRPr="002B4B20">
              <w:rPr>
                <w:sz w:val="20"/>
                <w:szCs w:val="20"/>
              </w:rPr>
              <w:t xml:space="preserve">. </w:t>
            </w:r>
          </w:p>
          <w:p w:rsidR="00C643E2" w:rsidRPr="002B4B20" w:rsidRDefault="00B14E09" w:rsidP="006225CB">
            <w:pPr>
              <w:pStyle w:val="a7"/>
              <w:ind w:firstLine="190"/>
              <w:jc w:val="both"/>
              <w:rPr>
                <w:sz w:val="20"/>
                <w:szCs w:val="20"/>
              </w:rPr>
            </w:pPr>
            <w:r w:rsidRPr="002B4B20">
              <w:rPr>
                <w:sz w:val="20"/>
                <w:szCs w:val="20"/>
              </w:rPr>
              <w:t xml:space="preserve">Працівники КНП </w:t>
            </w:r>
            <w:r w:rsidR="00CA6931" w:rsidRPr="002B4B20">
              <w:rPr>
                <w:sz w:val="20"/>
                <w:szCs w:val="20"/>
              </w:rPr>
              <w:t>«</w:t>
            </w:r>
            <w:r w:rsidRPr="002B4B20">
              <w:rPr>
                <w:sz w:val="20"/>
                <w:szCs w:val="20"/>
              </w:rPr>
              <w:t>Центр соціально значущих хвороб</w:t>
            </w:r>
            <w:r w:rsidR="00C4631F">
              <w:rPr>
                <w:sz w:val="20"/>
                <w:szCs w:val="20"/>
              </w:rPr>
              <w:t>»</w:t>
            </w:r>
            <w:r w:rsidRPr="002B4B20">
              <w:rPr>
                <w:sz w:val="20"/>
                <w:szCs w:val="20"/>
              </w:rPr>
              <w:t xml:space="preserve"> щороку проводять </w:t>
            </w:r>
            <w:r w:rsidR="00CA6931" w:rsidRPr="002B4B20">
              <w:rPr>
                <w:sz w:val="20"/>
                <w:szCs w:val="20"/>
              </w:rPr>
              <w:t>«</w:t>
            </w:r>
            <w:r w:rsidRPr="002B4B20">
              <w:rPr>
                <w:sz w:val="20"/>
                <w:szCs w:val="20"/>
              </w:rPr>
              <w:t>День боротьби з СНІДом</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День пам’яті смертей від СНІДу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День боротьби з гепатитом</w:t>
            </w:r>
            <w:r w:rsidR="00C4631F">
              <w:rPr>
                <w:sz w:val="20"/>
                <w:szCs w:val="20"/>
              </w:rPr>
              <w:t>»</w:t>
            </w:r>
            <w:r w:rsidRPr="002B4B20">
              <w:rPr>
                <w:sz w:val="20"/>
                <w:szCs w:val="20"/>
              </w:rPr>
              <w:t>, на яких проводяться лекції, зокрема і для медичних працівників.</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Оперативна ціль 3.5. Забезпечено висвітлення засобами масової інформації, медіа та інтернет-ресурсами інформації у гендерно чутливий спосіб</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 xml:space="preserve">37. Забезпечення </w:t>
            </w:r>
            <w:r w:rsidRPr="002B4B20">
              <w:rPr>
                <w:sz w:val="20"/>
                <w:szCs w:val="20"/>
              </w:rPr>
              <w:br/>
              <w:t>популяризації через засоби масової інформації та медіакомпанії питання забезпечення рівних прав та можливостей жінок і чоловіків для зменшення гендерної нерівності, формування “нульовоїˮ толерантності до насильства та дискримінації, розвінчання гендерних стереотипів, недопущення сексизму, забезпечення об’єктивного ставлення до жінок в інтерв’ю, репортажах, публікаціях, а також висвітлення їх багатогранної ролі для уникнення стереотипів та дискримінації</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моніторингу засобів масової інформації</w:t>
            </w:r>
          </w:p>
          <w:p w:rsidR="00C643E2" w:rsidRPr="002B4B20" w:rsidRDefault="00B14E09">
            <w:pPr>
              <w:rPr>
                <w:sz w:val="20"/>
                <w:szCs w:val="20"/>
              </w:rPr>
            </w:pPr>
            <w:r w:rsidRPr="002B4B20">
              <w:rPr>
                <w:sz w:val="20"/>
                <w:szCs w:val="20"/>
              </w:rPr>
              <w:t>на предмет висвітлення питань забезпечення рівних прав та можливостей жінок і чоловіків, наявності дискримінаційних та сексистських висловлювань, зображення жінок і чоловіків (шляхом контент-аналізу), формування та висвітлення рейтингу гендерно чутливих та недискримінаційних засобів масової інформації</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p>
          <w:p w:rsidR="00C643E2" w:rsidRPr="002B4B20" w:rsidRDefault="00B14E09">
            <w:pPr>
              <w:rPr>
                <w:sz w:val="20"/>
                <w:szCs w:val="20"/>
              </w:rPr>
            </w:pPr>
            <w:r w:rsidRPr="002B4B20">
              <w:rPr>
                <w:sz w:val="20"/>
                <w:szCs w:val="20"/>
              </w:rPr>
              <w:t>МКІП</w:t>
            </w:r>
          </w:p>
          <w:p w:rsidR="00C643E2" w:rsidRPr="002B4B20" w:rsidRDefault="00B14E09">
            <w:pPr>
              <w:rPr>
                <w:sz w:val="20"/>
                <w:szCs w:val="20"/>
              </w:rPr>
            </w:pPr>
            <w:r w:rsidRPr="002B4B20">
              <w:rPr>
                <w:sz w:val="20"/>
                <w:szCs w:val="20"/>
              </w:rPr>
              <w:t>Національна рада з питань телебачення і радіомовлення (за згодою)</w:t>
            </w:r>
          </w:p>
          <w:p w:rsidR="00C643E2" w:rsidRPr="002B4B20" w:rsidRDefault="00B14E09">
            <w:pPr>
              <w:rPr>
                <w:sz w:val="20"/>
                <w:szCs w:val="20"/>
              </w:rPr>
            </w:pPr>
            <w:r w:rsidRPr="002B4B20">
              <w:rPr>
                <w:sz w:val="20"/>
                <w:szCs w:val="20"/>
              </w:rPr>
              <w:t>органи місцевого самоврядування (за згодою)</w:t>
            </w:r>
          </w:p>
          <w:p w:rsidR="00C643E2" w:rsidRPr="002B4B20" w:rsidRDefault="00B14E09">
            <w:pPr>
              <w:rPr>
                <w:sz w:val="20"/>
                <w:szCs w:val="20"/>
              </w:rPr>
            </w:pPr>
            <w:r w:rsidRPr="002B4B20">
              <w:rPr>
                <w:sz w:val="20"/>
                <w:szCs w:val="20"/>
              </w:rP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висвітлених інформаційно-аналітичних довідок з аналізом інформації про засоби масової інформації, які дотримуються та не дотримуються принципу забезпечення рівних прав та можливостей жінок, одиниць - </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залучення приватного бізнесу та медіакомпаній до проведення інформаційних кампаній для подолання гендерних стереотипів шляхом створення платформ для діалогу органів виконавчої влади, органів місцевого самоврядування, бізнесу та медіакомпаній, а також запровадження ініціатив заохочення до виготовлення та розміщення соціальної реклами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МКІП</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приватних компаній залучених до співпраці, одиниць - 24</w:t>
            </w:r>
          </w:p>
        </w:tc>
        <w:tc>
          <w:tcPr>
            <w:tcW w:w="6566" w:type="dxa"/>
          </w:tcPr>
          <w:p w:rsidR="00C643E2" w:rsidRPr="002B4B20" w:rsidRDefault="00B14E09" w:rsidP="006225CB">
            <w:pPr>
              <w:pStyle w:val="a7"/>
              <w:ind w:firstLine="190"/>
              <w:jc w:val="both"/>
              <w:rPr>
                <w:sz w:val="20"/>
                <w:szCs w:val="20"/>
              </w:rPr>
            </w:pPr>
            <w:r w:rsidRPr="002B4B20">
              <w:rPr>
                <w:b/>
                <w:sz w:val="20"/>
                <w:szCs w:val="20"/>
              </w:rPr>
              <w:t xml:space="preserve">Донецька ОВА: </w:t>
            </w:r>
            <w:r w:rsidRPr="002B4B20">
              <w:rPr>
                <w:sz w:val="20"/>
                <w:szCs w:val="20"/>
              </w:rPr>
              <w:t xml:space="preserve">Заклади охорони здоров'я Слов’янської МТГ співпрацюють з місцевими онлайн медіа: </w:t>
            </w:r>
            <w:r w:rsidR="00CA6931" w:rsidRPr="002B4B20">
              <w:rPr>
                <w:sz w:val="20"/>
                <w:szCs w:val="20"/>
              </w:rPr>
              <w:t>«</w:t>
            </w:r>
            <w:r w:rsidRPr="002B4B20">
              <w:rPr>
                <w:sz w:val="20"/>
                <w:szCs w:val="20"/>
              </w:rPr>
              <w:t>Діловий Слов’янськ</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Слов’янські відомості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06262</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Карачун</w:t>
            </w:r>
            <w:r w:rsidR="00C4631F">
              <w:rPr>
                <w:sz w:val="20"/>
                <w:szCs w:val="20"/>
              </w:rPr>
              <w:t>»</w:t>
            </w:r>
            <w:r w:rsidRPr="002B4B20">
              <w:rPr>
                <w:sz w:val="20"/>
                <w:szCs w:val="20"/>
              </w:rPr>
              <w:t>.</w:t>
            </w:r>
          </w:p>
          <w:p w:rsidR="00C643E2" w:rsidRPr="002B4B20" w:rsidRDefault="00B14E09" w:rsidP="006225CB">
            <w:pPr>
              <w:pStyle w:val="a7"/>
              <w:ind w:firstLine="190"/>
              <w:jc w:val="both"/>
              <w:rPr>
                <w:sz w:val="20"/>
                <w:szCs w:val="20"/>
              </w:rPr>
            </w:pPr>
            <w:r w:rsidRPr="002B4B20">
              <w:rPr>
                <w:b/>
                <w:sz w:val="20"/>
                <w:szCs w:val="20"/>
              </w:rPr>
              <w:t>Івано-Франківська ОВА</w:t>
            </w:r>
            <w:r w:rsidRPr="002B4B20">
              <w:rPr>
                <w:sz w:val="20"/>
                <w:szCs w:val="20"/>
              </w:rPr>
              <w:t xml:space="preserve">: до інформаційних кампаній щодо подолання гендерних стереотипів цьогоріч були залучені обласне телебачення </w:t>
            </w:r>
            <w:r w:rsidR="00CA6931" w:rsidRPr="002B4B20">
              <w:rPr>
                <w:sz w:val="20"/>
                <w:szCs w:val="20"/>
              </w:rPr>
              <w:t>«</w:t>
            </w:r>
            <w:r w:rsidRPr="002B4B20">
              <w:rPr>
                <w:sz w:val="20"/>
                <w:szCs w:val="20"/>
              </w:rPr>
              <w:t>Галичина</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РАІ</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З Студія</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Вежа</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Канал 402</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НТК</w:t>
            </w:r>
            <w:r w:rsidR="00C4631F">
              <w:rPr>
                <w:sz w:val="20"/>
                <w:szCs w:val="20"/>
              </w:rPr>
              <w:t>»</w:t>
            </w:r>
            <w:r w:rsidRPr="002B4B20">
              <w:rPr>
                <w:sz w:val="20"/>
                <w:szCs w:val="20"/>
              </w:rPr>
              <w:t xml:space="preserve"> та ТРК </w:t>
            </w:r>
            <w:r w:rsidR="00CA6931" w:rsidRPr="002B4B20">
              <w:rPr>
                <w:sz w:val="20"/>
                <w:szCs w:val="20"/>
              </w:rPr>
              <w:t>«</w:t>
            </w:r>
            <w:r w:rsidRPr="002B4B20">
              <w:rPr>
                <w:sz w:val="20"/>
                <w:szCs w:val="20"/>
              </w:rPr>
              <w:t>Надвірна</w:t>
            </w:r>
            <w:r w:rsidR="00C4631F">
              <w:rPr>
                <w:sz w:val="20"/>
                <w:szCs w:val="20"/>
              </w:rPr>
              <w:t>»</w:t>
            </w:r>
            <w:r w:rsidRPr="002B4B20">
              <w:rPr>
                <w:sz w:val="20"/>
                <w:szCs w:val="20"/>
              </w:rPr>
              <w:t xml:space="preserve">. Інформаційні матеріали з даної тематики розміщувалися на офіційних вебсайтах обласної та районних державних (військових) адміністрацій, територіальних громад та місцевих вебсайтах. </w:t>
            </w:r>
          </w:p>
          <w:p w:rsidR="00C643E2" w:rsidRPr="002B4B20" w:rsidRDefault="00B14E09" w:rsidP="006225CB">
            <w:pPr>
              <w:pStyle w:val="a7"/>
              <w:ind w:firstLine="190"/>
              <w:jc w:val="both"/>
              <w:rPr>
                <w:sz w:val="20"/>
                <w:szCs w:val="20"/>
              </w:rPr>
            </w:pPr>
            <w:r w:rsidRPr="002B4B20">
              <w:rPr>
                <w:b/>
                <w:sz w:val="20"/>
                <w:szCs w:val="20"/>
              </w:rPr>
              <w:t>Полтавська ОВА</w:t>
            </w:r>
            <w:r w:rsidRPr="002B4B20">
              <w:rPr>
                <w:sz w:val="20"/>
                <w:szCs w:val="20"/>
              </w:rPr>
              <w:t>: аудіовізуальними медіа „ІРТ-Полтава”, „Місто+”, „Полтавське телебачення” були виготовлені тематичні відеоматеріали зазначеної тематики, зокрема відеосюжети про позитивний досвід працевлаштування ветеранів, відкриття гінекологічних кабінетів для жінок з інвалідністю, запровадження бізнесу ВПО.</w:t>
            </w:r>
          </w:p>
          <w:p w:rsidR="00C643E2" w:rsidRPr="002B4B20" w:rsidRDefault="00B14E09" w:rsidP="006225CB">
            <w:pPr>
              <w:pStyle w:val="a7"/>
              <w:ind w:firstLine="190"/>
              <w:jc w:val="both"/>
              <w:rPr>
                <w:sz w:val="20"/>
                <w:szCs w:val="20"/>
              </w:rPr>
            </w:pPr>
            <w:r w:rsidRPr="002B4B20">
              <w:rPr>
                <w:b/>
                <w:sz w:val="20"/>
                <w:szCs w:val="20"/>
              </w:rPr>
              <w:t>Кіровоградська ОВА:</w:t>
            </w:r>
            <w:r w:rsidRPr="002B4B20">
              <w:rPr>
                <w:sz w:val="20"/>
                <w:szCs w:val="20"/>
              </w:rPr>
              <w:t xml:space="preserve"> Громадською організацією </w:t>
            </w:r>
            <w:r w:rsidR="00CA6931" w:rsidRPr="002B4B20">
              <w:rPr>
                <w:sz w:val="20"/>
                <w:szCs w:val="20"/>
              </w:rPr>
              <w:t>«</w:t>
            </w:r>
            <w:r w:rsidRPr="002B4B20">
              <w:rPr>
                <w:sz w:val="20"/>
                <w:szCs w:val="20"/>
              </w:rPr>
              <w:t>Олександрійський гендерний інформаційний центр</w:t>
            </w:r>
            <w:r w:rsidR="00C4631F">
              <w:rPr>
                <w:sz w:val="20"/>
                <w:szCs w:val="20"/>
              </w:rPr>
              <w:t>»</w:t>
            </w:r>
            <w:r w:rsidRPr="002B4B20">
              <w:rPr>
                <w:sz w:val="20"/>
                <w:szCs w:val="20"/>
              </w:rPr>
              <w:t xml:space="preserve"> запущений</w:t>
            </w:r>
            <w:hyperlink r:id="rId105">
              <w:r w:rsidRPr="002B4B20">
                <w:rPr>
                  <w:sz w:val="20"/>
                  <w:szCs w:val="20"/>
                </w:rPr>
                <w:t xml:space="preserve"> </w:t>
              </w:r>
            </w:hyperlink>
            <w:hyperlink r:id="rId106">
              <w:r w:rsidRPr="002B4B20">
                <w:rPr>
                  <w:color w:val="1155CC"/>
                  <w:sz w:val="20"/>
                  <w:szCs w:val="20"/>
                  <w:u w:val="single"/>
                </w:rPr>
                <w:t xml:space="preserve">чат-бот </w:t>
              </w:r>
              <w:r w:rsidR="00CA6931" w:rsidRPr="002B4B20">
                <w:rPr>
                  <w:color w:val="1155CC"/>
                  <w:sz w:val="20"/>
                  <w:szCs w:val="20"/>
                  <w:u w:val="single"/>
                </w:rPr>
                <w:t>«</w:t>
              </w:r>
              <w:r w:rsidRPr="002B4B20">
                <w:rPr>
                  <w:color w:val="1155CC"/>
                  <w:sz w:val="20"/>
                  <w:szCs w:val="20"/>
                  <w:u w:val="single"/>
                </w:rPr>
                <w:t>ВАЖЛИВА</w:t>
              </w:r>
              <w:r w:rsidR="00C4631F">
                <w:rPr>
                  <w:color w:val="1155CC"/>
                  <w:sz w:val="20"/>
                  <w:szCs w:val="20"/>
                  <w:u w:val="single"/>
                </w:rPr>
                <w:t>»</w:t>
              </w:r>
            </w:hyperlink>
            <w:r w:rsidRPr="002B4B20">
              <w:rPr>
                <w:sz w:val="20"/>
                <w:szCs w:val="20"/>
              </w:rPr>
              <w:t>, що містить інформацію для жінок з питань працевлаштування, особистого розвитку та навичок майбутнього.</w:t>
            </w:r>
          </w:p>
          <w:p w:rsidR="00C643E2" w:rsidRPr="002B4B20" w:rsidRDefault="00B14E09" w:rsidP="006225CB">
            <w:pPr>
              <w:pStyle w:val="a7"/>
              <w:ind w:firstLine="190"/>
              <w:jc w:val="both"/>
              <w:rPr>
                <w:color w:val="222222"/>
                <w:sz w:val="20"/>
                <w:szCs w:val="20"/>
                <w:highlight w:val="white"/>
              </w:rPr>
            </w:pPr>
            <w:r w:rsidRPr="002B4B20">
              <w:rPr>
                <w:color w:val="222222"/>
                <w:sz w:val="20"/>
                <w:szCs w:val="20"/>
                <w:highlight w:val="white"/>
              </w:rPr>
              <w:t xml:space="preserve">За співпраці Фонду ООН у галузі народонаселення (UNFPA) в Україні та громадської організації </w:t>
            </w:r>
            <w:r w:rsidR="00CA6931" w:rsidRPr="002B4B20">
              <w:rPr>
                <w:color w:val="222222"/>
                <w:sz w:val="20"/>
                <w:szCs w:val="20"/>
                <w:highlight w:val="white"/>
              </w:rPr>
              <w:t>«</w:t>
            </w:r>
            <w:r w:rsidRPr="002B4B20">
              <w:rPr>
                <w:color w:val="222222"/>
                <w:sz w:val="20"/>
                <w:szCs w:val="20"/>
                <w:highlight w:val="white"/>
              </w:rPr>
              <w:t>Інноваційні рішення</w:t>
            </w:r>
            <w:r w:rsidR="00C4631F">
              <w:rPr>
                <w:color w:val="222222"/>
                <w:sz w:val="20"/>
                <w:szCs w:val="20"/>
                <w:highlight w:val="white"/>
              </w:rPr>
              <w:t>»</w:t>
            </w:r>
            <w:r w:rsidRPr="002B4B20">
              <w:rPr>
                <w:color w:val="222222"/>
                <w:sz w:val="20"/>
                <w:szCs w:val="20"/>
                <w:highlight w:val="white"/>
              </w:rPr>
              <w:t xml:space="preserve"> у  громадському офісі м. Кропивницький для активної молоді презентували суспільний проект </w:t>
            </w:r>
            <w:r w:rsidR="00CA6931" w:rsidRPr="002B4B20">
              <w:rPr>
                <w:color w:val="222222"/>
                <w:sz w:val="20"/>
                <w:szCs w:val="20"/>
                <w:highlight w:val="white"/>
              </w:rPr>
              <w:t>«</w:t>
            </w:r>
            <w:r w:rsidRPr="002B4B20">
              <w:rPr>
                <w:color w:val="222222"/>
                <w:sz w:val="20"/>
                <w:szCs w:val="20"/>
                <w:highlight w:val="white"/>
              </w:rPr>
              <w:t>Міф не дорівнює реальність, або як стереотипи руйнують світ</w:t>
            </w:r>
            <w:r w:rsidR="00C4631F">
              <w:rPr>
                <w:color w:val="222222"/>
                <w:sz w:val="20"/>
                <w:szCs w:val="20"/>
                <w:highlight w:val="white"/>
              </w:rPr>
              <w:t>»</w:t>
            </w:r>
            <w:r w:rsidRPr="002B4B20">
              <w:rPr>
                <w:color w:val="222222"/>
                <w:sz w:val="20"/>
                <w:szCs w:val="20"/>
                <w:highlight w:val="white"/>
              </w:rPr>
              <w:t>. Проект, який створили для інформування молоді про гендерно – зумовлене та домашнє насильство на Кіровоградщині.</w:t>
            </w:r>
          </w:p>
          <w:p w:rsidR="00C643E2" w:rsidRPr="002B4B20" w:rsidRDefault="00B14E09" w:rsidP="006225CB">
            <w:pPr>
              <w:pStyle w:val="a7"/>
              <w:ind w:firstLine="190"/>
              <w:jc w:val="both"/>
              <w:rPr>
                <w:color w:val="222222"/>
                <w:sz w:val="20"/>
                <w:szCs w:val="20"/>
                <w:highlight w:val="white"/>
              </w:rPr>
            </w:pPr>
            <w:r w:rsidRPr="002B4B20">
              <w:rPr>
                <w:b/>
                <w:color w:val="222222"/>
                <w:sz w:val="20"/>
                <w:szCs w:val="20"/>
                <w:highlight w:val="white"/>
              </w:rPr>
              <w:t>Миколаївська ОВА</w:t>
            </w:r>
            <w:r w:rsidRPr="002B4B20">
              <w:rPr>
                <w:color w:val="222222"/>
                <w:sz w:val="20"/>
                <w:szCs w:val="20"/>
                <w:highlight w:val="white"/>
              </w:rPr>
              <w:t>: протягом 2023 року місцеві суб’єкти у сфері медіа розмістили понад 400 тематичних публікацій,  присвячених питанням забезпечення рівних прав та можливостей жінок і чоловіків для зменшення гендерної нерівності.</w:t>
            </w:r>
          </w:p>
          <w:p w:rsidR="00C643E2" w:rsidRPr="002B4B20" w:rsidRDefault="00B14E09" w:rsidP="006225CB">
            <w:pPr>
              <w:pStyle w:val="a7"/>
              <w:ind w:firstLine="190"/>
              <w:jc w:val="both"/>
              <w:rPr>
                <w:color w:val="222222"/>
                <w:sz w:val="20"/>
                <w:szCs w:val="20"/>
                <w:highlight w:val="white"/>
              </w:rPr>
            </w:pPr>
            <w:r w:rsidRPr="002B4B20">
              <w:rPr>
                <w:b/>
                <w:color w:val="222222"/>
                <w:sz w:val="20"/>
                <w:szCs w:val="20"/>
                <w:highlight w:val="white"/>
              </w:rPr>
              <w:t>Тернопільська ОВА</w:t>
            </w:r>
            <w:r w:rsidRPr="002B4B20">
              <w:rPr>
                <w:color w:val="222222"/>
                <w:sz w:val="20"/>
                <w:szCs w:val="20"/>
                <w:highlight w:val="white"/>
              </w:rPr>
              <w:t>: 30 березня в Тернопільській обласній бібліотеці для молоді відбулась тематична зустріч ,,Гендер для всіх: долаємо стереотипи” за участю Ірини Максимюк – начальника відділу правопросвітництва та взаємодії з суб’єктами вторинної правової допомоги Тернопільського місцевого центру з надання безоплатної правової допомоги, Ольги Навроцької – підприємниці та керівника Всеукраїнської платформи ,,Жінки у бізнесі” в Тернопільській області. Сюжет про зустріч оприлюднено на місцевому телебаченні.</w:t>
            </w:r>
          </w:p>
          <w:p w:rsidR="00C643E2" w:rsidRPr="002B4B20" w:rsidRDefault="00B14E09" w:rsidP="006225CB">
            <w:pPr>
              <w:pStyle w:val="a7"/>
              <w:ind w:firstLine="190"/>
              <w:jc w:val="both"/>
              <w:rPr>
                <w:color w:val="222222"/>
                <w:sz w:val="20"/>
                <w:szCs w:val="20"/>
                <w:highlight w:val="white"/>
              </w:rPr>
            </w:pPr>
            <w:r w:rsidRPr="002B4B20">
              <w:rPr>
                <w:b/>
                <w:color w:val="222222"/>
                <w:sz w:val="20"/>
                <w:szCs w:val="20"/>
                <w:highlight w:val="white"/>
              </w:rPr>
              <w:t>КМДА</w:t>
            </w:r>
            <w:r w:rsidRPr="002B4B20">
              <w:rPr>
                <w:color w:val="222222"/>
                <w:sz w:val="20"/>
                <w:szCs w:val="20"/>
                <w:highlight w:val="white"/>
              </w:rPr>
              <w:t xml:space="preserve">: в рамках Столичного тижня рівності, організованого у березні 2023 року,  з метою привернення уваги до прав жінок на каналі ТРК </w:t>
            </w:r>
            <w:r w:rsidR="00CA6931" w:rsidRPr="002B4B20">
              <w:rPr>
                <w:color w:val="222222"/>
                <w:sz w:val="20"/>
                <w:szCs w:val="20"/>
                <w:highlight w:val="white"/>
              </w:rPr>
              <w:t>«</w:t>
            </w:r>
            <w:r w:rsidRPr="002B4B20">
              <w:rPr>
                <w:color w:val="222222"/>
                <w:sz w:val="20"/>
                <w:szCs w:val="20"/>
                <w:highlight w:val="white"/>
              </w:rPr>
              <w:t>Київ</w:t>
            </w:r>
            <w:r w:rsidR="00C4631F">
              <w:rPr>
                <w:color w:val="222222"/>
                <w:sz w:val="20"/>
                <w:szCs w:val="20"/>
                <w:highlight w:val="white"/>
              </w:rPr>
              <w:t>»</w:t>
            </w:r>
            <w:r w:rsidRPr="002B4B20">
              <w:rPr>
                <w:color w:val="222222"/>
                <w:sz w:val="20"/>
                <w:szCs w:val="20"/>
                <w:highlight w:val="white"/>
              </w:rPr>
              <w:t xml:space="preserve"> відбулася публічна дискусія </w:t>
            </w:r>
            <w:r w:rsidR="00CA6931" w:rsidRPr="002B4B20">
              <w:rPr>
                <w:color w:val="222222"/>
                <w:sz w:val="20"/>
                <w:szCs w:val="20"/>
                <w:highlight w:val="white"/>
              </w:rPr>
              <w:t>«</w:t>
            </w:r>
            <w:r w:rsidRPr="002B4B20">
              <w:rPr>
                <w:color w:val="222222"/>
                <w:sz w:val="20"/>
                <w:szCs w:val="20"/>
                <w:highlight w:val="white"/>
              </w:rPr>
              <w:t>Європейська Хартія рівності жінок і чоловіків: пріоритетні завдання під час воєнного стану та відновлення</w:t>
            </w:r>
            <w:r w:rsidR="00C4631F">
              <w:rPr>
                <w:color w:val="222222"/>
                <w:sz w:val="20"/>
                <w:szCs w:val="20"/>
                <w:highlight w:val="white"/>
              </w:rPr>
              <w:t>»</w:t>
            </w:r>
            <w:r w:rsidRPr="002B4B20">
              <w:rPr>
                <w:color w:val="222222"/>
                <w:sz w:val="20"/>
                <w:szCs w:val="20"/>
                <w:highlight w:val="white"/>
              </w:rPr>
              <w:t xml:space="preserve">  (friendly talk) за участі депутатів Київської міської ради, міжфракційного об’єднання </w:t>
            </w:r>
            <w:r w:rsidR="00CA6931" w:rsidRPr="002B4B20">
              <w:rPr>
                <w:color w:val="222222"/>
                <w:sz w:val="20"/>
                <w:szCs w:val="20"/>
                <w:highlight w:val="white"/>
              </w:rPr>
              <w:t>«</w:t>
            </w:r>
            <w:r w:rsidRPr="002B4B20">
              <w:rPr>
                <w:color w:val="222222"/>
                <w:sz w:val="20"/>
                <w:szCs w:val="20"/>
                <w:highlight w:val="white"/>
              </w:rPr>
              <w:t>Київ - за рівні можливості</w:t>
            </w:r>
            <w:r w:rsidR="00C4631F">
              <w:rPr>
                <w:color w:val="222222"/>
                <w:sz w:val="20"/>
                <w:szCs w:val="20"/>
                <w:highlight w:val="white"/>
              </w:rPr>
              <w:t>»</w:t>
            </w:r>
            <w:r w:rsidRPr="002B4B20">
              <w:rPr>
                <w:color w:val="222222"/>
                <w:sz w:val="20"/>
                <w:szCs w:val="20"/>
                <w:highlight w:val="white"/>
              </w:rPr>
              <w:t xml:space="preserve">. </w:t>
            </w:r>
          </w:p>
          <w:p w:rsidR="00C643E2" w:rsidRPr="002B4B20" w:rsidRDefault="00B14E09" w:rsidP="006225CB">
            <w:pPr>
              <w:pStyle w:val="a7"/>
              <w:ind w:firstLine="190"/>
              <w:jc w:val="both"/>
              <w:rPr>
                <w:color w:val="222222"/>
                <w:sz w:val="20"/>
                <w:szCs w:val="20"/>
                <w:highlight w:val="white"/>
              </w:rPr>
            </w:pPr>
            <w:r w:rsidRPr="002B4B20">
              <w:rPr>
                <w:color w:val="222222"/>
                <w:sz w:val="20"/>
                <w:szCs w:val="20"/>
                <w:highlight w:val="white"/>
              </w:rPr>
              <w:t xml:space="preserve">Відбулася презентація книги </w:t>
            </w:r>
            <w:r w:rsidR="00CA6931" w:rsidRPr="002B4B20">
              <w:rPr>
                <w:color w:val="222222"/>
                <w:sz w:val="20"/>
                <w:szCs w:val="20"/>
                <w:highlight w:val="white"/>
              </w:rPr>
              <w:t>«</w:t>
            </w:r>
            <w:r w:rsidRPr="002B4B20">
              <w:rPr>
                <w:color w:val="222222"/>
                <w:sz w:val="20"/>
                <w:szCs w:val="20"/>
                <w:highlight w:val="white"/>
              </w:rPr>
              <w:t>Чоловіки як союзники</w:t>
            </w:r>
            <w:r w:rsidR="00C4631F">
              <w:rPr>
                <w:color w:val="222222"/>
                <w:sz w:val="20"/>
                <w:szCs w:val="20"/>
                <w:highlight w:val="white"/>
              </w:rPr>
              <w:t>»</w:t>
            </w:r>
            <w:r w:rsidRPr="002B4B20">
              <w:rPr>
                <w:color w:val="222222"/>
                <w:sz w:val="20"/>
                <w:szCs w:val="20"/>
                <w:highlight w:val="white"/>
              </w:rPr>
              <w:t xml:space="preserve"> виданої за сприяння Міжнародної фундації виборчих систем в Україні (IFES). Презентація відбулася за участі  докторки політичних наук, креативної директорки ГО </w:t>
            </w:r>
            <w:r w:rsidR="00CA6931" w:rsidRPr="002B4B20">
              <w:rPr>
                <w:color w:val="222222"/>
                <w:sz w:val="20"/>
                <w:szCs w:val="20"/>
                <w:highlight w:val="white"/>
              </w:rPr>
              <w:t>«</w:t>
            </w:r>
            <w:r w:rsidRPr="002B4B20">
              <w:rPr>
                <w:color w:val="222222"/>
                <w:sz w:val="20"/>
                <w:szCs w:val="20"/>
                <w:highlight w:val="white"/>
              </w:rPr>
              <w:t>Гендерний центр Волині</w:t>
            </w:r>
            <w:r w:rsidR="00C4631F">
              <w:rPr>
                <w:color w:val="222222"/>
                <w:sz w:val="20"/>
                <w:szCs w:val="20"/>
                <w:highlight w:val="white"/>
              </w:rPr>
              <w:t>»</w:t>
            </w:r>
            <w:r w:rsidRPr="002B4B20">
              <w:rPr>
                <w:color w:val="222222"/>
                <w:sz w:val="20"/>
                <w:szCs w:val="20"/>
                <w:highlight w:val="white"/>
              </w:rPr>
              <w:t xml:space="preserve"> Оксани Ярош (Укрінформ), експерта Миколи Ябченко, депутата Київради, співголови МФО </w:t>
            </w:r>
            <w:r w:rsidR="00CA6931" w:rsidRPr="002B4B20">
              <w:rPr>
                <w:color w:val="222222"/>
                <w:sz w:val="20"/>
                <w:szCs w:val="20"/>
                <w:highlight w:val="white"/>
              </w:rPr>
              <w:t>«</w:t>
            </w:r>
            <w:r w:rsidRPr="002B4B20">
              <w:rPr>
                <w:color w:val="222222"/>
                <w:sz w:val="20"/>
                <w:szCs w:val="20"/>
                <w:highlight w:val="white"/>
              </w:rPr>
              <w:t>Київ ‒ за рівні можливості</w:t>
            </w:r>
            <w:r w:rsidR="00C4631F">
              <w:rPr>
                <w:color w:val="222222"/>
                <w:sz w:val="20"/>
                <w:szCs w:val="20"/>
                <w:highlight w:val="white"/>
              </w:rPr>
              <w:t>»</w:t>
            </w:r>
            <w:r w:rsidRPr="002B4B20">
              <w:rPr>
                <w:color w:val="222222"/>
                <w:sz w:val="20"/>
                <w:szCs w:val="20"/>
                <w:highlight w:val="white"/>
              </w:rPr>
              <w:t xml:space="preserve"> Леоніда Ємця. Під час презентації представлено досвід світової та вітчизняної практики подолання нерівності, а також практичні поради, як краще сприяти  утвердженню рівноправного партнерства.</w:t>
            </w:r>
          </w:p>
          <w:p w:rsidR="00C643E2" w:rsidRPr="002B4B20" w:rsidRDefault="00B14E09" w:rsidP="006225CB">
            <w:pPr>
              <w:pStyle w:val="a7"/>
              <w:ind w:firstLine="190"/>
              <w:jc w:val="both"/>
              <w:rPr>
                <w:color w:val="222222"/>
                <w:sz w:val="20"/>
                <w:szCs w:val="20"/>
                <w:highlight w:val="white"/>
              </w:rPr>
            </w:pPr>
            <w:r w:rsidRPr="002B4B20">
              <w:rPr>
                <w:color w:val="222222"/>
                <w:sz w:val="20"/>
                <w:szCs w:val="20"/>
                <w:highlight w:val="white"/>
              </w:rPr>
              <w:t xml:space="preserve">Відбулася публічна дискусія на ТК </w:t>
            </w:r>
            <w:r w:rsidR="00CA6931" w:rsidRPr="002B4B20">
              <w:rPr>
                <w:color w:val="222222"/>
                <w:sz w:val="20"/>
                <w:szCs w:val="20"/>
                <w:highlight w:val="white"/>
              </w:rPr>
              <w:t>«</w:t>
            </w:r>
            <w:r w:rsidRPr="002B4B20">
              <w:rPr>
                <w:color w:val="222222"/>
                <w:sz w:val="20"/>
                <w:szCs w:val="20"/>
                <w:highlight w:val="white"/>
              </w:rPr>
              <w:t>Київ</w:t>
            </w:r>
            <w:r w:rsidR="00C4631F">
              <w:rPr>
                <w:color w:val="222222"/>
                <w:sz w:val="20"/>
                <w:szCs w:val="20"/>
                <w:highlight w:val="white"/>
              </w:rPr>
              <w:t>»</w:t>
            </w:r>
            <w:r w:rsidRPr="002B4B20">
              <w:rPr>
                <w:color w:val="222222"/>
                <w:sz w:val="20"/>
                <w:szCs w:val="20"/>
                <w:highlight w:val="white"/>
              </w:rPr>
              <w:t xml:space="preserve"> </w:t>
            </w:r>
            <w:r w:rsidR="00CA6931" w:rsidRPr="002B4B20">
              <w:rPr>
                <w:color w:val="222222"/>
                <w:sz w:val="20"/>
                <w:szCs w:val="20"/>
                <w:highlight w:val="white"/>
              </w:rPr>
              <w:t>«</w:t>
            </w:r>
            <w:r w:rsidRPr="002B4B20">
              <w:rPr>
                <w:color w:val="222222"/>
                <w:sz w:val="20"/>
                <w:szCs w:val="20"/>
                <w:highlight w:val="white"/>
              </w:rPr>
              <w:t xml:space="preserve">Гендерно чутливі послуги під час війни. </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проведення тренінгів з питань забезпечення рівних прав та можливостей жінок і чоловіків (недискримінації, протидії всім формам насильства, використання гендерно чутливої мови) для журналістів, працівників засобів масової інформації, студентів факультетів журналістики, рекламних агенцій, громадських об’єднань</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r w:rsidRPr="002B4B20">
              <w:rPr>
                <w:sz w:val="20"/>
                <w:szCs w:val="20"/>
              </w:rPr>
              <w:br/>
              <w:t>МКІП</w:t>
            </w:r>
            <w:r w:rsidRPr="002B4B20">
              <w:rPr>
                <w:sz w:val="20"/>
                <w:szCs w:val="20"/>
              </w:rPr>
              <w:br/>
              <w:t xml:space="preserve">Держкомтелерадіо </w:t>
            </w:r>
            <w:r w:rsidRPr="002B4B20">
              <w:rPr>
                <w:sz w:val="20"/>
                <w:szCs w:val="20"/>
              </w:rPr>
              <w:br/>
              <w:t>заклади вищої освіти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журналістів, працівників засобів масової інформації, студентів факультетів журналістики, рекламних агенцій, громадських активістів, які пройшли навчання, осіб - 550</w:t>
            </w:r>
          </w:p>
        </w:tc>
        <w:tc>
          <w:tcPr>
            <w:tcW w:w="6566" w:type="dxa"/>
          </w:tcPr>
          <w:p w:rsidR="00C643E2" w:rsidRPr="002B4B20" w:rsidRDefault="00B14E09" w:rsidP="00527C22">
            <w:pPr>
              <w:pStyle w:val="a7"/>
              <w:ind w:firstLine="193"/>
              <w:jc w:val="both"/>
              <w:rPr>
                <w:sz w:val="20"/>
                <w:szCs w:val="20"/>
              </w:rPr>
            </w:pPr>
            <w:r w:rsidRPr="002B4B20">
              <w:rPr>
                <w:b/>
                <w:sz w:val="20"/>
                <w:szCs w:val="20"/>
              </w:rPr>
              <w:t>Держкомтелерадіо</w:t>
            </w:r>
            <w:r w:rsidRPr="002B4B20">
              <w:rPr>
                <w:sz w:val="20"/>
                <w:szCs w:val="20"/>
              </w:rPr>
              <w:t xml:space="preserve">: на базі Укртелерадіопресінституту, який перебуває у сфері управління Держкомтелерадіо, проведено навчальні курси за загальною короткостроковою програмою </w:t>
            </w:r>
            <w:r w:rsidR="00CA6931" w:rsidRPr="002B4B20">
              <w:rPr>
                <w:sz w:val="20"/>
                <w:szCs w:val="20"/>
              </w:rPr>
              <w:t>«</w:t>
            </w:r>
            <w:r w:rsidRPr="002B4B20">
              <w:rPr>
                <w:sz w:val="20"/>
                <w:szCs w:val="20"/>
              </w:rPr>
              <w:t>Комунікації у сфері гендерної рівності як компонента євроінтеграційних процесів в Україні</w:t>
            </w:r>
            <w:r w:rsidR="00C4631F">
              <w:rPr>
                <w:sz w:val="20"/>
                <w:szCs w:val="20"/>
              </w:rPr>
              <w:t>»</w:t>
            </w:r>
            <w:r w:rsidRPr="002B4B20">
              <w:rPr>
                <w:sz w:val="20"/>
                <w:szCs w:val="20"/>
              </w:rPr>
              <w:t xml:space="preserve"> (24</w:t>
            </w:r>
            <w:r w:rsidR="0072724E">
              <w:rPr>
                <w:sz w:val="20"/>
                <w:szCs w:val="20"/>
              </w:rPr>
              <w:t>.01</w:t>
            </w:r>
            <w:r w:rsidRPr="002B4B20">
              <w:rPr>
                <w:sz w:val="20"/>
                <w:szCs w:val="20"/>
              </w:rPr>
              <w:t>– 28</w:t>
            </w:r>
            <w:r w:rsidR="0072724E">
              <w:rPr>
                <w:sz w:val="20"/>
                <w:szCs w:val="20"/>
              </w:rPr>
              <w:t xml:space="preserve">.02.2023 </w:t>
            </w:r>
            <w:r w:rsidRPr="002B4B20">
              <w:rPr>
                <w:sz w:val="20"/>
                <w:szCs w:val="20"/>
              </w:rPr>
              <w:t>та 16</w:t>
            </w:r>
            <w:r w:rsidR="0072724E">
              <w:rPr>
                <w:sz w:val="20"/>
                <w:szCs w:val="20"/>
              </w:rPr>
              <w:t>.05-</w:t>
            </w:r>
            <w:r w:rsidRPr="002B4B20">
              <w:rPr>
                <w:sz w:val="20"/>
                <w:szCs w:val="20"/>
              </w:rPr>
              <w:t>20</w:t>
            </w:r>
            <w:r w:rsidR="0072724E">
              <w:rPr>
                <w:sz w:val="20"/>
                <w:szCs w:val="20"/>
              </w:rPr>
              <w:t>.06</w:t>
            </w:r>
            <w:r w:rsidRPr="002B4B20">
              <w:rPr>
                <w:sz w:val="20"/>
                <w:szCs w:val="20"/>
              </w:rPr>
              <w:t xml:space="preserve">2023) та </w:t>
            </w:r>
            <w:r w:rsidR="00CA6931" w:rsidRPr="002B4B20">
              <w:rPr>
                <w:sz w:val="20"/>
                <w:szCs w:val="20"/>
              </w:rPr>
              <w:t>«</w:t>
            </w:r>
            <w:r w:rsidRPr="002B4B20">
              <w:rPr>
                <w:sz w:val="20"/>
                <w:szCs w:val="20"/>
              </w:rPr>
              <w:t>Комунікації у сфері гендерної рівності</w:t>
            </w:r>
            <w:r w:rsidR="00C4631F">
              <w:rPr>
                <w:sz w:val="20"/>
                <w:szCs w:val="20"/>
              </w:rPr>
              <w:t>»</w:t>
            </w:r>
            <w:r w:rsidRPr="002B4B20">
              <w:rPr>
                <w:sz w:val="20"/>
                <w:szCs w:val="20"/>
              </w:rPr>
              <w:t xml:space="preserve"> (12</w:t>
            </w:r>
            <w:r w:rsidR="0072724E">
              <w:rPr>
                <w:sz w:val="20"/>
                <w:szCs w:val="20"/>
              </w:rPr>
              <w:t>.09-17.10.</w:t>
            </w:r>
            <w:r w:rsidRPr="002B4B20">
              <w:rPr>
                <w:sz w:val="20"/>
                <w:szCs w:val="20"/>
              </w:rPr>
              <w:t>2023) для працівників підрозділів комунікації державних органів влади.</w:t>
            </w:r>
          </w:p>
          <w:p w:rsidR="00C643E2" w:rsidRPr="002B4B20" w:rsidRDefault="00B14E09" w:rsidP="00527C22">
            <w:pPr>
              <w:pStyle w:val="a7"/>
              <w:ind w:firstLine="193"/>
              <w:jc w:val="both"/>
              <w:rPr>
                <w:b/>
                <w:sz w:val="20"/>
                <w:szCs w:val="20"/>
              </w:rPr>
            </w:pPr>
            <w:r w:rsidRPr="002B4B20">
              <w:rPr>
                <w:b/>
                <w:sz w:val="20"/>
                <w:szCs w:val="20"/>
              </w:rPr>
              <w:t xml:space="preserve">Донецька ОВА: </w:t>
            </w:r>
            <w:r w:rsidRPr="002B4B20">
              <w:rPr>
                <w:sz w:val="20"/>
                <w:szCs w:val="20"/>
              </w:rPr>
              <w:t>Покровська РА: Представники Молодіжної ради та громадських організацій прийняти участь у 24 семінарах з питань гендерної рівності, протидії торгівлі людьми, запобігання та протидії домашньому насильству протягом 2023 року.</w:t>
            </w:r>
          </w:p>
          <w:p w:rsidR="00C643E2" w:rsidRPr="002B4B20" w:rsidRDefault="00B14E09" w:rsidP="00527C22">
            <w:pPr>
              <w:pStyle w:val="a7"/>
              <w:ind w:firstLine="193"/>
              <w:jc w:val="both"/>
              <w:rPr>
                <w:sz w:val="20"/>
                <w:szCs w:val="20"/>
              </w:rPr>
            </w:pPr>
            <w:r w:rsidRPr="002B4B20">
              <w:rPr>
                <w:b/>
                <w:sz w:val="20"/>
                <w:szCs w:val="20"/>
              </w:rPr>
              <w:t>Житомирська ОВА:</w:t>
            </w:r>
            <w:r w:rsidRPr="002B4B20">
              <w:rPr>
                <w:sz w:val="20"/>
                <w:szCs w:val="20"/>
              </w:rPr>
              <w:t xml:space="preserve"> Близько 100 студентів спеціальності </w:t>
            </w:r>
            <w:r w:rsidR="00CA6931" w:rsidRPr="002B4B20">
              <w:rPr>
                <w:sz w:val="20"/>
                <w:szCs w:val="20"/>
              </w:rPr>
              <w:t>«</w:t>
            </w:r>
            <w:r w:rsidRPr="002B4B20">
              <w:rPr>
                <w:sz w:val="20"/>
                <w:szCs w:val="20"/>
              </w:rPr>
              <w:t>Журналістика</w:t>
            </w:r>
            <w:r w:rsidR="00C4631F">
              <w:rPr>
                <w:sz w:val="20"/>
                <w:szCs w:val="20"/>
              </w:rPr>
              <w:t>»</w:t>
            </w:r>
            <w:r w:rsidRPr="002B4B20">
              <w:rPr>
                <w:sz w:val="20"/>
                <w:szCs w:val="20"/>
              </w:rPr>
              <w:t xml:space="preserve"> пройшли навчання з питань забезпечення рівних прав та можливостей жінок і чоловіків (недискримінації, протидії всім формам насильства, використання гендерно чутливої мови)</w:t>
            </w:r>
          </w:p>
          <w:p w:rsidR="00C643E2" w:rsidRPr="002B4B20" w:rsidRDefault="00B14E09" w:rsidP="00527C22">
            <w:pPr>
              <w:pStyle w:val="a7"/>
              <w:ind w:firstLine="193"/>
              <w:jc w:val="both"/>
              <w:rPr>
                <w:sz w:val="20"/>
                <w:szCs w:val="20"/>
              </w:rPr>
            </w:pPr>
            <w:r w:rsidRPr="002B4B20">
              <w:rPr>
                <w:sz w:val="20"/>
                <w:szCs w:val="20"/>
              </w:rPr>
              <w:t xml:space="preserve"> </w:t>
            </w:r>
            <w:r w:rsidRPr="002B4B20">
              <w:rPr>
                <w:b/>
                <w:sz w:val="20"/>
                <w:szCs w:val="20"/>
              </w:rPr>
              <w:t>Івано-Франківська ОВА</w:t>
            </w:r>
            <w:r w:rsidRPr="002B4B20">
              <w:rPr>
                <w:sz w:val="20"/>
                <w:szCs w:val="20"/>
              </w:rPr>
              <w:t xml:space="preserve">: проведено 20 інформаційних занять та тренінгів для журналістів, а також студентів факультетів журналістики, рекламних агенцій, громадських об’єднань. До цих занять було залучено понад 450 учасників. Проведено тренінг із топ менеджерами підприємств </w:t>
            </w:r>
            <w:r w:rsidR="00CA6931" w:rsidRPr="002B4B20">
              <w:rPr>
                <w:sz w:val="20"/>
                <w:szCs w:val="20"/>
              </w:rPr>
              <w:t>«</w:t>
            </w:r>
            <w:r w:rsidRPr="002B4B20">
              <w:rPr>
                <w:sz w:val="20"/>
                <w:szCs w:val="20"/>
              </w:rPr>
              <w:t>Домашнє насильство – не приватна справа</w:t>
            </w:r>
            <w:r w:rsidR="00C4631F">
              <w:rPr>
                <w:sz w:val="20"/>
                <w:szCs w:val="20"/>
              </w:rPr>
              <w:t>»</w:t>
            </w:r>
            <w:r w:rsidRPr="002B4B20">
              <w:rPr>
                <w:sz w:val="20"/>
                <w:szCs w:val="20"/>
              </w:rPr>
              <w:t xml:space="preserve">, Для власників жіночого бізнесу (ТЗОВ </w:t>
            </w:r>
            <w:r w:rsidR="00CA6931" w:rsidRPr="002B4B20">
              <w:rPr>
                <w:sz w:val="20"/>
                <w:szCs w:val="20"/>
              </w:rPr>
              <w:t>«</w:t>
            </w:r>
            <w:r w:rsidRPr="002B4B20">
              <w:rPr>
                <w:sz w:val="20"/>
                <w:szCs w:val="20"/>
              </w:rPr>
              <w:t>Гудвеллі Україна</w:t>
            </w:r>
            <w:r w:rsidR="00C4631F">
              <w:rPr>
                <w:sz w:val="20"/>
                <w:szCs w:val="20"/>
              </w:rPr>
              <w:t>»</w:t>
            </w:r>
            <w:r w:rsidRPr="002B4B20">
              <w:rPr>
                <w:sz w:val="20"/>
                <w:szCs w:val="20"/>
              </w:rPr>
              <w:t xml:space="preserve">, ТОВ </w:t>
            </w:r>
            <w:r w:rsidR="00CA6931" w:rsidRPr="002B4B20">
              <w:rPr>
                <w:sz w:val="20"/>
                <w:szCs w:val="20"/>
              </w:rPr>
              <w:t>«</w:t>
            </w:r>
            <w:r w:rsidRPr="002B4B20">
              <w:rPr>
                <w:sz w:val="20"/>
                <w:szCs w:val="20"/>
              </w:rPr>
              <w:t>Ріо-Транс</w:t>
            </w:r>
            <w:r w:rsidR="00C4631F">
              <w:rPr>
                <w:sz w:val="20"/>
                <w:szCs w:val="20"/>
              </w:rPr>
              <w:t>»</w:t>
            </w:r>
            <w:r w:rsidRPr="002B4B20">
              <w:rPr>
                <w:sz w:val="20"/>
                <w:szCs w:val="20"/>
              </w:rPr>
              <w:t xml:space="preserve">, Приватний дитячий садочок KIDS, Здорове харчування </w:t>
            </w:r>
            <w:r w:rsidR="00CA6931" w:rsidRPr="002B4B20">
              <w:rPr>
                <w:sz w:val="20"/>
                <w:szCs w:val="20"/>
              </w:rPr>
              <w:t>«</w:t>
            </w:r>
            <w:r w:rsidRPr="002B4B20">
              <w:rPr>
                <w:sz w:val="20"/>
                <w:szCs w:val="20"/>
              </w:rPr>
              <w:t>М`ята</w:t>
            </w:r>
            <w:r w:rsidR="00C4631F">
              <w:rPr>
                <w:sz w:val="20"/>
                <w:szCs w:val="20"/>
              </w:rPr>
              <w:t>»</w:t>
            </w:r>
            <w:r w:rsidRPr="002B4B20">
              <w:rPr>
                <w:sz w:val="20"/>
                <w:szCs w:val="20"/>
              </w:rPr>
              <w:t xml:space="preserve">, Центр </w:t>
            </w:r>
            <w:r w:rsidR="00CA6931" w:rsidRPr="002B4B20">
              <w:rPr>
                <w:sz w:val="20"/>
                <w:szCs w:val="20"/>
              </w:rPr>
              <w:t>«</w:t>
            </w:r>
            <w:r w:rsidRPr="002B4B20">
              <w:rPr>
                <w:sz w:val="20"/>
                <w:szCs w:val="20"/>
              </w:rPr>
              <w:t>Медична реабілітація</w:t>
            </w:r>
            <w:r w:rsidR="00C4631F">
              <w:rPr>
                <w:sz w:val="20"/>
                <w:szCs w:val="20"/>
              </w:rPr>
              <w:t>»</w:t>
            </w:r>
            <w:r w:rsidRPr="002B4B20">
              <w:rPr>
                <w:sz w:val="20"/>
                <w:szCs w:val="20"/>
              </w:rPr>
              <w:t>, Школа англійської мови) проведено панельну дискусію щодо протидії всім формам насильства та використання гендерно чутливої мови.</w:t>
            </w:r>
          </w:p>
          <w:p w:rsidR="00C643E2" w:rsidRPr="002B4B20" w:rsidRDefault="00B14E09" w:rsidP="00527C22">
            <w:pPr>
              <w:pStyle w:val="a7"/>
              <w:ind w:firstLine="193"/>
              <w:jc w:val="both"/>
              <w:rPr>
                <w:sz w:val="20"/>
                <w:szCs w:val="20"/>
                <w:highlight w:val="white"/>
              </w:rPr>
            </w:pPr>
            <w:r w:rsidRPr="002B4B20">
              <w:rPr>
                <w:b/>
                <w:sz w:val="20"/>
                <w:szCs w:val="20"/>
              </w:rPr>
              <w:t>Кіровоградська ОВА:</w:t>
            </w:r>
            <w:r w:rsidRPr="002B4B20">
              <w:rPr>
                <w:sz w:val="20"/>
                <w:szCs w:val="20"/>
              </w:rPr>
              <w:t xml:space="preserve"> </w:t>
            </w:r>
            <w:r w:rsidRPr="002B4B20">
              <w:rPr>
                <w:sz w:val="20"/>
                <w:szCs w:val="20"/>
                <w:highlight w:val="white"/>
              </w:rPr>
              <w:t xml:space="preserve">Журналісти області долучились до проекту MDF </w:t>
            </w:r>
            <w:r w:rsidR="00CA6931" w:rsidRPr="002B4B20">
              <w:rPr>
                <w:sz w:val="20"/>
                <w:szCs w:val="20"/>
                <w:highlight w:val="white"/>
              </w:rPr>
              <w:t>«</w:t>
            </w:r>
            <w:r w:rsidRPr="002B4B20">
              <w:rPr>
                <w:sz w:val="20"/>
                <w:szCs w:val="20"/>
                <w:highlight w:val="white"/>
              </w:rPr>
              <w:t>Екстрений фонд порятунку українських регіональних медіа</w:t>
            </w:r>
            <w:r w:rsidR="00C4631F">
              <w:rPr>
                <w:sz w:val="20"/>
                <w:szCs w:val="20"/>
                <w:highlight w:val="white"/>
              </w:rPr>
              <w:t>»</w:t>
            </w:r>
            <w:r w:rsidRPr="002B4B20">
              <w:rPr>
                <w:sz w:val="20"/>
                <w:szCs w:val="20"/>
                <w:highlight w:val="white"/>
              </w:rPr>
              <w:t>,</w:t>
            </w:r>
            <w:r w:rsidRPr="002B4B20">
              <w:rPr>
                <w:color w:val="202020"/>
                <w:sz w:val="20"/>
                <w:szCs w:val="20"/>
              </w:rPr>
              <w:t xml:space="preserve"> заснований на початку повномасштабної війни в Україні Media Development Foundation (MDF),</w:t>
            </w:r>
            <w:r w:rsidRPr="002B4B20">
              <w:rPr>
                <w:sz w:val="20"/>
                <w:szCs w:val="20"/>
                <w:highlight w:val="white"/>
              </w:rPr>
              <w:t xml:space="preserve"> який передбачає менторську підтримку в питаннях покращення контенту і налагодження дистрибуції в умовах війни. </w:t>
            </w:r>
          </w:p>
          <w:p w:rsidR="00C643E2" w:rsidRPr="002B4B20" w:rsidRDefault="00B14E09" w:rsidP="00527C22">
            <w:pPr>
              <w:pStyle w:val="a7"/>
              <w:ind w:firstLine="193"/>
              <w:jc w:val="both"/>
              <w:rPr>
                <w:sz w:val="20"/>
                <w:szCs w:val="20"/>
                <w:highlight w:val="white"/>
              </w:rPr>
            </w:pPr>
            <w:r w:rsidRPr="002B4B20">
              <w:rPr>
                <w:b/>
                <w:sz w:val="20"/>
                <w:szCs w:val="20"/>
                <w:highlight w:val="white"/>
              </w:rPr>
              <w:t>Сумська ОВА</w:t>
            </w:r>
            <w:r w:rsidRPr="002B4B20">
              <w:rPr>
                <w:sz w:val="20"/>
                <w:szCs w:val="20"/>
                <w:highlight w:val="white"/>
              </w:rPr>
              <w:t xml:space="preserve">: працівники засобів масової інформації, студенти кафедри журналістики та філології Сумського державного університету брали участь у тренінгах з питань забезпечення рівних прав та можливостей жінок і чоловіків, реалізації НПД 1325 </w:t>
            </w:r>
            <w:r w:rsidR="00CA6931" w:rsidRPr="002B4B20">
              <w:rPr>
                <w:sz w:val="20"/>
                <w:szCs w:val="20"/>
                <w:highlight w:val="white"/>
              </w:rPr>
              <w:t>«</w:t>
            </w:r>
            <w:r w:rsidRPr="002B4B20">
              <w:rPr>
                <w:sz w:val="20"/>
                <w:szCs w:val="20"/>
                <w:highlight w:val="white"/>
              </w:rPr>
              <w:t>Жінки, мир, безпека</w:t>
            </w:r>
            <w:r w:rsidR="00C4631F">
              <w:rPr>
                <w:sz w:val="20"/>
                <w:szCs w:val="20"/>
                <w:highlight w:val="white"/>
              </w:rPr>
              <w:t>»</w:t>
            </w:r>
            <w:r w:rsidRPr="002B4B20">
              <w:rPr>
                <w:sz w:val="20"/>
                <w:szCs w:val="20"/>
                <w:highlight w:val="white"/>
              </w:rPr>
              <w:t>.</w:t>
            </w:r>
          </w:p>
          <w:p w:rsidR="00C643E2" w:rsidRPr="002B4B20" w:rsidRDefault="00B14E09" w:rsidP="00527C22">
            <w:pPr>
              <w:pStyle w:val="a7"/>
              <w:ind w:firstLine="193"/>
              <w:jc w:val="both"/>
              <w:rPr>
                <w:sz w:val="20"/>
                <w:szCs w:val="20"/>
                <w:highlight w:val="white"/>
              </w:rPr>
            </w:pPr>
            <w:r w:rsidRPr="002B4B20">
              <w:rPr>
                <w:b/>
                <w:sz w:val="20"/>
                <w:szCs w:val="20"/>
                <w:highlight w:val="white"/>
              </w:rPr>
              <w:t>Харківська ОВА</w:t>
            </w:r>
            <w:r w:rsidRPr="002B4B20">
              <w:rPr>
                <w:sz w:val="20"/>
                <w:szCs w:val="20"/>
                <w:highlight w:val="white"/>
              </w:rPr>
              <w:t>: 28</w:t>
            </w:r>
            <w:r w:rsidR="0072724E">
              <w:rPr>
                <w:sz w:val="20"/>
                <w:szCs w:val="20"/>
                <w:highlight w:val="white"/>
              </w:rPr>
              <w:t>.09.</w:t>
            </w:r>
            <w:r w:rsidRPr="002B4B20">
              <w:rPr>
                <w:sz w:val="20"/>
                <w:szCs w:val="20"/>
                <w:highlight w:val="white"/>
              </w:rPr>
              <w:t xml:space="preserve">2023 фахівцями  Департаменту масових комунікацій та забезпечення доступу до публічної інформації Харківської ОВА взято участь у тренінгу для журналістів та журналісток на тему: </w:t>
            </w:r>
            <w:r w:rsidR="00CA6931" w:rsidRPr="002B4B20">
              <w:rPr>
                <w:sz w:val="20"/>
                <w:szCs w:val="20"/>
                <w:highlight w:val="white"/>
              </w:rPr>
              <w:t>«</w:t>
            </w:r>
            <w:r w:rsidRPr="002B4B20">
              <w:rPr>
                <w:sz w:val="20"/>
                <w:szCs w:val="20"/>
                <w:highlight w:val="white"/>
              </w:rPr>
              <w:t>Насильство під час війни: сенситивне висвітлення теми та способи подачі матеріалу</w:t>
            </w:r>
            <w:r w:rsidR="00C4631F">
              <w:rPr>
                <w:sz w:val="20"/>
                <w:szCs w:val="20"/>
                <w:highlight w:val="white"/>
              </w:rPr>
              <w:t>»</w:t>
            </w:r>
            <w:r w:rsidRPr="002B4B20">
              <w:rPr>
                <w:sz w:val="20"/>
                <w:szCs w:val="20"/>
                <w:highlight w:val="white"/>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проведення інформаційних кампаній, спрямованих на подолання гендерних стереотипів, формування відповідального батьківства, зокрема щодо важливості спільної відповідальності жінок і чоловіків за ведення домашнього господарства та виховання дітей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заходів - 24</w:t>
            </w:r>
          </w:p>
        </w:tc>
        <w:tc>
          <w:tcPr>
            <w:tcW w:w="6566" w:type="dxa"/>
          </w:tcPr>
          <w:p w:rsidR="00C643E2" w:rsidRPr="002B4B20" w:rsidRDefault="00B14E09" w:rsidP="00527C22">
            <w:pPr>
              <w:pStyle w:val="a7"/>
              <w:ind w:firstLine="193"/>
              <w:jc w:val="both"/>
              <w:rPr>
                <w:sz w:val="20"/>
                <w:szCs w:val="20"/>
                <w:highlight w:val="white"/>
              </w:rPr>
            </w:pPr>
            <w:r w:rsidRPr="002B4B20">
              <w:rPr>
                <w:b/>
                <w:sz w:val="20"/>
                <w:szCs w:val="20"/>
                <w:highlight w:val="white"/>
              </w:rPr>
              <w:t>Вінницька ОВА</w:t>
            </w:r>
            <w:r w:rsidRPr="002B4B20">
              <w:rPr>
                <w:sz w:val="20"/>
                <w:szCs w:val="20"/>
                <w:highlight w:val="white"/>
              </w:rPr>
              <w:t xml:space="preserve">: працівниками Центру планування сім’ї протягом 2023 року проведено 383 бесіди з відвідувачами щодо збереження репродуктивного здоров’я для 2092 осіб. </w:t>
            </w:r>
          </w:p>
          <w:p w:rsidR="00C643E2" w:rsidRPr="002B4B20" w:rsidRDefault="00B14E09" w:rsidP="00527C22">
            <w:pPr>
              <w:pStyle w:val="a7"/>
              <w:ind w:firstLine="193"/>
              <w:jc w:val="both"/>
              <w:rPr>
                <w:sz w:val="20"/>
                <w:szCs w:val="20"/>
                <w:highlight w:val="white"/>
              </w:rPr>
            </w:pPr>
            <w:r w:rsidRPr="002B4B20">
              <w:rPr>
                <w:sz w:val="20"/>
                <w:szCs w:val="20"/>
                <w:highlight w:val="white"/>
              </w:rPr>
              <w:t>Протягом 2023 року проведено 101 зустріч в рамках Школи відповідального батьківства, загальна кількість відвідувань занять 1475.</w:t>
            </w:r>
          </w:p>
          <w:p w:rsidR="00C643E2" w:rsidRPr="002B4B20" w:rsidRDefault="00B14E09" w:rsidP="00527C22">
            <w:pPr>
              <w:pStyle w:val="a7"/>
              <w:ind w:firstLine="193"/>
              <w:jc w:val="both"/>
              <w:rPr>
                <w:sz w:val="20"/>
                <w:szCs w:val="20"/>
                <w:highlight w:val="white"/>
              </w:rPr>
            </w:pPr>
            <w:r w:rsidRPr="002B4B20">
              <w:rPr>
                <w:sz w:val="20"/>
                <w:szCs w:val="20"/>
                <w:highlight w:val="white"/>
              </w:rPr>
              <w:t>Проведено 3 бесіди та 2 тренінги із школярами та молоддю з питань статевого виховання.</w:t>
            </w:r>
          </w:p>
          <w:p w:rsidR="00C643E2" w:rsidRPr="002B4B20" w:rsidRDefault="00B14E09" w:rsidP="00527C22">
            <w:pPr>
              <w:pStyle w:val="a7"/>
              <w:ind w:firstLine="193"/>
              <w:jc w:val="both"/>
              <w:rPr>
                <w:sz w:val="20"/>
                <w:szCs w:val="20"/>
                <w:highlight w:val="white"/>
              </w:rPr>
            </w:pPr>
            <w:r w:rsidRPr="002B4B20">
              <w:rPr>
                <w:b/>
                <w:sz w:val="20"/>
                <w:szCs w:val="20"/>
                <w:highlight w:val="white"/>
              </w:rPr>
              <w:t>Дніпропетровська ОВА</w:t>
            </w:r>
            <w:r w:rsidRPr="002B4B20">
              <w:rPr>
                <w:sz w:val="20"/>
                <w:szCs w:val="20"/>
                <w:highlight w:val="white"/>
              </w:rPr>
              <w:t xml:space="preserve">: з метою забезпечення популяризації традиційних сімейних цінностей та національних родинних традицій в області  проводились тематичні заходи, а саме: презентація книжкової виставки  “Місце, де ніколи не згасає любов, книги про сімейні стосунки”; хвилинка - цікавинка “Прекрасне ім’я Тетяна”; літературно-музична година “З родини йде життя людини”; лекції “Взаємопорозуміння в сім’ї”, “Майбутній сім’янин”; круглі столи, диспути “Цінності моєї родини”, “Взаємопорозуміння в сім’ї”; “Проблема батьків та дітей тощо. </w:t>
            </w:r>
          </w:p>
          <w:p w:rsidR="00C643E2" w:rsidRPr="002B4B20" w:rsidRDefault="00B14E09" w:rsidP="00527C22">
            <w:pPr>
              <w:pStyle w:val="a7"/>
              <w:ind w:firstLine="193"/>
              <w:jc w:val="both"/>
              <w:rPr>
                <w:sz w:val="20"/>
                <w:szCs w:val="20"/>
                <w:highlight w:val="white"/>
              </w:rPr>
            </w:pPr>
            <w:r w:rsidRPr="002B4B20">
              <w:rPr>
                <w:sz w:val="20"/>
                <w:szCs w:val="20"/>
                <w:highlight w:val="white"/>
              </w:rPr>
              <w:t>Протягом 12 місяців розміщено 28 публікацій, які стосувалися планування сім’ї, збереження репродуктивного та сексуального здоров’я та надання психологічної допомоги, зокрема, напрацювання навичок реагування на емоційно-стресові ситуації.З нагоди відзначення Дня матері,  Дня родини та Дня батька в територіальних громадах області комунальними закладами позашкільної освіти проводилися святкові заходи з привітання матерів загиблих Захисників та Захисниць України, багатодітних матерів, батьків – вихователів дитячих будинків сімейного типу, прийомних сімей та “Матерів героїнь”.</w:t>
            </w:r>
          </w:p>
          <w:p w:rsidR="00C643E2" w:rsidRPr="002B4B20" w:rsidRDefault="00B14E09" w:rsidP="00527C22">
            <w:pPr>
              <w:pStyle w:val="a7"/>
              <w:ind w:firstLine="193"/>
              <w:jc w:val="both"/>
              <w:rPr>
                <w:sz w:val="20"/>
                <w:szCs w:val="20"/>
                <w:highlight w:val="white"/>
              </w:rPr>
            </w:pPr>
            <w:r w:rsidRPr="002B4B20">
              <w:rPr>
                <w:sz w:val="20"/>
                <w:szCs w:val="20"/>
                <w:highlight w:val="white"/>
              </w:rPr>
              <w:t xml:space="preserve">Закладами охорони здоров’я, спеціалістами Центру сімейного здоров’я </w:t>
            </w:r>
          </w:p>
          <w:p w:rsidR="00C643E2" w:rsidRPr="002B4B20" w:rsidRDefault="00B14E09" w:rsidP="00527C22">
            <w:pPr>
              <w:pStyle w:val="a7"/>
              <w:ind w:firstLine="193"/>
              <w:jc w:val="both"/>
              <w:rPr>
                <w:sz w:val="20"/>
                <w:szCs w:val="20"/>
                <w:highlight w:val="white"/>
              </w:rPr>
            </w:pPr>
            <w:r w:rsidRPr="002B4B20">
              <w:rPr>
                <w:sz w:val="20"/>
                <w:szCs w:val="20"/>
                <w:highlight w:val="white"/>
              </w:rPr>
              <w:t>Крім того, в ЗМІ розміщено 28 публікацій, які стосувалися планування сім’ї, збереження репродуктивного та сексуального здоров’я та надання психологічної допомоги, зокрема, напрацювання навичок реагування на емоційно-стресові ситуації.</w:t>
            </w:r>
          </w:p>
          <w:p w:rsidR="00C643E2" w:rsidRPr="002B4B20" w:rsidRDefault="00B14E09" w:rsidP="00527C22">
            <w:pPr>
              <w:pStyle w:val="a7"/>
              <w:ind w:firstLine="193"/>
              <w:jc w:val="both"/>
              <w:rPr>
                <w:sz w:val="20"/>
                <w:szCs w:val="20"/>
                <w:highlight w:val="white"/>
              </w:rPr>
            </w:pPr>
            <w:r w:rsidRPr="002B4B20">
              <w:rPr>
                <w:sz w:val="20"/>
                <w:szCs w:val="20"/>
                <w:highlight w:val="white"/>
              </w:rPr>
              <w:t xml:space="preserve">З метою забезпечення популяризації традиційних сімейних цінностей та національних родинних традицій в області  проводились тематичні заходи, а саме: презентація книжкової виставки  “Місце, де ніколи не згасає любов, книги про сімейні стосунки”; хвилинка - цікавинка “Прекрасне ім’я Тетяна”; літературно-музична година “З родини йде життя людини” та інші.  </w:t>
            </w:r>
          </w:p>
          <w:p w:rsidR="00C643E2" w:rsidRPr="002B4B20" w:rsidRDefault="00B14E09" w:rsidP="00527C22">
            <w:pPr>
              <w:pStyle w:val="a7"/>
              <w:ind w:firstLine="193"/>
              <w:jc w:val="both"/>
              <w:rPr>
                <w:sz w:val="20"/>
                <w:szCs w:val="20"/>
              </w:rPr>
            </w:pPr>
            <w:r w:rsidRPr="002B4B20">
              <w:rPr>
                <w:b/>
                <w:sz w:val="20"/>
                <w:szCs w:val="20"/>
              </w:rPr>
              <w:t>Донецька ОВА: п</w:t>
            </w:r>
            <w:r w:rsidRPr="002B4B20">
              <w:rPr>
                <w:sz w:val="20"/>
                <w:szCs w:val="20"/>
              </w:rPr>
              <w:t xml:space="preserve">ротягом 2023 р. робота в напрямку формування відповідального батьківства проводилась обласним центром через групи  Вайбер і Телеграм </w:t>
            </w:r>
            <w:r w:rsidR="00CA6931" w:rsidRPr="002B4B20">
              <w:rPr>
                <w:sz w:val="20"/>
                <w:szCs w:val="20"/>
              </w:rPr>
              <w:t>«</w:t>
            </w:r>
            <w:r w:rsidRPr="002B4B20">
              <w:rPr>
                <w:sz w:val="20"/>
                <w:szCs w:val="20"/>
              </w:rPr>
              <w:t>Відповідальне батьківство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Навчання з підвищення виховного потенціалу ПС/ДБСТ</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Патронат. Донецька обл.</w:t>
            </w:r>
            <w:r w:rsidR="00C4631F">
              <w:rPr>
                <w:sz w:val="20"/>
                <w:szCs w:val="20"/>
              </w:rPr>
              <w:t>»</w:t>
            </w:r>
            <w:r w:rsidRPr="002B4B20">
              <w:rPr>
                <w:sz w:val="20"/>
                <w:szCs w:val="20"/>
              </w:rPr>
              <w:t xml:space="preserve">, чат-бот </w:t>
            </w:r>
            <w:r w:rsidR="00CA6931" w:rsidRPr="002B4B20">
              <w:rPr>
                <w:sz w:val="20"/>
                <w:szCs w:val="20"/>
              </w:rPr>
              <w:t>«</w:t>
            </w:r>
            <w:r w:rsidRPr="002B4B20">
              <w:rPr>
                <w:sz w:val="20"/>
                <w:szCs w:val="20"/>
              </w:rPr>
              <w:t>Дитина не сама. Донецька обл.</w:t>
            </w:r>
            <w:r w:rsidR="00C4631F">
              <w:rPr>
                <w:sz w:val="20"/>
                <w:szCs w:val="20"/>
              </w:rPr>
              <w:t>»</w:t>
            </w:r>
            <w:r w:rsidRPr="002B4B20">
              <w:rPr>
                <w:sz w:val="20"/>
                <w:szCs w:val="20"/>
              </w:rPr>
              <w:t>, групи кандидатів в усиновлювачі, опікуни, піклувальники, прийомні батьки, батьки-вихователі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Психологічна підтримка сімейних форм виховання. За вищезазначеним напрямком проведено 4 онлайн-вебінари, 12 онлайн-консультувань, 154 індивідуальних консультувань.</w:t>
            </w:r>
          </w:p>
          <w:p w:rsidR="00C643E2" w:rsidRPr="002B4B20" w:rsidRDefault="00B14E09" w:rsidP="00527C22">
            <w:pPr>
              <w:pStyle w:val="a7"/>
              <w:ind w:firstLine="193"/>
              <w:jc w:val="both"/>
              <w:rPr>
                <w:sz w:val="20"/>
                <w:szCs w:val="20"/>
              </w:rPr>
            </w:pPr>
            <w:r w:rsidRPr="002B4B20">
              <w:rPr>
                <w:sz w:val="20"/>
                <w:szCs w:val="20"/>
              </w:rPr>
              <w:t xml:space="preserve">У 2023 році проведено акцію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- 169 заходів.</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у 2023 році проводились інформаційні кампанії, спрямовані на подолання гендерних стереотипів, формування відповідального батьківства, зокрема щодо важливості спільної відповідальності жінок і чоловіків за ведення домашнього господарства та виховання дітей. На офіційних вебсайтах обласної та районних державних (військових) адміністрацій, територіальних громад та інтернет-виданнях опубліковано понад 465 публікацій із зазначеної тематики. У новинних сюжетах та тематичних програмах обласного телебачення </w:t>
            </w:r>
            <w:r w:rsidR="00CA6931" w:rsidRPr="002B4B20">
              <w:rPr>
                <w:sz w:val="20"/>
                <w:szCs w:val="20"/>
              </w:rPr>
              <w:t>«</w:t>
            </w:r>
            <w:r w:rsidRPr="002B4B20">
              <w:rPr>
                <w:sz w:val="20"/>
                <w:szCs w:val="20"/>
              </w:rPr>
              <w:t>Галичина</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РАІ</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3 Студія</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Канал 402</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ВЕЖА</w:t>
            </w:r>
            <w:r w:rsidR="00C4631F">
              <w:rPr>
                <w:sz w:val="20"/>
                <w:szCs w:val="20"/>
              </w:rPr>
              <w:t>»</w:t>
            </w:r>
            <w:r w:rsidRPr="002B4B20">
              <w:rPr>
                <w:sz w:val="20"/>
                <w:szCs w:val="20"/>
              </w:rPr>
              <w:t xml:space="preserve"> йшлося про формування відповідального батьківства, важливість спільної відповідальності жінок і чоловіків за ведення домашнього господарства та виховання дітей. Фахівці із соціальної роботи МЦСССДМ систематично проводять соціально-педагогічні бесіди щодо формування відповідального батьківства та важливості спільної відповідальності жінок і чоловіків за виховання дітей і ведення домашнього господарства у сім’ях, які перебувають у складних життєвих обставинах. В ході інформаційно-просвітницьких акцій впродовж 2023 року розповсюджувалися буклети </w:t>
            </w:r>
            <w:r w:rsidR="00CA6931" w:rsidRPr="002B4B20">
              <w:rPr>
                <w:sz w:val="20"/>
                <w:szCs w:val="20"/>
              </w:rPr>
              <w:t>«</w:t>
            </w:r>
            <w:r w:rsidRPr="002B4B20">
              <w:rPr>
                <w:sz w:val="20"/>
                <w:szCs w:val="20"/>
              </w:rPr>
              <w:t>Відповідальне батьківство</w:t>
            </w:r>
            <w:r w:rsidR="00C4631F">
              <w:rPr>
                <w:sz w:val="20"/>
                <w:szCs w:val="20"/>
              </w:rPr>
              <w:t>»</w:t>
            </w:r>
            <w:r w:rsidRPr="002B4B20">
              <w:rPr>
                <w:sz w:val="20"/>
                <w:szCs w:val="20"/>
              </w:rPr>
              <w:t xml:space="preserve"> серед мешканців Івано-Франківської міської територіальної громади.</w:t>
            </w:r>
          </w:p>
          <w:p w:rsidR="00C643E2" w:rsidRPr="002B4B20" w:rsidRDefault="00B14E09" w:rsidP="00527C22">
            <w:pPr>
              <w:pStyle w:val="a7"/>
              <w:ind w:firstLine="193"/>
              <w:jc w:val="both"/>
              <w:rPr>
                <w:sz w:val="20"/>
                <w:szCs w:val="20"/>
              </w:rPr>
            </w:pPr>
            <w:r w:rsidRPr="002B4B20">
              <w:rPr>
                <w:b/>
                <w:sz w:val="20"/>
                <w:szCs w:val="20"/>
              </w:rPr>
              <w:t>Київська ОВА</w:t>
            </w:r>
            <w:r w:rsidRPr="002B4B20">
              <w:rPr>
                <w:sz w:val="20"/>
                <w:szCs w:val="20"/>
              </w:rPr>
              <w:t>: службою у справах дітей та сім’ї Київської обласної державної  адміністрації спільно з Департаментом комунікацій Київської  обласної державної  адміністрації  розміщено інформаційну кампанію щодо заохочення чоловіків брати відпустку при народженні дитини, а також користуватися відпусткою по догляду за дитиною до досягнення нею трирічного віку на офіційному вебсайті Київської обласної військової адміністрації, а також в соціальних мережах, яка доступна за посиланням:</w:t>
            </w:r>
          </w:p>
          <w:p w:rsidR="00C643E2" w:rsidRPr="002B4B20" w:rsidRDefault="00B14E09" w:rsidP="00527C22">
            <w:pPr>
              <w:pStyle w:val="a7"/>
              <w:ind w:firstLine="193"/>
              <w:jc w:val="both"/>
              <w:rPr>
                <w:sz w:val="20"/>
                <w:szCs w:val="20"/>
              </w:rPr>
            </w:pPr>
            <w:r w:rsidRPr="002B4B20">
              <w:rPr>
                <w:sz w:val="20"/>
                <w:szCs w:val="20"/>
              </w:rPr>
              <w:t xml:space="preserve">https://koda.gov.ua/gromadskosti/gumanitarna-polityka/dity-ta-simya/simejna-polityka/genderna-rivnist/, </w:t>
            </w:r>
            <w:hyperlink r:id="rId107">
              <w:r w:rsidRPr="002B4B20">
                <w:rPr>
                  <w:color w:val="1155CC"/>
                  <w:sz w:val="20"/>
                  <w:szCs w:val="20"/>
                  <w:u w:val="single"/>
                </w:rPr>
                <w:t>https://cutt.ly/00sVPkc</w:t>
              </w:r>
            </w:hyperlink>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Луганська ОВА</w:t>
            </w:r>
            <w:r w:rsidRPr="002B4B20">
              <w:rPr>
                <w:sz w:val="20"/>
                <w:szCs w:val="20"/>
              </w:rPr>
              <w:t>: на офіційних сторінках ві</w:t>
            </w:r>
            <w:r w:rsidR="00AE2581">
              <w:rPr>
                <w:sz w:val="20"/>
                <w:szCs w:val="20"/>
              </w:rPr>
              <w:t xml:space="preserve">йськових адміністрацій області </w:t>
            </w:r>
            <w:r w:rsidRPr="002B4B20">
              <w:rPr>
                <w:sz w:val="20"/>
                <w:szCs w:val="20"/>
              </w:rPr>
              <w:t>проводяться інформаційні кампанії спрямованих на подолання гендерних стереотипів, формування відповідального батьківства.</w:t>
            </w:r>
          </w:p>
          <w:p w:rsidR="00C643E2" w:rsidRPr="002B4B20" w:rsidRDefault="00B14E09" w:rsidP="00527C22">
            <w:pPr>
              <w:pStyle w:val="a7"/>
              <w:ind w:firstLine="193"/>
              <w:jc w:val="both"/>
              <w:rPr>
                <w:sz w:val="20"/>
                <w:szCs w:val="20"/>
              </w:rPr>
            </w:pPr>
            <w:r w:rsidRPr="002B4B20">
              <w:rPr>
                <w:b/>
                <w:sz w:val="20"/>
                <w:szCs w:val="20"/>
              </w:rPr>
              <w:t>Миколаївська ОВА</w:t>
            </w:r>
            <w:r w:rsidRPr="002B4B20">
              <w:rPr>
                <w:sz w:val="20"/>
                <w:szCs w:val="20"/>
              </w:rPr>
              <w:t xml:space="preserve">: надавачами соціальних послуг проводиться робота, направлена на інформування населення щодо сучасних поглядів на усвідомлене батьківство. </w:t>
            </w:r>
          </w:p>
          <w:p w:rsidR="00C643E2" w:rsidRPr="002B4B20" w:rsidRDefault="00B14E09" w:rsidP="00527C22">
            <w:pPr>
              <w:pStyle w:val="a7"/>
              <w:ind w:firstLine="193"/>
              <w:jc w:val="both"/>
              <w:rPr>
                <w:sz w:val="20"/>
                <w:szCs w:val="20"/>
              </w:rPr>
            </w:pPr>
            <w:r w:rsidRPr="002B4B20">
              <w:rPr>
                <w:sz w:val="20"/>
                <w:szCs w:val="20"/>
              </w:rPr>
              <w:t>Так, протягом 2023 року проведено 151 груповий захід, участь у яких прийняли 2649 осіб.</w:t>
            </w:r>
          </w:p>
          <w:p w:rsidR="00C643E2" w:rsidRPr="002B4B20" w:rsidRDefault="00B14E09" w:rsidP="00527C22">
            <w:pPr>
              <w:pStyle w:val="a7"/>
              <w:ind w:firstLine="193"/>
              <w:jc w:val="both"/>
              <w:rPr>
                <w:sz w:val="20"/>
                <w:szCs w:val="20"/>
              </w:rPr>
            </w:pPr>
            <w:r w:rsidRPr="002B4B20">
              <w:rPr>
                <w:b/>
                <w:sz w:val="20"/>
                <w:szCs w:val="20"/>
              </w:rPr>
              <w:t>Сумська ОВА</w:t>
            </w:r>
            <w:r w:rsidRPr="002B4B20">
              <w:rPr>
                <w:sz w:val="20"/>
                <w:szCs w:val="20"/>
              </w:rPr>
              <w:t xml:space="preserve">: на регіональному рівні проведено інформаційно-просвітницьку акцію </w:t>
            </w:r>
            <w:r w:rsidR="00CA6931" w:rsidRPr="002B4B20">
              <w:rPr>
                <w:sz w:val="20"/>
                <w:szCs w:val="20"/>
              </w:rPr>
              <w:t>«</w:t>
            </w:r>
            <w:r w:rsidRPr="002B4B20">
              <w:rPr>
                <w:sz w:val="20"/>
                <w:szCs w:val="20"/>
              </w:rPr>
              <w:t>Вишиванка, сім’я і родина – моя квітуча Україна</w:t>
            </w:r>
            <w:r w:rsidR="00C4631F">
              <w:rPr>
                <w:sz w:val="20"/>
                <w:szCs w:val="20"/>
              </w:rPr>
              <w:t>»</w:t>
            </w:r>
            <w:r w:rsidRPr="002B4B20">
              <w:rPr>
                <w:sz w:val="20"/>
                <w:szCs w:val="20"/>
              </w:rPr>
              <w:t xml:space="preserve"> (18.05.2023). </w:t>
            </w:r>
          </w:p>
          <w:p w:rsidR="00C643E2" w:rsidRPr="002B4B20" w:rsidRDefault="00B14E09" w:rsidP="00527C22">
            <w:pPr>
              <w:pStyle w:val="a7"/>
              <w:ind w:firstLine="193"/>
              <w:jc w:val="both"/>
              <w:rPr>
                <w:sz w:val="20"/>
                <w:szCs w:val="20"/>
              </w:rPr>
            </w:pPr>
            <w:r w:rsidRPr="002B4B20">
              <w:rPr>
                <w:sz w:val="20"/>
                <w:szCs w:val="20"/>
              </w:rPr>
              <w:t xml:space="preserve">У приміщенні Муніципальної галереї демонструвався фотопроект </w:t>
            </w:r>
            <w:r w:rsidR="00CA6931" w:rsidRPr="002B4B20">
              <w:rPr>
                <w:sz w:val="20"/>
                <w:szCs w:val="20"/>
              </w:rPr>
              <w:t>«</w:t>
            </w:r>
            <w:r w:rsidRPr="002B4B20">
              <w:rPr>
                <w:sz w:val="20"/>
                <w:szCs w:val="20"/>
              </w:rPr>
              <w:t>Усе починається з мами</w:t>
            </w:r>
            <w:r w:rsidR="00C4631F">
              <w:rPr>
                <w:sz w:val="20"/>
                <w:szCs w:val="20"/>
              </w:rPr>
              <w:t>»</w:t>
            </w:r>
            <w:r w:rsidRPr="002B4B20">
              <w:rPr>
                <w:sz w:val="20"/>
                <w:szCs w:val="20"/>
              </w:rPr>
              <w:t xml:space="preserve"> та виставка художньої творчості вихованців Соціального гуртожитку для дітей-сиріт та дітей, позбавлених батьківського піклування </w:t>
            </w:r>
            <w:r w:rsidR="00CA6931" w:rsidRPr="002B4B20">
              <w:rPr>
                <w:sz w:val="20"/>
                <w:szCs w:val="20"/>
              </w:rPr>
              <w:t>«</w:t>
            </w:r>
            <w:r w:rsidRPr="002B4B20">
              <w:rPr>
                <w:sz w:val="20"/>
                <w:szCs w:val="20"/>
              </w:rPr>
              <w:t>Добру відкривається серце</w:t>
            </w:r>
            <w:r w:rsidR="00C4631F">
              <w:rPr>
                <w:sz w:val="20"/>
                <w:szCs w:val="20"/>
              </w:rPr>
              <w:t>»</w:t>
            </w:r>
            <w:r w:rsidRPr="002B4B20">
              <w:rPr>
                <w:sz w:val="20"/>
                <w:szCs w:val="20"/>
              </w:rPr>
              <w:t xml:space="preserve">. </w:t>
            </w:r>
          </w:p>
          <w:p w:rsidR="00C643E2" w:rsidRPr="002B4B20" w:rsidRDefault="00B14E09" w:rsidP="00527C22">
            <w:pPr>
              <w:pStyle w:val="a7"/>
              <w:ind w:firstLine="193"/>
              <w:jc w:val="both"/>
              <w:rPr>
                <w:sz w:val="20"/>
                <w:szCs w:val="20"/>
              </w:rPr>
            </w:pPr>
            <w:r w:rsidRPr="002B4B20">
              <w:rPr>
                <w:sz w:val="20"/>
                <w:szCs w:val="20"/>
              </w:rPr>
              <w:t xml:space="preserve">На замовлення Департаменту з питань соціальної політики, ветеранів та реінтеграції Сумської обласної державної адміністрації створено інформаційно-просвітницький відеоролик </w:t>
            </w:r>
            <w:r w:rsidR="00CA6931" w:rsidRPr="002B4B20">
              <w:rPr>
                <w:sz w:val="20"/>
                <w:szCs w:val="20"/>
              </w:rPr>
              <w:t>«</w:t>
            </w:r>
            <w:r w:rsidRPr="002B4B20">
              <w:rPr>
                <w:sz w:val="20"/>
                <w:szCs w:val="20"/>
              </w:rPr>
              <w:t>Сумщина вишивана</w:t>
            </w:r>
            <w:r w:rsidR="00C4631F">
              <w:rPr>
                <w:sz w:val="20"/>
                <w:szCs w:val="20"/>
              </w:rPr>
              <w:t>»</w:t>
            </w:r>
            <w:r w:rsidRPr="002B4B20">
              <w:rPr>
                <w:sz w:val="20"/>
                <w:szCs w:val="20"/>
              </w:rPr>
              <w:t>, який розміщено на Facebook.</w:t>
            </w:r>
          </w:p>
          <w:p w:rsidR="00C643E2" w:rsidRPr="002B4B20" w:rsidRDefault="00B14E09" w:rsidP="00527C22">
            <w:pPr>
              <w:pStyle w:val="a7"/>
              <w:ind w:firstLine="193"/>
              <w:jc w:val="both"/>
              <w:rPr>
                <w:sz w:val="20"/>
                <w:szCs w:val="20"/>
              </w:rPr>
            </w:pPr>
            <w:r w:rsidRPr="002B4B20">
              <w:rPr>
                <w:sz w:val="20"/>
                <w:szCs w:val="20"/>
              </w:rPr>
              <w:t>На офіційних сайтах установ/закладів регіону, сторінках Департаменту розміщувалися привітання з нагоди Міжнародного дня сім’ї, Дня матері, Дня батька.</w:t>
            </w:r>
          </w:p>
          <w:p w:rsidR="00C643E2" w:rsidRPr="002B4B20" w:rsidRDefault="00B14E09" w:rsidP="00527C22">
            <w:pPr>
              <w:pStyle w:val="a7"/>
              <w:ind w:firstLine="193"/>
              <w:jc w:val="both"/>
              <w:rPr>
                <w:sz w:val="20"/>
                <w:szCs w:val="20"/>
              </w:rPr>
            </w:pPr>
            <w:r w:rsidRPr="002B4B20">
              <w:rPr>
                <w:sz w:val="20"/>
                <w:szCs w:val="20"/>
              </w:rPr>
              <w:t>Кількість проведених заходів - 1 кампанія/ 562 заходи.</w:t>
            </w:r>
          </w:p>
          <w:p w:rsidR="00C643E2" w:rsidRPr="002B4B20" w:rsidRDefault="00B14E09" w:rsidP="00527C22">
            <w:pPr>
              <w:pStyle w:val="a7"/>
              <w:ind w:firstLine="193"/>
              <w:jc w:val="both"/>
              <w:rPr>
                <w:sz w:val="20"/>
                <w:szCs w:val="20"/>
              </w:rPr>
            </w:pPr>
            <w:r w:rsidRPr="002B4B20">
              <w:rPr>
                <w:b/>
                <w:sz w:val="20"/>
                <w:szCs w:val="20"/>
              </w:rPr>
              <w:t>Полтавська ОВА</w:t>
            </w:r>
            <w:r w:rsidRPr="002B4B20">
              <w:rPr>
                <w:sz w:val="20"/>
                <w:szCs w:val="20"/>
              </w:rPr>
              <w:t xml:space="preserve">: на порталі ОВА та вебсайтах її структурних підрозділів, районних військових адміністрацій і на їхніх фейсбук-сторінках постійно публікувалися матеріали відповідної тематики. Зокрема, оприлюднені такі матеріали: ,,Мама заробляє, тато доглядає: як батькові піти у декретну відпустку”; https://poda.gov.ua/news/167664 ,,Декретна відпустка для чоловіків-військовослужбовців” https://poda.gov.ua/news/167668 </w:t>
            </w:r>
          </w:p>
          <w:p w:rsidR="00C643E2" w:rsidRPr="002B4B20" w:rsidRDefault="00B14E09" w:rsidP="00527C22">
            <w:pPr>
              <w:pStyle w:val="a7"/>
              <w:ind w:firstLine="193"/>
              <w:jc w:val="both"/>
              <w:rPr>
                <w:sz w:val="20"/>
                <w:szCs w:val="20"/>
              </w:rPr>
            </w:pPr>
            <w:r w:rsidRPr="002B4B20">
              <w:rPr>
                <w:sz w:val="20"/>
                <w:szCs w:val="20"/>
              </w:rPr>
              <w:t>Шкільними психологами, соціальними педагогами закладів освіти області організовані навчання, бесіди, тренінги для батьківської громадськості з питань відповідального батьківства, зокрема щодо важливості спільної відповідальності жінок і чоловіків за ведення домашнього господарства та виховання дітей.</w:t>
            </w:r>
          </w:p>
          <w:p w:rsidR="00C643E2" w:rsidRPr="002B4B20" w:rsidRDefault="00B14E09" w:rsidP="00527C22">
            <w:pPr>
              <w:pStyle w:val="a7"/>
              <w:ind w:firstLine="193"/>
              <w:jc w:val="both"/>
              <w:rPr>
                <w:sz w:val="20"/>
                <w:szCs w:val="20"/>
              </w:rPr>
            </w:pPr>
            <w:r w:rsidRPr="002B4B20">
              <w:rPr>
                <w:b/>
                <w:sz w:val="20"/>
                <w:szCs w:val="20"/>
              </w:rPr>
              <w:t>Рівненська ОВА:</w:t>
            </w:r>
            <w:r w:rsidRPr="002B4B20">
              <w:rPr>
                <w:sz w:val="20"/>
                <w:szCs w:val="20"/>
              </w:rPr>
              <w:t xml:space="preserve"> Упродовж 2023 року на головній сторінці офіційного вебсайту облдержадміністрації у підрозділі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розділу </w:t>
            </w:r>
            <w:r w:rsidR="00CA6931" w:rsidRPr="002B4B20">
              <w:rPr>
                <w:sz w:val="20"/>
                <w:szCs w:val="20"/>
              </w:rPr>
              <w:t>«</w:t>
            </w:r>
            <w:r w:rsidRPr="002B4B20">
              <w:rPr>
                <w:sz w:val="20"/>
                <w:szCs w:val="20"/>
              </w:rPr>
              <w:t>Пресцентр</w:t>
            </w:r>
            <w:r w:rsidR="00C4631F">
              <w:rPr>
                <w:sz w:val="20"/>
                <w:szCs w:val="20"/>
              </w:rPr>
              <w:t>»</w:t>
            </w:r>
            <w:r w:rsidRPr="002B4B20">
              <w:rPr>
                <w:sz w:val="20"/>
                <w:szCs w:val="20"/>
              </w:rPr>
              <w:t xml:space="preserve"> підготовлено та розміщено тематичні повідомлення: </w:t>
            </w:r>
            <w:r w:rsidR="00CA6931" w:rsidRPr="002B4B20">
              <w:rPr>
                <w:sz w:val="20"/>
                <w:szCs w:val="20"/>
              </w:rPr>
              <w:t>«</w:t>
            </w:r>
            <w:r w:rsidRPr="002B4B20">
              <w:rPr>
                <w:sz w:val="20"/>
                <w:szCs w:val="20"/>
              </w:rPr>
              <w:t>На порталі Дія доступні 5 нових послуг з усиновлення</w:t>
            </w:r>
            <w:r w:rsidR="00C4631F">
              <w:rPr>
                <w:sz w:val="20"/>
                <w:szCs w:val="20"/>
              </w:rPr>
              <w:t>»</w:t>
            </w:r>
            <w:r w:rsidRPr="002B4B20">
              <w:rPr>
                <w:sz w:val="20"/>
                <w:szCs w:val="20"/>
              </w:rPr>
              <w:t xml:space="preserve"> (8 лютого 2023 р.,</w:t>
            </w:r>
            <w:hyperlink r:id="rId108">
              <w:r w:rsidRPr="002B4B20">
                <w:rPr>
                  <w:sz w:val="20"/>
                  <w:szCs w:val="20"/>
                </w:rPr>
                <w:t xml:space="preserve"> </w:t>
              </w:r>
            </w:hyperlink>
            <w:hyperlink r:id="rId109">
              <w:r w:rsidRPr="002B4B20">
                <w:rPr>
                  <w:color w:val="1155CC"/>
                  <w:sz w:val="20"/>
                  <w:szCs w:val="20"/>
                  <w:u w:val="single"/>
                </w:rPr>
                <w:t>https://www.rv.gov.ua/news/na-portali-diia-dostupni-5-novykh-posluh-z-usynovlennia</w:t>
              </w:r>
            </w:hyperlink>
            <w:r w:rsidRPr="002B4B20">
              <w:rPr>
                <w:sz w:val="20"/>
                <w:szCs w:val="20"/>
              </w:rPr>
              <w:t xml:space="preserve">), </w:t>
            </w:r>
            <w:r w:rsidR="00CA6931" w:rsidRPr="002B4B20">
              <w:rPr>
                <w:sz w:val="20"/>
                <w:szCs w:val="20"/>
              </w:rPr>
              <w:t>«</w:t>
            </w:r>
            <w:r w:rsidRPr="002B4B20">
              <w:rPr>
                <w:sz w:val="20"/>
                <w:szCs w:val="20"/>
              </w:rPr>
              <w:t>Олена Зеленська взяла участь у Національному форумі “Родина для кожної дитини”</w:t>
            </w:r>
            <w:r w:rsidR="00CA6931" w:rsidRPr="002B4B20">
              <w:rPr>
                <w:sz w:val="20"/>
                <w:szCs w:val="20"/>
              </w:rPr>
              <w:t>«</w:t>
            </w:r>
            <w:r w:rsidRPr="002B4B20">
              <w:rPr>
                <w:sz w:val="20"/>
                <w:szCs w:val="20"/>
              </w:rPr>
              <w:t xml:space="preserve"> (1 червня 2023 р.,</w:t>
            </w:r>
            <w:hyperlink r:id="rId110">
              <w:r w:rsidRPr="002B4B20">
                <w:rPr>
                  <w:sz w:val="20"/>
                  <w:szCs w:val="20"/>
                </w:rPr>
                <w:t xml:space="preserve"> </w:t>
              </w:r>
            </w:hyperlink>
            <w:hyperlink r:id="rId111">
              <w:r w:rsidRPr="002B4B20">
                <w:rPr>
                  <w:color w:val="1155CC"/>
                  <w:sz w:val="20"/>
                  <w:szCs w:val="20"/>
                  <w:u w:val="single"/>
                </w:rPr>
                <w:t>https://www.rv.gov.ua/news/olena-zelenska-vziala-uchast-u-natsionalnomu-forumi-rodyna-dlia-kozhnoi-dytyny</w:t>
              </w:r>
            </w:hyperlink>
            <w:r w:rsidRPr="002B4B20">
              <w:rPr>
                <w:sz w:val="20"/>
                <w:szCs w:val="20"/>
              </w:rPr>
              <w:t xml:space="preserve">), </w:t>
            </w:r>
            <w:r w:rsidR="00CA6931" w:rsidRPr="002B4B20">
              <w:rPr>
                <w:sz w:val="20"/>
                <w:szCs w:val="20"/>
              </w:rPr>
              <w:t>«</w:t>
            </w:r>
            <w:r w:rsidRPr="002B4B20">
              <w:rPr>
                <w:sz w:val="20"/>
                <w:szCs w:val="20"/>
              </w:rPr>
              <w:t>Кошти, пільги та гарантії. На Рівненщині роз’яснили права дітей-сиріт</w:t>
            </w:r>
            <w:r w:rsidR="00C4631F">
              <w:rPr>
                <w:sz w:val="20"/>
                <w:szCs w:val="20"/>
              </w:rPr>
              <w:t>»</w:t>
            </w:r>
            <w:r w:rsidRPr="002B4B20">
              <w:rPr>
                <w:sz w:val="20"/>
                <w:szCs w:val="20"/>
              </w:rPr>
              <w:t xml:space="preserve"> (12 червня 2023 р.,</w:t>
            </w:r>
            <w:hyperlink r:id="rId112">
              <w:r w:rsidRPr="002B4B20">
                <w:rPr>
                  <w:sz w:val="20"/>
                  <w:szCs w:val="20"/>
                </w:rPr>
                <w:t xml:space="preserve"> </w:t>
              </w:r>
            </w:hyperlink>
            <w:hyperlink r:id="rId113">
              <w:r w:rsidRPr="002B4B20">
                <w:rPr>
                  <w:color w:val="1155CC"/>
                  <w:sz w:val="20"/>
                  <w:szCs w:val="20"/>
                  <w:u w:val="single"/>
                </w:rPr>
                <w:t>https://www.rv.gov.ua/news/koshty-pilhy-ta-harantii-na-rivnenshchyni-roziasnyly-prava-ditei-syrit</w:t>
              </w:r>
            </w:hyperlink>
            <w:r w:rsidRPr="002B4B20">
              <w:rPr>
                <w:sz w:val="20"/>
                <w:szCs w:val="20"/>
              </w:rPr>
              <w:t xml:space="preserve">), </w:t>
            </w:r>
            <w:r w:rsidR="00CA6931" w:rsidRPr="002B4B20">
              <w:rPr>
                <w:sz w:val="20"/>
                <w:szCs w:val="20"/>
              </w:rPr>
              <w:t>«</w:t>
            </w:r>
            <w:r w:rsidRPr="002B4B20">
              <w:rPr>
                <w:sz w:val="20"/>
                <w:szCs w:val="20"/>
              </w:rPr>
              <w:t>Дмитро Лубінець - з робочою поїздкою на Рівненщині</w:t>
            </w:r>
            <w:r w:rsidR="00C4631F">
              <w:rPr>
                <w:sz w:val="20"/>
                <w:szCs w:val="20"/>
              </w:rPr>
              <w:t>»</w:t>
            </w:r>
            <w:r w:rsidRPr="002B4B20">
              <w:rPr>
                <w:sz w:val="20"/>
                <w:szCs w:val="20"/>
              </w:rPr>
              <w:t xml:space="preserve"> (25 липня 2023 р.,</w:t>
            </w:r>
            <w:hyperlink r:id="rId114">
              <w:r w:rsidRPr="002B4B20">
                <w:rPr>
                  <w:sz w:val="20"/>
                  <w:szCs w:val="20"/>
                </w:rPr>
                <w:t xml:space="preserve"> </w:t>
              </w:r>
            </w:hyperlink>
            <w:hyperlink r:id="rId115">
              <w:r w:rsidRPr="002B4B20">
                <w:rPr>
                  <w:color w:val="1155CC"/>
                  <w:sz w:val="20"/>
                  <w:szCs w:val="20"/>
                  <w:u w:val="single"/>
                </w:rPr>
                <w:t>https://www.rv.gov.ua/news/dmytro-lubinets-z-robochoiu-poizdkoiu-na-rivnenshchyni</w:t>
              </w:r>
            </w:hyperlink>
            <w:r w:rsidRPr="002B4B20">
              <w:rPr>
                <w:sz w:val="20"/>
                <w:szCs w:val="20"/>
              </w:rPr>
              <w:t xml:space="preserve">), </w:t>
            </w:r>
            <w:r w:rsidR="00CA6931" w:rsidRPr="002B4B20">
              <w:rPr>
                <w:sz w:val="20"/>
                <w:szCs w:val="20"/>
              </w:rPr>
              <w:t>«</w:t>
            </w:r>
            <w:r w:rsidRPr="002B4B20">
              <w:rPr>
                <w:sz w:val="20"/>
                <w:szCs w:val="20"/>
              </w:rPr>
              <w:t>На Рівненщині запрацює сьома приватна школа</w:t>
            </w:r>
            <w:r w:rsidR="00C4631F">
              <w:rPr>
                <w:sz w:val="20"/>
                <w:szCs w:val="20"/>
              </w:rPr>
              <w:t>»</w:t>
            </w:r>
            <w:r w:rsidRPr="002B4B20">
              <w:rPr>
                <w:sz w:val="20"/>
                <w:szCs w:val="20"/>
              </w:rPr>
              <w:t xml:space="preserve"> (31 липня 2023 р.,</w:t>
            </w:r>
            <w:hyperlink r:id="rId116">
              <w:r w:rsidRPr="002B4B20">
                <w:rPr>
                  <w:sz w:val="20"/>
                  <w:szCs w:val="20"/>
                </w:rPr>
                <w:t xml:space="preserve"> </w:t>
              </w:r>
            </w:hyperlink>
            <w:hyperlink r:id="rId117">
              <w:r w:rsidRPr="002B4B20">
                <w:rPr>
                  <w:color w:val="1155CC"/>
                  <w:sz w:val="20"/>
                  <w:szCs w:val="20"/>
                  <w:u w:val="single"/>
                </w:rPr>
                <w:t>https://www.rv.gov.ua/news/na-rivnenshchyni-zapratsiuie-soma-pryvatna-shkola</w:t>
              </w:r>
            </w:hyperlink>
            <w:r w:rsidRPr="002B4B20">
              <w:rPr>
                <w:sz w:val="20"/>
                <w:szCs w:val="20"/>
              </w:rPr>
              <w:t xml:space="preserve">), </w:t>
            </w:r>
            <w:r w:rsidR="00CA6931" w:rsidRPr="002B4B20">
              <w:rPr>
                <w:sz w:val="20"/>
                <w:szCs w:val="20"/>
              </w:rPr>
              <w:t>«</w:t>
            </w:r>
            <w:r w:rsidRPr="002B4B20">
              <w:rPr>
                <w:sz w:val="20"/>
                <w:szCs w:val="20"/>
              </w:rPr>
              <w:t>Уряд відновив виплати державної соціальної допомоги на дітей-сиріт та дітей, позбавлених батьківського піклування</w:t>
            </w:r>
            <w:r w:rsidR="00C4631F">
              <w:rPr>
                <w:sz w:val="20"/>
                <w:szCs w:val="20"/>
              </w:rPr>
              <w:t>»</w:t>
            </w:r>
            <w:r w:rsidRPr="002B4B20">
              <w:rPr>
                <w:sz w:val="20"/>
                <w:szCs w:val="20"/>
              </w:rPr>
              <w:t xml:space="preserve"> (3 серпня 2023 р.,</w:t>
            </w:r>
            <w:hyperlink r:id="rId118">
              <w:r w:rsidRPr="002B4B20">
                <w:rPr>
                  <w:sz w:val="20"/>
                  <w:szCs w:val="20"/>
                </w:rPr>
                <w:t xml:space="preserve"> </w:t>
              </w:r>
            </w:hyperlink>
            <w:hyperlink r:id="rId119">
              <w:r w:rsidRPr="002B4B20">
                <w:rPr>
                  <w:color w:val="1155CC"/>
                  <w:sz w:val="20"/>
                  <w:szCs w:val="20"/>
                  <w:u w:val="single"/>
                </w:rPr>
                <w:t>https://www.rv.gov.ua/news/uriad-vidnovyv-vyplaty-derzhavnoi-sotsialnoi-dopomohy-na-ditei-syrit-ta-ditei-pozbavlenykh-batkivskoho-pikluvannia</w:t>
              </w:r>
            </w:hyperlink>
            <w:r w:rsidRPr="002B4B20">
              <w:rPr>
                <w:sz w:val="20"/>
                <w:szCs w:val="20"/>
              </w:rPr>
              <w:t xml:space="preserve">), </w:t>
            </w:r>
            <w:r w:rsidR="00CA6931" w:rsidRPr="002B4B20">
              <w:rPr>
                <w:sz w:val="20"/>
                <w:szCs w:val="20"/>
              </w:rPr>
              <w:t>«</w:t>
            </w:r>
            <w:r w:rsidRPr="002B4B20">
              <w:rPr>
                <w:sz w:val="20"/>
                <w:szCs w:val="20"/>
              </w:rPr>
              <w:t>Сім’ї з дітьми можуть звертатися за допомогою до Консультаційного центру Уповноваженого ВРУ з прав людини</w:t>
            </w:r>
            <w:r w:rsidR="00C4631F">
              <w:rPr>
                <w:sz w:val="20"/>
                <w:szCs w:val="20"/>
              </w:rPr>
              <w:t>»</w:t>
            </w:r>
            <w:r w:rsidRPr="002B4B20">
              <w:rPr>
                <w:sz w:val="20"/>
                <w:szCs w:val="20"/>
              </w:rPr>
              <w:t xml:space="preserve"> (23 серпня 2023 р.,</w:t>
            </w:r>
            <w:hyperlink r:id="rId120">
              <w:r w:rsidRPr="002B4B20">
                <w:rPr>
                  <w:sz w:val="20"/>
                  <w:szCs w:val="20"/>
                </w:rPr>
                <w:t xml:space="preserve"> </w:t>
              </w:r>
            </w:hyperlink>
            <w:hyperlink r:id="rId121">
              <w:r w:rsidRPr="002B4B20">
                <w:rPr>
                  <w:color w:val="1155CC"/>
                  <w:sz w:val="20"/>
                  <w:szCs w:val="20"/>
                  <w:u w:val="single"/>
                </w:rPr>
                <w:t>https://www.rv.gov.ua/news/simi-z-ditmy-mozhut-zvertatysia-za-dopomohoiu-do-konsultatsiinoho-tsentru-upovnovazhenoho-vru-z-prav-liudyny</w:t>
              </w:r>
            </w:hyperlink>
            <w:r w:rsidRPr="002B4B20">
              <w:rPr>
                <w:sz w:val="20"/>
                <w:szCs w:val="20"/>
              </w:rPr>
              <w:t xml:space="preserve">), </w:t>
            </w:r>
            <w:r w:rsidR="00CA6931" w:rsidRPr="002B4B20">
              <w:rPr>
                <w:sz w:val="20"/>
                <w:szCs w:val="20"/>
              </w:rPr>
              <w:t>«</w:t>
            </w:r>
            <w:r w:rsidRPr="002B4B20">
              <w:rPr>
                <w:sz w:val="20"/>
                <w:szCs w:val="20"/>
              </w:rPr>
              <w:t>На Рівненщині моніторять дотримання прав дітей-ВПО</w:t>
            </w:r>
            <w:r w:rsidR="00C4631F">
              <w:rPr>
                <w:sz w:val="20"/>
                <w:szCs w:val="20"/>
              </w:rPr>
              <w:t>»</w:t>
            </w:r>
            <w:r w:rsidRPr="002B4B20">
              <w:rPr>
                <w:sz w:val="20"/>
                <w:szCs w:val="20"/>
              </w:rPr>
              <w:t xml:space="preserve"> (14 вересня 2023 р.,</w:t>
            </w:r>
            <w:hyperlink r:id="rId122">
              <w:r w:rsidRPr="002B4B20">
                <w:rPr>
                  <w:sz w:val="20"/>
                  <w:szCs w:val="20"/>
                </w:rPr>
                <w:t xml:space="preserve"> </w:t>
              </w:r>
            </w:hyperlink>
            <w:hyperlink r:id="rId123">
              <w:r w:rsidRPr="002B4B20">
                <w:rPr>
                  <w:color w:val="1155CC"/>
                  <w:sz w:val="20"/>
                  <w:szCs w:val="20"/>
                  <w:u w:val="single"/>
                </w:rPr>
                <w:t>https://www.rv.gov.ua/news/na-rivnenshchyni-monitoriat-dotrymannia-prav-ditei-vpo</w:t>
              </w:r>
            </w:hyperlink>
            <w:r w:rsidRPr="002B4B20">
              <w:rPr>
                <w:sz w:val="20"/>
                <w:szCs w:val="20"/>
              </w:rPr>
              <w:t xml:space="preserve">), </w:t>
            </w:r>
            <w:r w:rsidR="00CA6931" w:rsidRPr="002B4B20">
              <w:rPr>
                <w:sz w:val="20"/>
                <w:szCs w:val="20"/>
              </w:rPr>
              <w:t>«</w:t>
            </w:r>
            <w:r w:rsidRPr="002B4B20">
              <w:rPr>
                <w:sz w:val="20"/>
                <w:szCs w:val="20"/>
              </w:rPr>
              <w:t>На Рівненщині удвічі зросла кількість бажаючих всиновити дитину</w:t>
            </w:r>
            <w:r w:rsidR="00C4631F">
              <w:rPr>
                <w:sz w:val="20"/>
                <w:szCs w:val="20"/>
              </w:rPr>
              <w:t>»</w:t>
            </w:r>
            <w:r w:rsidRPr="002B4B20">
              <w:rPr>
                <w:sz w:val="20"/>
                <w:szCs w:val="20"/>
              </w:rPr>
              <w:t xml:space="preserve"> (18 вересня,</w:t>
            </w:r>
            <w:hyperlink r:id="rId124">
              <w:r w:rsidRPr="002B4B20">
                <w:rPr>
                  <w:sz w:val="20"/>
                  <w:szCs w:val="20"/>
                </w:rPr>
                <w:t xml:space="preserve"> </w:t>
              </w:r>
            </w:hyperlink>
            <w:hyperlink r:id="rId125">
              <w:r w:rsidRPr="002B4B20">
                <w:rPr>
                  <w:color w:val="1155CC"/>
                  <w:sz w:val="20"/>
                  <w:szCs w:val="20"/>
                  <w:u w:val="single"/>
                </w:rPr>
                <w:t>https://www.rv.gov.ua/news/na-rivnenshchyni-udvichi-zrosla-kilkist-bazhaiuchykh-vsynovyty-dytynu</w:t>
              </w:r>
            </w:hyperlink>
            <w:r w:rsidRPr="002B4B20">
              <w:rPr>
                <w:sz w:val="20"/>
                <w:szCs w:val="20"/>
              </w:rPr>
              <w:t xml:space="preserve">), </w:t>
            </w:r>
            <w:r w:rsidR="00CA6931" w:rsidRPr="002B4B20">
              <w:rPr>
                <w:sz w:val="20"/>
                <w:szCs w:val="20"/>
              </w:rPr>
              <w:t>«</w:t>
            </w:r>
            <w:r w:rsidRPr="002B4B20">
              <w:rPr>
                <w:sz w:val="20"/>
                <w:szCs w:val="20"/>
              </w:rPr>
              <w:t>На Рівненщині з’явиться ще одна приватна школа</w:t>
            </w:r>
            <w:r w:rsidR="00C4631F">
              <w:rPr>
                <w:sz w:val="20"/>
                <w:szCs w:val="20"/>
              </w:rPr>
              <w:t>»</w:t>
            </w:r>
            <w:r w:rsidRPr="002B4B20">
              <w:rPr>
                <w:sz w:val="20"/>
                <w:szCs w:val="20"/>
              </w:rPr>
              <w:t xml:space="preserve"> (3 листопада 2023 р.,</w:t>
            </w:r>
            <w:hyperlink r:id="rId126">
              <w:r w:rsidRPr="002B4B20">
                <w:rPr>
                  <w:sz w:val="20"/>
                  <w:szCs w:val="20"/>
                </w:rPr>
                <w:t xml:space="preserve"> </w:t>
              </w:r>
            </w:hyperlink>
            <w:hyperlink r:id="rId127">
              <w:r w:rsidRPr="002B4B20">
                <w:rPr>
                  <w:color w:val="1155CC"/>
                  <w:sz w:val="20"/>
                  <w:szCs w:val="20"/>
                  <w:u w:val="single"/>
                </w:rPr>
                <w:t>https://www.rv.gov.ua/news/na-rivnenshchyni-ziavytsia-shche-odna-pryvatna-shkola</w:t>
              </w:r>
            </w:hyperlink>
            <w:r w:rsidRPr="002B4B20">
              <w:rPr>
                <w:sz w:val="20"/>
                <w:szCs w:val="20"/>
              </w:rPr>
              <w:t>) тощо. Зазначені інформаційні повідомлення також розміщено на сторінках облдержадміністрації у фейсбуці і телеграмі, надіслано в редакції друкованих мас-медіа, регіональних телерадіокомпаній і найбільш рейтингових Інтернет-видань для оприлюднення.</w:t>
            </w:r>
          </w:p>
          <w:p w:rsidR="00C643E2" w:rsidRPr="002B4B20" w:rsidRDefault="00B14E09" w:rsidP="00527C22">
            <w:pPr>
              <w:pStyle w:val="a7"/>
              <w:ind w:firstLine="193"/>
              <w:jc w:val="both"/>
              <w:rPr>
                <w:sz w:val="20"/>
                <w:szCs w:val="20"/>
              </w:rPr>
            </w:pPr>
            <w:r w:rsidRPr="002B4B20">
              <w:rPr>
                <w:sz w:val="20"/>
                <w:szCs w:val="20"/>
              </w:rPr>
              <w:t xml:space="preserve">Окрім того, тематичні матеріали розміщено в щотижневій рубриці </w:t>
            </w:r>
            <w:r w:rsidR="00CA6931" w:rsidRPr="002B4B20">
              <w:rPr>
                <w:sz w:val="20"/>
                <w:szCs w:val="20"/>
              </w:rPr>
              <w:t>«</w:t>
            </w:r>
            <w:r w:rsidRPr="002B4B20">
              <w:rPr>
                <w:sz w:val="20"/>
                <w:szCs w:val="20"/>
              </w:rPr>
              <w:t>Рівненська ОДА інформує. Коротко про головне</w:t>
            </w:r>
            <w:r w:rsidR="00C4631F">
              <w:rPr>
                <w:sz w:val="20"/>
                <w:szCs w:val="20"/>
              </w:rPr>
              <w:t>»</w:t>
            </w:r>
            <w:r w:rsidRPr="002B4B20">
              <w:rPr>
                <w:sz w:val="20"/>
                <w:szCs w:val="20"/>
              </w:rPr>
              <w:t xml:space="preserve"> в регіональних і місцевих друкованих мас-медіа.</w:t>
            </w:r>
          </w:p>
          <w:p w:rsidR="00C643E2" w:rsidRPr="002B4B20" w:rsidRDefault="00B14E09" w:rsidP="00527C22">
            <w:pPr>
              <w:pStyle w:val="a7"/>
              <w:ind w:firstLine="193"/>
              <w:jc w:val="both"/>
              <w:rPr>
                <w:sz w:val="20"/>
                <w:szCs w:val="20"/>
              </w:rPr>
            </w:pPr>
            <w:r w:rsidRPr="002B4B20">
              <w:rPr>
                <w:sz w:val="20"/>
                <w:szCs w:val="20"/>
              </w:rPr>
              <w:t xml:space="preserve">Забезпечено інформаційний супровід заходів. Також організовано та проведено низку онлайн-брифінгів у пресцентрі ОВА: </w:t>
            </w:r>
            <w:r w:rsidR="00CA6931" w:rsidRPr="002B4B20">
              <w:rPr>
                <w:sz w:val="20"/>
                <w:szCs w:val="20"/>
              </w:rPr>
              <w:t>«</w:t>
            </w:r>
            <w:r w:rsidRPr="002B4B20">
              <w:rPr>
                <w:sz w:val="20"/>
                <w:szCs w:val="20"/>
              </w:rPr>
              <w:t>День усиновлення в Україні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Соціальний захист дітей-сиріт, дітей, позбавлених батьківського піклування та ВПО</w:t>
            </w:r>
            <w:r w:rsidR="00C4631F">
              <w:rPr>
                <w:sz w:val="20"/>
                <w:szCs w:val="20"/>
              </w:rPr>
              <w:t>»</w:t>
            </w:r>
            <w:r w:rsidRPr="002B4B20">
              <w:rPr>
                <w:sz w:val="20"/>
                <w:szCs w:val="20"/>
              </w:rPr>
              <w:t xml:space="preserve">. Трансляція їх здійснювалася на сторінці Рівненської ОДА у фейсбуці, кроспостинг - на сторінках регіональних ТРК у мережі </w:t>
            </w:r>
            <w:r w:rsidR="00CA6931" w:rsidRPr="002B4B20">
              <w:rPr>
                <w:sz w:val="20"/>
                <w:szCs w:val="20"/>
              </w:rPr>
              <w:t>«</w:t>
            </w:r>
            <w:r w:rsidRPr="002B4B20">
              <w:rPr>
                <w:sz w:val="20"/>
                <w:szCs w:val="20"/>
              </w:rPr>
              <w:t>Фейсбук</w:t>
            </w:r>
            <w:r w:rsidR="00C4631F">
              <w:rPr>
                <w:sz w:val="20"/>
                <w:szCs w:val="20"/>
              </w:rPr>
              <w:t>»</w:t>
            </w:r>
            <w:r w:rsidRPr="002B4B20">
              <w:rPr>
                <w:sz w:val="20"/>
                <w:szCs w:val="20"/>
              </w:rPr>
              <w:t xml:space="preserve">. Пресрелізи та пости з матеріалами брифінгів розміщено на офіційному вебсайті Рівненської ОВА у розділі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(рубрика </w:t>
            </w:r>
            <w:r w:rsidR="00CA6931" w:rsidRPr="002B4B20">
              <w:rPr>
                <w:sz w:val="20"/>
                <w:szCs w:val="20"/>
              </w:rPr>
              <w:t>«</w:t>
            </w:r>
            <w:r w:rsidRPr="002B4B20">
              <w:rPr>
                <w:sz w:val="20"/>
                <w:szCs w:val="20"/>
              </w:rPr>
              <w:t>Пресцентр</w:t>
            </w:r>
            <w:r w:rsidR="00C4631F">
              <w:rPr>
                <w:sz w:val="20"/>
                <w:szCs w:val="20"/>
              </w:rPr>
              <w:t>»</w:t>
            </w:r>
            <w:r w:rsidRPr="002B4B20">
              <w:rPr>
                <w:sz w:val="20"/>
                <w:szCs w:val="20"/>
              </w:rPr>
              <w:t>), ФБ-сторінці та телеграмі ОДА. Також пресрелізи надіслано електронною поштою в редакції друкованих мас-медіа, ТРК, місцевих інтернетних ресурсів для оприлюднення.</w:t>
            </w:r>
          </w:p>
          <w:p w:rsidR="00C643E2" w:rsidRPr="002B4B20" w:rsidRDefault="00B14E09" w:rsidP="00527C22">
            <w:pPr>
              <w:pStyle w:val="a7"/>
              <w:ind w:firstLine="193"/>
              <w:jc w:val="both"/>
              <w:rPr>
                <w:sz w:val="20"/>
                <w:szCs w:val="20"/>
              </w:rPr>
            </w:pPr>
            <w:r w:rsidRPr="002B4B20">
              <w:rPr>
                <w:b/>
                <w:sz w:val="20"/>
                <w:szCs w:val="20"/>
              </w:rPr>
              <w:t>Харківська ОВА</w:t>
            </w:r>
            <w:r w:rsidRPr="002B4B20">
              <w:rPr>
                <w:sz w:val="20"/>
                <w:szCs w:val="20"/>
              </w:rPr>
              <w:t xml:space="preserve">: Харківським міським центром соціальних служб </w:t>
            </w:r>
            <w:r w:rsidR="00CA6931" w:rsidRPr="002B4B20">
              <w:rPr>
                <w:sz w:val="20"/>
                <w:szCs w:val="20"/>
              </w:rPr>
              <w:t>«</w:t>
            </w:r>
            <w:r w:rsidRPr="002B4B20">
              <w:rPr>
                <w:sz w:val="20"/>
                <w:szCs w:val="20"/>
              </w:rPr>
              <w:t>Довіра</w:t>
            </w:r>
            <w:r w:rsidR="00C4631F">
              <w:rPr>
                <w:sz w:val="20"/>
                <w:szCs w:val="20"/>
              </w:rPr>
              <w:t>»</w:t>
            </w:r>
            <w:r w:rsidRPr="002B4B20">
              <w:rPr>
                <w:sz w:val="20"/>
                <w:szCs w:val="20"/>
              </w:rPr>
              <w:t xml:space="preserve"> проведено 285 інформаційно-роз’яснювальних заходів (щодо подолання гендерних стереотипів, формування відповідального батьківства, зокрема щодо важливості спільної відповідальності жінок і чоловіків за ведення домашнього господарства та виховання дітей). </w:t>
            </w:r>
          </w:p>
          <w:p w:rsidR="00C643E2" w:rsidRPr="002B4B20" w:rsidRDefault="00B14E09" w:rsidP="00527C22">
            <w:pPr>
              <w:pStyle w:val="a7"/>
              <w:ind w:firstLine="193"/>
              <w:jc w:val="both"/>
              <w:rPr>
                <w:sz w:val="20"/>
                <w:szCs w:val="20"/>
              </w:rPr>
            </w:pPr>
            <w:r w:rsidRPr="002B4B20">
              <w:rPr>
                <w:sz w:val="20"/>
                <w:szCs w:val="20"/>
              </w:rPr>
              <w:t xml:space="preserve">Крім того, ГО </w:t>
            </w:r>
            <w:r w:rsidR="00CA6931" w:rsidRPr="002B4B20">
              <w:rPr>
                <w:sz w:val="20"/>
                <w:szCs w:val="20"/>
              </w:rPr>
              <w:t>«</w:t>
            </w:r>
            <w:r w:rsidRPr="002B4B20">
              <w:rPr>
                <w:sz w:val="20"/>
                <w:szCs w:val="20"/>
              </w:rPr>
              <w:t>Центр гендерної культури</w:t>
            </w:r>
            <w:r w:rsidR="00C4631F">
              <w:rPr>
                <w:sz w:val="20"/>
                <w:szCs w:val="20"/>
              </w:rPr>
              <w:t>»</w:t>
            </w:r>
            <w:r w:rsidRPr="002B4B20">
              <w:rPr>
                <w:sz w:val="20"/>
                <w:szCs w:val="20"/>
              </w:rPr>
              <w:t xml:space="preserve"> за підтримки Юнісеф у 2023 році був створений посібник для ведучих тренінгів </w:t>
            </w:r>
            <w:r w:rsidR="00CA6931" w:rsidRPr="002B4B20">
              <w:rPr>
                <w:sz w:val="20"/>
                <w:szCs w:val="20"/>
              </w:rPr>
              <w:t>«</w:t>
            </w:r>
            <w:r w:rsidRPr="002B4B20">
              <w:rPr>
                <w:sz w:val="20"/>
                <w:szCs w:val="20"/>
              </w:rPr>
              <w:t>Батьківство без гендерних стереотипів</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Херсонська ОВА</w:t>
            </w:r>
            <w:r w:rsidRPr="002B4B20">
              <w:rPr>
                <w:sz w:val="20"/>
                <w:szCs w:val="20"/>
              </w:rPr>
              <w:t xml:space="preserve">: фахівцями центрів соціальних служб для сім’ї, дітей та молоді області проводилася робота з родинами, де виховуються неповнолітні діти. Зазначені родини охоплено соціальними та психологічними послугами, проводиться необхідна профілактична робота. </w:t>
            </w:r>
          </w:p>
          <w:p w:rsidR="00C643E2" w:rsidRPr="002B4B20" w:rsidRDefault="00AE2581" w:rsidP="00527C22">
            <w:pPr>
              <w:pStyle w:val="a7"/>
              <w:ind w:firstLine="193"/>
              <w:jc w:val="both"/>
              <w:rPr>
                <w:sz w:val="20"/>
                <w:szCs w:val="20"/>
              </w:rPr>
            </w:pPr>
            <w:r>
              <w:rPr>
                <w:sz w:val="20"/>
                <w:szCs w:val="20"/>
              </w:rPr>
              <w:t>П</w:t>
            </w:r>
            <w:r w:rsidR="00B14E09" w:rsidRPr="002B4B20">
              <w:rPr>
                <w:sz w:val="20"/>
                <w:szCs w:val="20"/>
              </w:rPr>
              <w:t>роводилася робота з батьками дітей про недопущення повторного вчинення насильства по відношенню до дитини та щодо належного виконання батьківських обов’язків, відповідального батьківства.</w:t>
            </w:r>
          </w:p>
          <w:p w:rsidR="00C643E2" w:rsidRPr="002B4B20" w:rsidRDefault="00B14E09" w:rsidP="00527C22">
            <w:pPr>
              <w:pStyle w:val="a7"/>
              <w:ind w:firstLine="193"/>
              <w:jc w:val="both"/>
              <w:rPr>
                <w:sz w:val="20"/>
                <w:szCs w:val="20"/>
              </w:rPr>
            </w:pPr>
            <w:r w:rsidRPr="002B4B20">
              <w:rPr>
                <w:b/>
                <w:sz w:val="20"/>
                <w:szCs w:val="20"/>
              </w:rPr>
              <w:t>Черкаська ОВА</w:t>
            </w:r>
            <w:r w:rsidRPr="002B4B20">
              <w:rPr>
                <w:sz w:val="20"/>
                <w:szCs w:val="20"/>
              </w:rPr>
              <w:t xml:space="preserve">: соціальні працівники, фахівці із соціальної роботи, соціальні робітники та інші працівники - надавачі соціальних послуг брали активну участь у 482 заходах щодо формування відповідального батьківства та 386 заходів щодо питання гендерної рівності, які проводились Центрами надання соціальних послуг/соціальних служб Черкаського регіону. </w:t>
            </w:r>
          </w:p>
          <w:p w:rsidR="00C643E2" w:rsidRPr="002B4B20" w:rsidRDefault="00B14E09" w:rsidP="00527C22">
            <w:pPr>
              <w:pStyle w:val="a7"/>
              <w:ind w:firstLine="193"/>
              <w:jc w:val="both"/>
              <w:rPr>
                <w:sz w:val="20"/>
                <w:szCs w:val="20"/>
              </w:rPr>
            </w:pPr>
            <w:r w:rsidRPr="002B4B20">
              <w:rPr>
                <w:sz w:val="20"/>
                <w:szCs w:val="20"/>
              </w:rPr>
              <w:t>Протягом 2023 року центрами проведено 105 заходів з питань гендерної рівності (охоплено 1259 учасників).</w:t>
            </w:r>
          </w:p>
          <w:p w:rsidR="00C643E2" w:rsidRPr="002B4B20" w:rsidRDefault="00B14E09" w:rsidP="00527C22">
            <w:pPr>
              <w:pStyle w:val="a7"/>
              <w:ind w:firstLine="193"/>
              <w:jc w:val="both"/>
              <w:rPr>
                <w:sz w:val="20"/>
                <w:szCs w:val="20"/>
              </w:rPr>
            </w:pPr>
            <w:r w:rsidRPr="002B4B20">
              <w:rPr>
                <w:b/>
                <w:sz w:val="20"/>
                <w:szCs w:val="20"/>
              </w:rPr>
              <w:t>КМДА</w:t>
            </w:r>
            <w:r w:rsidRPr="002B4B20">
              <w:rPr>
                <w:sz w:val="20"/>
                <w:szCs w:val="20"/>
              </w:rPr>
              <w:t xml:space="preserve">: за підтримки Фонду ООН в галузі народонаселення в рамках проекту </w:t>
            </w:r>
            <w:r w:rsidR="00CA6931" w:rsidRPr="002B4B20">
              <w:rPr>
                <w:sz w:val="20"/>
                <w:szCs w:val="20"/>
              </w:rPr>
              <w:t>«</w:t>
            </w:r>
            <w:r w:rsidRPr="002B4B20">
              <w:rPr>
                <w:sz w:val="20"/>
                <w:szCs w:val="20"/>
              </w:rPr>
              <w:t>Тато-хаб</w:t>
            </w:r>
            <w:r w:rsidR="00C4631F">
              <w:rPr>
                <w:sz w:val="20"/>
                <w:szCs w:val="20"/>
              </w:rPr>
              <w:t>»</w:t>
            </w:r>
            <w:r w:rsidRPr="002B4B20">
              <w:rPr>
                <w:sz w:val="20"/>
                <w:szCs w:val="20"/>
              </w:rPr>
              <w:t xml:space="preserve"> організовано та проведено заходи для чоловіків з формування відповідального батьківства: для співробітників ТК </w:t>
            </w:r>
            <w:r w:rsidR="00CA6931" w:rsidRPr="002B4B20">
              <w:rPr>
                <w:sz w:val="20"/>
                <w:szCs w:val="20"/>
              </w:rPr>
              <w:t>«</w:t>
            </w:r>
            <w:r w:rsidRPr="002B4B20">
              <w:rPr>
                <w:sz w:val="20"/>
                <w:szCs w:val="20"/>
              </w:rPr>
              <w:t>Київ</w:t>
            </w:r>
            <w:r w:rsidR="00C4631F">
              <w:rPr>
                <w:sz w:val="20"/>
                <w:szCs w:val="20"/>
              </w:rPr>
              <w:t>»</w:t>
            </w:r>
            <w:r w:rsidRPr="002B4B20">
              <w:rPr>
                <w:sz w:val="20"/>
                <w:szCs w:val="20"/>
              </w:rPr>
              <w:t xml:space="preserve"> - 2 заходи, охоплено 26 осіб; для співробітників КП </w:t>
            </w:r>
            <w:r w:rsidR="00CA6931" w:rsidRPr="002B4B20">
              <w:rPr>
                <w:sz w:val="20"/>
                <w:szCs w:val="20"/>
              </w:rPr>
              <w:t>«</w:t>
            </w:r>
            <w:r w:rsidRPr="002B4B20">
              <w:rPr>
                <w:sz w:val="20"/>
                <w:szCs w:val="20"/>
              </w:rPr>
              <w:t>Київтеплоенерго</w:t>
            </w:r>
            <w:r w:rsidR="00C4631F">
              <w:rPr>
                <w:sz w:val="20"/>
                <w:szCs w:val="20"/>
              </w:rPr>
              <w:t>»</w:t>
            </w:r>
            <w:r w:rsidRPr="002B4B20">
              <w:rPr>
                <w:sz w:val="20"/>
                <w:szCs w:val="20"/>
              </w:rPr>
              <w:t xml:space="preserve"> - 2 заходи, охоплено 38 осіб;</w:t>
            </w:r>
            <w:r w:rsidR="00AE2581">
              <w:rPr>
                <w:sz w:val="20"/>
                <w:szCs w:val="20"/>
              </w:rPr>
              <w:t xml:space="preserve"> </w:t>
            </w:r>
            <w:r w:rsidRPr="002B4B20">
              <w:rPr>
                <w:sz w:val="20"/>
                <w:szCs w:val="20"/>
              </w:rPr>
              <w:t>арт-терапевтичне заняття для батьків з дітьми, охоплено 14 осіб; тематична зустріч з психологом, з елементами майстер-класу, присвячена усвідомленому батьківству.</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проведення інформаційних та просвітницьких кампаній для формування нульової толерантності до дискримінації та стигматизації вразливих груп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кампаній - 13</w:t>
            </w:r>
          </w:p>
        </w:tc>
        <w:tc>
          <w:tcPr>
            <w:tcW w:w="6566" w:type="dxa"/>
          </w:tcPr>
          <w:p w:rsidR="00C643E2" w:rsidRPr="002B4B20" w:rsidRDefault="00B14E09" w:rsidP="00527C22">
            <w:pPr>
              <w:pStyle w:val="a7"/>
              <w:ind w:firstLine="190"/>
              <w:jc w:val="both"/>
              <w:rPr>
                <w:sz w:val="20"/>
                <w:szCs w:val="20"/>
              </w:rPr>
            </w:pPr>
            <w:r w:rsidRPr="002B4B20">
              <w:rPr>
                <w:b/>
                <w:sz w:val="20"/>
                <w:szCs w:val="20"/>
              </w:rPr>
              <w:t>ООН Жінки в Україні</w:t>
            </w:r>
            <w:r w:rsidRPr="002B4B20">
              <w:rPr>
                <w:sz w:val="20"/>
                <w:szCs w:val="20"/>
              </w:rPr>
              <w:t xml:space="preserve"> підтримала та/або провела щонайменше 5 інформаційних кампанії для формування нульової толерантності до дискримінації та стигматизації вразливих груп жінок і чоловіків:</w:t>
            </w:r>
          </w:p>
          <w:p w:rsidR="00C643E2" w:rsidRPr="002B4B20" w:rsidRDefault="00AE2581" w:rsidP="00527C22">
            <w:pPr>
              <w:pStyle w:val="a7"/>
              <w:ind w:firstLine="190"/>
              <w:jc w:val="both"/>
              <w:rPr>
                <w:sz w:val="20"/>
                <w:szCs w:val="20"/>
              </w:rPr>
            </w:pPr>
            <w:r>
              <w:rPr>
                <w:sz w:val="20"/>
                <w:szCs w:val="20"/>
              </w:rPr>
              <w:t>НАДС</w:t>
            </w:r>
            <w:r w:rsidR="00B14E09" w:rsidRPr="002B4B20">
              <w:rPr>
                <w:sz w:val="20"/>
                <w:szCs w:val="20"/>
              </w:rPr>
              <w:t>, Вища школа публічного управління та Центр адаптації державної служби до стандартів Європейського Союзу за експертної та технічної підтримки ООН Жінки в Україні провели Тиждень Європи 08-12</w:t>
            </w:r>
            <w:r w:rsidR="00991049">
              <w:rPr>
                <w:sz w:val="20"/>
                <w:szCs w:val="20"/>
              </w:rPr>
              <w:t>.05.2023</w:t>
            </w:r>
            <w:r w:rsidR="00B14E09" w:rsidRPr="002B4B20">
              <w:rPr>
                <w:sz w:val="20"/>
                <w:szCs w:val="20"/>
              </w:rPr>
              <w:t>, зокрема, в рамках Тижня Європи відбувся День прав людини, недискримінації та гендерної рівності;</w:t>
            </w:r>
          </w:p>
          <w:p w:rsidR="00C643E2" w:rsidRPr="002B4B20" w:rsidRDefault="00991049" w:rsidP="00527C22">
            <w:pPr>
              <w:pStyle w:val="a7"/>
              <w:ind w:firstLine="190"/>
              <w:jc w:val="both"/>
              <w:rPr>
                <w:sz w:val="20"/>
                <w:szCs w:val="20"/>
              </w:rPr>
            </w:pPr>
            <w:r>
              <w:rPr>
                <w:sz w:val="20"/>
                <w:szCs w:val="20"/>
              </w:rPr>
              <w:t>НАДС</w:t>
            </w:r>
            <w:r w:rsidR="00B14E09" w:rsidRPr="002B4B20">
              <w:rPr>
                <w:sz w:val="20"/>
                <w:szCs w:val="20"/>
              </w:rPr>
              <w:t xml:space="preserve"> та Центр адаптації державної служби до стандартів ЄС провели Всеукраїнський конкурс творчих робіт серед молоді, зокрема, в номінації </w:t>
            </w:r>
            <w:r w:rsidR="00CA6931" w:rsidRPr="002B4B20">
              <w:rPr>
                <w:sz w:val="20"/>
                <w:szCs w:val="20"/>
              </w:rPr>
              <w:t>«</w:t>
            </w:r>
            <w:r w:rsidR="00B14E09" w:rsidRPr="002B4B20">
              <w:rPr>
                <w:sz w:val="20"/>
                <w:szCs w:val="20"/>
              </w:rPr>
              <w:t>Рівні права і можливості жінок і чоловіків</w:t>
            </w:r>
            <w:r w:rsidR="00C4631F">
              <w:rPr>
                <w:sz w:val="20"/>
                <w:szCs w:val="20"/>
              </w:rPr>
              <w:t>»</w:t>
            </w:r>
            <w:r w:rsidR="00B14E09" w:rsidRPr="002B4B20">
              <w:rPr>
                <w:sz w:val="20"/>
                <w:szCs w:val="20"/>
              </w:rPr>
              <w:t xml:space="preserve"> за експертної та технічної підтримки ООН Жінки, де було розглянуто 52 роботи. 3 дівчат, 5 жінок та 2 хлопців було обрано переможцями конкурсу в різних вікових категоріях цієї номінації;</w:t>
            </w:r>
          </w:p>
          <w:p w:rsidR="00C643E2" w:rsidRPr="002B4B20" w:rsidRDefault="00B14E09" w:rsidP="00527C22">
            <w:pPr>
              <w:pStyle w:val="a7"/>
              <w:ind w:firstLine="190"/>
              <w:jc w:val="both"/>
              <w:rPr>
                <w:sz w:val="20"/>
                <w:szCs w:val="20"/>
              </w:rPr>
            </w:pPr>
            <w:r w:rsidRPr="002B4B20">
              <w:rPr>
                <w:sz w:val="20"/>
                <w:szCs w:val="20"/>
              </w:rPr>
              <w:t xml:space="preserve">організовано та проведено премію </w:t>
            </w:r>
            <w:r w:rsidR="00CA6931" w:rsidRPr="002B4B20">
              <w:rPr>
                <w:sz w:val="20"/>
                <w:szCs w:val="20"/>
              </w:rPr>
              <w:t>«</w:t>
            </w:r>
            <w:r w:rsidRPr="002B4B20">
              <w:rPr>
                <w:sz w:val="20"/>
                <w:szCs w:val="20"/>
              </w:rPr>
              <w:t>Women in Arts</w:t>
            </w:r>
            <w:r w:rsidR="00C4631F">
              <w:rPr>
                <w:sz w:val="20"/>
                <w:szCs w:val="20"/>
              </w:rPr>
              <w:t>»</w:t>
            </w:r>
            <w:r w:rsidRPr="002B4B20">
              <w:rPr>
                <w:sz w:val="20"/>
                <w:szCs w:val="20"/>
              </w:rPr>
              <w:t xml:space="preserve"> (Жінки у мистецтві) (незалежна премія, заснована у 2019 році Українським інститутом та ООН Жінки в Україні в межах руху солідарності за гендерну рівність HeForShe), яка, зважаючи на контекст, пройшла під гаслом </w:t>
            </w:r>
            <w:r w:rsidR="00CA6931" w:rsidRPr="002B4B20">
              <w:rPr>
                <w:sz w:val="20"/>
                <w:szCs w:val="20"/>
              </w:rPr>
              <w:t>«</w:t>
            </w:r>
            <w:r w:rsidRPr="002B4B20">
              <w:rPr>
                <w:sz w:val="20"/>
                <w:szCs w:val="20"/>
              </w:rPr>
              <w:t>The Resistance</w:t>
            </w:r>
            <w:r w:rsidR="00C4631F">
              <w:rPr>
                <w:sz w:val="20"/>
                <w:szCs w:val="20"/>
              </w:rPr>
              <w:t>»</w:t>
            </w:r>
            <w:r w:rsidRPr="002B4B20">
              <w:rPr>
                <w:sz w:val="20"/>
                <w:szCs w:val="20"/>
              </w:rPr>
              <w:t>, щоб підкреслити досягнення жінок, які працюють у культурі та мистецтві, а також відзначити їхній внесок у перемогу;</w:t>
            </w:r>
          </w:p>
          <w:p w:rsidR="00C643E2" w:rsidRPr="002B4B20" w:rsidRDefault="00B14E09" w:rsidP="00527C22">
            <w:pPr>
              <w:pStyle w:val="a7"/>
              <w:ind w:firstLine="190"/>
              <w:jc w:val="both"/>
              <w:rPr>
                <w:sz w:val="20"/>
                <w:szCs w:val="20"/>
              </w:rPr>
            </w:pPr>
            <w:r w:rsidRPr="002B4B20">
              <w:rPr>
                <w:sz w:val="20"/>
                <w:szCs w:val="20"/>
              </w:rPr>
              <w:t xml:space="preserve">ООН Жінки в Україні у партнерстві з Фондом ООН у галузі народонаселення та ГО </w:t>
            </w:r>
            <w:r w:rsidR="00CA6931" w:rsidRPr="002B4B20">
              <w:rPr>
                <w:sz w:val="20"/>
                <w:szCs w:val="20"/>
              </w:rPr>
              <w:t>«</w:t>
            </w:r>
            <w:r w:rsidRPr="002B4B20">
              <w:rPr>
                <w:sz w:val="20"/>
                <w:szCs w:val="20"/>
              </w:rPr>
              <w:t>Післязавтра</w:t>
            </w:r>
            <w:r w:rsidR="00C4631F">
              <w:rPr>
                <w:sz w:val="20"/>
                <w:szCs w:val="20"/>
              </w:rPr>
              <w:t>»</w:t>
            </w:r>
            <w:r w:rsidRPr="002B4B20">
              <w:rPr>
                <w:sz w:val="20"/>
                <w:szCs w:val="20"/>
              </w:rPr>
              <w:t xml:space="preserve"> провели компанію в соціальних медіа #NoMoreGringe POWERBANK (чат-бот Telegram та TikTok) для подолання гендерних упереджень та стереотипів </w:t>
            </w:r>
            <w:hyperlink r:id="rId128">
              <w:r w:rsidRPr="002B4B20">
                <w:rPr>
                  <w:color w:val="0563C1"/>
                  <w:sz w:val="20"/>
                  <w:szCs w:val="20"/>
                  <w:u w:val="single"/>
                </w:rPr>
                <w:t>https://t.me/NoMoreGringe_ua_bot</w:t>
              </w:r>
            </w:hyperlink>
            <w:r w:rsidRPr="002B4B20">
              <w:rPr>
                <w:sz w:val="20"/>
                <w:szCs w:val="20"/>
              </w:rPr>
              <w:t xml:space="preserve"> .За результатами кампанії станом на липень 2023 року, 5 360 активацій чат-бота, охоплення понад 4,5 млн аудиторії в TikTok.</w:t>
            </w:r>
          </w:p>
          <w:p w:rsidR="00C643E2" w:rsidRPr="002B4B20" w:rsidRDefault="00B14E09" w:rsidP="00527C22">
            <w:pPr>
              <w:pStyle w:val="a7"/>
              <w:ind w:firstLine="190"/>
              <w:jc w:val="both"/>
              <w:rPr>
                <w:sz w:val="20"/>
                <w:szCs w:val="20"/>
              </w:rPr>
            </w:pPr>
            <w:r w:rsidRPr="002B4B20">
              <w:rPr>
                <w:b/>
                <w:sz w:val="20"/>
                <w:szCs w:val="20"/>
              </w:rPr>
              <w:t>Дніпропетровська ОВА</w:t>
            </w:r>
            <w:r w:rsidRPr="002B4B20">
              <w:rPr>
                <w:sz w:val="20"/>
                <w:szCs w:val="20"/>
              </w:rPr>
              <w:t xml:space="preserve">: з метою формування “нульової толерантності” та обізнаності громадян щодо запобігання випадкам домашнього насильства/насильства за ознакою статі та експлуатації в області проведено понад 450 інформаційно-просвітницьких кампаній щодо запобігання та протидії торгівлі людьми, домашньому насильству/насильству за ознакою статі роз’яснення їх форм, проявів і наслідків. </w:t>
            </w:r>
          </w:p>
          <w:p w:rsidR="00C643E2" w:rsidRPr="002B4B20" w:rsidRDefault="00B14E09" w:rsidP="00527C22">
            <w:pPr>
              <w:pStyle w:val="a7"/>
              <w:ind w:firstLine="190"/>
              <w:jc w:val="both"/>
              <w:rPr>
                <w:sz w:val="20"/>
                <w:szCs w:val="20"/>
              </w:rPr>
            </w:pPr>
            <w:r w:rsidRPr="002B4B20">
              <w:rPr>
                <w:sz w:val="20"/>
                <w:szCs w:val="20"/>
              </w:rPr>
              <w:t>В рамках кампаній розповсюджувалися інформаційні листівки, буклети, проводилися тренінги, круглі столи, дискусії, семінари й лекції, виставки, трансляції освітніх програм, конференції та інші заходи.</w:t>
            </w:r>
          </w:p>
          <w:p w:rsidR="00C643E2" w:rsidRPr="002B4B20" w:rsidRDefault="00B14E09" w:rsidP="00527C22">
            <w:pPr>
              <w:pStyle w:val="a7"/>
              <w:ind w:firstLine="190"/>
              <w:jc w:val="both"/>
              <w:rPr>
                <w:sz w:val="20"/>
                <w:szCs w:val="20"/>
              </w:rPr>
            </w:pPr>
            <w:r w:rsidRPr="002B4B20">
              <w:rPr>
                <w:sz w:val="20"/>
                <w:szCs w:val="20"/>
              </w:rPr>
              <w:t>Інформацію щодо проведених заходів розміщено на офіційних веб-ресурсах облдержадміністрації, райдержадміністрацій та територіальних громад області, зокрема:</w:t>
            </w:r>
          </w:p>
          <w:p w:rsidR="00C643E2" w:rsidRPr="002B4B20" w:rsidRDefault="00B14E09" w:rsidP="00527C22">
            <w:pPr>
              <w:pStyle w:val="a7"/>
              <w:ind w:firstLine="190"/>
              <w:jc w:val="both"/>
              <w:rPr>
                <w:sz w:val="20"/>
                <w:szCs w:val="20"/>
              </w:rPr>
            </w:pPr>
            <w:r w:rsidRPr="002B4B20">
              <w:rPr>
                <w:sz w:val="20"/>
                <w:szCs w:val="20"/>
              </w:rPr>
              <w:t>щодо запобігання та протидії торгівлі людьми:</w:t>
            </w:r>
          </w:p>
          <w:p w:rsidR="00C643E2" w:rsidRPr="002B4B20" w:rsidRDefault="00B14E09" w:rsidP="00527C22">
            <w:pPr>
              <w:pStyle w:val="a7"/>
              <w:ind w:firstLine="190"/>
              <w:jc w:val="both"/>
              <w:rPr>
                <w:sz w:val="20"/>
                <w:szCs w:val="20"/>
              </w:rPr>
            </w:pPr>
            <w:r w:rsidRPr="002B4B20">
              <w:rPr>
                <w:sz w:val="20"/>
                <w:szCs w:val="20"/>
              </w:rPr>
              <w:t xml:space="preserve">https://top-news.com.ua/mista/kryvyj-rig/staly-zhertvoyu-torgivcziv-lyudmy-chy-diznalysya-pro-takyj-vypadok-zvernitsya-po-dopomogu-telefony-garyachyh-linij/ </w:t>
            </w:r>
          </w:p>
          <w:p w:rsidR="00C643E2" w:rsidRPr="002B4B20" w:rsidRDefault="00B14E09" w:rsidP="00527C22">
            <w:pPr>
              <w:pStyle w:val="a7"/>
              <w:ind w:firstLine="190"/>
              <w:jc w:val="both"/>
              <w:rPr>
                <w:sz w:val="20"/>
                <w:szCs w:val="20"/>
              </w:rPr>
            </w:pPr>
            <w:r w:rsidRPr="002B4B20">
              <w:rPr>
                <w:sz w:val="20"/>
                <w:szCs w:val="20"/>
              </w:rPr>
              <w:t>щодо запобігання та протидії домашньому насильству/насильству за ознакою статі:</w:t>
            </w:r>
          </w:p>
          <w:p w:rsidR="00C643E2" w:rsidRPr="002B4B20" w:rsidRDefault="00B14E09" w:rsidP="00527C22">
            <w:pPr>
              <w:pStyle w:val="a7"/>
              <w:ind w:firstLine="190"/>
              <w:jc w:val="both"/>
              <w:rPr>
                <w:sz w:val="20"/>
                <w:szCs w:val="20"/>
              </w:rPr>
            </w:pPr>
            <w:r w:rsidRPr="002B4B20">
              <w:rPr>
                <w:sz w:val="20"/>
                <w:szCs w:val="20"/>
              </w:rPr>
              <w:t>https://adm.dp.gov.ua/news/ditina-zavzhdi-v-epicentri-domashnogo-nasilstva-u-dnipri-predstavili-tematichnu-instalyaciyu</w:t>
            </w:r>
          </w:p>
          <w:p w:rsidR="00C643E2" w:rsidRPr="002B4B20" w:rsidRDefault="00B14E09" w:rsidP="00527C22">
            <w:pPr>
              <w:pStyle w:val="a7"/>
              <w:ind w:firstLine="190"/>
              <w:jc w:val="both"/>
              <w:rPr>
                <w:sz w:val="20"/>
                <w:szCs w:val="20"/>
              </w:rPr>
            </w:pPr>
            <w:r w:rsidRPr="002B4B20">
              <w:rPr>
                <w:sz w:val="20"/>
                <w:szCs w:val="20"/>
              </w:rPr>
              <w:t>Крім того, на офіційному вебсайті облдержадміністрації за посиланням: https://adm.dp.gov.ua/gromadyanam/socialna-pidtrimka-gromadyan/socialnij-zahist розміщено корисну інформацію з питань запобігання та протидії торгівлі людьми, домашнього насильства/насильства за ознакою статі, а також контакти установ і закладів що надають допомогу постраждалим особам.</w:t>
            </w:r>
          </w:p>
          <w:p w:rsidR="00C643E2" w:rsidRPr="002B4B20" w:rsidRDefault="00B14E09" w:rsidP="00527C22">
            <w:pPr>
              <w:pStyle w:val="a7"/>
              <w:ind w:firstLine="190"/>
              <w:jc w:val="both"/>
              <w:rPr>
                <w:sz w:val="20"/>
                <w:szCs w:val="20"/>
              </w:rPr>
            </w:pPr>
            <w:r w:rsidRPr="002B4B20">
              <w:rPr>
                <w:b/>
                <w:sz w:val="20"/>
                <w:szCs w:val="20"/>
              </w:rPr>
              <w:t>Донецька ОВА:</w:t>
            </w:r>
            <w:r w:rsidRPr="002B4B20">
              <w:rPr>
                <w:sz w:val="20"/>
                <w:szCs w:val="20"/>
              </w:rPr>
              <w:t xml:space="preserve"> проведено акцію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- 169 заходів та висвітлено на сторінках у Фейсбук та соціальних мережах військових адміністрацій району.</w:t>
            </w:r>
          </w:p>
          <w:p w:rsidR="00C643E2" w:rsidRPr="002B4B20" w:rsidRDefault="00B14E09" w:rsidP="00527C22">
            <w:pPr>
              <w:pStyle w:val="a7"/>
              <w:ind w:firstLine="190"/>
              <w:jc w:val="both"/>
              <w:rPr>
                <w:sz w:val="20"/>
                <w:szCs w:val="20"/>
              </w:rPr>
            </w:pPr>
            <w:r w:rsidRPr="002B4B20">
              <w:rPr>
                <w:sz w:val="20"/>
                <w:szCs w:val="20"/>
              </w:rPr>
              <w:t>Покровська РА – 33, Волновахська РА: Кількість проведених інформаційних та просвітницьких кампаній для формування нульової толерантності до дискримінації та стигматизації вразливих груп жінок і чоловіків: 1.</w:t>
            </w:r>
          </w:p>
          <w:p w:rsidR="00C643E2" w:rsidRPr="002B4B20" w:rsidRDefault="00B14E09" w:rsidP="00527C22">
            <w:pPr>
              <w:pStyle w:val="a7"/>
              <w:ind w:firstLine="190"/>
              <w:jc w:val="both"/>
              <w:rPr>
                <w:sz w:val="20"/>
                <w:szCs w:val="20"/>
              </w:rPr>
            </w:pPr>
            <w:r w:rsidRPr="002B4B20">
              <w:rPr>
                <w:sz w:val="20"/>
                <w:szCs w:val="20"/>
              </w:rPr>
              <w:t>В Іллінівській громаді створений доступний інформаційний простір у Facebook та Telegram для висвітлення анонсів культурних заходів, спрямованих на різні цільові аудиторії з урахуванням їх інтересів доступного інформаційного простору для висвітлення анонсів культурних заходів, спрямованих на різні цільові аудиторії з урахуванням їх інтересів.</w:t>
            </w:r>
          </w:p>
          <w:p w:rsidR="00C643E2" w:rsidRPr="002B4B20" w:rsidRDefault="00B14E09" w:rsidP="00527C22">
            <w:pPr>
              <w:pStyle w:val="a7"/>
              <w:ind w:firstLine="190"/>
              <w:jc w:val="both"/>
              <w:rPr>
                <w:sz w:val="20"/>
                <w:szCs w:val="20"/>
                <w:highlight w:val="white"/>
              </w:rPr>
            </w:pPr>
            <w:r w:rsidRPr="002B4B20">
              <w:rPr>
                <w:b/>
                <w:sz w:val="20"/>
                <w:szCs w:val="20"/>
              </w:rPr>
              <w:t>Житомирська ОВА:</w:t>
            </w:r>
            <w:r w:rsidRPr="002B4B20">
              <w:rPr>
                <w:sz w:val="20"/>
                <w:szCs w:val="20"/>
              </w:rPr>
              <w:t xml:space="preserve"> </w:t>
            </w:r>
            <w:r w:rsidRPr="002B4B20">
              <w:rPr>
                <w:sz w:val="20"/>
                <w:szCs w:val="20"/>
                <w:highlight w:val="white"/>
              </w:rPr>
              <w:t xml:space="preserve">фахівцями із соціальної роботи Комунальної Установи </w:t>
            </w:r>
            <w:r w:rsidR="00CA6931" w:rsidRPr="002B4B20">
              <w:rPr>
                <w:sz w:val="20"/>
                <w:szCs w:val="20"/>
                <w:highlight w:val="white"/>
              </w:rPr>
              <w:t>«</w:t>
            </w:r>
            <w:r w:rsidRPr="002B4B20">
              <w:rPr>
                <w:sz w:val="20"/>
                <w:szCs w:val="20"/>
                <w:highlight w:val="white"/>
              </w:rPr>
              <w:t>Центр надання соціальних послуг</w:t>
            </w:r>
            <w:r w:rsidR="00C4631F">
              <w:rPr>
                <w:sz w:val="20"/>
                <w:szCs w:val="20"/>
                <w:highlight w:val="white"/>
              </w:rPr>
              <w:t>»</w:t>
            </w:r>
            <w:r w:rsidRPr="002B4B20">
              <w:rPr>
                <w:sz w:val="20"/>
                <w:szCs w:val="20"/>
                <w:highlight w:val="white"/>
              </w:rPr>
              <w:t xml:space="preserve"> Бердичівської міської ради та правоохоронці Бердичівського районного відділу поліції ГУПН в Житомирській області провели вуличну інформаційну акцію під умовною назвою #ЗРОБИ_КРОК. У  ході проведення флешмобу бердичівлянам роздавались пам’ятки з інформацією про організації та спеціалістів, які готові допомогти, коли життя та здоров’я у небезпеці, іноді варто </w:t>
            </w:r>
            <w:r w:rsidRPr="002B4B20">
              <w:rPr>
                <w:b/>
                <w:i/>
                <w:sz w:val="20"/>
                <w:szCs w:val="20"/>
                <w:highlight w:val="white"/>
              </w:rPr>
              <w:t>#зробити_крок</w:t>
            </w:r>
            <w:r w:rsidRPr="002B4B20">
              <w:rPr>
                <w:sz w:val="20"/>
                <w:szCs w:val="20"/>
                <w:highlight w:val="white"/>
              </w:rPr>
              <w:t xml:space="preserve"> і отримати кваліфіковану підтримку та допомогу. Заходи висвітлено у ЗМІ та соціальних мережах.</w:t>
            </w:r>
          </w:p>
          <w:p w:rsidR="00C643E2" w:rsidRPr="002B4B20" w:rsidRDefault="00B14E09" w:rsidP="00527C22">
            <w:pPr>
              <w:pStyle w:val="a7"/>
              <w:ind w:firstLine="190"/>
              <w:jc w:val="both"/>
              <w:rPr>
                <w:sz w:val="20"/>
                <w:szCs w:val="20"/>
              </w:rPr>
            </w:pPr>
            <w:r w:rsidRPr="002B4B20">
              <w:rPr>
                <w:sz w:val="20"/>
                <w:szCs w:val="20"/>
              </w:rPr>
              <w:t xml:space="preserve">Також на постійній основі здійснюється висвітлення у ЗМІ, на офіційному сайті міста Бердичева, у соціальній мережі Facebook, заходів щодо протидії запобігання та протидії домашньому насильству та/або насильству за ознакою статі на території Бердичівської міської територіальної громади. </w:t>
            </w:r>
          </w:p>
          <w:p w:rsidR="00C643E2" w:rsidRPr="002B4B20" w:rsidRDefault="00B14E09" w:rsidP="00527C22">
            <w:pPr>
              <w:pStyle w:val="a7"/>
              <w:ind w:firstLine="190"/>
              <w:jc w:val="both"/>
              <w:rPr>
                <w:sz w:val="20"/>
                <w:szCs w:val="20"/>
              </w:rPr>
            </w:pPr>
            <w:r w:rsidRPr="002B4B20">
              <w:rPr>
                <w:b/>
                <w:sz w:val="20"/>
                <w:szCs w:val="20"/>
              </w:rPr>
              <w:t>Івано-Франківська ОВА</w:t>
            </w:r>
            <w:r w:rsidRPr="002B4B20">
              <w:rPr>
                <w:sz w:val="20"/>
                <w:szCs w:val="20"/>
              </w:rPr>
              <w:t xml:space="preserve">: упродовж 2023 року управлінням інформаційної діяльності проведено дві інформаційні кампанії задля формування нульової толерантності до дискримінації та стигматизації вразливих груп жінок і чоловіків, зокрема, </w:t>
            </w:r>
            <w:r w:rsidR="00CA6931" w:rsidRPr="002B4B20">
              <w:rPr>
                <w:sz w:val="20"/>
                <w:szCs w:val="20"/>
              </w:rPr>
              <w:t>«</w:t>
            </w:r>
            <w:r w:rsidRPr="002B4B20">
              <w:rPr>
                <w:sz w:val="20"/>
                <w:szCs w:val="20"/>
              </w:rPr>
              <w:t>Жінки, мир, безпека</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Права людини: реінтеграція, гендерна політика</w:t>
            </w:r>
            <w:r w:rsidR="00C4631F">
              <w:rPr>
                <w:sz w:val="20"/>
                <w:szCs w:val="20"/>
              </w:rPr>
              <w:t>»</w:t>
            </w:r>
            <w:r w:rsidRPr="002B4B20">
              <w:rPr>
                <w:sz w:val="20"/>
                <w:szCs w:val="20"/>
              </w:rPr>
              <w:t>.</w:t>
            </w:r>
          </w:p>
          <w:p w:rsidR="00C643E2" w:rsidRPr="002B4B20" w:rsidRDefault="00B14E09" w:rsidP="00527C22">
            <w:pPr>
              <w:pStyle w:val="a7"/>
              <w:ind w:firstLine="190"/>
              <w:jc w:val="both"/>
              <w:rPr>
                <w:sz w:val="20"/>
                <w:szCs w:val="20"/>
              </w:rPr>
            </w:pPr>
            <w:r w:rsidRPr="002B4B20">
              <w:rPr>
                <w:b/>
                <w:sz w:val="20"/>
                <w:szCs w:val="20"/>
              </w:rPr>
              <w:t>Київська ОВА</w:t>
            </w:r>
            <w:r w:rsidRPr="002B4B20">
              <w:rPr>
                <w:sz w:val="20"/>
                <w:szCs w:val="20"/>
              </w:rPr>
              <w:t>: службою у справах дітей та сім’ї Київської обласної державної  адміністрації спільно з Департаментом комунікацій Київської  обласної державної  адміністрації розміщено інформацію щодо запобігання та протидії дискримінації, куди звертатися у випадку дискримінації, а також матеріали по дискримінації у сфері праці на офіційному вебсайті Київської обласної військової адміністрації за посиланнями:  https://koda.gov.ua/gromadskosti/gumanitarna-polityka/dity-ta-simya/simejna-polityka/zapobigannya-ta-protydiya-dyskryminacziyi/ та https://koda.gov.ua/gromadskosti/gumanitarna-polityka/dity-ta-simya/simejna-polityka/dyskryminacziya-u-sferi-praczi/.</w:t>
            </w:r>
          </w:p>
          <w:p w:rsidR="00C643E2" w:rsidRPr="002B4B20" w:rsidRDefault="00B14E09" w:rsidP="00527C22">
            <w:pPr>
              <w:pStyle w:val="a7"/>
              <w:ind w:firstLine="190"/>
              <w:jc w:val="both"/>
              <w:rPr>
                <w:sz w:val="20"/>
                <w:szCs w:val="20"/>
              </w:rPr>
            </w:pPr>
            <w:r w:rsidRPr="002B4B20">
              <w:rPr>
                <w:b/>
                <w:sz w:val="20"/>
                <w:szCs w:val="20"/>
              </w:rPr>
              <w:t>Миколаївська ОВА</w:t>
            </w:r>
            <w:r w:rsidRPr="002B4B20">
              <w:rPr>
                <w:sz w:val="20"/>
                <w:szCs w:val="20"/>
              </w:rPr>
              <w:t>: з метою формування у суспільстві  нетерпимості до проявів дискримінації, підвищення обізнаності з питань протидії гендерному насильству, а також з метою привернення уваги громадськості до актуальних проблем домашнього насильства та жорстокого поводження з дітьми, протягом звітного періоду надавачами соціальних послуг проведено 287 групових заходів. Роботою охоплено 3673 особи</w:t>
            </w:r>
          </w:p>
          <w:p w:rsidR="00C643E2" w:rsidRPr="002B4B20" w:rsidRDefault="00B14E09" w:rsidP="00527C22">
            <w:pPr>
              <w:pStyle w:val="a7"/>
              <w:ind w:firstLine="190"/>
              <w:jc w:val="both"/>
              <w:rPr>
                <w:sz w:val="20"/>
                <w:szCs w:val="20"/>
              </w:rPr>
            </w:pPr>
            <w:r w:rsidRPr="002B4B20">
              <w:rPr>
                <w:b/>
                <w:sz w:val="20"/>
                <w:szCs w:val="20"/>
              </w:rPr>
              <w:t>Рівненська ОВА:</w:t>
            </w:r>
            <w:r w:rsidRPr="002B4B20">
              <w:rPr>
                <w:sz w:val="20"/>
                <w:szCs w:val="20"/>
              </w:rPr>
              <w:t xml:space="preserve"> Забезпечено інформаційний супровід засідань обласної координаційної ради з питань сім’ї, гендерної рівності, демографічного розвитку, запобігання та протидії домашньому насильству, насильству за ознакою статі та торгівлі людьми;  засідання Координаційного центру підтримки цивільного населення при ОДА, робочої поїздки Урядової уповноваженої з питань гендерної політики К. Левченко на Рівненщину (17 серпня), круглого столу в Рівненській ОВА за участю начальника Рівненської ОВА, директорки зі стратегічного розвитку </w:t>
            </w:r>
            <w:r w:rsidR="00CA6931" w:rsidRPr="002B4B20">
              <w:rPr>
                <w:sz w:val="20"/>
                <w:szCs w:val="20"/>
              </w:rPr>
              <w:t>«</w:t>
            </w:r>
            <w:r w:rsidRPr="002B4B20">
              <w:rPr>
                <w:sz w:val="20"/>
                <w:szCs w:val="20"/>
              </w:rPr>
              <w:t>Українського жіночого фонду</w:t>
            </w:r>
            <w:r w:rsidR="00C4631F">
              <w:rPr>
                <w:sz w:val="20"/>
                <w:szCs w:val="20"/>
              </w:rPr>
              <w:t>»</w:t>
            </w:r>
            <w:r w:rsidRPr="002B4B20">
              <w:rPr>
                <w:sz w:val="20"/>
                <w:szCs w:val="20"/>
              </w:rPr>
              <w:t xml:space="preserve"> Н. Карбовської.</w:t>
            </w:r>
          </w:p>
          <w:p w:rsidR="00C643E2" w:rsidRPr="002B4B20" w:rsidRDefault="00B14E09" w:rsidP="00527C22">
            <w:pPr>
              <w:pStyle w:val="a7"/>
              <w:ind w:firstLine="190"/>
              <w:jc w:val="both"/>
              <w:rPr>
                <w:sz w:val="20"/>
                <w:szCs w:val="20"/>
              </w:rPr>
            </w:pPr>
            <w:r w:rsidRPr="002B4B20">
              <w:rPr>
                <w:b/>
                <w:sz w:val="20"/>
                <w:szCs w:val="20"/>
              </w:rPr>
              <w:t>Сумська ОВА</w:t>
            </w:r>
            <w:r w:rsidRPr="002B4B20">
              <w:rPr>
                <w:sz w:val="20"/>
                <w:szCs w:val="20"/>
              </w:rPr>
              <w:t xml:space="preserve">: у рамках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 області проводилися інформаційно-просвітницькі заходи:</w:t>
            </w:r>
            <w:r w:rsidR="0091406F">
              <w:rPr>
                <w:sz w:val="20"/>
                <w:szCs w:val="20"/>
              </w:rPr>
              <w:t xml:space="preserve"> </w:t>
            </w:r>
            <w:r w:rsidRPr="002B4B20">
              <w:rPr>
                <w:sz w:val="20"/>
                <w:szCs w:val="20"/>
              </w:rPr>
              <w:t xml:space="preserve">брифінг за участю директора Департаменту з питань соціальної політики, ветеранів та реінтеграції Сумської обласної державної адміністрації Мусіяки Л.П та представника Головного управління Національної поліції в Сумській області Дуная М.А.; тематичний виступ на радіо; трансляція тематичного ролика, створеного ТОВ </w:t>
            </w:r>
            <w:r w:rsidR="00CA6931" w:rsidRPr="002B4B20">
              <w:rPr>
                <w:sz w:val="20"/>
                <w:szCs w:val="20"/>
              </w:rPr>
              <w:t>«</w:t>
            </w:r>
            <w:r w:rsidRPr="002B4B20">
              <w:rPr>
                <w:sz w:val="20"/>
                <w:szCs w:val="20"/>
              </w:rPr>
              <w:t xml:space="preserve">ТРК </w:t>
            </w:r>
            <w:r w:rsidR="00CA6931" w:rsidRPr="002B4B20">
              <w:rPr>
                <w:sz w:val="20"/>
                <w:szCs w:val="20"/>
              </w:rPr>
              <w:t>«</w:t>
            </w:r>
            <w:r w:rsidRPr="002B4B20">
              <w:rPr>
                <w:sz w:val="20"/>
                <w:szCs w:val="20"/>
              </w:rPr>
              <w:t>Відікон</w:t>
            </w:r>
            <w:r w:rsidR="00C4631F">
              <w:rPr>
                <w:sz w:val="20"/>
                <w:szCs w:val="20"/>
              </w:rPr>
              <w:t>»</w:t>
            </w:r>
            <w:r w:rsidRPr="002B4B20">
              <w:rPr>
                <w:sz w:val="20"/>
                <w:szCs w:val="20"/>
              </w:rPr>
              <w:t>, який розміщено на сторінці Департаменту у Facebook;</w:t>
            </w:r>
            <w:r w:rsidR="0091406F">
              <w:rPr>
                <w:sz w:val="20"/>
                <w:szCs w:val="20"/>
              </w:rPr>
              <w:t xml:space="preserve"> </w:t>
            </w:r>
            <w:r w:rsidRPr="002B4B20">
              <w:rPr>
                <w:sz w:val="20"/>
                <w:szCs w:val="20"/>
              </w:rPr>
              <w:t xml:space="preserve">трансляція тематичного експрес-ролика </w:t>
            </w:r>
            <w:r w:rsidR="00CA6931" w:rsidRPr="002B4B20">
              <w:rPr>
                <w:sz w:val="20"/>
                <w:szCs w:val="20"/>
              </w:rPr>
              <w:t>«</w:t>
            </w:r>
            <w:r w:rsidRPr="002B4B20">
              <w:rPr>
                <w:sz w:val="20"/>
                <w:szCs w:val="20"/>
              </w:rPr>
              <w:t>Насильству немає виправдання!</w:t>
            </w:r>
            <w:r w:rsidR="00C4631F">
              <w:rPr>
                <w:sz w:val="20"/>
                <w:szCs w:val="20"/>
              </w:rPr>
              <w:t>»</w:t>
            </w:r>
            <w:r w:rsidRPr="002B4B20">
              <w:rPr>
                <w:sz w:val="20"/>
                <w:szCs w:val="20"/>
              </w:rPr>
              <w:t>, створеного за участю керівництва та спеціалістів Департаменту питань соціальної політики, ветеранів та реінтеграції Сумської обласної державної адміністрації;</w:t>
            </w:r>
            <w:r w:rsidR="0091406F">
              <w:rPr>
                <w:sz w:val="20"/>
                <w:szCs w:val="20"/>
              </w:rPr>
              <w:t xml:space="preserve"> </w:t>
            </w:r>
            <w:r w:rsidRPr="002B4B20">
              <w:rPr>
                <w:sz w:val="20"/>
                <w:szCs w:val="20"/>
              </w:rPr>
              <w:t xml:space="preserve">акції під назвами </w:t>
            </w:r>
            <w:r w:rsidR="00CA6931" w:rsidRPr="002B4B20">
              <w:rPr>
                <w:sz w:val="20"/>
                <w:szCs w:val="20"/>
              </w:rPr>
              <w:t>«</w:t>
            </w:r>
            <w:r w:rsidRPr="002B4B20">
              <w:rPr>
                <w:sz w:val="20"/>
                <w:szCs w:val="20"/>
              </w:rPr>
              <w:t>ЕКО відносини</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Чай змін</w:t>
            </w:r>
            <w:r w:rsidR="00C4631F">
              <w:rPr>
                <w:sz w:val="20"/>
                <w:szCs w:val="20"/>
              </w:rPr>
              <w:t>»</w:t>
            </w:r>
            <w:r w:rsidRPr="002B4B20">
              <w:rPr>
                <w:sz w:val="20"/>
                <w:szCs w:val="20"/>
              </w:rPr>
              <w:t xml:space="preserve">, організовані сумськими патрульними спільно з ГО </w:t>
            </w:r>
            <w:r w:rsidR="00CA6931" w:rsidRPr="002B4B20">
              <w:rPr>
                <w:sz w:val="20"/>
                <w:szCs w:val="20"/>
              </w:rPr>
              <w:t>«</w:t>
            </w:r>
            <w:r w:rsidRPr="002B4B20">
              <w:rPr>
                <w:sz w:val="20"/>
                <w:szCs w:val="20"/>
              </w:rPr>
              <w:t>Ліга сучасних жінок</w:t>
            </w:r>
            <w:r w:rsidR="00C4631F">
              <w:rPr>
                <w:sz w:val="20"/>
                <w:szCs w:val="20"/>
              </w:rPr>
              <w:t>»</w:t>
            </w:r>
            <w:r w:rsidRPr="002B4B20">
              <w:rPr>
                <w:sz w:val="20"/>
                <w:szCs w:val="20"/>
              </w:rPr>
              <w:t xml:space="preserve"> в ТРЦ </w:t>
            </w:r>
            <w:r w:rsidR="00CA6931" w:rsidRPr="002B4B20">
              <w:rPr>
                <w:sz w:val="20"/>
                <w:szCs w:val="20"/>
              </w:rPr>
              <w:t>«</w:t>
            </w:r>
            <w:r w:rsidRPr="002B4B20">
              <w:rPr>
                <w:sz w:val="20"/>
                <w:szCs w:val="20"/>
              </w:rPr>
              <w:t>Євробазар</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Мануфактура</w:t>
            </w:r>
            <w:r w:rsidR="00C4631F">
              <w:rPr>
                <w:sz w:val="20"/>
                <w:szCs w:val="20"/>
              </w:rPr>
              <w:t>»</w:t>
            </w:r>
            <w:r w:rsidRPr="002B4B20">
              <w:rPr>
                <w:sz w:val="20"/>
                <w:szCs w:val="20"/>
              </w:rPr>
              <w:t>;</w:t>
            </w:r>
            <w:r w:rsidR="0091406F">
              <w:rPr>
                <w:sz w:val="20"/>
                <w:szCs w:val="20"/>
              </w:rPr>
              <w:t xml:space="preserve"> </w:t>
            </w:r>
            <w:r w:rsidRPr="002B4B20">
              <w:rPr>
                <w:sz w:val="20"/>
                <w:szCs w:val="20"/>
              </w:rPr>
              <w:t xml:space="preserve">презентація проекту </w:t>
            </w:r>
            <w:r w:rsidR="00CA6931" w:rsidRPr="002B4B20">
              <w:rPr>
                <w:sz w:val="20"/>
                <w:szCs w:val="20"/>
              </w:rPr>
              <w:t>«</w:t>
            </w:r>
            <w:r w:rsidRPr="002B4B20">
              <w:rPr>
                <w:sz w:val="20"/>
                <w:szCs w:val="20"/>
              </w:rPr>
              <w:t>Молодь розірве коло гендерно зумовленого насильства</w:t>
            </w:r>
            <w:r w:rsidR="00C4631F">
              <w:rPr>
                <w:sz w:val="20"/>
                <w:szCs w:val="20"/>
              </w:rPr>
              <w:t>»</w:t>
            </w:r>
            <w:r w:rsidRPr="002B4B20">
              <w:rPr>
                <w:sz w:val="20"/>
                <w:szCs w:val="20"/>
              </w:rPr>
              <w:t xml:space="preserve"> у Дружньому просторі для жінок і дівчат </w:t>
            </w:r>
            <w:r w:rsidR="00CA6931" w:rsidRPr="002B4B20">
              <w:rPr>
                <w:sz w:val="20"/>
                <w:szCs w:val="20"/>
              </w:rPr>
              <w:t>«</w:t>
            </w:r>
            <w:r w:rsidRPr="002B4B20">
              <w:rPr>
                <w:sz w:val="20"/>
                <w:szCs w:val="20"/>
              </w:rPr>
              <w:t>Вільна</w:t>
            </w:r>
            <w:r w:rsidR="00C4631F">
              <w:rPr>
                <w:sz w:val="20"/>
                <w:szCs w:val="20"/>
              </w:rPr>
              <w:t>»</w:t>
            </w:r>
            <w:r w:rsidRPr="002B4B20">
              <w:rPr>
                <w:sz w:val="20"/>
                <w:szCs w:val="20"/>
              </w:rPr>
              <w:t xml:space="preserve">; масштабний просвітницький захід від Благодійного фонду </w:t>
            </w:r>
            <w:r w:rsidR="00CA6931" w:rsidRPr="002B4B20">
              <w:rPr>
                <w:sz w:val="20"/>
                <w:szCs w:val="20"/>
              </w:rPr>
              <w:t>«</w:t>
            </w:r>
            <w:r w:rsidRPr="002B4B20">
              <w:rPr>
                <w:sz w:val="20"/>
                <w:szCs w:val="20"/>
              </w:rPr>
              <w:t>Рокада</w:t>
            </w:r>
            <w:r w:rsidR="00C4631F">
              <w:rPr>
                <w:sz w:val="20"/>
                <w:szCs w:val="20"/>
              </w:rPr>
              <w:t>»</w:t>
            </w:r>
            <w:r w:rsidRPr="002B4B20">
              <w:rPr>
                <w:sz w:val="20"/>
                <w:szCs w:val="20"/>
              </w:rPr>
              <w:t xml:space="preserve"> Суми у Молодіжному центрі </w:t>
            </w:r>
            <w:r w:rsidR="00CA6931" w:rsidRPr="002B4B20">
              <w:rPr>
                <w:sz w:val="20"/>
                <w:szCs w:val="20"/>
              </w:rPr>
              <w:t>«</w:t>
            </w:r>
            <w:r w:rsidRPr="002B4B20">
              <w:rPr>
                <w:sz w:val="20"/>
                <w:szCs w:val="20"/>
              </w:rPr>
              <w:t>Романтика</w:t>
            </w:r>
            <w:r w:rsidR="00C4631F">
              <w:rPr>
                <w:sz w:val="20"/>
                <w:szCs w:val="20"/>
              </w:rPr>
              <w:t>»</w:t>
            </w:r>
            <w:r w:rsidRPr="002B4B20">
              <w:rPr>
                <w:sz w:val="20"/>
                <w:szCs w:val="20"/>
              </w:rPr>
              <w:t xml:space="preserve"> з презентацією тематичного перфомансу від родинного театру Нянькіних;</w:t>
            </w:r>
            <w:r w:rsidR="0091406F">
              <w:rPr>
                <w:sz w:val="20"/>
                <w:szCs w:val="20"/>
              </w:rPr>
              <w:t xml:space="preserve"> </w:t>
            </w:r>
            <w:r w:rsidRPr="002B4B20">
              <w:rPr>
                <w:sz w:val="20"/>
                <w:szCs w:val="20"/>
              </w:rPr>
              <w:t xml:space="preserve">інформаційно-роз’яснювальний захід під гаслом </w:t>
            </w:r>
            <w:r w:rsidR="00CA6931" w:rsidRPr="002B4B20">
              <w:rPr>
                <w:sz w:val="20"/>
                <w:szCs w:val="20"/>
              </w:rPr>
              <w:t>«</w:t>
            </w:r>
            <w:r w:rsidRPr="002B4B20">
              <w:rPr>
                <w:sz w:val="20"/>
                <w:szCs w:val="20"/>
              </w:rPr>
              <w:t>Насильству – НІ!</w:t>
            </w:r>
            <w:r w:rsidR="00C4631F">
              <w:rPr>
                <w:sz w:val="20"/>
                <w:szCs w:val="20"/>
              </w:rPr>
              <w:t>»</w:t>
            </w:r>
            <w:r w:rsidRPr="002B4B20">
              <w:rPr>
                <w:sz w:val="20"/>
                <w:szCs w:val="20"/>
              </w:rPr>
              <w:t xml:space="preserve"> серед пасажирів та перехожих на автовокзалі міста Суми;</w:t>
            </w:r>
            <w:r w:rsidR="0091406F">
              <w:rPr>
                <w:sz w:val="20"/>
                <w:szCs w:val="20"/>
              </w:rPr>
              <w:t xml:space="preserve"> </w:t>
            </w:r>
            <w:r w:rsidRPr="002B4B20">
              <w:rPr>
                <w:sz w:val="20"/>
                <w:szCs w:val="20"/>
              </w:rPr>
              <w:t xml:space="preserve">в містах Конотоп та Шостка презентовано соціальний проект </w:t>
            </w:r>
            <w:r w:rsidR="00CA6931" w:rsidRPr="002B4B20">
              <w:rPr>
                <w:sz w:val="20"/>
                <w:szCs w:val="20"/>
              </w:rPr>
              <w:t>«</w:t>
            </w:r>
            <w:r w:rsidRPr="002B4B20">
              <w:rPr>
                <w:sz w:val="20"/>
                <w:szCs w:val="20"/>
              </w:rPr>
              <w:t>Річ у тім 2.0</w:t>
            </w:r>
            <w:r w:rsidR="00C4631F">
              <w:rPr>
                <w:sz w:val="20"/>
                <w:szCs w:val="20"/>
              </w:rPr>
              <w:t>»</w:t>
            </w:r>
            <w:r w:rsidRPr="002B4B20">
              <w:rPr>
                <w:sz w:val="20"/>
                <w:szCs w:val="20"/>
              </w:rPr>
              <w:t xml:space="preserve">, де представили матеріали з QR-кодами про реальні життєві історії насильства; вулична акція </w:t>
            </w:r>
            <w:r w:rsidR="00CA6931" w:rsidRPr="002B4B20">
              <w:rPr>
                <w:sz w:val="20"/>
                <w:szCs w:val="20"/>
              </w:rPr>
              <w:t>«</w:t>
            </w:r>
            <w:r w:rsidRPr="002B4B20">
              <w:rPr>
                <w:sz w:val="20"/>
                <w:szCs w:val="20"/>
              </w:rPr>
              <w:t>Не мовчіть про домашнє насильство</w:t>
            </w:r>
            <w:r w:rsidR="00C4631F">
              <w:rPr>
                <w:sz w:val="20"/>
                <w:szCs w:val="20"/>
              </w:rPr>
              <w:t>»</w:t>
            </w:r>
            <w:r w:rsidRPr="002B4B20">
              <w:rPr>
                <w:sz w:val="20"/>
                <w:szCs w:val="20"/>
              </w:rPr>
              <w:t>у місті Конотоп;</w:t>
            </w:r>
            <w:r w:rsidR="0091406F">
              <w:rPr>
                <w:sz w:val="20"/>
                <w:szCs w:val="20"/>
              </w:rPr>
              <w:t xml:space="preserve"> </w:t>
            </w:r>
            <w:r w:rsidRPr="002B4B20">
              <w:rPr>
                <w:sz w:val="20"/>
                <w:szCs w:val="20"/>
              </w:rPr>
              <w:t xml:space="preserve">освітній тренінг на тему: </w:t>
            </w:r>
            <w:r w:rsidR="00CA6931" w:rsidRPr="002B4B20">
              <w:rPr>
                <w:sz w:val="20"/>
                <w:szCs w:val="20"/>
              </w:rPr>
              <w:t>«</w:t>
            </w:r>
            <w:r w:rsidRPr="002B4B20">
              <w:rPr>
                <w:sz w:val="20"/>
                <w:szCs w:val="20"/>
              </w:rPr>
              <w:t>Комплексний підхід до надання допомоги постраждалим від гендерно зумовленого насильства</w:t>
            </w:r>
            <w:r w:rsidR="00C4631F">
              <w:rPr>
                <w:sz w:val="20"/>
                <w:szCs w:val="20"/>
              </w:rPr>
              <w:t>»</w:t>
            </w:r>
            <w:r w:rsidRPr="002B4B20">
              <w:rPr>
                <w:sz w:val="20"/>
                <w:szCs w:val="20"/>
              </w:rPr>
              <w:t xml:space="preserve">, організований ГО </w:t>
            </w:r>
            <w:r w:rsidR="00CA6931" w:rsidRPr="002B4B20">
              <w:rPr>
                <w:sz w:val="20"/>
                <w:szCs w:val="20"/>
              </w:rPr>
              <w:t>«</w:t>
            </w:r>
            <w:r w:rsidRPr="002B4B20">
              <w:rPr>
                <w:sz w:val="20"/>
                <w:szCs w:val="20"/>
              </w:rPr>
              <w:t>Ліга сучасних жінок</w:t>
            </w:r>
            <w:r w:rsidR="00C4631F">
              <w:rPr>
                <w:sz w:val="20"/>
                <w:szCs w:val="20"/>
              </w:rPr>
              <w:t>»</w:t>
            </w:r>
            <w:r w:rsidRPr="002B4B20">
              <w:rPr>
                <w:sz w:val="20"/>
                <w:szCs w:val="20"/>
              </w:rPr>
              <w:t>;</w:t>
            </w:r>
            <w:r w:rsidR="0091406F">
              <w:rPr>
                <w:sz w:val="20"/>
                <w:szCs w:val="20"/>
              </w:rPr>
              <w:t xml:space="preserve"> </w:t>
            </w:r>
            <w:r w:rsidRPr="002B4B20">
              <w:rPr>
                <w:sz w:val="20"/>
                <w:szCs w:val="20"/>
              </w:rPr>
              <w:t xml:space="preserve">фоточелендж: </w:t>
            </w:r>
            <w:r w:rsidR="00CA6931" w:rsidRPr="002B4B20">
              <w:rPr>
                <w:sz w:val="20"/>
                <w:szCs w:val="20"/>
              </w:rPr>
              <w:t>«</w:t>
            </w:r>
            <w:r w:rsidRPr="002B4B20">
              <w:rPr>
                <w:sz w:val="20"/>
                <w:szCs w:val="20"/>
              </w:rPr>
              <w:t>Я – проти насильства. А ти?</w:t>
            </w:r>
            <w:r w:rsidR="00C4631F">
              <w:rPr>
                <w:sz w:val="20"/>
                <w:szCs w:val="20"/>
              </w:rPr>
              <w:t>»</w:t>
            </w:r>
            <w:r w:rsidRPr="002B4B20">
              <w:rPr>
                <w:sz w:val="20"/>
                <w:szCs w:val="20"/>
              </w:rPr>
              <w:t xml:space="preserve"> на сторінці у Facebook, організований управлінням соціального захисту населення Шосткинської районної державної адміністрації;</w:t>
            </w:r>
            <w:r w:rsidR="0091406F">
              <w:rPr>
                <w:sz w:val="20"/>
                <w:szCs w:val="20"/>
              </w:rPr>
              <w:t xml:space="preserve"> </w:t>
            </w:r>
            <w:r w:rsidRPr="002B4B20">
              <w:rPr>
                <w:sz w:val="20"/>
                <w:szCs w:val="20"/>
              </w:rPr>
              <w:t>Активно використали ресурси установи мережі з надання безоплатної вторинної правової допомоги, філії Сумського обласного центру зайнятості, публічні бібліотеки області, а також освітянські заклади.</w:t>
            </w:r>
          </w:p>
          <w:p w:rsidR="00C643E2" w:rsidRPr="002B4B20" w:rsidRDefault="00B14E09" w:rsidP="00527C22">
            <w:pPr>
              <w:pStyle w:val="a7"/>
              <w:ind w:firstLine="190"/>
              <w:jc w:val="both"/>
              <w:rPr>
                <w:sz w:val="20"/>
                <w:szCs w:val="20"/>
              </w:rPr>
            </w:pPr>
            <w:r w:rsidRPr="002B4B20">
              <w:rPr>
                <w:sz w:val="20"/>
                <w:szCs w:val="20"/>
              </w:rPr>
              <w:t xml:space="preserve">На районному рівні заходи проходили відповідно до затверджених планів. Відповідальні особи забезпечили їх проведення в підпорядкованих територіальних громадах. </w:t>
            </w:r>
          </w:p>
          <w:p w:rsidR="00C643E2" w:rsidRPr="002B4B20" w:rsidRDefault="00B14E09" w:rsidP="00527C22">
            <w:pPr>
              <w:pStyle w:val="a7"/>
              <w:ind w:firstLine="190"/>
              <w:jc w:val="both"/>
              <w:rPr>
                <w:sz w:val="20"/>
                <w:szCs w:val="20"/>
              </w:rPr>
            </w:pPr>
            <w:r w:rsidRPr="002B4B20">
              <w:rPr>
                <w:b/>
                <w:sz w:val="20"/>
                <w:szCs w:val="20"/>
              </w:rPr>
              <w:t>Тернопільська ОВА</w:t>
            </w:r>
            <w:r w:rsidRPr="002B4B20">
              <w:rPr>
                <w:sz w:val="20"/>
                <w:szCs w:val="20"/>
              </w:rPr>
              <w:t>: спільно з ГО ,,ТМЖК ,,Відродження нації” проведено 70 інформаційних сесій для ВПО та місцевого населення. Проведено 2 прес-конференції: 29 вересня - про важливість забезпечення комплексного реагування з метою захисту населення, яке постраждало від війни, в т.ч. ВПО, постраждалих від торгівлі людьми, експлуатації, ґендерно зумовленого насильства;</w:t>
            </w:r>
            <w:r w:rsidR="0091406F">
              <w:rPr>
                <w:sz w:val="20"/>
                <w:szCs w:val="20"/>
              </w:rPr>
              <w:t xml:space="preserve"> </w:t>
            </w:r>
            <w:r w:rsidRPr="002B4B20">
              <w:rPr>
                <w:sz w:val="20"/>
                <w:szCs w:val="20"/>
              </w:rPr>
              <w:t>02 грудня – прес-конференція, приурочена до Міжнародного дня боротьби за викорінення рабства. Представлено результати уразливості населення до потрапляння в ситуацію торгівлі людьми та експлуатації, зокрема, мешканців Тернопільської області.</w:t>
            </w:r>
          </w:p>
          <w:p w:rsidR="00C643E2" w:rsidRPr="002B4B20" w:rsidRDefault="00B14E09" w:rsidP="00527C22">
            <w:pPr>
              <w:pStyle w:val="a7"/>
              <w:ind w:firstLine="190"/>
              <w:jc w:val="both"/>
              <w:rPr>
                <w:sz w:val="20"/>
                <w:szCs w:val="20"/>
              </w:rPr>
            </w:pPr>
            <w:r w:rsidRPr="002B4B20">
              <w:rPr>
                <w:b/>
                <w:sz w:val="20"/>
                <w:szCs w:val="20"/>
              </w:rPr>
              <w:t>Харківська ОВА</w:t>
            </w:r>
            <w:r w:rsidRPr="002B4B20">
              <w:rPr>
                <w:sz w:val="20"/>
                <w:szCs w:val="20"/>
              </w:rPr>
              <w:t xml:space="preserve">: з метою формування “нульовоїˮ толерантності до насильства та дискримінації, попередження та профілактики домашнього насильства в рамках проведення щорічної Всеукраїнської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в територіальних громадах області проведено 16 вуличних акцій та 22 відеолекторії з зазначеної тематики. </w:t>
            </w:r>
          </w:p>
          <w:p w:rsidR="00C643E2" w:rsidRPr="002B4B20" w:rsidRDefault="00B14E09" w:rsidP="00527C22">
            <w:pPr>
              <w:pStyle w:val="a7"/>
              <w:ind w:firstLine="190"/>
              <w:jc w:val="both"/>
              <w:rPr>
                <w:sz w:val="20"/>
                <w:szCs w:val="20"/>
              </w:rPr>
            </w:pPr>
            <w:r w:rsidRPr="002B4B20">
              <w:rPr>
                <w:sz w:val="20"/>
                <w:szCs w:val="20"/>
              </w:rPr>
              <w:t xml:space="preserve">З нагоди старту Всеукраїнської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Департаментом науки і освіти Харківської обласної військової адміністрації спільно з Коаліцією </w:t>
            </w:r>
            <w:r w:rsidR="00CA6931" w:rsidRPr="002B4B20">
              <w:rPr>
                <w:sz w:val="20"/>
                <w:szCs w:val="20"/>
              </w:rPr>
              <w:t>«</w:t>
            </w:r>
            <w:r w:rsidRPr="002B4B20">
              <w:rPr>
                <w:sz w:val="20"/>
                <w:szCs w:val="20"/>
              </w:rPr>
              <w:t>Харківщина – 1325</w:t>
            </w:r>
            <w:r w:rsidR="00C4631F">
              <w:rPr>
                <w:sz w:val="20"/>
                <w:szCs w:val="20"/>
              </w:rPr>
              <w:t>»</w:t>
            </w:r>
            <w:r w:rsidRPr="002B4B20">
              <w:rPr>
                <w:sz w:val="20"/>
                <w:szCs w:val="20"/>
              </w:rPr>
              <w:t xml:space="preserve"> та ГО </w:t>
            </w:r>
            <w:r w:rsidR="00CA6931" w:rsidRPr="002B4B20">
              <w:rPr>
                <w:sz w:val="20"/>
                <w:szCs w:val="20"/>
              </w:rPr>
              <w:t>«</w:t>
            </w:r>
            <w:r w:rsidRPr="002B4B20">
              <w:rPr>
                <w:sz w:val="20"/>
                <w:szCs w:val="20"/>
              </w:rPr>
              <w:t>Ла Страда – Україна</w:t>
            </w:r>
            <w:r w:rsidR="00C4631F">
              <w:rPr>
                <w:sz w:val="20"/>
                <w:szCs w:val="20"/>
              </w:rPr>
              <w:t>»</w:t>
            </w:r>
            <w:r w:rsidRPr="002B4B20">
              <w:rPr>
                <w:sz w:val="20"/>
                <w:szCs w:val="20"/>
              </w:rPr>
              <w:t xml:space="preserve"> 24.11.2023 проведено інтерактивний  онлайн-захід за участю студентів закладів вищої освіти </w:t>
            </w:r>
            <w:r w:rsidR="00CA6931" w:rsidRPr="002B4B20">
              <w:rPr>
                <w:sz w:val="20"/>
                <w:szCs w:val="20"/>
              </w:rPr>
              <w:t>«</w:t>
            </w:r>
            <w:r w:rsidRPr="002B4B20">
              <w:rPr>
                <w:sz w:val="20"/>
                <w:szCs w:val="20"/>
              </w:rPr>
              <w:t>НПД-1325: 5 кроків молоді</w:t>
            </w:r>
            <w:r w:rsidR="00C4631F">
              <w:rPr>
                <w:sz w:val="20"/>
                <w:szCs w:val="20"/>
              </w:rPr>
              <w:t>»</w:t>
            </w:r>
            <w:r w:rsidRPr="002B4B2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ГО “Центр гендерної культури” до  відзначення Міжнародного дня дівчат 16 жовтня  2023 року організовано захід,  в якому взяли участь 7 команд лідерок, що брали участь у проекті “Лідерки покоління F”. Вони   представили власні креативні відеоролики. Сім змістовних та творчих відео продемонстрували бачення окремих соціальних проблем дівоцтва у світі: трудова експлуатація, вплив стереотипів, позбавлення прав на освіту. Традиційним став тематичний квіз на платформі Кахут, де дівчата могли протестити власну обізнаність стосовно гендерної рівності, а також побрейнштормити щодо шляхів усунення світових та українських проблем дівчат. Протягом дня лідерки на власних сторінках провели флешмоб на підтримку Дня дівчат.</w:t>
            </w:r>
          </w:p>
          <w:p w:rsidR="00C643E2" w:rsidRPr="002B4B20" w:rsidRDefault="00B14E09" w:rsidP="00527C22">
            <w:pPr>
              <w:pStyle w:val="a7"/>
              <w:ind w:firstLine="190"/>
              <w:jc w:val="both"/>
              <w:rPr>
                <w:sz w:val="20"/>
                <w:szCs w:val="20"/>
              </w:rPr>
            </w:pPr>
            <w:r w:rsidRPr="002B4B20">
              <w:rPr>
                <w:b/>
                <w:sz w:val="20"/>
                <w:szCs w:val="20"/>
              </w:rPr>
              <w:t>Чернівецька ОВА</w:t>
            </w:r>
            <w:r w:rsidRPr="002B4B20">
              <w:rPr>
                <w:sz w:val="20"/>
                <w:szCs w:val="20"/>
              </w:rPr>
              <w:t>: 12</w:t>
            </w:r>
            <w:r w:rsidR="0091406F">
              <w:rPr>
                <w:sz w:val="20"/>
                <w:szCs w:val="20"/>
              </w:rPr>
              <w:t>.05.</w:t>
            </w:r>
            <w:r w:rsidRPr="002B4B20">
              <w:rPr>
                <w:sz w:val="20"/>
                <w:szCs w:val="20"/>
              </w:rPr>
              <w:t xml:space="preserve">2023 організовано та  проведено </w:t>
            </w:r>
            <w:r w:rsidR="00CA6931" w:rsidRPr="002B4B20">
              <w:rPr>
                <w:sz w:val="20"/>
                <w:szCs w:val="20"/>
              </w:rPr>
              <w:t>«</w:t>
            </w:r>
            <w:r w:rsidRPr="002B4B20">
              <w:rPr>
                <w:sz w:val="20"/>
                <w:szCs w:val="20"/>
              </w:rPr>
              <w:t>Форум Жінок Буковини</w:t>
            </w:r>
            <w:r w:rsidR="00C4631F">
              <w:rPr>
                <w:sz w:val="20"/>
                <w:szCs w:val="20"/>
              </w:rPr>
              <w:t>»</w:t>
            </w:r>
            <w:r w:rsidRPr="002B4B20">
              <w:rPr>
                <w:sz w:val="20"/>
                <w:szCs w:val="20"/>
              </w:rPr>
              <w:t xml:space="preserve">. Форум зібрав активних громадських та політичних діячок краю, представниць місцевого самоврядування, державних органів влади, волонтерок тощо. </w:t>
            </w:r>
          </w:p>
          <w:p w:rsidR="00C643E2" w:rsidRPr="002B4B20" w:rsidRDefault="00B14E09" w:rsidP="00527C22">
            <w:pPr>
              <w:pStyle w:val="a7"/>
              <w:ind w:firstLine="190"/>
              <w:jc w:val="both"/>
              <w:rPr>
                <w:sz w:val="20"/>
                <w:szCs w:val="20"/>
              </w:rPr>
            </w:pPr>
            <w:r w:rsidRPr="002B4B20">
              <w:rPr>
                <w:sz w:val="20"/>
                <w:szCs w:val="20"/>
              </w:rPr>
              <w:t>Під час форуму обговорювалися актуальні проблеми реалізації гендерної політики у Чернівецькій області під час війни. Також йшлося про інтеграцію внутрішньо переміщених жінок у громади краю.</w:t>
            </w:r>
          </w:p>
          <w:p w:rsidR="00C643E2" w:rsidRPr="002B4B20" w:rsidRDefault="00B14E09" w:rsidP="00527C22">
            <w:pPr>
              <w:pStyle w:val="a7"/>
              <w:ind w:firstLine="190"/>
              <w:jc w:val="both"/>
              <w:rPr>
                <w:sz w:val="20"/>
                <w:szCs w:val="20"/>
              </w:rPr>
            </w:pPr>
            <w:r w:rsidRPr="002B4B20">
              <w:rPr>
                <w:b/>
                <w:sz w:val="20"/>
                <w:szCs w:val="20"/>
              </w:rPr>
              <w:t>КМДА</w:t>
            </w:r>
            <w:r w:rsidRPr="002B4B20">
              <w:rPr>
                <w:sz w:val="20"/>
                <w:szCs w:val="20"/>
              </w:rPr>
              <w:t xml:space="preserve">: інформаційні кампанії на сторінках Київського Центру гендерної рівності, запобігання та протидії насильству - </w:t>
            </w:r>
            <w:r w:rsidR="00CA6931" w:rsidRPr="002B4B20">
              <w:rPr>
                <w:sz w:val="20"/>
                <w:szCs w:val="20"/>
              </w:rPr>
              <w:t>«</w:t>
            </w:r>
            <w:r w:rsidRPr="002B4B20">
              <w:rPr>
                <w:sz w:val="20"/>
                <w:szCs w:val="20"/>
              </w:rPr>
              <w:t>Не мовчи!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Вибачайся правильно</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Поруч</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Чекає на тебе</w:t>
            </w:r>
            <w:r w:rsidR="00C4631F">
              <w:rPr>
                <w:sz w:val="20"/>
                <w:szCs w:val="20"/>
              </w:rPr>
              <w:t>»</w:t>
            </w:r>
            <w:r w:rsidRPr="002B4B20">
              <w:rPr>
                <w:sz w:val="20"/>
                <w:szCs w:val="20"/>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організація проведення всеукраїнського конкурсу фоторобіт щодо рівної участі жінок і чоловіків у всіх сферах життєдіяльності суспільства та використання фоторобіт, які стали переможцями конкурсу під час висвітлення інформації з питань забезпечення гендерної рівності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конкурсів - 0</w:t>
            </w:r>
          </w:p>
        </w:tc>
        <w:tc>
          <w:tcPr>
            <w:tcW w:w="6566" w:type="dxa"/>
          </w:tcPr>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в м. Калуші проведено конкурс соціальної реклами </w:t>
            </w:r>
            <w:r w:rsidR="00CA6931" w:rsidRPr="002B4B20">
              <w:rPr>
                <w:sz w:val="20"/>
                <w:szCs w:val="20"/>
              </w:rPr>
              <w:t>«</w:t>
            </w:r>
            <w:r w:rsidRPr="002B4B20">
              <w:rPr>
                <w:sz w:val="20"/>
                <w:szCs w:val="20"/>
              </w:rPr>
              <w:t>Запобігаємо домашньому насильству разом</w:t>
            </w:r>
            <w:r w:rsidR="00C4631F">
              <w:rPr>
                <w:sz w:val="20"/>
                <w:szCs w:val="20"/>
              </w:rPr>
              <w:t>»</w:t>
            </w:r>
            <w:r w:rsidRPr="002B4B20">
              <w:rPr>
                <w:sz w:val="20"/>
                <w:szCs w:val="20"/>
              </w:rPr>
              <w:t xml:space="preserve">. Інформацію про проведення Всеукраїнських конкурсів фоторобіт щодо рівної участі жінок і чоловіків у всіх сферах життєдіяльності суспільства питань забезпечення гендерної рівності були розміщені на офіційному вебсайті ОДА у рубриках </w:t>
            </w:r>
            <w:r w:rsidR="00CA6931" w:rsidRPr="002B4B20">
              <w:rPr>
                <w:sz w:val="20"/>
                <w:szCs w:val="20"/>
              </w:rPr>
              <w:t>«</w:t>
            </w:r>
            <w:r w:rsidRPr="002B4B20">
              <w:rPr>
                <w:sz w:val="20"/>
                <w:szCs w:val="20"/>
              </w:rPr>
              <w:t>Оголошення</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Новини</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Харківська ОВА</w:t>
            </w:r>
            <w:r w:rsidRPr="002B4B20">
              <w:rPr>
                <w:sz w:val="20"/>
                <w:szCs w:val="20"/>
              </w:rPr>
              <w:t xml:space="preserve">: ГО “Центр гендерної культури” 18 травня 2023 року організовано та проведено захід  “Ніч у Музеї”. </w:t>
            </w:r>
          </w:p>
          <w:p w:rsidR="00C643E2" w:rsidRPr="002B4B20" w:rsidRDefault="00B14E09" w:rsidP="00527C22">
            <w:pPr>
              <w:pStyle w:val="a7"/>
              <w:ind w:firstLine="193"/>
              <w:jc w:val="both"/>
              <w:rPr>
                <w:sz w:val="20"/>
                <w:szCs w:val="20"/>
              </w:rPr>
            </w:pPr>
            <w:r w:rsidRPr="002B4B20">
              <w:rPr>
                <w:sz w:val="20"/>
                <w:szCs w:val="20"/>
              </w:rPr>
              <w:t xml:space="preserve">Під час заходу відбулось знайомство з віртуальними експозиціями Музею жіночої та гендерної історії та проведено конкурс постерів про українське жіноцтво, яке робило й робить свій внесок у захист миру та безпеки України. На конкурс були надіслані творчі роботи від студентства та курсантства харківських вишів, а саме: Харківського національного університету внутрішніх справ, Кременчуцького льотного коледжу Харківського національного університету внутрішніх справ, Харківської академії Національної гвардії України, Національного університету цивільного захисту України, Військового інституту танкових військ НТУ </w:t>
            </w:r>
            <w:r w:rsidR="00CA6931" w:rsidRPr="002B4B20">
              <w:rPr>
                <w:sz w:val="20"/>
                <w:szCs w:val="20"/>
              </w:rPr>
              <w:t>«</w:t>
            </w:r>
            <w:r w:rsidRPr="002B4B20">
              <w:rPr>
                <w:sz w:val="20"/>
                <w:szCs w:val="20"/>
              </w:rPr>
              <w:t>ХПІ</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КМДА</w:t>
            </w:r>
            <w:r w:rsidRPr="002B4B20">
              <w:rPr>
                <w:sz w:val="20"/>
                <w:szCs w:val="20"/>
              </w:rPr>
              <w:t xml:space="preserve">: проведено фотовиставку </w:t>
            </w:r>
            <w:r w:rsidR="00CA6931" w:rsidRPr="002B4B20">
              <w:rPr>
                <w:sz w:val="20"/>
                <w:szCs w:val="20"/>
              </w:rPr>
              <w:t>«</w:t>
            </w:r>
            <w:r w:rsidRPr="002B4B20">
              <w:rPr>
                <w:sz w:val="20"/>
                <w:szCs w:val="20"/>
              </w:rPr>
              <w:t>Неймовірна</w:t>
            </w:r>
            <w:r w:rsidR="00C4631F">
              <w:rPr>
                <w:sz w:val="20"/>
                <w:szCs w:val="20"/>
              </w:rPr>
              <w:t>»</w:t>
            </w:r>
            <w:r w:rsidRPr="002B4B20">
              <w:rPr>
                <w:sz w:val="20"/>
                <w:szCs w:val="20"/>
              </w:rPr>
              <w:t xml:space="preserve"> (жінки-прикордонниці) на базі Київського міського Центру гендерної рівності, протидії та запобігання насильству.</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38. Забезпечення розширення доступу жінок до прийняття рішень у сферах інформації та телекомунікації, культури та мистецтва</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запровадження гендерно чутливого кодексу поведінки для засобів масової інформації та рекламних агенцій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МКІП</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засобів масової інформації та рекламних агенцій, які запровадили гендерно чутливі кодекси поведінки, одиниць - </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підтримка запровадження та проведення менторських програм з питань лідерства для працівниць засобів масової інформації, культури та мистецтва</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МКІП</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працівниць засобів масової інформації, культури та мистецтва, які пройшли навчання, осіб - </w:t>
            </w:r>
          </w:p>
        </w:tc>
        <w:tc>
          <w:tcPr>
            <w:tcW w:w="6566" w:type="dxa"/>
          </w:tcPr>
          <w:p w:rsidR="00C643E2" w:rsidRPr="002B4B20" w:rsidRDefault="00B14E09" w:rsidP="00527C22">
            <w:pPr>
              <w:pStyle w:val="a7"/>
              <w:ind w:firstLine="193"/>
              <w:jc w:val="both"/>
              <w:rPr>
                <w:sz w:val="20"/>
                <w:szCs w:val="20"/>
              </w:rPr>
            </w:pPr>
            <w:r w:rsidRPr="002B4B20">
              <w:rPr>
                <w:b/>
                <w:sz w:val="20"/>
                <w:szCs w:val="20"/>
              </w:rPr>
              <w:t>Дніпропетровська ОВА</w:t>
            </w:r>
            <w:r w:rsidRPr="002B4B20">
              <w:rPr>
                <w:sz w:val="20"/>
                <w:szCs w:val="20"/>
              </w:rPr>
              <w:t>: проводилась робота обласними курсами підвищення кваліфікації працівників культури у КЗ “Дніпропетровський фаховий мистецько-художній ко</w:t>
            </w:r>
            <w:r w:rsidR="00630D80">
              <w:rPr>
                <w:sz w:val="20"/>
                <w:szCs w:val="20"/>
              </w:rPr>
              <w:t>ледж культури і мистецтв” ДОР”.</w:t>
            </w:r>
            <w:r w:rsidRPr="002B4B20">
              <w:rPr>
                <w:sz w:val="20"/>
                <w:szCs w:val="20"/>
              </w:rPr>
              <w:t xml:space="preserve"> 342 працівника культури (директори та художні керівники (сільських) закладів клубного типу, викладачі мистецьких шкіл, завідуючі (бібліотекарі) відділів обслуговування міських та селищних ТГ області) підвищили свою кваліфікацію зокрема, щодо менеджменту та ефективних управлінських рішень у сфері культури. </w:t>
            </w:r>
            <w:r w:rsidR="00630D80">
              <w:rPr>
                <w:sz w:val="20"/>
                <w:szCs w:val="20"/>
              </w:rPr>
              <w:t>У</w:t>
            </w:r>
            <w:r w:rsidRPr="002B4B20">
              <w:rPr>
                <w:sz w:val="20"/>
                <w:szCs w:val="20"/>
              </w:rPr>
              <w:t xml:space="preserve"> 2023 році відкрито нову спеціальність з менеджменту, що безпосередньо впливає на розширення доступу жінок до прийняття рішень у сферах культури та мистецтва.</w:t>
            </w:r>
          </w:p>
          <w:p w:rsidR="00C643E2" w:rsidRPr="002B4B20" w:rsidRDefault="00B14E09" w:rsidP="00527C22">
            <w:pPr>
              <w:pStyle w:val="a7"/>
              <w:ind w:firstLine="193"/>
              <w:jc w:val="both"/>
              <w:rPr>
                <w:sz w:val="20"/>
                <w:szCs w:val="20"/>
              </w:rPr>
            </w:pPr>
            <w:r w:rsidRPr="002B4B20">
              <w:rPr>
                <w:b/>
                <w:sz w:val="20"/>
                <w:szCs w:val="20"/>
              </w:rPr>
              <w:t xml:space="preserve">Донецька ОВА: </w:t>
            </w:r>
            <w:r w:rsidRPr="002B4B20">
              <w:rPr>
                <w:sz w:val="20"/>
                <w:szCs w:val="20"/>
              </w:rPr>
              <w:t xml:space="preserve">Краматорська МВА-У вересні бібліотекарі взяли  участь у ІІ Міжрегіональному форумі </w:t>
            </w:r>
            <w:r w:rsidR="00CA6931" w:rsidRPr="002B4B20">
              <w:rPr>
                <w:sz w:val="20"/>
                <w:szCs w:val="20"/>
              </w:rPr>
              <w:t>«</w:t>
            </w:r>
            <w:r w:rsidRPr="002B4B20">
              <w:rPr>
                <w:sz w:val="20"/>
                <w:szCs w:val="20"/>
              </w:rPr>
              <w:t>Вбудовуємо майбутнє: вплив бібліотек на життя громад під час війни</w:t>
            </w:r>
            <w:r w:rsidR="00C4631F">
              <w:rPr>
                <w:sz w:val="20"/>
                <w:szCs w:val="20"/>
              </w:rPr>
              <w:t>»</w:t>
            </w:r>
            <w:r w:rsidRPr="002B4B20">
              <w:rPr>
                <w:sz w:val="20"/>
                <w:szCs w:val="20"/>
              </w:rPr>
              <w:t xml:space="preserve">; з 30 травня по 2 червня 2023 року на платформі Zoom проходила ХІІ Всеукраїнська онлайн-школа бібліотечного журналіста, учасницею якої стала завідувачка організаційно-методичного відділу Центральної міської публічної бібліотеки; 2 працівниці закладів культури пройшли короткотермінове навчання в Національній академії керівних кадрів культури і мистецтв за тематикою </w:t>
            </w:r>
            <w:r w:rsidR="00CA6931" w:rsidRPr="002B4B20">
              <w:rPr>
                <w:sz w:val="20"/>
                <w:szCs w:val="20"/>
              </w:rPr>
              <w:t>«</w:t>
            </w:r>
            <w:r w:rsidRPr="002B4B20">
              <w:rPr>
                <w:sz w:val="20"/>
                <w:szCs w:val="20"/>
              </w:rPr>
              <w:t>Трансформаційні процеси в культурі</w:t>
            </w:r>
            <w:r w:rsidR="00C4631F">
              <w:rPr>
                <w:sz w:val="20"/>
                <w:szCs w:val="20"/>
              </w:rPr>
              <w:t>»</w:t>
            </w:r>
            <w:r w:rsidRPr="002B4B20">
              <w:rPr>
                <w:sz w:val="20"/>
                <w:szCs w:val="20"/>
              </w:rPr>
              <w:t xml:space="preserve"> (інноваційні тренінги).</w:t>
            </w:r>
          </w:p>
          <w:p w:rsidR="00C643E2" w:rsidRPr="002B4B20" w:rsidRDefault="00B14E09" w:rsidP="00527C22">
            <w:pPr>
              <w:pStyle w:val="a7"/>
              <w:ind w:firstLine="193"/>
              <w:jc w:val="both"/>
              <w:rPr>
                <w:sz w:val="20"/>
                <w:szCs w:val="20"/>
              </w:rPr>
            </w:pPr>
            <w:r w:rsidRPr="002B4B20">
              <w:rPr>
                <w:b/>
                <w:sz w:val="20"/>
                <w:szCs w:val="20"/>
              </w:rPr>
              <w:t>Костянтинівська МВА</w:t>
            </w:r>
            <w:r w:rsidRPr="002B4B20">
              <w:rPr>
                <w:sz w:val="20"/>
                <w:szCs w:val="20"/>
              </w:rPr>
              <w:t>-2 особи.</w:t>
            </w:r>
          </w:p>
          <w:p w:rsidR="00C643E2" w:rsidRPr="002B4B20" w:rsidRDefault="00B14E09" w:rsidP="00527C22">
            <w:pPr>
              <w:pStyle w:val="a7"/>
              <w:ind w:firstLine="193"/>
              <w:jc w:val="both"/>
              <w:rPr>
                <w:sz w:val="20"/>
                <w:szCs w:val="20"/>
              </w:rPr>
            </w:pPr>
            <w:r w:rsidRPr="002B4B20">
              <w:rPr>
                <w:b/>
                <w:sz w:val="20"/>
                <w:szCs w:val="20"/>
              </w:rPr>
              <w:t>Запорізька ОВА</w:t>
            </w:r>
            <w:r w:rsidRPr="002B4B20">
              <w:rPr>
                <w:sz w:val="20"/>
                <w:szCs w:val="20"/>
              </w:rPr>
              <w:t>: протягом звітного періоду 174 особи керівного складу обласних підвідомчих комунальних закладів, установ культури, мистецтва, з них 110 жінок, пройшли навчання з питань лідерства для працівниць культури та мистецтва.</w:t>
            </w:r>
          </w:p>
          <w:p w:rsidR="00C643E2" w:rsidRPr="002B4B20" w:rsidRDefault="00B14E09" w:rsidP="00527C22">
            <w:pPr>
              <w:pStyle w:val="a7"/>
              <w:ind w:firstLine="193"/>
              <w:jc w:val="both"/>
              <w:rPr>
                <w:sz w:val="20"/>
                <w:szCs w:val="20"/>
              </w:rPr>
            </w:pPr>
            <w:r w:rsidRPr="002B4B20">
              <w:rPr>
                <w:b/>
                <w:sz w:val="20"/>
                <w:szCs w:val="20"/>
              </w:rPr>
              <w:t>Луганська ОВА</w:t>
            </w:r>
            <w:r w:rsidRPr="002B4B20">
              <w:rPr>
                <w:sz w:val="20"/>
                <w:szCs w:val="20"/>
              </w:rPr>
              <w:t xml:space="preserve">: представницями ЛОУНБ (3 особи) взято участь у субрегіональних консультаціях на тему </w:t>
            </w:r>
            <w:r w:rsidR="00CA6931" w:rsidRPr="002B4B20">
              <w:rPr>
                <w:sz w:val="20"/>
                <w:szCs w:val="20"/>
              </w:rPr>
              <w:t>«</w:t>
            </w:r>
            <w:r w:rsidRPr="002B4B20">
              <w:rPr>
                <w:sz w:val="20"/>
                <w:szCs w:val="20"/>
              </w:rPr>
              <w:t>Розкриття можливостей цифрової галузі для українських жінок та дівчат в період відновлення з урахуванням ґендерних аспектів та сталого розвитку</w:t>
            </w:r>
            <w:r w:rsidR="00C4631F">
              <w:rPr>
                <w:sz w:val="20"/>
                <w:szCs w:val="20"/>
              </w:rPr>
              <w:t>»</w:t>
            </w:r>
            <w:r w:rsidRPr="002B4B20">
              <w:rPr>
                <w:sz w:val="20"/>
                <w:szCs w:val="20"/>
              </w:rPr>
              <w:t xml:space="preserve"> у межах підготовки до 67-мої сесії Комісії ООН зі становища жінок (КСЖ).</w:t>
            </w:r>
          </w:p>
          <w:p w:rsidR="00C643E2" w:rsidRPr="002B4B20" w:rsidRDefault="00B14E09" w:rsidP="00527C22">
            <w:pPr>
              <w:pStyle w:val="a7"/>
              <w:ind w:firstLine="193"/>
              <w:jc w:val="both"/>
              <w:rPr>
                <w:sz w:val="20"/>
                <w:szCs w:val="20"/>
              </w:rPr>
            </w:pPr>
            <w:r w:rsidRPr="002B4B20">
              <w:rPr>
                <w:sz w:val="20"/>
                <w:szCs w:val="20"/>
              </w:rPr>
              <w:t>Протягом вересня-грудня 2023 року представники ЛОУНБ (2 особи) брали участь в якості менторів в проекті UPSHIFT Україна для молодих активісток (м.Ужгород): супроводжували молодіжні проекти, надавали консультації та проводили воркшопи.</w:t>
            </w:r>
          </w:p>
          <w:p w:rsidR="00C643E2" w:rsidRPr="002B4B20" w:rsidRDefault="00B14E09" w:rsidP="00527C22">
            <w:pPr>
              <w:pStyle w:val="a7"/>
              <w:ind w:firstLine="193"/>
              <w:jc w:val="both"/>
              <w:rPr>
                <w:sz w:val="20"/>
                <w:szCs w:val="20"/>
              </w:rPr>
            </w:pPr>
            <w:r w:rsidRPr="002B4B20">
              <w:rPr>
                <w:sz w:val="20"/>
                <w:szCs w:val="20"/>
              </w:rPr>
              <w:t xml:space="preserve">Фахівчині ЛОУНБ (2 особи) проходили навчання за курсом </w:t>
            </w:r>
            <w:r w:rsidR="00CA6931" w:rsidRPr="002B4B20">
              <w:rPr>
                <w:sz w:val="20"/>
                <w:szCs w:val="20"/>
              </w:rPr>
              <w:t>«</w:t>
            </w:r>
            <w:r w:rsidRPr="002B4B20">
              <w:rPr>
                <w:sz w:val="20"/>
                <w:szCs w:val="20"/>
              </w:rPr>
              <w:t>Кар’єрне консультування молоді в молодіжних центрах</w:t>
            </w:r>
            <w:r w:rsidR="00C4631F">
              <w:rPr>
                <w:sz w:val="20"/>
                <w:szCs w:val="20"/>
              </w:rPr>
              <w:t>»</w:t>
            </w:r>
            <w:r w:rsidRPr="002B4B20">
              <w:rPr>
                <w:sz w:val="20"/>
                <w:szCs w:val="20"/>
              </w:rPr>
              <w:t xml:space="preserve"> за програмою </w:t>
            </w:r>
            <w:r w:rsidR="00CA6931" w:rsidRPr="002B4B20">
              <w:rPr>
                <w:sz w:val="20"/>
                <w:szCs w:val="20"/>
              </w:rPr>
              <w:t>«</w:t>
            </w:r>
            <w:r w:rsidRPr="002B4B20">
              <w:rPr>
                <w:sz w:val="20"/>
                <w:szCs w:val="20"/>
              </w:rPr>
              <w:t>Мріємо та діємо</w:t>
            </w:r>
            <w:r w:rsidR="00C4631F">
              <w:rPr>
                <w:sz w:val="20"/>
                <w:szCs w:val="20"/>
              </w:rPr>
              <w:t>»</w:t>
            </w:r>
            <w:r w:rsidRPr="002B4B20">
              <w:rPr>
                <w:sz w:val="20"/>
                <w:szCs w:val="20"/>
              </w:rPr>
              <w:t>, що проваджується за фінансової підтримки USAID.</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до менторської програми з питань з питань євроінтеграції, відновлення України та лідерства у 2023 році були залучені Івано-Франківські журналістки.</w:t>
            </w:r>
          </w:p>
          <w:p w:rsidR="00C643E2" w:rsidRPr="002B4B20" w:rsidRDefault="00B14E09" w:rsidP="00527C22">
            <w:pPr>
              <w:pStyle w:val="a7"/>
              <w:ind w:firstLine="193"/>
              <w:jc w:val="both"/>
              <w:rPr>
                <w:sz w:val="20"/>
                <w:szCs w:val="20"/>
              </w:rPr>
            </w:pPr>
            <w:r w:rsidRPr="002B4B20">
              <w:rPr>
                <w:b/>
                <w:sz w:val="20"/>
                <w:szCs w:val="20"/>
              </w:rPr>
              <w:t>Тернопільська ОВА</w:t>
            </w:r>
            <w:r w:rsidRPr="002B4B20">
              <w:rPr>
                <w:sz w:val="20"/>
                <w:szCs w:val="20"/>
              </w:rPr>
              <w:t>: з метою розширення доступу жінок до прийняття рішень у сфері культури та мистецтва, 761 працівниця  пройшла навчання у різних програмах.</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39. Забезпечення дотримання рівних прав та можливостей жінок і чоловіків у сфері культури та мистецтва</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гендерного аналізу культурних проектів, що фінансуються з державного бюджету</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МКІП</w:t>
            </w:r>
            <w:r w:rsidRPr="002B4B20">
              <w:rPr>
                <w:sz w:val="20"/>
                <w:szCs w:val="20"/>
              </w:rPr>
              <w:br/>
              <w:t xml:space="preserve">Український культурний фонд (за згодою)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частка жінок у складі команд проектів, реалізованих за кошти Українського культурного фонду, відсотків </w:t>
            </w:r>
          </w:p>
        </w:tc>
        <w:tc>
          <w:tcPr>
            <w:tcW w:w="6566" w:type="dxa"/>
          </w:tcPr>
          <w:p w:rsidR="00C643E2" w:rsidRPr="002B4B20" w:rsidRDefault="00B14E09" w:rsidP="002D5223">
            <w:pPr>
              <w:pStyle w:val="a7"/>
              <w:ind w:firstLine="329"/>
              <w:jc w:val="both"/>
              <w:rPr>
                <w:b/>
                <w:sz w:val="20"/>
                <w:szCs w:val="20"/>
              </w:rPr>
            </w:pPr>
            <w:r w:rsidRPr="002B4B20">
              <w:rPr>
                <w:b/>
                <w:sz w:val="20"/>
                <w:szCs w:val="20"/>
              </w:rPr>
              <w:t>Український культурний фонд</w:t>
            </w:r>
            <w:r w:rsidRPr="002B4B20">
              <w:rPr>
                <w:sz w:val="20"/>
                <w:szCs w:val="20"/>
              </w:rPr>
              <w:t>: частка жінок (культурно-мистецькі проекти) – 60,2%; частка жінок (стипендії) – 52,3%; фактична сума підтримки жінок-стипендіаток – 2 778,73 тис.грн.</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b/>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фінансова підтримка культурних продуктів, які популяризують образ жінки-лідерки та не містять стереотипних зображень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МКІП</w:t>
            </w:r>
            <w:r w:rsidRPr="002B4B20">
              <w:rPr>
                <w:sz w:val="20"/>
                <w:szCs w:val="20"/>
              </w:rPr>
              <w:br/>
              <w:t>Держкіно</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підтриманих культурних продуктів, які популяризують образ жінки-лідерки та не містять стереотипності зображень жінок і чоловіків, одиниць - 3</w:t>
            </w:r>
          </w:p>
        </w:tc>
        <w:tc>
          <w:tcPr>
            <w:tcW w:w="6566" w:type="dxa"/>
          </w:tcPr>
          <w:p w:rsidR="00C643E2" w:rsidRPr="002B4B20" w:rsidRDefault="00B14E09" w:rsidP="00527C22">
            <w:pPr>
              <w:pStyle w:val="a7"/>
              <w:ind w:firstLine="193"/>
              <w:jc w:val="both"/>
              <w:rPr>
                <w:sz w:val="20"/>
                <w:szCs w:val="20"/>
              </w:rPr>
            </w:pPr>
            <w:r w:rsidRPr="002B4B20">
              <w:rPr>
                <w:b/>
                <w:sz w:val="20"/>
                <w:szCs w:val="20"/>
              </w:rPr>
              <w:t>Держкіно</w:t>
            </w:r>
            <w:r w:rsidRPr="002B4B20">
              <w:rPr>
                <w:sz w:val="20"/>
                <w:szCs w:val="20"/>
              </w:rPr>
              <w:t xml:space="preserve">: надана фінансова підтримка кінопроекту </w:t>
            </w:r>
            <w:r w:rsidR="00CA6931" w:rsidRPr="002B4B20">
              <w:rPr>
                <w:sz w:val="20"/>
                <w:szCs w:val="20"/>
              </w:rPr>
              <w:t>«</w:t>
            </w:r>
            <w:r w:rsidRPr="002B4B20">
              <w:rPr>
                <w:sz w:val="20"/>
                <w:szCs w:val="20"/>
              </w:rPr>
              <w:t>Спас (Бачення метелика)</w:t>
            </w:r>
            <w:r w:rsidR="00C4631F">
              <w:rPr>
                <w:sz w:val="20"/>
                <w:szCs w:val="20"/>
              </w:rPr>
              <w:t>»</w:t>
            </w:r>
            <w:r w:rsidRPr="002B4B20">
              <w:rPr>
                <w:sz w:val="20"/>
                <w:szCs w:val="20"/>
              </w:rPr>
              <w:t xml:space="preserve"> - ТОВ </w:t>
            </w:r>
            <w:r w:rsidR="00CA6931" w:rsidRPr="002B4B20">
              <w:rPr>
                <w:sz w:val="20"/>
                <w:szCs w:val="20"/>
              </w:rPr>
              <w:t>«</w:t>
            </w:r>
            <w:r w:rsidRPr="002B4B20">
              <w:rPr>
                <w:sz w:val="20"/>
                <w:szCs w:val="20"/>
              </w:rPr>
              <w:t>Табор</w:t>
            </w:r>
            <w:r w:rsidR="00C4631F">
              <w:rPr>
                <w:sz w:val="20"/>
                <w:szCs w:val="20"/>
              </w:rPr>
              <w:t>»</w:t>
            </w:r>
            <w:r w:rsidRPr="002B4B20">
              <w:rPr>
                <w:sz w:val="20"/>
                <w:szCs w:val="20"/>
              </w:rPr>
              <w:t xml:space="preserve"> для участі у Канському кінофестивалі.</w:t>
            </w:r>
          </w:p>
          <w:p w:rsidR="00C643E2" w:rsidRPr="002B4B20" w:rsidRDefault="00B14E09" w:rsidP="00527C22">
            <w:pPr>
              <w:pStyle w:val="a7"/>
              <w:ind w:firstLine="193"/>
              <w:jc w:val="both"/>
              <w:rPr>
                <w:sz w:val="20"/>
                <w:szCs w:val="20"/>
              </w:rPr>
            </w:pPr>
            <w:r w:rsidRPr="002B4B20">
              <w:rPr>
                <w:b/>
                <w:sz w:val="20"/>
                <w:szCs w:val="20"/>
              </w:rPr>
              <w:t>Дніпропетровська ОВА</w:t>
            </w:r>
            <w:r w:rsidRPr="002B4B20">
              <w:rPr>
                <w:sz w:val="20"/>
                <w:szCs w:val="20"/>
              </w:rPr>
              <w:t>: обласними театрами були показані 9 вистав, які спрямовані на популяризацію образу жінки-лідерки, з яких:</w:t>
            </w:r>
            <w:r w:rsidR="00630D80">
              <w:rPr>
                <w:sz w:val="20"/>
                <w:szCs w:val="20"/>
              </w:rPr>
              <w:t xml:space="preserve"> </w:t>
            </w:r>
            <w:r w:rsidR="00CA6931" w:rsidRPr="002B4B20">
              <w:rPr>
                <w:sz w:val="20"/>
                <w:szCs w:val="20"/>
              </w:rPr>
              <w:t>«</w:t>
            </w:r>
            <w:r w:rsidRPr="002B4B20">
              <w:rPr>
                <w:sz w:val="20"/>
                <w:szCs w:val="20"/>
              </w:rPr>
              <w:t>Всупереч</w:t>
            </w:r>
            <w:r w:rsidR="00C4631F">
              <w:rPr>
                <w:sz w:val="20"/>
                <w:szCs w:val="20"/>
              </w:rPr>
              <w:t>»</w:t>
            </w:r>
            <w:r w:rsidRPr="002B4B20">
              <w:rPr>
                <w:sz w:val="20"/>
                <w:szCs w:val="20"/>
              </w:rPr>
              <w:t xml:space="preserve"> - жінка як образ сильної нації та країни яка прагне продовження роду;</w:t>
            </w:r>
            <w:r w:rsidR="00630D80">
              <w:rPr>
                <w:sz w:val="20"/>
                <w:szCs w:val="20"/>
              </w:rPr>
              <w:t xml:space="preserve"> </w:t>
            </w:r>
            <w:r w:rsidR="00CA6931" w:rsidRPr="002B4B20">
              <w:rPr>
                <w:sz w:val="20"/>
                <w:szCs w:val="20"/>
              </w:rPr>
              <w:t>«</w:t>
            </w:r>
            <w:r w:rsidRPr="002B4B20">
              <w:rPr>
                <w:sz w:val="20"/>
                <w:szCs w:val="20"/>
              </w:rPr>
              <w:t>Лісова пісня</w:t>
            </w:r>
            <w:r w:rsidR="00C4631F">
              <w:rPr>
                <w:sz w:val="20"/>
                <w:szCs w:val="20"/>
              </w:rPr>
              <w:t>»</w:t>
            </w:r>
            <w:r w:rsidRPr="002B4B20">
              <w:rPr>
                <w:sz w:val="20"/>
                <w:szCs w:val="20"/>
              </w:rPr>
              <w:t xml:space="preserve"> - Мавка, як образ природної чистоти та краси;</w:t>
            </w:r>
            <w:r w:rsidR="00630D80">
              <w:rPr>
                <w:sz w:val="20"/>
                <w:szCs w:val="20"/>
              </w:rPr>
              <w:t xml:space="preserve"> </w:t>
            </w:r>
            <w:r w:rsidR="00CA6931" w:rsidRPr="002B4B20">
              <w:rPr>
                <w:sz w:val="20"/>
                <w:szCs w:val="20"/>
              </w:rPr>
              <w:t>«</w:t>
            </w:r>
            <w:r w:rsidRPr="002B4B20">
              <w:rPr>
                <w:sz w:val="20"/>
                <w:szCs w:val="20"/>
              </w:rPr>
              <w:t>Люче та Фелікс</w:t>
            </w:r>
            <w:r w:rsidR="00C4631F">
              <w:rPr>
                <w:sz w:val="20"/>
                <w:szCs w:val="20"/>
              </w:rPr>
              <w:t>»</w:t>
            </w:r>
            <w:r w:rsidRPr="002B4B20">
              <w:rPr>
                <w:sz w:val="20"/>
                <w:szCs w:val="20"/>
              </w:rPr>
              <w:t xml:space="preserve"> - жінка яка допомагає чоловіку позбутися страхів  та комплексів минулого;</w:t>
            </w:r>
            <w:r w:rsidR="00630D80">
              <w:rPr>
                <w:sz w:val="20"/>
                <w:szCs w:val="20"/>
              </w:rPr>
              <w:t xml:space="preserve"> </w:t>
            </w:r>
            <w:r w:rsidR="00CA6931" w:rsidRPr="002B4B20">
              <w:rPr>
                <w:sz w:val="20"/>
                <w:szCs w:val="20"/>
              </w:rPr>
              <w:t>«</w:t>
            </w:r>
            <w:r w:rsidRPr="002B4B20">
              <w:rPr>
                <w:sz w:val="20"/>
                <w:szCs w:val="20"/>
              </w:rPr>
              <w:t>Кассандра</w:t>
            </w:r>
            <w:r w:rsidR="00C4631F">
              <w:rPr>
                <w:sz w:val="20"/>
                <w:szCs w:val="20"/>
              </w:rPr>
              <w:t>»</w:t>
            </w:r>
            <w:r w:rsidRPr="002B4B20">
              <w:rPr>
                <w:sz w:val="20"/>
                <w:szCs w:val="20"/>
              </w:rPr>
              <w:t xml:space="preserve"> - жінка яка не боїться говорити правду та взяти відповідальність за це;</w:t>
            </w:r>
            <w:r w:rsidR="00630D80">
              <w:rPr>
                <w:sz w:val="20"/>
                <w:szCs w:val="20"/>
              </w:rPr>
              <w:t xml:space="preserve"> </w:t>
            </w:r>
            <w:r w:rsidR="00CA6931" w:rsidRPr="002B4B20">
              <w:rPr>
                <w:sz w:val="20"/>
                <w:szCs w:val="20"/>
              </w:rPr>
              <w:t>«</w:t>
            </w:r>
            <w:r w:rsidRPr="002B4B20">
              <w:rPr>
                <w:sz w:val="20"/>
                <w:szCs w:val="20"/>
              </w:rPr>
              <w:t>Мадам Рубінштейн</w:t>
            </w:r>
            <w:r w:rsidR="00C4631F">
              <w:rPr>
                <w:sz w:val="20"/>
                <w:szCs w:val="20"/>
              </w:rPr>
              <w:t>»</w:t>
            </w:r>
            <w:r w:rsidRPr="002B4B20">
              <w:rPr>
                <w:sz w:val="20"/>
                <w:szCs w:val="20"/>
              </w:rPr>
              <w:t xml:space="preserve"> - історія успішної жінки - лідера, яка створила імперію краси і подарувала всі жінкам впевненість і заплатила за це самотністю;</w:t>
            </w:r>
            <w:r w:rsidR="00630D80">
              <w:rPr>
                <w:sz w:val="20"/>
                <w:szCs w:val="20"/>
              </w:rPr>
              <w:t xml:space="preserve"> </w:t>
            </w:r>
            <w:r w:rsidR="00CA6931" w:rsidRPr="002B4B20">
              <w:rPr>
                <w:sz w:val="20"/>
                <w:szCs w:val="20"/>
              </w:rPr>
              <w:t>«</w:t>
            </w:r>
            <w:r w:rsidRPr="002B4B20">
              <w:rPr>
                <w:sz w:val="20"/>
                <w:szCs w:val="20"/>
              </w:rPr>
              <w:t>Всі чоловіки зраджують</w:t>
            </w:r>
            <w:r w:rsidR="00C4631F">
              <w:rPr>
                <w:sz w:val="20"/>
                <w:szCs w:val="20"/>
              </w:rPr>
              <w:t>»</w:t>
            </w:r>
            <w:r w:rsidRPr="002B4B20">
              <w:rPr>
                <w:sz w:val="20"/>
                <w:szCs w:val="20"/>
              </w:rPr>
              <w:t xml:space="preserve"> - молода дівчина, яка попри те що батько її залишив, змогла знайти його і пробачити.</w:t>
            </w:r>
          </w:p>
          <w:p w:rsidR="00C643E2" w:rsidRPr="002B4B20" w:rsidRDefault="00B14E09" w:rsidP="00527C22">
            <w:pPr>
              <w:pStyle w:val="a7"/>
              <w:ind w:firstLine="193"/>
              <w:jc w:val="both"/>
              <w:rPr>
                <w:sz w:val="20"/>
                <w:szCs w:val="20"/>
              </w:rPr>
            </w:pPr>
            <w:r w:rsidRPr="002B4B20">
              <w:rPr>
                <w:sz w:val="20"/>
                <w:szCs w:val="20"/>
              </w:rPr>
              <w:t xml:space="preserve">КЗК </w:t>
            </w:r>
            <w:r w:rsidR="00CA6931" w:rsidRPr="002B4B20">
              <w:rPr>
                <w:sz w:val="20"/>
                <w:szCs w:val="20"/>
              </w:rPr>
              <w:t>«</w:t>
            </w:r>
            <w:r w:rsidRPr="002B4B20">
              <w:rPr>
                <w:sz w:val="20"/>
                <w:szCs w:val="20"/>
              </w:rPr>
              <w:t>Дніпропетровська обласна універсальна наукова бібліотека імені Первоучителів слов’янських Кирила і Мефодія</w:t>
            </w:r>
            <w:r w:rsidR="00C4631F">
              <w:rPr>
                <w:sz w:val="20"/>
                <w:szCs w:val="20"/>
              </w:rPr>
              <w:t>»</w:t>
            </w:r>
            <w:r w:rsidRPr="002B4B20">
              <w:rPr>
                <w:sz w:val="20"/>
                <w:szCs w:val="20"/>
              </w:rPr>
              <w:t xml:space="preserve"> було організовано та проведено лекцію </w:t>
            </w:r>
            <w:r w:rsidR="00CA6931" w:rsidRPr="002B4B20">
              <w:rPr>
                <w:sz w:val="20"/>
                <w:szCs w:val="20"/>
              </w:rPr>
              <w:t>«</w:t>
            </w:r>
            <w:r w:rsidRPr="002B4B20">
              <w:rPr>
                <w:sz w:val="20"/>
                <w:szCs w:val="20"/>
              </w:rPr>
              <w:t>Жінки та інтелектуальна власність – каталізатор інновацій і творчості</w:t>
            </w:r>
            <w:r w:rsidR="00C4631F">
              <w:rPr>
                <w:sz w:val="20"/>
                <w:szCs w:val="20"/>
              </w:rPr>
              <w:t>»</w:t>
            </w:r>
            <w:r w:rsidRPr="002B4B20">
              <w:rPr>
                <w:sz w:val="20"/>
                <w:szCs w:val="20"/>
              </w:rPr>
              <w:t xml:space="preserve">. До Міжнародного дня боротьби жінок за мир відбулась презентація книги Ірени Криш </w:t>
            </w:r>
            <w:r w:rsidR="00CA6931" w:rsidRPr="002B4B20">
              <w:rPr>
                <w:sz w:val="20"/>
                <w:szCs w:val="20"/>
              </w:rPr>
              <w:t>«</w:t>
            </w:r>
            <w:r w:rsidRPr="002B4B20">
              <w:rPr>
                <w:sz w:val="20"/>
                <w:szCs w:val="20"/>
              </w:rPr>
              <w:t>Смолоскип у темряві. Наталія Кобринська й український жіночий рух</w:t>
            </w:r>
            <w:r w:rsidR="00C4631F">
              <w:rPr>
                <w:sz w:val="20"/>
                <w:szCs w:val="20"/>
              </w:rPr>
              <w:t>»</w:t>
            </w:r>
            <w:r w:rsidRPr="002B4B20">
              <w:rPr>
                <w:sz w:val="20"/>
                <w:szCs w:val="20"/>
              </w:rPr>
              <w:t>, на якій відвідувачі дізналися про біографічні факти з життя першої провідниці українського жіночого руху та ознайомилися з епохою, в якій вона жила, творила й змагалась.</w:t>
            </w:r>
          </w:p>
          <w:p w:rsidR="00C643E2" w:rsidRPr="002B4B20" w:rsidRDefault="00B14E09" w:rsidP="00527C22">
            <w:pPr>
              <w:pStyle w:val="a7"/>
              <w:ind w:firstLine="193"/>
              <w:jc w:val="both"/>
              <w:rPr>
                <w:sz w:val="20"/>
                <w:szCs w:val="20"/>
              </w:rPr>
            </w:pPr>
            <w:r w:rsidRPr="002B4B20">
              <w:rPr>
                <w:b/>
                <w:sz w:val="20"/>
                <w:szCs w:val="20"/>
              </w:rPr>
              <w:t>Донецька ОВА:</w:t>
            </w:r>
            <w:r w:rsidRPr="002B4B20">
              <w:rPr>
                <w:sz w:val="20"/>
                <w:szCs w:val="20"/>
              </w:rPr>
              <w:t xml:space="preserve"> За підтримки ООН Жінки в межах проекту “EU4Recovery – Розширення можливостей громад в Україні” та БФ </w:t>
            </w:r>
            <w:r w:rsidR="00CA6931" w:rsidRPr="002B4B20">
              <w:rPr>
                <w:sz w:val="20"/>
                <w:szCs w:val="20"/>
              </w:rPr>
              <w:t>«</w:t>
            </w:r>
            <w:r w:rsidRPr="002B4B20">
              <w:rPr>
                <w:sz w:val="20"/>
                <w:szCs w:val="20"/>
              </w:rPr>
              <w:t>Слов’янське серце</w:t>
            </w:r>
            <w:r w:rsidR="00C4631F">
              <w:rPr>
                <w:sz w:val="20"/>
                <w:szCs w:val="20"/>
              </w:rPr>
              <w:t>»</w:t>
            </w:r>
            <w:r w:rsidRPr="002B4B20">
              <w:rPr>
                <w:sz w:val="20"/>
                <w:szCs w:val="20"/>
              </w:rPr>
              <w:t xml:space="preserve">, 2 грудня 2023 року у м.Київ Донецькою облдержадміністрацією проведено конкурс </w:t>
            </w:r>
            <w:r w:rsidR="00CA6931" w:rsidRPr="002B4B20">
              <w:rPr>
                <w:sz w:val="20"/>
                <w:szCs w:val="20"/>
              </w:rPr>
              <w:t>«</w:t>
            </w:r>
            <w:r w:rsidRPr="002B4B20">
              <w:rPr>
                <w:sz w:val="20"/>
                <w:szCs w:val="20"/>
              </w:rPr>
              <w:t>Жінка Донеччини</w:t>
            </w:r>
            <w:r w:rsidR="00C4631F">
              <w:rPr>
                <w:sz w:val="20"/>
                <w:szCs w:val="20"/>
              </w:rPr>
              <w:t>»</w:t>
            </w:r>
            <w:r w:rsidR="00630D80">
              <w:rPr>
                <w:sz w:val="20"/>
                <w:szCs w:val="20"/>
              </w:rPr>
              <w:t xml:space="preserve">. </w:t>
            </w:r>
            <w:r w:rsidRPr="002B4B20">
              <w:rPr>
                <w:sz w:val="20"/>
                <w:szCs w:val="20"/>
              </w:rPr>
              <w:t xml:space="preserve">Метою конкурсу </w:t>
            </w:r>
            <w:r w:rsidR="00CA6931" w:rsidRPr="002B4B20">
              <w:rPr>
                <w:sz w:val="20"/>
                <w:szCs w:val="20"/>
              </w:rPr>
              <w:t>«</w:t>
            </w:r>
            <w:r w:rsidRPr="002B4B20">
              <w:rPr>
                <w:sz w:val="20"/>
                <w:szCs w:val="20"/>
              </w:rPr>
              <w:t>Жінка Донеччини</w:t>
            </w:r>
            <w:r w:rsidR="00C4631F">
              <w:rPr>
                <w:sz w:val="20"/>
                <w:szCs w:val="20"/>
              </w:rPr>
              <w:t>»</w:t>
            </w:r>
            <w:r w:rsidRPr="002B4B20">
              <w:rPr>
                <w:sz w:val="20"/>
                <w:szCs w:val="20"/>
              </w:rPr>
              <w:t xml:space="preserve"> є визнання та підтримка жінок, які вносять значний внесок у соціальне та культурне життя суспільства. Вони стають каталізаторами позитивних змін у гендерній рівності та сприяють реалізації державної політики щодо забезпечення рівних прав і можливостей жінок і чоловіків. Лауреатами конкурсу стало 12 учасниць. Загалом 59 учасників та учасниць прийняли участь у заході. Посилання на публікацію: </w:t>
            </w:r>
            <w:hyperlink r:id="rId129">
              <w:r w:rsidRPr="002B4B20">
                <w:rPr>
                  <w:color w:val="1155CC"/>
                  <w:sz w:val="20"/>
                  <w:szCs w:val="20"/>
                  <w:u w:val="single"/>
                </w:rPr>
                <w:t>https://dn.gov.ua/news/viznacheno-peremozhnic-oblasnogo-konkursu-zhinka-donechchini</w:t>
              </w:r>
            </w:hyperlink>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спрямовано субвенцію у розмірі 50,0 тис. грн бюджету Болехівської міської ради з метою співфінансування проекту </w:t>
            </w:r>
            <w:r w:rsidR="00CA6931" w:rsidRPr="002B4B20">
              <w:rPr>
                <w:sz w:val="20"/>
                <w:szCs w:val="20"/>
              </w:rPr>
              <w:t>«</w:t>
            </w:r>
            <w:r w:rsidRPr="002B4B20">
              <w:rPr>
                <w:sz w:val="20"/>
                <w:szCs w:val="20"/>
              </w:rPr>
              <w:t xml:space="preserve">Створення культурно-туристичного маршруту </w:t>
            </w:r>
            <w:r w:rsidR="00CA6931" w:rsidRPr="002B4B20">
              <w:rPr>
                <w:sz w:val="20"/>
                <w:szCs w:val="20"/>
              </w:rPr>
              <w:t>«</w:t>
            </w:r>
            <w:r w:rsidRPr="002B4B20">
              <w:rPr>
                <w:sz w:val="20"/>
                <w:szCs w:val="20"/>
              </w:rPr>
              <w:t>Шляхами Наталії Кобринської в місті Болехові</w:t>
            </w:r>
            <w:r w:rsidR="00C4631F">
              <w:rPr>
                <w:sz w:val="20"/>
                <w:szCs w:val="20"/>
              </w:rPr>
              <w:t>»</w:t>
            </w:r>
            <w:r w:rsidRPr="002B4B20">
              <w:rPr>
                <w:sz w:val="20"/>
                <w:szCs w:val="20"/>
              </w:rPr>
              <w:t xml:space="preserve">, який став переможцем конкурсу програми Українського культурного фонду. </w:t>
            </w:r>
          </w:p>
          <w:p w:rsidR="00C643E2" w:rsidRPr="002B4B20" w:rsidRDefault="00B14E09" w:rsidP="00527C22">
            <w:pPr>
              <w:pStyle w:val="a7"/>
              <w:ind w:firstLine="193"/>
              <w:jc w:val="both"/>
              <w:rPr>
                <w:sz w:val="20"/>
                <w:szCs w:val="20"/>
              </w:rPr>
            </w:pPr>
            <w:r w:rsidRPr="002B4B20">
              <w:rPr>
                <w:b/>
                <w:sz w:val="20"/>
                <w:szCs w:val="20"/>
              </w:rPr>
              <w:t>Кіровоградська ОВА:</w:t>
            </w:r>
            <w:r w:rsidRPr="002B4B20">
              <w:rPr>
                <w:sz w:val="20"/>
                <w:szCs w:val="20"/>
              </w:rPr>
              <w:t xml:space="preserve"> в рамках реалізації проекту </w:t>
            </w:r>
            <w:r w:rsidR="00CA6931" w:rsidRPr="002B4B20">
              <w:rPr>
                <w:sz w:val="20"/>
                <w:szCs w:val="20"/>
              </w:rPr>
              <w:t>«</w:t>
            </w:r>
            <w:r w:rsidRPr="002B4B20">
              <w:rPr>
                <w:sz w:val="20"/>
                <w:szCs w:val="20"/>
              </w:rPr>
              <w:t>Кіноклуб Docudays UA як інструмент просвіти з прав людини</w:t>
            </w:r>
            <w:r w:rsidR="00C4631F">
              <w:rPr>
                <w:sz w:val="20"/>
                <w:szCs w:val="20"/>
              </w:rPr>
              <w:t>»</w:t>
            </w:r>
            <w:r w:rsidRPr="002B4B20">
              <w:rPr>
                <w:sz w:val="20"/>
                <w:szCs w:val="20"/>
              </w:rPr>
              <w:t xml:space="preserve"> проведено правопросвітні заходи з використанням документальних фільмів: засідання кіноклубу Docudays UA </w:t>
            </w:r>
            <w:r w:rsidR="00CA6931" w:rsidRPr="002B4B20">
              <w:rPr>
                <w:sz w:val="20"/>
                <w:szCs w:val="20"/>
              </w:rPr>
              <w:t>«</w:t>
            </w:r>
            <w:r w:rsidRPr="002B4B20">
              <w:rPr>
                <w:sz w:val="20"/>
                <w:szCs w:val="20"/>
              </w:rPr>
              <w:t>New life</w:t>
            </w:r>
            <w:r w:rsidR="00C4631F">
              <w:rPr>
                <w:sz w:val="20"/>
                <w:szCs w:val="20"/>
              </w:rPr>
              <w:t>»</w:t>
            </w:r>
            <w:r w:rsidRPr="002B4B20">
              <w:rPr>
                <w:sz w:val="20"/>
                <w:szCs w:val="20"/>
              </w:rPr>
              <w:t xml:space="preserve"> з теми дискримінації жінок; показ фільму з обговоренням </w:t>
            </w:r>
            <w:r w:rsidR="00CA6931" w:rsidRPr="002B4B20">
              <w:rPr>
                <w:sz w:val="20"/>
                <w:szCs w:val="20"/>
              </w:rPr>
              <w:t>«</w:t>
            </w:r>
            <w:r w:rsidRPr="002B4B20">
              <w:rPr>
                <w:sz w:val="20"/>
                <w:szCs w:val="20"/>
              </w:rPr>
              <w:t xml:space="preserve">Права людини та протидія насильству у фільмі </w:t>
            </w:r>
            <w:r w:rsidR="00CA6931" w:rsidRPr="002B4B20">
              <w:rPr>
                <w:sz w:val="20"/>
                <w:szCs w:val="20"/>
              </w:rPr>
              <w:t>«</w:t>
            </w:r>
            <w:r w:rsidRPr="002B4B20">
              <w:rPr>
                <w:sz w:val="20"/>
                <w:szCs w:val="20"/>
              </w:rPr>
              <w:t>Моріом</w:t>
            </w:r>
            <w:r w:rsidR="00C4631F">
              <w:rPr>
                <w:sz w:val="20"/>
                <w:szCs w:val="20"/>
              </w:rPr>
              <w:t>»</w:t>
            </w:r>
            <w:r w:rsidRPr="002B4B20">
              <w:rPr>
                <w:sz w:val="20"/>
                <w:szCs w:val="20"/>
              </w:rPr>
              <w:t xml:space="preserve">; дискусійні гойдалки </w:t>
            </w:r>
            <w:r w:rsidR="00CA6931" w:rsidRPr="002B4B20">
              <w:rPr>
                <w:sz w:val="20"/>
                <w:szCs w:val="20"/>
              </w:rPr>
              <w:t>«</w:t>
            </w:r>
            <w:r w:rsidRPr="002B4B20">
              <w:rPr>
                <w:sz w:val="20"/>
                <w:szCs w:val="20"/>
              </w:rPr>
              <w:t>Стосунки рівності і поваги в прийнятті управлінських рішень</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Луганська ОВА</w:t>
            </w:r>
            <w:r w:rsidRPr="002B4B20">
              <w:rPr>
                <w:sz w:val="20"/>
                <w:szCs w:val="20"/>
              </w:rPr>
              <w:t xml:space="preserve">: у партнерстві з Женевським Університетом (Швейцарія) Луганським обласним краєзнавчим музеєм започатковано спільний виставковий проект </w:t>
            </w:r>
            <w:r w:rsidR="00CA6931" w:rsidRPr="002B4B20">
              <w:rPr>
                <w:sz w:val="20"/>
                <w:szCs w:val="20"/>
              </w:rPr>
              <w:t>«</w:t>
            </w:r>
            <w:r w:rsidRPr="002B4B20">
              <w:rPr>
                <w:sz w:val="20"/>
                <w:szCs w:val="20"/>
              </w:rPr>
              <w:t>Луганщина. Відроджена у війні</w:t>
            </w:r>
            <w:r w:rsidR="00C4631F">
              <w:rPr>
                <w:sz w:val="20"/>
                <w:szCs w:val="20"/>
              </w:rPr>
              <w:t>»</w:t>
            </w:r>
            <w:r w:rsidRPr="002B4B20">
              <w:rPr>
                <w:sz w:val="20"/>
                <w:szCs w:val="20"/>
              </w:rPr>
              <w:t xml:space="preserve">, який в тому числі розповідає про порятунок наукової інституції жінкою-директором-лідеркою своєї команди та відродження культурної інституції під час російсько-української війни. Як результат: каталог </w:t>
            </w:r>
            <w:r w:rsidR="00CA6931" w:rsidRPr="002B4B20">
              <w:rPr>
                <w:sz w:val="20"/>
                <w:szCs w:val="20"/>
              </w:rPr>
              <w:t>«</w:t>
            </w:r>
            <w:r w:rsidRPr="002B4B20">
              <w:rPr>
                <w:sz w:val="20"/>
                <w:szCs w:val="20"/>
              </w:rPr>
              <w:t>Креативність музейного управління в умовах війни (наукове видання Женевського університету).</w:t>
            </w:r>
          </w:p>
          <w:p w:rsidR="00C643E2" w:rsidRPr="002B4B20" w:rsidRDefault="00B14E09" w:rsidP="00527C22">
            <w:pPr>
              <w:pStyle w:val="a7"/>
              <w:ind w:firstLine="193"/>
              <w:jc w:val="both"/>
              <w:rPr>
                <w:sz w:val="20"/>
                <w:szCs w:val="20"/>
              </w:rPr>
            </w:pPr>
            <w:r w:rsidRPr="002B4B20">
              <w:rPr>
                <w:b/>
                <w:sz w:val="20"/>
                <w:szCs w:val="20"/>
              </w:rPr>
              <w:t>Рівненська ОВА:</w:t>
            </w:r>
            <w:r w:rsidR="00630D80">
              <w:rPr>
                <w:sz w:val="20"/>
                <w:szCs w:val="20"/>
              </w:rPr>
              <w:t xml:space="preserve"> Із 4 </w:t>
            </w:r>
            <w:r w:rsidRPr="002B4B20">
              <w:rPr>
                <w:sz w:val="20"/>
                <w:szCs w:val="20"/>
              </w:rPr>
              <w:t>474 працівників  закладів к</w:t>
            </w:r>
            <w:r w:rsidR="00630D80">
              <w:rPr>
                <w:sz w:val="20"/>
                <w:szCs w:val="20"/>
              </w:rPr>
              <w:t>ультури і мистецтва  області  3 </w:t>
            </w:r>
            <w:r w:rsidRPr="002B4B20">
              <w:rPr>
                <w:sz w:val="20"/>
                <w:szCs w:val="20"/>
              </w:rPr>
              <w:t>037 жінк</w:t>
            </w:r>
            <w:r w:rsidR="00630D80">
              <w:rPr>
                <w:sz w:val="20"/>
                <w:szCs w:val="20"/>
              </w:rPr>
              <w:t>и, що складає  67,9 %. Серед 25 </w:t>
            </w:r>
            <w:r w:rsidRPr="002B4B20">
              <w:rPr>
                <w:sz w:val="20"/>
                <w:szCs w:val="20"/>
              </w:rPr>
              <w:t>024 учасників колективів аматорської творчост</w:t>
            </w:r>
            <w:r w:rsidR="00630D80">
              <w:rPr>
                <w:sz w:val="20"/>
                <w:szCs w:val="20"/>
              </w:rPr>
              <w:t>і 9655 – жінки, що становить 39 </w:t>
            </w:r>
            <w:r w:rsidRPr="002B4B20">
              <w:rPr>
                <w:sz w:val="20"/>
                <w:szCs w:val="20"/>
              </w:rPr>
              <w:t>%.  Серед директорів  38 мистецьких шкіл області  55,3 %  є жінки.  85 працівників галузі  мають  урядові нагороди, 43  із них - жінки.</w:t>
            </w:r>
          </w:p>
          <w:p w:rsidR="00C643E2" w:rsidRPr="002B4B20" w:rsidRDefault="00630D80" w:rsidP="00527C22">
            <w:pPr>
              <w:pStyle w:val="a7"/>
              <w:ind w:firstLine="193"/>
              <w:jc w:val="both"/>
              <w:rPr>
                <w:sz w:val="20"/>
                <w:szCs w:val="20"/>
              </w:rPr>
            </w:pPr>
            <w:r>
              <w:rPr>
                <w:sz w:val="20"/>
                <w:szCs w:val="20"/>
              </w:rPr>
              <w:t>Із 3 022 </w:t>
            </w:r>
            <w:r w:rsidR="00B14E09" w:rsidRPr="002B4B20">
              <w:rPr>
                <w:sz w:val="20"/>
                <w:szCs w:val="20"/>
              </w:rPr>
              <w:t xml:space="preserve">963 відвідувачів культурно-мистецьких заходів  </w:t>
            </w:r>
            <w:r>
              <w:rPr>
                <w:sz w:val="20"/>
                <w:szCs w:val="20"/>
              </w:rPr>
              <w:t>1 135 </w:t>
            </w:r>
            <w:r w:rsidR="00B14E09" w:rsidRPr="002B4B20">
              <w:rPr>
                <w:sz w:val="20"/>
                <w:szCs w:val="20"/>
              </w:rPr>
              <w:t xml:space="preserve">425 жінки. Проведено ряд заходів. Обряд </w:t>
            </w:r>
            <w:r w:rsidR="00CA6931" w:rsidRPr="002B4B20">
              <w:rPr>
                <w:sz w:val="20"/>
                <w:szCs w:val="20"/>
              </w:rPr>
              <w:t>«</w:t>
            </w:r>
            <w:r w:rsidR="00B14E09" w:rsidRPr="002B4B20">
              <w:rPr>
                <w:sz w:val="20"/>
                <w:szCs w:val="20"/>
              </w:rPr>
              <w:t>Водіння Куста</w:t>
            </w:r>
            <w:r w:rsidR="00C4631F">
              <w:rPr>
                <w:sz w:val="20"/>
                <w:szCs w:val="20"/>
              </w:rPr>
              <w:t>»</w:t>
            </w:r>
            <w:r w:rsidR="00B14E09" w:rsidRPr="002B4B20">
              <w:rPr>
                <w:sz w:val="20"/>
                <w:szCs w:val="20"/>
              </w:rPr>
              <w:t>, що побутує в с.Сварицевичі Дубровицької громади було показано у м. Рівне. По традиції в обряді беруть участь тільки жінки.</w:t>
            </w:r>
          </w:p>
          <w:p w:rsidR="00C643E2" w:rsidRPr="002B4B20" w:rsidRDefault="00B14E09" w:rsidP="00527C22">
            <w:pPr>
              <w:pStyle w:val="a7"/>
              <w:ind w:firstLine="193"/>
              <w:jc w:val="both"/>
              <w:rPr>
                <w:sz w:val="20"/>
                <w:szCs w:val="20"/>
              </w:rPr>
            </w:pPr>
            <w:r w:rsidRPr="002B4B20">
              <w:rPr>
                <w:sz w:val="20"/>
                <w:szCs w:val="20"/>
              </w:rPr>
              <w:t xml:space="preserve">У Дубенському замку відбулась виставки робіт двох унікальних і знаних майстринь: Галина Логощук та Ірина Кухар в рамках проекту </w:t>
            </w:r>
            <w:r w:rsidR="00CA6931" w:rsidRPr="002B4B20">
              <w:rPr>
                <w:sz w:val="20"/>
                <w:szCs w:val="20"/>
              </w:rPr>
              <w:t>«</w:t>
            </w:r>
            <w:r w:rsidRPr="002B4B20">
              <w:rPr>
                <w:sz w:val="20"/>
                <w:szCs w:val="20"/>
              </w:rPr>
              <w:t>Мелодії вічного джерела</w:t>
            </w:r>
            <w:r w:rsidR="00C4631F">
              <w:rPr>
                <w:sz w:val="20"/>
                <w:szCs w:val="20"/>
              </w:rPr>
              <w:t>»</w:t>
            </w:r>
            <w:r w:rsidRPr="002B4B20">
              <w:rPr>
                <w:sz w:val="20"/>
                <w:szCs w:val="20"/>
              </w:rPr>
              <w:t>.  У обласних бібліотеках були проведені презентації нових видань рівненських авторів, зустрічі за кафедрою бібліотеки, творчі зустрічі – Ксенія Циганчук, Алла Рогашко, Тамара Бацмай, Світлана Мейта, Віра Мельникова, Любов Братащук та інші.</w:t>
            </w:r>
          </w:p>
          <w:p w:rsidR="00C643E2" w:rsidRPr="002B4B20" w:rsidRDefault="00B14E09" w:rsidP="00527C22">
            <w:pPr>
              <w:pStyle w:val="a7"/>
              <w:ind w:firstLine="193"/>
              <w:jc w:val="both"/>
              <w:rPr>
                <w:sz w:val="20"/>
                <w:szCs w:val="20"/>
              </w:rPr>
            </w:pPr>
            <w:r w:rsidRPr="002B4B20">
              <w:rPr>
                <w:sz w:val="20"/>
                <w:szCs w:val="20"/>
              </w:rPr>
              <w:t xml:space="preserve">Відбулася реалізація інклюзивного проекту </w:t>
            </w:r>
            <w:r w:rsidR="00CA6931" w:rsidRPr="002B4B20">
              <w:rPr>
                <w:sz w:val="20"/>
                <w:szCs w:val="20"/>
              </w:rPr>
              <w:t>«</w:t>
            </w:r>
            <w:r w:rsidRPr="002B4B20">
              <w:rPr>
                <w:sz w:val="20"/>
                <w:szCs w:val="20"/>
              </w:rPr>
              <w:t>Сила духу і краса душі</w:t>
            </w:r>
            <w:r w:rsidR="00C4631F">
              <w:rPr>
                <w:sz w:val="20"/>
                <w:szCs w:val="20"/>
              </w:rPr>
              <w:t>»</w:t>
            </w:r>
            <w:r w:rsidRPr="002B4B20">
              <w:rPr>
                <w:sz w:val="20"/>
                <w:szCs w:val="20"/>
              </w:rPr>
              <w:t xml:space="preserve">, який полягав у створенні 20 кольорових плакатів із фотозображенням та описом історій успіху людей з інвалідністю різних нозологій (порушенням зору, слуху, опорно-рухового апарату, ментальними порушеннями), які проявили себе у творчості, спорті, громадській, соціальній діяльності. Серед 20 учасників – 16 жінки. Відбувся захід на тему </w:t>
            </w:r>
            <w:r w:rsidR="00CA6931" w:rsidRPr="002B4B20">
              <w:rPr>
                <w:sz w:val="20"/>
                <w:szCs w:val="20"/>
              </w:rPr>
              <w:t>«</w:t>
            </w:r>
            <w:r w:rsidRPr="002B4B20">
              <w:rPr>
                <w:sz w:val="20"/>
                <w:szCs w:val="20"/>
              </w:rPr>
              <w:t>Захисти життя – зупини насильство</w:t>
            </w:r>
            <w:r w:rsidR="00C4631F">
              <w:rPr>
                <w:sz w:val="20"/>
                <w:szCs w:val="20"/>
              </w:rPr>
              <w:t>»</w:t>
            </w:r>
            <w:r w:rsidRPr="002B4B20">
              <w:rPr>
                <w:sz w:val="20"/>
                <w:szCs w:val="20"/>
              </w:rPr>
              <w:t xml:space="preserve">, в межах Всеукраїнської акції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sz w:val="20"/>
                <w:szCs w:val="20"/>
              </w:rPr>
              <w:t xml:space="preserve">З метою популяризації образу жінки присуджено обласну премію імені Ганни Леончук, проведено конкурс малюнку </w:t>
            </w:r>
            <w:r w:rsidR="00CA6931" w:rsidRPr="002B4B20">
              <w:rPr>
                <w:sz w:val="20"/>
                <w:szCs w:val="20"/>
              </w:rPr>
              <w:t>«</w:t>
            </w:r>
            <w:r w:rsidRPr="002B4B20">
              <w:rPr>
                <w:sz w:val="20"/>
                <w:szCs w:val="20"/>
              </w:rPr>
              <w:t>Квітуча фантазія</w:t>
            </w:r>
            <w:r w:rsidR="00C4631F">
              <w:rPr>
                <w:sz w:val="20"/>
                <w:szCs w:val="20"/>
              </w:rPr>
              <w:t>»</w:t>
            </w:r>
            <w:r w:rsidRPr="002B4B20">
              <w:rPr>
                <w:sz w:val="20"/>
                <w:szCs w:val="20"/>
              </w:rPr>
              <w:t xml:space="preserve"> до дня народження Катерини Білокур та інші.</w:t>
            </w:r>
          </w:p>
          <w:p w:rsidR="00C643E2" w:rsidRPr="002B4B20" w:rsidRDefault="00B14E09" w:rsidP="00527C22">
            <w:pPr>
              <w:pStyle w:val="a7"/>
              <w:ind w:firstLine="193"/>
              <w:jc w:val="both"/>
              <w:rPr>
                <w:sz w:val="20"/>
                <w:szCs w:val="20"/>
              </w:rPr>
            </w:pPr>
            <w:r w:rsidRPr="002B4B20">
              <w:rPr>
                <w:b/>
                <w:sz w:val="20"/>
                <w:szCs w:val="20"/>
              </w:rPr>
              <w:t>Черкаська ОВА</w:t>
            </w:r>
            <w:r w:rsidR="00630D80">
              <w:rPr>
                <w:sz w:val="20"/>
                <w:szCs w:val="20"/>
              </w:rPr>
              <w:t xml:space="preserve">: </w:t>
            </w:r>
            <w:r w:rsidRPr="002B4B20">
              <w:rPr>
                <w:sz w:val="20"/>
                <w:szCs w:val="20"/>
              </w:rPr>
              <w:t xml:space="preserve">проводилася постійна робота над створенням культурних продуктів, які популяризують образ жінки-лідерки та не містять стереотипності зображень жінок і чоловіків. Так закладами культури в 2023 році проведено: зустріч ,,Жінки Черкащини в науці“; сольні концерти  солістки - вокалістки О. Лютаревич-Марченко; виставка до всесвітнього дня поезії </w:t>
            </w:r>
            <w:r w:rsidR="00CA6931" w:rsidRPr="002B4B20">
              <w:rPr>
                <w:sz w:val="20"/>
                <w:szCs w:val="20"/>
              </w:rPr>
              <w:t>«</w:t>
            </w:r>
            <w:r w:rsidRPr="002B4B20">
              <w:rPr>
                <w:sz w:val="20"/>
                <w:szCs w:val="20"/>
              </w:rPr>
              <w:t>Мисткині Черкаського краю лауреати премії ім Д. Кононенка</w:t>
            </w:r>
            <w:r w:rsidR="00C4631F">
              <w:rPr>
                <w:sz w:val="20"/>
                <w:szCs w:val="20"/>
              </w:rPr>
              <w:t>»</w:t>
            </w:r>
            <w:r w:rsidRPr="002B4B20">
              <w:rPr>
                <w:sz w:val="20"/>
                <w:szCs w:val="20"/>
              </w:rPr>
              <w:t>; творчий вечір Ольги Хабло до дня пам'яті К. Шимановського; персональна виставка заслуженої художниці України Олександри Теліженко; обласний  протяжної пісні ,,Над Чумгак рікою“; персональна виставка картин художниці Вікторії Собко ,,Птаха“, Бібліосутінки ,,Книжкова ніч Гаррі Поттера“, обласний фестиваль родинної творчості ,,Родинні скарби Черкащини“; Концерт феєрія ,,І снилося з ночі дівчині“, концерт STAGE BAND ,,ПАРАЛЕЛІ“  з талановитими дітьми; творча зустріч з Ольгою Курською ,,Хроніка перемоги Ольги Курської“; фотовиставка ,,Мама, матінка, матуся... “; концерт гурту ,,Росава</w:t>
            </w:r>
            <w:r w:rsidR="00C4631F">
              <w:rPr>
                <w:sz w:val="20"/>
                <w:szCs w:val="20"/>
              </w:rPr>
              <w:t>»</w:t>
            </w:r>
            <w:r w:rsidRPr="002B4B20">
              <w:rPr>
                <w:sz w:val="20"/>
                <w:szCs w:val="20"/>
              </w:rPr>
              <w:t xml:space="preserve">“ та ,,Аріана“ з талановитими дітьми; персональна виставка живопису Яни Якімчук; обласне фольклорне свято ,,з глибин народних“; творчий вечір письменниці Тетяни Брукс ,,Кольори життя Тетяни Брукс“, фотопроєкт до Дня захисників і захисниць України (спільно з Дирекцією художніх виставок України); Мистецький вернісаж Анджеліни і Анжеліки Коцелюк ,,З Богом у серці! З любов'ю до України! З вірою у перемогу!“; творчий вечір письменниці НСПУ Катерини Вербівської; мистецький проект до 80-річчя народної артистки України Раїси Кириченко </w:t>
            </w:r>
            <w:r w:rsidR="00CA6931" w:rsidRPr="002B4B20">
              <w:rPr>
                <w:sz w:val="20"/>
                <w:szCs w:val="20"/>
              </w:rPr>
              <w:t>«</w:t>
            </w:r>
            <w:r w:rsidRPr="002B4B20">
              <w:rPr>
                <w:sz w:val="20"/>
                <w:szCs w:val="20"/>
              </w:rPr>
              <w:t>Великі Українці</w:t>
            </w:r>
            <w:r w:rsidR="00C4631F">
              <w:rPr>
                <w:sz w:val="20"/>
                <w:szCs w:val="20"/>
              </w:rPr>
              <w:t>»</w:t>
            </w:r>
            <w:r w:rsidRPr="002B4B20">
              <w:rPr>
                <w:sz w:val="20"/>
                <w:szCs w:val="20"/>
              </w:rPr>
              <w:t>; презентація книги черкаської письменниці Анастасії Шульги ,,Маня і Різдво“; персональна виставка заслуженої художниці України Надії Нікіфорової та ін.</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оновлення туристичних маршрутів з урахуванням принципу забезпечення рівних прав та можливостей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ДАРТ</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w:t>
            </w:r>
            <w:r w:rsidRPr="002B4B20">
              <w:rPr>
                <w:sz w:val="20"/>
                <w:szCs w:val="20"/>
              </w:rPr>
              <w:br/>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оновлених туристичних маршрутів - 7</w:t>
            </w:r>
          </w:p>
        </w:tc>
        <w:tc>
          <w:tcPr>
            <w:tcW w:w="6566" w:type="dxa"/>
          </w:tcPr>
          <w:p w:rsidR="00C643E2" w:rsidRPr="002B4B20" w:rsidRDefault="00B14E09" w:rsidP="00527C22">
            <w:pPr>
              <w:pStyle w:val="a7"/>
              <w:ind w:firstLine="190"/>
              <w:jc w:val="both"/>
              <w:rPr>
                <w:sz w:val="20"/>
                <w:szCs w:val="20"/>
              </w:rPr>
            </w:pPr>
            <w:r w:rsidRPr="002B4B20">
              <w:rPr>
                <w:b/>
                <w:sz w:val="20"/>
                <w:szCs w:val="20"/>
              </w:rPr>
              <w:t>ДАРТ</w:t>
            </w:r>
            <w:r w:rsidRPr="002B4B20">
              <w:rPr>
                <w:sz w:val="20"/>
                <w:szCs w:val="20"/>
              </w:rPr>
              <w:t xml:space="preserve">: оновлено туристичні маршрути з урахуванням принципу забезпечення рівних прав та можливостей жінок і чоловіків. Оновлені маршрути відображені у брошурах </w:t>
            </w:r>
            <w:r w:rsidR="00CA6931" w:rsidRPr="002B4B20">
              <w:rPr>
                <w:sz w:val="20"/>
                <w:szCs w:val="20"/>
              </w:rPr>
              <w:t>«</w:t>
            </w:r>
            <w:r w:rsidRPr="002B4B20">
              <w:rPr>
                <w:sz w:val="20"/>
                <w:szCs w:val="20"/>
              </w:rPr>
              <w:t>Туристична карта України. Захід</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Туристична карта України. Центр</w:t>
            </w:r>
            <w:r w:rsidR="00C4631F">
              <w:rPr>
                <w:sz w:val="20"/>
                <w:szCs w:val="20"/>
              </w:rPr>
              <w:t>»</w:t>
            </w:r>
            <w:r w:rsidRPr="002B4B20">
              <w:rPr>
                <w:sz w:val="20"/>
                <w:szCs w:val="20"/>
              </w:rPr>
              <w:t>.</w:t>
            </w:r>
          </w:p>
          <w:p w:rsidR="00C643E2" w:rsidRPr="002B4B20" w:rsidRDefault="00B14E09" w:rsidP="00527C22">
            <w:pPr>
              <w:pStyle w:val="a7"/>
              <w:ind w:firstLine="190"/>
              <w:jc w:val="both"/>
              <w:rPr>
                <w:sz w:val="20"/>
                <w:szCs w:val="20"/>
              </w:rPr>
            </w:pPr>
            <w:r w:rsidRPr="002B4B20">
              <w:rPr>
                <w:b/>
                <w:sz w:val="20"/>
                <w:szCs w:val="20"/>
              </w:rPr>
              <w:t>Вінницька ОВА</w:t>
            </w:r>
            <w:r w:rsidRPr="002B4B20">
              <w:rPr>
                <w:sz w:val="20"/>
                <w:szCs w:val="20"/>
              </w:rPr>
              <w:t xml:space="preserve">:  в області розроблено нові туристичні маршрути з урахуванням принципу забезпечення рівних прав та можливостей жінок і чоловіків. З метою їх організації проведено роботу з туристичними операторами області, екскурсоводами та територіальними громадами.   </w:t>
            </w:r>
          </w:p>
          <w:p w:rsidR="00C643E2" w:rsidRPr="002B4B20" w:rsidRDefault="00B14E09" w:rsidP="00527C22">
            <w:pPr>
              <w:pStyle w:val="a7"/>
              <w:ind w:firstLine="190"/>
              <w:jc w:val="both"/>
              <w:rPr>
                <w:sz w:val="20"/>
                <w:szCs w:val="20"/>
              </w:rPr>
            </w:pPr>
            <w:r w:rsidRPr="002B4B20">
              <w:rPr>
                <w:b/>
                <w:sz w:val="20"/>
                <w:szCs w:val="20"/>
              </w:rPr>
              <w:t>Волинська ОВА</w:t>
            </w:r>
            <w:r w:rsidRPr="002B4B20">
              <w:rPr>
                <w:sz w:val="20"/>
                <w:szCs w:val="20"/>
              </w:rPr>
              <w:t xml:space="preserve">: оновлено 4 туристичних маршрути з урахуванням принципу забезпечення рівних прав та можливостей жінок і чоловіків: 1) туристично-реабілітаційний маршрут </w:t>
            </w:r>
            <w:r w:rsidR="00CA6931" w:rsidRPr="002B4B20">
              <w:rPr>
                <w:sz w:val="20"/>
                <w:szCs w:val="20"/>
              </w:rPr>
              <w:t>«</w:t>
            </w:r>
            <w:r w:rsidRPr="002B4B20">
              <w:rPr>
                <w:sz w:val="20"/>
                <w:szCs w:val="20"/>
              </w:rPr>
              <w:t>Волинь – місце сили</w:t>
            </w:r>
            <w:r w:rsidR="00C4631F">
              <w:rPr>
                <w:sz w:val="20"/>
                <w:szCs w:val="20"/>
              </w:rPr>
              <w:t>»</w:t>
            </w:r>
            <w:r w:rsidRPr="002B4B20">
              <w:rPr>
                <w:sz w:val="20"/>
                <w:szCs w:val="20"/>
              </w:rPr>
              <w:t xml:space="preserve"> в Свято – Миколаївський Жидичинський монастир с. Жидичин Луцького район; 2) туристично-реабілітаційний маршрут </w:t>
            </w:r>
            <w:r w:rsidR="00CA6931" w:rsidRPr="002B4B20">
              <w:rPr>
                <w:sz w:val="20"/>
                <w:szCs w:val="20"/>
              </w:rPr>
              <w:t>«</w:t>
            </w:r>
            <w:r w:rsidRPr="002B4B20">
              <w:rPr>
                <w:sz w:val="20"/>
                <w:szCs w:val="20"/>
              </w:rPr>
              <w:t>Волинь – місце сили</w:t>
            </w:r>
            <w:r w:rsidR="00C4631F">
              <w:rPr>
                <w:sz w:val="20"/>
                <w:szCs w:val="20"/>
              </w:rPr>
              <w:t>»</w:t>
            </w:r>
            <w:r w:rsidRPr="002B4B20">
              <w:rPr>
                <w:sz w:val="20"/>
                <w:szCs w:val="20"/>
              </w:rPr>
              <w:t xml:space="preserve"> в Свято – Миколаївський Жидичинський монастир с. Жидичин Луцького району та Петро - Павлівський скит с. Липляни Луцького району; 3) туристично-реабілітаційний маршрут </w:t>
            </w:r>
            <w:r w:rsidR="00CA6931" w:rsidRPr="002B4B20">
              <w:rPr>
                <w:sz w:val="20"/>
                <w:szCs w:val="20"/>
              </w:rPr>
              <w:t>«</w:t>
            </w:r>
            <w:r w:rsidRPr="002B4B20">
              <w:rPr>
                <w:sz w:val="20"/>
                <w:szCs w:val="20"/>
              </w:rPr>
              <w:t>Стежинами предків</w:t>
            </w:r>
            <w:r w:rsidR="00C4631F">
              <w:rPr>
                <w:sz w:val="20"/>
                <w:szCs w:val="20"/>
              </w:rPr>
              <w:t>»</w:t>
            </w:r>
            <w:r w:rsidRPr="002B4B20">
              <w:rPr>
                <w:sz w:val="20"/>
                <w:szCs w:val="20"/>
              </w:rPr>
              <w:t xml:space="preserve"> в музей іграшки с. Княгининок Луцького району, музей історії сільського господарства Волині - скансен, с. Рокині Луцького району; 4) туристично-реабілітаційний маршрут </w:t>
            </w:r>
            <w:r w:rsidR="00CA6931" w:rsidRPr="002B4B20">
              <w:rPr>
                <w:sz w:val="20"/>
                <w:szCs w:val="20"/>
              </w:rPr>
              <w:t>«</w:t>
            </w:r>
            <w:r w:rsidRPr="002B4B20">
              <w:rPr>
                <w:sz w:val="20"/>
                <w:szCs w:val="20"/>
              </w:rPr>
              <w:t>Луцьк мистецький</w:t>
            </w:r>
            <w:r w:rsidR="00C4631F">
              <w:rPr>
                <w:sz w:val="20"/>
                <w:szCs w:val="20"/>
              </w:rPr>
              <w:t>»</w:t>
            </w:r>
            <w:r w:rsidRPr="002B4B20">
              <w:rPr>
                <w:sz w:val="20"/>
                <w:szCs w:val="20"/>
              </w:rPr>
              <w:t xml:space="preserve"> в музей Сучасного українського мистецтва Корсаків, екскурсія Старим містом Луцьк, концерт </w:t>
            </w:r>
            <w:r w:rsidR="00CA6931" w:rsidRPr="002B4B20">
              <w:rPr>
                <w:sz w:val="20"/>
                <w:szCs w:val="20"/>
              </w:rPr>
              <w:t>«</w:t>
            </w:r>
            <w:r w:rsidRPr="002B4B20">
              <w:rPr>
                <w:sz w:val="20"/>
                <w:szCs w:val="20"/>
              </w:rPr>
              <w:t>Піккардійська Терція. Чарівний Різдвяний концерт</w:t>
            </w:r>
            <w:r w:rsidR="00C4631F">
              <w:rPr>
                <w:sz w:val="20"/>
                <w:szCs w:val="20"/>
              </w:rPr>
              <w:t>»</w:t>
            </w:r>
            <w:r w:rsidRPr="002B4B20">
              <w:rPr>
                <w:sz w:val="20"/>
                <w:szCs w:val="20"/>
              </w:rPr>
              <w:t xml:space="preserve"> у Волинський академічний обласний український музично-драматичний театр імені Тараса Шевченка.</w:t>
            </w:r>
          </w:p>
          <w:p w:rsidR="00C643E2" w:rsidRPr="002B4B20" w:rsidRDefault="00B14E09" w:rsidP="00527C22">
            <w:pPr>
              <w:pStyle w:val="a7"/>
              <w:ind w:firstLine="190"/>
              <w:jc w:val="both"/>
              <w:rPr>
                <w:sz w:val="20"/>
                <w:szCs w:val="20"/>
              </w:rPr>
            </w:pPr>
            <w:r w:rsidRPr="002B4B20">
              <w:rPr>
                <w:b/>
                <w:sz w:val="20"/>
                <w:szCs w:val="20"/>
              </w:rPr>
              <w:t>Донецька ОВА:</w:t>
            </w:r>
            <w:r w:rsidRPr="002B4B20">
              <w:rPr>
                <w:sz w:val="20"/>
                <w:szCs w:val="20"/>
              </w:rPr>
              <w:t xml:space="preserve"> Олександрівська СВА-2 туристичні маршрути</w:t>
            </w:r>
          </w:p>
          <w:p w:rsidR="00C643E2" w:rsidRPr="002B4B20" w:rsidRDefault="00B14E09" w:rsidP="00527C22">
            <w:pPr>
              <w:pStyle w:val="a7"/>
              <w:ind w:firstLine="190"/>
              <w:jc w:val="both"/>
              <w:rPr>
                <w:sz w:val="20"/>
                <w:szCs w:val="20"/>
              </w:rPr>
            </w:pPr>
            <w:r w:rsidRPr="002B4B20">
              <w:rPr>
                <w:b/>
                <w:sz w:val="20"/>
                <w:szCs w:val="20"/>
              </w:rPr>
              <w:t>Івано-Франківська ОВА</w:t>
            </w:r>
            <w:r w:rsidRPr="002B4B20">
              <w:rPr>
                <w:sz w:val="20"/>
                <w:szCs w:val="20"/>
              </w:rPr>
              <w:t xml:space="preserve">: створено 5 туристичних репортажів досвідних мандрів Східною Бойківщиною. Туристичні маршрути створено з урахуванням принципу забезпечення рівних прав та можливостей жінок і чоловіків, без обмежень за статтю. На туристичних картах Карпат позначаються марковані на місцевості туристичні маршрути. Карти карпатських маршрутів можна знайти в інтернеті на багатьох сайтах включно з точними треками для навігатора чи телефону. Найпопулярнішими картами українських Карпат є: - Карта Чорногірського хребта (Чорногори) з Говерлою, Петросом, Піп Іваном, Шпицями та ін. - Карта Свидовця з Драгобратом, Близницями, вершинами Стіг, Трояска, Свидовецькими озерами. - Карта Боржави з вершинами Стій, Темнатик, Великий Верх, Гимба, Маґура-Жиде, водоспадом Шипот та ін. - Карти Горган (Східні, Центральні та Західні), що охоплюють весь масив Горгани. - Карта Мармаросів з вершинами прикордоння Піп Іван Мармароський, Стіг, Чивчин та ін. </w:t>
            </w:r>
          </w:p>
          <w:p w:rsidR="00C643E2" w:rsidRPr="002B4B20" w:rsidRDefault="00B14E09" w:rsidP="00527C22">
            <w:pPr>
              <w:pStyle w:val="a7"/>
              <w:ind w:firstLine="190"/>
              <w:jc w:val="both"/>
              <w:rPr>
                <w:sz w:val="20"/>
                <w:szCs w:val="20"/>
              </w:rPr>
            </w:pPr>
            <w:r w:rsidRPr="002B4B20">
              <w:rPr>
                <w:b/>
                <w:sz w:val="20"/>
                <w:szCs w:val="20"/>
              </w:rPr>
              <w:t>Тернопільська ОВА</w:t>
            </w:r>
            <w:r w:rsidRPr="002B4B20">
              <w:rPr>
                <w:sz w:val="20"/>
                <w:szCs w:val="20"/>
              </w:rPr>
              <w:t xml:space="preserve">: в рамках реалізації проекту ,,Туристичні магніти України” розроблено та впроваджено нові туристичні продукти, екскурсійні маршрути на основі місцевих брендів, модернізовано існуючі туристичні екскурсійні програми, в тому числі з урахуванням принципу рівних прав та можливостей чоловіків та жінок. </w:t>
            </w:r>
          </w:p>
          <w:p w:rsidR="00C643E2" w:rsidRPr="002B4B20" w:rsidRDefault="00B14E09" w:rsidP="00527C22">
            <w:pPr>
              <w:pStyle w:val="a7"/>
              <w:ind w:firstLine="190"/>
              <w:jc w:val="both"/>
              <w:rPr>
                <w:sz w:val="20"/>
                <w:szCs w:val="20"/>
              </w:rPr>
            </w:pPr>
            <w:r w:rsidRPr="002B4B20">
              <w:rPr>
                <w:sz w:val="20"/>
                <w:szCs w:val="20"/>
              </w:rPr>
              <w:t xml:space="preserve">Скалатською міською територіальною громадою розроблено екскурсійний маршрут ,,Культурно-історичні та духовні пам’ятки Скалатчини”. Він став частиною міжрегіонального туристичного маршруту, який також включає туристичні магніти Сатанова Хмельницької області. Міжрегіональний туристичний маршрут мальовничим Опіллям охоплює історичне місто Бережани та давнє село Чесники на Франківщині (автор – Державний історико-архітектурний заповідник у м. Бережани та його партнер – родина Росоловських). </w:t>
            </w:r>
          </w:p>
          <w:p w:rsidR="00C643E2" w:rsidRPr="002B4B20" w:rsidRDefault="00B14E09" w:rsidP="00527C22">
            <w:pPr>
              <w:pStyle w:val="a7"/>
              <w:ind w:firstLine="190"/>
              <w:jc w:val="both"/>
              <w:rPr>
                <w:sz w:val="20"/>
                <w:szCs w:val="20"/>
              </w:rPr>
            </w:pPr>
            <w:r w:rsidRPr="002B4B20">
              <w:rPr>
                <w:sz w:val="20"/>
                <w:szCs w:val="20"/>
              </w:rPr>
              <w:t xml:space="preserve">Залозецькій громаді місцевий краєзнавчий музей розробив міжтериторіальний веломаршрут Збараж – Залізці та веломаршрут фортифікаційними пам’ятками Першої світової війни вздовж старого кордону, збудованими на початку ХХ ст. </w:t>
            </w:r>
          </w:p>
          <w:p w:rsidR="00C643E2" w:rsidRPr="002B4B20" w:rsidRDefault="00B14E09" w:rsidP="00527C22">
            <w:pPr>
              <w:pStyle w:val="a7"/>
              <w:ind w:firstLine="190"/>
              <w:jc w:val="both"/>
              <w:rPr>
                <w:sz w:val="20"/>
                <w:szCs w:val="20"/>
              </w:rPr>
            </w:pPr>
            <w:r w:rsidRPr="002B4B20">
              <w:rPr>
                <w:sz w:val="20"/>
                <w:szCs w:val="20"/>
              </w:rPr>
              <w:t xml:space="preserve">У Теребовлянській територіальній громаді користуються попитом промарковані веломаршрути з облаштованими велостоянками. </w:t>
            </w:r>
          </w:p>
          <w:p w:rsidR="00C643E2" w:rsidRPr="002B4B20" w:rsidRDefault="00B14E09" w:rsidP="00527C22">
            <w:pPr>
              <w:pStyle w:val="a7"/>
              <w:ind w:firstLine="190"/>
              <w:jc w:val="both"/>
              <w:rPr>
                <w:sz w:val="20"/>
                <w:szCs w:val="20"/>
              </w:rPr>
            </w:pPr>
            <w:r w:rsidRPr="002B4B20">
              <w:rPr>
                <w:sz w:val="20"/>
                <w:szCs w:val="20"/>
              </w:rPr>
              <w:t xml:space="preserve">Гусятинський краєзнавчий музей пропонує веломаршрут ,,Мандруємо старим кордоном”, що проходить вздовж мальовничих берегів Збруча. </w:t>
            </w:r>
          </w:p>
          <w:p w:rsidR="00C643E2" w:rsidRPr="002B4B20" w:rsidRDefault="00B14E09" w:rsidP="00527C22">
            <w:pPr>
              <w:pStyle w:val="a7"/>
              <w:ind w:firstLine="190"/>
              <w:jc w:val="both"/>
              <w:rPr>
                <w:sz w:val="20"/>
                <w:szCs w:val="20"/>
              </w:rPr>
            </w:pPr>
            <w:r w:rsidRPr="002B4B20">
              <w:rPr>
                <w:sz w:val="20"/>
                <w:szCs w:val="20"/>
              </w:rPr>
              <w:t>Туристичною родзинкою Збаража став туристичний  маршрут-квест містом у віршованій формі.</w:t>
            </w:r>
          </w:p>
          <w:p w:rsidR="00C643E2" w:rsidRPr="002B4B20" w:rsidRDefault="00B14E09" w:rsidP="00527C22">
            <w:pPr>
              <w:pStyle w:val="a7"/>
              <w:ind w:firstLine="190"/>
              <w:jc w:val="both"/>
              <w:rPr>
                <w:sz w:val="20"/>
                <w:szCs w:val="20"/>
              </w:rPr>
            </w:pPr>
            <w:r w:rsidRPr="002B4B20">
              <w:rPr>
                <w:b/>
                <w:sz w:val="20"/>
                <w:szCs w:val="20"/>
              </w:rPr>
              <w:t>Черкаська ОВА</w:t>
            </w:r>
            <w:r w:rsidRPr="002B4B20">
              <w:rPr>
                <w:sz w:val="20"/>
                <w:szCs w:val="20"/>
              </w:rPr>
              <w:t xml:space="preserve">: Департаментом регіонального розвитку Черкаської обласної державної адміністрації спільно з ІТ-компанією Everlabs для зручності подорожей Черкащиною та планування туристичних маршрутів модернізовано мобільний туристичний додаток „Подорожуй Черкащиною“. В додатку реалізовано можливість обрати для себе один із 11 туристичних маршрутів, подивитися короткий опис туристичних об’єктів, тривалість маршрутів, фотографії. За допомогою GPS, додаток автоматично визначає місцезнаходження і показує найближчі туристичні об’єкти. </w:t>
            </w:r>
          </w:p>
          <w:p w:rsidR="00C643E2" w:rsidRPr="002B4B20" w:rsidRDefault="00630D80" w:rsidP="00527C22">
            <w:pPr>
              <w:pStyle w:val="a7"/>
              <w:ind w:firstLine="190"/>
              <w:jc w:val="both"/>
              <w:rPr>
                <w:sz w:val="20"/>
                <w:szCs w:val="20"/>
              </w:rPr>
            </w:pPr>
            <w:r>
              <w:rPr>
                <w:sz w:val="20"/>
                <w:szCs w:val="20"/>
              </w:rPr>
              <w:t>Р</w:t>
            </w:r>
            <w:r w:rsidR="00B14E09" w:rsidRPr="002B4B20">
              <w:rPr>
                <w:sz w:val="20"/>
                <w:szCs w:val="20"/>
              </w:rPr>
              <w:t>еалізовано проект „Вікенд на Черкащині“ щодо популяризації туристичних локацій, туристичних маршрутів і місць культурного відпочинку на Черкащині, в рамках якого розміщено 8 інформаційних (туристичних) листівок. Інформація розміщена у доступі для скачування: https://ck-oda.gov.ua/turyzm/.</w:t>
            </w:r>
          </w:p>
        </w:tc>
      </w:tr>
      <w:tr w:rsidR="00C643E2" w:rsidRPr="002B4B20" w:rsidTr="00D20409">
        <w:trPr>
          <w:trHeight w:val="1248"/>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проведення навчань та підтримка жінок-підприємців, які надають супутні туристичним послуги (сфера харчування та виробництва екологічно чистих продуктів, виготовлення сувенірів, роздрібна торгівля, міні-готелі, екскурсоводи, провідники, перекладачі, інструктори, дозвілля)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жінок- підприємців, які надають супутні туристичним послуги, осіб - 916</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проведених навчальних заходів - 123</w:t>
            </w:r>
          </w:p>
        </w:tc>
        <w:tc>
          <w:tcPr>
            <w:tcW w:w="6566" w:type="dxa"/>
          </w:tcPr>
          <w:p w:rsidR="00C643E2" w:rsidRPr="002B4B20" w:rsidRDefault="00B14E09" w:rsidP="00527C22">
            <w:pPr>
              <w:pStyle w:val="a7"/>
              <w:ind w:firstLine="190"/>
              <w:jc w:val="both"/>
              <w:rPr>
                <w:sz w:val="20"/>
                <w:szCs w:val="20"/>
              </w:rPr>
            </w:pPr>
            <w:r w:rsidRPr="002B4B20">
              <w:rPr>
                <w:b/>
                <w:sz w:val="20"/>
                <w:szCs w:val="20"/>
              </w:rPr>
              <w:t>ООН Жінки в Україні</w:t>
            </w:r>
            <w:r w:rsidRPr="002B4B20">
              <w:rPr>
                <w:sz w:val="20"/>
                <w:szCs w:val="20"/>
              </w:rPr>
              <w:t xml:space="preserve"> підтримувала розвиток можливостей жінок-підприємець, які зокрема надають різні послуги, у т.ч. і супутні туристичним послуги (сфера харчування та виробництва екологічно чистих продуктів, виготовлення сувенірів, роздрібна торгівля, міні-готелі, екскурсоводи, провідники, перекладачі, інструктори, дозвілля тощо). Навчання пройшли щонайменше 289 жінок-підприємець:</w:t>
            </w:r>
            <w:r w:rsidR="00630D8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у межах освітньої програми Виставки жіночого підприємництва для власниць мікро-, малого і середнього бізнесу у вересні-жовтні 2023 року проведено 9 сесій з розвитку бізнесу під час повномасштабної війни, у навчанні взяли участь 104 підприємиці;</w:t>
            </w:r>
          </w:p>
          <w:p w:rsidR="00C643E2" w:rsidRPr="002B4B20" w:rsidRDefault="00B14E09" w:rsidP="00527C22">
            <w:pPr>
              <w:pStyle w:val="a7"/>
              <w:ind w:firstLine="190"/>
              <w:jc w:val="both"/>
              <w:rPr>
                <w:sz w:val="20"/>
                <w:szCs w:val="20"/>
              </w:rPr>
            </w:pPr>
            <w:r w:rsidRPr="002B4B20">
              <w:rPr>
                <w:sz w:val="20"/>
                <w:szCs w:val="20"/>
              </w:rPr>
              <w:t>150 підприємиць стали учасницями Виставки жіночого підприємництва 2023 (Expo Satellite Event), що відбулась 27</w:t>
            </w:r>
            <w:r w:rsidR="00630D80">
              <w:rPr>
                <w:sz w:val="20"/>
                <w:szCs w:val="20"/>
              </w:rPr>
              <w:t>.10.</w:t>
            </w:r>
            <w:r w:rsidRPr="002B4B20">
              <w:rPr>
                <w:sz w:val="20"/>
                <w:szCs w:val="20"/>
              </w:rPr>
              <w:t>2023 у Львові. Підприємиці презентували свої продукти і компанії, відвідали 6 майстер-класів з продажів і просування, а також взяли участь у нетворкінгових сесіях для розбудови бізнес-зв’язків;</w:t>
            </w:r>
          </w:p>
          <w:p w:rsidR="00C643E2" w:rsidRPr="002B4B20" w:rsidRDefault="00B14E09" w:rsidP="00527C22">
            <w:pPr>
              <w:pStyle w:val="a7"/>
              <w:ind w:firstLine="190"/>
              <w:jc w:val="both"/>
              <w:rPr>
                <w:sz w:val="20"/>
                <w:szCs w:val="20"/>
              </w:rPr>
            </w:pPr>
            <w:r w:rsidRPr="002B4B20">
              <w:rPr>
                <w:sz w:val="20"/>
                <w:szCs w:val="20"/>
              </w:rPr>
              <w:t xml:space="preserve">ООН Жінки в Україні у партнерстві з громадською організацією Impact Force за підтримки Міністерства цифрової трансформації України, інформаційної підтримки Офісу з розвитку підприємництва та експорту, а також національного проекту Дія.Бізнес впровадили навчальну програму </w:t>
            </w:r>
            <w:r w:rsidR="00CA6931" w:rsidRPr="002B4B20">
              <w:rPr>
                <w:sz w:val="20"/>
                <w:szCs w:val="20"/>
              </w:rPr>
              <w:t>«</w:t>
            </w:r>
            <w:r w:rsidRPr="002B4B20">
              <w:rPr>
                <w:sz w:val="20"/>
                <w:szCs w:val="20"/>
              </w:rPr>
              <w:t>Мрій та Досягай</w:t>
            </w:r>
            <w:r w:rsidR="00C4631F">
              <w:rPr>
                <w:sz w:val="20"/>
                <w:szCs w:val="20"/>
              </w:rPr>
              <w:t>»</w:t>
            </w:r>
            <w:r w:rsidRPr="002B4B20">
              <w:rPr>
                <w:sz w:val="20"/>
                <w:szCs w:val="20"/>
              </w:rPr>
              <w:t xml:space="preserve">, що націлена на розвиток підприємницьких та цифрових навичок українських жінок, які прагнуть почати новий або зміцнити онлайн-бізнес що існує. 80 учасниць отримали глибокі знання щодо побудови бізнесу в Інтернеті з нуля або переходу з офлайнового формату роботи до онлайн-простору, розвитку власних брендів, пошуку аудиторії, нових клієнтів та нових ринків. Кожна з випускниць отримала ваучер на $1000 на розвиток власного бізнесу. Також відеолекції програми переглянули понад 3000 підприємців та підприємиць. 6 грудня у Львові відбувся перший випуск онлайн-академії </w:t>
            </w:r>
            <w:r w:rsidR="00CA6931" w:rsidRPr="002B4B20">
              <w:rPr>
                <w:sz w:val="20"/>
                <w:szCs w:val="20"/>
              </w:rPr>
              <w:t>«</w:t>
            </w:r>
            <w:r w:rsidRPr="002B4B20">
              <w:rPr>
                <w:sz w:val="20"/>
                <w:szCs w:val="20"/>
              </w:rPr>
              <w:t>Мрій та Досягай</w:t>
            </w:r>
            <w:r w:rsidR="00C4631F">
              <w:rPr>
                <w:sz w:val="20"/>
                <w:szCs w:val="20"/>
              </w:rPr>
              <w:t>»</w:t>
            </w:r>
            <w:r w:rsidRPr="002B4B20">
              <w:rPr>
                <w:sz w:val="20"/>
                <w:szCs w:val="20"/>
              </w:rPr>
              <w:t>, де жінки мали можливість представити свої бізнес ідеї, розроблені під час навчання та роботи з менторами;</w:t>
            </w:r>
          </w:p>
          <w:p w:rsidR="00C643E2" w:rsidRPr="002B4B20" w:rsidRDefault="00B14E09" w:rsidP="00527C22">
            <w:pPr>
              <w:pStyle w:val="a7"/>
              <w:ind w:firstLine="190"/>
              <w:jc w:val="both"/>
              <w:rPr>
                <w:sz w:val="20"/>
                <w:szCs w:val="20"/>
              </w:rPr>
            </w:pPr>
            <w:r w:rsidRPr="002B4B20">
              <w:rPr>
                <w:sz w:val="20"/>
                <w:szCs w:val="20"/>
              </w:rPr>
              <w:t>ООН Жінки в Україні у партнерстві з мережею центрів підтримки підприємців Дія.Бізнес за сприяння Мін</w:t>
            </w:r>
            <w:r w:rsidR="00630D80">
              <w:rPr>
                <w:sz w:val="20"/>
                <w:szCs w:val="20"/>
              </w:rPr>
              <w:t>цифри</w:t>
            </w:r>
            <w:r w:rsidRPr="002B4B20">
              <w:rPr>
                <w:sz w:val="20"/>
                <w:szCs w:val="20"/>
              </w:rPr>
              <w:t xml:space="preserve">, Офісу з розвитку підприємництва та експорту, та за фінансової підтримки уряду запустила освітньо-грантову програму </w:t>
            </w:r>
            <w:r w:rsidR="00CA6931" w:rsidRPr="002B4B20">
              <w:rPr>
                <w:sz w:val="20"/>
                <w:szCs w:val="20"/>
              </w:rPr>
              <w:t>«</w:t>
            </w:r>
            <w:r w:rsidRPr="002B4B20">
              <w:rPr>
                <w:sz w:val="20"/>
                <w:szCs w:val="20"/>
              </w:rPr>
              <w:t>Початок</w:t>
            </w:r>
            <w:r w:rsidR="00C4631F">
              <w:rPr>
                <w:sz w:val="20"/>
                <w:szCs w:val="20"/>
              </w:rPr>
              <w:t>»</w:t>
            </w:r>
            <w:r w:rsidRPr="002B4B20">
              <w:rPr>
                <w:sz w:val="20"/>
                <w:szCs w:val="20"/>
              </w:rPr>
              <w:t>, яка допоможе жінкам здобути необхідні знання для розвитку власного бізнесу, отримати менторську, ментальну та фінансову підтримку. 6270 заявок було отримано від бажаючих прийняти участь в цій програмі.</w:t>
            </w:r>
          </w:p>
          <w:p w:rsidR="00C643E2" w:rsidRPr="002B4B20" w:rsidRDefault="00B14E09" w:rsidP="00527C22">
            <w:pPr>
              <w:pStyle w:val="a7"/>
              <w:ind w:firstLine="190"/>
              <w:jc w:val="both"/>
              <w:rPr>
                <w:sz w:val="20"/>
                <w:szCs w:val="20"/>
              </w:rPr>
            </w:pPr>
            <w:r w:rsidRPr="002B4B20">
              <w:rPr>
                <w:b/>
                <w:sz w:val="20"/>
                <w:szCs w:val="20"/>
              </w:rPr>
              <w:t>Вінницька ОВА</w:t>
            </w:r>
            <w:r w:rsidRPr="002B4B20">
              <w:rPr>
                <w:sz w:val="20"/>
                <w:szCs w:val="20"/>
              </w:rPr>
              <w:t xml:space="preserve">: проведено 4 семінари та підсумкову конференцію для власників зелених садиб, громадськості, представників територіальних громад та інших зацікавлених сторін про створення гостинних садиб і вдосконалення їх діяльності. </w:t>
            </w:r>
          </w:p>
          <w:p w:rsidR="00C643E2" w:rsidRPr="002B4B20" w:rsidRDefault="00B14E09" w:rsidP="00527C22">
            <w:pPr>
              <w:pStyle w:val="a7"/>
              <w:ind w:firstLine="190"/>
              <w:jc w:val="both"/>
              <w:rPr>
                <w:sz w:val="20"/>
                <w:szCs w:val="20"/>
                <w:highlight w:val="white"/>
              </w:rPr>
            </w:pPr>
            <w:r w:rsidRPr="002B4B20">
              <w:rPr>
                <w:sz w:val="20"/>
                <w:szCs w:val="20"/>
              </w:rPr>
              <w:t>Також, 16 працівників територіальних громад, внутрішньо   переміщених осіб та інших зацікавлених осіб пройшли курс</w:t>
            </w:r>
            <w:r w:rsidRPr="002B4B20">
              <w:rPr>
                <w:sz w:val="20"/>
                <w:szCs w:val="20"/>
                <w:highlight w:val="white"/>
              </w:rPr>
              <w:t xml:space="preserve"> навчання з підготовки “твердих” проектів у галузі туризму.</w:t>
            </w:r>
          </w:p>
          <w:p w:rsidR="00C643E2" w:rsidRPr="002B4B20" w:rsidRDefault="00B14E09" w:rsidP="00527C22">
            <w:pPr>
              <w:pStyle w:val="a7"/>
              <w:ind w:firstLine="190"/>
              <w:jc w:val="both"/>
              <w:rPr>
                <w:sz w:val="20"/>
                <w:szCs w:val="20"/>
              </w:rPr>
            </w:pPr>
            <w:r w:rsidRPr="002B4B20">
              <w:rPr>
                <w:b/>
                <w:sz w:val="20"/>
                <w:szCs w:val="20"/>
              </w:rPr>
              <w:t>Івано-Франківська ОВА</w:t>
            </w:r>
            <w:r w:rsidRPr="002B4B20">
              <w:rPr>
                <w:sz w:val="20"/>
                <w:szCs w:val="20"/>
              </w:rPr>
              <w:t xml:space="preserve">: впродовж квітня-травня 2023 року проведено лекторію </w:t>
            </w:r>
            <w:r w:rsidR="00CA6931" w:rsidRPr="002B4B20">
              <w:rPr>
                <w:sz w:val="20"/>
                <w:szCs w:val="20"/>
              </w:rPr>
              <w:t>«</w:t>
            </w:r>
            <w:r w:rsidRPr="002B4B20">
              <w:rPr>
                <w:sz w:val="20"/>
                <w:szCs w:val="20"/>
              </w:rPr>
              <w:t>Бойківські Карпати</w:t>
            </w:r>
            <w:r w:rsidR="00C4631F">
              <w:rPr>
                <w:sz w:val="20"/>
                <w:szCs w:val="20"/>
              </w:rPr>
              <w:t>»</w:t>
            </w:r>
            <w:r w:rsidRPr="002B4B20">
              <w:rPr>
                <w:sz w:val="20"/>
                <w:szCs w:val="20"/>
              </w:rPr>
              <w:t xml:space="preserve"> для управлінців, працівників освіти і культури, малого і мікробізнесу сфери туризму, креативних індустрій. Проведено 65 навчальних заходів. Участь у заходах не передбачала гендерних обмежень.</w:t>
            </w:r>
          </w:p>
          <w:p w:rsidR="00C643E2" w:rsidRPr="002B4B20" w:rsidRDefault="00B14E09" w:rsidP="00527C22">
            <w:pPr>
              <w:pStyle w:val="a7"/>
              <w:ind w:firstLine="190"/>
              <w:jc w:val="both"/>
              <w:rPr>
                <w:sz w:val="20"/>
                <w:szCs w:val="20"/>
              </w:rPr>
            </w:pPr>
            <w:r w:rsidRPr="002B4B20">
              <w:rPr>
                <w:b/>
                <w:sz w:val="20"/>
                <w:szCs w:val="20"/>
              </w:rPr>
              <w:t>Сумська ОВА</w:t>
            </w:r>
            <w:r w:rsidRPr="002B4B20">
              <w:rPr>
                <w:sz w:val="20"/>
                <w:szCs w:val="20"/>
              </w:rPr>
              <w:t xml:space="preserve">: Сумським обласним науково-методичним центром культури і мистецтв реалізовано грантовий проект Президента України молодим діячам галузі образотворчого мистецтва для створення і реалізації творчих проектів </w:t>
            </w:r>
            <w:r w:rsidR="00CA6931" w:rsidRPr="002B4B20">
              <w:rPr>
                <w:sz w:val="20"/>
                <w:szCs w:val="20"/>
              </w:rPr>
              <w:t>«</w:t>
            </w:r>
            <w:r w:rsidRPr="002B4B20">
              <w:rPr>
                <w:sz w:val="20"/>
                <w:szCs w:val="20"/>
              </w:rPr>
              <w:t>Перевтілення: портрети, що оживають</w:t>
            </w:r>
            <w:r w:rsidR="00C4631F">
              <w:rPr>
                <w:sz w:val="20"/>
                <w:szCs w:val="20"/>
              </w:rPr>
              <w:t>»</w:t>
            </w:r>
            <w:r w:rsidRPr="002B4B20">
              <w:rPr>
                <w:sz w:val="20"/>
                <w:szCs w:val="20"/>
              </w:rPr>
              <w:t xml:space="preserve">. Проектом відтворено 12 портретів відомих українських художників Ф.Кричевського, В.Коровчинського, О.Гофмана М.Пимоненка та інших, що знаходяться на зберіганні у Сумському обласному художньому музеї ім. Н.Онацького, Конотопському краєзнавчому музеї ім. О.Лазаревського, Роменському краєзнавчому музеї Державного історико-культурного заповідника </w:t>
            </w:r>
            <w:r w:rsidR="00CA6931" w:rsidRPr="002B4B20">
              <w:rPr>
                <w:sz w:val="20"/>
                <w:szCs w:val="20"/>
              </w:rPr>
              <w:t>«</w:t>
            </w:r>
            <w:r w:rsidRPr="002B4B20">
              <w:rPr>
                <w:sz w:val="20"/>
                <w:szCs w:val="20"/>
              </w:rPr>
              <w:t>Посулля</w:t>
            </w:r>
            <w:r w:rsidR="00C4631F">
              <w:rPr>
                <w:sz w:val="20"/>
                <w:szCs w:val="20"/>
              </w:rPr>
              <w:t>»</w:t>
            </w:r>
            <w:r w:rsidRPr="002B4B20">
              <w:rPr>
                <w:sz w:val="20"/>
                <w:szCs w:val="20"/>
              </w:rPr>
              <w:t>.</w:t>
            </w:r>
          </w:p>
          <w:p w:rsidR="00C643E2" w:rsidRPr="002B4B20" w:rsidRDefault="00B14E09" w:rsidP="00527C22">
            <w:pPr>
              <w:pStyle w:val="a7"/>
              <w:ind w:firstLine="190"/>
              <w:jc w:val="both"/>
              <w:rPr>
                <w:sz w:val="20"/>
                <w:szCs w:val="20"/>
              </w:rPr>
            </w:pPr>
            <w:r w:rsidRPr="002B4B20">
              <w:rPr>
                <w:sz w:val="20"/>
                <w:szCs w:val="20"/>
              </w:rPr>
              <w:t xml:space="preserve">Сумська обласна універсальна наукова бібліотека, Сумська міська бібліотека ім. Т.Г.Шевченка, публічні бібліотеки Липоводолинської селищної, Роменської та Конотопської міських рад до відзначення 150-річчя від дня народження Соломії Крушельницької бібліотечними установами Сумщини підготовлено виставки – вшанування </w:t>
            </w:r>
            <w:r w:rsidR="00CA6931" w:rsidRPr="002B4B20">
              <w:rPr>
                <w:sz w:val="20"/>
                <w:szCs w:val="20"/>
              </w:rPr>
              <w:t>«</w:t>
            </w:r>
            <w:r w:rsidRPr="002B4B20">
              <w:rPr>
                <w:sz w:val="20"/>
                <w:szCs w:val="20"/>
              </w:rPr>
              <w:t>Ave, Соломія!</w:t>
            </w:r>
            <w:r w:rsidR="00C4631F">
              <w:rPr>
                <w:sz w:val="20"/>
                <w:szCs w:val="20"/>
              </w:rPr>
              <w:t>»</w:t>
            </w:r>
            <w:r w:rsidRPr="002B4B20">
              <w:rPr>
                <w:sz w:val="20"/>
                <w:szCs w:val="20"/>
              </w:rPr>
              <w:t xml:space="preserve">; інформаційні портрети </w:t>
            </w:r>
            <w:r w:rsidR="00CA6931" w:rsidRPr="002B4B20">
              <w:rPr>
                <w:sz w:val="20"/>
                <w:szCs w:val="20"/>
              </w:rPr>
              <w:t>«</w:t>
            </w:r>
            <w:r w:rsidRPr="002B4B20">
              <w:rPr>
                <w:sz w:val="20"/>
                <w:szCs w:val="20"/>
              </w:rPr>
              <w:t>Тріумф славетної слов’янки</w:t>
            </w:r>
            <w:r w:rsidR="00C4631F">
              <w:rPr>
                <w:sz w:val="20"/>
                <w:szCs w:val="20"/>
              </w:rPr>
              <w:t>»</w:t>
            </w:r>
            <w:r w:rsidRPr="002B4B20">
              <w:rPr>
                <w:sz w:val="20"/>
                <w:szCs w:val="20"/>
              </w:rPr>
              <w:t xml:space="preserve">; творчі огляди </w:t>
            </w:r>
            <w:r w:rsidR="00CA6931" w:rsidRPr="002B4B20">
              <w:rPr>
                <w:sz w:val="20"/>
                <w:szCs w:val="20"/>
              </w:rPr>
              <w:t>«</w:t>
            </w:r>
            <w:r w:rsidRPr="002B4B20">
              <w:rPr>
                <w:sz w:val="20"/>
                <w:szCs w:val="20"/>
              </w:rPr>
              <w:t>Українська Батерфляй</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Життя великої співачки</w:t>
            </w:r>
            <w:r w:rsidR="00C4631F">
              <w:rPr>
                <w:sz w:val="20"/>
                <w:szCs w:val="20"/>
              </w:rPr>
              <w:t>»</w:t>
            </w:r>
            <w:r w:rsidRPr="002B4B20">
              <w:rPr>
                <w:sz w:val="20"/>
                <w:szCs w:val="20"/>
              </w:rPr>
              <w:t xml:space="preserve"> тощо.  </w:t>
            </w:r>
          </w:p>
          <w:p w:rsidR="00C643E2" w:rsidRPr="002B4B20" w:rsidRDefault="00B14E09" w:rsidP="00527C22">
            <w:pPr>
              <w:pStyle w:val="a7"/>
              <w:ind w:firstLine="190"/>
              <w:jc w:val="both"/>
              <w:rPr>
                <w:sz w:val="20"/>
                <w:szCs w:val="20"/>
              </w:rPr>
            </w:pPr>
            <w:r w:rsidRPr="002B4B20">
              <w:rPr>
                <w:sz w:val="20"/>
                <w:szCs w:val="20"/>
              </w:rPr>
              <w:t xml:space="preserve">Для користувачів Сумської міської бібліотеки ім.Т.Г.Шевченка підготовлено відео рекомендацію по книзі Неллі Топської </w:t>
            </w:r>
            <w:r w:rsidR="00CA6931" w:rsidRPr="002B4B20">
              <w:rPr>
                <w:sz w:val="20"/>
                <w:szCs w:val="20"/>
              </w:rPr>
              <w:t>«</w:t>
            </w:r>
            <w:r w:rsidRPr="002B4B20">
              <w:rPr>
                <w:sz w:val="20"/>
                <w:szCs w:val="20"/>
              </w:rPr>
              <w:t xml:space="preserve">Неперевершена. Соломія Крушельницька. </w:t>
            </w:r>
          </w:p>
          <w:p w:rsidR="00C643E2" w:rsidRPr="002B4B20" w:rsidRDefault="00B14E09" w:rsidP="00527C22">
            <w:pPr>
              <w:pStyle w:val="a7"/>
              <w:ind w:firstLine="190"/>
              <w:jc w:val="both"/>
              <w:rPr>
                <w:sz w:val="20"/>
                <w:szCs w:val="20"/>
              </w:rPr>
            </w:pPr>
            <w:r w:rsidRPr="002B4B20">
              <w:rPr>
                <w:b/>
                <w:sz w:val="20"/>
                <w:szCs w:val="20"/>
              </w:rPr>
              <w:t>Тернопільська ОВА</w:t>
            </w:r>
            <w:r w:rsidRPr="002B4B20">
              <w:rPr>
                <w:sz w:val="20"/>
                <w:szCs w:val="20"/>
              </w:rPr>
              <w:t xml:space="preserve">: у Шумcькій територіальній громаді завдяки допомозі Програми USAID DOBRE реалізується проект з облаштування території для провадження підприємницької діяльності та реалізації творчого потенціалу понад 30 місцевих майстрів ручної роботи, які  створюють справжні витвори мистецтва. </w:t>
            </w:r>
          </w:p>
          <w:p w:rsidR="00C643E2" w:rsidRPr="002B4B20" w:rsidRDefault="00B14E09" w:rsidP="00527C22">
            <w:pPr>
              <w:pStyle w:val="a7"/>
              <w:ind w:firstLine="190"/>
              <w:jc w:val="both"/>
              <w:rPr>
                <w:sz w:val="20"/>
                <w:szCs w:val="20"/>
              </w:rPr>
            </w:pPr>
            <w:r w:rsidRPr="002B4B20">
              <w:rPr>
                <w:sz w:val="20"/>
                <w:szCs w:val="20"/>
              </w:rPr>
              <w:t xml:space="preserve">Кафедра міжнародного туризму і готельного бізнесу ЗУНУ реалізувала профорієнтаційний, навчально-пізнавальний бізнес-проект ,,Подорожуйте Україною разом зі студентами та викладачами ЗУНУ”. Майбутні фахівці туристичної сфери формували індивідуальні бізнес-ідеї, створювали власні туристичні продукти, займалися пошуком потенційних бізнес-партнерів в індустрії туризму. </w:t>
            </w:r>
          </w:p>
          <w:p w:rsidR="00C643E2" w:rsidRPr="002B4B20" w:rsidRDefault="00B14E09" w:rsidP="00527C22">
            <w:pPr>
              <w:pStyle w:val="a7"/>
              <w:ind w:firstLine="190"/>
              <w:jc w:val="both"/>
              <w:rPr>
                <w:sz w:val="20"/>
                <w:szCs w:val="20"/>
              </w:rPr>
            </w:pPr>
            <w:r w:rsidRPr="002B4B20">
              <w:rPr>
                <w:sz w:val="20"/>
                <w:szCs w:val="20"/>
              </w:rPr>
              <w:t>27 листопада Кафедра організувала наймасштабнішу дискусійну платформу ,,Нові акценти в сфері гостинності”, на якій найуспішніші бізнесмени Тернополя поділились секретами завоювання та утримання високих конкурентних статусів закладів індустрії гостинності.</w:t>
            </w:r>
          </w:p>
          <w:p w:rsidR="00C643E2" w:rsidRPr="002B4B20" w:rsidRDefault="00B14E09" w:rsidP="00527C22">
            <w:pPr>
              <w:pStyle w:val="a7"/>
              <w:ind w:firstLine="190"/>
              <w:jc w:val="both"/>
              <w:rPr>
                <w:sz w:val="20"/>
                <w:szCs w:val="20"/>
              </w:rPr>
            </w:pPr>
            <w:r w:rsidRPr="002B4B20">
              <w:rPr>
                <w:b/>
                <w:sz w:val="20"/>
                <w:szCs w:val="20"/>
              </w:rPr>
              <w:t>Харківська ОВА</w:t>
            </w:r>
            <w:r w:rsidRPr="002B4B20">
              <w:rPr>
                <w:sz w:val="20"/>
                <w:szCs w:val="20"/>
              </w:rPr>
              <w:t xml:space="preserve">: з метою інформування населення щодо порядку та механізму отримання фінансової допомоги для створення власної справи, ознайомлення з переліком документів щодо кредитування, одержання порад щодо складання бізнес-плану,  надаються консультації, як індивідуальні, так і групові, працює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Філіями Харківського обласного центру зайнятості з метою формування активної життєвої позиції безробітних громадян, зокрема жінок, відновлення їх мотивації до праці, орієнтації осіб на підприємницьку діяльність, відкриття і розвиток власного бізнесу, протягом 2023 року було проведено 46 профінформаційних семінарів за участі 277 осіб, у тому числі жінок, на теми: </w:t>
            </w:r>
            <w:r w:rsidR="00CA6931" w:rsidRPr="002B4B20">
              <w:rPr>
                <w:sz w:val="20"/>
                <w:szCs w:val="20"/>
              </w:rPr>
              <w:t>«</w:t>
            </w:r>
            <w:r w:rsidRPr="002B4B20">
              <w:rPr>
                <w:sz w:val="20"/>
                <w:szCs w:val="20"/>
              </w:rPr>
              <w:t>Кредитування бізнесу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Бізнес-планування</w:t>
            </w:r>
            <w:r w:rsidR="00C4631F">
              <w:rPr>
                <w:sz w:val="20"/>
                <w:szCs w:val="20"/>
              </w:rPr>
              <w:t>»</w:t>
            </w:r>
            <w:r w:rsidRPr="002B4B20">
              <w:rPr>
                <w:sz w:val="20"/>
                <w:szCs w:val="20"/>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5) створення доступного інформаційного простору </w:t>
            </w:r>
            <w:r w:rsidRPr="002B4B20">
              <w:rPr>
                <w:sz w:val="20"/>
                <w:szCs w:val="20"/>
              </w:rPr>
              <w:br/>
              <w:t>для висвітлення анонсів культурних заходів, спрямованих на різні цільові аудиторії з урахуванням їх інтересів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веб-сайтів, на яких систематично розміщується інформація про культурні заходи, одиниць </w:t>
            </w:r>
            <w:r w:rsidR="00527C22">
              <w:rPr>
                <w:sz w:val="20"/>
                <w:szCs w:val="20"/>
              </w:rPr>
              <w:t>–</w:t>
            </w:r>
            <w:r w:rsidRPr="002B4B20">
              <w:rPr>
                <w:sz w:val="20"/>
                <w:szCs w:val="20"/>
              </w:rPr>
              <w:t xml:space="preserve"> 25</w:t>
            </w:r>
          </w:p>
        </w:tc>
        <w:tc>
          <w:tcPr>
            <w:tcW w:w="6566" w:type="dxa"/>
          </w:tcPr>
          <w:p w:rsidR="00C643E2" w:rsidRPr="002B4B20" w:rsidRDefault="00B14E09" w:rsidP="00527C22">
            <w:pPr>
              <w:pStyle w:val="a7"/>
              <w:ind w:firstLine="193"/>
              <w:jc w:val="both"/>
              <w:rPr>
                <w:sz w:val="20"/>
                <w:szCs w:val="20"/>
              </w:rPr>
            </w:pPr>
            <w:r w:rsidRPr="002B4B20">
              <w:rPr>
                <w:b/>
                <w:sz w:val="20"/>
                <w:szCs w:val="20"/>
              </w:rPr>
              <w:t>Вінницька ОВА</w:t>
            </w:r>
            <w:r w:rsidRPr="002B4B20">
              <w:rPr>
                <w:sz w:val="20"/>
                <w:szCs w:val="20"/>
              </w:rPr>
              <w:t>: на офіційних медіаресурсах обласної військової адміністрації протягом року розміщувалися тематичні інформаційні матеріали.</w:t>
            </w:r>
          </w:p>
          <w:p w:rsidR="00C643E2" w:rsidRPr="002B4B20" w:rsidRDefault="00B14E09" w:rsidP="00527C22">
            <w:pPr>
              <w:pStyle w:val="a7"/>
              <w:ind w:firstLine="193"/>
              <w:jc w:val="both"/>
              <w:rPr>
                <w:sz w:val="20"/>
                <w:szCs w:val="20"/>
              </w:rPr>
            </w:pPr>
            <w:r w:rsidRPr="002B4B20">
              <w:rPr>
                <w:b/>
                <w:sz w:val="20"/>
                <w:szCs w:val="20"/>
              </w:rPr>
              <w:t xml:space="preserve">Донецька ОВА: </w:t>
            </w:r>
            <w:r w:rsidRPr="002B4B20">
              <w:rPr>
                <w:sz w:val="20"/>
                <w:szCs w:val="20"/>
              </w:rPr>
              <w:t>Сіверська МТГ: 1 веб-сайт, 9 сторінок у Фейсбуці.</w:t>
            </w:r>
          </w:p>
          <w:p w:rsidR="00C643E2" w:rsidRPr="002B4B20" w:rsidRDefault="00B14E09" w:rsidP="00527C22">
            <w:pPr>
              <w:pStyle w:val="a7"/>
              <w:ind w:firstLine="193"/>
              <w:jc w:val="both"/>
              <w:rPr>
                <w:sz w:val="20"/>
                <w:szCs w:val="20"/>
              </w:rPr>
            </w:pPr>
            <w:r w:rsidRPr="002B4B20">
              <w:rPr>
                <w:sz w:val="20"/>
                <w:szCs w:val="20"/>
              </w:rPr>
              <w:t xml:space="preserve">Світлодарська МТГ: 1 веб-сайт. Краматорська РДА-4. Краматорська МВА-Заклади культури постійно висвітлюють інформацію про культурно-мистецькі заходи, проекти на сторінках закладів у соцмережах. (11 закладів). Святогірська МВА- Створено 3 веб-сайти, на яких систематично розміщується інформація про культурні заходи Олександрівська СВА-11 сторінок  у Фейсбуці  КЗ </w:t>
            </w:r>
            <w:r w:rsidR="00CA6931" w:rsidRPr="002B4B20">
              <w:rPr>
                <w:sz w:val="20"/>
                <w:szCs w:val="20"/>
              </w:rPr>
              <w:t>«</w:t>
            </w:r>
            <w:r w:rsidRPr="002B4B20">
              <w:rPr>
                <w:sz w:val="20"/>
                <w:szCs w:val="20"/>
              </w:rPr>
              <w:t xml:space="preserve">Центр культурних послуг і 8 його філій, КЗ </w:t>
            </w:r>
            <w:r w:rsidR="00CA6931" w:rsidRPr="002B4B20">
              <w:rPr>
                <w:sz w:val="20"/>
                <w:szCs w:val="20"/>
              </w:rPr>
              <w:t>«</w:t>
            </w:r>
            <w:r w:rsidRPr="002B4B20">
              <w:rPr>
                <w:sz w:val="20"/>
                <w:szCs w:val="20"/>
              </w:rPr>
              <w:t xml:space="preserve"> Олександрівська публічна бібліотека, Народний музей історії села Некременне. Миколаївська МВА- Створено 6 діючих  груп в соціальних мережах для висвітлення анонсів культурних заходів, спрямованих на різні цільові аудиторії з урахуванням їх інтересів Костянтинівська МВА-2 сайти та соціальні мережі Faceebook та Instagram</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на офіційних вебсайтах обласної, районних державних адміністрацій, територіальних громад, інтернет-виданнях, розміщувалися інформаційні повідомлення та анонси про культурні заходи, спрямовані на різні цільові аудиторії з урахуванням їх інтересів. В ефірах телелерадіокоманій також розміщуються відповідні анонс-повідомлення. Інформація про туристичні події області розміщується на туристичному вебпорталі iftourism.com. </w:t>
            </w:r>
          </w:p>
          <w:p w:rsidR="00C643E2" w:rsidRPr="002B4B20" w:rsidRDefault="00B14E09" w:rsidP="00527C22">
            <w:pPr>
              <w:pStyle w:val="a7"/>
              <w:ind w:firstLine="193"/>
              <w:jc w:val="both"/>
              <w:rPr>
                <w:sz w:val="20"/>
                <w:szCs w:val="20"/>
              </w:rPr>
            </w:pPr>
            <w:r w:rsidRPr="002B4B20">
              <w:rPr>
                <w:b/>
                <w:sz w:val="20"/>
                <w:szCs w:val="20"/>
              </w:rPr>
              <w:t>Луганська ОВА</w:t>
            </w:r>
            <w:r w:rsidRPr="002B4B20">
              <w:rPr>
                <w:sz w:val="20"/>
                <w:szCs w:val="20"/>
              </w:rPr>
              <w:t>: систематично розміщується інформація про культурні заходи на 10 інформаційних сторінках управління культури, національностей, релігій та туризму Луганської облдержадміністрації та обласних закладів культури у мережі Facebook і на веб-сайтах.</w:t>
            </w:r>
          </w:p>
          <w:p w:rsidR="00C643E2" w:rsidRPr="002B4B20" w:rsidRDefault="00B14E09" w:rsidP="00527C22">
            <w:pPr>
              <w:pStyle w:val="a7"/>
              <w:ind w:firstLine="193"/>
              <w:jc w:val="both"/>
              <w:rPr>
                <w:sz w:val="20"/>
                <w:szCs w:val="20"/>
              </w:rPr>
            </w:pPr>
            <w:r w:rsidRPr="002B4B20">
              <w:rPr>
                <w:b/>
                <w:sz w:val="20"/>
                <w:szCs w:val="20"/>
              </w:rPr>
              <w:t>Миколаївська ОВА</w:t>
            </w:r>
            <w:r w:rsidRPr="002B4B20">
              <w:rPr>
                <w:sz w:val="20"/>
                <w:szCs w:val="20"/>
              </w:rPr>
              <w:t xml:space="preserve">: у 2021 році створено інформаційну платформу </w:t>
            </w:r>
            <w:r w:rsidR="00CA6931" w:rsidRPr="002B4B20">
              <w:rPr>
                <w:sz w:val="20"/>
                <w:szCs w:val="20"/>
              </w:rPr>
              <w:t>«</w:t>
            </w:r>
            <w:r w:rsidRPr="002B4B20">
              <w:rPr>
                <w:sz w:val="20"/>
                <w:szCs w:val="20"/>
              </w:rPr>
              <w:t>Культура Миколаївщини</w:t>
            </w:r>
            <w:r w:rsidR="00C4631F">
              <w:rPr>
                <w:sz w:val="20"/>
                <w:szCs w:val="20"/>
              </w:rPr>
              <w:t>»</w:t>
            </w:r>
            <w:r w:rsidR="00265CAD">
              <w:rPr>
                <w:sz w:val="20"/>
                <w:szCs w:val="20"/>
              </w:rPr>
              <w:t xml:space="preserve"> для висвітлення</w:t>
            </w:r>
            <w:r w:rsidRPr="002B4B20">
              <w:rPr>
                <w:sz w:val="20"/>
                <w:szCs w:val="20"/>
              </w:rPr>
              <w:t xml:space="preserve"> культурного життя області, а також в закладах культури області функціонують сайти на яких анонсуються культурні заходи, спрямовані на різні цільові аудиторії з  урахуванням вимог воєнного стану в Україні.</w:t>
            </w:r>
          </w:p>
          <w:p w:rsidR="00C643E2" w:rsidRPr="002B4B20" w:rsidRDefault="00B14E09" w:rsidP="00527C22">
            <w:pPr>
              <w:pStyle w:val="a7"/>
              <w:ind w:firstLine="193"/>
              <w:jc w:val="both"/>
              <w:rPr>
                <w:sz w:val="20"/>
                <w:szCs w:val="20"/>
              </w:rPr>
            </w:pPr>
            <w:r w:rsidRPr="002B4B20">
              <w:rPr>
                <w:b/>
                <w:sz w:val="20"/>
                <w:szCs w:val="20"/>
              </w:rPr>
              <w:t>Рівненська ОВА:</w:t>
            </w:r>
            <w:r w:rsidRPr="002B4B20">
              <w:rPr>
                <w:sz w:val="20"/>
                <w:szCs w:val="20"/>
              </w:rPr>
              <w:t xml:space="preserve"> У межах функціональних повноважень забезпечується розміщення на комунікаційних платформах РОДА анонсів культурних заходів, спрямованих на різні цільові аудиторії з урахуванням їх інтересів, що забезпечує рівні права та можливості жінок і чоловіків у сфері культури та мистецтва.</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Стратегічна ціль 4. Жінки та чоловіки беруть рівну участь у різних сферах економічної діяльності, користуються результатами сталого економічного розвитку та мають рівний доступ до всіх видів економічних ресурсів</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Оперативна ціль 4.1. Створено умови для забезпечення рівних економічних можливостей жінок і чоловіків</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40. Скорочення гендерного розриву в оплаті праці жінок і чоловіків, зниження рівня горизонтальної та вертикальної гендерної сегрегації ринку праці</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виявлення причин розриву в оплаті праці жінок і чоловіків у сферах економічної діяльності “Мистецтво, спорт, розваги та відпочинокˮ, “Фінансова та страхова діяльністьˮ, “Промисловістьˮ, “Авіаційний транспортˮ, “Поштова та кур’єрська діяльністьˮ, “Сільське господарствоˮ, “Складське господарство та допоміжна діяльність у сфері транспортуˮ, “Інформація та комунікаціяˮ, “Професійна, наукова та технічна діяльністьˮ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Мінекономіки </w:t>
            </w:r>
            <w:r w:rsidRPr="002B4B20">
              <w:rPr>
                <w:sz w:val="20"/>
                <w:szCs w:val="20"/>
              </w:rPr>
              <w:br/>
              <w:t xml:space="preserve">Мінсоцполітики </w:t>
            </w:r>
            <w:r w:rsidRPr="002B4B20">
              <w:rPr>
                <w:sz w:val="20"/>
                <w:szCs w:val="20"/>
              </w:rPr>
              <w:br/>
              <w:t>всеукраїнські об’єднання організацій роботодавців</w:t>
            </w:r>
            <w:r w:rsidRPr="002B4B20">
              <w:rPr>
                <w:sz w:val="20"/>
                <w:szCs w:val="20"/>
              </w:rPr>
              <w:br/>
              <w:t xml:space="preserve">(за згодою) </w:t>
            </w:r>
            <w:r w:rsidRPr="002B4B20">
              <w:rPr>
                <w:sz w:val="20"/>
                <w:szCs w:val="20"/>
              </w:rPr>
              <w:br/>
              <w:t>всеукраїнські профспілки, їх об’єднання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підготовлених інформаційно-аналітичних довідок з висновками щодо шляхів скорочення гендерного розриву в оплаті праці за сферами економічної діяльності - 1</w:t>
            </w:r>
          </w:p>
        </w:tc>
        <w:tc>
          <w:tcPr>
            <w:tcW w:w="6566" w:type="dxa"/>
          </w:tcPr>
          <w:p w:rsidR="00C643E2" w:rsidRPr="002B4B20" w:rsidRDefault="00B14E09" w:rsidP="002D5223">
            <w:pPr>
              <w:pStyle w:val="a7"/>
              <w:ind w:firstLine="329"/>
              <w:jc w:val="both"/>
              <w:rPr>
                <w:sz w:val="20"/>
                <w:szCs w:val="20"/>
              </w:rPr>
            </w:pPr>
            <w:r w:rsidRPr="002B4B20">
              <w:rPr>
                <w:b/>
                <w:sz w:val="20"/>
                <w:szCs w:val="20"/>
              </w:rPr>
              <w:t>Мінекономіки</w:t>
            </w:r>
            <w:r w:rsidRPr="002B4B20">
              <w:rPr>
                <w:sz w:val="20"/>
                <w:szCs w:val="20"/>
              </w:rPr>
              <w:t xml:space="preserve">: в ході підготовки Національної стратегії подолання гендерного розриву в оплаті праці до 2030 року, схваленої розпорядженням Кабінету Міністрів України від 15.09.2023 № 815, проводилося комплексне внутрішнє дослідження щодо виявлення причин гендерного розриву в оплаті праці жінок і чоловіків, результати якого відображено в Національній стратегії. </w:t>
            </w:r>
          </w:p>
          <w:p w:rsidR="00C643E2" w:rsidRPr="002B4B20" w:rsidRDefault="00B14E09" w:rsidP="002D5223">
            <w:pPr>
              <w:pStyle w:val="a7"/>
              <w:ind w:firstLine="329"/>
              <w:jc w:val="both"/>
              <w:rPr>
                <w:sz w:val="20"/>
                <w:szCs w:val="20"/>
              </w:rPr>
            </w:pPr>
            <w:r w:rsidRPr="002B4B20">
              <w:rPr>
                <w:sz w:val="20"/>
                <w:szCs w:val="20"/>
              </w:rPr>
              <w:t>Наразі продовжується робота щодо аналізу інформації для підготовки аналітичних довідок щодо напрацювання шляхів скорочення гендерного розриву в оплаті праці та їх публікації/поширення.</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проведення інформаційно-комунікаційних заходів/кампаній, зокрема серед молоді, спрямованих на подолання стереотипних уявлень щодо “чоловічихˮ та “жіночихˮ професій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громадські об’єднання та міжнародні організації (за згодою) </w:t>
            </w:r>
            <w:r w:rsidRPr="002B4B20">
              <w:rPr>
                <w:sz w:val="20"/>
                <w:szCs w:val="20"/>
              </w:rPr>
              <w:br/>
              <w:t xml:space="preserve">всеукраїнські об’єднання організацій роботодавців (за згодою) </w:t>
            </w:r>
            <w:r w:rsidRPr="002B4B20">
              <w:rPr>
                <w:sz w:val="20"/>
                <w:szCs w:val="20"/>
              </w:rPr>
              <w:br/>
              <w:t>всеукраїнські профспілки, їх об’єднання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заходів/кампаній - 1 465</w:t>
            </w:r>
          </w:p>
        </w:tc>
        <w:tc>
          <w:tcPr>
            <w:tcW w:w="6566" w:type="dxa"/>
          </w:tcPr>
          <w:p w:rsidR="00C643E2" w:rsidRPr="002B4B20" w:rsidRDefault="00B14E09" w:rsidP="002D5223">
            <w:pPr>
              <w:pStyle w:val="a7"/>
              <w:ind w:firstLine="329"/>
              <w:jc w:val="both"/>
              <w:rPr>
                <w:sz w:val="20"/>
                <w:szCs w:val="20"/>
              </w:rPr>
            </w:pPr>
            <w:r w:rsidRPr="002B4B20">
              <w:rPr>
                <w:sz w:val="20"/>
                <w:szCs w:val="20"/>
              </w:rPr>
              <w:t xml:space="preserve">У 2023 році стартувала інформаційна кампанія </w:t>
            </w:r>
            <w:r w:rsidRPr="002B4B20">
              <w:rPr>
                <w:b/>
                <w:sz w:val="20"/>
                <w:szCs w:val="20"/>
              </w:rPr>
              <w:t>Мінекономіки</w:t>
            </w:r>
            <w:r w:rsidRPr="002B4B20">
              <w:rPr>
                <w:sz w:val="20"/>
                <w:szCs w:val="20"/>
              </w:rPr>
              <w:t xml:space="preserve"> для жінок </w:t>
            </w:r>
            <w:r w:rsidR="00CA6931" w:rsidRPr="002B4B20">
              <w:rPr>
                <w:sz w:val="20"/>
                <w:szCs w:val="20"/>
              </w:rPr>
              <w:t>«</w:t>
            </w:r>
            <w:r w:rsidRPr="002B4B20">
              <w:rPr>
                <w:sz w:val="20"/>
                <w:szCs w:val="20"/>
              </w:rPr>
              <w:t>Звісно, зможеш</w:t>
            </w:r>
            <w:r w:rsidR="00C4631F">
              <w:rPr>
                <w:sz w:val="20"/>
                <w:szCs w:val="20"/>
              </w:rPr>
              <w:t>»</w:t>
            </w:r>
            <w:r w:rsidRPr="002B4B20">
              <w:rPr>
                <w:sz w:val="20"/>
                <w:szCs w:val="20"/>
              </w:rPr>
              <w:t xml:space="preserve">, що має на меті переконати жінок, що вони здатні отримувати більшу та рівну винагороду за свою працю. Кампанія реалізується Мінекономіки відповідно до  зобов’язань, які взяла на себе Україна, скорочувати гендерний розрив в оплаті праці під час приєднання до міжнародної ініціативи </w:t>
            </w:r>
            <w:r w:rsidR="00CA6931" w:rsidRPr="002B4B20">
              <w:rPr>
                <w:sz w:val="20"/>
                <w:szCs w:val="20"/>
              </w:rPr>
              <w:t>«</w:t>
            </w:r>
            <w:r w:rsidRPr="002B4B20">
              <w:rPr>
                <w:sz w:val="20"/>
                <w:szCs w:val="20"/>
              </w:rPr>
              <w:t>Партнерства Біарріц</w:t>
            </w:r>
            <w:r w:rsidR="00C4631F">
              <w:rPr>
                <w:sz w:val="20"/>
                <w:szCs w:val="20"/>
              </w:rPr>
              <w:t>»</w:t>
            </w:r>
            <w:r w:rsidRPr="002B4B20">
              <w:rPr>
                <w:sz w:val="20"/>
                <w:szCs w:val="20"/>
              </w:rPr>
              <w:t xml:space="preserve">. </w:t>
            </w:r>
          </w:p>
          <w:p w:rsidR="00C643E2" w:rsidRPr="002B4B20" w:rsidRDefault="00B14E09" w:rsidP="002D5223">
            <w:pPr>
              <w:pStyle w:val="a7"/>
              <w:ind w:firstLine="329"/>
              <w:jc w:val="both"/>
              <w:rPr>
                <w:sz w:val="20"/>
                <w:szCs w:val="20"/>
              </w:rPr>
            </w:pPr>
            <w:r w:rsidRPr="002B4B20">
              <w:rPr>
                <w:b/>
                <w:sz w:val="20"/>
                <w:szCs w:val="20"/>
              </w:rPr>
              <w:t>Волинська ОВА</w:t>
            </w:r>
            <w:r w:rsidRPr="002B4B20">
              <w:rPr>
                <w:sz w:val="20"/>
                <w:szCs w:val="20"/>
              </w:rPr>
              <w:t xml:space="preserve">: реалізовано проект </w:t>
            </w:r>
            <w:r w:rsidR="00CA6931" w:rsidRPr="002B4B20">
              <w:rPr>
                <w:sz w:val="20"/>
                <w:szCs w:val="20"/>
              </w:rPr>
              <w:t>«</w:t>
            </w:r>
            <w:r w:rsidRPr="002B4B20">
              <w:rPr>
                <w:sz w:val="20"/>
                <w:szCs w:val="20"/>
              </w:rPr>
              <w:t>Стартапи та відкриття власної справи</w:t>
            </w:r>
            <w:r w:rsidR="00C4631F">
              <w:rPr>
                <w:sz w:val="20"/>
                <w:szCs w:val="20"/>
              </w:rPr>
              <w:t>»</w:t>
            </w:r>
            <w:r w:rsidRPr="002B4B20">
              <w:rPr>
                <w:sz w:val="20"/>
                <w:szCs w:val="20"/>
              </w:rPr>
              <w:t xml:space="preserve"> на тему: </w:t>
            </w:r>
            <w:r w:rsidR="00CA6931" w:rsidRPr="002B4B20">
              <w:rPr>
                <w:sz w:val="20"/>
                <w:szCs w:val="20"/>
              </w:rPr>
              <w:t>«</w:t>
            </w:r>
            <w:r w:rsidRPr="002B4B20">
              <w:rPr>
                <w:sz w:val="20"/>
                <w:szCs w:val="20"/>
              </w:rPr>
              <w:t>Логістика. Бізнес. Торгівля</w:t>
            </w:r>
            <w:r w:rsidR="00C4631F">
              <w:rPr>
                <w:sz w:val="20"/>
                <w:szCs w:val="20"/>
              </w:rPr>
              <w:t>»</w:t>
            </w:r>
            <w:r w:rsidRPr="002B4B20">
              <w:rPr>
                <w:sz w:val="20"/>
                <w:szCs w:val="20"/>
              </w:rPr>
              <w:t xml:space="preserve">. Організований для молоді та спрямований на подолання стереотипних уявлень щодо “чоловічихˮ та “жіночихˮ професій. Під час навчання учасники прослухали мотиваційні й базові лекції з просування власної справи. </w:t>
            </w:r>
          </w:p>
          <w:p w:rsidR="00C643E2" w:rsidRPr="002B4B20" w:rsidRDefault="00B14E09" w:rsidP="002D5223">
            <w:pPr>
              <w:pStyle w:val="a7"/>
              <w:ind w:firstLine="329"/>
              <w:jc w:val="both"/>
              <w:rPr>
                <w:sz w:val="20"/>
                <w:szCs w:val="20"/>
              </w:rPr>
            </w:pPr>
            <w:r w:rsidRPr="002B4B20">
              <w:rPr>
                <w:sz w:val="20"/>
                <w:szCs w:val="20"/>
              </w:rPr>
              <w:t xml:space="preserve">У м. Луцьк проведено спеціалізований тренінг програми </w:t>
            </w:r>
            <w:r w:rsidR="00CA6931" w:rsidRPr="002B4B20">
              <w:rPr>
                <w:sz w:val="20"/>
                <w:szCs w:val="20"/>
              </w:rPr>
              <w:t>«</w:t>
            </w:r>
            <w:r w:rsidRPr="002B4B20">
              <w:rPr>
                <w:sz w:val="20"/>
                <w:szCs w:val="20"/>
              </w:rPr>
              <w:t>Молодіжний працівник</w:t>
            </w:r>
            <w:r w:rsidR="00C4631F">
              <w:rPr>
                <w:sz w:val="20"/>
                <w:szCs w:val="20"/>
              </w:rPr>
              <w:t>»</w:t>
            </w:r>
            <w:r w:rsidRPr="002B4B20">
              <w:rPr>
                <w:sz w:val="20"/>
                <w:szCs w:val="20"/>
              </w:rPr>
              <w:t xml:space="preserve"> на тему: </w:t>
            </w:r>
            <w:r w:rsidR="00CA6931" w:rsidRPr="002B4B20">
              <w:rPr>
                <w:sz w:val="20"/>
                <w:szCs w:val="20"/>
              </w:rPr>
              <w:t>«</w:t>
            </w:r>
            <w:r w:rsidRPr="002B4B20">
              <w:rPr>
                <w:sz w:val="20"/>
                <w:szCs w:val="20"/>
              </w:rPr>
              <w:t>Молодіжна робота інформована про травму</w:t>
            </w:r>
            <w:r w:rsidR="00C4631F">
              <w:rPr>
                <w:sz w:val="20"/>
                <w:szCs w:val="20"/>
              </w:rPr>
              <w:t>»</w:t>
            </w:r>
            <w:r w:rsidRPr="002B4B20">
              <w:rPr>
                <w:sz w:val="20"/>
                <w:szCs w:val="20"/>
              </w:rPr>
              <w:t xml:space="preserve">. Цей тренінг об'єднав молодіжних працівниць та працівників з Луцької, Нововолинської, Горохівської, Боратинської, Городищенської, Володимир-Волинської громад Волині.Учасники та учасниці ознайомилися із протоколом </w:t>
            </w:r>
            <w:r w:rsidR="00CA6931" w:rsidRPr="002B4B20">
              <w:rPr>
                <w:sz w:val="20"/>
                <w:szCs w:val="20"/>
              </w:rPr>
              <w:t>«</w:t>
            </w:r>
            <w:r w:rsidRPr="002B4B20">
              <w:rPr>
                <w:sz w:val="20"/>
                <w:szCs w:val="20"/>
              </w:rPr>
              <w:t>Чотири стихії</w:t>
            </w:r>
            <w:r w:rsidR="00C4631F">
              <w:rPr>
                <w:sz w:val="20"/>
                <w:szCs w:val="20"/>
              </w:rPr>
              <w:t>»</w:t>
            </w:r>
            <w:r w:rsidRPr="002B4B20">
              <w:rPr>
                <w:sz w:val="20"/>
                <w:szCs w:val="20"/>
              </w:rPr>
              <w:t xml:space="preserve"> та Basic Ph, вивчили принципи  рівності жінок та чоловіків при працевлаштуванні. </w:t>
            </w:r>
          </w:p>
          <w:p w:rsidR="00C643E2" w:rsidRPr="002B4B20" w:rsidRDefault="00B14E09" w:rsidP="002D5223">
            <w:pPr>
              <w:pStyle w:val="a7"/>
              <w:ind w:firstLine="329"/>
              <w:jc w:val="both"/>
              <w:rPr>
                <w:sz w:val="20"/>
                <w:szCs w:val="20"/>
              </w:rPr>
            </w:pPr>
            <w:r w:rsidRPr="002B4B20">
              <w:rPr>
                <w:sz w:val="20"/>
                <w:szCs w:val="20"/>
              </w:rPr>
              <w:t xml:space="preserve">Проведено Студентську республіку, в рамках якої реалізовано форум </w:t>
            </w:r>
            <w:r w:rsidR="00CA6931" w:rsidRPr="002B4B20">
              <w:rPr>
                <w:sz w:val="20"/>
                <w:szCs w:val="20"/>
              </w:rPr>
              <w:t>«</w:t>
            </w:r>
            <w:r w:rsidRPr="002B4B20">
              <w:rPr>
                <w:sz w:val="20"/>
                <w:szCs w:val="20"/>
              </w:rPr>
              <w:t>Комунікація молоді. Виклики та можливості</w:t>
            </w:r>
            <w:r w:rsidR="00C4631F">
              <w:rPr>
                <w:sz w:val="20"/>
                <w:szCs w:val="20"/>
              </w:rPr>
              <w:t>»</w:t>
            </w:r>
            <w:r w:rsidRPr="002B4B20">
              <w:rPr>
                <w:sz w:val="20"/>
                <w:szCs w:val="20"/>
              </w:rPr>
              <w:t xml:space="preserve">. У програмі форуму: знайомство із діяльністю всеукраїнських, обласних та місцевих організацій Волині, нетворкінг з однодумцями, </w:t>
            </w:r>
            <w:r w:rsidR="00CA6931" w:rsidRPr="002B4B20">
              <w:rPr>
                <w:sz w:val="20"/>
                <w:szCs w:val="20"/>
              </w:rPr>
              <w:t>«</w:t>
            </w:r>
            <w:r w:rsidRPr="002B4B20">
              <w:rPr>
                <w:sz w:val="20"/>
                <w:szCs w:val="20"/>
              </w:rPr>
              <w:t>ярмарка можливостей</w:t>
            </w:r>
            <w:r w:rsidR="00C4631F">
              <w:rPr>
                <w:sz w:val="20"/>
                <w:szCs w:val="20"/>
              </w:rPr>
              <w:t>»</w:t>
            </w:r>
            <w:r w:rsidRPr="002B4B20">
              <w:rPr>
                <w:sz w:val="20"/>
                <w:szCs w:val="20"/>
              </w:rPr>
              <w:t xml:space="preserve">. </w:t>
            </w:r>
          </w:p>
          <w:p w:rsidR="00C643E2" w:rsidRPr="002B4B20" w:rsidRDefault="00B14E09" w:rsidP="002D5223">
            <w:pPr>
              <w:pStyle w:val="a7"/>
              <w:ind w:firstLine="329"/>
              <w:jc w:val="both"/>
              <w:rPr>
                <w:sz w:val="20"/>
                <w:szCs w:val="20"/>
              </w:rPr>
            </w:pPr>
            <w:r w:rsidRPr="002B4B20">
              <w:rPr>
                <w:sz w:val="20"/>
                <w:szCs w:val="20"/>
              </w:rPr>
              <w:t xml:space="preserve">Учасниками форуму стали більш як 140 активних жінок та чоловіків з Ковельської, Рожищенської, Луцької, Смідинської, Ківерцівської, Торчинської, Любешівської, Горохівської, Камінь-Каширської, Шацької, Городищенської, Нововолинської, Боратинської, Володимир-Волинської, Павлівської та Іваничівської, Підгайцівської громад, для яких розвінчали міфи поділу професій на </w:t>
            </w:r>
            <w:r w:rsidR="00CA6931" w:rsidRPr="002B4B20">
              <w:rPr>
                <w:sz w:val="20"/>
                <w:szCs w:val="20"/>
              </w:rPr>
              <w:t>«</w:t>
            </w:r>
            <w:r w:rsidRPr="002B4B20">
              <w:rPr>
                <w:sz w:val="20"/>
                <w:szCs w:val="20"/>
              </w:rPr>
              <w:t>чоловічі</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жіночі</w:t>
            </w:r>
            <w:r w:rsidR="00C4631F">
              <w:rPr>
                <w:sz w:val="20"/>
                <w:szCs w:val="20"/>
              </w:rPr>
              <w:t>»</w:t>
            </w:r>
            <w:r w:rsidRPr="002B4B20">
              <w:rPr>
                <w:sz w:val="20"/>
                <w:szCs w:val="20"/>
              </w:rPr>
              <w:t>.</w:t>
            </w:r>
          </w:p>
          <w:p w:rsidR="00C643E2" w:rsidRPr="002B4B20" w:rsidRDefault="00B14E09" w:rsidP="002D5223">
            <w:pPr>
              <w:pStyle w:val="a7"/>
              <w:ind w:firstLine="329"/>
              <w:jc w:val="both"/>
              <w:rPr>
                <w:sz w:val="20"/>
                <w:szCs w:val="20"/>
              </w:rPr>
            </w:pPr>
            <w:r w:rsidRPr="002B4B20">
              <w:rPr>
                <w:b/>
                <w:sz w:val="20"/>
                <w:szCs w:val="20"/>
              </w:rPr>
              <w:t xml:space="preserve">Донецька ОВА: </w:t>
            </w:r>
            <w:r w:rsidRPr="002B4B20">
              <w:rPr>
                <w:sz w:val="20"/>
                <w:szCs w:val="20"/>
              </w:rPr>
              <w:t>проведено 99 інформаційно-комунікаційних заходів у соціальній мережі Фейсбук та офіційних веб-сайтах військових адміністрацій району.</w:t>
            </w:r>
          </w:p>
          <w:p w:rsidR="00C643E2" w:rsidRPr="002B4B20" w:rsidRDefault="00B14E09" w:rsidP="002D5223">
            <w:pPr>
              <w:pStyle w:val="a7"/>
              <w:ind w:firstLine="329"/>
              <w:jc w:val="both"/>
              <w:rPr>
                <w:sz w:val="20"/>
                <w:szCs w:val="20"/>
              </w:rPr>
            </w:pPr>
            <w:r w:rsidRPr="002B4B20">
              <w:rPr>
                <w:b/>
                <w:sz w:val="20"/>
                <w:szCs w:val="20"/>
              </w:rPr>
              <w:t>Івано-Франківська ОВА</w:t>
            </w:r>
            <w:r w:rsidRPr="002B4B20">
              <w:rPr>
                <w:sz w:val="20"/>
                <w:szCs w:val="20"/>
              </w:rPr>
              <w:t xml:space="preserve">: з метою ознайомлення школярів зі світом професій для формування позитивного ставлення до різних напрямків навчання, розкриття творчого потенціалу, виявлення схильностей і здібностей до певних видів професійної діяльності, сприяння у виборі професійного майбутнього протягом 2023 року працівниками філій Івано-Франківського обласного центру зайнятості проведено 73 профорієнтаційні заходи із учнями закладів загальної середньої освіти, у яких взяли участь 2,2 тис. школярів, серед них: 5 професіографічних екскурсій (109 осіб), 4 тренінги з розвитку навичок </w:t>
            </w:r>
            <w:r w:rsidR="00CA6931" w:rsidRPr="002B4B20">
              <w:rPr>
                <w:sz w:val="20"/>
                <w:szCs w:val="20"/>
              </w:rPr>
              <w:t>«</w:t>
            </w:r>
            <w:r w:rsidRPr="002B4B20">
              <w:rPr>
                <w:sz w:val="20"/>
                <w:szCs w:val="20"/>
              </w:rPr>
              <w:t>Soft skills</w:t>
            </w:r>
            <w:r w:rsidR="00C4631F">
              <w:rPr>
                <w:sz w:val="20"/>
                <w:szCs w:val="20"/>
              </w:rPr>
              <w:t>»</w:t>
            </w:r>
            <w:r w:rsidRPr="002B4B20">
              <w:rPr>
                <w:sz w:val="20"/>
                <w:szCs w:val="20"/>
              </w:rPr>
              <w:t xml:space="preserve"> (цикл тренінгів) (69 осіб), 13 інтерактивних заходів (763 особи), 40 групових профінформаційних заходів для здобувачів освіти з числа молоді (1,1 тис. осіб), 6 групових профконсультацій із застосуванням психологічного тестування (102 особи), 1 групова консультація із залученням соціальних партнерів (20 осіб), 4 засідання клубу (цикл занять) (108 осіб). </w:t>
            </w:r>
          </w:p>
          <w:p w:rsidR="00C643E2" w:rsidRPr="002B4B20" w:rsidRDefault="00B14E09" w:rsidP="002D5223">
            <w:pPr>
              <w:pStyle w:val="a7"/>
              <w:ind w:firstLine="329"/>
              <w:jc w:val="both"/>
              <w:rPr>
                <w:sz w:val="20"/>
                <w:szCs w:val="20"/>
              </w:rPr>
            </w:pPr>
            <w:r w:rsidRPr="002B4B20">
              <w:rPr>
                <w:b/>
                <w:sz w:val="20"/>
                <w:szCs w:val="20"/>
              </w:rPr>
              <w:t>Миколаївська ОВА</w:t>
            </w:r>
            <w:r w:rsidRPr="002B4B20">
              <w:rPr>
                <w:sz w:val="20"/>
                <w:szCs w:val="20"/>
              </w:rPr>
              <w:t xml:space="preserve">: посадовими особами відділу з питань праці управління інспекційної діяльності у Миколаївській області Південного міжрегіонального управління Державної служби з питань праці за 2023 рік проведено 1130 інформаційних відвідувань суб’єктів господарювання, в ході яких обговорювалися питання рівних прав і можливостей жінок та чоловіків у трудових відносинах та охоплено 2707 працівників. </w:t>
            </w:r>
          </w:p>
          <w:p w:rsidR="00C643E2" w:rsidRPr="002B4B20" w:rsidRDefault="00B14E09" w:rsidP="002D5223">
            <w:pPr>
              <w:pStyle w:val="a7"/>
              <w:ind w:firstLine="329"/>
              <w:jc w:val="both"/>
              <w:rPr>
                <w:sz w:val="20"/>
                <w:szCs w:val="20"/>
              </w:rPr>
            </w:pPr>
            <w:r w:rsidRPr="002B4B20">
              <w:rPr>
                <w:sz w:val="20"/>
                <w:szCs w:val="20"/>
              </w:rPr>
              <w:t xml:space="preserve">На сайтах Південного МУД та на сайтах державних органів, органів місцевого самоврядування і соціальних партнерів опубліковано 31 стаття на теми: </w:t>
            </w:r>
            <w:r w:rsidR="00CA6931" w:rsidRPr="002B4B20">
              <w:rPr>
                <w:sz w:val="20"/>
                <w:szCs w:val="20"/>
              </w:rPr>
              <w:t>«</w:t>
            </w:r>
            <w:r w:rsidRPr="002B4B20">
              <w:rPr>
                <w:sz w:val="20"/>
                <w:szCs w:val="20"/>
              </w:rPr>
              <w:t>Рівні права жінок і чоловіків - відсутність обмежень чи привілеїв за ознакою статі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Всесвітній день дій за гідну працю: Зміцнення Трудових Прав та Соціальних Гарантій у Миколаївській області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Європейський день протидії торгівлі людьми</w:t>
            </w:r>
            <w:r w:rsidR="00C4631F">
              <w:rPr>
                <w:sz w:val="20"/>
                <w:szCs w:val="20"/>
              </w:rPr>
              <w:t>»</w:t>
            </w:r>
            <w:r w:rsidRPr="002B4B20">
              <w:rPr>
                <w:sz w:val="20"/>
                <w:szCs w:val="20"/>
              </w:rPr>
              <w:t>.</w:t>
            </w:r>
          </w:p>
          <w:p w:rsidR="00C643E2" w:rsidRPr="002B4B20" w:rsidRDefault="00B14E09" w:rsidP="002D5223">
            <w:pPr>
              <w:pStyle w:val="a7"/>
              <w:ind w:firstLine="329"/>
              <w:jc w:val="both"/>
              <w:rPr>
                <w:sz w:val="20"/>
                <w:szCs w:val="20"/>
              </w:rPr>
            </w:pPr>
            <w:r w:rsidRPr="002B4B20">
              <w:rPr>
                <w:sz w:val="20"/>
                <w:szCs w:val="20"/>
              </w:rPr>
              <w:t xml:space="preserve">Розміщено 2 статті у друкованих ЗМІ на тему </w:t>
            </w:r>
            <w:r w:rsidR="00CA6931" w:rsidRPr="002B4B20">
              <w:rPr>
                <w:sz w:val="20"/>
                <w:szCs w:val="20"/>
              </w:rPr>
              <w:t>«</w:t>
            </w:r>
            <w:r w:rsidRPr="002B4B20">
              <w:rPr>
                <w:sz w:val="20"/>
                <w:szCs w:val="20"/>
              </w:rPr>
              <w:t>Рівні права жінок і чоловіків - відсутність обмежень чи привілеїв за ознакою статі</w:t>
            </w:r>
            <w:r w:rsidR="00C4631F">
              <w:rPr>
                <w:sz w:val="20"/>
                <w:szCs w:val="20"/>
              </w:rPr>
              <w:t>»</w:t>
            </w:r>
            <w:r w:rsidRPr="002B4B20">
              <w:rPr>
                <w:sz w:val="20"/>
                <w:szCs w:val="20"/>
              </w:rPr>
              <w:t>.</w:t>
            </w:r>
          </w:p>
          <w:p w:rsidR="00C643E2" w:rsidRPr="002B4B20" w:rsidRDefault="00B14E09" w:rsidP="002D5223">
            <w:pPr>
              <w:pStyle w:val="a7"/>
              <w:ind w:firstLine="329"/>
              <w:jc w:val="both"/>
              <w:rPr>
                <w:sz w:val="20"/>
                <w:szCs w:val="20"/>
              </w:rPr>
            </w:pPr>
            <w:r w:rsidRPr="002B4B20">
              <w:rPr>
                <w:sz w:val="20"/>
                <w:szCs w:val="20"/>
              </w:rPr>
              <w:t>Проведено 3 круглі столи за участі представників Кривоозерської та Арбузинської селищних рад, філії Кривоозерського центру зайнятості щодо забезпечення рівних прав і можливостей жінок та чоловіків у трудових відносинах.</w:t>
            </w:r>
          </w:p>
          <w:p w:rsidR="00C643E2" w:rsidRPr="002B4B20" w:rsidRDefault="00B14E09" w:rsidP="002D5223">
            <w:pPr>
              <w:pStyle w:val="a7"/>
              <w:ind w:firstLine="329"/>
              <w:jc w:val="both"/>
              <w:rPr>
                <w:sz w:val="20"/>
                <w:szCs w:val="20"/>
              </w:rPr>
            </w:pPr>
            <w:r w:rsidRPr="002B4B20">
              <w:rPr>
                <w:sz w:val="20"/>
                <w:szCs w:val="20"/>
              </w:rPr>
              <w:t xml:space="preserve">Поширено досвід роботи закладів освіти, на базі яких створено філіали </w:t>
            </w:r>
            <w:r w:rsidR="00CA6931" w:rsidRPr="002B4B20">
              <w:rPr>
                <w:sz w:val="20"/>
                <w:szCs w:val="20"/>
              </w:rPr>
              <w:t>«</w:t>
            </w:r>
            <w:r w:rsidRPr="002B4B20">
              <w:rPr>
                <w:sz w:val="20"/>
                <w:szCs w:val="20"/>
              </w:rPr>
              <w:t>Дівчата 8ТЕМ</w:t>
            </w:r>
            <w:r w:rsidR="00C4631F">
              <w:rPr>
                <w:sz w:val="20"/>
                <w:szCs w:val="20"/>
              </w:rPr>
              <w:t>»</w:t>
            </w:r>
            <w:r w:rsidRPr="002B4B20">
              <w:rPr>
                <w:sz w:val="20"/>
                <w:szCs w:val="20"/>
              </w:rPr>
              <w:t xml:space="preserve">, спільноти активних дівчат у закладах України, що об’єднуються з метою більшого залучення та збільшення кількості дівчат до 8ТЕМ-напрямів (наука, технології, інженерія, математика); поінформовано заклади освіти області про заходи, що проводяться на відзначення Міжнародного дня жінок та дівчат у науці (лютий), Національного дня дівчат у технологіях (жовтень); залучено вчителів до участі у Всеукраїнському інформаційно-просвітницькому форумі </w:t>
            </w:r>
            <w:r w:rsidR="00CA6931" w:rsidRPr="002B4B20">
              <w:rPr>
                <w:sz w:val="20"/>
                <w:szCs w:val="20"/>
              </w:rPr>
              <w:t>«</w:t>
            </w:r>
            <w:r w:rsidRPr="002B4B20">
              <w:rPr>
                <w:sz w:val="20"/>
                <w:szCs w:val="20"/>
              </w:rPr>
              <w:t>8ТЕМ АИО FЕМ</w:t>
            </w:r>
            <w:r w:rsidR="00C4631F">
              <w:rPr>
                <w:sz w:val="20"/>
                <w:szCs w:val="20"/>
              </w:rPr>
              <w:t>»</w:t>
            </w:r>
            <w:r w:rsidRPr="002B4B20">
              <w:rPr>
                <w:sz w:val="20"/>
                <w:szCs w:val="20"/>
              </w:rPr>
              <w:t xml:space="preserve">, Всеукраїнському конкурсі </w:t>
            </w:r>
            <w:r w:rsidR="00CA6931" w:rsidRPr="002B4B20">
              <w:rPr>
                <w:sz w:val="20"/>
                <w:szCs w:val="20"/>
              </w:rPr>
              <w:t>«</w:t>
            </w:r>
            <w:r w:rsidRPr="002B4B20">
              <w:rPr>
                <w:sz w:val="20"/>
                <w:szCs w:val="20"/>
              </w:rPr>
              <w:t>Кращий гендерно-чутливий 8ТЕМ-урок онлайн</w:t>
            </w:r>
            <w:r w:rsidR="00C4631F">
              <w:rPr>
                <w:sz w:val="20"/>
                <w:szCs w:val="20"/>
              </w:rPr>
              <w:t>»</w:t>
            </w:r>
            <w:r w:rsidRPr="002B4B20">
              <w:rPr>
                <w:sz w:val="20"/>
                <w:szCs w:val="20"/>
              </w:rPr>
              <w:t xml:space="preserve"> і популяризація досвіду його учасників; ознайомлено освітян із роботами учасників обласного фестивалю </w:t>
            </w:r>
            <w:r w:rsidR="00CA6931" w:rsidRPr="002B4B20">
              <w:rPr>
                <w:sz w:val="20"/>
                <w:szCs w:val="20"/>
              </w:rPr>
              <w:t>«</w:t>
            </w:r>
            <w:r w:rsidRPr="002B4B20">
              <w:rPr>
                <w:sz w:val="20"/>
                <w:szCs w:val="20"/>
              </w:rPr>
              <w:t>Моя 8ТЕМ-ідея</w:t>
            </w:r>
            <w:r w:rsidR="00C4631F">
              <w:rPr>
                <w:sz w:val="20"/>
                <w:szCs w:val="20"/>
              </w:rPr>
              <w:t>»</w:t>
            </w:r>
            <w:r w:rsidRPr="002B4B20">
              <w:rPr>
                <w:sz w:val="20"/>
                <w:szCs w:val="20"/>
              </w:rPr>
              <w:t xml:space="preserve"> для учнів 1-11 класів закладів загальної середньої освіти (у 2023 році у фестивалі взяли участь 165 дівчат, 86 із яких стали переможницями і нагороджені дипломами);  запрошено відомих науковиць до участі у заходах для вчителів і учнів (обласна відкрита педагогічна студія </w:t>
            </w:r>
            <w:r w:rsidR="00CA6931" w:rsidRPr="002B4B20">
              <w:rPr>
                <w:sz w:val="20"/>
                <w:szCs w:val="20"/>
              </w:rPr>
              <w:t>«</w:t>
            </w:r>
            <w:r w:rsidRPr="002B4B20">
              <w:rPr>
                <w:sz w:val="20"/>
                <w:szCs w:val="20"/>
              </w:rPr>
              <w:t>Наука і ми</w:t>
            </w:r>
            <w:r w:rsidR="00C4631F">
              <w:rPr>
                <w:sz w:val="20"/>
                <w:szCs w:val="20"/>
              </w:rPr>
              <w:t>»</w:t>
            </w:r>
            <w:r w:rsidRPr="002B4B20">
              <w:rPr>
                <w:sz w:val="20"/>
                <w:szCs w:val="20"/>
              </w:rPr>
              <w:t>).</w:t>
            </w:r>
          </w:p>
          <w:p w:rsidR="00C643E2" w:rsidRPr="002B4B20" w:rsidRDefault="00B14E09" w:rsidP="002D5223">
            <w:pPr>
              <w:pStyle w:val="a7"/>
              <w:ind w:firstLine="329"/>
              <w:jc w:val="both"/>
              <w:rPr>
                <w:sz w:val="20"/>
                <w:szCs w:val="20"/>
              </w:rPr>
            </w:pPr>
            <w:r w:rsidRPr="002B4B20">
              <w:rPr>
                <w:sz w:val="20"/>
                <w:szCs w:val="20"/>
              </w:rPr>
              <w:t>Під час заходів акцентувалася увага щодо  гендерних аспектів ринку праці, рівних можливостях чоловіків і жінок при виборі професії та працевлаштуванні.</w:t>
            </w:r>
          </w:p>
          <w:p w:rsidR="00C643E2" w:rsidRPr="002B4B20" w:rsidRDefault="00B14E09" w:rsidP="002D5223">
            <w:pPr>
              <w:pStyle w:val="a7"/>
              <w:ind w:firstLine="329"/>
              <w:jc w:val="both"/>
              <w:rPr>
                <w:sz w:val="20"/>
                <w:szCs w:val="20"/>
              </w:rPr>
            </w:pPr>
            <w:r w:rsidRPr="002B4B20">
              <w:rPr>
                <w:b/>
                <w:sz w:val="20"/>
                <w:szCs w:val="20"/>
              </w:rPr>
              <w:t>Полтавська ОВА</w:t>
            </w:r>
            <w:r w:rsidRPr="002B4B20">
              <w:rPr>
                <w:sz w:val="20"/>
                <w:szCs w:val="20"/>
              </w:rPr>
              <w:t>: з метою підготовки учнівської молоді до усвідомленого професійного вибору, зменшення впливу гендерних стереотипів при виборі майбутньої професії, орієнтації їх на затребувані на ринку праці професії, обласною службою зайнятості спільно з професійно-технічними навчальними закладами та роботодавцями проведено 72 групових профінформаційних заходів для здобувачів освіти з числа молоді, в яких взяло участь 1,9 тис. учнів 8-11 класів закладів загальної середньої освіти, їх батьків та педагогів.</w:t>
            </w:r>
          </w:p>
          <w:p w:rsidR="00C643E2" w:rsidRPr="002B4B20" w:rsidRDefault="00B14E09" w:rsidP="002D5223">
            <w:pPr>
              <w:pStyle w:val="a7"/>
              <w:ind w:firstLine="329"/>
              <w:jc w:val="both"/>
              <w:rPr>
                <w:sz w:val="20"/>
                <w:szCs w:val="20"/>
              </w:rPr>
            </w:pPr>
            <w:r w:rsidRPr="002B4B20">
              <w:rPr>
                <w:sz w:val="20"/>
                <w:szCs w:val="20"/>
              </w:rPr>
              <w:t xml:space="preserve">Профорієнтаційними послугами обласної служби зайнятості скористалося 1,3 тис. учнів закладів загальної середньої освіти. Профконсультаційна допомога учням загальноосвітніх навчальних закладів у виборі майбутньої професії, формуванні особистого професійного плану проводилась через  профдіагностичне обстеження з використанням психологічних методик та профконсультаційну допомогу у виборі майбутньої професії. </w:t>
            </w:r>
          </w:p>
          <w:p w:rsidR="00C643E2" w:rsidRPr="002B4B20" w:rsidRDefault="00B14E09" w:rsidP="002D5223">
            <w:pPr>
              <w:pStyle w:val="a7"/>
              <w:ind w:firstLine="329"/>
              <w:jc w:val="both"/>
              <w:rPr>
                <w:sz w:val="20"/>
                <w:szCs w:val="20"/>
              </w:rPr>
            </w:pPr>
            <w:r w:rsidRPr="002B4B20">
              <w:rPr>
                <w:sz w:val="20"/>
                <w:szCs w:val="20"/>
              </w:rPr>
              <w:t>Крім того,  на цифровій платформі з профорієнтації та розвитку кар’єри консультаційна мережа ,,Моя професія” профдіагностичне тестування онлайн пройшло 252 особи.</w:t>
            </w:r>
          </w:p>
          <w:p w:rsidR="00C643E2" w:rsidRPr="002B4B20" w:rsidRDefault="00B14E09" w:rsidP="002D5223">
            <w:pPr>
              <w:pStyle w:val="a7"/>
              <w:ind w:firstLine="329"/>
              <w:jc w:val="both"/>
              <w:rPr>
                <w:sz w:val="20"/>
                <w:szCs w:val="20"/>
              </w:rPr>
            </w:pPr>
            <w:r w:rsidRPr="002B4B20">
              <w:rPr>
                <w:b/>
                <w:sz w:val="20"/>
                <w:szCs w:val="20"/>
              </w:rPr>
              <w:t>Рівненська ОВА:</w:t>
            </w:r>
            <w:r w:rsidRPr="002B4B20">
              <w:rPr>
                <w:sz w:val="20"/>
                <w:szCs w:val="20"/>
              </w:rPr>
              <w:t xml:space="preserve"> організовано і проведено 4 брифінги у прес</w:t>
            </w:r>
            <w:r w:rsidR="00265CAD">
              <w:rPr>
                <w:sz w:val="20"/>
                <w:szCs w:val="20"/>
              </w:rPr>
              <w:t>центрі Рівненської ОДА на теми:</w:t>
            </w:r>
            <w:r w:rsidRPr="002B4B20">
              <w:rPr>
                <w:sz w:val="20"/>
                <w:szCs w:val="20"/>
              </w:rPr>
              <w:t xml:space="preserve"> </w:t>
            </w:r>
            <w:r w:rsidR="00CA6931" w:rsidRPr="002B4B20">
              <w:rPr>
                <w:sz w:val="20"/>
                <w:szCs w:val="20"/>
              </w:rPr>
              <w:t>«</w:t>
            </w:r>
            <w:r w:rsidRPr="002B4B20">
              <w:rPr>
                <w:sz w:val="20"/>
                <w:szCs w:val="20"/>
              </w:rPr>
              <w:t>Послуги служби зайнятості щодо працевлаштування, навчання, відкриття власного бізнесу</w:t>
            </w:r>
            <w:r w:rsidR="00C4631F">
              <w:rPr>
                <w:sz w:val="20"/>
                <w:szCs w:val="20"/>
              </w:rPr>
              <w:t>»</w:t>
            </w:r>
            <w:r w:rsidRPr="002B4B20">
              <w:rPr>
                <w:sz w:val="20"/>
                <w:szCs w:val="20"/>
              </w:rPr>
              <w:t xml:space="preserve"> (21 липня, спікерка: в.о. директора Рівненського обласного центру зайнятості Н. Плютинська,</w:t>
            </w:r>
            <w:hyperlink r:id="rId130">
              <w:r w:rsidRPr="002B4B20">
                <w:rPr>
                  <w:sz w:val="20"/>
                  <w:szCs w:val="20"/>
                </w:rPr>
                <w:t xml:space="preserve"> </w:t>
              </w:r>
            </w:hyperlink>
            <w:hyperlink r:id="rId131">
              <w:r w:rsidRPr="002B4B20">
                <w:rPr>
                  <w:color w:val="1155CC"/>
                  <w:sz w:val="20"/>
                  <w:szCs w:val="20"/>
                  <w:u w:val="single"/>
                </w:rPr>
                <w:t>https://www.facebook.com/watch/live/?ref=watch_permalink&amp;v=810262784039512</w:t>
              </w:r>
            </w:hyperlink>
            <w:r w:rsidRPr="002B4B20">
              <w:rPr>
                <w:sz w:val="20"/>
                <w:szCs w:val="20"/>
              </w:rPr>
              <w:t xml:space="preserve">), </w:t>
            </w:r>
            <w:r w:rsidR="00CA6931" w:rsidRPr="002B4B20">
              <w:rPr>
                <w:sz w:val="20"/>
                <w:szCs w:val="20"/>
              </w:rPr>
              <w:t>«</w:t>
            </w:r>
            <w:r w:rsidRPr="002B4B20">
              <w:rPr>
                <w:sz w:val="20"/>
                <w:szCs w:val="20"/>
                <w:highlight w:val="white"/>
              </w:rPr>
              <w:t>Продовольча безпека, виробництво харчових продуктів, стан та перспективи розвитку галузі на Рівненщині</w:t>
            </w:r>
            <w:r w:rsidR="00C4631F">
              <w:rPr>
                <w:sz w:val="20"/>
                <w:szCs w:val="20"/>
              </w:rPr>
              <w:t>»</w:t>
            </w:r>
            <w:r w:rsidRPr="002B4B20">
              <w:rPr>
                <w:sz w:val="20"/>
                <w:szCs w:val="20"/>
              </w:rPr>
              <w:t xml:space="preserve"> (27 липня, спікерка: </w:t>
            </w:r>
            <w:r w:rsidRPr="002B4B20">
              <w:rPr>
                <w:sz w:val="20"/>
                <w:szCs w:val="20"/>
                <w:highlight w:val="white"/>
              </w:rPr>
              <w:t>директорка департаменту агропромислового розвитку ОДА Н. Переходько,</w:t>
            </w:r>
            <w:hyperlink r:id="rId132">
              <w:r w:rsidRPr="002B4B20">
                <w:rPr>
                  <w:sz w:val="20"/>
                  <w:szCs w:val="20"/>
                  <w:highlight w:val="white"/>
                </w:rPr>
                <w:t xml:space="preserve"> </w:t>
              </w:r>
            </w:hyperlink>
            <w:hyperlink r:id="rId133">
              <w:r w:rsidRPr="002B4B20">
                <w:rPr>
                  <w:color w:val="1155CC"/>
                  <w:sz w:val="20"/>
                  <w:szCs w:val="20"/>
                  <w:u w:val="single"/>
                </w:rPr>
                <w:t>https://www.facebook.com/watch/live/?ref=watch_permalink&amp;v=302491408897347</w:t>
              </w:r>
            </w:hyperlink>
            <w:r w:rsidRPr="002B4B20">
              <w:rPr>
                <w:sz w:val="20"/>
                <w:szCs w:val="20"/>
              </w:rPr>
              <w:t xml:space="preserve">), </w:t>
            </w:r>
            <w:r w:rsidR="00CA6931" w:rsidRPr="002B4B20">
              <w:rPr>
                <w:sz w:val="20"/>
                <w:szCs w:val="20"/>
              </w:rPr>
              <w:t>«</w:t>
            </w:r>
            <w:r w:rsidRPr="002B4B20">
              <w:rPr>
                <w:sz w:val="20"/>
                <w:szCs w:val="20"/>
              </w:rPr>
              <w:t>Державні та регіональні програми підтримки: єРобота, єОселя та інші</w:t>
            </w:r>
            <w:r w:rsidR="00C4631F">
              <w:rPr>
                <w:sz w:val="20"/>
                <w:szCs w:val="20"/>
              </w:rPr>
              <w:t>»</w:t>
            </w:r>
            <w:r w:rsidRPr="002B4B20">
              <w:rPr>
                <w:sz w:val="20"/>
                <w:szCs w:val="20"/>
              </w:rPr>
              <w:t xml:space="preserve"> (5 вересня, спікер: директор Департаменту економічного розвитку і торгівлі Рівненської ОДА К. Мокляк,</w:t>
            </w:r>
            <w:hyperlink r:id="rId134">
              <w:r w:rsidRPr="002B4B20">
                <w:rPr>
                  <w:sz w:val="20"/>
                  <w:szCs w:val="20"/>
                </w:rPr>
                <w:t xml:space="preserve"> </w:t>
              </w:r>
            </w:hyperlink>
            <w:hyperlink r:id="rId135">
              <w:r w:rsidRPr="002B4B20">
                <w:rPr>
                  <w:color w:val="1155CC"/>
                  <w:sz w:val="20"/>
                  <w:szCs w:val="20"/>
                  <w:u w:val="single"/>
                </w:rPr>
                <w:t>https://www.facebook.com/watch/live/?ref=watch_permalink&amp;v=1484499245632886</w:t>
              </w:r>
            </w:hyperlink>
            <w:r w:rsidRPr="002B4B20">
              <w:rPr>
                <w:sz w:val="20"/>
                <w:szCs w:val="20"/>
              </w:rPr>
              <w:t xml:space="preserve">), </w:t>
            </w:r>
            <w:r w:rsidR="00CA6931" w:rsidRPr="002B4B20">
              <w:rPr>
                <w:sz w:val="20"/>
                <w:szCs w:val="20"/>
              </w:rPr>
              <w:t>«</w:t>
            </w:r>
            <w:r w:rsidRPr="002B4B20">
              <w:rPr>
                <w:sz w:val="20"/>
                <w:szCs w:val="20"/>
              </w:rPr>
              <w:t>Вступна кампанія-2023: результати</w:t>
            </w:r>
            <w:r w:rsidR="00C4631F">
              <w:rPr>
                <w:sz w:val="20"/>
                <w:szCs w:val="20"/>
              </w:rPr>
              <w:t>»</w:t>
            </w:r>
            <w:r w:rsidRPr="002B4B20">
              <w:rPr>
                <w:sz w:val="20"/>
                <w:szCs w:val="20"/>
              </w:rPr>
              <w:t xml:space="preserve"> (5 жовтня, спікер: директор Департаменту освіти і науки Рівненської ОДА П. Коржевський,</w:t>
            </w:r>
            <w:hyperlink r:id="rId136">
              <w:r w:rsidRPr="002B4B20">
                <w:rPr>
                  <w:sz w:val="20"/>
                  <w:szCs w:val="20"/>
                </w:rPr>
                <w:t xml:space="preserve"> </w:t>
              </w:r>
            </w:hyperlink>
            <w:hyperlink r:id="rId137">
              <w:r w:rsidRPr="002B4B20">
                <w:rPr>
                  <w:color w:val="1155CC"/>
                  <w:sz w:val="20"/>
                  <w:szCs w:val="20"/>
                  <w:u w:val="single"/>
                </w:rPr>
                <w:t>https://fb.watch/nuaKSWHF-M/</w:t>
              </w:r>
            </w:hyperlink>
            <w:r w:rsidRPr="002B4B20">
              <w:rPr>
                <w:sz w:val="20"/>
                <w:szCs w:val="20"/>
              </w:rPr>
              <w:t xml:space="preserve">). Кроспостинги брифінгів зроблено на сторінках ТРК </w:t>
            </w:r>
            <w:r w:rsidR="00CA6931" w:rsidRPr="002B4B20">
              <w:rPr>
                <w:sz w:val="20"/>
                <w:szCs w:val="20"/>
              </w:rPr>
              <w:t>«</w:t>
            </w:r>
            <w:r w:rsidRPr="002B4B20">
              <w:rPr>
                <w:sz w:val="20"/>
                <w:szCs w:val="20"/>
              </w:rPr>
              <w:t>Сфера-ТВ</w:t>
            </w:r>
            <w:r w:rsidR="00C4631F">
              <w:rPr>
                <w:sz w:val="20"/>
                <w:szCs w:val="20"/>
              </w:rPr>
              <w:t>»</w:t>
            </w:r>
            <w:r w:rsidRPr="002B4B20">
              <w:rPr>
                <w:sz w:val="20"/>
                <w:szCs w:val="20"/>
              </w:rPr>
              <w:t xml:space="preserve">, ТРК </w:t>
            </w:r>
            <w:r w:rsidR="00CA6931" w:rsidRPr="002B4B20">
              <w:rPr>
                <w:sz w:val="20"/>
                <w:szCs w:val="20"/>
              </w:rPr>
              <w:t>«</w:t>
            </w:r>
            <w:r w:rsidRPr="002B4B20">
              <w:rPr>
                <w:sz w:val="20"/>
                <w:szCs w:val="20"/>
              </w:rPr>
              <w:t>Рівне 1</w:t>
            </w:r>
            <w:r w:rsidR="00C4631F">
              <w:rPr>
                <w:sz w:val="20"/>
                <w:szCs w:val="20"/>
              </w:rPr>
              <w:t>»</w:t>
            </w:r>
            <w:r w:rsidRPr="002B4B20">
              <w:rPr>
                <w:sz w:val="20"/>
                <w:szCs w:val="20"/>
              </w:rPr>
              <w:t xml:space="preserve"> у мережі </w:t>
            </w:r>
            <w:r w:rsidR="00CA6931" w:rsidRPr="002B4B20">
              <w:rPr>
                <w:sz w:val="20"/>
                <w:szCs w:val="20"/>
              </w:rPr>
              <w:t>«</w:t>
            </w:r>
            <w:r w:rsidRPr="002B4B20">
              <w:rPr>
                <w:sz w:val="20"/>
                <w:szCs w:val="20"/>
              </w:rPr>
              <w:t>Фейсбук</w:t>
            </w:r>
            <w:r w:rsidR="00C4631F">
              <w:rPr>
                <w:sz w:val="20"/>
                <w:szCs w:val="20"/>
              </w:rPr>
              <w:t>»</w:t>
            </w:r>
            <w:r w:rsidRPr="002B4B20">
              <w:rPr>
                <w:sz w:val="20"/>
                <w:szCs w:val="20"/>
              </w:rPr>
              <w:t xml:space="preserve">. Пресрелізи та пости з матеріалами брифінгу розміщено на офіційному вебсайті Рівненської ОВА у розділі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(рубрика </w:t>
            </w:r>
            <w:r w:rsidR="00CA6931" w:rsidRPr="002B4B20">
              <w:rPr>
                <w:sz w:val="20"/>
                <w:szCs w:val="20"/>
              </w:rPr>
              <w:t>«</w:t>
            </w:r>
            <w:r w:rsidRPr="002B4B20">
              <w:rPr>
                <w:sz w:val="20"/>
                <w:szCs w:val="20"/>
              </w:rPr>
              <w:t>Пресцентр</w:t>
            </w:r>
            <w:r w:rsidR="00C4631F">
              <w:rPr>
                <w:sz w:val="20"/>
                <w:szCs w:val="20"/>
              </w:rPr>
              <w:t>»</w:t>
            </w:r>
            <w:r w:rsidRPr="002B4B20">
              <w:rPr>
                <w:sz w:val="20"/>
                <w:szCs w:val="20"/>
              </w:rPr>
              <w:t>), ФБ-сторінці ОДА та телеграмі РівнеОДА, надіслано електронною поштою в редакції друкованих мас-медіа, ТРК, місцевих інтернетних ресурсів для оприлюдненн</w:t>
            </w:r>
          </w:p>
          <w:p w:rsidR="00C643E2" w:rsidRPr="002B4B20" w:rsidRDefault="00B14E09" w:rsidP="002D5223">
            <w:pPr>
              <w:pStyle w:val="a7"/>
              <w:ind w:firstLine="329"/>
              <w:jc w:val="both"/>
              <w:rPr>
                <w:sz w:val="20"/>
                <w:szCs w:val="20"/>
              </w:rPr>
            </w:pPr>
            <w:r w:rsidRPr="002B4B20">
              <w:rPr>
                <w:sz w:val="20"/>
                <w:szCs w:val="20"/>
              </w:rPr>
              <w:t xml:space="preserve">Забезпечено проведення низки комунікаційних заходів у рамках реалізації державної програми </w:t>
            </w:r>
            <w:r w:rsidR="00CA6931" w:rsidRPr="002B4B20">
              <w:rPr>
                <w:sz w:val="20"/>
                <w:szCs w:val="20"/>
              </w:rPr>
              <w:t>«</w:t>
            </w:r>
            <w:r w:rsidRPr="002B4B20">
              <w:rPr>
                <w:sz w:val="20"/>
                <w:szCs w:val="20"/>
              </w:rPr>
              <w:t>єРобота</w:t>
            </w:r>
            <w:r w:rsidR="00C4631F">
              <w:rPr>
                <w:sz w:val="20"/>
                <w:szCs w:val="20"/>
              </w:rPr>
              <w:t>»</w:t>
            </w:r>
            <w:r w:rsidRPr="002B4B20">
              <w:rPr>
                <w:sz w:val="20"/>
                <w:szCs w:val="20"/>
              </w:rPr>
              <w:t xml:space="preserve">. Упродовж 2023 року підготовлено 74 пресрелізи, які розміщено на офіційному вебсайті Рівненської ОВА у розділі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(рубрика </w:t>
            </w:r>
            <w:r w:rsidR="00CA6931" w:rsidRPr="002B4B20">
              <w:rPr>
                <w:sz w:val="20"/>
                <w:szCs w:val="20"/>
              </w:rPr>
              <w:t>«</w:t>
            </w:r>
            <w:r w:rsidRPr="002B4B20">
              <w:rPr>
                <w:sz w:val="20"/>
                <w:szCs w:val="20"/>
              </w:rPr>
              <w:t>Пресцентр</w:t>
            </w:r>
            <w:r w:rsidR="00C4631F">
              <w:rPr>
                <w:sz w:val="20"/>
                <w:szCs w:val="20"/>
              </w:rPr>
              <w:t>»</w:t>
            </w:r>
            <w:r w:rsidRPr="002B4B20">
              <w:rPr>
                <w:sz w:val="20"/>
                <w:szCs w:val="20"/>
              </w:rPr>
              <w:t>) та надіслано електронною поштою в редакції друкованих мас-медіа, ТРК, місцевих інтернетних ресурсів для оприлюднення. Окрім того, пости розміщено на ФБ-сторінці ОДА та телеграмі РівнеОДА.</w:t>
            </w:r>
          </w:p>
          <w:p w:rsidR="00C643E2" w:rsidRPr="002B4B20" w:rsidRDefault="00B14E09" w:rsidP="002D5223">
            <w:pPr>
              <w:pStyle w:val="a7"/>
              <w:ind w:firstLine="329"/>
              <w:jc w:val="both"/>
              <w:rPr>
                <w:sz w:val="20"/>
                <w:szCs w:val="20"/>
                <w:highlight w:val="white"/>
              </w:rPr>
            </w:pPr>
            <w:r w:rsidRPr="002B4B20">
              <w:rPr>
                <w:sz w:val="20"/>
                <w:szCs w:val="20"/>
              </w:rPr>
              <w:t xml:space="preserve">Також забезпечено інформаційний супровід регіонального </w:t>
            </w:r>
            <w:r w:rsidRPr="002B4B20">
              <w:rPr>
                <w:sz w:val="20"/>
                <w:szCs w:val="20"/>
                <w:highlight w:val="white"/>
              </w:rPr>
              <w:t xml:space="preserve">проекту </w:t>
            </w:r>
            <w:r w:rsidR="00CA6931" w:rsidRPr="002B4B20">
              <w:rPr>
                <w:sz w:val="20"/>
                <w:szCs w:val="20"/>
                <w:highlight w:val="white"/>
              </w:rPr>
              <w:t>«</w:t>
            </w:r>
            <w:r w:rsidRPr="002B4B20">
              <w:rPr>
                <w:sz w:val="20"/>
                <w:szCs w:val="20"/>
                <w:highlight w:val="white"/>
              </w:rPr>
              <w:t>Rivne work hub</w:t>
            </w:r>
            <w:r w:rsidR="00C4631F">
              <w:rPr>
                <w:sz w:val="20"/>
                <w:szCs w:val="20"/>
                <w:highlight w:val="white"/>
              </w:rPr>
              <w:t>»</w:t>
            </w:r>
            <w:r w:rsidRPr="002B4B20">
              <w:rPr>
                <w:sz w:val="20"/>
                <w:szCs w:val="20"/>
                <w:highlight w:val="white"/>
              </w:rPr>
              <w:t xml:space="preserve">, започаткованого Рівненською ОДА. </w:t>
            </w:r>
          </w:p>
          <w:p w:rsidR="00C643E2" w:rsidRPr="002B4B20" w:rsidRDefault="00B14E09" w:rsidP="002D5223">
            <w:pPr>
              <w:pStyle w:val="a7"/>
              <w:ind w:firstLine="329"/>
              <w:jc w:val="both"/>
              <w:rPr>
                <w:sz w:val="20"/>
                <w:szCs w:val="20"/>
                <w:highlight w:val="white"/>
              </w:rPr>
            </w:pPr>
            <w:r w:rsidRPr="002B4B20">
              <w:rPr>
                <w:b/>
                <w:sz w:val="20"/>
                <w:szCs w:val="20"/>
                <w:highlight w:val="white"/>
              </w:rPr>
              <w:t>Сумська ОВА</w:t>
            </w:r>
            <w:r w:rsidRPr="002B4B20">
              <w:rPr>
                <w:sz w:val="20"/>
                <w:szCs w:val="20"/>
                <w:highlight w:val="white"/>
              </w:rPr>
              <w:t xml:space="preserve">:спеціалістами психологічної служби закладів освіти області проведено 832 заходи: лекції, онлайн-зустрічі, онлайн-консультації, бесіди, засідання у форматі </w:t>
            </w:r>
            <w:r w:rsidR="00CA6931" w:rsidRPr="002B4B20">
              <w:rPr>
                <w:sz w:val="20"/>
                <w:szCs w:val="20"/>
                <w:highlight w:val="white"/>
              </w:rPr>
              <w:t>«</w:t>
            </w:r>
            <w:r w:rsidRPr="002B4B20">
              <w:rPr>
                <w:sz w:val="20"/>
                <w:szCs w:val="20"/>
                <w:highlight w:val="white"/>
              </w:rPr>
              <w:t>круглого столу</w:t>
            </w:r>
            <w:r w:rsidR="00C4631F">
              <w:rPr>
                <w:sz w:val="20"/>
                <w:szCs w:val="20"/>
                <w:highlight w:val="white"/>
              </w:rPr>
              <w:t>»</w:t>
            </w:r>
            <w:r w:rsidRPr="002B4B20">
              <w:rPr>
                <w:sz w:val="20"/>
                <w:szCs w:val="20"/>
                <w:highlight w:val="white"/>
              </w:rPr>
              <w:t xml:space="preserve">, години спілкування, практичні заняття, тренінги з тем: </w:t>
            </w:r>
            <w:r w:rsidR="00CA6931" w:rsidRPr="002B4B20">
              <w:rPr>
                <w:sz w:val="20"/>
                <w:szCs w:val="20"/>
                <w:highlight w:val="white"/>
              </w:rPr>
              <w:t>«</w:t>
            </w:r>
            <w:r w:rsidRPr="002B4B20">
              <w:rPr>
                <w:sz w:val="20"/>
                <w:szCs w:val="20"/>
                <w:highlight w:val="white"/>
              </w:rPr>
              <w:t>Ми різні – ми рівні: до питання гендерної рівності</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Сучасні підходи до професійної орієнтації молоді</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Професійна кар’єра хлопців та дівчат</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Подолання гендерних стереотипів під час професійного самовизначення сучасної молоді</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Українське законодавство про протидію стереотипам та дискримінації щодо професій за ознакою статі</w:t>
            </w:r>
            <w:r w:rsidR="00C4631F">
              <w:rPr>
                <w:sz w:val="20"/>
                <w:szCs w:val="20"/>
                <w:highlight w:val="white"/>
              </w:rPr>
              <w:t>»</w:t>
            </w:r>
            <w:r w:rsidRPr="002B4B20">
              <w:rPr>
                <w:sz w:val="20"/>
                <w:szCs w:val="20"/>
                <w:highlight w:val="white"/>
              </w:rPr>
              <w:t xml:space="preserve">. </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У всіх закладах професійної (професійно-технічної), фахової передвищої та вищої освіти проведено заходи з питань подолання стереотипів і посилення ролі жінок у повоєнній відбудові в рамках інформаційних кампаній </w:t>
            </w:r>
            <w:r w:rsidR="00CA6931" w:rsidRPr="002B4B20">
              <w:rPr>
                <w:sz w:val="20"/>
                <w:szCs w:val="20"/>
                <w:highlight w:val="white"/>
              </w:rPr>
              <w:t>«</w:t>
            </w:r>
            <w:r w:rsidRPr="002B4B20">
              <w:rPr>
                <w:sz w:val="20"/>
                <w:szCs w:val="20"/>
                <w:highlight w:val="white"/>
              </w:rPr>
              <w:t>Звісно зможеш</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Це тобі під силу</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Гендер у сучасному світі</w:t>
            </w:r>
            <w:r w:rsidR="00C4631F">
              <w:rPr>
                <w:sz w:val="20"/>
                <w:szCs w:val="20"/>
                <w:highlight w:val="white"/>
              </w:rPr>
              <w:t>»</w:t>
            </w:r>
            <w:r w:rsidRPr="002B4B20">
              <w:rPr>
                <w:sz w:val="20"/>
                <w:szCs w:val="20"/>
                <w:highlight w:val="white"/>
              </w:rPr>
              <w:t xml:space="preserve">; бесіди </w:t>
            </w:r>
            <w:r w:rsidR="00CA6931" w:rsidRPr="002B4B20">
              <w:rPr>
                <w:sz w:val="20"/>
                <w:szCs w:val="20"/>
                <w:highlight w:val="white"/>
              </w:rPr>
              <w:t>«</w:t>
            </w:r>
            <w:r w:rsidRPr="002B4B20">
              <w:rPr>
                <w:sz w:val="20"/>
                <w:szCs w:val="20"/>
                <w:highlight w:val="white"/>
              </w:rPr>
              <w:t>Роль жінки під час війни</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Українська жінка – лідер, це факт</w:t>
            </w:r>
            <w:r w:rsidR="00C4631F">
              <w:rPr>
                <w:sz w:val="20"/>
                <w:szCs w:val="20"/>
                <w:highlight w:val="white"/>
              </w:rPr>
              <w:t>»</w:t>
            </w:r>
            <w:r w:rsidRPr="002B4B20">
              <w:rPr>
                <w:sz w:val="20"/>
                <w:szCs w:val="20"/>
                <w:highlight w:val="white"/>
              </w:rPr>
              <w:t>.</w:t>
            </w:r>
          </w:p>
          <w:p w:rsidR="00C643E2" w:rsidRPr="002B4B20" w:rsidRDefault="00B14E09" w:rsidP="002D5223">
            <w:pPr>
              <w:pStyle w:val="a7"/>
              <w:ind w:firstLine="329"/>
              <w:jc w:val="both"/>
              <w:rPr>
                <w:sz w:val="20"/>
                <w:szCs w:val="20"/>
                <w:highlight w:val="white"/>
              </w:rPr>
            </w:pPr>
            <w:r w:rsidRPr="002B4B20">
              <w:rPr>
                <w:sz w:val="20"/>
                <w:szCs w:val="20"/>
                <w:highlight w:val="white"/>
              </w:rPr>
              <w:t>Під час організації профорієнтаційної роботи для слухачів підготовчих курсів закладів фахової передвищої та вищої освіти проведено презентації спеціальностей та відділень. У ході таких заходів розглянуто питання запобігання поширенню ґендерних стереотипів під час вибору професії.</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Прикладом є успішне навчання дівчат у Відокремленому структурному підрозділі </w:t>
            </w:r>
            <w:r w:rsidR="00CA6931" w:rsidRPr="002B4B20">
              <w:rPr>
                <w:sz w:val="20"/>
                <w:szCs w:val="20"/>
                <w:highlight w:val="white"/>
              </w:rPr>
              <w:t>«</w:t>
            </w:r>
            <w:r w:rsidRPr="002B4B20">
              <w:rPr>
                <w:sz w:val="20"/>
                <w:szCs w:val="20"/>
                <w:highlight w:val="white"/>
              </w:rPr>
              <w:t>Глухівський агротехнічний фаховий коледж Сумського національного аграрного університету</w:t>
            </w:r>
            <w:r w:rsidR="00C4631F">
              <w:rPr>
                <w:sz w:val="20"/>
                <w:szCs w:val="20"/>
                <w:highlight w:val="white"/>
              </w:rPr>
              <w:t>»</w:t>
            </w:r>
            <w:r w:rsidRPr="002B4B20">
              <w:rPr>
                <w:sz w:val="20"/>
                <w:szCs w:val="20"/>
                <w:highlight w:val="white"/>
              </w:rPr>
              <w:t xml:space="preserve"> за освітньо-професійними програмами </w:t>
            </w:r>
            <w:r w:rsidR="00CA6931" w:rsidRPr="002B4B20">
              <w:rPr>
                <w:sz w:val="20"/>
                <w:szCs w:val="20"/>
                <w:highlight w:val="white"/>
              </w:rPr>
              <w:t>«</w:t>
            </w:r>
            <w:r w:rsidRPr="002B4B20">
              <w:rPr>
                <w:sz w:val="20"/>
                <w:szCs w:val="20"/>
                <w:highlight w:val="white"/>
              </w:rPr>
              <w:t>Агроінженерія</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Електроенергетика, електротехніка та електромеханіка</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Будівництво та цивільна інженерія</w:t>
            </w:r>
            <w:r w:rsidR="00C4631F">
              <w:rPr>
                <w:sz w:val="20"/>
                <w:szCs w:val="20"/>
                <w:highlight w:val="white"/>
              </w:rPr>
              <w:t>»</w:t>
            </w:r>
            <w:r w:rsidRPr="002B4B20">
              <w:rPr>
                <w:sz w:val="20"/>
                <w:szCs w:val="20"/>
                <w:highlight w:val="white"/>
              </w:rPr>
              <w:t xml:space="preserve"> тощо.</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У Відокремленому структурному підрозділі </w:t>
            </w:r>
            <w:r w:rsidR="00CA6931" w:rsidRPr="002B4B20">
              <w:rPr>
                <w:sz w:val="20"/>
                <w:szCs w:val="20"/>
                <w:highlight w:val="white"/>
              </w:rPr>
              <w:t>«</w:t>
            </w:r>
            <w:r w:rsidRPr="002B4B20">
              <w:rPr>
                <w:sz w:val="20"/>
                <w:szCs w:val="20"/>
                <w:highlight w:val="white"/>
              </w:rPr>
              <w:t>Шосткинський фаховий коледж імені Івана Кожедуба Сумського державного університету</w:t>
            </w:r>
            <w:r w:rsidR="00C4631F">
              <w:rPr>
                <w:sz w:val="20"/>
                <w:szCs w:val="20"/>
                <w:highlight w:val="white"/>
              </w:rPr>
              <w:t>»</w:t>
            </w:r>
            <w:r w:rsidRPr="002B4B20">
              <w:rPr>
                <w:sz w:val="20"/>
                <w:szCs w:val="20"/>
                <w:highlight w:val="white"/>
              </w:rPr>
              <w:t xml:space="preserve"> заходи профорієнтаційної роботи та Дні відкритих дверей передбачають мотиваційні та заохочувальні елементи при виборі спеціальності і як результат – у групах спеціальностей </w:t>
            </w:r>
            <w:r w:rsidR="00CA6931" w:rsidRPr="002B4B20">
              <w:rPr>
                <w:sz w:val="20"/>
                <w:szCs w:val="20"/>
                <w:highlight w:val="white"/>
              </w:rPr>
              <w:t>«</w:t>
            </w:r>
            <w:r w:rsidRPr="002B4B20">
              <w:rPr>
                <w:sz w:val="20"/>
                <w:szCs w:val="20"/>
                <w:highlight w:val="white"/>
              </w:rPr>
              <w:t>Галузеве машинобудування</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Автоматизація та комп’ютерно-інтегровані технології</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Електро-енергетика, електротехніка та електромеханіка</w:t>
            </w:r>
            <w:r w:rsidR="00C4631F">
              <w:rPr>
                <w:sz w:val="20"/>
                <w:szCs w:val="20"/>
                <w:highlight w:val="white"/>
              </w:rPr>
              <w:t>»</w:t>
            </w:r>
            <w:r w:rsidRPr="002B4B20">
              <w:rPr>
                <w:sz w:val="20"/>
                <w:szCs w:val="20"/>
                <w:highlight w:val="white"/>
              </w:rPr>
              <w:t xml:space="preserve"> навчаються дівчата. Хлопці навчаються в групах спеціальностей економічного напряму.</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У Відокремленому структурному підрозділі </w:t>
            </w:r>
            <w:r w:rsidR="00CA6931" w:rsidRPr="002B4B20">
              <w:rPr>
                <w:sz w:val="20"/>
                <w:szCs w:val="20"/>
                <w:highlight w:val="white"/>
              </w:rPr>
              <w:t>«</w:t>
            </w:r>
            <w:r w:rsidRPr="002B4B20">
              <w:rPr>
                <w:sz w:val="20"/>
                <w:szCs w:val="20"/>
                <w:highlight w:val="white"/>
              </w:rPr>
              <w:t>Професійно-педагогічний фаховий коледж Глухівського національного педагогічного університету імені О. Довженка</w:t>
            </w:r>
            <w:r w:rsidR="00C4631F">
              <w:rPr>
                <w:sz w:val="20"/>
                <w:szCs w:val="20"/>
                <w:highlight w:val="white"/>
              </w:rPr>
              <w:t>»</w:t>
            </w:r>
            <w:r w:rsidRPr="002B4B20">
              <w:rPr>
                <w:sz w:val="20"/>
                <w:szCs w:val="20"/>
                <w:highlight w:val="white"/>
              </w:rPr>
              <w:t xml:space="preserve"> на спеціальностях з підготовки майбутніх майстрів виробничого навчання навчаються і дівчата, і хлопці, а саме, за спеціальністю </w:t>
            </w:r>
            <w:r w:rsidR="00CA6931" w:rsidRPr="002B4B20">
              <w:rPr>
                <w:sz w:val="20"/>
                <w:szCs w:val="20"/>
                <w:highlight w:val="white"/>
              </w:rPr>
              <w:t>«</w:t>
            </w:r>
            <w:r w:rsidRPr="002B4B20">
              <w:rPr>
                <w:sz w:val="20"/>
                <w:szCs w:val="20"/>
                <w:highlight w:val="white"/>
              </w:rPr>
              <w:t>Професійна освіта (Аграрне виробництво, переробка сільськогосподарської продукції та харчові технології)</w:t>
            </w:r>
            <w:r w:rsidR="00C4631F">
              <w:rPr>
                <w:sz w:val="20"/>
                <w:szCs w:val="20"/>
                <w:highlight w:val="white"/>
              </w:rPr>
              <w:t>»</w:t>
            </w:r>
            <w:r w:rsidRPr="002B4B20">
              <w:rPr>
                <w:sz w:val="20"/>
                <w:szCs w:val="20"/>
                <w:highlight w:val="white"/>
              </w:rPr>
              <w:t xml:space="preserve">, переважно чоловіча спеціальність, навчаються 88 хлопців і 46 дівчат; за спеціальністю </w:t>
            </w:r>
            <w:r w:rsidR="00CA6931" w:rsidRPr="002B4B20">
              <w:rPr>
                <w:sz w:val="20"/>
                <w:szCs w:val="20"/>
                <w:highlight w:val="white"/>
              </w:rPr>
              <w:t>«</w:t>
            </w:r>
            <w:r w:rsidRPr="002B4B20">
              <w:rPr>
                <w:sz w:val="20"/>
                <w:szCs w:val="20"/>
                <w:highlight w:val="white"/>
              </w:rPr>
              <w:t>Професійна освіта (Технологія виробів легкої промисловості)</w:t>
            </w:r>
            <w:r w:rsidR="00C4631F">
              <w:rPr>
                <w:sz w:val="20"/>
                <w:szCs w:val="20"/>
                <w:highlight w:val="white"/>
              </w:rPr>
              <w:t>»</w:t>
            </w:r>
            <w:r w:rsidRPr="002B4B20">
              <w:rPr>
                <w:sz w:val="20"/>
                <w:szCs w:val="20"/>
                <w:highlight w:val="white"/>
              </w:rPr>
              <w:t>, здебільшого жіноча спеціальність, навчаються 44 дівчини і 21 хлопець.</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У державному навчальному закладі </w:t>
            </w:r>
            <w:r w:rsidR="00CA6931" w:rsidRPr="002B4B20">
              <w:rPr>
                <w:sz w:val="20"/>
                <w:szCs w:val="20"/>
                <w:highlight w:val="white"/>
              </w:rPr>
              <w:t>«</w:t>
            </w:r>
            <w:r w:rsidRPr="002B4B20">
              <w:rPr>
                <w:sz w:val="20"/>
                <w:szCs w:val="20"/>
                <w:highlight w:val="white"/>
              </w:rPr>
              <w:t>Шосткинський центр професійно-технічної освіти</w:t>
            </w:r>
            <w:r w:rsidR="00C4631F">
              <w:rPr>
                <w:sz w:val="20"/>
                <w:szCs w:val="20"/>
                <w:highlight w:val="white"/>
              </w:rPr>
              <w:t>»</w:t>
            </w:r>
            <w:r w:rsidRPr="002B4B20">
              <w:rPr>
                <w:sz w:val="20"/>
                <w:szCs w:val="20"/>
                <w:highlight w:val="white"/>
              </w:rPr>
              <w:t xml:space="preserve"> за професіями </w:t>
            </w:r>
            <w:r w:rsidR="00CA6931" w:rsidRPr="002B4B20">
              <w:rPr>
                <w:sz w:val="20"/>
                <w:szCs w:val="20"/>
                <w:highlight w:val="white"/>
              </w:rPr>
              <w:t>«</w:t>
            </w:r>
            <w:r w:rsidRPr="002B4B20">
              <w:rPr>
                <w:sz w:val="20"/>
                <w:szCs w:val="20"/>
                <w:highlight w:val="white"/>
              </w:rPr>
              <w:t>Електромонтер з ремонту та обслуговування сонячних електроустановок</w:t>
            </w:r>
            <w:r w:rsidR="00C4631F">
              <w:rPr>
                <w:sz w:val="20"/>
                <w:szCs w:val="20"/>
                <w:highlight w:val="white"/>
              </w:rPr>
              <w:t>»</w:t>
            </w:r>
            <w:r w:rsidRPr="002B4B20">
              <w:rPr>
                <w:sz w:val="20"/>
                <w:szCs w:val="20"/>
                <w:highlight w:val="white"/>
              </w:rPr>
              <w:t xml:space="preserve"> та </w:t>
            </w:r>
            <w:r w:rsidR="00CA6931" w:rsidRPr="002B4B20">
              <w:rPr>
                <w:sz w:val="20"/>
                <w:szCs w:val="20"/>
                <w:highlight w:val="white"/>
              </w:rPr>
              <w:t>«</w:t>
            </w:r>
            <w:r w:rsidRPr="002B4B20">
              <w:rPr>
                <w:sz w:val="20"/>
                <w:szCs w:val="20"/>
                <w:highlight w:val="white"/>
              </w:rPr>
              <w:t xml:space="preserve">Тракторист-машиніст сільськогосподарського (лісогосподарського) виробництва категорія </w:t>
            </w:r>
            <w:r w:rsidR="00CA6931" w:rsidRPr="002B4B20">
              <w:rPr>
                <w:sz w:val="20"/>
                <w:szCs w:val="20"/>
                <w:highlight w:val="white"/>
              </w:rPr>
              <w:t>«</w:t>
            </w:r>
            <w:r w:rsidRPr="002B4B20">
              <w:rPr>
                <w:sz w:val="20"/>
                <w:szCs w:val="20"/>
                <w:highlight w:val="white"/>
              </w:rPr>
              <w:t>А1</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А2</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В1</w:t>
            </w:r>
            <w:r w:rsidR="00C4631F">
              <w:rPr>
                <w:sz w:val="20"/>
                <w:szCs w:val="20"/>
                <w:highlight w:val="white"/>
              </w:rPr>
              <w:t>»</w:t>
            </w:r>
            <w:r w:rsidRPr="002B4B20">
              <w:rPr>
                <w:sz w:val="20"/>
                <w:szCs w:val="20"/>
                <w:highlight w:val="white"/>
              </w:rPr>
              <w:t xml:space="preserve">. Водій автотранспортних засобів категорія </w:t>
            </w:r>
            <w:r w:rsidR="00CA6931" w:rsidRPr="002B4B20">
              <w:rPr>
                <w:sz w:val="20"/>
                <w:szCs w:val="20"/>
                <w:highlight w:val="white"/>
              </w:rPr>
              <w:t>«</w:t>
            </w:r>
            <w:r w:rsidRPr="002B4B20">
              <w:rPr>
                <w:sz w:val="20"/>
                <w:szCs w:val="20"/>
                <w:highlight w:val="white"/>
              </w:rPr>
              <w:t>С</w:t>
            </w:r>
            <w:r w:rsidR="00C4631F">
              <w:rPr>
                <w:sz w:val="20"/>
                <w:szCs w:val="20"/>
                <w:highlight w:val="white"/>
              </w:rPr>
              <w:t>»</w:t>
            </w:r>
            <w:r w:rsidRPr="002B4B20">
              <w:rPr>
                <w:sz w:val="20"/>
                <w:szCs w:val="20"/>
                <w:highlight w:val="white"/>
              </w:rPr>
              <w:t xml:space="preserve"> навчаються також здобувачі освіти обох статей.</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Державним навчальним закладом </w:t>
            </w:r>
            <w:r w:rsidR="00CA6931" w:rsidRPr="002B4B20">
              <w:rPr>
                <w:sz w:val="20"/>
                <w:szCs w:val="20"/>
                <w:highlight w:val="white"/>
              </w:rPr>
              <w:t>«</w:t>
            </w:r>
            <w:r w:rsidRPr="002B4B20">
              <w:rPr>
                <w:sz w:val="20"/>
                <w:szCs w:val="20"/>
                <w:highlight w:val="white"/>
              </w:rPr>
              <w:t>Охтирський центр професійно-технічної освіти</w:t>
            </w:r>
            <w:r w:rsidR="00C4631F">
              <w:rPr>
                <w:sz w:val="20"/>
                <w:szCs w:val="20"/>
                <w:highlight w:val="white"/>
              </w:rPr>
              <w:t>»</w:t>
            </w:r>
            <w:r w:rsidRPr="002B4B20">
              <w:rPr>
                <w:sz w:val="20"/>
                <w:szCs w:val="20"/>
                <w:highlight w:val="white"/>
              </w:rPr>
              <w:t xml:space="preserve"> здійснюються заходи із заохочення дівчат здобувати освітній кваліфікаційний рівень – кваліфікований робітник у нетрадиційній для них сфері – сільське господарство. Так, на перший курс у 2023 році зараховано 5 дівчат на професію </w:t>
            </w:r>
            <w:r w:rsidR="00CA6931" w:rsidRPr="002B4B20">
              <w:rPr>
                <w:sz w:val="20"/>
                <w:szCs w:val="20"/>
                <w:highlight w:val="white"/>
              </w:rPr>
              <w:t>«</w:t>
            </w:r>
            <w:r w:rsidRPr="002B4B20">
              <w:rPr>
                <w:sz w:val="20"/>
                <w:szCs w:val="20"/>
                <w:highlight w:val="white"/>
              </w:rPr>
              <w:t xml:space="preserve">Слюсар з ремонту сільськогосподарських машин та устаткування. Тракторист-машиніст сільськогосподарського (лісогосподарського) виробництва (категорії </w:t>
            </w:r>
            <w:r w:rsidR="00CA6931" w:rsidRPr="002B4B20">
              <w:rPr>
                <w:sz w:val="20"/>
                <w:szCs w:val="20"/>
                <w:highlight w:val="white"/>
              </w:rPr>
              <w:t>«</w:t>
            </w:r>
            <w:r w:rsidRPr="002B4B20">
              <w:rPr>
                <w:sz w:val="20"/>
                <w:szCs w:val="20"/>
                <w:highlight w:val="white"/>
              </w:rPr>
              <w:t>А1</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А2</w:t>
            </w:r>
            <w:r w:rsidR="00C4631F">
              <w:rPr>
                <w:sz w:val="20"/>
                <w:szCs w:val="20"/>
                <w:highlight w:val="white"/>
              </w:rPr>
              <w:t>»</w:t>
            </w:r>
            <w:r w:rsidRPr="002B4B20">
              <w:rPr>
                <w:sz w:val="20"/>
                <w:szCs w:val="20"/>
                <w:highlight w:val="white"/>
              </w:rPr>
              <w:t xml:space="preserve">). Водій автотранспортних засобів категорії </w:t>
            </w:r>
            <w:r w:rsidR="00CA6931" w:rsidRPr="002B4B20">
              <w:rPr>
                <w:sz w:val="20"/>
                <w:szCs w:val="20"/>
                <w:highlight w:val="white"/>
              </w:rPr>
              <w:t>«</w:t>
            </w:r>
            <w:r w:rsidRPr="002B4B20">
              <w:rPr>
                <w:sz w:val="20"/>
                <w:szCs w:val="20"/>
                <w:highlight w:val="white"/>
              </w:rPr>
              <w:t>С</w:t>
            </w:r>
            <w:r w:rsidR="00C4631F">
              <w:rPr>
                <w:sz w:val="20"/>
                <w:szCs w:val="20"/>
                <w:highlight w:val="white"/>
              </w:rPr>
              <w:t>»</w:t>
            </w:r>
            <w:r w:rsidRPr="002B4B20">
              <w:rPr>
                <w:sz w:val="20"/>
                <w:szCs w:val="20"/>
                <w:highlight w:val="white"/>
              </w:rPr>
              <w:t xml:space="preserve">. При вступних співбесідах проведено анкетування щодо з’ясування мотивів хлопців та дівчат до вибору напряму навчання. </w:t>
            </w:r>
          </w:p>
          <w:p w:rsidR="00C643E2" w:rsidRPr="002B4B20" w:rsidRDefault="00B14E09" w:rsidP="002D5223">
            <w:pPr>
              <w:pStyle w:val="a7"/>
              <w:ind w:firstLine="329"/>
              <w:jc w:val="both"/>
              <w:rPr>
                <w:sz w:val="20"/>
                <w:szCs w:val="20"/>
                <w:highlight w:val="white"/>
              </w:rPr>
            </w:pPr>
            <w:r w:rsidRPr="002B4B20">
              <w:rPr>
                <w:sz w:val="20"/>
                <w:szCs w:val="20"/>
                <w:highlight w:val="white"/>
              </w:rPr>
              <w:t>Протягом 2022/2023 навчального року проведено 247 тематичних досліджень (</w:t>
            </w:r>
            <w:r w:rsidR="00CA6931" w:rsidRPr="002B4B20">
              <w:rPr>
                <w:sz w:val="20"/>
                <w:szCs w:val="20"/>
                <w:highlight w:val="white"/>
              </w:rPr>
              <w:t>«</w:t>
            </w:r>
            <w:r w:rsidRPr="002B4B20">
              <w:rPr>
                <w:sz w:val="20"/>
                <w:szCs w:val="20"/>
                <w:highlight w:val="white"/>
              </w:rPr>
              <w:t>Що я знаю про сучасний ринок професій</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Мої очікування від обраної професії</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Як правильно визначитися з професійною кар’єрою</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Мотиви сучасних дівчат та хлопців у професійному самовизначенні</w:t>
            </w:r>
            <w:r w:rsidR="00C4631F">
              <w:rPr>
                <w:sz w:val="20"/>
                <w:szCs w:val="20"/>
                <w:highlight w:val="white"/>
              </w:rPr>
              <w:t>»</w:t>
            </w:r>
            <w:r w:rsidRPr="002B4B20">
              <w:rPr>
                <w:sz w:val="20"/>
                <w:szCs w:val="20"/>
                <w:highlight w:val="white"/>
              </w:rPr>
              <w:t>).</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На допомогу педагогам, батькам, дітям розроблено 349 примірників пам’яток, буклетів, інформаційних дайджестів, листівок </w:t>
            </w:r>
            <w:r w:rsidR="00CA6931" w:rsidRPr="002B4B20">
              <w:rPr>
                <w:sz w:val="20"/>
                <w:szCs w:val="20"/>
                <w:highlight w:val="white"/>
              </w:rPr>
              <w:t>«</w:t>
            </w:r>
            <w:r w:rsidRPr="002B4B20">
              <w:rPr>
                <w:sz w:val="20"/>
                <w:szCs w:val="20"/>
                <w:highlight w:val="white"/>
              </w:rPr>
              <w:t>Дізнайся про можливості здобути освіту в Україні</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Де продовжити навчання після школи</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Як обрати професію. Поради психологів</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Як підтримати свою дитину під час професійного самовизначення</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Гендер, стать та вибір професії</w:t>
            </w:r>
            <w:r w:rsidR="00C4631F">
              <w:rPr>
                <w:sz w:val="20"/>
                <w:szCs w:val="20"/>
                <w:highlight w:val="white"/>
              </w:rPr>
              <w:t>»</w:t>
            </w:r>
            <w:r w:rsidRPr="002B4B20">
              <w:rPr>
                <w:sz w:val="20"/>
                <w:szCs w:val="20"/>
                <w:highlight w:val="white"/>
              </w:rPr>
              <w:t xml:space="preserve">, </w:t>
            </w:r>
            <w:r w:rsidR="00CA6931" w:rsidRPr="002B4B20">
              <w:rPr>
                <w:sz w:val="20"/>
                <w:szCs w:val="20"/>
                <w:highlight w:val="white"/>
              </w:rPr>
              <w:t>«</w:t>
            </w:r>
            <w:r w:rsidRPr="002B4B20">
              <w:rPr>
                <w:sz w:val="20"/>
                <w:szCs w:val="20"/>
                <w:highlight w:val="white"/>
              </w:rPr>
              <w:t>Гендерні стереотипи і професійна кар’єра дівчат і хлопців</w:t>
            </w:r>
            <w:r w:rsidR="00C4631F">
              <w:rPr>
                <w:sz w:val="20"/>
                <w:szCs w:val="20"/>
                <w:highlight w:val="white"/>
              </w:rPr>
              <w:t>»</w:t>
            </w:r>
            <w:r w:rsidRPr="002B4B20">
              <w:rPr>
                <w:sz w:val="20"/>
                <w:szCs w:val="20"/>
                <w:highlight w:val="white"/>
              </w:rPr>
              <w:t>.</w:t>
            </w:r>
          </w:p>
          <w:p w:rsidR="00C643E2" w:rsidRPr="002B4B20" w:rsidRDefault="00B14E09" w:rsidP="002D5223">
            <w:pPr>
              <w:pStyle w:val="a7"/>
              <w:ind w:firstLine="329"/>
              <w:jc w:val="both"/>
              <w:rPr>
                <w:sz w:val="20"/>
                <w:szCs w:val="20"/>
                <w:highlight w:val="white"/>
              </w:rPr>
            </w:pPr>
            <w:r w:rsidRPr="002B4B20">
              <w:rPr>
                <w:sz w:val="20"/>
                <w:szCs w:val="20"/>
                <w:highlight w:val="white"/>
              </w:rPr>
              <w:t xml:space="preserve">Педагогічні працівники закладів освіти Сумської області долучилися до Всеукраїнського проекту з профорієнтації та побудови кар’єри </w:t>
            </w:r>
            <w:r w:rsidR="00CA6931" w:rsidRPr="002B4B20">
              <w:rPr>
                <w:sz w:val="20"/>
                <w:szCs w:val="20"/>
                <w:highlight w:val="white"/>
              </w:rPr>
              <w:t>«</w:t>
            </w:r>
            <w:r w:rsidRPr="002B4B20">
              <w:rPr>
                <w:sz w:val="20"/>
                <w:szCs w:val="20"/>
                <w:highlight w:val="white"/>
              </w:rPr>
              <w:t>Обери професію своєї мрії</w:t>
            </w:r>
            <w:r w:rsidR="00C4631F">
              <w:rPr>
                <w:sz w:val="20"/>
                <w:szCs w:val="20"/>
                <w:highlight w:val="white"/>
              </w:rPr>
              <w:t>»</w:t>
            </w:r>
            <w:r w:rsidRPr="002B4B20">
              <w:rPr>
                <w:sz w:val="20"/>
                <w:szCs w:val="20"/>
                <w:highlight w:val="white"/>
              </w:rPr>
              <w:t xml:space="preserve"> та пройшли курси підвищення кваліфікації у </w:t>
            </w:r>
            <w:r w:rsidR="00CA6931" w:rsidRPr="002B4B20">
              <w:rPr>
                <w:sz w:val="20"/>
                <w:szCs w:val="20"/>
                <w:highlight w:val="white"/>
              </w:rPr>
              <w:t>«</w:t>
            </w:r>
            <w:r w:rsidRPr="002B4B20">
              <w:rPr>
                <w:sz w:val="20"/>
                <w:szCs w:val="20"/>
                <w:highlight w:val="white"/>
              </w:rPr>
              <w:t>Школі кар’єрного консультанта</w:t>
            </w:r>
            <w:r w:rsidR="00C4631F">
              <w:rPr>
                <w:sz w:val="20"/>
                <w:szCs w:val="20"/>
                <w:highlight w:val="white"/>
              </w:rPr>
              <w:t>»</w:t>
            </w:r>
            <w:r w:rsidRPr="002B4B20">
              <w:rPr>
                <w:sz w:val="20"/>
                <w:szCs w:val="20"/>
                <w:highlight w:val="white"/>
              </w:rPr>
              <w:t xml:space="preserve"> (285 осіб). </w:t>
            </w:r>
          </w:p>
          <w:p w:rsidR="00C643E2" w:rsidRPr="002B4B20" w:rsidRDefault="00B14E09" w:rsidP="002D5223">
            <w:pPr>
              <w:pStyle w:val="a7"/>
              <w:ind w:firstLine="329"/>
              <w:jc w:val="both"/>
              <w:rPr>
                <w:sz w:val="20"/>
                <w:szCs w:val="20"/>
                <w:highlight w:val="white"/>
              </w:rPr>
            </w:pPr>
            <w:r w:rsidRPr="002B4B20">
              <w:rPr>
                <w:sz w:val="20"/>
                <w:szCs w:val="20"/>
                <w:highlight w:val="white"/>
              </w:rPr>
              <w:t>У рамках психологічного супроводу професійного самовизначення  молоді практичними психологами та соціальними педагогами проведено індивідуальні та групові консультації, практичні та тренінгові заняття з питань усвідомленого вибору професії без обмеження рамками жіночих та чоловічих професій, розвитку соціальної активності молоді, сприяння життєвому цілепокладанню.</w:t>
            </w:r>
          </w:p>
          <w:p w:rsidR="00C643E2" w:rsidRPr="002B4B20" w:rsidRDefault="00B14E09" w:rsidP="002D5223">
            <w:pPr>
              <w:pStyle w:val="a7"/>
              <w:ind w:firstLine="329"/>
              <w:jc w:val="both"/>
              <w:rPr>
                <w:sz w:val="20"/>
                <w:szCs w:val="20"/>
              </w:rPr>
            </w:pPr>
            <w:r w:rsidRPr="002B4B20">
              <w:rPr>
                <w:b/>
                <w:sz w:val="20"/>
                <w:szCs w:val="20"/>
              </w:rPr>
              <w:t>Тернопільська ОВА</w:t>
            </w:r>
            <w:r w:rsidRPr="002B4B20">
              <w:rPr>
                <w:sz w:val="20"/>
                <w:szCs w:val="20"/>
              </w:rPr>
              <w:t xml:space="preserve">: у філіях Тернопільського обласного центру зайнятості, їх управліннях та відділах, в яких функціонують 4 тематичних клубів для молоді, проводились заняття за наступними темами: </w:t>
            </w:r>
            <w:r w:rsidR="00CA6931" w:rsidRPr="002B4B20">
              <w:rPr>
                <w:sz w:val="20"/>
                <w:szCs w:val="20"/>
              </w:rPr>
              <w:t>«</w:t>
            </w:r>
            <w:r w:rsidRPr="002B4B20">
              <w:rPr>
                <w:sz w:val="20"/>
                <w:szCs w:val="20"/>
              </w:rPr>
              <w:t>Обирай майбутнє – живи та працюй в Україні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Світ професій та твоє місце в ньому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Працевлаштування в сучасних умовах</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Освіта-сьогодні, кар'єра-завтра, успіх-завжди</w:t>
            </w:r>
            <w:r w:rsidR="00C4631F">
              <w:rPr>
                <w:sz w:val="20"/>
                <w:szCs w:val="20"/>
              </w:rPr>
              <w:t>»</w:t>
            </w:r>
            <w:r w:rsidRPr="002B4B20">
              <w:rPr>
                <w:sz w:val="20"/>
                <w:szCs w:val="20"/>
              </w:rPr>
              <w:t xml:space="preserve">, “Шлях до успіху”, </w:t>
            </w:r>
            <w:r w:rsidR="00CA6931" w:rsidRPr="002B4B20">
              <w:rPr>
                <w:sz w:val="20"/>
                <w:szCs w:val="20"/>
              </w:rPr>
              <w:t>«</w:t>
            </w:r>
            <w:r w:rsidRPr="002B4B20">
              <w:rPr>
                <w:sz w:val="20"/>
                <w:szCs w:val="20"/>
              </w:rPr>
              <w:t>Поради молодим спеціалістам</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Вдала самопрезентація – швидкий старт</w:t>
            </w:r>
            <w:r w:rsidR="00C4631F">
              <w:rPr>
                <w:sz w:val="20"/>
                <w:szCs w:val="20"/>
              </w:rPr>
              <w:t>»</w:t>
            </w:r>
            <w:r w:rsidRPr="002B4B20">
              <w:rPr>
                <w:sz w:val="20"/>
                <w:szCs w:val="20"/>
              </w:rPr>
              <w:t xml:space="preserve">. </w:t>
            </w:r>
          </w:p>
          <w:p w:rsidR="00C643E2" w:rsidRPr="002B4B20" w:rsidRDefault="00B14E09" w:rsidP="002D5223">
            <w:pPr>
              <w:pStyle w:val="a7"/>
              <w:ind w:firstLine="329"/>
              <w:jc w:val="both"/>
              <w:rPr>
                <w:sz w:val="20"/>
                <w:szCs w:val="20"/>
              </w:rPr>
            </w:pPr>
            <w:r w:rsidRPr="002B4B20">
              <w:rPr>
                <w:sz w:val="20"/>
                <w:szCs w:val="20"/>
              </w:rPr>
              <w:t xml:space="preserve">Також проводились методичні вебінари з питань організації профорієнтаційної роботи, засідання діалогових майданчиків з питань професійної орієнтації населення з метою надання допомоги у професійному самовизначенні, формування усвідомленого підходу до вибору фаху, інформування про перспективи  працевлаштування, права та соціальні гарантії молоді. У ході зустрічей молоді люди дізнавались про особливості місцевого та регіонального ринку праці, про конкурентоспроможні професії та перспективи попиту на окремі професії, що їх зацікавили. </w:t>
            </w:r>
          </w:p>
          <w:p w:rsidR="00C643E2" w:rsidRPr="002B4B20" w:rsidRDefault="00B14E09" w:rsidP="002D5223">
            <w:pPr>
              <w:pStyle w:val="a7"/>
              <w:ind w:firstLine="329"/>
              <w:jc w:val="both"/>
              <w:rPr>
                <w:sz w:val="20"/>
                <w:szCs w:val="20"/>
              </w:rPr>
            </w:pPr>
            <w:r w:rsidRPr="002B4B20">
              <w:rPr>
                <w:sz w:val="20"/>
                <w:szCs w:val="20"/>
              </w:rPr>
              <w:t xml:space="preserve">У Тернопільській ОВА відбувся брифінг на тему: </w:t>
            </w:r>
            <w:r w:rsidR="00CA6931" w:rsidRPr="002B4B20">
              <w:rPr>
                <w:sz w:val="20"/>
                <w:szCs w:val="20"/>
              </w:rPr>
              <w:t>«</w:t>
            </w:r>
            <w:r w:rsidRPr="002B4B20">
              <w:rPr>
                <w:sz w:val="20"/>
                <w:szCs w:val="20"/>
              </w:rPr>
              <w:t>Сприяння зайнятості випускникам навчальних закладів та надання профорієнтаційних послуг шкільній молоді</w:t>
            </w:r>
            <w:r w:rsidR="00C4631F">
              <w:rPr>
                <w:sz w:val="20"/>
                <w:szCs w:val="20"/>
              </w:rPr>
              <w:t>»</w:t>
            </w:r>
            <w:r w:rsidRPr="002B4B20">
              <w:rPr>
                <w:sz w:val="20"/>
                <w:szCs w:val="20"/>
              </w:rPr>
              <w:t xml:space="preserve">. </w:t>
            </w:r>
          </w:p>
          <w:p w:rsidR="00C643E2" w:rsidRPr="002B4B20" w:rsidRDefault="00B14E09" w:rsidP="002D5223">
            <w:pPr>
              <w:pStyle w:val="a7"/>
              <w:ind w:firstLine="329"/>
              <w:jc w:val="both"/>
              <w:rPr>
                <w:sz w:val="20"/>
                <w:szCs w:val="20"/>
              </w:rPr>
            </w:pPr>
            <w:r w:rsidRPr="002B4B20">
              <w:rPr>
                <w:b/>
                <w:sz w:val="20"/>
                <w:szCs w:val="20"/>
              </w:rPr>
              <w:t>Харківська ОВА</w:t>
            </w:r>
            <w:r w:rsidRPr="002B4B20">
              <w:rPr>
                <w:sz w:val="20"/>
                <w:szCs w:val="20"/>
              </w:rPr>
              <w:t xml:space="preserve">: Харківською обласною службою зайнятості розміщено 351 </w:t>
            </w:r>
            <w:r w:rsidR="00265CAD">
              <w:rPr>
                <w:sz w:val="20"/>
                <w:szCs w:val="20"/>
              </w:rPr>
              <w:t>інформаційне повідомлення в ЗМІ</w:t>
            </w:r>
            <w:r w:rsidRPr="002B4B20">
              <w:rPr>
                <w:sz w:val="20"/>
                <w:szCs w:val="20"/>
              </w:rPr>
              <w:t xml:space="preserve">: в друкованих – 6 публікацій, в ефірі телеканалів вийшло 19 сюжетів, в ефірах радіо – 76 сюжетів, 250 – в електронних засобах масової інформації. </w:t>
            </w:r>
          </w:p>
          <w:p w:rsidR="00C643E2" w:rsidRPr="002B4B20" w:rsidRDefault="00B14E09" w:rsidP="002D5223">
            <w:pPr>
              <w:pStyle w:val="a7"/>
              <w:ind w:firstLine="329"/>
              <w:jc w:val="both"/>
              <w:rPr>
                <w:sz w:val="20"/>
                <w:szCs w:val="20"/>
              </w:rPr>
            </w:pPr>
            <w:r w:rsidRPr="002B4B20">
              <w:rPr>
                <w:sz w:val="20"/>
                <w:szCs w:val="20"/>
              </w:rPr>
              <w:t xml:space="preserve">Директор Харківського обласного центру зайнятості брав участь у теле- та радіоефірах на тему щодо стану ринку праці, працевлаштування безробітних, професійного навчання, у тому числі за рахунок ваучера. </w:t>
            </w:r>
          </w:p>
          <w:p w:rsidR="00C643E2" w:rsidRPr="002B4B20" w:rsidRDefault="00B14E09" w:rsidP="002D5223">
            <w:pPr>
              <w:pStyle w:val="a7"/>
              <w:ind w:firstLine="329"/>
              <w:jc w:val="both"/>
              <w:rPr>
                <w:sz w:val="20"/>
                <w:szCs w:val="20"/>
              </w:rPr>
            </w:pPr>
            <w:r w:rsidRPr="002B4B20">
              <w:rPr>
                <w:sz w:val="20"/>
                <w:szCs w:val="20"/>
              </w:rPr>
              <w:t xml:space="preserve">Анонси про можливості здобуття робітничої професії, про проведення заходів із популяризації професійної (професійно-технічної) освіти розміщуються у соціальних мережах Fecebook, Instagram, Telegram, а інформація про проведення заходів – на вебсайті Харківського обласного центру зайнятості. Крім того, на вебсайті постійно оновлюється інформація в рубриках </w:t>
            </w:r>
            <w:r w:rsidR="00CA6931" w:rsidRPr="002B4B20">
              <w:rPr>
                <w:sz w:val="20"/>
                <w:szCs w:val="20"/>
              </w:rPr>
              <w:t>«</w:t>
            </w:r>
            <w:r w:rsidRPr="002B4B20">
              <w:rPr>
                <w:sz w:val="20"/>
                <w:szCs w:val="20"/>
              </w:rPr>
              <w:t>Ким я можу бути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Актуальні професії</w:t>
            </w:r>
            <w:r w:rsidR="00C4631F">
              <w:rPr>
                <w:sz w:val="20"/>
                <w:szCs w:val="20"/>
              </w:rPr>
              <w:t>»</w:t>
            </w:r>
            <w:r w:rsidRPr="002B4B20">
              <w:rPr>
                <w:sz w:val="20"/>
                <w:szCs w:val="20"/>
              </w:rPr>
              <w:t xml:space="preserve">. </w:t>
            </w:r>
          </w:p>
          <w:p w:rsidR="00C643E2" w:rsidRPr="002B4B20" w:rsidRDefault="00B14E09" w:rsidP="002D5223">
            <w:pPr>
              <w:pStyle w:val="a7"/>
              <w:ind w:firstLine="329"/>
              <w:jc w:val="both"/>
              <w:rPr>
                <w:sz w:val="20"/>
                <w:szCs w:val="20"/>
              </w:rPr>
            </w:pPr>
            <w:r w:rsidRPr="002B4B20">
              <w:rPr>
                <w:sz w:val="20"/>
                <w:szCs w:val="20"/>
              </w:rPr>
              <w:t xml:space="preserve">15.11.2023 Балаклійське управління Ізюмської філії Харківського ОЦЗ організувало семінар </w:t>
            </w:r>
            <w:r w:rsidR="00CA6931" w:rsidRPr="002B4B20">
              <w:rPr>
                <w:sz w:val="20"/>
                <w:szCs w:val="20"/>
              </w:rPr>
              <w:t>«</w:t>
            </w:r>
            <w:r w:rsidRPr="002B4B20">
              <w:rPr>
                <w:sz w:val="20"/>
                <w:szCs w:val="20"/>
              </w:rPr>
              <w:t>Груповий профінформаційний захід для здобувачів освіти з числа молоді</w:t>
            </w:r>
            <w:r w:rsidR="00C4631F">
              <w:rPr>
                <w:sz w:val="20"/>
                <w:szCs w:val="20"/>
              </w:rPr>
              <w:t>»</w:t>
            </w:r>
            <w:r w:rsidRPr="002B4B20">
              <w:rPr>
                <w:sz w:val="20"/>
                <w:szCs w:val="20"/>
              </w:rPr>
              <w:t xml:space="preserve"> в дистанційному режимі для 562 осіб з числа учнівської молоді 9-11 класів.</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проведення гендерного аналізу складу наглядових рад державних та комунальних установ та за його результатами внесення змін до порядку обрання, призначення та звільнення членів наглядових рад державних та комунальних установ у частині забезпечення представництва у них жінок</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Мінекономіки </w:t>
            </w:r>
            <w:r w:rsidRPr="002B4B20">
              <w:rPr>
                <w:sz w:val="20"/>
                <w:szCs w:val="20"/>
              </w:rPr>
              <w:br/>
              <w:t xml:space="preserve">Міненерго </w:t>
            </w:r>
            <w:r w:rsidRPr="002B4B20">
              <w:rPr>
                <w:sz w:val="20"/>
                <w:szCs w:val="20"/>
              </w:rPr>
              <w:br/>
              <w:t xml:space="preserve">Мінінфраструктури Міндовкілля </w:t>
            </w:r>
            <w:r w:rsidRPr="002B4B20">
              <w:rPr>
                <w:sz w:val="20"/>
                <w:szCs w:val="20"/>
              </w:rPr>
              <w:br/>
              <w:t xml:space="preserve">Мінагрополітики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аналітичних довідок з результатами аналізу складу наглядових рад щодо представництва в них жінок - 13</w:t>
            </w:r>
          </w:p>
        </w:tc>
        <w:tc>
          <w:tcPr>
            <w:tcW w:w="6566" w:type="dxa"/>
          </w:tcPr>
          <w:p w:rsidR="00C643E2" w:rsidRPr="002B4B20" w:rsidRDefault="00B14E09" w:rsidP="00527C22">
            <w:pPr>
              <w:pStyle w:val="a7"/>
              <w:ind w:firstLine="193"/>
              <w:jc w:val="both"/>
              <w:rPr>
                <w:sz w:val="20"/>
                <w:szCs w:val="20"/>
              </w:rPr>
            </w:pPr>
            <w:r w:rsidRPr="002B4B20">
              <w:rPr>
                <w:b/>
                <w:sz w:val="20"/>
                <w:szCs w:val="20"/>
              </w:rPr>
              <w:t>Мінекономіки</w:t>
            </w:r>
            <w:r w:rsidRPr="002B4B20">
              <w:rPr>
                <w:sz w:val="20"/>
                <w:szCs w:val="20"/>
              </w:rPr>
              <w:t xml:space="preserve">: підготовлено 12 аналітичних довідок з відомостями щодо гендерного складу наглядових рад державних та комунальних суб’єктів господарювання стосовно представництва у них жінок за результатами опрацювання інформації, що надійшла від обласних та Київської міської військових адміністрацій, органів місцевого самоврядування, Міністерства розвитку громад, територій та інфраструктури України та Міністерства енергетики України. </w:t>
            </w:r>
          </w:p>
          <w:p w:rsidR="00C643E2" w:rsidRPr="002B4B20" w:rsidRDefault="00B14E09" w:rsidP="00527C22">
            <w:pPr>
              <w:pStyle w:val="a7"/>
              <w:ind w:firstLine="193"/>
              <w:jc w:val="both"/>
              <w:rPr>
                <w:sz w:val="20"/>
                <w:szCs w:val="20"/>
              </w:rPr>
            </w:pPr>
            <w:r w:rsidRPr="002B4B20">
              <w:rPr>
                <w:sz w:val="20"/>
                <w:szCs w:val="20"/>
              </w:rPr>
              <w:t xml:space="preserve">Частка представництва жінок у складах наглядових рад державних та комунальних суб’єктів господарювання змінювалась протягом року та в </w:t>
            </w:r>
            <w:r w:rsidR="00265CAD">
              <w:rPr>
                <w:sz w:val="20"/>
                <w:szCs w:val="20"/>
              </w:rPr>
              <w:t>середньому по Україні склала 40 </w:t>
            </w:r>
            <w:r w:rsidRPr="002B4B20">
              <w:rPr>
                <w:sz w:val="20"/>
                <w:szCs w:val="20"/>
              </w:rPr>
              <w:t>%. Зокрема, незмінно найбільшою є кількість жінок у складах наглядових рад державних та комунальних суб’єктів господарювання у Тернопільській, Донецькій та Дніпропетровській областях. Натомість у Полтавській та Харківській областях представництво жінок є найменшим.</w:t>
            </w:r>
          </w:p>
          <w:p w:rsidR="00C643E2" w:rsidRPr="002B4B20" w:rsidRDefault="00B14E09" w:rsidP="00527C22">
            <w:pPr>
              <w:pStyle w:val="a7"/>
              <w:ind w:firstLine="193"/>
              <w:jc w:val="both"/>
              <w:rPr>
                <w:sz w:val="20"/>
                <w:szCs w:val="20"/>
              </w:rPr>
            </w:pPr>
            <w:r w:rsidRPr="002B4B20">
              <w:rPr>
                <w:b/>
                <w:sz w:val="20"/>
                <w:szCs w:val="20"/>
              </w:rPr>
              <w:t>Донецька ОВА:</w:t>
            </w:r>
            <w:r w:rsidRPr="002B4B20">
              <w:rPr>
                <w:sz w:val="20"/>
                <w:szCs w:val="20"/>
              </w:rPr>
              <w:t xml:space="preserve"> Відповідна інформація щомісячно узагальнюється та подається Мінекономіки (направлено 12 інформаційних довідок).</w:t>
            </w:r>
          </w:p>
          <w:p w:rsidR="00C643E2" w:rsidRPr="002B4B20" w:rsidRDefault="00B14E09" w:rsidP="00527C22">
            <w:pPr>
              <w:pStyle w:val="a7"/>
              <w:ind w:firstLine="193"/>
              <w:jc w:val="both"/>
              <w:rPr>
                <w:sz w:val="20"/>
                <w:szCs w:val="20"/>
              </w:rPr>
            </w:pPr>
            <w:r w:rsidRPr="002B4B20">
              <w:rPr>
                <w:b/>
                <w:sz w:val="20"/>
                <w:szCs w:val="20"/>
              </w:rPr>
              <w:t>Запорізька ОВА</w:t>
            </w:r>
            <w:r w:rsidRPr="002B4B20">
              <w:rPr>
                <w:sz w:val="20"/>
                <w:szCs w:val="20"/>
              </w:rPr>
              <w:t>: на виконання завдання, визначеного у листі Міністерства економіки України від 02.11.2022 № 3231-07/72865-06 облдержадміністрацією щомісяця надається до названого міністерства інформація щодо гендерного складу наглядових рад державних та комунальних суб’єктів господарювання. Так, частка жінок у наглядових радах області становить 35,5 %.</w:t>
            </w:r>
          </w:p>
          <w:p w:rsidR="00C643E2" w:rsidRPr="002B4B20" w:rsidRDefault="00B14E09" w:rsidP="00527C22">
            <w:pPr>
              <w:pStyle w:val="a7"/>
              <w:ind w:firstLine="193"/>
              <w:jc w:val="both"/>
              <w:rPr>
                <w:sz w:val="20"/>
                <w:szCs w:val="20"/>
              </w:rPr>
            </w:pPr>
            <w:r w:rsidRPr="002B4B20">
              <w:rPr>
                <w:b/>
                <w:sz w:val="20"/>
                <w:szCs w:val="20"/>
              </w:rPr>
              <w:t>Полтавська ОВА</w:t>
            </w:r>
            <w:r w:rsidRPr="002B4B20">
              <w:rPr>
                <w:sz w:val="20"/>
                <w:szCs w:val="20"/>
              </w:rPr>
              <w:t>: складено 1 аналітичну довідку за результатами гендерного аналізу складу 11 наглядових рад державних та комунальних установ області (до їх складу входить 77 осіб, зокрема 33 жінки (42,9%) та 44 чоловіка (57,1%).</w:t>
            </w:r>
          </w:p>
          <w:p w:rsidR="00C643E2" w:rsidRPr="002B4B20" w:rsidRDefault="00B14E09" w:rsidP="00527C22">
            <w:pPr>
              <w:pStyle w:val="a7"/>
              <w:ind w:firstLine="193"/>
              <w:jc w:val="both"/>
              <w:rPr>
                <w:sz w:val="20"/>
                <w:szCs w:val="20"/>
              </w:rPr>
            </w:pPr>
            <w:r w:rsidRPr="002B4B20">
              <w:rPr>
                <w:b/>
                <w:sz w:val="20"/>
                <w:szCs w:val="20"/>
              </w:rPr>
              <w:t>Хмельницька ОВА</w:t>
            </w:r>
            <w:r w:rsidRPr="002B4B20">
              <w:rPr>
                <w:sz w:val="20"/>
                <w:szCs w:val="20"/>
              </w:rPr>
              <w:t>: проводився аудит щодо гендерного складу наглядових рад державних та комунальних суб’єктів господарювання. 45% жінок є членкинями 37 наглядових рад.</w:t>
            </w:r>
          </w:p>
          <w:p w:rsidR="00C643E2" w:rsidRPr="002B4B20" w:rsidRDefault="00B14E09" w:rsidP="00527C22">
            <w:pPr>
              <w:pStyle w:val="a7"/>
              <w:ind w:firstLine="193"/>
              <w:jc w:val="both"/>
              <w:rPr>
                <w:sz w:val="20"/>
                <w:szCs w:val="20"/>
              </w:rPr>
            </w:pPr>
            <w:r w:rsidRPr="002B4B20">
              <w:rPr>
                <w:b/>
                <w:sz w:val="20"/>
                <w:szCs w:val="20"/>
              </w:rPr>
              <w:t>КМДА</w:t>
            </w:r>
            <w:r w:rsidRPr="002B4B20">
              <w:rPr>
                <w:sz w:val="20"/>
                <w:szCs w:val="20"/>
              </w:rPr>
              <w:t>: планом дій з досягнення рівності та імплементації Європейської Хартії рівності жінок і чоловіків у житті територіальної громади міста Києва на 2024-2025 роки, затвердженого рішенням Київської міської ради від 14.12.2023 № № 7535/7576, передбачено внесення змін до Порядку визначення, обрання та призначення членів наглядової ради підприємства, що належить до комунальної власності територіальної громади міста Києва, затвердженого рішенням Київської міської ради від 19 грудня 2019 року №495/8068, з метою забезпечення збалансованої участі жінок і чоловіків, в тому числі із вразливих груп,у  складі наглядових рад підприємств.</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популяризація кращих практик та заохочення приватного бізнесу запроваджувати ініціативи, спрямовані на подолання гендерних розривів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всеукраїнські об’єднання організацій роботодавців </w:t>
            </w:r>
            <w:r w:rsidRPr="002B4B20">
              <w:rPr>
                <w:sz w:val="20"/>
                <w:szCs w:val="20"/>
              </w:rPr>
              <w:br/>
              <w:t xml:space="preserve">(за згодою) </w:t>
            </w:r>
            <w:r w:rsidRPr="002B4B20">
              <w:rPr>
                <w:sz w:val="20"/>
                <w:szCs w:val="20"/>
              </w:rPr>
              <w:br/>
              <w:t>всеукраїнські профспілки, їх об’єднання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керівників підприємств, установ та організацій, які взяли участь у заходах - </w:t>
            </w:r>
          </w:p>
        </w:tc>
        <w:tc>
          <w:tcPr>
            <w:tcW w:w="6566" w:type="dxa"/>
          </w:tcPr>
          <w:p w:rsidR="00C643E2" w:rsidRPr="002B4B20" w:rsidRDefault="00B14E09" w:rsidP="00527C22">
            <w:pPr>
              <w:pStyle w:val="a7"/>
              <w:ind w:firstLine="190"/>
              <w:jc w:val="both"/>
              <w:rPr>
                <w:sz w:val="20"/>
                <w:szCs w:val="20"/>
              </w:rPr>
            </w:pPr>
            <w:r w:rsidRPr="002B4B20">
              <w:rPr>
                <w:b/>
                <w:sz w:val="20"/>
                <w:szCs w:val="20"/>
              </w:rPr>
              <w:t xml:space="preserve">ООН Жінки в Україні </w:t>
            </w:r>
            <w:r w:rsidRPr="002B4B20">
              <w:rPr>
                <w:sz w:val="20"/>
                <w:szCs w:val="20"/>
              </w:rPr>
              <w:t>популяризувала кращі практики та заохочувала приватний бізнес запроваджувати ініціативи, спрямовані на подолання гендерних розривів. За підтримки ООН Жінки щонайменше 757 представниць/-ків приватного сектору й державних компаній підвищили свою обізнаність з питань гендерної рівності й уповноваження жінок на робочому місці, у ланцюгах постачання й у місцевих громадах:</w:t>
            </w:r>
          </w:p>
          <w:p w:rsidR="00C643E2" w:rsidRPr="002B4B20" w:rsidRDefault="00B14E09" w:rsidP="00527C22">
            <w:pPr>
              <w:pStyle w:val="a7"/>
              <w:ind w:firstLine="190"/>
              <w:jc w:val="both"/>
              <w:rPr>
                <w:sz w:val="20"/>
                <w:szCs w:val="20"/>
              </w:rPr>
            </w:pPr>
            <w:r w:rsidRPr="002B4B20">
              <w:rPr>
                <w:sz w:val="20"/>
                <w:szCs w:val="20"/>
              </w:rPr>
              <w:t>у співпраці з Офісом Віцепрем’єрки з питань європейської та євроатлантичної інтеграції, структурою ООН Жінки в Україні започатковано ініціативу “Розширення можливостей жінок у бізнесі”, завдяки якій 494 представниць/-ків приватного сектору й державних компаній підвищили свою обізнаність з питань гендерної рівності й уповноваження жінок на робочому місці, у ланцюгах постачання й у місцевих громадах. За підтримки ООН Жінки, у межах ініціативи “Розширення можливостей жінок у бізнесі” проведено 60 заходів за участі представників/-ць 112 приватних і державних компаній для поширення кращих практик з досягнення гендерної рівності на робочому місці;</w:t>
            </w:r>
          </w:p>
          <w:p w:rsidR="00C643E2" w:rsidRPr="002B4B20" w:rsidRDefault="00B14E09" w:rsidP="00527C22">
            <w:pPr>
              <w:pStyle w:val="a7"/>
              <w:ind w:firstLine="190"/>
              <w:jc w:val="both"/>
              <w:rPr>
                <w:sz w:val="20"/>
                <w:szCs w:val="20"/>
              </w:rPr>
            </w:pPr>
            <w:r w:rsidRPr="002B4B20">
              <w:rPr>
                <w:sz w:val="20"/>
                <w:szCs w:val="20"/>
              </w:rPr>
              <w:t xml:space="preserve">за підтримки ООН Жінки в Україні, 263 представника/-ці підприємств та організацій підвищили свою обізнаність про найкращі практики бізнесу з економічного уповноваження жінок під час повномасштабної російської війни проти України на основі дослідження, проведеного ООН Жінки, під час 6 семінарів </w:t>
            </w:r>
            <w:r w:rsidR="00CA6931" w:rsidRPr="002B4B20">
              <w:rPr>
                <w:sz w:val="20"/>
                <w:szCs w:val="20"/>
              </w:rPr>
              <w:t>«</w:t>
            </w:r>
            <w:r w:rsidRPr="002B4B20">
              <w:rPr>
                <w:sz w:val="20"/>
                <w:szCs w:val="20"/>
              </w:rPr>
              <w:t>Як розширити економічні можливості жінок під час повномасштабної війни в Україні</w:t>
            </w:r>
            <w:r w:rsidR="00C4631F">
              <w:rPr>
                <w:sz w:val="20"/>
                <w:szCs w:val="20"/>
              </w:rPr>
              <w:t>»</w:t>
            </w:r>
            <w:r w:rsidRPr="002B4B20">
              <w:rPr>
                <w:sz w:val="20"/>
                <w:szCs w:val="20"/>
              </w:rPr>
              <w:t>.</w:t>
            </w:r>
          </w:p>
          <w:p w:rsidR="00C643E2" w:rsidRPr="002B4B20" w:rsidRDefault="00B14E09" w:rsidP="00527C22">
            <w:pPr>
              <w:pStyle w:val="a7"/>
              <w:ind w:firstLine="190"/>
              <w:jc w:val="both"/>
              <w:rPr>
                <w:sz w:val="20"/>
                <w:szCs w:val="20"/>
              </w:rPr>
            </w:pPr>
            <w:r w:rsidRPr="002B4B20">
              <w:rPr>
                <w:b/>
                <w:sz w:val="20"/>
                <w:szCs w:val="20"/>
              </w:rPr>
              <w:t>Волинська ОВА</w:t>
            </w:r>
            <w:r w:rsidRPr="002B4B20">
              <w:rPr>
                <w:sz w:val="20"/>
                <w:szCs w:val="20"/>
              </w:rPr>
              <w:t>: один з найкращих бізнес-проектів  “Gora” лучанки Тетяни Клімук у 2023 році масштабувався - залучено маркетологів, інвест-менеджера та інших професіоналів з метою допомогти розширити бізнес на всю країну, а згодом і за її межі. Одного із засновників центру Дія.Бізнес у Луцьку настільки вразив цей проект, що він має намір інвестувати в нього власні кошти.</w:t>
            </w:r>
          </w:p>
          <w:p w:rsidR="00C643E2" w:rsidRPr="002B4B20" w:rsidRDefault="00B14E09" w:rsidP="00527C22">
            <w:pPr>
              <w:pStyle w:val="a7"/>
              <w:ind w:firstLine="190"/>
              <w:jc w:val="both"/>
              <w:rPr>
                <w:b/>
                <w:sz w:val="20"/>
                <w:szCs w:val="20"/>
              </w:rPr>
            </w:pPr>
            <w:r w:rsidRPr="002B4B20">
              <w:rPr>
                <w:b/>
                <w:sz w:val="20"/>
                <w:szCs w:val="20"/>
              </w:rPr>
              <w:t xml:space="preserve">Донецька ОВА: </w:t>
            </w:r>
            <w:r w:rsidRPr="002B4B20">
              <w:rPr>
                <w:sz w:val="20"/>
                <w:szCs w:val="20"/>
              </w:rPr>
              <w:t xml:space="preserve">За підтримки ООН Жінки в межах проєкту “EU4Recovery – Розширення можливостей громад в Україні” та БФ </w:t>
            </w:r>
            <w:r w:rsidR="00CA6931" w:rsidRPr="002B4B20">
              <w:rPr>
                <w:sz w:val="20"/>
                <w:szCs w:val="20"/>
              </w:rPr>
              <w:t>«</w:t>
            </w:r>
            <w:r w:rsidRPr="002B4B20">
              <w:rPr>
                <w:sz w:val="20"/>
                <w:szCs w:val="20"/>
              </w:rPr>
              <w:t>Слов’янське серце</w:t>
            </w:r>
            <w:r w:rsidR="00C4631F">
              <w:rPr>
                <w:sz w:val="20"/>
                <w:szCs w:val="20"/>
              </w:rPr>
              <w:t>»</w:t>
            </w:r>
            <w:r w:rsidRPr="002B4B20">
              <w:rPr>
                <w:sz w:val="20"/>
                <w:szCs w:val="20"/>
              </w:rPr>
              <w:t xml:space="preserve">, 2 грудня 2023 року у м. Київ Донецькою облдержадміністрацією було проведено конкурс </w:t>
            </w:r>
            <w:r w:rsidR="00CA6931" w:rsidRPr="002B4B20">
              <w:rPr>
                <w:sz w:val="20"/>
                <w:szCs w:val="20"/>
              </w:rPr>
              <w:t>«</w:t>
            </w:r>
            <w:r w:rsidRPr="002B4B20">
              <w:rPr>
                <w:sz w:val="20"/>
                <w:szCs w:val="20"/>
              </w:rPr>
              <w:t>Жінка Донеччини</w:t>
            </w:r>
            <w:r w:rsidR="00C4631F">
              <w:rPr>
                <w:sz w:val="20"/>
                <w:szCs w:val="20"/>
              </w:rPr>
              <w:t>»</w:t>
            </w:r>
            <w:r w:rsidRPr="002B4B20">
              <w:rPr>
                <w:sz w:val="20"/>
                <w:szCs w:val="20"/>
              </w:rPr>
              <w:t xml:space="preserve">.  Метою конкурсу </w:t>
            </w:r>
            <w:r w:rsidR="00CA6931" w:rsidRPr="002B4B20">
              <w:rPr>
                <w:sz w:val="20"/>
                <w:szCs w:val="20"/>
              </w:rPr>
              <w:t>«</w:t>
            </w:r>
            <w:r w:rsidRPr="002B4B20">
              <w:rPr>
                <w:sz w:val="20"/>
                <w:szCs w:val="20"/>
              </w:rPr>
              <w:t>Жінка Донеччини</w:t>
            </w:r>
            <w:r w:rsidR="00C4631F">
              <w:rPr>
                <w:sz w:val="20"/>
                <w:szCs w:val="20"/>
              </w:rPr>
              <w:t>»</w:t>
            </w:r>
            <w:r w:rsidRPr="002B4B20">
              <w:rPr>
                <w:sz w:val="20"/>
                <w:szCs w:val="20"/>
              </w:rPr>
              <w:t xml:space="preserve"> є визнання та підтримка жінок, які вносять значний внесок у соціальне та культурне життя суспільства. Вони стають каталізаторами позитивних змін у гендерній рівності та сприяють реалізації державної політики щодо забезпечення рівних прав і можливостей жінок і чоловіків. Лауреатами конкурсу стало 12 учасниць. Загалом 59 учасників та учасниць прийняли участь у заході. Посилання на публікацію: </w:t>
            </w:r>
            <w:hyperlink r:id="rId138">
              <w:r w:rsidRPr="002B4B20">
                <w:rPr>
                  <w:color w:val="1155CC"/>
                  <w:sz w:val="20"/>
                  <w:szCs w:val="20"/>
                  <w:u w:val="single"/>
                </w:rPr>
                <w:t>https://dn.gov.ua/news/viznacheno-peremozhnic-oblasnogo-konkursu-zhinka-donechchini</w:t>
              </w:r>
            </w:hyperlink>
            <w:r w:rsidRPr="002B4B2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 xml:space="preserve">В </w:t>
            </w:r>
            <w:r w:rsidRPr="002B4B20">
              <w:rPr>
                <w:b/>
                <w:sz w:val="20"/>
                <w:szCs w:val="20"/>
              </w:rPr>
              <w:t xml:space="preserve">Івано-Франківській </w:t>
            </w:r>
            <w:r w:rsidRPr="002B4B20">
              <w:rPr>
                <w:sz w:val="20"/>
                <w:szCs w:val="20"/>
              </w:rPr>
              <w:t xml:space="preserve">області органами виконавчої влади, місцевого самоврядування, податковими органами, центрами зайнятості та ін. проводиться робота щодо сприяння у започаткуванні та веденні підприємницької діяльності – організовуються навчальні тренінги, здійснюється співпраця із структурами по підтримці бізнесу, особлива увага приділяється розвитку жіночого підприємництва. Упродовж 2023 року на офіційному сайті облдержадміністрації розміщувалася інформація для суб’єктів господарювання, фізичних осіб-підприємців про запровадження навчальних програм ведення господарської діяльності, фінансової грамотності, зокрема, на сайті Дія Бізнес про спрощені умови оподаткування, пільги, умови урядових, міжнародних і приватних програм підтримки бізнесу в умовах війни. Продовжують роботу хаби для переселенців з Луганщини та Херсонщини, а також хаб </w:t>
            </w:r>
            <w:r w:rsidR="00CA6931" w:rsidRPr="002B4B20">
              <w:rPr>
                <w:sz w:val="20"/>
                <w:szCs w:val="20"/>
              </w:rPr>
              <w:t>«</w:t>
            </w:r>
            <w:r w:rsidRPr="002B4B20">
              <w:rPr>
                <w:sz w:val="20"/>
                <w:szCs w:val="20"/>
              </w:rPr>
              <w:t>Я – Маріуполь</w:t>
            </w:r>
            <w:r w:rsidR="00C4631F">
              <w:rPr>
                <w:sz w:val="20"/>
                <w:szCs w:val="20"/>
              </w:rPr>
              <w:t>»</w:t>
            </w:r>
            <w:r w:rsidRPr="002B4B20">
              <w:rPr>
                <w:sz w:val="20"/>
                <w:szCs w:val="20"/>
              </w:rPr>
              <w:t>, які допомагають переміщеному бізнесу, зокрема жіночому, пристосуватися до нових умов. У 2023 році у Івано-Франківську відкрився хаб із підприємництва U&amp;We Hub. Тут організовувались двотижневі навчання для жінок-переселенок та місцевих мешканок, які хочуть відкрити власну справу.</w:t>
            </w:r>
          </w:p>
          <w:p w:rsidR="00C643E2" w:rsidRPr="002B4B20" w:rsidRDefault="00B14E09" w:rsidP="00527C22">
            <w:pPr>
              <w:pStyle w:val="a7"/>
              <w:ind w:firstLine="190"/>
              <w:jc w:val="both"/>
              <w:rPr>
                <w:sz w:val="20"/>
                <w:szCs w:val="20"/>
              </w:rPr>
            </w:pPr>
            <w:r w:rsidRPr="002B4B20">
              <w:rPr>
                <w:b/>
                <w:sz w:val="20"/>
                <w:szCs w:val="20"/>
              </w:rPr>
              <w:t>Кіровоградська ОВА:</w:t>
            </w:r>
            <w:r w:rsidRPr="002B4B20">
              <w:rPr>
                <w:sz w:val="20"/>
                <w:szCs w:val="20"/>
              </w:rPr>
              <w:t xml:space="preserve"> за співпраці з громадською організацією </w:t>
            </w:r>
            <w:r w:rsidR="00CA6931" w:rsidRPr="002B4B20">
              <w:rPr>
                <w:sz w:val="20"/>
                <w:szCs w:val="20"/>
              </w:rPr>
              <w:t>«</w:t>
            </w:r>
            <w:r w:rsidRPr="002B4B20">
              <w:rPr>
                <w:sz w:val="20"/>
                <w:szCs w:val="20"/>
              </w:rPr>
              <w:t>Егаліте Інтернейшнл  (Egalite International)</w:t>
            </w:r>
            <w:r w:rsidR="00C4631F">
              <w:rPr>
                <w:sz w:val="20"/>
                <w:szCs w:val="20"/>
              </w:rPr>
              <w:t>»</w:t>
            </w:r>
            <w:r w:rsidRPr="002B4B20">
              <w:rPr>
                <w:sz w:val="20"/>
                <w:szCs w:val="20"/>
              </w:rPr>
              <w:t xml:space="preserve">, яка є головним виконавцем в Україні проект EUnlocking (у рамках проекту </w:t>
            </w:r>
            <w:r w:rsidR="00CA6931" w:rsidRPr="002B4B20">
              <w:rPr>
                <w:sz w:val="20"/>
                <w:szCs w:val="20"/>
              </w:rPr>
              <w:t>«</w:t>
            </w:r>
            <w:r w:rsidRPr="002B4B20">
              <w:rPr>
                <w:sz w:val="20"/>
                <w:szCs w:val="20"/>
              </w:rPr>
              <w:t>EU4Youth – Розкриття потенціалу молодих соціальних підприємців в Молдові та Україні</w:t>
            </w:r>
            <w:r w:rsidR="00C4631F">
              <w:rPr>
                <w:sz w:val="20"/>
                <w:szCs w:val="20"/>
              </w:rPr>
              <w:t>»</w:t>
            </w:r>
            <w:r w:rsidRPr="002B4B20">
              <w:rPr>
                <w:sz w:val="20"/>
                <w:szCs w:val="20"/>
              </w:rPr>
              <w:t xml:space="preserve"> на базі Агенції регіонального розвитку області діє лабораторія соціального підприємництва, діяльність якої спрямована на популяризацію механізмів соціального підприємництва в громадах регіону, охоплення підприємництвом малозабезпеченої молоді, включаючи молодих жінок, одиноких матерів та інших вразливих категорій населення, надання їм менторської і консультативної допомоги.</w:t>
            </w:r>
          </w:p>
          <w:p w:rsidR="00C643E2" w:rsidRPr="002B4B20" w:rsidRDefault="00B14E09" w:rsidP="00527C22">
            <w:pPr>
              <w:pStyle w:val="a7"/>
              <w:ind w:firstLine="190"/>
              <w:jc w:val="both"/>
              <w:rPr>
                <w:sz w:val="20"/>
                <w:szCs w:val="20"/>
              </w:rPr>
            </w:pPr>
            <w:r w:rsidRPr="002B4B20">
              <w:rPr>
                <w:sz w:val="20"/>
                <w:szCs w:val="20"/>
                <w:highlight w:val="white"/>
              </w:rPr>
              <w:t xml:space="preserve">У 2023 році </w:t>
            </w:r>
            <w:r w:rsidRPr="002B4B20">
              <w:rPr>
                <w:sz w:val="20"/>
                <w:szCs w:val="20"/>
              </w:rPr>
              <w:t>Агенцією здійснювалися заходи консультативного характеру щодо підтримки представників малого та середнього підприємництва, зокрема: підписано Меморандум про співпрацю з ізраїльською організацією ESI щодо інформаційної підтримки вітчизняних стартапів та суб’єктів підприємницької діяльності, які мають намір залучити ресурсний потенціал держави Ізраїль: здійснено менторську підтримку 9 громадських організацій, які отримали 2,1 млн. грн для організації соціального підприємництва у рамках меморандуму, який підписано громадською радою при Кіровоградській обласній державній адміністрації у співпраці з Асоціацією сприяння самоорганізації населення за підтримки National Endowment for Democracy.</w:t>
            </w:r>
          </w:p>
          <w:p w:rsidR="00C643E2" w:rsidRPr="002B4B20" w:rsidRDefault="00B14E09" w:rsidP="00527C22">
            <w:pPr>
              <w:pStyle w:val="a7"/>
              <w:ind w:firstLine="190"/>
              <w:jc w:val="both"/>
              <w:rPr>
                <w:sz w:val="20"/>
                <w:szCs w:val="20"/>
              </w:rPr>
            </w:pPr>
            <w:r w:rsidRPr="002B4B20">
              <w:rPr>
                <w:b/>
                <w:sz w:val="20"/>
                <w:szCs w:val="20"/>
              </w:rPr>
              <w:t>Полтавська ОВА</w:t>
            </w:r>
            <w:r w:rsidRPr="002B4B20">
              <w:rPr>
                <w:sz w:val="20"/>
                <w:szCs w:val="20"/>
              </w:rPr>
              <w:t xml:space="preserve">: для популяризації та широкого інформування підприємців щодо можливостей державної грантової підтримки проведено тематичні зустрічі в районних військових адміністраціях, територіальних громадах, а також надано консультації підприємцям у телефонному режимі. Заходи спрямовані на підтримку підприємницьких ініціатив незалежно від статі та сфери діяльності. Презентаційні матеріали щодо грантових програм „Власна справа”, „Грант на переробне підприємство”, „Грант для ветеранів та членів їхніх сімей” розміщено на вебсайті та телеграм-каналі обласної військової адміністрації. Також вказана грантова програма була представлена 03.11.2023 на бізнес-форумі „PRO СИНТЕЗ бізнес 2.0”, який відбувся у місті Полтаві за ініціативи Полтавської асоціації бізнесу. </w:t>
            </w:r>
          </w:p>
          <w:p w:rsidR="00C643E2" w:rsidRPr="002B4B20" w:rsidRDefault="00B14E09" w:rsidP="00527C22">
            <w:pPr>
              <w:pStyle w:val="a7"/>
              <w:ind w:firstLine="190"/>
              <w:jc w:val="both"/>
              <w:rPr>
                <w:sz w:val="20"/>
                <w:szCs w:val="20"/>
              </w:rPr>
            </w:pPr>
            <w:r w:rsidRPr="002B4B20">
              <w:rPr>
                <w:sz w:val="20"/>
                <w:szCs w:val="20"/>
              </w:rPr>
              <w:t xml:space="preserve">У Полтавській області успішно реалізується Українсько-канадський проект „Крила”, партнерами якого у Полтавській області є підприємство „Астарта”, яке націлене підтримати жінок у сільській місцевості. В рамках проекту „Крила” проведено інформаційну кампанію з популяризації ідеї підприємництва серед жінок та тренінги з бізнес-планування. Мета проекту: посилення економічної безпеки та покращення можливостей працевлаштування та розвитку підприємництва для сільських жінок та найбільш вразливих їх груп, особливо тих, яких торкнувся конфлікт. </w:t>
            </w:r>
          </w:p>
          <w:p w:rsidR="00C643E2" w:rsidRPr="002B4B20" w:rsidRDefault="00B14E09" w:rsidP="00527C22">
            <w:pPr>
              <w:pStyle w:val="a7"/>
              <w:ind w:firstLine="190"/>
              <w:jc w:val="both"/>
              <w:rPr>
                <w:sz w:val="20"/>
                <w:szCs w:val="20"/>
              </w:rPr>
            </w:pPr>
            <w:r w:rsidRPr="002B4B20">
              <w:rPr>
                <w:sz w:val="20"/>
                <w:szCs w:val="20"/>
              </w:rPr>
              <w:t xml:space="preserve">На Полтавщині проєкт впроваджується на території Полтавської, Глобинської, Шишацької, Білицької, Диканської та Козельщинської громад. </w:t>
            </w:r>
          </w:p>
          <w:p w:rsidR="00C643E2" w:rsidRPr="002B4B20" w:rsidRDefault="00B14E09" w:rsidP="00527C22">
            <w:pPr>
              <w:pStyle w:val="a7"/>
              <w:ind w:firstLine="190"/>
              <w:jc w:val="both"/>
              <w:rPr>
                <w:sz w:val="20"/>
                <w:szCs w:val="20"/>
              </w:rPr>
            </w:pPr>
            <w:r w:rsidRPr="002B4B20">
              <w:rPr>
                <w:sz w:val="20"/>
                <w:szCs w:val="20"/>
              </w:rPr>
              <w:t>У рамках програми Майстерня Можливостей та Бізнес-тренінгів, які спрямовані на розвиток потенціалу жінок базуючись на їх сильних сторонах, учасниці здобувають навички необхідні для працевлаштування та започаткування і розвитку в</w:t>
            </w:r>
            <w:r w:rsidR="00F44637">
              <w:rPr>
                <w:sz w:val="20"/>
                <w:szCs w:val="20"/>
              </w:rPr>
              <w:t xml:space="preserve">ласного бізнесу. Жінки вчаться </w:t>
            </w:r>
            <w:r w:rsidRPr="002B4B20">
              <w:rPr>
                <w:sz w:val="20"/>
                <w:szCs w:val="20"/>
              </w:rPr>
              <w:t>основам ведення бізнесу та навичкам розробки проектів; розбираються у тонкощах створення успішних та ефективних проектів, щоб реалізувати свої ідеї; вирішувати реальні бізнес-кейси та розробляти стратегії для подальшого розвитку власних.</w:t>
            </w:r>
          </w:p>
          <w:p w:rsidR="00C643E2" w:rsidRPr="002B4B20" w:rsidRDefault="00B14E09" w:rsidP="00527C22">
            <w:pPr>
              <w:pStyle w:val="a7"/>
              <w:ind w:firstLine="190"/>
              <w:jc w:val="both"/>
              <w:rPr>
                <w:sz w:val="20"/>
                <w:szCs w:val="20"/>
              </w:rPr>
            </w:pPr>
            <w:r w:rsidRPr="002B4B20">
              <w:rPr>
                <w:b/>
                <w:sz w:val="20"/>
                <w:szCs w:val="20"/>
              </w:rPr>
              <w:t>Сумська ОВА</w:t>
            </w:r>
            <w:r w:rsidRPr="002B4B20">
              <w:rPr>
                <w:sz w:val="20"/>
                <w:szCs w:val="20"/>
              </w:rPr>
              <w:t xml:space="preserve">: місцеві медіа у випусках новин та публікаціях висвітлювали тематику розвитку бізнесу, місцевих товаровиробників в умовах війни, промоції місцевої продукції та послуг, діяльність жінок-підприємців, жінок, які служать в лавах української армії. Зокрема, поширювалася інформація про жінок, які активно створюють власний бізнес, долучаються до волонтерського руху, служби в ЗСУ: розгорнутий сюжет на ТК СТС про переселенку з Донеччини О. Косарич, яка отримала мікрогрант на власну справу і відкрила у м. Суми швейний бізнес (31.10); ряд публікацій в онлайн медіа про створення у містах Ромни, Охтирка та Шостка мережі клубів </w:t>
            </w:r>
            <w:r w:rsidR="00CA6931" w:rsidRPr="002B4B20">
              <w:rPr>
                <w:sz w:val="20"/>
                <w:szCs w:val="20"/>
              </w:rPr>
              <w:t>«</w:t>
            </w:r>
            <w:r w:rsidRPr="002B4B20">
              <w:rPr>
                <w:sz w:val="20"/>
                <w:szCs w:val="20"/>
              </w:rPr>
              <w:t>Спільнота ділових жінок</w:t>
            </w:r>
            <w:r w:rsidR="00C4631F">
              <w:rPr>
                <w:sz w:val="20"/>
                <w:szCs w:val="20"/>
              </w:rPr>
              <w:t>»</w:t>
            </w:r>
            <w:r w:rsidRPr="002B4B20">
              <w:rPr>
                <w:sz w:val="20"/>
                <w:szCs w:val="20"/>
              </w:rPr>
              <w:t xml:space="preserve"> на підтримку жінок у бізнесі (06.07); проведення конкурсу ґрантів на підтримку ВПО, які планують створювати бізнес (05.05); публікації у друкованих медіа про переселенку з м. Харків, яка успішно відкрила фітнес-клуб у Ямпільській громаді, переселенку із м. Сєвєродонецьк, яка бере активну участь у громадському житті м. Шостка (05.10); телевізійний ефір за участю начальника управління реалізації політики зайнятості Сумського обласного центру зайнятості О. Сидорової щодо працевлаштування та надання допомоги по безробіттю особам зі статусом ВПО (17.10); брифінг начальника управління реалізації політики зайнятості Сумського обласного центру зайнятості.</w:t>
            </w:r>
          </w:p>
          <w:p w:rsidR="00C643E2" w:rsidRPr="002B4B20" w:rsidRDefault="00B14E09" w:rsidP="00527C22">
            <w:pPr>
              <w:pStyle w:val="a7"/>
              <w:ind w:firstLine="190"/>
              <w:jc w:val="both"/>
              <w:rPr>
                <w:sz w:val="20"/>
                <w:szCs w:val="20"/>
              </w:rPr>
            </w:pPr>
            <w:r w:rsidRPr="002B4B20">
              <w:rPr>
                <w:sz w:val="20"/>
                <w:szCs w:val="20"/>
              </w:rPr>
              <w:t>Н. Куценко щодо можливості отримати ваучери на навчання та проходження перепідготовки за робітничою професією та підготовки за спеціальністю ВПО (24.10) та інші.</w:t>
            </w:r>
          </w:p>
          <w:p w:rsidR="00C643E2" w:rsidRPr="002B4B20" w:rsidRDefault="00B14E09" w:rsidP="00527C22">
            <w:pPr>
              <w:pStyle w:val="a7"/>
              <w:ind w:firstLine="190"/>
              <w:jc w:val="both"/>
              <w:rPr>
                <w:sz w:val="20"/>
                <w:szCs w:val="20"/>
              </w:rPr>
            </w:pPr>
            <w:r w:rsidRPr="002B4B20">
              <w:rPr>
                <w:b/>
                <w:sz w:val="20"/>
                <w:szCs w:val="20"/>
              </w:rPr>
              <w:t>Тернопільська ОВА</w:t>
            </w:r>
            <w:r w:rsidRPr="002B4B20">
              <w:rPr>
                <w:sz w:val="20"/>
                <w:szCs w:val="20"/>
              </w:rPr>
              <w:t xml:space="preserve">: протягом 2023 року обласною військовою адміністрацією для суб’єктів господарювання області проводились різного роду інформаційно-навчальні заходи, під час яких популяризовано кращі практики та заохочення приватного бізнесу запроваджувати ініціативи, спрямовані на подолання гендерних розривів, участь в яких взяли понад 600 осіб. Разом з тим, обласною службою зайнятості та районними філіями протягом 2023 року проведено 713 інформаційно-тематичних семінарів з питань формування соціально відповідального бізнесу за участю близько 3500 роботодавців. </w:t>
            </w:r>
          </w:p>
          <w:p w:rsidR="00C643E2" w:rsidRPr="002B4B20" w:rsidRDefault="00B14E09" w:rsidP="00527C22">
            <w:pPr>
              <w:pStyle w:val="a7"/>
              <w:ind w:firstLine="190"/>
              <w:jc w:val="both"/>
              <w:rPr>
                <w:sz w:val="20"/>
                <w:szCs w:val="20"/>
              </w:rPr>
            </w:pPr>
            <w:r w:rsidRPr="002B4B20">
              <w:rPr>
                <w:sz w:val="20"/>
                <w:szCs w:val="20"/>
              </w:rPr>
              <w:t>На, приклад, з метою залучення інвестицій у діючі підприємства та об’єкти нерухомості в громаді реалізовується програма з релокації українських підприємств, що перебувають на території активних бойових дій. Створено платформу релокації бізнесу до Збаразької територіальної громади. В даний час на платформі розміщено інформацію про 16 інвестиційних об’єктів нерухомого майна та земельних ділянок. Бізнес може отримати допомогу в переміщенні свого обладнання на безпечні території України, в пошуку виробничих приміщень, розселенні працівників тощо. Пріоритет мають стратегічні підприємства та компанії, які виробляють товари першої необхідності.</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7) урахування під час формування та реалізації державної політики у сфері освіти, молодіжній сфері та зайнятості результатів проведених Держстатом обстежень робочої сили, зокрема участі у робочій силі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МОН </w:t>
            </w:r>
            <w:r w:rsidRPr="002B4B20">
              <w:rPr>
                <w:sz w:val="20"/>
                <w:szCs w:val="20"/>
              </w:rPr>
              <w:br/>
              <w:t xml:space="preserve">Мінмолодьспорт </w:t>
            </w:r>
            <w:r w:rsidRPr="002B4B20">
              <w:rPr>
                <w:sz w:val="20"/>
                <w:szCs w:val="20"/>
              </w:rPr>
              <w:br/>
              <w:t>Мінекономіки</w:t>
            </w:r>
            <w:r w:rsidRPr="002B4B20">
              <w:rPr>
                <w:sz w:val="20"/>
                <w:szCs w:val="20"/>
              </w:rPr>
              <w:br/>
              <w:t xml:space="preserve">Державний центр зайнятості (за згодою)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всеукраїнські об’єднання організацій роботодавців</w:t>
            </w:r>
            <w:r w:rsidRPr="002B4B20">
              <w:rPr>
                <w:sz w:val="20"/>
                <w:szCs w:val="20"/>
              </w:rPr>
              <w:br/>
              <w:t>(за згодою)</w:t>
            </w:r>
          </w:p>
        </w:tc>
        <w:tc>
          <w:tcPr>
            <w:tcW w:w="2246" w:type="dxa"/>
            <w:tcMar>
              <w:top w:w="30" w:type="dxa"/>
              <w:left w:w="45" w:type="dxa"/>
              <w:bottom w:w="30" w:type="dxa"/>
              <w:right w:w="45" w:type="dxa"/>
            </w:tcMar>
            <w:vAlign w:val="center"/>
          </w:tcPr>
          <w:p w:rsidR="00C643E2" w:rsidRPr="002B4B20" w:rsidRDefault="00B14E09">
            <w:pPr>
              <w:jc w:val="both"/>
              <w:rPr>
                <w:sz w:val="20"/>
                <w:szCs w:val="20"/>
              </w:rPr>
            </w:pPr>
            <w:r w:rsidRPr="002B4B20">
              <w:rPr>
                <w:sz w:val="20"/>
                <w:szCs w:val="20"/>
              </w:rPr>
              <w:t>кількість заходів, проведених для подолання негативних явищ, виявлених обстеженням - 25</w:t>
            </w:r>
          </w:p>
        </w:tc>
        <w:tc>
          <w:tcPr>
            <w:tcW w:w="6566" w:type="dxa"/>
          </w:tcPr>
          <w:p w:rsidR="00C643E2" w:rsidRPr="002B4B20" w:rsidRDefault="00B14E09" w:rsidP="00527C22">
            <w:pPr>
              <w:pStyle w:val="a7"/>
              <w:ind w:firstLine="193"/>
              <w:jc w:val="both"/>
              <w:rPr>
                <w:sz w:val="20"/>
                <w:szCs w:val="20"/>
              </w:rPr>
            </w:pPr>
            <w:r w:rsidRPr="002B4B20">
              <w:rPr>
                <w:b/>
                <w:sz w:val="20"/>
                <w:szCs w:val="20"/>
              </w:rPr>
              <w:t>Мінмолодьспорт</w:t>
            </w:r>
            <w:r w:rsidRPr="002B4B20">
              <w:rPr>
                <w:sz w:val="20"/>
                <w:szCs w:val="20"/>
              </w:rPr>
              <w:t xml:space="preserve">: за звітний період Мінмолодьспортом у партнерстві з програмою </w:t>
            </w:r>
            <w:r w:rsidR="00CA6931" w:rsidRPr="002B4B20">
              <w:rPr>
                <w:sz w:val="20"/>
                <w:szCs w:val="20"/>
              </w:rPr>
              <w:t>«</w:t>
            </w:r>
            <w:r w:rsidRPr="002B4B20">
              <w:rPr>
                <w:sz w:val="20"/>
                <w:szCs w:val="20"/>
              </w:rPr>
              <w:t>Мріємо та діємо</w:t>
            </w:r>
            <w:r w:rsidR="00C4631F">
              <w:rPr>
                <w:sz w:val="20"/>
                <w:szCs w:val="20"/>
              </w:rPr>
              <w:t>»</w:t>
            </w:r>
            <w:r w:rsidRPr="002B4B20">
              <w:rPr>
                <w:sz w:val="20"/>
                <w:szCs w:val="20"/>
              </w:rPr>
              <w:t xml:space="preserve"> було проведено три практичних онлайн освітніх курси Career Hub Pro: фриланс для молоді з інвалідністю та підготовлено 145 випускника програми за напрямами: копірайтинг, графічний дизайн та відеомонтаж. </w:t>
            </w:r>
          </w:p>
          <w:p w:rsidR="00C643E2" w:rsidRPr="002B4B20" w:rsidRDefault="00B14E09" w:rsidP="00527C22">
            <w:pPr>
              <w:pStyle w:val="a7"/>
              <w:ind w:firstLine="193"/>
              <w:jc w:val="both"/>
              <w:rPr>
                <w:sz w:val="20"/>
                <w:szCs w:val="20"/>
              </w:rPr>
            </w:pPr>
            <w:r w:rsidRPr="002B4B20">
              <w:rPr>
                <w:sz w:val="20"/>
                <w:szCs w:val="20"/>
              </w:rPr>
              <w:t xml:space="preserve">В рамках реалізації ініціативи </w:t>
            </w:r>
            <w:r w:rsidR="00CA6931" w:rsidRPr="002B4B20">
              <w:rPr>
                <w:sz w:val="20"/>
                <w:szCs w:val="20"/>
              </w:rPr>
              <w:t>«</w:t>
            </w:r>
            <w:r w:rsidRPr="002B4B20">
              <w:rPr>
                <w:sz w:val="20"/>
                <w:szCs w:val="20"/>
              </w:rPr>
              <w:t>СпівДія</w:t>
            </w:r>
            <w:r w:rsidR="00C4631F">
              <w:rPr>
                <w:sz w:val="20"/>
                <w:szCs w:val="20"/>
              </w:rPr>
              <w:t>»</w:t>
            </w:r>
            <w:r w:rsidRPr="002B4B20">
              <w:rPr>
                <w:sz w:val="20"/>
                <w:szCs w:val="20"/>
              </w:rPr>
              <w:t xml:space="preserve">, що впроваджується за підтримки Мінмолодьспорту, здійснено заходи з відбору та підготовки кар’єрних консультантів для молоді, які допомагають молодим людям адаптуватися в умовах війни та знайти роботу в Україні (мм. Чернівці, Ужгород, Тернопіль, Львів, Луцьк, Хмельницький, Черкаси, Полтава, Рівне, Одеса, Дніпро, Івано-Франківськ). З початку вересня послуги з працевлаштування надавалися у 8 регіонах проекту </w:t>
            </w:r>
            <w:r w:rsidR="00CA6931" w:rsidRPr="002B4B20">
              <w:rPr>
                <w:sz w:val="20"/>
                <w:szCs w:val="20"/>
              </w:rPr>
              <w:t>«</w:t>
            </w:r>
            <w:r w:rsidRPr="002B4B20">
              <w:rPr>
                <w:sz w:val="20"/>
                <w:szCs w:val="20"/>
              </w:rPr>
              <w:t>Співдія зайнятості</w:t>
            </w:r>
            <w:r w:rsidR="00C4631F">
              <w:rPr>
                <w:sz w:val="20"/>
                <w:szCs w:val="20"/>
              </w:rPr>
              <w:t>»</w:t>
            </w:r>
            <w:r w:rsidRPr="002B4B20">
              <w:rPr>
                <w:sz w:val="20"/>
                <w:szCs w:val="20"/>
              </w:rPr>
              <w:t xml:space="preserve"> (мм. Полтава, Луцьк, Хмельницький, Черкаси, Тернопіль, Львів, Одеса та Дніпро). Консультанти з працевлаштування пройшли адаптацію та короткий тренінг для початку роботи з клієнтами. З початку проекту: 2760 бенефіціарів отримали консультації з питань працевлаштування; працевлаштовано 628 осіб). </w:t>
            </w:r>
          </w:p>
          <w:p w:rsidR="00C643E2" w:rsidRPr="002B4B20" w:rsidRDefault="00B14E09" w:rsidP="00527C22">
            <w:pPr>
              <w:pStyle w:val="a7"/>
              <w:ind w:firstLine="193"/>
              <w:jc w:val="both"/>
              <w:rPr>
                <w:sz w:val="20"/>
                <w:szCs w:val="20"/>
              </w:rPr>
            </w:pPr>
            <w:r w:rsidRPr="002B4B20">
              <w:rPr>
                <w:sz w:val="20"/>
                <w:szCs w:val="20"/>
              </w:rPr>
              <w:t>Проводились групові тренінги та навчання софт скілам, пов'язаними з працевлаштуванням, такі як самопрезентація, написання резюме/мотиваційних листів, підготовка до співбесіди та інші теми. Регіони офлайн покриття: Кропивницький, Житомир, Черкаси, Київ, Запоріжжя, Харків, Дніпро, Чернівці, Тернопіль, Луцьк, Хмельницький, Полтава, Миколаїв, Одеса. Регіональні консультанти працюють над наповненням бази вакансій у регіонах проекту. Наразі до співпраці залучено понад 110 роботодавців та понад 500 вакансій у різних регіонах.</w:t>
            </w:r>
          </w:p>
          <w:p w:rsidR="00C643E2" w:rsidRPr="002B4B20" w:rsidRDefault="00B14E09" w:rsidP="00527C22">
            <w:pPr>
              <w:pStyle w:val="a7"/>
              <w:ind w:firstLine="193"/>
              <w:jc w:val="both"/>
              <w:rPr>
                <w:sz w:val="20"/>
                <w:szCs w:val="20"/>
              </w:rPr>
            </w:pPr>
            <w:r w:rsidRPr="002B4B20">
              <w:rPr>
                <w:b/>
                <w:sz w:val="20"/>
                <w:szCs w:val="20"/>
              </w:rPr>
              <w:t>Мінекономіки</w:t>
            </w:r>
            <w:r w:rsidRPr="002B4B20">
              <w:rPr>
                <w:sz w:val="20"/>
                <w:szCs w:val="20"/>
              </w:rPr>
              <w:t>: у партнерстві з Міжнародною організацією праці та Міжнародною організацією з міграції 07.12.2023 проведено захід щодо прогнозу ринку праці та шляхів подолання дефіциту робочої сили й зокрема участі у робочій силі чоловіків та жінок.</w:t>
            </w:r>
          </w:p>
          <w:p w:rsidR="00C643E2" w:rsidRPr="002B4B20" w:rsidRDefault="00B14E09" w:rsidP="00527C22">
            <w:pPr>
              <w:pStyle w:val="a7"/>
              <w:ind w:firstLine="193"/>
              <w:jc w:val="both"/>
              <w:rPr>
                <w:sz w:val="20"/>
                <w:szCs w:val="20"/>
              </w:rPr>
            </w:pPr>
            <w:r w:rsidRPr="002B4B20">
              <w:rPr>
                <w:b/>
                <w:sz w:val="20"/>
                <w:szCs w:val="20"/>
              </w:rPr>
              <w:t xml:space="preserve">Донецька ОВА: </w:t>
            </w:r>
            <w:r w:rsidRPr="002B4B20">
              <w:rPr>
                <w:sz w:val="20"/>
                <w:szCs w:val="20"/>
              </w:rPr>
              <w:t>Волновахська РА - 56 заходів; Іллінівська СВА-Для подолання негативних явищ проведено 2 обстеження. В результаті обстежень порушень не виявлено.</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для забезпечення інформаційних потреб користувачів на офіційному вебсайті Головного управління статистики в Івано-Франківській області (далі – Головне управління) створено рубрики </w:t>
            </w:r>
            <w:r w:rsidR="00CA6931" w:rsidRPr="002B4B20">
              <w:rPr>
                <w:sz w:val="20"/>
                <w:szCs w:val="20"/>
              </w:rPr>
              <w:t>«</w:t>
            </w:r>
            <w:r w:rsidRPr="002B4B20">
              <w:rPr>
                <w:sz w:val="20"/>
                <w:szCs w:val="20"/>
              </w:rPr>
              <w:t>Питання гендерної рівності</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Гендерна рівність</w:t>
            </w:r>
            <w:r w:rsidR="00C4631F">
              <w:rPr>
                <w:sz w:val="20"/>
                <w:szCs w:val="20"/>
              </w:rPr>
              <w:t>»</w:t>
            </w:r>
            <w:r w:rsidRPr="002B4B20">
              <w:rPr>
                <w:sz w:val="20"/>
                <w:szCs w:val="20"/>
              </w:rPr>
              <w:t>, які містять статистичну інформацію, дезагреговану за ознакою статі. Інформація в гендерному аспекті представлена у різних статистичних продуктах Головного управління, зокрема статистичних збірниках, статистичних бюлетенях, матеріалах у форматі інфографіки, повідомленнях для засобів масової інформації.</w:t>
            </w:r>
          </w:p>
          <w:p w:rsidR="00C643E2" w:rsidRPr="002B4B20" w:rsidRDefault="00B14E09" w:rsidP="00527C22">
            <w:pPr>
              <w:pStyle w:val="a7"/>
              <w:ind w:firstLine="193"/>
              <w:jc w:val="both"/>
              <w:rPr>
                <w:sz w:val="20"/>
                <w:szCs w:val="20"/>
              </w:rPr>
            </w:pPr>
            <w:r w:rsidRPr="002B4B20">
              <w:rPr>
                <w:sz w:val="20"/>
                <w:szCs w:val="20"/>
              </w:rPr>
              <w:t xml:space="preserve">Черкаська ОВА: протягом 2023 року фахівцями проведено 810 інформаційних семінарів із загальних питань зайнятості за участі 7307 осіб, які, в тому числі, включали розгляд питання гендерних аспектів на ринку праці. </w:t>
            </w:r>
          </w:p>
          <w:p w:rsidR="00C643E2" w:rsidRPr="002B4B20" w:rsidRDefault="00B14E09" w:rsidP="00527C22">
            <w:pPr>
              <w:pStyle w:val="a7"/>
              <w:ind w:firstLine="193"/>
              <w:jc w:val="both"/>
              <w:rPr>
                <w:sz w:val="20"/>
                <w:szCs w:val="20"/>
              </w:rPr>
            </w:pPr>
            <w:r w:rsidRPr="002B4B20">
              <w:rPr>
                <w:sz w:val="20"/>
                <w:szCs w:val="20"/>
              </w:rPr>
              <w:t>Також у 2023 році проведено 14 засідань клубів для 127 жінок та відбулося 16 цільових групових консультацій, в т. ч. із залученням соціальних партнерів для 161 учасника, на яких розглядалися питання запобігання дискримінації та гендерній нерівності, протидії насильству.</w:t>
            </w:r>
          </w:p>
          <w:p w:rsidR="00C643E2" w:rsidRPr="002B4B20" w:rsidRDefault="00B14E09" w:rsidP="00527C22">
            <w:pPr>
              <w:pStyle w:val="a7"/>
              <w:ind w:firstLine="193"/>
              <w:jc w:val="both"/>
              <w:rPr>
                <w:sz w:val="20"/>
                <w:szCs w:val="20"/>
              </w:rPr>
            </w:pPr>
            <w:r w:rsidRPr="002B4B20">
              <w:rPr>
                <w:b/>
                <w:sz w:val="20"/>
                <w:szCs w:val="20"/>
              </w:rPr>
              <w:t>Рівненська ОВА:</w:t>
            </w:r>
            <w:r w:rsidRPr="002B4B20">
              <w:rPr>
                <w:sz w:val="20"/>
                <w:szCs w:val="20"/>
              </w:rPr>
              <w:t xml:space="preserve"> З метою підвищення поінформованості клієнтів служби зайнятості щодо ризиків нелегальної зайнятості за кордоном, що може спричинити прояви насильства за ознакою статі, сексуальну експлуатацію, філіями/управліннями/відділами Рівненського ОЦЗ проводяться семінари </w:t>
            </w:r>
            <w:r w:rsidR="00CA6931" w:rsidRPr="002B4B20">
              <w:rPr>
                <w:sz w:val="20"/>
                <w:szCs w:val="20"/>
              </w:rPr>
              <w:t>«</w:t>
            </w:r>
            <w:r w:rsidRPr="002B4B20">
              <w:rPr>
                <w:sz w:val="20"/>
                <w:szCs w:val="20"/>
              </w:rPr>
              <w:t>Ризики нелегальної трудової міграції</w:t>
            </w:r>
            <w:r w:rsidR="00C4631F">
              <w:rPr>
                <w:sz w:val="20"/>
                <w:szCs w:val="20"/>
              </w:rPr>
              <w:t>»</w:t>
            </w:r>
            <w:r w:rsidRPr="002B4B20">
              <w:rPr>
                <w:sz w:val="20"/>
                <w:szCs w:val="20"/>
              </w:rPr>
              <w:t>. За період січень-грудень 2023 року було проведено 11 семінарів для 82 учасників. На них обговорювалися основні характеристики трудової міграції, причини її виникнення та небезпеку, законодавство України у сфері працевлаштування за кордоном, наслідки нелегальної трудової міграції (шахрайство при працевлаштуванні, економічна експлуатація, торгівля людьми), переваги легального працевлаштування та правовий захист громадян за кордоном (організації та установи, які здійснюють підтримку громадян України за кордоном).</w:t>
            </w:r>
          </w:p>
          <w:p w:rsidR="00C643E2" w:rsidRPr="002B4B20" w:rsidRDefault="00B14E09" w:rsidP="00527C22">
            <w:pPr>
              <w:pStyle w:val="a7"/>
              <w:ind w:firstLine="193"/>
              <w:jc w:val="both"/>
              <w:rPr>
                <w:sz w:val="20"/>
                <w:szCs w:val="20"/>
              </w:rPr>
            </w:pPr>
            <w:r w:rsidRPr="002B4B20">
              <w:rPr>
                <w:b/>
                <w:sz w:val="20"/>
                <w:szCs w:val="20"/>
              </w:rPr>
              <w:t>Сумська ОВА</w:t>
            </w:r>
            <w:r w:rsidRPr="002B4B20">
              <w:rPr>
                <w:sz w:val="20"/>
                <w:szCs w:val="20"/>
              </w:rPr>
              <w:t xml:space="preserve">: Північно-Східним міжрегіональним управлінням Державної служби з питань праці особливий акцент зроблено на проведення інформаційно-роз’яснювальної роботи з питань додержання законодавства про працю. Так, зокрема, інспектори праці проводили роз’яснювальну роботу з роботодавцями Сумської області з питань забезпечення рівних прав і можливостей жінок і чоловіків у трудових відносинах. Дане питання обговорено під час 4 056 інформаційних відвідувань роботодавців. Окремо наголошено на необхідності внесення до колективних договорів положень щодо забезпечення рівних прав та можливостей жінок і чоловіків та недискримінації за ознакою статі. Також, увага приділена висвітленню питання рівних прав і можливостей в засобах масової інформації, а саме: розміщено 156 публікацій на сайтах та в соцмережах, здійснено 7 виступів у ЗМІ (радіо, телебачення, ДЗМІ). Звернення працівників щодо дискримінації в оплаті праці за гендерною ознакою до Міжрегіонального управління не надходили. </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8) підтримання утворення соціальних підприємств, зокрема через надання допомоги заінтересованим особам щодо розроблення концепції соціального підприємництва (виявлення соціальної проблеми, вирішення якої покладається в основу створення бізнесу, цільової групи продукту чи послуги), складання бізнес-планів, форм реєстрації підприємства, формування комунікативної платформи для обміну досвідом діючих соціальних підприємств, проведення навчань тощо</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всеукраїнські профспілки, їх об’єднання (за згодою)</w:t>
            </w:r>
            <w:r w:rsidRPr="002B4B20">
              <w:rPr>
                <w:sz w:val="20"/>
                <w:szCs w:val="20"/>
              </w:rPr>
              <w:br/>
              <w:t>громадські об’єднання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діючих соціальних підприємств - </w:t>
            </w:r>
          </w:p>
        </w:tc>
        <w:tc>
          <w:tcPr>
            <w:tcW w:w="6566" w:type="dxa"/>
          </w:tcPr>
          <w:p w:rsidR="00C643E2" w:rsidRPr="002B4B20" w:rsidRDefault="00B14E09" w:rsidP="00527C22">
            <w:pPr>
              <w:pStyle w:val="a7"/>
              <w:ind w:firstLine="190"/>
              <w:jc w:val="both"/>
              <w:rPr>
                <w:sz w:val="20"/>
                <w:szCs w:val="20"/>
              </w:rPr>
            </w:pPr>
            <w:r w:rsidRPr="002B4B20">
              <w:rPr>
                <w:sz w:val="20"/>
                <w:szCs w:val="20"/>
              </w:rPr>
              <w:t xml:space="preserve"> </w:t>
            </w:r>
            <w:r w:rsidRPr="002B4B20">
              <w:rPr>
                <w:b/>
                <w:sz w:val="20"/>
                <w:szCs w:val="20"/>
              </w:rPr>
              <w:t>Івано-Франківська ОВА</w:t>
            </w:r>
            <w:r w:rsidRPr="002B4B20">
              <w:rPr>
                <w:sz w:val="20"/>
                <w:szCs w:val="20"/>
              </w:rPr>
              <w:t xml:space="preserve">: враховуючи соціальну й економічну функцію малого і середнього підприємництва на офіційних вебсайтах Івано-Франківської обласної та районних державних адміністрацій, органів місцевого самоврядування систематично поширюється інформація щодо популяризації принципів та стандартів соціально відповідального бізнесу. На вебресурсах Івано-Франківської обласної державної адміністрації розміщено наступні інформаційні матеріали: </w:t>
            </w:r>
            <w:r w:rsidR="00CA6931" w:rsidRPr="002B4B20">
              <w:rPr>
                <w:sz w:val="20"/>
                <w:szCs w:val="20"/>
              </w:rPr>
              <w:t>«</w:t>
            </w:r>
            <w:r w:rsidRPr="002B4B20">
              <w:rPr>
                <w:sz w:val="20"/>
                <w:szCs w:val="20"/>
              </w:rPr>
              <w:t>Стандарти соціально відповідального бізнесу: коротка характеристика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Соціальна відповідальність бізнесу: принципи та основні та основні питання</w:t>
            </w:r>
            <w:r w:rsidR="00C4631F">
              <w:rPr>
                <w:sz w:val="20"/>
                <w:szCs w:val="20"/>
              </w:rPr>
              <w:t>»</w:t>
            </w:r>
            <w:r w:rsidRPr="002B4B20">
              <w:rPr>
                <w:sz w:val="20"/>
                <w:szCs w:val="20"/>
              </w:rPr>
              <w:t>, Відповідальна поведінка бізнесу: рекомендації</w:t>
            </w:r>
            <w:r w:rsidR="00C4631F">
              <w:rPr>
                <w:sz w:val="20"/>
                <w:szCs w:val="20"/>
              </w:rPr>
              <w:t>»</w:t>
            </w:r>
            <w:r w:rsidRPr="002B4B20">
              <w:rPr>
                <w:sz w:val="20"/>
                <w:szCs w:val="20"/>
              </w:rPr>
              <w:t xml:space="preserve">. Суб’єкти господарювання мають змогу ознайомитися з інформацією про діючі національні, міжнародні грантові конкурси, брати участь в програмах підтримки малого та середнього підприємництва від міжнародних організацій. Так, Івано-Франківська, Калуська та Коломийська громади перемогли у конкурсі грантів для органів місцевого самоврядування щодо системної підтримки малого та середнього підприємництва у рамках програми міжнародної допомоги </w:t>
            </w:r>
            <w:r w:rsidR="00CA6931" w:rsidRPr="002B4B20">
              <w:rPr>
                <w:sz w:val="20"/>
                <w:szCs w:val="20"/>
              </w:rPr>
              <w:t>«</w:t>
            </w:r>
            <w:r w:rsidRPr="002B4B20">
              <w:rPr>
                <w:sz w:val="20"/>
                <w:szCs w:val="20"/>
              </w:rPr>
              <w:t>EU4Business: конкурентоспроможність та інтернаціоналізація МСП</w:t>
            </w:r>
            <w:r w:rsidR="00C4631F">
              <w:rPr>
                <w:sz w:val="20"/>
                <w:szCs w:val="20"/>
              </w:rPr>
              <w:t>»</w:t>
            </w:r>
            <w:r w:rsidRPr="002B4B20">
              <w:rPr>
                <w:sz w:val="20"/>
                <w:szCs w:val="20"/>
              </w:rPr>
              <w:t xml:space="preserve">, завданням якого є стимулювання сталості та розвитку системи підтримки МСП у містах та мережах місцевих громад України. В Івано-Франківську продовжують функціонувати такі соціальні проекти, як майданчик для комунікації </w:t>
            </w:r>
            <w:r w:rsidR="00CA6931" w:rsidRPr="002B4B20">
              <w:rPr>
                <w:sz w:val="20"/>
                <w:szCs w:val="20"/>
              </w:rPr>
              <w:t>«</w:t>
            </w:r>
            <w:r w:rsidRPr="002B4B20">
              <w:rPr>
                <w:sz w:val="20"/>
                <w:szCs w:val="20"/>
              </w:rPr>
              <w:t>Промприлад Реновація</w:t>
            </w:r>
            <w:r w:rsidR="00C4631F">
              <w:rPr>
                <w:sz w:val="20"/>
                <w:szCs w:val="20"/>
              </w:rPr>
              <w:t>»</w:t>
            </w:r>
            <w:r w:rsidRPr="002B4B20">
              <w:rPr>
                <w:sz w:val="20"/>
                <w:szCs w:val="20"/>
              </w:rPr>
              <w:t xml:space="preserve">, громадський ресторан Urban Space 100, Екохаб “RE:space”, майстерня UpLab – Лабораторія апсайклінгу, простір ВДОМА та інші. На території Коломийської тергромади продовжує свою діяльність </w:t>
            </w:r>
            <w:r w:rsidR="00CA6931" w:rsidRPr="002B4B20">
              <w:rPr>
                <w:sz w:val="20"/>
                <w:szCs w:val="20"/>
              </w:rPr>
              <w:t>«</w:t>
            </w:r>
            <w:r w:rsidRPr="002B4B20">
              <w:rPr>
                <w:sz w:val="20"/>
                <w:szCs w:val="20"/>
              </w:rPr>
              <w:t xml:space="preserve">Майстерня </w:t>
            </w:r>
            <w:r w:rsidR="00CA6931" w:rsidRPr="002B4B20">
              <w:rPr>
                <w:sz w:val="20"/>
                <w:szCs w:val="20"/>
              </w:rPr>
              <w:t>«</w:t>
            </w:r>
            <w:r w:rsidRPr="002B4B20">
              <w:rPr>
                <w:sz w:val="20"/>
                <w:szCs w:val="20"/>
              </w:rPr>
              <w:t>Еко-сумка</w:t>
            </w:r>
            <w:r w:rsidR="00C4631F">
              <w:rPr>
                <w:sz w:val="20"/>
                <w:szCs w:val="20"/>
              </w:rPr>
              <w:t>»</w:t>
            </w:r>
            <w:r w:rsidRPr="002B4B20">
              <w:rPr>
                <w:sz w:val="20"/>
                <w:szCs w:val="20"/>
              </w:rPr>
              <w:t xml:space="preserve">, яка функціонує при ГО </w:t>
            </w:r>
            <w:r w:rsidR="00CA6931" w:rsidRPr="002B4B20">
              <w:rPr>
                <w:sz w:val="20"/>
                <w:szCs w:val="20"/>
              </w:rPr>
              <w:t>«</w:t>
            </w:r>
            <w:r w:rsidRPr="002B4B20">
              <w:rPr>
                <w:sz w:val="20"/>
                <w:szCs w:val="20"/>
              </w:rPr>
              <w:t>Саме час</w:t>
            </w:r>
            <w:r w:rsidR="00C4631F">
              <w:rPr>
                <w:sz w:val="20"/>
                <w:szCs w:val="20"/>
              </w:rPr>
              <w:t>»</w:t>
            </w:r>
            <w:r w:rsidRPr="002B4B20">
              <w:rPr>
                <w:sz w:val="20"/>
                <w:szCs w:val="20"/>
              </w:rPr>
              <w:t>. В майстерні залучено до трудової адаптації осіб з інвалідністю, що дає їм можливість забезпечити рівні права та можливості в соціумі. Діяльність майстерні здійснюється з максимальним адаптуванням до роботи в умовах воєнного стану.</w:t>
            </w:r>
          </w:p>
          <w:p w:rsidR="00C643E2" w:rsidRPr="002B4B20" w:rsidRDefault="00B14E09" w:rsidP="00527C22">
            <w:pPr>
              <w:pStyle w:val="a7"/>
              <w:ind w:firstLine="190"/>
              <w:jc w:val="both"/>
              <w:rPr>
                <w:color w:val="333333"/>
                <w:sz w:val="20"/>
                <w:szCs w:val="20"/>
              </w:rPr>
            </w:pPr>
            <w:r w:rsidRPr="002B4B20">
              <w:rPr>
                <w:b/>
                <w:sz w:val="20"/>
                <w:szCs w:val="20"/>
              </w:rPr>
              <w:t>Кіровоградська ОВА:</w:t>
            </w:r>
            <w:r w:rsidRPr="002B4B20">
              <w:rPr>
                <w:sz w:val="20"/>
                <w:szCs w:val="20"/>
              </w:rPr>
              <w:t xml:space="preserve"> Наразі діє урядова програма з надання мікрогрантів </w:t>
            </w:r>
            <w:r w:rsidR="00CA6931" w:rsidRPr="002B4B20">
              <w:rPr>
                <w:sz w:val="20"/>
                <w:szCs w:val="20"/>
              </w:rPr>
              <w:t>«</w:t>
            </w:r>
            <w:r w:rsidRPr="002B4B20">
              <w:rPr>
                <w:sz w:val="20"/>
                <w:szCs w:val="20"/>
              </w:rPr>
              <w:t>єРобота</w:t>
            </w:r>
            <w:r w:rsidR="00C4631F">
              <w:rPr>
                <w:sz w:val="20"/>
                <w:szCs w:val="20"/>
              </w:rPr>
              <w:t>»</w:t>
            </w:r>
            <w:r w:rsidRPr="002B4B20">
              <w:rPr>
                <w:sz w:val="20"/>
                <w:szCs w:val="20"/>
              </w:rPr>
              <w:t>, що дала можливість заінтересованим особам, які підготували бізнес-плани, відкрити чи розвинути власну справу та створити тисячі робочих місць. У рамках реалізації цієї програми в</w:t>
            </w:r>
            <w:r w:rsidRPr="002B4B20">
              <w:rPr>
                <w:color w:val="333333"/>
                <w:sz w:val="20"/>
                <w:szCs w:val="20"/>
              </w:rPr>
              <w:t xml:space="preserve"> області підтримано 50 проектів для відкриття власної справи.</w:t>
            </w:r>
          </w:p>
          <w:p w:rsidR="00C643E2" w:rsidRPr="002B4B20" w:rsidRDefault="00B14E09" w:rsidP="00527C22">
            <w:pPr>
              <w:pStyle w:val="a7"/>
              <w:ind w:firstLine="190"/>
              <w:jc w:val="both"/>
              <w:rPr>
                <w:sz w:val="20"/>
                <w:szCs w:val="20"/>
              </w:rPr>
            </w:pPr>
            <w:r w:rsidRPr="002B4B20">
              <w:rPr>
                <w:sz w:val="20"/>
                <w:szCs w:val="20"/>
              </w:rPr>
              <w:t xml:space="preserve">Регіональним фондом підтримки підприємництва в області проведені навчальні семінари на тему </w:t>
            </w:r>
            <w:r w:rsidR="00CA6931" w:rsidRPr="002B4B20">
              <w:rPr>
                <w:sz w:val="20"/>
                <w:szCs w:val="20"/>
              </w:rPr>
              <w:t>«</w:t>
            </w:r>
            <w:r w:rsidRPr="002B4B20">
              <w:rPr>
                <w:sz w:val="20"/>
                <w:szCs w:val="20"/>
              </w:rPr>
              <w:t>Як оформити грантову заявку</w:t>
            </w:r>
            <w:r w:rsidR="00C4631F">
              <w:rPr>
                <w:sz w:val="20"/>
                <w:szCs w:val="20"/>
              </w:rPr>
              <w:t>»</w:t>
            </w:r>
            <w:r w:rsidRPr="002B4B20">
              <w:rPr>
                <w:sz w:val="20"/>
                <w:szCs w:val="20"/>
              </w:rPr>
              <w:t>. З територіальними громадами регіону укладена домовленість про виїзні семінари та зустрічі з представниками бізнес-кіл на території громад  області.</w:t>
            </w:r>
          </w:p>
          <w:p w:rsidR="00C643E2" w:rsidRPr="002B4B20" w:rsidRDefault="00B14E09" w:rsidP="00527C22">
            <w:pPr>
              <w:pStyle w:val="a7"/>
              <w:ind w:firstLine="190"/>
              <w:jc w:val="both"/>
              <w:rPr>
                <w:sz w:val="20"/>
                <w:szCs w:val="20"/>
              </w:rPr>
            </w:pPr>
            <w:r w:rsidRPr="002B4B20">
              <w:rPr>
                <w:sz w:val="20"/>
                <w:szCs w:val="20"/>
              </w:rPr>
              <w:t xml:space="preserve">Регіональним фондом підтримки підприємництва в області здійснюється моніторинг </w:t>
            </w:r>
            <w:r w:rsidR="00CA6931" w:rsidRPr="002B4B20">
              <w:rPr>
                <w:sz w:val="20"/>
                <w:szCs w:val="20"/>
              </w:rPr>
              <w:t>«</w:t>
            </w:r>
            <w:r w:rsidRPr="002B4B20">
              <w:rPr>
                <w:sz w:val="20"/>
                <w:szCs w:val="20"/>
              </w:rPr>
              <w:t>бізнес настрою</w:t>
            </w:r>
            <w:r w:rsidR="00C4631F">
              <w:rPr>
                <w:sz w:val="20"/>
                <w:szCs w:val="20"/>
              </w:rPr>
              <w:t>»</w:t>
            </w:r>
            <w:r w:rsidRPr="002B4B20">
              <w:rPr>
                <w:sz w:val="20"/>
                <w:szCs w:val="20"/>
              </w:rPr>
              <w:t xml:space="preserve"> населення через соцмережі чи зворотній зв’язок, особливо в частині розвитку жіночого підприємництва. Установа має на меті посилювати можливості клієнток – кожної жінки через об’єднання їх єдиною спільною метою та ідеєю. Один з видів діяльності, до якого проводиться заохочення, - це соціальний бізнес – створення нових локацій для розвитку дитини (дитячий садочок сучасного смарт типу або влаштування спортивного клубу), внутрішньо переміщених осіб (облаштування соціального помешкання), мережі соціальних закладів харчування тощо.</w:t>
            </w:r>
          </w:p>
          <w:p w:rsidR="00C643E2" w:rsidRPr="002B4B20" w:rsidRDefault="00B14E09" w:rsidP="00527C22">
            <w:pPr>
              <w:pStyle w:val="a7"/>
              <w:ind w:firstLine="190"/>
              <w:jc w:val="both"/>
              <w:rPr>
                <w:sz w:val="20"/>
                <w:szCs w:val="20"/>
              </w:rPr>
            </w:pPr>
            <w:r w:rsidRPr="002B4B20">
              <w:rPr>
                <w:sz w:val="20"/>
                <w:szCs w:val="20"/>
              </w:rPr>
              <w:t>Сприяння розвитку жіночих ініціатив i підприємництва здійснюється у рамках реалізації відповідних заходів регіональної програми розвитку малого та середнього підприємництва у Кіровоградській області на 2022-2024 роки, зокрема фінансово-кредитної підтримки суб'єктів господарювання.</w:t>
            </w:r>
          </w:p>
          <w:p w:rsidR="00C643E2" w:rsidRPr="002B4B20" w:rsidRDefault="00B14E09" w:rsidP="00527C22">
            <w:pPr>
              <w:pStyle w:val="a7"/>
              <w:ind w:firstLine="190"/>
              <w:jc w:val="both"/>
              <w:rPr>
                <w:sz w:val="20"/>
                <w:szCs w:val="20"/>
              </w:rPr>
            </w:pPr>
            <w:r w:rsidRPr="002B4B20">
              <w:rPr>
                <w:sz w:val="20"/>
                <w:szCs w:val="20"/>
              </w:rPr>
              <w:t>На базі центрів професійно-технічної освіти Державної служби зайнятості здійснюється професійне навчання за професіями і спеціальностями, які користуються попитом на ринку праці, а також дають можливість відкрити власний бізнес.</w:t>
            </w:r>
          </w:p>
          <w:p w:rsidR="00C643E2" w:rsidRPr="002B4B20" w:rsidRDefault="00B14E09" w:rsidP="00527C22">
            <w:pPr>
              <w:pStyle w:val="a7"/>
              <w:ind w:firstLine="190"/>
              <w:jc w:val="both"/>
              <w:rPr>
                <w:sz w:val="20"/>
                <w:szCs w:val="20"/>
              </w:rPr>
            </w:pPr>
            <w:r w:rsidRPr="002B4B20">
              <w:rPr>
                <w:b/>
                <w:sz w:val="20"/>
                <w:szCs w:val="20"/>
              </w:rPr>
              <w:t>Полтавська ОВА</w:t>
            </w:r>
            <w:r w:rsidRPr="002B4B20">
              <w:rPr>
                <w:sz w:val="20"/>
                <w:szCs w:val="20"/>
              </w:rPr>
              <w:t xml:space="preserve">: у межах проекту „Жінки залучені: шлях до зростання та економічної безпеки” (КРИЛА), що фінансується урядом Канади через Міністерство Міжнародних справ Канади проведено навчання з бізнес-планування для жінок, які мають на меті започаткувати власну справу. Метою проекту є посилення економічної безпеки та покращення економічного благополуччя жінок та найбільш вразливих та маргіналізованих груп в Україні, а це, в свою чергу, позитивно вплине на зростання загального добробуту населення області, що є головним пріоритетом діяльності облвійськадміністрації. У 2023 році у другому циклі „Майстерні можливостей” взяли участь 72 особи з Глобинської, Диканської, Полтавської та Шишацької територіальних громад. За результатами проведених конкурсів бізнес-планів визначено 43 переможниці, які отримали фінансову підтримку на відкриття власного бізнесу в середньому по 17700 грн, загальна сума становить 763917 грн. Бізнес-проекти стосувались відкриття швейної майстерні, кав’ярні, виготовлення сувенірів, виробництво сиру. </w:t>
            </w:r>
          </w:p>
          <w:p w:rsidR="00C643E2" w:rsidRPr="002B4B20" w:rsidRDefault="00B14E09" w:rsidP="00527C22">
            <w:pPr>
              <w:pStyle w:val="a7"/>
              <w:ind w:firstLine="190"/>
              <w:jc w:val="both"/>
              <w:rPr>
                <w:sz w:val="20"/>
                <w:szCs w:val="20"/>
              </w:rPr>
            </w:pPr>
            <w:r w:rsidRPr="002B4B20">
              <w:rPr>
                <w:sz w:val="20"/>
                <w:szCs w:val="20"/>
              </w:rPr>
              <w:t xml:space="preserve">В рамках реалізації державної програми з відновлення вітчизняної економіки ,,єРобота” заявникам, які успішно захистили бізнес-план, надано мікрогранти на створення або розвиток власного бізнесу, що має соціальне спрямування: надання послуг екоклінінгу та виробництва екопалива в Білицькій ТГ; розширення виробництва біотехнологічних препаратів для лікування інфекційних  хвороб людей та тварин, вирішення екологічних питань по очищенню забруднення грунтів та водойм. Зокрема продукція використовується в аптечках військовослужбовців для лікування стоп, грибка, ран та опіків (м. Полтава, ТОВ ,,НВП </w:t>
            </w:r>
            <w:r w:rsidR="00CA6931" w:rsidRPr="002B4B20">
              <w:rPr>
                <w:sz w:val="20"/>
                <w:szCs w:val="20"/>
              </w:rPr>
              <w:t>«</w:t>
            </w:r>
            <w:r w:rsidRPr="002B4B20">
              <w:rPr>
                <w:sz w:val="20"/>
                <w:szCs w:val="20"/>
              </w:rPr>
              <w:t xml:space="preserve">Еко-країна”); розширення виробництва товарів для реабілітації, зокрема ходунків реабілітаційних для дорослих, туалетних стільців та інше (м. Полтава, ,,Профмедмаркет”); </w:t>
            </w:r>
            <w:r w:rsidR="00F44637">
              <w:rPr>
                <w:sz w:val="20"/>
                <w:szCs w:val="20"/>
              </w:rPr>
              <w:t xml:space="preserve">створення нового </w:t>
            </w:r>
            <w:r w:rsidRPr="002B4B20">
              <w:rPr>
                <w:sz w:val="20"/>
                <w:szCs w:val="20"/>
              </w:rPr>
              <w:t>видавництва дитячих книжок українських авторів і ілюстраторів в м. Полтава; виготовлення питної (очищеної) води на основі технології зворотного осмосу із використанням новітніх технологій контролю мінералізації та біохімічного складу в Оржицькій ТГ; розширення виробництва з пошиття одягу для потреб ЗСУ (2 підприємства в м. Кременчук та  1  в Полтавській ТГ); створення соціального проєкту для підтримки жінок та дівчат міста Полтави, зокрема  зняття тривожності, втоми, емоційного н</w:t>
            </w:r>
            <w:r w:rsidR="00F44637">
              <w:rPr>
                <w:sz w:val="20"/>
                <w:szCs w:val="20"/>
              </w:rPr>
              <w:t xml:space="preserve">апруження та виснаження шляхом </w:t>
            </w:r>
            <w:r w:rsidRPr="002B4B20">
              <w:rPr>
                <w:sz w:val="20"/>
                <w:szCs w:val="20"/>
              </w:rPr>
              <w:t>організації фотовечорів та індивідуальних зйомок у цікавих локаціях (лавандове поле, в національних костюмах, у трояндовому полі, на кінній фермі у фотостудіях міста тощо);</w:t>
            </w:r>
            <w:r w:rsidR="00F44637">
              <w:rPr>
                <w:sz w:val="20"/>
                <w:szCs w:val="20"/>
              </w:rPr>
              <w:t xml:space="preserve"> </w:t>
            </w:r>
            <w:r w:rsidRPr="002B4B20">
              <w:rPr>
                <w:sz w:val="20"/>
                <w:szCs w:val="20"/>
              </w:rPr>
              <w:t>створення закладу бюджетно доступного харчування для менш забезпеченої категорії населення в м. Полтава.</w:t>
            </w:r>
          </w:p>
          <w:p w:rsidR="00C643E2" w:rsidRPr="002B4B20" w:rsidRDefault="00B14E09" w:rsidP="00527C22">
            <w:pPr>
              <w:pStyle w:val="a7"/>
              <w:ind w:firstLine="190"/>
              <w:jc w:val="both"/>
              <w:rPr>
                <w:sz w:val="20"/>
                <w:szCs w:val="20"/>
              </w:rPr>
            </w:pPr>
            <w:r w:rsidRPr="002B4B20">
              <w:rPr>
                <w:b/>
                <w:sz w:val="20"/>
                <w:szCs w:val="20"/>
              </w:rPr>
              <w:t>Рівненська ОВА:</w:t>
            </w:r>
            <w:r w:rsidRPr="002B4B20">
              <w:rPr>
                <w:sz w:val="20"/>
                <w:szCs w:val="20"/>
              </w:rPr>
              <w:t xml:space="preserve"> в Гендерному центрі на базі Рівненської районної філії Рівненського обласного центру зайнятості було проведено 21 захід, у яких взяли участь 258 осіб з числа зареєстрованих безробітних, а також студентської молоді.</w:t>
            </w:r>
          </w:p>
          <w:p w:rsidR="00C643E2" w:rsidRPr="002B4B20" w:rsidRDefault="00B14E09" w:rsidP="00527C22">
            <w:pPr>
              <w:pStyle w:val="a7"/>
              <w:ind w:firstLine="190"/>
              <w:jc w:val="both"/>
              <w:rPr>
                <w:sz w:val="20"/>
                <w:szCs w:val="20"/>
              </w:rPr>
            </w:pPr>
            <w:r w:rsidRPr="002B4B20">
              <w:rPr>
                <w:sz w:val="20"/>
                <w:szCs w:val="20"/>
              </w:rPr>
              <w:t xml:space="preserve">Серед проведених заходів – семінари </w:t>
            </w:r>
            <w:r w:rsidR="00CA6931" w:rsidRPr="002B4B20">
              <w:rPr>
                <w:sz w:val="20"/>
                <w:szCs w:val="20"/>
              </w:rPr>
              <w:t>«</w:t>
            </w:r>
            <w:r w:rsidRPr="002B4B20">
              <w:rPr>
                <w:sz w:val="20"/>
                <w:szCs w:val="20"/>
              </w:rPr>
              <w:t>Ризики нелегальної трудової міграції</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Легальна зайнятість</w:t>
            </w:r>
            <w:r w:rsidR="00C4631F">
              <w:rPr>
                <w:sz w:val="20"/>
                <w:szCs w:val="20"/>
              </w:rPr>
              <w:t>»</w:t>
            </w:r>
            <w:r w:rsidRPr="002B4B20">
              <w:rPr>
                <w:sz w:val="20"/>
                <w:szCs w:val="20"/>
              </w:rPr>
              <w:t>, групові консультація із залученням соціальних партнерів, тренінг для жінок, п</w:t>
            </w:r>
            <w:r w:rsidRPr="002B4B20">
              <w:rPr>
                <w:sz w:val="20"/>
                <w:szCs w:val="20"/>
                <w:highlight w:val="white"/>
              </w:rPr>
              <w:t>рофінформаційний семінар для батьків</w:t>
            </w:r>
            <w:r w:rsidRPr="002B4B20">
              <w:rPr>
                <w:sz w:val="20"/>
                <w:szCs w:val="20"/>
              </w:rPr>
              <w:t xml:space="preserve">, профінформаційний захід для внутрішньо переміщених осіб, профінформаційний захід для осіб з інвалідністю,  для осіб передпенсійного віку та групові профінформаційні заходи для здобувачів освіти з числа студентської молоді. </w:t>
            </w:r>
          </w:p>
          <w:p w:rsidR="00C643E2" w:rsidRPr="002B4B20" w:rsidRDefault="00B14E09" w:rsidP="00527C22">
            <w:pPr>
              <w:pStyle w:val="a7"/>
              <w:ind w:firstLine="190"/>
              <w:jc w:val="both"/>
              <w:rPr>
                <w:color w:val="050505"/>
                <w:sz w:val="20"/>
                <w:szCs w:val="20"/>
                <w:highlight w:val="white"/>
              </w:rPr>
            </w:pPr>
            <w:r w:rsidRPr="002B4B20">
              <w:rPr>
                <w:sz w:val="20"/>
                <w:szCs w:val="20"/>
              </w:rPr>
              <w:t xml:space="preserve">До проведення 9 таких заходів у Гендерному центрі були запрошені соціальні  партнери – представники Сектору </w:t>
            </w:r>
            <w:r w:rsidR="00CA6931" w:rsidRPr="002B4B20">
              <w:rPr>
                <w:sz w:val="20"/>
                <w:szCs w:val="20"/>
              </w:rPr>
              <w:t>«</w:t>
            </w:r>
            <w:r w:rsidRPr="002B4B20">
              <w:rPr>
                <w:sz w:val="20"/>
                <w:szCs w:val="20"/>
              </w:rPr>
              <w:t>Рівненське бюро правової допомоги № 2</w:t>
            </w:r>
            <w:r w:rsidR="00C4631F">
              <w:rPr>
                <w:sz w:val="20"/>
                <w:szCs w:val="20"/>
              </w:rPr>
              <w:t>»</w:t>
            </w:r>
            <w:r w:rsidRPr="002B4B20">
              <w:rPr>
                <w:sz w:val="20"/>
                <w:szCs w:val="20"/>
              </w:rPr>
              <w:t xml:space="preserve"> Рівненського місцевого центру з надання безоплатної вторинної правової допомоги, </w:t>
            </w:r>
            <w:r w:rsidRPr="002B4B20">
              <w:rPr>
                <w:color w:val="050505"/>
                <w:sz w:val="20"/>
                <w:szCs w:val="20"/>
                <w:highlight w:val="white"/>
              </w:rPr>
              <w:t>відділу обслуговування громадян (сервісний центр) № 10 головного управління Пенсійного фонду України в Рівненській області, а також представники Рівненського ЦПТО.</w:t>
            </w:r>
          </w:p>
          <w:p w:rsidR="00C643E2" w:rsidRPr="002B4B20" w:rsidRDefault="00B14E09" w:rsidP="00527C22">
            <w:pPr>
              <w:pStyle w:val="a7"/>
              <w:ind w:firstLine="190"/>
              <w:jc w:val="both"/>
              <w:rPr>
                <w:sz w:val="20"/>
                <w:szCs w:val="20"/>
              </w:rPr>
            </w:pPr>
            <w:r w:rsidRPr="002B4B20">
              <w:rPr>
                <w:sz w:val="20"/>
                <w:szCs w:val="20"/>
              </w:rPr>
              <w:t xml:space="preserve">Під час проведення семінару </w:t>
            </w:r>
            <w:r w:rsidR="00CA6931" w:rsidRPr="002B4B20">
              <w:rPr>
                <w:sz w:val="20"/>
                <w:szCs w:val="20"/>
              </w:rPr>
              <w:t>«</w:t>
            </w:r>
            <w:r w:rsidRPr="002B4B20">
              <w:rPr>
                <w:sz w:val="20"/>
                <w:szCs w:val="20"/>
              </w:rPr>
              <w:t>Легальна зайнятість</w:t>
            </w:r>
            <w:r w:rsidR="00C4631F">
              <w:rPr>
                <w:sz w:val="20"/>
                <w:szCs w:val="20"/>
              </w:rPr>
              <w:t>»</w:t>
            </w:r>
            <w:r w:rsidRPr="002B4B20">
              <w:rPr>
                <w:sz w:val="20"/>
                <w:szCs w:val="20"/>
              </w:rPr>
              <w:t xml:space="preserve"> представники Сектору </w:t>
            </w:r>
            <w:r w:rsidR="00CA6931" w:rsidRPr="002B4B20">
              <w:rPr>
                <w:sz w:val="20"/>
                <w:szCs w:val="20"/>
              </w:rPr>
              <w:t>«</w:t>
            </w:r>
            <w:r w:rsidRPr="002B4B20">
              <w:rPr>
                <w:sz w:val="20"/>
                <w:szCs w:val="20"/>
              </w:rPr>
              <w:t>Рівненське бюро правової допомоги № 2</w:t>
            </w:r>
            <w:r w:rsidR="00C4631F">
              <w:rPr>
                <w:sz w:val="20"/>
                <w:szCs w:val="20"/>
              </w:rPr>
              <w:t>»</w:t>
            </w:r>
            <w:r w:rsidRPr="002B4B20">
              <w:rPr>
                <w:sz w:val="20"/>
                <w:szCs w:val="20"/>
              </w:rPr>
              <w:t xml:space="preserve"> Рівненського місцевого центру з надання безоплатної вторинної правової допомоги окреслили основні переваги легальної зайнятості в Україні, особливості укладання трудового договору, цивільно-правової угоди, контракту та головні їх атрибути, переваги та недоліки.</w:t>
            </w:r>
          </w:p>
          <w:p w:rsidR="00C643E2" w:rsidRPr="002B4B20" w:rsidRDefault="00B14E09" w:rsidP="00527C22">
            <w:pPr>
              <w:pStyle w:val="a7"/>
              <w:ind w:firstLine="190"/>
              <w:jc w:val="both"/>
              <w:rPr>
                <w:sz w:val="20"/>
                <w:szCs w:val="20"/>
              </w:rPr>
            </w:pPr>
            <w:r w:rsidRPr="002B4B20">
              <w:rPr>
                <w:sz w:val="20"/>
                <w:szCs w:val="20"/>
              </w:rPr>
              <w:t>Активно обговорювалися питання щодо сумісництва, цивільно-правових договорів та відпусток, а також ті, що стосуються легалізації трудових відносин між роботодавцем та найманим працівником.</w:t>
            </w:r>
          </w:p>
          <w:p w:rsidR="00C643E2" w:rsidRPr="002B4B20" w:rsidRDefault="00B14E09" w:rsidP="00527C22">
            <w:pPr>
              <w:pStyle w:val="a7"/>
              <w:ind w:firstLine="190"/>
              <w:jc w:val="both"/>
              <w:rPr>
                <w:sz w:val="20"/>
                <w:szCs w:val="20"/>
              </w:rPr>
            </w:pPr>
            <w:r w:rsidRPr="002B4B20">
              <w:rPr>
                <w:b/>
                <w:sz w:val="20"/>
                <w:szCs w:val="20"/>
              </w:rPr>
              <w:t>Харківська ОВА</w:t>
            </w:r>
            <w:r w:rsidRPr="002B4B20">
              <w:rPr>
                <w:sz w:val="20"/>
                <w:szCs w:val="20"/>
              </w:rPr>
              <w:t xml:space="preserve">: в Харківській обласній службі зайнятості тривала інформаційно-роз’яснювальна робота щодо забезпечення зайнятості населення, зокрема щодо розвитку підприємницьких ініціатив серед безробітних та підприємців. У ході групових заходів учасників ознайомлено з бізнес-кліматом в Україні та окремих регіонах, де не ведуться активні бойові дії, для забезпечення можливостей скористатися вищезазначеною грантовою програмою та отримати кошти на створення або розвиток власної справи від 50 до 250 тис. грн. </w:t>
            </w:r>
          </w:p>
          <w:p w:rsidR="00C643E2" w:rsidRPr="002B4B20" w:rsidRDefault="00B14E09" w:rsidP="00527C22">
            <w:pPr>
              <w:pStyle w:val="a7"/>
              <w:ind w:firstLine="190"/>
              <w:jc w:val="both"/>
              <w:rPr>
                <w:sz w:val="20"/>
                <w:szCs w:val="20"/>
              </w:rPr>
            </w:pPr>
            <w:r w:rsidRPr="002B4B20">
              <w:rPr>
                <w:sz w:val="20"/>
                <w:szCs w:val="20"/>
              </w:rPr>
              <w:t xml:space="preserve">Для надання комплексної допомоги щодо отримання Мікрогранту працює гаряча лінія та надаються адресні консультації в онлайн та офлайн режимах. </w:t>
            </w:r>
          </w:p>
          <w:p w:rsidR="00C643E2" w:rsidRPr="002B4B20" w:rsidRDefault="00A133D1" w:rsidP="00527C22">
            <w:pPr>
              <w:pStyle w:val="a7"/>
              <w:ind w:firstLine="190"/>
              <w:jc w:val="both"/>
              <w:rPr>
                <w:sz w:val="20"/>
                <w:szCs w:val="20"/>
              </w:rPr>
            </w:pPr>
            <w:r>
              <w:rPr>
                <w:sz w:val="20"/>
                <w:szCs w:val="20"/>
              </w:rPr>
              <w:t>П</w:t>
            </w:r>
            <w:r w:rsidR="00B14E09" w:rsidRPr="002B4B20">
              <w:rPr>
                <w:sz w:val="20"/>
                <w:szCs w:val="20"/>
              </w:rPr>
              <w:t xml:space="preserve">рийнято 296 позитивних рішень про надання мікрогрантів по Харківській області. Харківським обласним центром зайнятості в звітному році з метою інформування населення про послуги служби зайнятості, в т.ч. орієнтації на створення власної справи проведено: - 31 семінар </w:t>
            </w:r>
            <w:r w:rsidR="00CA6931" w:rsidRPr="002B4B20">
              <w:rPr>
                <w:sz w:val="20"/>
                <w:szCs w:val="20"/>
              </w:rPr>
              <w:t>«</w:t>
            </w:r>
            <w:r w:rsidR="00B14E09" w:rsidRPr="002B4B20">
              <w:rPr>
                <w:sz w:val="20"/>
                <w:szCs w:val="20"/>
              </w:rPr>
              <w:t>Генеруй бізнес-ідею та розпочни свій бізнес</w:t>
            </w:r>
            <w:r w:rsidR="00C4631F">
              <w:rPr>
                <w:sz w:val="20"/>
                <w:szCs w:val="20"/>
              </w:rPr>
              <w:t>»</w:t>
            </w:r>
            <w:r w:rsidR="00B14E09" w:rsidRPr="002B4B20">
              <w:rPr>
                <w:sz w:val="20"/>
                <w:szCs w:val="20"/>
              </w:rPr>
              <w:t xml:space="preserve"> за участю 196 осіб, - 5 семінарів </w:t>
            </w:r>
            <w:r w:rsidR="00CA6931" w:rsidRPr="002B4B20">
              <w:rPr>
                <w:sz w:val="20"/>
                <w:szCs w:val="20"/>
              </w:rPr>
              <w:t>«</w:t>
            </w:r>
            <w:r w:rsidR="00B14E09" w:rsidRPr="002B4B20">
              <w:rPr>
                <w:sz w:val="20"/>
                <w:szCs w:val="20"/>
              </w:rPr>
              <w:t>Кредитування бізнесу</w:t>
            </w:r>
            <w:r w:rsidR="00C4631F">
              <w:rPr>
                <w:sz w:val="20"/>
                <w:szCs w:val="20"/>
              </w:rPr>
              <w:t>»</w:t>
            </w:r>
            <w:r w:rsidR="00B14E09" w:rsidRPr="002B4B20">
              <w:rPr>
                <w:sz w:val="20"/>
                <w:szCs w:val="20"/>
              </w:rPr>
              <w:t xml:space="preserve"> за участю 29 осіб, - 10 семінарів </w:t>
            </w:r>
            <w:r w:rsidR="00CA6931" w:rsidRPr="002B4B20">
              <w:rPr>
                <w:sz w:val="20"/>
                <w:szCs w:val="20"/>
              </w:rPr>
              <w:t>«</w:t>
            </w:r>
            <w:r w:rsidR="00B14E09" w:rsidRPr="002B4B20">
              <w:rPr>
                <w:sz w:val="20"/>
                <w:szCs w:val="20"/>
              </w:rPr>
              <w:t>Бізнес-планування</w:t>
            </w:r>
            <w:r w:rsidR="00C4631F">
              <w:rPr>
                <w:sz w:val="20"/>
                <w:szCs w:val="20"/>
              </w:rPr>
              <w:t>»</w:t>
            </w:r>
            <w:r w:rsidR="00B14E09" w:rsidRPr="002B4B20">
              <w:rPr>
                <w:sz w:val="20"/>
                <w:szCs w:val="20"/>
              </w:rPr>
              <w:t xml:space="preserve"> за участю 52 осіб, - 5 вебінарів за участю 20 осіб, - 44 масових заходи поза межами центрів зайнятості за участю 803 осіб, - 181 виїзний захід до територіальних громад за участю  3136 осіб.</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41. Створення умов для розширення економічної активності жінок, особливо у віці 25—29 років, а також можливостей для офіційної та повної зайнятості жінок на роботах з гідними умовами праці, зокрема жінок, які проживають у сільській місцевості, жінок, які належать до вразливих груп населення</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інформаційних кампаній з метою поширення кращих практик подолання професійної сегрегації, популяризації шляхів створення умов для поєднання сімейних та професійних обов’язків працівниками з дітьми, у тому числі в умовах пандемії, пов’язаної з гострою респіраторною хворобою COVID-19, спричиненою коронавірусом SARS-CoV-2, та інших надзвичайних ситуацій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всеукраїнські об’єднання організацій роботодавців (за згодою) </w:t>
            </w:r>
            <w:r w:rsidRPr="002B4B20">
              <w:rPr>
                <w:sz w:val="20"/>
                <w:szCs w:val="20"/>
              </w:rPr>
              <w:br/>
              <w:t>всеукраїнські профспілки, їх об’єднання (за згодою) 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інформаційних заходів/кампаній, одиниць - 25</w:t>
            </w:r>
          </w:p>
        </w:tc>
        <w:tc>
          <w:tcPr>
            <w:tcW w:w="6566" w:type="dxa"/>
          </w:tcPr>
          <w:p w:rsidR="00C643E2" w:rsidRPr="002B4B20" w:rsidRDefault="00B14E09" w:rsidP="00527C22">
            <w:pPr>
              <w:pStyle w:val="a7"/>
              <w:ind w:firstLine="190"/>
              <w:jc w:val="both"/>
              <w:rPr>
                <w:sz w:val="20"/>
                <w:szCs w:val="20"/>
              </w:rPr>
            </w:pPr>
            <w:r w:rsidRPr="002B4B20">
              <w:rPr>
                <w:sz w:val="20"/>
                <w:szCs w:val="20"/>
              </w:rPr>
              <w:t xml:space="preserve">У 2023 році стартувала інформаційна кампанія </w:t>
            </w:r>
            <w:r w:rsidRPr="002B4B20">
              <w:rPr>
                <w:b/>
                <w:sz w:val="20"/>
                <w:szCs w:val="20"/>
              </w:rPr>
              <w:t>Мінекономіки</w:t>
            </w:r>
            <w:r w:rsidRPr="002B4B20">
              <w:rPr>
                <w:sz w:val="20"/>
                <w:szCs w:val="20"/>
              </w:rPr>
              <w:t xml:space="preserve"> для жінок </w:t>
            </w:r>
            <w:r w:rsidR="00CA6931" w:rsidRPr="002B4B20">
              <w:rPr>
                <w:sz w:val="20"/>
                <w:szCs w:val="20"/>
              </w:rPr>
              <w:t>«</w:t>
            </w:r>
            <w:r w:rsidRPr="002B4B20">
              <w:rPr>
                <w:sz w:val="20"/>
                <w:szCs w:val="20"/>
              </w:rPr>
              <w:t>Звісно, зможеш</w:t>
            </w:r>
            <w:r w:rsidR="00C4631F">
              <w:rPr>
                <w:sz w:val="20"/>
                <w:szCs w:val="20"/>
              </w:rPr>
              <w:t>»</w:t>
            </w:r>
            <w:r w:rsidRPr="002B4B20">
              <w:rPr>
                <w:sz w:val="20"/>
                <w:szCs w:val="20"/>
              </w:rPr>
              <w:t xml:space="preserve">, що має на меті переконати жінок, що вони здатні отримувати більшу та рівну винагороду за свою працю. Кампанія реалізується Мінекономіки відповідно до  зобов’язань, які взяла на себе Україна, скорочувати гендерний розрив в оплаті праці під час приєднання до міжнародної ініціативи </w:t>
            </w:r>
            <w:r w:rsidR="00CA6931" w:rsidRPr="002B4B20">
              <w:rPr>
                <w:sz w:val="20"/>
                <w:szCs w:val="20"/>
              </w:rPr>
              <w:t>«</w:t>
            </w:r>
            <w:r w:rsidRPr="002B4B20">
              <w:rPr>
                <w:sz w:val="20"/>
                <w:szCs w:val="20"/>
              </w:rPr>
              <w:t>Партнерства Біарріц</w:t>
            </w:r>
            <w:r w:rsidR="00C4631F">
              <w:rPr>
                <w:sz w:val="20"/>
                <w:szCs w:val="20"/>
              </w:rPr>
              <w:t>»</w:t>
            </w:r>
            <w:r w:rsidRPr="002B4B20">
              <w:rPr>
                <w:sz w:val="20"/>
                <w:szCs w:val="20"/>
              </w:rPr>
              <w:t xml:space="preserve"> у 2020 році.</w:t>
            </w:r>
          </w:p>
          <w:p w:rsidR="00C643E2" w:rsidRPr="002B4B20" w:rsidRDefault="00B14E09" w:rsidP="00527C22">
            <w:pPr>
              <w:pStyle w:val="a7"/>
              <w:ind w:firstLine="190"/>
              <w:jc w:val="both"/>
              <w:rPr>
                <w:sz w:val="20"/>
                <w:szCs w:val="20"/>
              </w:rPr>
            </w:pPr>
            <w:r w:rsidRPr="002B4B20">
              <w:rPr>
                <w:sz w:val="20"/>
                <w:szCs w:val="20"/>
              </w:rPr>
              <w:t xml:space="preserve">За підтримки </w:t>
            </w:r>
            <w:r w:rsidRPr="002B4B20">
              <w:rPr>
                <w:b/>
                <w:sz w:val="20"/>
                <w:szCs w:val="20"/>
              </w:rPr>
              <w:t>ООН Жінки в Україні</w:t>
            </w:r>
            <w:r w:rsidRPr="002B4B20">
              <w:rPr>
                <w:sz w:val="20"/>
                <w:szCs w:val="20"/>
              </w:rPr>
              <w:t xml:space="preserve"> у співпраці з Офісом Віцепрем’єрки з питань європейської та євроатлантичної інтеграції у межах ініціативи Women For The Future (“Жінки для майбутнього”) за участі приватного сектору проведено 5 інформаційних кампаній з питань економічного уповноваження жінок, загальне охоплення кампаній склало 1,8 мільйона осіб.</w:t>
            </w:r>
          </w:p>
          <w:p w:rsidR="00C643E2" w:rsidRPr="002B4B20" w:rsidRDefault="00B14E09" w:rsidP="00527C22">
            <w:pPr>
              <w:pStyle w:val="a7"/>
              <w:ind w:firstLine="190"/>
              <w:jc w:val="both"/>
              <w:rPr>
                <w:sz w:val="20"/>
                <w:szCs w:val="20"/>
              </w:rPr>
            </w:pPr>
            <w:r w:rsidRPr="002B4B20">
              <w:rPr>
                <w:b/>
                <w:sz w:val="20"/>
                <w:szCs w:val="20"/>
              </w:rPr>
              <w:t>Вінницька ОВА</w:t>
            </w:r>
            <w:r w:rsidRPr="002B4B20">
              <w:rPr>
                <w:sz w:val="20"/>
                <w:szCs w:val="20"/>
              </w:rPr>
              <w:t xml:space="preserve">: фахівцями обласної служби зайнятості були організовані семінари з орієнтації на започаткування власної справи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xml:space="preserve">, в яких взяло участь 822 безробітні жінки, з яких 41 - з числа внутрішньо переміщених осіб. Під час семінарських занять безробітні мали змогу скористатись комплексом профорієнтаційних послуг, отримати необхідну інформацію щодо ефективного ведення власного бізнесу, написання бізнес-плану. </w:t>
            </w:r>
          </w:p>
          <w:p w:rsidR="00C643E2" w:rsidRPr="002B4B20" w:rsidRDefault="00B14E09" w:rsidP="00527C22">
            <w:pPr>
              <w:pStyle w:val="a7"/>
              <w:ind w:firstLine="190"/>
              <w:jc w:val="both"/>
              <w:rPr>
                <w:sz w:val="20"/>
                <w:szCs w:val="20"/>
              </w:rPr>
            </w:pPr>
            <w:r w:rsidRPr="002B4B20">
              <w:rPr>
                <w:sz w:val="20"/>
                <w:szCs w:val="20"/>
              </w:rPr>
              <w:t xml:space="preserve">З метою донесення інформації про грантові програми для започаткування бізнесу та  розвитку підприємництва, в рамках урядової програми </w:t>
            </w:r>
            <w:r w:rsidR="00CA6931" w:rsidRPr="002B4B20">
              <w:rPr>
                <w:sz w:val="20"/>
                <w:szCs w:val="20"/>
              </w:rPr>
              <w:t>«</w:t>
            </w:r>
            <w:r w:rsidRPr="002B4B20">
              <w:rPr>
                <w:sz w:val="20"/>
                <w:szCs w:val="20"/>
              </w:rPr>
              <w:t>єРобота</w:t>
            </w:r>
            <w:r w:rsidR="00C4631F">
              <w:rPr>
                <w:sz w:val="20"/>
                <w:szCs w:val="20"/>
              </w:rPr>
              <w:t>»</w:t>
            </w:r>
            <w:r w:rsidRPr="002B4B20">
              <w:rPr>
                <w:sz w:val="20"/>
                <w:szCs w:val="20"/>
              </w:rPr>
              <w:t xml:space="preserve">, 355 жінок взяли  участь в консультаційних семінарах </w:t>
            </w:r>
            <w:r w:rsidR="00CA6931" w:rsidRPr="002B4B20">
              <w:rPr>
                <w:sz w:val="20"/>
                <w:szCs w:val="20"/>
              </w:rPr>
              <w:t>«</w:t>
            </w:r>
            <w:r w:rsidRPr="002B4B20">
              <w:rPr>
                <w:sz w:val="20"/>
                <w:szCs w:val="20"/>
              </w:rPr>
              <w:t>Бізнес-планування</w:t>
            </w:r>
            <w:r w:rsidR="00C4631F">
              <w:rPr>
                <w:sz w:val="20"/>
                <w:szCs w:val="20"/>
              </w:rPr>
              <w:t>»</w:t>
            </w:r>
            <w:r w:rsidRPr="002B4B20">
              <w:rPr>
                <w:sz w:val="20"/>
                <w:szCs w:val="20"/>
              </w:rPr>
              <w:t xml:space="preserve"> та інформаційних семінарах </w:t>
            </w:r>
            <w:r w:rsidR="00CA6931" w:rsidRPr="002B4B20">
              <w:rPr>
                <w:sz w:val="20"/>
                <w:szCs w:val="20"/>
              </w:rPr>
              <w:t>«</w:t>
            </w:r>
            <w:r w:rsidRPr="002B4B20">
              <w:rPr>
                <w:sz w:val="20"/>
                <w:szCs w:val="20"/>
              </w:rPr>
              <w:t>Кредитування бізнесу</w:t>
            </w:r>
            <w:r w:rsidR="00C4631F">
              <w:rPr>
                <w:sz w:val="20"/>
                <w:szCs w:val="20"/>
              </w:rPr>
              <w:t>»</w:t>
            </w:r>
            <w:r w:rsidRPr="002B4B20">
              <w:rPr>
                <w:sz w:val="20"/>
                <w:szCs w:val="20"/>
              </w:rPr>
              <w:t xml:space="preserve">, з них 29 – з числа ВПО, 2 – учасниці бойових дій. </w:t>
            </w:r>
          </w:p>
          <w:p w:rsidR="00C643E2" w:rsidRPr="002B4B20" w:rsidRDefault="00B14E09" w:rsidP="00527C22">
            <w:pPr>
              <w:pStyle w:val="a7"/>
              <w:ind w:firstLine="190"/>
              <w:jc w:val="both"/>
              <w:rPr>
                <w:sz w:val="20"/>
                <w:szCs w:val="20"/>
              </w:rPr>
            </w:pPr>
            <w:r w:rsidRPr="002B4B20">
              <w:rPr>
                <w:sz w:val="20"/>
                <w:szCs w:val="20"/>
              </w:rPr>
              <w:t>Станом на 01.01.2024, 18 жінок з числа внутрішньо переміщених осіб, за результатом розгляду бізнес-планів та перевірки ділової репутації уповноваженим банку, отримали позитивне рішення Державного центру зайнятості щодо надання мікрогранту. Також позитивне рішення про надання грантів одержали 7 жінок з числа учасниць бойових дій та членів їм сімей.</w:t>
            </w:r>
          </w:p>
          <w:p w:rsidR="00C643E2" w:rsidRPr="002B4B20" w:rsidRDefault="00B14E09" w:rsidP="00527C22">
            <w:pPr>
              <w:pStyle w:val="a7"/>
              <w:ind w:firstLine="190"/>
              <w:jc w:val="both"/>
              <w:rPr>
                <w:sz w:val="20"/>
                <w:szCs w:val="20"/>
              </w:rPr>
            </w:pPr>
            <w:r w:rsidRPr="002B4B20">
              <w:rPr>
                <w:sz w:val="20"/>
                <w:szCs w:val="20"/>
              </w:rPr>
              <w:t xml:space="preserve">Вінницька обласна служба зайнятості проводить профорієнтаційну роботу з населенням, у тому числі з жінками, які постраждали від різних видів конфлікту та звернулися за сприянням у працевлаштуванні до служби зайнятості. Упродовж 2023 року профорієнтацією охоплено 15,0 тис. безробітних жінок, яким надано 28,2 тис. профінформаційних та 19,3 тис. профконсультаційних послуг. </w:t>
            </w:r>
          </w:p>
          <w:p w:rsidR="00C643E2" w:rsidRPr="002B4B20" w:rsidRDefault="00B14E09" w:rsidP="00527C22">
            <w:pPr>
              <w:pStyle w:val="a7"/>
              <w:ind w:firstLine="190"/>
              <w:jc w:val="both"/>
              <w:rPr>
                <w:sz w:val="20"/>
                <w:szCs w:val="20"/>
              </w:rPr>
            </w:pPr>
            <w:r w:rsidRPr="002B4B20">
              <w:rPr>
                <w:sz w:val="20"/>
                <w:szCs w:val="20"/>
              </w:rPr>
              <w:t xml:space="preserve">50 безробітних жінок, які постраждали від конфлікту, брали участь у мотивуючих тренінгах </w:t>
            </w:r>
            <w:r w:rsidR="00CA6931" w:rsidRPr="002B4B20">
              <w:rPr>
                <w:sz w:val="20"/>
                <w:szCs w:val="20"/>
              </w:rPr>
              <w:t>«</w:t>
            </w:r>
            <w:r w:rsidRPr="002B4B20">
              <w:rPr>
                <w:sz w:val="20"/>
                <w:szCs w:val="20"/>
              </w:rPr>
              <w:t>Я успішна жінка</w:t>
            </w:r>
            <w:r w:rsidR="00C4631F">
              <w:rPr>
                <w:sz w:val="20"/>
                <w:szCs w:val="20"/>
              </w:rPr>
              <w:t>»</w:t>
            </w:r>
            <w:r w:rsidRPr="002B4B20">
              <w:rPr>
                <w:sz w:val="20"/>
                <w:szCs w:val="20"/>
              </w:rPr>
              <w:t xml:space="preserve">. Під час зазначених заходів висвітлювались питання прав особи на захист від дискримінації за ознакою статі, можливостей подання скарг та звернень за фактами дискримінації. </w:t>
            </w:r>
          </w:p>
          <w:p w:rsidR="00C643E2" w:rsidRPr="002B4B20" w:rsidRDefault="00B14E09" w:rsidP="00527C22">
            <w:pPr>
              <w:pStyle w:val="a7"/>
              <w:ind w:firstLine="190"/>
              <w:jc w:val="both"/>
              <w:rPr>
                <w:sz w:val="20"/>
                <w:szCs w:val="20"/>
              </w:rPr>
            </w:pPr>
            <w:r w:rsidRPr="002B4B20">
              <w:rPr>
                <w:sz w:val="20"/>
                <w:szCs w:val="20"/>
              </w:rPr>
              <w:t xml:space="preserve">У мотиваційних тренінгах щодо сучасних джерел пошуку роботи та тренінгах з розвитку навичок </w:t>
            </w:r>
            <w:r w:rsidR="00CA6931" w:rsidRPr="002B4B20">
              <w:rPr>
                <w:sz w:val="20"/>
                <w:szCs w:val="20"/>
              </w:rPr>
              <w:t>«</w:t>
            </w:r>
            <w:r w:rsidRPr="002B4B20">
              <w:rPr>
                <w:sz w:val="20"/>
                <w:szCs w:val="20"/>
              </w:rPr>
              <w:t>Soft skills</w:t>
            </w:r>
            <w:r w:rsidR="00C4631F">
              <w:rPr>
                <w:sz w:val="20"/>
                <w:szCs w:val="20"/>
              </w:rPr>
              <w:t>»</w:t>
            </w:r>
            <w:r w:rsidRPr="002B4B20">
              <w:rPr>
                <w:sz w:val="20"/>
                <w:szCs w:val="20"/>
              </w:rPr>
              <w:t xml:space="preserve"> взяли участь 6,6 тис. жінок, з них: 473 внутрішньо переміщених особи, 6 учасниць бойових дій. </w:t>
            </w:r>
          </w:p>
          <w:p w:rsidR="00C643E2" w:rsidRPr="002B4B20" w:rsidRDefault="00B14E09" w:rsidP="00527C22">
            <w:pPr>
              <w:pStyle w:val="a7"/>
              <w:ind w:firstLine="190"/>
              <w:jc w:val="both"/>
              <w:rPr>
                <w:sz w:val="20"/>
                <w:szCs w:val="20"/>
              </w:rPr>
            </w:pPr>
            <w:r w:rsidRPr="002B4B20">
              <w:rPr>
                <w:sz w:val="20"/>
                <w:szCs w:val="20"/>
              </w:rPr>
              <w:t xml:space="preserve">2 ветеранки брали участь в спеціалізованих інформаційних семінарах для військовослужбовців та учасників бойових дій. </w:t>
            </w:r>
          </w:p>
          <w:p w:rsidR="00C643E2" w:rsidRPr="002B4B20" w:rsidRDefault="00B14E09" w:rsidP="00527C22">
            <w:pPr>
              <w:pStyle w:val="a7"/>
              <w:ind w:firstLine="190"/>
              <w:jc w:val="both"/>
              <w:rPr>
                <w:sz w:val="20"/>
                <w:szCs w:val="20"/>
              </w:rPr>
            </w:pPr>
            <w:r w:rsidRPr="002B4B20">
              <w:rPr>
                <w:sz w:val="20"/>
                <w:szCs w:val="20"/>
              </w:rPr>
              <w:t xml:space="preserve">У Жмеринській філії Вінницького обласного центру зайнятості упродовж 2023 року відбулося 6 тематичних засідань жіночого клубу </w:t>
            </w:r>
            <w:r w:rsidR="00CA6931" w:rsidRPr="002B4B20">
              <w:rPr>
                <w:sz w:val="20"/>
                <w:szCs w:val="20"/>
              </w:rPr>
              <w:t>«</w:t>
            </w:r>
            <w:r w:rsidRPr="002B4B20">
              <w:rPr>
                <w:sz w:val="20"/>
                <w:szCs w:val="20"/>
              </w:rPr>
              <w:t>Берегиня</w:t>
            </w:r>
            <w:r w:rsidR="00C4631F">
              <w:rPr>
                <w:sz w:val="20"/>
                <w:szCs w:val="20"/>
              </w:rPr>
              <w:t>»</w:t>
            </w:r>
            <w:r w:rsidRPr="002B4B20">
              <w:rPr>
                <w:sz w:val="20"/>
                <w:szCs w:val="20"/>
              </w:rPr>
              <w:t xml:space="preserve"> за участю тренерів Міжнародної неприбуткової гуманітарної організації HIAS Ukraine, в яких взяли участь 55 безробітних жінок, з них: 4 внутрішньо переміщених особи, 1 учасниця бойових дій.</w:t>
            </w:r>
          </w:p>
          <w:p w:rsidR="00C643E2" w:rsidRPr="002B4B20" w:rsidRDefault="00B14E09" w:rsidP="00527C22">
            <w:pPr>
              <w:pStyle w:val="a7"/>
              <w:ind w:firstLine="190"/>
              <w:jc w:val="both"/>
              <w:rPr>
                <w:sz w:val="20"/>
                <w:szCs w:val="20"/>
              </w:rPr>
            </w:pPr>
            <w:r w:rsidRPr="002B4B20">
              <w:rPr>
                <w:b/>
                <w:sz w:val="20"/>
                <w:szCs w:val="20"/>
              </w:rPr>
              <w:t>Дніпропетровська ОВА</w:t>
            </w:r>
            <w:r w:rsidRPr="002B4B20">
              <w:rPr>
                <w:sz w:val="20"/>
                <w:szCs w:val="20"/>
              </w:rPr>
              <w:t xml:space="preserve">: проведено інформаційних заходів/кампаній 32, а саме: для батьків у  закладах освіти розповсюджені пам’ятки час воєнної небезпеки, як підвищити рівень обізнаності щодо захисту своїх особистих кордонів та прав, існуючих форм насильства; створення недискримінаційного простору для життя і розвитку кожної людини. Шкільними психологами для учнів проведено в рамках реалізації Програми ментального здоров’я, “Розбудова системи психологічної допомоги та психосоціальної підтримки в освітній галузі Дніпропетровщини”. тренінги на психологічне розвантаження, заняття по психоемоційному напруженню та стабілізації внутрішнього стану, формуванню позитивного мислення.  Проведені уроки з ментального здоров’я, уроки “Види й ознаки вибухонебезпечних предметів. Ідентифікація загроз: міни (протипіхотні, протитранспортні), боєприпаси (що не вибухнули), детонатори/підривники, саморобні вибухові пристрої та міни-пастки” Учні переглянули відео урок від ДСНС з мінної безпеки </w:t>
            </w:r>
            <w:r w:rsidR="00CA6931" w:rsidRPr="002B4B20">
              <w:rPr>
                <w:sz w:val="20"/>
                <w:szCs w:val="20"/>
              </w:rPr>
              <w:t>«</w:t>
            </w:r>
            <w:r w:rsidRPr="002B4B20">
              <w:rPr>
                <w:sz w:val="20"/>
                <w:szCs w:val="20"/>
              </w:rPr>
              <w:t>Обережно міни</w:t>
            </w:r>
            <w:r w:rsidR="00C4631F">
              <w:rPr>
                <w:sz w:val="20"/>
                <w:szCs w:val="20"/>
              </w:rPr>
              <w:t>»</w:t>
            </w:r>
            <w:r w:rsidRPr="002B4B20">
              <w:rPr>
                <w:sz w:val="20"/>
                <w:szCs w:val="20"/>
              </w:rPr>
              <w:t xml:space="preserve"> для учнів 5-9 класів. Представництво “ХАЛО транс” в Україні за підтримки дитячого фонду ЮНІСЕФ провели лекції з учнями 1-5 класів на тему “Загроза, яку несуть вибухонебезпечні предмети”. До Всесвітнього дня з мінної просвіти у квітні 2023 року проведено навчальні тренінги з мінної безпеки для учнів та педагогів закладів освіти. Учні взяли участь у написанні Всеукраїнського диктанту “Спільно до безпеки” квітень 2023 та Всеукраїнського онлайн – уроку з мінної безпеки. Міжнародна організація Handicap and Inclusion в Україні   провела в закладах освіти міста офлайн та онлайн навчання на тему “Навчання ризикам, пов’язаним з вибухово небезпечними предметами” та тренінги, включно з вчителями  4 квітня 2023р. у Міжнародний день просвіти з питань мінної безпеки, проведено “Радіодиктант про мінну безпеку від пса Патрона”. В онлайн форматі в рамках   Дня ЦЗ зі здобувачами освіти проводились бесіди: “Обережно! Небезпечні предмети”, “Безпека дітей під час війни”, “Увага! Повітряна тривога”, Вікторина “Правила поведінки в надзвичайних ситуаціях”.  Діти залучалися до занять у мобільних класах безпеки.</w:t>
            </w:r>
          </w:p>
          <w:p w:rsidR="00C643E2" w:rsidRPr="002B4B20" w:rsidRDefault="00B14E09" w:rsidP="00527C22">
            <w:pPr>
              <w:pStyle w:val="a7"/>
              <w:ind w:firstLine="190"/>
              <w:jc w:val="both"/>
              <w:rPr>
                <w:sz w:val="20"/>
                <w:szCs w:val="20"/>
              </w:rPr>
            </w:pPr>
            <w:r w:rsidRPr="002B4B20">
              <w:rPr>
                <w:b/>
                <w:sz w:val="20"/>
                <w:szCs w:val="20"/>
              </w:rPr>
              <w:t>Запорізька ОВА</w:t>
            </w:r>
            <w:r w:rsidRPr="002B4B20">
              <w:rPr>
                <w:sz w:val="20"/>
                <w:szCs w:val="20"/>
              </w:rPr>
              <w:t xml:space="preserve">: упродовж липня-грудня 2023 року у м. Запоріжжя ГО </w:t>
            </w:r>
            <w:r w:rsidR="00CA6931" w:rsidRPr="002B4B20">
              <w:rPr>
                <w:sz w:val="20"/>
                <w:szCs w:val="20"/>
              </w:rPr>
              <w:t>«</w:t>
            </w:r>
            <w:r w:rsidRPr="002B4B20">
              <w:rPr>
                <w:sz w:val="20"/>
                <w:szCs w:val="20"/>
              </w:rPr>
              <w:t xml:space="preserve">Центр розвитку </w:t>
            </w:r>
            <w:r w:rsidR="00CA6931" w:rsidRPr="002B4B20">
              <w:rPr>
                <w:sz w:val="20"/>
                <w:szCs w:val="20"/>
              </w:rPr>
              <w:t>«</w:t>
            </w:r>
            <w:r w:rsidRPr="002B4B20">
              <w:rPr>
                <w:sz w:val="20"/>
                <w:szCs w:val="20"/>
              </w:rPr>
              <w:t>Жіночий світ</w:t>
            </w:r>
            <w:r w:rsidR="00C4631F">
              <w:rPr>
                <w:sz w:val="20"/>
                <w:szCs w:val="20"/>
              </w:rPr>
              <w:t>»</w:t>
            </w:r>
            <w:r w:rsidRPr="002B4B20">
              <w:rPr>
                <w:sz w:val="20"/>
                <w:szCs w:val="20"/>
              </w:rPr>
              <w:t xml:space="preserve"> разом з ВП ГО </w:t>
            </w:r>
            <w:r w:rsidR="00CA6931" w:rsidRPr="002B4B20">
              <w:rPr>
                <w:sz w:val="20"/>
                <w:szCs w:val="20"/>
              </w:rPr>
              <w:t>«</w:t>
            </w:r>
            <w:r w:rsidRPr="002B4B20">
              <w:rPr>
                <w:sz w:val="20"/>
                <w:szCs w:val="20"/>
              </w:rPr>
              <w:t>Ділові українські жінки в Запорізькій області</w:t>
            </w:r>
            <w:r w:rsidR="00C4631F">
              <w:rPr>
                <w:sz w:val="20"/>
                <w:szCs w:val="20"/>
              </w:rPr>
              <w:t>»</w:t>
            </w:r>
            <w:r w:rsidRPr="002B4B20">
              <w:rPr>
                <w:sz w:val="20"/>
                <w:szCs w:val="20"/>
              </w:rPr>
              <w:t xml:space="preserve"> був реалізований проект, спрямований на сприяння жінкам з релокованих громад Бердянського, Оріхівського та Пологівського районів Запорізької області у відкритті власної справи та працевлаштуванні. Протягом цього часу проведено ряд тренінгів з питань психологічної допомоги (впевненість у собі, робота з самооцінкою, наслідками стресу та психологічного вигорання), отримання нових знань та навичок для відкриття власної справи, написання резюме та пошуку роботи, розвитку існуючого бізнесу (за допомогою інтернет-ресурсів), зміни професії шляхом перенавчання. </w:t>
            </w:r>
          </w:p>
          <w:p w:rsidR="00C643E2" w:rsidRPr="002B4B20" w:rsidRDefault="00B14E09" w:rsidP="00527C22">
            <w:pPr>
              <w:pStyle w:val="a7"/>
              <w:ind w:firstLine="190"/>
              <w:jc w:val="both"/>
              <w:rPr>
                <w:sz w:val="20"/>
                <w:szCs w:val="20"/>
              </w:rPr>
            </w:pPr>
            <w:r w:rsidRPr="002B4B20">
              <w:rPr>
                <w:sz w:val="20"/>
                <w:szCs w:val="20"/>
              </w:rPr>
              <w:t xml:space="preserve">У карʼєрному ХАБ </w:t>
            </w:r>
            <w:r w:rsidR="00CA6931" w:rsidRPr="002B4B20">
              <w:rPr>
                <w:sz w:val="20"/>
                <w:szCs w:val="20"/>
              </w:rPr>
              <w:t>«</w:t>
            </w:r>
            <w:r w:rsidRPr="002B4B20">
              <w:rPr>
                <w:sz w:val="20"/>
                <w:szCs w:val="20"/>
              </w:rPr>
              <w:t>ВОНА</w:t>
            </w:r>
            <w:r w:rsidR="00C4631F">
              <w:rPr>
                <w:sz w:val="20"/>
                <w:szCs w:val="20"/>
              </w:rPr>
              <w:t>»</w:t>
            </w:r>
            <w:r w:rsidRPr="002B4B20">
              <w:rPr>
                <w:sz w:val="20"/>
                <w:szCs w:val="20"/>
              </w:rPr>
              <w:t xml:space="preserve"> (UNFPA, Фонд ООН у галузі народонаселення, за підтримки уряду США) через виконавчого партнера БО </w:t>
            </w:r>
            <w:r w:rsidR="00CA6931" w:rsidRPr="002B4B20">
              <w:rPr>
                <w:sz w:val="20"/>
                <w:szCs w:val="20"/>
              </w:rPr>
              <w:t>«</w:t>
            </w:r>
            <w:r w:rsidRPr="002B4B20">
              <w:rPr>
                <w:sz w:val="20"/>
                <w:szCs w:val="20"/>
              </w:rPr>
              <w:t xml:space="preserve">БФ </w:t>
            </w:r>
            <w:r w:rsidR="00CA6931" w:rsidRPr="002B4B20">
              <w:rPr>
                <w:sz w:val="20"/>
                <w:szCs w:val="20"/>
              </w:rPr>
              <w:t>«</w:t>
            </w:r>
            <w:r w:rsidRPr="002B4B20">
              <w:rPr>
                <w:sz w:val="20"/>
                <w:szCs w:val="20"/>
              </w:rPr>
              <w:t>Посмішка ЮА</w:t>
            </w:r>
            <w:r w:rsidR="00C4631F">
              <w:rPr>
                <w:sz w:val="20"/>
                <w:szCs w:val="20"/>
              </w:rPr>
              <w:t>»</w:t>
            </w:r>
            <w:r w:rsidRPr="002B4B20">
              <w:rPr>
                <w:sz w:val="20"/>
                <w:szCs w:val="20"/>
              </w:rPr>
              <w:t xml:space="preserve"> у партнерстві з ГО </w:t>
            </w:r>
            <w:r w:rsidR="00CA6931" w:rsidRPr="002B4B20">
              <w:rPr>
                <w:sz w:val="20"/>
                <w:szCs w:val="20"/>
              </w:rPr>
              <w:t>«</w:t>
            </w:r>
            <w:r w:rsidRPr="002B4B20">
              <w:rPr>
                <w:sz w:val="20"/>
                <w:szCs w:val="20"/>
              </w:rPr>
              <w:t>Ділові жінки</w:t>
            </w:r>
            <w:r w:rsidR="00C4631F">
              <w:rPr>
                <w:sz w:val="20"/>
                <w:szCs w:val="20"/>
              </w:rPr>
              <w:t>»</w:t>
            </w:r>
            <w:r w:rsidRPr="002B4B20">
              <w:rPr>
                <w:sz w:val="20"/>
                <w:szCs w:val="20"/>
              </w:rPr>
              <w:t xml:space="preserve"> проводилися безкоштовні консультації карʼєрним радником чи радницею щодо індивідуальної підтримки у пошуку роботи, індивідуальні консультації психолога чи психологині щодо підтримки під час працевлаштування та адаптації на новому робочому місці, а також безкоштовні курси, тренінги, вебінари з метою розвитку професійних та комунікаційних навичок. Вказаний проєкт реалізувався для жінок ВПО Біленьківської, Вільнянської, Кушугумської, Петро-Михайлівської та Широківської територіальних громад області.</w:t>
            </w:r>
          </w:p>
          <w:p w:rsidR="00C643E2" w:rsidRPr="002B4B20" w:rsidRDefault="00B14E09" w:rsidP="00527C22">
            <w:pPr>
              <w:pStyle w:val="a7"/>
              <w:ind w:firstLine="190"/>
              <w:jc w:val="both"/>
              <w:rPr>
                <w:sz w:val="20"/>
                <w:szCs w:val="20"/>
              </w:rPr>
            </w:pPr>
            <w:r w:rsidRPr="002B4B20">
              <w:rPr>
                <w:b/>
                <w:sz w:val="20"/>
                <w:szCs w:val="20"/>
              </w:rPr>
              <w:t xml:space="preserve">Донецька ОВА: </w:t>
            </w:r>
            <w:r w:rsidRPr="002B4B20">
              <w:rPr>
                <w:sz w:val="20"/>
                <w:szCs w:val="20"/>
              </w:rPr>
              <w:t>Покровська РА – 37. Лиманська МВА--42З метою поінформованості клієнтів щодо послуг служби зайнятості, в онлайн форматі проводяться різноманітні інформаційні семінари, круглі столи, тощо. В рамках консалтингового простору, який створено для підтримки чинних підприємців та тих, хто хоче започаткувати свій бізнес, проведено 22 онлайн зустрічі. Загалом проведено 242 системних заходи для роботодавців міста та 178 для осіб, які перебувають на обліку. З початку року розміщено 276 інформаційних та презентаційних матеріалів на сторінці Facebook Лиманського міського центру зайнятості та інтернет-ресурсах Лиманської міської ради (сторінка Facebook, Telegram-канал). Іллінівська СВА- Проведено 2 інформаційні компанії. Всього - 422 заходів, 276 інформаційних матеріалів.</w:t>
            </w:r>
          </w:p>
          <w:p w:rsidR="00C643E2" w:rsidRPr="002B4B20" w:rsidRDefault="00B14E09" w:rsidP="00527C22">
            <w:pPr>
              <w:pStyle w:val="a7"/>
              <w:ind w:firstLine="190"/>
              <w:jc w:val="both"/>
              <w:rPr>
                <w:sz w:val="20"/>
                <w:szCs w:val="20"/>
              </w:rPr>
            </w:pPr>
            <w:r w:rsidRPr="002B4B20">
              <w:rPr>
                <w:b/>
                <w:sz w:val="20"/>
                <w:szCs w:val="20"/>
              </w:rPr>
              <w:t xml:space="preserve">Івано-Франківська ОВА: </w:t>
            </w:r>
            <w:r w:rsidRPr="002B4B20">
              <w:rPr>
                <w:sz w:val="20"/>
                <w:szCs w:val="20"/>
              </w:rPr>
              <w:t xml:space="preserve">в рамках ініціативи </w:t>
            </w:r>
            <w:r w:rsidR="00CA6931" w:rsidRPr="002B4B20">
              <w:rPr>
                <w:sz w:val="20"/>
                <w:szCs w:val="20"/>
              </w:rPr>
              <w:t>«</w:t>
            </w:r>
            <w:r w:rsidRPr="002B4B20">
              <w:rPr>
                <w:sz w:val="20"/>
                <w:szCs w:val="20"/>
              </w:rPr>
              <w:t>Жінки України: залучені, спроможні, незламні</w:t>
            </w:r>
            <w:r w:rsidR="00C4631F">
              <w:rPr>
                <w:sz w:val="20"/>
                <w:szCs w:val="20"/>
              </w:rPr>
              <w:t>»</w:t>
            </w:r>
            <w:r w:rsidRPr="002B4B20">
              <w:rPr>
                <w:sz w:val="20"/>
                <w:szCs w:val="20"/>
              </w:rPr>
              <w:t xml:space="preserve">, за підтримки Уряду Канади, був реалізований проект </w:t>
            </w:r>
            <w:r w:rsidR="00CA6931" w:rsidRPr="002B4B20">
              <w:rPr>
                <w:sz w:val="20"/>
                <w:szCs w:val="20"/>
              </w:rPr>
              <w:t>«</w:t>
            </w:r>
            <w:r w:rsidRPr="002B4B20">
              <w:rPr>
                <w:sz w:val="20"/>
                <w:szCs w:val="20"/>
              </w:rPr>
              <w:t>Сприяння посиленню економічної спроможності жінок в Івано-Франківській області</w:t>
            </w:r>
            <w:r w:rsidR="00C4631F">
              <w:rPr>
                <w:sz w:val="20"/>
                <w:szCs w:val="20"/>
              </w:rPr>
              <w:t>»</w:t>
            </w:r>
            <w:r w:rsidRPr="002B4B20">
              <w:rPr>
                <w:sz w:val="20"/>
                <w:szCs w:val="20"/>
              </w:rPr>
              <w:t>. Даний проект впроваджувався організацією Пакт в шести територіальних громадах області: Бурштинській, Дзвиняцькій, Долинській, Коломийській, Лисецькій та Солотвинській. Мета проекту - створення умов для посилення економічної спроможності місцевих жительок та внутрішньо переміщених жінок на Прикарпатті. У рамках проекту були реалізовані заходи у декількох основних напрямках, зокрема: навчання, консультування, розробка чи вдосконалення місцевих програм, інформаційна та адвокаційна кампанії. В Івано-Франківську діє Жіноча Ділова Палата, яка входить до мережі торгово-промислових палат України. Її місією є об’єднання представниць бізнесу, освіти, культури шляхом підтримки, навчання та професійного розвитку. Головна ціль – сприяти розвитку економічних можливостей для жінок, розвивати жіноче підприємництво та кар’єру.</w:t>
            </w:r>
          </w:p>
          <w:p w:rsidR="00C643E2" w:rsidRPr="002B4B20" w:rsidRDefault="00B14E09" w:rsidP="00527C22">
            <w:pPr>
              <w:pStyle w:val="a7"/>
              <w:ind w:firstLine="190"/>
              <w:jc w:val="both"/>
              <w:rPr>
                <w:sz w:val="20"/>
                <w:szCs w:val="20"/>
              </w:rPr>
            </w:pPr>
            <w:r w:rsidRPr="002B4B20">
              <w:rPr>
                <w:sz w:val="20"/>
                <w:szCs w:val="20"/>
              </w:rPr>
              <w:t xml:space="preserve">З метою підвищення рівня обізнаності чоловіків та жінок щодо своїх прав і механізму їх реалізації у професійній діяльності, ліквідації дискримінаційних стереотипів про роль і обов’язки жінок і чоловіків в сім’ї та суспільстві. Службою зайнятості продовж листопада 2022 року – березня 2023 року реалізовувався профорієнтаційний проект </w:t>
            </w:r>
            <w:r w:rsidR="00CA6931" w:rsidRPr="002B4B20">
              <w:rPr>
                <w:sz w:val="20"/>
                <w:szCs w:val="20"/>
              </w:rPr>
              <w:t>«</w:t>
            </w:r>
            <w:r w:rsidRPr="002B4B20">
              <w:rPr>
                <w:sz w:val="20"/>
                <w:szCs w:val="20"/>
              </w:rPr>
              <w:t>Успішна молодь</w:t>
            </w:r>
            <w:r w:rsidR="00C4631F">
              <w:rPr>
                <w:sz w:val="20"/>
                <w:szCs w:val="20"/>
              </w:rPr>
              <w:t>»</w:t>
            </w:r>
            <w:r w:rsidRPr="002B4B20">
              <w:rPr>
                <w:sz w:val="20"/>
                <w:szCs w:val="20"/>
              </w:rPr>
              <w:t xml:space="preserve"> для безробітної молоді до 35 років. Профінформаційні та профорієнтаційні заходи спрямовані на пришвидшення працевлаштування молодих осіб, залучення до підприємницької діяльності, вручення грантів на обладнання в розмірі від 50 до 250 тисяч гривень.</w:t>
            </w:r>
          </w:p>
          <w:p w:rsidR="00C643E2" w:rsidRPr="002B4B20" w:rsidRDefault="00B14E09" w:rsidP="00527C22">
            <w:pPr>
              <w:pStyle w:val="a7"/>
              <w:ind w:firstLine="190"/>
              <w:jc w:val="both"/>
              <w:rPr>
                <w:sz w:val="20"/>
                <w:szCs w:val="20"/>
              </w:rPr>
            </w:pPr>
            <w:r w:rsidRPr="002B4B20">
              <w:rPr>
                <w:b/>
                <w:sz w:val="20"/>
                <w:szCs w:val="20"/>
              </w:rPr>
              <w:t>Рівненська ОВА:</w:t>
            </w:r>
            <w:r w:rsidRPr="002B4B20">
              <w:rPr>
                <w:sz w:val="20"/>
                <w:szCs w:val="20"/>
              </w:rPr>
              <w:t xml:space="preserve"> організовано і проведено брифінги у пресцентрі Рівненської ОДА на різноманітної тематики, зокрема, </w:t>
            </w:r>
            <w:r w:rsidR="00CA6931" w:rsidRPr="002B4B20">
              <w:rPr>
                <w:sz w:val="20"/>
                <w:szCs w:val="20"/>
              </w:rPr>
              <w:t>«</w:t>
            </w:r>
            <w:r w:rsidRPr="002B4B20">
              <w:rPr>
                <w:sz w:val="20"/>
                <w:szCs w:val="20"/>
              </w:rPr>
              <w:t>Послуги служби зайнятості щодо працевлаштування, навчання, відкриття власного бізнесу</w:t>
            </w:r>
            <w:r w:rsidR="00C4631F">
              <w:rPr>
                <w:sz w:val="20"/>
                <w:szCs w:val="20"/>
              </w:rPr>
              <w:t>»</w:t>
            </w:r>
            <w:r w:rsidRPr="002B4B20">
              <w:rPr>
                <w:sz w:val="20"/>
                <w:szCs w:val="20"/>
              </w:rPr>
              <w:t xml:space="preserve"> (21 липня, спікерка: в.о. директора Рівненського обласного центру зайнятості Н. Плютинська,</w:t>
            </w:r>
            <w:hyperlink r:id="rId139">
              <w:r w:rsidRPr="002B4B20">
                <w:rPr>
                  <w:sz w:val="20"/>
                  <w:szCs w:val="20"/>
                </w:rPr>
                <w:t xml:space="preserve"> </w:t>
              </w:r>
            </w:hyperlink>
            <w:hyperlink r:id="rId140">
              <w:r w:rsidRPr="002B4B20">
                <w:rPr>
                  <w:color w:val="1155CC"/>
                  <w:sz w:val="20"/>
                  <w:szCs w:val="20"/>
                  <w:u w:val="single"/>
                </w:rPr>
                <w:t>https://www.facebook.com/watch/live/?ref=watch_permalink&amp;v=810262784039512</w:t>
              </w:r>
            </w:hyperlink>
            <w:r w:rsidRPr="002B4B20">
              <w:rPr>
                <w:sz w:val="20"/>
                <w:szCs w:val="20"/>
              </w:rPr>
              <w:t xml:space="preserve">), </w:t>
            </w:r>
            <w:r w:rsidR="00CA6931" w:rsidRPr="002B4B20">
              <w:rPr>
                <w:sz w:val="20"/>
                <w:szCs w:val="20"/>
              </w:rPr>
              <w:t>«</w:t>
            </w:r>
            <w:r w:rsidRPr="002B4B20">
              <w:rPr>
                <w:sz w:val="20"/>
                <w:szCs w:val="20"/>
              </w:rPr>
              <w:t>Робота ЦНАПів під час війни: що змінилося в центрах надання адмінпослуг на Рівненщині</w:t>
            </w:r>
            <w:r w:rsidR="00C4631F">
              <w:rPr>
                <w:sz w:val="20"/>
                <w:szCs w:val="20"/>
              </w:rPr>
              <w:t>»</w:t>
            </w:r>
            <w:r w:rsidRPr="002B4B20">
              <w:rPr>
                <w:sz w:val="20"/>
                <w:szCs w:val="20"/>
              </w:rPr>
              <w:t xml:space="preserve"> (28 липня, спікерка: заступниця голови Рівненської ОДА з питань цифрового розвитку, цифрових трансформацій і цифровізації (CDTO),</w:t>
            </w:r>
            <w:hyperlink r:id="rId141">
              <w:r w:rsidRPr="002B4B20">
                <w:rPr>
                  <w:sz w:val="20"/>
                  <w:szCs w:val="20"/>
                </w:rPr>
                <w:t xml:space="preserve"> </w:t>
              </w:r>
            </w:hyperlink>
            <w:hyperlink r:id="rId142">
              <w:r w:rsidRPr="002B4B20">
                <w:rPr>
                  <w:color w:val="1155CC"/>
                  <w:sz w:val="20"/>
                  <w:szCs w:val="20"/>
                  <w:u w:val="single"/>
                </w:rPr>
                <w:t>https://www.facebook.com/RivneODA/videos/243179228661577/</w:t>
              </w:r>
            </w:hyperlink>
            <w:r w:rsidRPr="002B4B20">
              <w:rPr>
                <w:sz w:val="20"/>
                <w:szCs w:val="20"/>
              </w:rPr>
              <w:t xml:space="preserve">), </w:t>
            </w:r>
            <w:r w:rsidR="00CA6931" w:rsidRPr="002B4B20">
              <w:rPr>
                <w:sz w:val="20"/>
                <w:szCs w:val="20"/>
              </w:rPr>
              <w:t>«</w:t>
            </w:r>
            <w:r w:rsidRPr="002B4B20">
              <w:rPr>
                <w:sz w:val="20"/>
                <w:szCs w:val="20"/>
              </w:rPr>
              <w:t>Державні та регіональні програми підтримки: єРобота, єОселя та інші</w:t>
            </w:r>
            <w:r w:rsidR="00C4631F">
              <w:rPr>
                <w:sz w:val="20"/>
                <w:szCs w:val="20"/>
              </w:rPr>
              <w:t>»</w:t>
            </w:r>
            <w:r w:rsidRPr="002B4B20">
              <w:rPr>
                <w:sz w:val="20"/>
                <w:szCs w:val="20"/>
              </w:rPr>
              <w:t xml:space="preserve"> (5 вересня, спікерка: директор Департаменту економічного розвитку і торгівлі Рівненської ОДА К. Мокляк,</w:t>
            </w:r>
            <w:hyperlink r:id="rId143">
              <w:r w:rsidRPr="002B4B20">
                <w:rPr>
                  <w:sz w:val="20"/>
                  <w:szCs w:val="20"/>
                </w:rPr>
                <w:t xml:space="preserve"> </w:t>
              </w:r>
            </w:hyperlink>
            <w:hyperlink r:id="rId144">
              <w:r w:rsidRPr="002B4B20">
                <w:rPr>
                  <w:color w:val="1155CC"/>
                  <w:sz w:val="20"/>
                  <w:szCs w:val="20"/>
                  <w:u w:val="single"/>
                </w:rPr>
                <w:t>https://www.facebook.com/watch/live/?ref=watch_permalink&amp;v=1484499245632886</w:t>
              </w:r>
            </w:hyperlink>
            <w:r w:rsidRPr="002B4B20">
              <w:rPr>
                <w:sz w:val="20"/>
                <w:szCs w:val="20"/>
              </w:rPr>
              <w:t>) тощо.</w:t>
            </w:r>
          </w:p>
          <w:p w:rsidR="00C643E2" w:rsidRPr="002B4B20" w:rsidRDefault="00B14E09" w:rsidP="00527C22">
            <w:pPr>
              <w:pStyle w:val="a7"/>
              <w:ind w:firstLine="190"/>
              <w:jc w:val="both"/>
              <w:rPr>
                <w:sz w:val="20"/>
                <w:szCs w:val="20"/>
              </w:rPr>
            </w:pPr>
            <w:r w:rsidRPr="002B4B20">
              <w:rPr>
                <w:b/>
                <w:sz w:val="20"/>
                <w:szCs w:val="20"/>
              </w:rPr>
              <w:t>Тернопільська ОВА</w:t>
            </w:r>
            <w:r w:rsidRPr="002B4B20">
              <w:rPr>
                <w:sz w:val="20"/>
                <w:szCs w:val="20"/>
              </w:rPr>
              <w:t xml:space="preserve">: з метою максимальної поінформованості окремих груп населення  (жінок, зокрема з числа внутрішньо переміщених осіб, жінок-ветеранів та інших осіб, які постраждали від конфлікту) про можливості започаткування власної справи фахівці філій Тернопільського обласного центру зайнятості, їх відокремлених управлінь та відділів проводили інформаційні семінари з орієнтації на підприємницьку діяльність та семінарів інформаційно-консультаційної підтримки з питань надання мікрогрантів на створення або розвиток власного бізнесу. На такі заходи запрошувались представники інших організацій, які опікуються підприємництвом, – податкової служби, успішних підприємців, банківських працівників та ін. </w:t>
            </w:r>
          </w:p>
          <w:p w:rsidR="00C643E2" w:rsidRPr="002B4B20" w:rsidRDefault="00A133D1" w:rsidP="00527C22">
            <w:pPr>
              <w:pStyle w:val="a7"/>
              <w:ind w:firstLine="190"/>
              <w:jc w:val="both"/>
              <w:rPr>
                <w:sz w:val="20"/>
                <w:szCs w:val="20"/>
              </w:rPr>
            </w:pPr>
            <w:r>
              <w:rPr>
                <w:sz w:val="20"/>
                <w:szCs w:val="20"/>
              </w:rPr>
              <w:t>П</w:t>
            </w:r>
            <w:r w:rsidR="00B14E09" w:rsidRPr="002B4B20">
              <w:rPr>
                <w:sz w:val="20"/>
                <w:szCs w:val="20"/>
              </w:rPr>
              <w:t xml:space="preserve">роведено 154 інформаційні семінари </w:t>
            </w:r>
            <w:r w:rsidR="00CA6931" w:rsidRPr="002B4B20">
              <w:rPr>
                <w:sz w:val="20"/>
                <w:szCs w:val="20"/>
              </w:rPr>
              <w:t>«</w:t>
            </w:r>
            <w:r w:rsidR="00B14E09" w:rsidRPr="002B4B20">
              <w:rPr>
                <w:sz w:val="20"/>
                <w:szCs w:val="20"/>
              </w:rPr>
              <w:t>Генеруй бізнес-ідею та розпочни свій бізнес</w:t>
            </w:r>
            <w:r w:rsidR="00C4631F">
              <w:rPr>
                <w:sz w:val="20"/>
                <w:szCs w:val="20"/>
              </w:rPr>
              <w:t>»</w:t>
            </w:r>
            <w:r w:rsidR="00B14E09" w:rsidRPr="002B4B2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 xml:space="preserve">168 жінок отримали позитивне рішення щодо отримання мікрогрантів. </w:t>
            </w:r>
          </w:p>
          <w:p w:rsidR="00C643E2" w:rsidRPr="002B4B20" w:rsidRDefault="00B14E09" w:rsidP="00527C22">
            <w:pPr>
              <w:pStyle w:val="a7"/>
              <w:ind w:firstLine="190"/>
              <w:jc w:val="both"/>
              <w:rPr>
                <w:sz w:val="20"/>
                <w:szCs w:val="20"/>
              </w:rPr>
            </w:pPr>
            <w:r w:rsidRPr="002B4B20">
              <w:rPr>
                <w:sz w:val="20"/>
                <w:szCs w:val="20"/>
              </w:rPr>
              <w:t xml:space="preserve">Також проведено 110 заходів для внутрішньо переміщених осіб, у ході яких висвітлювалось питання  надання мікрогрантів на створення або розвиток власного бізнесу. У звітному періоді 13 внутрішньо переміщених осіб отримали  позитивне рішення щодо отримання мікрогрантів на відкриття та розвиток бізнесу. </w:t>
            </w:r>
          </w:p>
          <w:p w:rsidR="00C643E2" w:rsidRPr="002B4B20" w:rsidRDefault="00B14E09" w:rsidP="00527C22">
            <w:pPr>
              <w:pStyle w:val="a7"/>
              <w:ind w:firstLine="190"/>
              <w:jc w:val="both"/>
              <w:rPr>
                <w:sz w:val="20"/>
                <w:szCs w:val="20"/>
              </w:rPr>
            </w:pPr>
            <w:r w:rsidRPr="002B4B20">
              <w:rPr>
                <w:sz w:val="20"/>
                <w:szCs w:val="20"/>
              </w:rPr>
              <w:t xml:space="preserve">Обласним центром зайнятості щомісячно проводився аналіз ринку праці з метою визначення попиту та потреби внутрішньо переміщених осіб у працевлаштуванні відповідно до їх освітньо-кваліфікаційного рівня. Для пошуку місць праці для внутрішньо переміщених осіб працівники служби зайнятості активно спілкувались з роботодавцями, презентували їм професійно-кваліфікаційний склад ВПО, інформували про можливість компенсації витрат на оплату праці. В результаті проведеної роботи за сприянням служби зайнятості 331 внутрішньо переміщену особу працевлаштовано.  До тимчасового працевлаштування на суспільно корисних роботах в рамках Урядової програми ,,Армія відновлення” залучено 40 ВПО. </w:t>
            </w:r>
          </w:p>
          <w:p w:rsidR="00C643E2" w:rsidRPr="002B4B20" w:rsidRDefault="00B14E09" w:rsidP="00527C22">
            <w:pPr>
              <w:pStyle w:val="a7"/>
              <w:ind w:firstLine="190"/>
              <w:jc w:val="both"/>
              <w:rPr>
                <w:sz w:val="20"/>
                <w:szCs w:val="20"/>
              </w:rPr>
            </w:pPr>
            <w:r w:rsidRPr="002B4B20">
              <w:rPr>
                <w:sz w:val="20"/>
                <w:szCs w:val="20"/>
              </w:rPr>
              <w:t xml:space="preserve">У Бучацькому управлінні Чортківської філії Тернопільського обласного центру зайнятості під час засідання жіночого клубу </w:t>
            </w:r>
            <w:r w:rsidR="00CA6931" w:rsidRPr="002B4B20">
              <w:rPr>
                <w:sz w:val="20"/>
                <w:szCs w:val="20"/>
              </w:rPr>
              <w:t>«</w:t>
            </w:r>
            <w:r w:rsidRPr="002B4B20">
              <w:rPr>
                <w:sz w:val="20"/>
                <w:szCs w:val="20"/>
              </w:rPr>
              <w:t>Чарівниця</w:t>
            </w:r>
            <w:r w:rsidR="00C4631F">
              <w:rPr>
                <w:sz w:val="20"/>
                <w:szCs w:val="20"/>
              </w:rPr>
              <w:t>»</w:t>
            </w:r>
            <w:r w:rsidRPr="002B4B20">
              <w:rPr>
                <w:sz w:val="20"/>
                <w:szCs w:val="20"/>
              </w:rPr>
              <w:t xml:space="preserve"> жінки, в тому числі жінки ВПО, дізналися про правовий захист праці жінок. Разом із завідувачем сектору Бучацького бюро правової допомоги та фахівцями служби зайнятості обговорили питання перспектив побудови кар’єри, впливу соціальних стереотипів щодо жінок на сучасному ринку праці та ін. Тут наголошувалось, що рівноправність жінок у сфері трудових відносин забезпечується: наданням їм рівних з чоловіками можливостей у професійній підготовці, у праці та винагороді за неї; спеціальними заходами з охорони праці та здоров’я жінок; створення умов, які дають жінкам можливість поєднувати працю з материнством; правовим захистом, матеріальною і моральною підтримкою материнства і дитинства, включаючи надання оплачуваних відпусток та інших пільг вагітним жінкам і матерям. До обговорення цих питань активно долучились саме жінки з числа ВПО. </w:t>
            </w:r>
          </w:p>
          <w:p w:rsidR="00C643E2" w:rsidRPr="002B4B20" w:rsidRDefault="00B14E09" w:rsidP="00527C22">
            <w:pPr>
              <w:pStyle w:val="a7"/>
              <w:ind w:firstLine="190"/>
              <w:jc w:val="both"/>
              <w:rPr>
                <w:sz w:val="20"/>
                <w:szCs w:val="20"/>
              </w:rPr>
            </w:pPr>
            <w:r w:rsidRPr="002B4B20">
              <w:rPr>
                <w:b/>
                <w:sz w:val="20"/>
                <w:szCs w:val="20"/>
              </w:rPr>
              <w:t>Харківська ОВА</w:t>
            </w:r>
            <w:r w:rsidRPr="002B4B20">
              <w:rPr>
                <w:sz w:val="20"/>
                <w:szCs w:val="20"/>
              </w:rPr>
              <w:t>: Харківською обласною службою зайнятості було розміщено 351 інформаційне повідомлення в ЗМІ, а саме: в друкованих – 6 публікацій, в ефірі телеканалів вийшло 19 сюжетів, в ефірах радіо – 76 сюжетів, 250 – в електронних засобах масової інформації.</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заходів, спрямованих на заохочення роботодавців впроваджувати політику гендерної рівності на робочому місці, зокрема шляхом проведення гендерних аудитів та реалізації планів забезпечення рівних прав та можливостей жінок і чоловіків за їх результатами, врахування результатів гендерних аудитів під час проведення конкурсів “Кращий роботодавець рокуˮ, “Кращий підприємець рокуˮ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всеукраїнські об’єднання організацій роботодавців (за згодою) </w:t>
            </w:r>
            <w:r w:rsidRPr="002B4B20">
              <w:rPr>
                <w:sz w:val="20"/>
                <w:szCs w:val="20"/>
              </w:rPr>
              <w:br/>
              <w:t>всеукраїнські профспілки, їх об’єднання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заходів - 19</w:t>
            </w:r>
          </w:p>
        </w:tc>
        <w:tc>
          <w:tcPr>
            <w:tcW w:w="6566" w:type="dxa"/>
          </w:tcPr>
          <w:p w:rsidR="00C643E2" w:rsidRPr="002B4B20" w:rsidRDefault="00B14E09" w:rsidP="00527C22">
            <w:pPr>
              <w:pStyle w:val="a7"/>
              <w:ind w:firstLine="190"/>
              <w:jc w:val="both"/>
              <w:rPr>
                <w:sz w:val="20"/>
                <w:szCs w:val="20"/>
              </w:rPr>
            </w:pPr>
            <w:r w:rsidRPr="002B4B20">
              <w:rPr>
                <w:sz w:val="20"/>
                <w:szCs w:val="20"/>
              </w:rPr>
              <w:t xml:space="preserve">За підтримки </w:t>
            </w:r>
            <w:r w:rsidRPr="002B4B20">
              <w:rPr>
                <w:b/>
                <w:sz w:val="20"/>
                <w:szCs w:val="20"/>
              </w:rPr>
              <w:t>ООН Жінки в Україні</w:t>
            </w:r>
            <w:r w:rsidRPr="002B4B20">
              <w:rPr>
                <w:sz w:val="20"/>
                <w:szCs w:val="20"/>
              </w:rPr>
              <w:t xml:space="preserve"> у співпраці з Офісом Віцепрем’єрки з питань європейської та євроатлантичної інтеграції проведено щонайменше 17 навчальних заходів для компаній з питань економічного уповноваження жінок:</w:t>
            </w:r>
          </w:p>
          <w:p w:rsidR="00C643E2" w:rsidRPr="002B4B20" w:rsidRDefault="00B14E09" w:rsidP="00527C22">
            <w:pPr>
              <w:pStyle w:val="a7"/>
              <w:ind w:firstLine="190"/>
              <w:jc w:val="both"/>
              <w:rPr>
                <w:sz w:val="20"/>
                <w:szCs w:val="20"/>
              </w:rPr>
            </w:pPr>
            <w:r w:rsidRPr="002B4B20">
              <w:rPr>
                <w:sz w:val="20"/>
                <w:szCs w:val="20"/>
              </w:rPr>
              <w:t xml:space="preserve">у межах ініціативи “Розширення можливостей жінок у бізнесі”, проведено 10 тренінгів, завдяки яким 494 представниць/-ків 112 компаній приватного й державного сектору підвищили свою обізнаність з питань гендерної рівності й уповноваження жінок на робочому місці, у ланцюгах постачання й у місцевих громадах; </w:t>
            </w:r>
          </w:p>
          <w:p w:rsidR="00C643E2" w:rsidRPr="002B4B20" w:rsidRDefault="00B14E09" w:rsidP="00527C22">
            <w:pPr>
              <w:pStyle w:val="a7"/>
              <w:ind w:firstLine="190"/>
              <w:jc w:val="both"/>
              <w:rPr>
                <w:sz w:val="20"/>
                <w:szCs w:val="20"/>
              </w:rPr>
            </w:pPr>
            <w:r w:rsidRPr="002B4B20">
              <w:rPr>
                <w:sz w:val="20"/>
                <w:szCs w:val="20"/>
              </w:rPr>
              <w:t>проведено 6 інформаційних заходів/семінарів щодо впровадження кращих практик розширення економічних можливостей жінок під час повномасштабної війни в Україні, в яких взяли участь 263 представник/-ця 88 приватних і державних компаній;</w:t>
            </w:r>
          </w:p>
          <w:p w:rsidR="00C643E2" w:rsidRPr="002B4B20" w:rsidRDefault="00B14E09" w:rsidP="00527C22">
            <w:pPr>
              <w:pStyle w:val="a7"/>
              <w:ind w:firstLine="190"/>
              <w:jc w:val="both"/>
              <w:rPr>
                <w:sz w:val="20"/>
                <w:szCs w:val="20"/>
              </w:rPr>
            </w:pPr>
            <w:r w:rsidRPr="002B4B20">
              <w:rPr>
                <w:sz w:val="20"/>
                <w:szCs w:val="20"/>
              </w:rPr>
              <w:t xml:space="preserve">Конгрес з економічного уповноваження жінок у контексті європейської інтеграції та гендерно-чутливого відновлення, що відбувся 4-5 грудня 2023  року у Львові, об’єднав понад 74 представниці та представника бізнес-асоціацій, компаній, державних установ та органів місцевого самоврядування, міжнародних партнерів з розвитку та організацій громадянського суспільства. Протягом двох днів Конгресу учасниці та учасники взяли участь у п’яти панельних дискусіях та презентаціях, декількох нетворкінгових сесіях та творчій лабораторії, які було присвячено різним аспектам розширення прав і можливостей жінок у професійному та суспільному житті. </w:t>
            </w:r>
          </w:p>
          <w:p w:rsidR="00C643E2" w:rsidRPr="002B4B20" w:rsidRDefault="00B14E09" w:rsidP="00527C22">
            <w:pPr>
              <w:pStyle w:val="a7"/>
              <w:ind w:firstLine="190"/>
              <w:jc w:val="both"/>
              <w:rPr>
                <w:sz w:val="20"/>
                <w:szCs w:val="20"/>
              </w:rPr>
            </w:pPr>
            <w:r w:rsidRPr="002B4B20">
              <w:rPr>
                <w:b/>
                <w:sz w:val="20"/>
                <w:szCs w:val="20"/>
              </w:rPr>
              <w:t>Запорізька ОВА</w:t>
            </w:r>
            <w:r w:rsidRPr="002B4B20">
              <w:rPr>
                <w:sz w:val="20"/>
                <w:szCs w:val="20"/>
              </w:rPr>
              <w:t xml:space="preserve">: з нагоди Дня підприємця 04.09.2023 подяками Запорізької обласної державної адміністрації відзначили керівників підприємств та їх колективи, що активно брали участь у сприянні кластерному руху і кооперації бізнесу, зберіганні на безоплатній основі продовольчого резерву області та забезпеченні продовольчої безпеки мешканців і військових формувань регіону. </w:t>
            </w:r>
          </w:p>
          <w:p w:rsidR="00C643E2" w:rsidRPr="002B4B20" w:rsidRDefault="00B14E09" w:rsidP="00527C22">
            <w:pPr>
              <w:pStyle w:val="a7"/>
              <w:ind w:firstLine="190"/>
              <w:jc w:val="both"/>
              <w:rPr>
                <w:sz w:val="20"/>
                <w:szCs w:val="20"/>
              </w:rPr>
            </w:pPr>
            <w:r w:rsidRPr="002B4B20">
              <w:rPr>
                <w:sz w:val="20"/>
                <w:szCs w:val="20"/>
              </w:rPr>
              <w:t>Під час визначення осіб, яких планувалося відзначити, було враховано засади політики гендерної рівності. Так, до відповідного переліку увійшло 50% жінок та 50 % чоловіків.</w:t>
            </w:r>
          </w:p>
          <w:p w:rsidR="00C643E2" w:rsidRPr="002B4B20" w:rsidRDefault="00B14E09" w:rsidP="00527C22">
            <w:pPr>
              <w:pStyle w:val="a7"/>
              <w:ind w:firstLine="190"/>
              <w:jc w:val="both"/>
              <w:rPr>
                <w:sz w:val="20"/>
                <w:szCs w:val="20"/>
              </w:rPr>
            </w:pPr>
            <w:r w:rsidRPr="002B4B20">
              <w:rPr>
                <w:b/>
                <w:sz w:val="20"/>
                <w:szCs w:val="20"/>
              </w:rPr>
              <w:t>Івано-Франківська ОВА: з</w:t>
            </w:r>
            <w:r w:rsidRPr="002B4B20">
              <w:rPr>
                <w:sz w:val="20"/>
                <w:szCs w:val="20"/>
              </w:rPr>
              <w:t xml:space="preserve"> метою додаткової підтримки, здійснення соціального патронату для досягнення максимального терміну закріплення працевлаштованих осіб на робочому місці, фахівцями служби зайнятості здійснюється індивідуальний супровід осіб з інвалідністю під час працевлаштування та упродовж 12 місяців після їх працевлаштування. З метою закріплення працевлаштованих громадян на робочому місці, упередження настання страхових випадків фахівці служби зайнятості періодично взаємодіють з роботодавцями та працевлаштованими особами, проводять спілкування з працівниками для з'ясування задоволеності роботою, намірів щодо продовження або припинення трудової діяльності, бажання підвищення кваліфікації, кар'єрного зростання, потреби у наданні психологічної, соціальної та юридичної підтримки.</w:t>
            </w:r>
          </w:p>
          <w:p w:rsidR="00C643E2" w:rsidRPr="002B4B20" w:rsidRDefault="00B14E09" w:rsidP="00527C22">
            <w:pPr>
              <w:pStyle w:val="a7"/>
              <w:ind w:firstLine="190"/>
              <w:jc w:val="both"/>
              <w:rPr>
                <w:sz w:val="20"/>
                <w:szCs w:val="20"/>
              </w:rPr>
            </w:pPr>
            <w:r w:rsidRPr="002B4B20">
              <w:rPr>
                <w:b/>
                <w:sz w:val="20"/>
                <w:szCs w:val="20"/>
              </w:rPr>
              <w:t>Харківська ОВА</w:t>
            </w:r>
            <w:r w:rsidRPr="002B4B20">
              <w:rPr>
                <w:sz w:val="20"/>
                <w:szCs w:val="20"/>
              </w:rPr>
              <w:t xml:space="preserve">: в 2023 році залучено керівників 908 підприємств, організацій та установ міста Харкова до участі у трьох вебінарах на тему </w:t>
            </w:r>
            <w:r w:rsidR="00CA6931" w:rsidRPr="002B4B20">
              <w:rPr>
                <w:sz w:val="20"/>
                <w:szCs w:val="20"/>
              </w:rPr>
              <w:t>«</w:t>
            </w:r>
            <w:r w:rsidRPr="002B4B20">
              <w:rPr>
                <w:sz w:val="20"/>
                <w:szCs w:val="20"/>
              </w:rPr>
              <w:t>Роботодавцям на рівні громад: як скоротити гендерний розрив в оплаті праці</w:t>
            </w:r>
            <w:r w:rsidR="00C4631F">
              <w:rPr>
                <w:sz w:val="20"/>
                <w:szCs w:val="20"/>
              </w:rPr>
              <w:t>»</w:t>
            </w:r>
            <w:r w:rsidRPr="002B4B2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 xml:space="preserve">Зважаючи на актуальність зазначеного питання при проведенні повідомної реєстрації колективних договорів особлива увага приділяється на наявність розділів та положень, які забезпечують рівні права та можливості жінок та чоловіків. </w:t>
            </w:r>
          </w:p>
          <w:p w:rsidR="00C643E2" w:rsidRPr="002B4B20" w:rsidRDefault="00B14E09" w:rsidP="00527C22">
            <w:pPr>
              <w:pStyle w:val="a7"/>
              <w:ind w:firstLine="190"/>
              <w:jc w:val="both"/>
              <w:rPr>
                <w:sz w:val="20"/>
                <w:szCs w:val="20"/>
              </w:rPr>
            </w:pPr>
            <w:r w:rsidRPr="002B4B20">
              <w:rPr>
                <w:sz w:val="20"/>
                <w:szCs w:val="20"/>
              </w:rPr>
              <w:t xml:space="preserve">У разі відсутності вищезазначених положень в колективних договорах керівникам підприємств, установ і організацій рекомендується ініціювати включення положень, що забезпечують рівні права та можливості жінок і чоловіків. </w:t>
            </w:r>
          </w:p>
          <w:p w:rsidR="00C643E2" w:rsidRPr="002B4B20" w:rsidRDefault="00B14E09" w:rsidP="00527C22">
            <w:pPr>
              <w:pStyle w:val="a7"/>
              <w:ind w:firstLine="190"/>
              <w:jc w:val="both"/>
              <w:rPr>
                <w:sz w:val="20"/>
                <w:szCs w:val="20"/>
              </w:rPr>
            </w:pPr>
            <w:r w:rsidRPr="002B4B20">
              <w:rPr>
                <w:sz w:val="20"/>
                <w:szCs w:val="20"/>
              </w:rPr>
              <w:t xml:space="preserve">В 2023 році зареєстровано 510 колективних договорів, змін та доповнень до них. На всіх підприємствах питання щодо забезпечення рівних прав та можливостей жінок та чоловіків відповідно до вимог статті 18 Закону України </w:t>
            </w:r>
            <w:r w:rsidR="00CA6931" w:rsidRPr="002B4B20">
              <w:rPr>
                <w:sz w:val="20"/>
                <w:szCs w:val="20"/>
              </w:rPr>
              <w:t>«</w:t>
            </w:r>
            <w:r w:rsidRPr="002B4B20">
              <w:rPr>
                <w:sz w:val="20"/>
                <w:szCs w:val="20"/>
              </w:rPr>
              <w:t>Про забезпечення рівних прав та можливостей жінок та чоловіків</w:t>
            </w:r>
            <w:r w:rsidR="00C4631F">
              <w:rPr>
                <w:sz w:val="20"/>
                <w:szCs w:val="20"/>
              </w:rPr>
              <w:t>»</w:t>
            </w:r>
            <w:r w:rsidRPr="002B4B20">
              <w:rPr>
                <w:sz w:val="20"/>
                <w:szCs w:val="20"/>
              </w:rPr>
              <w:t xml:space="preserve"> передбачено в колективних договорах.</w:t>
            </w:r>
          </w:p>
        </w:tc>
      </w:tr>
      <w:tr w:rsidR="00C643E2" w:rsidRPr="002B4B20" w:rsidTr="00527C22">
        <w:trPr>
          <w:trHeight w:val="2396"/>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 xml:space="preserve">42. Створення дієвих механізмів запобігання та реагування на прояви всіх видів дискримінації та насильства за ознакою статі у сфері праці, зокрема сексуальні домагання, з урахуванням положень Конвенції Міжнародної організації праці № 190 </w:t>
            </w:r>
            <w:r w:rsidRPr="002B4B20">
              <w:rPr>
                <w:sz w:val="20"/>
                <w:szCs w:val="20"/>
              </w:rPr>
              <w:br/>
              <w:t>“Про викорінення насильства та домагань у сфері праціˮ</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запровадження внутрішніх механізмів попередження та реагування на випадки дискримінації та насильства за ознакою статі, зокрема сексуальних домагань на робочому місці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центральні органи виконавчої влади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всеукраїнські об’єднання організацій роботодавців (за згодою) </w:t>
            </w:r>
            <w:r w:rsidRPr="002B4B20">
              <w:rPr>
                <w:sz w:val="20"/>
                <w:szCs w:val="20"/>
              </w:rPr>
              <w:br/>
              <w:t>всеукраїнські профспілки, їх об’єднання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органів виконавчої влади та органів місцевого самоврядування, в яких здійснюється внутрішній контроль та реагування на випадки дискримінації та насильства за ознакою статі, одиниць - </w:t>
            </w:r>
          </w:p>
          <w:p w:rsidR="00C643E2" w:rsidRPr="002B4B20" w:rsidRDefault="00C643E2">
            <w:pPr>
              <w:rPr>
                <w:sz w:val="20"/>
                <w:szCs w:val="20"/>
              </w:rPr>
            </w:pP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підприємств, установ та організацій різних форм власності, в яких здійснюється внутрішній контроль та реагування на випадки дискримінації та насильства за ознакою статі, одиниць -</w:t>
            </w:r>
          </w:p>
        </w:tc>
        <w:tc>
          <w:tcPr>
            <w:tcW w:w="6566" w:type="dxa"/>
          </w:tcPr>
          <w:p w:rsidR="00C643E2" w:rsidRPr="002B4B20" w:rsidRDefault="00B14E09" w:rsidP="00527C22">
            <w:pPr>
              <w:pStyle w:val="a7"/>
              <w:ind w:firstLine="193"/>
              <w:jc w:val="both"/>
              <w:rPr>
                <w:sz w:val="20"/>
                <w:szCs w:val="20"/>
              </w:rPr>
            </w:pPr>
            <w:r w:rsidRPr="002B4B20">
              <w:rPr>
                <w:b/>
                <w:sz w:val="20"/>
                <w:szCs w:val="20"/>
              </w:rPr>
              <w:t>Мінсоцполітики</w:t>
            </w:r>
            <w:r w:rsidRPr="002B4B20">
              <w:rPr>
                <w:sz w:val="20"/>
                <w:szCs w:val="20"/>
              </w:rPr>
              <w:t xml:space="preserve">: розроблено проект Порядку реагування на дискримінацію за ознакою статі. Документом визначаються засади діяльності експертної ради з питань протидії дискримінації за ознакою статі, яка буде діяти при Нацсоцслужбі, а також Комісій з питань розгляду звернень щодо дискримінації за ознакою статі, насильства, сексуальних домагань, створення яких передбачається в органах виконавчої влади, місцевого самоврядування, їх підвідомчих підприємствах, установах та організаціях. </w:t>
            </w:r>
          </w:p>
          <w:p w:rsidR="00C643E2" w:rsidRPr="002B4B20" w:rsidRDefault="00B14E09" w:rsidP="00527C22">
            <w:pPr>
              <w:pStyle w:val="a7"/>
              <w:ind w:firstLine="193"/>
              <w:jc w:val="both"/>
              <w:rPr>
                <w:sz w:val="20"/>
                <w:szCs w:val="20"/>
              </w:rPr>
            </w:pPr>
            <w:r w:rsidRPr="002B4B20">
              <w:rPr>
                <w:sz w:val="20"/>
                <w:szCs w:val="20"/>
              </w:rPr>
              <w:t>Документом також передбачається збирання даних щодо дискримінації за ознакою статі (за видами дискримінації і насильства), у тому числі щодо сексизму, з дезагрегацією за статтю, віковими групами, типом місцевості проживання.</w:t>
            </w:r>
          </w:p>
          <w:p w:rsidR="00C643E2" w:rsidRPr="002B4B20" w:rsidRDefault="00B14E09" w:rsidP="00527C22">
            <w:pPr>
              <w:pStyle w:val="a7"/>
              <w:ind w:firstLine="193"/>
              <w:jc w:val="both"/>
              <w:rPr>
                <w:sz w:val="20"/>
                <w:szCs w:val="20"/>
              </w:rPr>
            </w:pPr>
            <w:r w:rsidRPr="002B4B20">
              <w:rPr>
                <w:b/>
                <w:sz w:val="20"/>
                <w:szCs w:val="20"/>
              </w:rPr>
              <w:t>Міненерго</w:t>
            </w:r>
            <w:r w:rsidRPr="002B4B20">
              <w:rPr>
                <w:sz w:val="20"/>
                <w:szCs w:val="20"/>
              </w:rPr>
              <w:t xml:space="preserve">: в Міненерго на конфіденційній основі та на умовах анонімності функціонувала </w:t>
            </w:r>
            <w:r w:rsidR="00CA6931" w:rsidRPr="002B4B20">
              <w:rPr>
                <w:sz w:val="20"/>
                <w:szCs w:val="20"/>
              </w:rPr>
              <w:t>«</w:t>
            </w:r>
            <w:r w:rsidRPr="002B4B20">
              <w:rPr>
                <w:sz w:val="20"/>
                <w:szCs w:val="20"/>
              </w:rPr>
              <w:t>Скринька довіри</w:t>
            </w:r>
            <w:r w:rsidR="00C4631F">
              <w:rPr>
                <w:sz w:val="20"/>
                <w:szCs w:val="20"/>
              </w:rPr>
              <w:t>»</w:t>
            </w:r>
            <w:r w:rsidRPr="002B4B20">
              <w:rPr>
                <w:sz w:val="20"/>
                <w:szCs w:val="20"/>
              </w:rPr>
              <w:t xml:space="preserve"> як один із засобів комунікації, який дозволяв отримувати інформацію </w:t>
            </w:r>
            <w:r w:rsidR="00CA6931" w:rsidRPr="002B4B20">
              <w:rPr>
                <w:sz w:val="20"/>
                <w:szCs w:val="20"/>
              </w:rPr>
              <w:t>«</w:t>
            </w:r>
            <w:r w:rsidRPr="002B4B20">
              <w:rPr>
                <w:sz w:val="20"/>
                <w:szCs w:val="20"/>
              </w:rPr>
              <w:t>з перших вуст</w:t>
            </w:r>
            <w:r w:rsidR="00C4631F">
              <w:rPr>
                <w:sz w:val="20"/>
                <w:szCs w:val="20"/>
              </w:rPr>
              <w:t>»</w:t>
            </w:r>
            <w:r w:rsidRPr="002B4B20">
              <w:rPr>
                <w:sz w:val="20"/>
                <w:szCs w:val="20"/>
              </w:rPr>
              <w:t xml:space="preserve"> про можливу наявність ознак та проявів дискримінації за ознаками статі, віку, релігійних переконань та інших ознак, а також сприяв попередженню конфліктних ситуацій та упередженню їх наслідків, а також покращенню соціального діалогу в апараті Міністерства.</w:t>
            </w:r>
          </w:p>
          <w:p w:rsidR="00C643E2" w:rsidRPr="002B4B20" w:rsidRDefault="00B14E09" w:rsidP="00527C22">
            <w:pPr>
              <w:pStyle w:val="a7"/>
              <w:ind w:firstLine="193"/>
              <w:jc w:val="both"/>
              <w:rPr>
                <w:sz w:val="20"/>
                <w:szCs w:val="20"/>
              </w:rPr>
            </w:pPr>
            <w:r w:rsidRPr="002B4B20">
              <w:rPr>
                <w:b/>
                <w:sz w:val="20"/>
                <w:szCs w:val="20"/>
              </w:rPr>
              <w:t>Міноборони</w:t>
            </w:r>
            <w:r w:rsidRPr="002B4B20">
              <w:rPr>
                <w:sz w:val="20"/>
                <w:szCs w:val="20"/>
              </w:rPr>
              <w:t>: створено постійно діючу мобільну групу, до складу якої включено представників структурних підрозділів Збройних Сил України та Міністерства оборони України. Основними завданнями групи є:</w:t>
            </w:r>
            <w:r w:rsidR="005D162B">
              <w:rPr>
                <w:sz w:val="20"/>
                <w:szCs w:val="20"/>
              </w:rPr>
              <w:t xml:space="preserve"> </w:t>
            </w:r>
            <w:r w:rsidRPr="002B4B20">
              <w:rPr>
                <w:sz w:val="20"/>
                <w:szCs w:val="20"/>
              </w:rPr>
              <w:t>вивчення та збір інформації про факти насильства за ознакою статі та сексуального насильства шляхом проведення анонімного анкетування, індивідуальних бесід;</w:t>
            </w:r>
            <w:r w:rsidR="005D162B">
              <w:rPr>
                <w:sz w:val="20"/>
                <w:szCs w:val="20"/>
              </w:rPr>
              <w:t xml:space="preserve"> </w:t>
            </w:r>
            <w:r w:rsidRPr="002B4B20">
              <w:rPr>
                <w:sz w:val="20"/>
                <w:szCs w:val="20"/>
              </w:rPr>
              <w:t>обговорення існуючих проблем та визначення можливих шляхів запобігання проявам насильства за ознакою статі в подальшому.</w:t>
            </w:r>
          </w:p>
          <w:p w:rsidR="00C643E2" w:rsidRPr="002B4B20" w:rsidRDefault="00B14E09" w:rsidP="00527C22">
            <w:pPr>
              <w:pStyle w:val="a7"/>
              <w:ind w:firstLine="193"/>
              <w:jc w:val="both"/>
              <w:rPr>
                <w:sz w:val="20"/>
                <w:szCs w:val="20"/>
              </w:rPr>
            </w:pPr>
            <w:r w:rsidRPr="002B4B20">
              <w:rPr>
                <w:b/>
                <w:sz w:val="20"/>
                <w:szCs w:val="20"/>
              </w:rPr>
              <w:t>ДМС</w:t>
            </w:r>
            <w:r w:rsidRPr="002B4B20">
              <w:rPr>
                <w:sz w:val="20"/>
                <w:szCs w:val="20"/>
              </w:rPr>
              <w:t xml:space="preserve">: на офіційному веб-сайті ДМС у розділі </w:t>
            </w:r>
            <w:r w:rsidR="00CA6931" w:rsidRPr="002B4B20">
              <w:rPr>
                <w:sz w:val="20"/>
                <w:szCs w:val="20"/>
              </w:rPr>
              <w:t>«</w:t>
            </w:r>
            <w:r w:rsidRPr="002B4B20">
              <w:rPr>
                <w:sz w:val="20"/>
                <w:szCs w:val="20"/>
              </w:rPr>
              <w:t>Діяльність</w:t>
            </w:r>
            <w:r w:rsidR="00C4631F">
              <w:rPr>
                <w:sz w:val="20"/>
                <w:szCs w:val="20"/>
              </w:rPr>
              <w:t>»</w:t>
            </w:r>
            <w:r w:rsidRPr="002B4B20">
              <w:rPr>
                <w:sz w:val="20"/>
                <w:szCs w:val="20"/>
              </w:rPr>
              <w:t xml:space="preserve"> – </w:t>
            </w:r>
            <w:r w:rsidR="00CA6931" w:rsidRPr="002B4B20">
              <w:rPr>
                <w:sz w:val="20"/>
                <w:szCs w:val="20"/>
              </w:rPr>
              <w:t>«</w:t>
            </w:r>
            <w:r w:rsidRPr="002B4B20">
              <w:rPr>
                <w:sz w:val="20"/>
                <w:szCs w:val="20"/>
              </w:rPr>
              <w:t>Дотримання гендерної рівності, недискримінації, безбар’єрність та права людини</w:t>
            </w:r>
            <w:r w:rsidR="00C4631F">
              <w:rPr>
                <w:sz w:val="20"/>
                <w:szCs w:val="20"/>
              </w:rPr>
              <w:t>»</w:t>
            </w:r>
            <w:r w:rsidRPr="002B4B20">
              <w:rPr>
                <w:sz w:val="20"/>
                <w:szCs w:val="20"/>
              </w:rPr>
              <w:t xml:space="preserve"> - </w:t>
            </w:r>
            <w:r w:rsidR="00CA6931" w:rsidRPr="002B4B20">
              <w:rPr>
                <w:sz w:val="20"/>
                <w:szCs w:val="20"/>
              </w:rPr>
              <w:t>«</w:t>
            </w:r>
            <w:r w:rsidRPr="002B4B20">
              <w:rPr>
                <w:sz w:val="20"/>
                <w:szCs w:val="20"/>
              </w:rPr>
              <w:t>Довідники та інформація</w:t>
            </w:r>
            <w:r w:rsidR="00C4631F">
              <w:rPr>
                <w:sz w:val="20"/>
                <w:szCs w:val="20"/>
              </w:rPr>
              <w:t>»</w:t>
            </w:r>
            <w:r w:rsidRPr="002B4B20">
              <w:rPr>
                <w:sz w:val="20"/>
                <w:szCs w:val="20"/>
              </w:rPr>
              <w:t xml:space="preserve"> розміщено: методика запобігання та протидії дискримінації за ознакою статі та сексуальним домаганням на робочому місці в органах системи Міністерства внутрішніх справ України;  інформаційна пам’ятка щодо запобігання випадкам дискримінації членами комісій, що функціонують в органах системи Міністерства внутрішніх справ України.</w:t>
            </w:r>
          </w:p>
          <w:p w:rsidR="00C643E2" w:rsidRPr="002B4B20" w:rsidRDefault="00B14E09" w:rsidP="00527C22">
            <w:pPr>
              <w:pStyle w:val="a7"/>
              <w:ind w:firstLine="193"/>
              <w:jc w:val="both"/>
              <w:rPr>
                <w:sz w:val="20"/>
                <w:szCs w:val="20"/>
              </w:rPr>
            </w:pPr>
            <w:r w:rsidRPr="002B4B20">
              <w:rPr>
                <w:b/>
                <w:sz w:val="20"/>
                <w:szCs w:val="20"/>
              </w:rPr>
              <w:t>Дніпропетровська ОВА</w:t>
            </w:r>
            <w:r w:rsidRPr="002B4B20">
              <w:rPr>
                <w:sz w:val="20"/>
                <w:szCs w:val="20"/>
              </w:rPr>
              <w:t xml:space="preserve">: в області діє Регіональний план невідкладних заходів із запобігання та протидії домашньому насильству та насильству за ознакою статі в Дніпропетровській області до 2023 року. Відповідно до заходів Регіонального плану в області: визначено координатора з питань забезпечення рівних прав та можливостей жінок і чоловіків, запобігання та протидії насильству за ознакою статі. В облдержадміністрації та у всіх 86 територіальних громадах визначено координаторів з питань забезпечення рівних прав та можливостей жінок і чоловіків, запобігання та протидії насильству за ознакою статі. В територіальних громадах, створені і працюють 75 – координаційних рад з питань сімейної та гендерної політики, та протидії домашньому насильству і насильству за ознакою статі: У регіоні здійснюється системна робота стосовно реалізації положень Закону України “Про забезпечення рівних прав та можливостей жінок і чоловіків” з утвердження гендерної рівності в українському суспільстві, ролі жінок і чоловіків в усіх сферах діяльності. </w:t>
            </w:r>
          </w:p>
          <w:p w:rsidR="00C643E2" w:rsidRPr="002B4B20" w:rsidRDefault="00B14E09" w:rsidP="00527C22">
            <w:pPr>
              <w:pStyle w:val="a7"/>
              <w:ind w:firstLine="193"/>
              <w:jc w:val="both"/>
              <w:rPr>
                <w:sz w:val="20"/>
                <w:szCs w:val="20"/>
              </w:rPr>
            </w:pPr>
            <w:r w:rsidRPr="002B4B20">
              <w:rPr>
                <w:b/>
                <w:sz w:val="20"/>
                <w:szCs w:val="20"/>
              </w:rPr>
              <w:t xml:space="preserve">Донецька ОВА: </w:t>
            </w:r>
            <w:r w:rsidRPr="002B4B20">
              <w:rPr>
                <w:sz w:val="20"/>
                <w:szCs w:val="20"/>
              </w:rPr>
              <w:t>Розроблено інформаційну картку з контактами служб субʼєктів взаємодії на регіональному рівні, крім цього, для оперативного обміну інформацією та узгодження спільних дій створено чат групу у телеграм.</w:t>
            </w:r>
          </w:p>
          <w:p w:rsidR="00C643E2" w:rsidRPr="002B4B20" w:rsidRDefault="00B14E09" w:rsidP="00527C22">
            <w:pPr>
              <w:pStyle w:val="a7"/>
              <w:ind w:firstLine="193"/>
              <w:jc w:val="both"/>
              <w:rPr>
                <w:sz w:val="20"/>
                <w:szCs w:val="20"/>
              </w:rPr>
            </w:pPr>
            <w:r w:rsidRPr="002B4B20">
              <w:rPr>
                <w:sz w:val="20"/>
                <w:szCs w:val="20"/>
              </w:rPr>
              <w:t xml:space="preserve">Листом управління сімʼї, молоді та масових заходів національно-патріотичного виховання Донецької облдержадміністрації від 29.12.2023 № 611/01-19/0/334-23 військовим адміністраціям населених пунктів Донецької області направлено картки перенаправлення Покровської та Добропільської територіальних громад, створені за підтримки UNFPA у межах програми </w:t>
            </w:r>
            <w:r w:rsidR="00CA6931" w:rsidRPr="002B4B20">
              <w:rPr>
                <w:sz w:val="20"/>
                <w:szCs w:val="20"/>
              </w:rPr>
              <w:t>«</w:t>
            </w:r>
            <w:r w:rsidRPr="002B4B20">
              <w:rPr>
                <w:sz w:val="20"/>
                <w:szCs w:val="20"/>
              </w:rPr>
              <w:t>Міста і громади, вільні від насильства</w:t>
            </w:r>
            <w:r w:rsidR="00C4631F">
              <w:rPr>
                <w:sz w:val="20"/>
                <w:szCs w:val="20"/>
              </w:rPr>
              <w:t>»</w:t>
            </w:r>
            <w:r w:rsidRPr="002B4B20">
              <w:rPr>
                <w:sz w:val="20"/>
                <w:szCs w:val="20"/>
              </w:rPr>
              <w:t>. Успішний досвід щодо створення карток перенаправлення та відповідних груп у telegram запропоновано поширити і на інші територіальні громади.</w:t>
            </w:r>
          </w:p>
          <w:p w:rsidR="00C643E2" w:rsidRPr="002B4B20" w:rsidRDefault="00B14E09" w:rsidP="00527C22">
            <w:pPr>
              <w:pStyle w:val="a7"/>
              <w:ind w:firstLine="193"/>
              <w:jc w:val="both"/>
              <w:rPr>
                <w:sz w:val="20"/>
                <w:szCs w:val="20"/>
              </w:rPr>
            </w:pPr>
            <w:r w:rsidRPr="002B4B20">
              <w:rPr>
                <w:sz w:val="20"/>
                <w:szCs w:val="20"/>
              </w:rPr>
              <w:t>Відповідний контроль здійснюється на рівні облдержадміністрації (1), районних державних адміністрацій, районних військових адміністрацій (5), військових адміністарцій населених пунктів (46).</w:t>
            </w:r>
          </w:p>
          <w:p w:rsidR="00C643E2" w:rsidRPr="002B4B20" w:rsidRDefault="005D162B" w:rsidP="00527C22">
            <w:pPr>
              <w:pStyle w:val="a7"/>
              <w:ind w:firstLine="193"/>
              <w:jc w:val="both"/>
              <w:rPr>
                <w:sz w:val="20"/>
                <w:szCs w:val="20"/>
              </w:rPr>
            </w:pPr>
            <w:r>
              <w:rPr>
                <w:sz w:val="20"/>
                <w:szCs w:val="20"/>
              </w:rPr>
              <w:t>В</w:t>
            </w:r>
            <w:r w:rsidR="00B14E09" w:rsidRPr="002B4B20">
              <w:rPr>
                <w:sz w:val="20"/>
                <w:szCs w:val="20"/>
              </w:rPr>
              <w:t xml:space="preserve"> Бахмутському районі проведено 8 інформаційно-комунікаційних кампаній. Покровська РА – 72</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працівникам поліції систематично проводиться інформаційно-роз’яснювальна робота з питань запобігання домашнього насильства. На зверненнях, які надходять на спецлінію </w:t>
            </w:r>
            <w:r w:rsidR="00CA6931" w:rsidRPr="002B4B20">
              <w:rPr>
                <w:sz w:val="20"/>
                <w:szCs w:val="20"/>
              </w:rPr>
              <w:t>«</w:t>
            </w:r>
            <w:r w:rsidRPr="002B4B20">
              <w:rPr>
                <w:sz w:val="20"/>
                <w:szCs w:val="20"/>
              </w:rPr>
              <w:t>102</w:t>
            </w:r>
            <w:r w:rsidR="00C4631F">
              <w:rPr>
                <w:sz w:val="20"/>
                <w:szCs w:val="20"/>
              </w:rPr>
              <w:t>»</w:t>
            </w:r>
            <w:r w:rsidRPr="002B4B20">
              <w:rPr>
                <w:sz w:val="20"/>
                <w:szCs w:val="20"/>
              </w:rPr>
              <w:t xml:space="preserve"> в Івано-Франківській області, цілодобово реагують працівники груп реагування патрульної поліції, а в місті Івано-Франківську поліцейські сектору протидії домашньому насильству, які під час опрацювання повідомлень щоразу доводять потерпілим особам інформацію про їхні права, можливість отримати соціальні послуги, які надають суб’єкти взаємодії. Також надається інформація про шелтери та спеціалізовані служби, куди особа може бути поміщена працівниками поліції у разі необхідності. Працівники ювенальної превенції інформують служби у справах дітей та центри соціальних служб щодо факту вчинення домашнього насильства дитиною чи відносно дитини для вжиття спільних заходів реагування. Також забезпечено інформування дитини, її батьків чи законних представників про їх права та послуги, якими вони можуть скористатися. Працівникам поліції систематично доводиться що, якщо конфлікт/насильство трапились у присутності дитини, то вона також вважатиметься потерпілою особою, та стосовно даного випадку складатимуться окремі матеріали про фіксацію такого правопорушення, та інформація про таке правопорушення передається до відповідних соціальних служб для подальшого професійного реагування в межах чинного законодавства. На сайті Івано-Франківської обласної державної (військової) адміністрації інфографіки алгоритму дій суб’єктів, що здійснюють заходи у сфері запобігання та протидії домашньому насильству, насильству за ознакою статі. </w:t>
            </w:r>
          </w:p>
        </w:tc>
      </w:tr>
      <w:tr w:rsidR="00C643E2" w:rsidRPr="002B4B20" w:rsidTr="00D20409">
        <w:trPr>
          <w:trHeight w:val="1683"/>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2) проведення навчань, інформаційно-комунікаційних кампаній з питань запобігання та протидії дискримінації за ознакою статі у сфері праці, зокрема сексуальних домагань, для працівників підприємств, установ та організацій</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Нацсоцслужба</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всеукраїнські об’єднання організацій роботодавців (за згодою) </w:t>
            </w:r>
            <w:r w:rsidRPr="002B4B20">
              <w:rPr>
                <w:sz w:val="20"/>
                <w:szCs w:val="20"/>
              </w:rPr>
              <w:br/>
              <w:t>всеукраїнські профспілки, їх об’єднання (за згодою) громадські об’єднання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інформаційно- комунікаційних кампаній - 27</w:t>
            </w:r>
          </w:p>
        </w:tc>
        <w:tc>
          <w:tcPr>
            <w:tcW w:w="6566" w:type="dxa"/>
          </w:tcPr>
          <w:p w:rsidR="00C643E2" w:rsidRPr="002B4B20" w:rsidRDefault="00B14E09" w:rsidP="00527C22">
            <w:pPr>
              <w:pStyle w:val="a7"/>
              <w:ind w:firstLine="193"/>
              <w:jc w:val="both"/>
              <w:rPr>
                <w:sz w:val="20"/>
                <w:szCs w:val="20"/>
              </w:rPr>
            </w:pPr>
            <w:r w:rsidRPr="002B4B20">
              <w:rPr>
                <w:b/>
                <w:sz w:val="20"/>
                <w:szCs w:val="20"/>
              </w:rPr>
              <w:t>Нацсоцслужба</w:t>
            </w:r>
            <w:r w:rsidRPr="002B4B20">
              <w:rPr>
                <w:sz w:val="20"/>
                <w:szCs w:val="20"/>
              </w:rPr>
              <w:t>:</w:t>
            </w:r>
            <w:r w:rsidRPr="002B4B20">
              <w:rPr>
                <w:b/>
                <w:sz w:val="20"/>
                <w:szCs w:val="20"/>
              </w:rPr>
              <w:t xml:space="preserve"> </w:t>
            </w:r>
            <w:r w:rsidRPr="002B4B20">
              <w:rPr>
                <w:sz w:val="20"/>
                <w:szCs w:val="20"/>
              </w:rPr>
              <w:t xml:space="preserve">в рамках проведення інформаційних кампаній гендерної тематики розроблено інформаційну пам’ятку щодо запобігання випадкам дискримінації за ознакою статі у якій, зокрема, міститься інформація щодо запобігання дискримінації у соціально-трудових відносинах, сексуальних домагань на робочому місці, а також можливості отримання допомоги (https://nssu.gov.ua/storage/app/sites/22/protidiyadiskriminatsiipamyatka.pdf). </w:t>
            </w:r>
          </w:p>
          <w:p w:rsidR="00C643E2" w:rsidRPr="002B4B20" w:rsidRDefault="00B14E09" w:rsidP="00527C22">
            <w:pPr>
              <w:pStyle w:val="a7"/>
              <w:ind w:firstLine="193"/>
              <w:jc w:val="both"/>
              <w:rPr>
                <w:sz w:val="20"/>
                <w:szCs w:val="20"/>
              </w:rPr>
            </w:pPr>
            <w:r w:rsidRPr="002B4B20">
              <w:rPr>
                <w:sz w:val="20"/>
                <w:szCs w:val="20"/>
              </w:rPr>
              <w:t>Крім того, інформація про надання допомоги і запобігання насильству за ознакою статі, зокрема, на робочому місці, протягом року розміщувалася на сторінці Нацсоцслужби у мережі Facebook.</w:t>
            </w:r>
          </w:p>
          <w:p w:rsidR="00C643E2" w:rsidRPr="002B4B20" w:rsidRDefault="00B14E09" w:rsidP="00527C22">
            <w:pPr>
              <w:pStyle w:val="a7"/>
              <w:ind w:firstLine="193"/>
              <w:jc w:val="both"/>
              <w:rPr>
                <w:sz w:val="20"/>
                <w:szCs w:val="20"/>
              </w:rPr>
            </w:pPr>
            <w:r w:rsidRPr="002B4B20">
              <w:rPr>
                <w:b/>
                <w:sz w:val="20"/>
                <w:szCs w:val="20"/>
              </w:rPr>
              <w:t>ООН Жінки в Україні</w:t>
            </w:r>
            <w:r w:rsidRPr="002B4B20">
              <w:rPr>
                <w:sz w:val="20"/>
                <w:szCs w:val="20"/>
              </w:rPr>
              <w:t xml:space="preserve">: </w:t>
            </w:r>
            <w:r w:rsidR="005D162B">
              <w:rPr>
                <w:sz w:val="20"/>
                <w:szCs w:val="20"/>
              </w:rPr>
              <w:t>1 </w:t>
            </w:r>
            <w:r w:rsidRPr="002B4B20">
              <w:rPr>
                <w:sz w:val="20"/>
                <w:szCs w:val="20"/>
              </w:rPr>
              <w:t xml:space="preserve">236 осіб (981 жінка та 255 чоловіків) підвищили свої знання щодо основ протидії сексуальним домаганням та дискримінації за ознакою статі на робочому місці та отримали сертифікати пройшовши дистанційний курс “Запобігання та протидія сексуальним домаганням на робочому місці”, який було розроблено у 2021 році Національним агентством України з питань державної служби за підтримки структури ООН Жінки в Україні на основі однойменної загальної короткострокової програми затвердженої наказом НАДС № 185-21 від </w:t>
            </w:r>
            <w:r w:rsidR="00217F1E">
              <w:rPr>
                <w:sz w:val="20"/>
                <w:szCs w:val="20"/>
              </w:rPr>
              <w:t>0</w:t>
            </w:r>
            <w:r w:rsidRPr="002B4B20">
              <w:rPr>
                <w:sz w:val="20"/>
                <w:szCs w:val="20"/>
              </w:rPr>
              <w:t>3</w:t>
            </w:r>
            <w:r w:rsidR="00217F1E">
              <w:rPr>
                <w:sz w:val="20"/>
                <w:szCs w:val="20"/>
              </w:rPr>
              <w:t>.12.2021</w:t>
            </w:r>
            <w:r w:rsidRPr="002B4B20">
              <w:rPr>
                <w:sz w:val="20"/>
                <w:szCs w:val="20"/>
              </w:rPr>
              <w:t xml:space="preserve">. Онлайн курс розміщено на порталі </w:t>
            </w:r>
            <w:r w:rsidR="00217F1E">
              <w:rPr>
                <w:sz w:val="20"/>
                <w:szCs w:val="20"/>
              </w:rPr>
              <w:t>НАДС</w:t>
            </w:r>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 xml:space="preserve">Донецька ОВА: </w:t>
            </w:r>
            <w:r w:rsidRPr="002B4B20">
              <w:rPr>
                <w:sz w:val="20"/>
                <w:szCs w:val="20"/>
              </w:rPr>
              <w:t xml:space="preserve">Представники управління сімʼї, молоді та масових заходів національно-патріотичного виховання облдержадміністрації, спільно з представниками Краматорської РДА, РВА та військових адміністрацій населених пунктів взяли участь у форумі </w:t>
            </w:r>
            <w:r w:rsidR="00CA6931" w:rsidRPr="002B4B20">
              <w:rPr>
                <w:sz w:val="20"/>
                <w:szCs w:val="20"/>
              </w:rPr>
              <w:t>«</w:t>
            </w:r>
            <w:r w:rsidRPr="002B4B20">
              <w:rPr>
                <w:sz w:val="20"/>
                <w:szCs w:val="20"/>
              </w:rPr>
              <w:t>НЕВІДВОРОТНІСТЬ ПОКАРАННЯ ЗА ВЧИНЕННЯ ДОМАШНЬОГО ТА ГЕНДЕРНО ЗУМОВЛЕНОГО НАСИЛЬСТВА</w:t>
            </w:r>
            <w:r w:rsidR="00C4631F">
              <w:rPr>
                <w:sz w:val="20"/>
                <w:szCs w:val="20"/>
              </w:rPr>
              <w:t>»</w:t>
            </w:r>
            <w:r w:rsidRPr="002B4B20">
              <w:rPr>
                <w:sz w:val="20"/>
                <w:szCs w:val="20"/>
              </w:rPr>
              <w:t xml:space="preserve"> (всього 17 осіб з Донецької області). Форум проведено БФ </w:t>
            </w:r>
            <w:r w:rsidR="00CA6931" w:rsidRPr="002B4B20">
              <w:rPr>
                <w:sz w:val="20"/>
                <w:szCs w:val="20"/>
              </w:rPr>
              <w:t>«</w:t>
            </w:r>
            <w:r w:rsidRPr="002B4B20">
              <w:rPr>
                <w:sz w:val="20"/>
                <w:szCs w:val="20"/>
              </w:rPr>
              <w:t>Слов’янське серце</w:t>
            </w:r>
            <w:r w:rsidR="00C4631F">
              <w:rPr>
                <w:sz w:val="20"/>
                <w:szCs w:val="20"/>
              </w:rPr>
              <w:t>»</w:t>
            </w:r>
            <w:r w:rsidRPr="002B4B20">
              <w:rPr>
                <w:sz w:val="20"/>
                <w:szCs w:val="20"/>
              </w:rPr>
              <w:t xml:space="preserve"> за підтримки Структури ООН із питань гендерної рівності та розширення прав і можливостей жінок (ООН Жінки) в межах проєкту </w:t>
            </w:r>
            <w:r w:rsidR="00CA6931" w:rsidRPr="002B4B20">
              <w:rPr>
                <w:sz w:val="20"/>
                <w:szCs w:val="20"/>
              </w:rPr>
              <w:t>«</w:t>
            </w:r>
            <w:r w:rsidRPr="002B4B20">
              <w:rPr>
                <w:sz w:val="20"/>
                <w:szCs w:val="20"/>
              </w:rPr>
              <w:t>EU4Recovery - Розширення можливостей громад в Україні</w:t>
            </w:r>
            <w:r w:rsidR="00C4631F">
              <w:rPr>
                <w:sz w:val="20"/>
                <w:szCs w:val="20"/>
              </w:rPr>
              <w:t>»</w:t>
            </w:r>
            <w:r w:rsidRPr="002B4B20">
              <w:rPr>
                <w:sz w:val="20"/>
                <w:szCs w:val="20"/>
              </w:rPr>
              <w:t xml:space="preserve"> (EU4Recovery) за фінансової підтримки Європейського Союзу.</w:t>
            </w:r>
          </w:p>
          <w:p w:rsidR="00C643E2" w:rsidRPr="002B4B20" w:rsidRDefault="00B14E09" w:rsidP="00527C22">
            <w:pPr>
              <w:pStyle w:val="a7"/>
              <w:ind w:firstLine="193"/>
              <w:jc w:val="both"/>
              <w:rPr>
                <w:sz w:val="20"/>
                <w:szCs w:val="20"/>
              </w:rPr>
            </w:pPr>
            <w:r w:rsidRPr="002B4B20">
              <w:rPr>
                <w:b/>
                <w:sz w:val="20"/>
                <w:szCs w:val="20"/>
              </w:rPr>
              <w:t>Запорізька ОВА</w:t>
            </w:r>
            <w:r w:rsidRPr="002B4B20">
              <w:rPr>
                <w:sz w:val="20"/>
                <w:szCs w:val="20"/>
              </w:rPr>
              <w:t xml:space="preserve">: в області проводилися семінари, на яких наголошувалося про необхідність підготовки і впровадження профспілкових заходів – програм/політик сприяння формуванню психологічно безпечного, інклюзивного та гендерно чутливого робочого середовища, вільного від насильства і домагань, на основі міжнародного трудового стандарту Конвенції МОП №190 та Рекомендацій № 206. </w:t>
            </w:r>
          </w:p>
          <w:p w:rsidR="00C643E2" w:rsidRPr="002B4B20" w:rsidRDefault="00B14E09" w:rsidP="00527C22">
            <w:pPr>
              <w:pStyle w:val="a7"/>
              <w:ind w:firstLine="193"/>
              <w:jc w:val="both"/>
              <w:rPr>
                <w:sz w:val="20"/>
                <w:szCs w:val="20"/>
              </w:rPr>
            </w:pPr>
            <w:r w:rsidRPr="002B4B20">
              <w:rPr>
                <w:sz w:val="20"/>
                <w:szCs w:val="20"/>
              </w:rPr>
              <w:t xml:space="preserve">Представники Запорізької облпрофради взяли участь в онлайн-семінарі, які проводила Федерація профспілок України для представників профспілкових організацій, де акцентувалась увага на основних положеннях Конвенції МОП № 190, були надані рекомендації щодо недопущення дискримінації та насильства на робочому місці. </w:t>
            </w:r>
          </w:p>
          <w:p w:rsidR="00C643E2" w:rsidRPr="002B4B20" w:rsidRDefault="00B14E09" w:rsidP="00527C22">
            <w:pPr>
              <w:pStyle w:val="a7"/>
              <w:ind w:firstLine="193"/>
              <w:jc w:val="both"/>
              <w:rPr>
                <w:sz w:val="20"/>
                <w:szCs w:val="20"/>
              </w:rPr>
            </w:pPr>
            <w:r w:rsidRPr="002B4B20">
              <w:rPr>
                <w:sz w:val="20"/>
                <w:szCs w:val="20"/>
              </w:rPr>
              <w:t xml:space="preserve">Крім цього, у грудні 2023 року членським організаціям облпрофради був направлений спеціальний випуск щодо основних завдань колективно-договірної роботи на 2024 рік, в якому передбачено розділ з питань рівності прав та можливостей жінок і чоловіків на підприємстві, установі, організації. Зокрема, щодо врахування в колективних договорах зобов’язань щодо забезпечення принципу рівної винагороди жінок і чоловіків із застосуванням відповідних систем оцінки за рівну працю. </w:t>
            </w:r>
          </w:p>
          <w:p w:rsidR="00C643E2" w:rsidRPr="002B4B20" w:rsidRDefault="00B14E09" w:rsidP="00527C22">
            <w:pPr>
              <w:pStyle w:val="a7"/>
              <w:ind w:firstLine="193"/>
              <w:jc w:val="both"/>
              <w:rPr>
                <w:sz w:val="20"/>
                <w:szCs w:val="20"/>
              </w:rPr>
            </w:pPr>
            <w:r w:rsidRPr="002B4B20">
              <w:rPr>
                <w:sz w:val="20"/>
                <w:szCs w:val="20"/>
              </w:rPr>
              <w:t xml:space="preserve">У листопаді 2023 року у Запорізькій обласній раді професійних спілок  пройшов семінар, на підтримку Всеукраїнської кампанії </w:t>
            </w:r>
            <w:r w:rsidR="00CA6931" w:rsidRPr="002B4B20">
              <w:rPr>
                <w:sz w:val="20"/>
                <w:szCs w:val="20"/>
              </w:rPr>
              <w:t>«</w:t>
            </w:r>
            <w:r w:rsidRPr="002B4B20">
              <w:rPr>
                <w:sz w:val="20"/>
                <w:szCs w:val="20"/>
              </w:rPr>
              <w:t>16 днів проти насильства</w:t>
            </w:r>
            <w:r w:rsidR="00C4631F">
              <w:rPr>
                <w:sz w:val="20"/>
                <w:szCs w:val="20"/>
              </w:rPr>
              <w:t>»</w:t>
            </w:r>
            <w:r w:rsidRPr="002B4B20">
              <w:rPr>
                <w:sz w:val="20"/>
                <w:szCs w:val="20"/>
              </w:rPr>
              <w:t xml:space="preserve"> з метою привернення уваги суспільства до проблем подолання насильства в сім’ях, жорстокого поводження з дітьми, протидії торгівлі людьми та захисту прав жінок. У роботі семінару  взяли участь понад 30 представників профспілкового активу області. </w:t>
            </w:r>
          </w:p>
          <w:p w:rsidR="00C643E2" w:rsidRPr="002B4B20" w:rsidRDefault="00B14E09" w:rsidP="00527C22">
            <w:pPr>
              <w:pStyle w:val="a7"/>
              <w:ind w:firstLine="193"/>
              <w:jc w:val="both"/>
              <w:rPr>
                <w:sz w:val="20"/>
                <w:szCs w:val="20"/>
              </w:rPr>
            </w:pPr>
            <w:r w:rsidRPr="002B4B20">
              <w:rPr>
                <w:sz w:val="20"/>
                <w:szCs w:val="20"/>
              </w:rPr>
              <w:t>Проведено інформаційну сесію на тему „Гендерно-зумовлене насильство. Правова та соціальна допомога постраждалим”, під час якої надані відповіді на питання у сфері ведення гендерного захисту працівників у трудових колективах в сучасних умовах.</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До програми соціально-економічного розвитку Івано-Франківської області включено виконання обласної комплексної Програми соціального захисту населення Івано-Франківської області на 2022-2026 роки, затвердженої рішенням обласної ради від 12.11.2021 № 276-10/2021, у якій передбачені заходи, спрямовані на запобігання та протидію домашньому насильству та/або насильству за ознакою статі. Також заходи, спрямовані на запобігання та протидію домашньому насильству та/або насильству за ознакою статі, включенні до програм соціально-економічного розвитку в міських, селищних та сільських радах Івано-Франківської області. На офіційному сайті облдержадміністрації розміщувалася інформація для суб’єктів господарювання, фізичних осіб-підприємців про запровадження навчальних програм ведення господарської діяльності, фінансової грамотності, зокрема, на сайті Дія. Бізнес, про спрощені умови оподаткування, пільги, умови урядових, міжнародних і приватних програм підтримки бізнесу в умовах війни. З 17.04.2020 в області функціонує інформаційна платформа </w:t>
            </w:r>
            <w:r w:rsidR="00CA6931" w:rsidRPr="002B4B20">
              <w:rPr>
                <w:sz w:val="20"/>
                <w:szCs w:val="20"/>
              </w:rPr>
              <w:t>«</w:t>
            </w:r>
            <w:r w:rsidRPr="002B4B20">
              <w:rPr>
                <w:sz w:val="20"/>
                <w:szCs w:val="20"/>
              </w:rPr>
              <w:t>Допомога поруч</w:t>
            </w:r>
            <w:r w:rsidR="00C4631F">
              <w:rPr>
                <w:sz w:val="20"/>
                <w:szCs w:val="20"/>
              </w:rPr>
              <w:t>»</w:t>
            </w:r>
            <w:r w:rsidRPr="002B4B20">
              <w:rPr>
                <w:sz w:val="20"/>
                <w:szCs w:val="20"/>
              </w:rPr>
              <w:t xml:space="preserve">. Проведено інформаційно-роз’яснювальну роботу серед населення, волонтерів, благодійних та інших громадських організацій, соціально відповідального бізнесу щодо функціонування </w:t>
            </w:r>
            <w:r w:rsidR="00CA6931" w:rsidRPr="002B4B20">
              <w:rPr>
                <w:sz w:val="20"/>
                <w:szCs w:val="20"/>
              </w:rPr>
              <w:t>«</w:t>
            </w:r>
            <w:r w:rsidRPr="002B4B20">
              <w:rPr>
                <w:sz w:val="20"/>
                <w:szCs w:val="20"/>
              </w:rPr>
              <w:t>гарячої</w:t>
            </w:r>
            <w:r w:rsidR="00C4631F">
              <w:rPr>
                <w:sz w:val="20"/>
                <w:szCs w:val="20"/>
              </w:rPr>
              <w:t>»</w:t>
            </w:r>
            <w:r w:rsidRPr="002B4B20">
              <w:rPr>
                <w:sz w:val="20"/>
                <w:szCs w:val="20"/>
              </w:rPr>
              <w:t xml:space="preserve"> телефонної лінії і Сервісу з метою задоволення потреб та надання допомоги таким особам. Інформація про функціонування соціальної платформи </w:t>
            </w:r>
            <w:r w:rsidR="00CA6931" w:rsidRPr="002B4B20">
              <w:rPr>
                <w:sz w:val="20"/>
                <w:szCs w:val="20"/>
              </w:rPr>
              <w:t>«</w:t>
            </w:r>
            <w:r w:rsidRPr="002B4B20">
              <w:rPr>
                <w:sz w:val="20"/>
                <w:szCs w:val="20"/>
              </w:rPr>
              <w:t>Допомога поруч</w:t>
            </w:r>
            <w:r w:rsidR="00C4631F">
              <w:rPr>
                <w:sz w:val="20"/>
                <w:szCs w:val="20"/>
              </w:rPr>
              <w:t>»</w:t>
            </w:r>
            <w:r w:rsidRPr="002B4B20">
              <w:rPr>
                <w:sz w:val="20"/>
                <w:szCs w:val="20"/>
              </w:rPr>
              <w:t xml:space="preserve"> розміщена на вебсайті Івано-Франківської облдержадміністрації та у сторінці фейсбук департаменту соціальної політики Івано-Франківської облдержадміністрації.</w:t>
            </w:r>
          </w:p>
          <w:p w:rsidR="00C643E2" w:rsidRPr="002B4B20" w:rsidRDefault="00B14E09" w:rsidP="00527C22">
            <w:pPr>
              <w:pStyle w:val="a7"/>
              <w:ind w:firstLine="193"/>
              <w:jc w:val="both"/>
              <w:rPr>
                <w:sz w:val="20"/>
                <w:szCs w:val="20"/>
              </w:rPr>
            </w:pPr>
            <w:r w:rsidRPr="002B4B20">
              <w:rPr>
                <w:b/>
                <w:sz w:val="20"/>
                <w:szCs w:val="20"/>
              </w:rPr>
              <w:t>Кіровоградська ОВА:</w:t>
            </w:r>
            <w:r w:rsidRPr="002B4B20">
              <w:rPr>
                <w:sz w:val="20"/>
                <w:szCs w:val="20"/>
              </w:rPr>
              <w:t xml:space="preserve"> Управлінням інспекційної діяльності в області Південно-Східного міжрегіонального управління Державної служби з питань праці в рамках проведення інформаційно-роз’яснювальних заходів основна увага приділяється поінформованості роботодавців щодо неприпустимості експлуатації та інших порушень прав людини, а саме - питанню недопущеня використання праці неоформлених працівників. У рамках проведення інформаційних заходів було проведено для роботодавців 9723 профілактичні бесіди, 365 семінарів, направлено 2328 листів.</w:t>
            </w:r>
          </w:p>
          <w:p w:rsidR="00C643E2" w:rsidRPr="002B4B20" w:rsidRDefault="00B14E09" w:rsidP="00527C22">
            <w:pPr>
              <w:pStyle w:val="a7"/>
              <w:ind w:firstLine="193"/>
              <w:jc w:val="both"/>
              <w:rPr>
                <w:b/>
                <w:sz w:val="20"/>
                <w:szCs w:val="20"/>
              </w:rPr>
            </w:pPr>
            <w:r w:rsidRPr="002B4B20">
              <w:rPr>
                <w:sz w:val="20"/>
                <w:szCs w:val="20"/>
              </w:rPr>
              <w:t xml:space="preserve">У рамках інформаційної кампанії </w:t>
            </w:r>
            <w:r w:rsidR="00CA6931" w:rsidRPr="002B4B20">
              <w:rPr>
                <w:sz w:val="20"/>
                <w:szCs w:val="20"/>
              </w:rPr>
              <w:t>«</w:t>
            </w:r>
            <w:r w:rsidRPr="002B4B20">
              <w:rPr>
                <w:sz w:val="20"/>
                <w:szCs w:val="20"/>
              </w:rPr>
              <w:t>Виходь на світло!</w:t>
            </w:r>
            <w:r w:rsidR="00C4631F">
              <w:rPr>
                <w:sz w:val="20"/>
                <w:szCs w:val="20"/>
              </w:rPr>
              <w:t>»</w:t>
            </w:r>
            <w:r w:rsidRPr="002B4B20">
              <w:rPr>
                <w:sz w:val="20"/>
                <w:szCs w:val="20"/>
              </w:rPr>
              <w:t xml:space="preserve"> на інтернет ресурсах розміщена інформація </w:t>
            </w:r>
            <w:r w:rsidR="00CA6931" w:rsidRPr="002B4B20">
              <w:rPr>
                <w:sz w:val="20"/>
                <w:szCs w:val="20"/>
              </w:rPr>
              <w:t>«</w:t>
            </w:r>
            <w:r w:rsidRPr="002B4B20">
              <w:rPr>
                <w:sz w:val="20"/>
                <w:szCs w:val="20"/>
              </w:rPr>
              <w:t>Відпустки для вагітних жінок та працівників з дітьми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Трудові й соціальні гарантії для вагітних жінок і працівників з дітьми</w:t>
            </w:r>
            <w:r w:rsidR="00C4631F">
              <w:rPr>
                <w:sz w:val="20"/>
                <w:szCs w:val="20"/>
              </w:rPr>
              <w:t>»</w:t>
            </w:r>
            <w:r w:rsidRPr="002B4B20">
              <w:rPr>
                <w:sz w:val="20"/>
                <w:szCs w:val="20"/>
              </w:rPr>
              <w:t>, Як оформити неповнолітнього працівника</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Примусова праця: як розпізнати й уникнути</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Цькування на роботі є правопорушенням</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Психосоціальна підтримка на роботі</w:t>
            </w:r>
            <w:r w:rsidR="00C4631F">
              <w:rPr>
                <w:sz w:val="20"/>
                <w:szCs w:val="20"/>
              </w:rPr>
              <w:t>»</w:t>
            </w:r>
            <w:r w:rsidRPr="002B4B20">
              <w:rPr>
                <w:sz w:val="20"/>
                <w:szCs w:val="20"/>
              </w:rPr>
              <w:t>.</w:t>
            </w:r>
            <w:r w:rsidRPr="002B4B20">
              <w:rPr>
                <w:b/>
                <w:sz w:val="20"/>
                <w:szCs w:val="20"/>
              </w:rPr>
              <w:t xml:space="preserve"> </w:t>
            </w:r>
          </w:p>
          <w:p w:rsidR="00C643E2" w:rsidRPr="002B4B20" w:rsidRDefault="00B14E09" w:rsidP="00527C22">
            <w:pPr>
              <w:pStyle w:val="a7"/>
              <w:ind w:firstLine="193"/>
              <w:jc w:val="both"/>
              <w:rPr>
                <w:sz w:val="20"/>
                <w:szCs w:val="20"/>
              </w:rPr>
            </w:pPr>
            <w:r w:rsidRPr="002B4B20">
              <w:rPr>
                <w:sz w:val="20"/>
                <w:szCs w:val="20"/>
              </w:rPr>
              <w:t>З метою поширення інформації з питань праці, зокрема, з питань запобігання та протидії дискримінації за ознакою cтaтi у сфері праці,  сексуальних домагань на робочому місці, уникнення потрапляння в ситуацію торгівлі людьми та незаконного працевлаштування Південно-Східним міжрегіональним управлінням Державної служби запущено TELEGRAM чат-бот: https://t.me/dergpraci_kr. Консультації з питань трудових відносин в умовах воєнного стану є можливість отримати через інтернет-версію інформаційної платформи в обласній бібліотеці ім. Чижевського.</w:t>
            </w:r>
          </w:p>
          <w:p w:rsidR="00C643E2" w:rsidRPr="002B4B20" w:rsidRDefault="00B14E09" w:rsidP="00527C22">
            <w:pPr>
              <w:pStyle w:val="a7"/>
              <w:ind w:firstLine="193"/>
              <w:jc w:val="both"/>
              <w:rPr>
                <w:sz w:val="20"/>
                <w:szCs w:val="20"/>
              </w:rPr>
            </w:pPr>
            <w:r w:rsidRPr="002B4B20">
              <w:rPr>
                <w:sz w:val="20"/>
                <w:szCs w:val="20"/>
              </w:rPr>
              <w:t>Федерацією профспілок області направлені до обласних профспілок організацій, установ та підприємств загальні методичні рекомендації щодо реалізації гендерної рівності, розроблені комісією з рівних прав чоловіків та жінок Ради федерації профспілок України. Первинним профспілковим організаціям рекомендовано розробити спільно з роботодавцями заходи з протидії насильству та домаганням на робочому місці.</w:t>
            </w:r>
          </w:p>
          <w:p w:rsidR="00C643E2" w:rsidRPr="002B4B20" w:rsidRDefault="00B14E09" w:rsidP="00527C22">
            <w:pPr>
              <w:pStyle w:val="a7"/>
              <w:ind w:firstLine="193"/>
              <w:jc w:val="both"/>
              <w:rPr>
                <w:sz w:val="20"/>
                <w:szCs w:val="20"/>
              </w:rPr>
            </w:pPr>
            <w:r w:rsidRPr="002B4B20">
              <w:rPr>
                <w:b/>
                <w:sz w:val="20"/>
                <w:szCs w:val="20"/>
              </w:rPr>
              <w:t>Миколаївська ОВА</w:t>
            </w:r>
            <w:r w:rsidRPr="002B4B20">
              <w:rPr>
                <w:sz w:val="20"/>
                <w:szCs w:val="20"/>
              </w:rPr>
              <w:t>: проведено більше 80 семінарів для майже 600 роботодавців, на яких обговорювались в тому числі питання гендерної рівності.</w:t>
            </w:r>
          </w:p>
          <w:p w:rsidR="00C643E2" w:rsidRPr="002B4B20" w:rsidRDefault="00B14E09" w:rsidP="00527C22">
            <w:pPr>
              <w:pStyle w:val="a7"/>
              <w:ind w:firstLine="193"/>
              <w:jc w:val="both"/>
              <w:rPr>
                <w:sz w:val="20"/>
                <w:szCs w:val="20"/>
              </w:rPr>
            </w:pPr>
            <w:r w:rsidRPr="002B4B20">
              <w:rPr>
                <w:b/>
                <w:sz w:val="20"/>
                <w:szCs w:val="20"/>
              </w:rPr>
              <w:t>КМДА</w:t>
            </w:r>
            <w:r w:rsidRPr="002B4B20">
              <w:rPr>
                <w:sz w:val="20"/>
                <w:szCs w:val="20"/>
              </w:rPr>
              <w:t>: розроблено рекомендації  з питань дотримання рівності прав та можливостей жінок і чоловіків на підприємстві, що включено окремим розділом до рекомендацій щодо основних завдань колективної роботи на 2024-2025 роки (розміщено на сайтах РДА, охоплено понад 2000 осіб).</w:t>
            </w:r>
          </w:p>
        </w:tc>
      </w:tr>
      <w:tr w:rsidR="00C643E2" w:rsidRPr="002B4B20" w:rsidTr="00D20409">
        <w:trPr>
          <w:trHeight w:val="539"/>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highlight w:val="white"/>
              </w:rPr>
            </w:pPr>
            <w:r w:rsidRPr="002B4B20">
              <w:rPr>
                <w:sz w:val="20"/>
                <w:szCs w:val="20"/>
                <w:highlight w:val="white"/>
              </w:rPr>
              <w:t>3) проведення інформаційно-роз’яснювальних кампаній, тренінгів та створення платформи для обміну досвідом щодо застосування принципів розширення прав і можливостей жінок, започаткованих структурою ООН з питань гендерної рівності та розширення прав і можливостей жінок та Глобальним договором ООН</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Нацсоцслужба </w:t>
            </w:r>
            <w:r w:rsidRPr="002B4B20">
              <w:rPr>
                <w:sz w:val="20"/>
                <w:szCs w:val="20"/>
              </w:rPr>
              <w:br/>
              <w:t>Мінсоцполітики</w:t>
            </w:r>
            <w:r w:rsidRPr="002B4B20">
              <w:rPr>
                <w:sz w:val="20"/>
                <w:szCs w:val="20"/>
              </w:rPr>
              <w:br/>
              <w:t>структура ООН з питань гендерної рівності та розширення прав і можливостей жінок (за згодою)</w:t>
            </w:r>
            <w:r w:rsidRPr="002B4B20">
              <w:rPr>
                <w:sz w:val="20"/>
                <w:szCs w:val="20"/>
              </w:rPr>
              <w:br/>
              <w:t>громадські об’єднання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інформаційно- роз’яснювальних кампаній - 1</w:t>
            </w:r>
          </w:p>
          <w:p w:rsidR="00C643E2" w:rsidRPr="002B4B20" w:rsidRDefault="00C643E2">
            <w:pPr>
              <w:rPr>
                <w:sz w:val="20"/>
                <w:szCs w:val="20"/>
              </w:rPr>
            </w:pPr>
          </w:p>
          <w:p w:rsidR="00C643E2" w:rsidRPr="002B4B20" w:rsidRDefault="00B14E09">
            <w:pPr>
              <w:rPr>
                <w:sz w:val="20"/>
                <w:szCs w:val="20"/>
              </w:rPr>
            </w:pPr>
            <w:r w:rsidRPr="002B4B20">
              <w:rPr>
                <w:sz w:val="20"/>
                <w:szCs w:val="20"/>
              </w:rPr>
              <w:t>кількість проведених тренінгів - 1</w:t>
            </w:r>
          </w:p>
        </w:tc>
        <w:tc>
          <w:tcPr>
            <w:tcW w:w="6566" w:type="dxa"/>
          </w:tcPr>
          <w:p w:rsidR="00C643E2" w:rsidRPr="002B4B20" w:rsidRDefault="00B14E09" w:rsidP="00527C22">
            <w:pPr>
              <w:pStyle w:val="a7"/>
              <w:ind w:firstLine="193"/>
              <w:jc w:val="both"/>
              <w:rPr>
                <w:sz w:val="20"/>
                <w:szCs w:val="20"/>
              </w:rPr>
            </w:pPr>
            <w:r w:rsidRPr="002B4B20">
              <w:rPr>
                <w:b/>
                <w:sz w:val="20"/>
                <w:szCs w:val="20"/>
              </w:rPr>
              <w:t>ООН Жінки в Україні</w:t>
            </w:r>
            <w:r w:rsidRPr="002B4B20">
              <w:rPr>
                <w:sz w:val="20"/>
                <w:szCs w:val="20"/>
              </w:rPr>
              <w:t xml:space="preserve"> продовжила роботу з приватним сектором щодо застосування принципів розширення прав і можливостей жінок (WEPs). Результати проведення постійної інформаційно-роз’яснювальної компанії:</w:t>
            </w:r>
          </w:p>
          <w:p w:rsidR="00C643E2" w:rsidRPr="002B4B20" w:rsidRDefault="00B14E09" w:rsidP="00527C22">
            <w:pPr>
              <w:pStyle w:val="a7"/>
              <w:ind w:firstLine="193"/>
              <w:jc w:val="both"/>
              <w:rPr>
                <w:sz w:val="20"/>
                <w:szCs w:val="20"/>
              </w:rPr>
            </w:pPr>
            <w:r w:rsidRPr="002B4B20">
              <w:rPr>
                <w:sz w:val="20"/>
                <w:szCs w:val="20"/>
              </w:rPr>
              <w:t>8 компаній стали підписантами WEPs в Україні (Kindgeek, Avenga, CIVITTA Ukraine, Strong&amp;Precious, The Tellers Agency, Burda Media Ukraine, Projector Creative &amp; Tech Online Institute та NPC Ukrenergo);</w:t>
            </w:r>
          </w:p>
          <w:p w:rsidR="00C643E2" w:rsidRPr="002B4B20" w:rsidRDefault="00B14E09" w:rsidP="00527C22">
            <w:pPr>
              <w:pStyle w:val="a7"/>
              <w:ind w:firstLine="193"/>
              <w:jc w:val="both"/>
              <w:rPr>
                <w:sz w:val="20"/>
                <w:szCs w:val="20"/>
              </w:rPr>
            </w:pPr>
            <w:r w:rsidRPr="002B4B20">
              <w:rPr>
                <w:sz w:val="20"/>
                <w:szCs w:val="20"/>
              </w:rPr>
              <w:t>9 компаній з числа підписантів WEPs у 2022-2023 роках пройшли самооцінювання і визначили своїх сильні та слабкі сторони щодо забезпечення гендерної рівності на робочому місці, у ланцюгах постачання й у місцевих громадах;</w:t>
            </w:r>
          </w:p>
          <w:p w:rsidR="00C643E2" w:rsidRPr="002B4B20" w:rsidRDefault="00B14E09" w:rsidP="00527C22">
            <w:pPr>
              <w:pStyle w:val="a7"/>
              <w:ind w:firstLine="193"/>
              <w:jc w:val="both"/>
              <w:rPr>
                <w:sz w:val="20"/>
                <w:szCs w:val="20"/>
              </w:rPr>
            </w:pPr>
            <w:r w:rsidRPr="002B4B20">
              <w:rPr>
                <w:sz w:val="20"/>
                <w:szCs w:val="20"/>
              </w:rPr>
              <w:t>52 приватні компанії долучились до реалізації Ініціативи Women For The Future (“Жінки для майбутнього”), у тому числі для проведення навчання жінок з підвищення кваліфікації і працевлаштування.</w:t>
            </w:r>
          </w:p>
          <w:p w:rsidR="00C643E2" w:rsidRPr="002B4B20" w:rsidRDefault="00B14E09" w:rsidP="00527C22">
            <w:pPr>
              <w:pStyle w:val="a7"/>
              <w:ind w:firstLine="193"/>
              <w:jc w:val="both"/>
              <w:rPr>
                <w:sz w:val="20"/>
                <w:szCs w:val="20"/>
              </w:rPr>
            </w:pPr>
            <w:r w:rsidRPr="002B4B20">
              <w:rPr>
                <w:sz w:val="20"/>
                <w:szCs w:val="20"/>
              </w:rPr>
              <w:t>ООН Жінки створило платформу для приватного бізнесу шляхом запуску у співпраці з Офісом Віце-прем’єрки з питань європейської та євроатлантичної інтеграції Ініціативи “Розширення можливостей жінок у бізнесі” для підвищення обізнаності представників/-ць компаній та бізнес-асоціацій про підходи до  впровадження WEPs і кращі практики їх застосування під час повномасштабної війни і відновлення.</w:t>
            </w:r>
          </w:p>
          <w:p w:rsidR="00C643E2" w:rsidRPr="002B4B20" w:rsidRDefault="00B14E09" w:rsidP="00527C22">
            <w:pPr>
              <w:pStyle w:val="a7"/>
              <w:ind w:firstLine="193"/>
              <w:jc w:val="both"/>
              <w:rPr>
                <w:sz w:val="20"/>
                <w:szCs w:val="20"/>
              </w:rPr>
            </w:pPr>
            <w:r w:rsidRPr="002B4B20">
              <w:rPr>
                <w:sz w:val="20"/>
                <w:szCs w:val="20"/>
              </w:rPr>
              <w:t>ООН Жінки проведено щонайменше 17 навчальних заходів для компаній з питань економічного уповноваження жінок: заходи включали 10 тренінгів та 6 семінарів за участі приватних і державних компаній щодо підтримки жінок, у заходах взяли участь 757 працівників/-ць, які представляють 112 державних і приватних компаній, а також одну бізнес-асоціацію; 89% учасників/-ць навчання підвищили свою обізнаність з питань гендерної рівності і протидії дискримінації.</w:t>
            </w:r>
          </w:p>
          <w:p w:rsidR="00C643E2" w:rsidRPr="002B4B20" w:rsidRDefault="00B14E09" w:rsidP="00527C22">
            <w:pPr>
              <w:pStyle w:val="a7"/>
              <w:ind w:firstLine="193"/>
              <w:jc w:val="both"/>
              <w:rPr>
                <w:sz w:val="20"/>
                <w:szCs w:val="20"/>
              </w:rPr>
            </w:pPr>
            <w:r w:rsidRPr="002B4B20">
              <w:rPr>
                <w:sz w:val="20"/>
                <w:szCs w:val="20"/>
              </w:rPr>
              <w:t>Проведено також Конгрес з економічного уповноваження жінок у контексті європейської інтеграції та гендерно-чутливого відновлення, що відбувся 4-5</w:t>
            </w:r>
            <w:r w:rsidR="00707469">
              <w:rPr>
                <w:sz w:val="20"/>
                <w:szCs w:val="20"/>
              </w:rPr>
              <w:t>.12.</w:t>
            </w:r>
            <w:r w:rsidRPr="002B4B20">
              <w:rPr>
                <w:sz w:val="20"/>
                <w:szCs w:val="20"/>
              </w:rPr>
              <w:t xml:space="preserve">2023 у Львові та б’єднав понад 74 представниці та представника бізнес-асоціацій, компаній, державних установ та органів місцевого самоврядування, міжнародних партнерів з розвитку та організацій громадянського суспільства. Протягом двох днів Конгресу учасниці та учасники взяли участь у п’яти панельних дискусіях та презентаціях, декількох нетворкінгових сесіях та творчій лабораторії, які було присвячено різним аспектам розширення прав і можливостей жінок у професійному та суспільному житті. </w:t>
            </w:r>
          </w:p>
        </w:tc>
      </w:tr>
      <w:tr w:rsidR="00C643E2" w:rsidRPr="002B4B20" w:rsidTr="00D20409">
        <w:trPr>
          <w:trHeight w:val="315"/>
          <w:jc w:val="center"/>
        </w:trPr>
        <w:tc>
          <w:tcPr>
            <w:tcW w:w="2145"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43. Забезпечення визнання внеску неоплачуваної хатньої та доглядової праці в економічний розвиток та її суспільної цінності на основі науково обґрунтованих досліджень та економічних розрахунків</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проведення інформаційних кампаній серед населення для підвищення рівня визнання важливості неоплачуваної хатньої та доглядової праці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кампаній - 25</w:t>
            </w:r>
          </w:p>
        </w:tc>
        <w:tc>
          <w:tcPr>
            <w:tcW w:w="6566" w:type="dxa"/>
          </w:tcPr>
          <w:p w:rsidR="00C643E2" w:rsidRPr="002B4B20" w:rsidRDefault="00B14E09" w:rsidP="002D5223">
            <w:pPr>
              <w:pStyle w:val="a7"/>
              <w:ind w:firstLine="329"/>
              <w:jc w:val="both"/>
              <w:rPr>
                <w:sz w:val="20"/>
                <w:szCs w:val="20"/>
              </w:rPr>
            </w:pPr>
            <w:r w:rsidRPr="002B4B20">
              <w:rPr>
                <w:b/>
                <w:sz w:val="20"/>
                <w:szCs w:val="20"/>
              </w:rPr>
              <w:t xml:space="preserve">Донецька ОВА: </w:t>
            </w:r>
            <w:r w:rsidRPr="002B4B20">
              <w:rPr>
                <w:sz w:val="20"/>
                <w:szCs w:val="20"/>
              </w:rPr>
              <w:t>Волноваська РА - Кількість проведених інформаційних кампаній: 1</w:t>
            </w:r>
          </w:p>
          <w:p w:rsidR="00C643E2" w:rsidRPr="002B4B20" w:rsidRDefault="00B14E09" w:rsidP="00707469">
            <w:pPr>
              <w:pStyle w:val="a7"/>
              <w:ind w:firstLine="329"/>
              <w:jc w:val="both"/>
              <w:rPr>
                <w:sz w:val="20"/>
                <w:szCs w:val="20"/>
              </w:rPr>
            </w:pPr>
            <w:r w:rsidRPr="002B4B20">
              <w:rPr>
                <w:b/>
                <w:sz w:val="20"/>
                <w:szCs w:val="20"/>
              </w:rPr>
              <w:t>Івано-Франківська ОВА</w:t>
            </w:r>
            <w:r w:rsidRPr="002B4B20">
              <w:rPr>
                <w:sz w:val="20"/>
                <w:szCs w:val="20"/>
              </w:rPr>
              <w:t xml:space="preserve">: в закладах культури територіальних громад за участі представників галузі культури області проводилася обласна мистецько-патріотична акція </w:t>
            </w:r>
            <w:r w:rsidR="00CA6931" w:rsidRPr="002B4B20">
              <w:rPr>
                <w:sz w:val="20"/>
                <w:szCs w:val="20"/>
              </w:rPr>
              <w:t>«</w:t>
            </w:r>
            <w:r w:rsidRPr="002B4B20">
              <w:rPr>
                <w:sz w:val="20"/>
                <w:szCs w:val="20"/>
              </w:rPr>
              <w:t>Незламна мужність поколінь</w:t>
            </w:r>
            <w:r w:rsidR="00C4631F">
              <w:rPr>
                <w:sz w:val="20"/>
                <w:szCs w:val="20"/>
              </w:rPr>
              <w:t>»</w:t>
            </w:r>
            <w:r w:rsidR="00707469">
              <w:rPr>
                <w:sz w:val="20"/>
                <w:szCs w:val="20"/>
              </w:rPr>
              <w:t>.</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44. Створення умов для розширення участі жінок, зокрема тих, які належать до вразливих груп, у підприємництві</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1) проведення дослідження для виявлення бар’єрів, які обмежують участь жінок у торгівлі, визначення потреб у підтримці жінок-підприємців, які представляють різні сфери економічної діяльності та різні соціальні групи, зокрема, жінок-фермерів, жінок з числа внутрішньо переміщених осіб, родин учасників бойових дій, загиблих та зниклих безвісті, ветеранів, жінок з інвалідністю </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Офіс розвитку підприємництва та експорту</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проведених досліджень з рекомендаціями щодо шляхів розширення доступу жінок до фінансових ресурсів, спрощення торговельних процедур, потреб жінок-підприємців залежно від сфери економічної діяльності та соціальної групи - 1 </w:t>
            </w:r>
          </w:p>
        </w:tc>
        <w:tc>
          <w:tcPr>
            <w:tcW w:w="6566" w:type="dxa"/>
          </w:tcPr>
          <w:p w:rsidR="00C643E2" w:rsidRPr="002B4B20" w:rsidRDefault="00B14E09" w:rsidP="002D5223">
            <w:pPr>
              <w:pStyle w:val="a7"/>
              <w:ind w:firstLine="329"/>
              <w:jc w:val="both"/>
              <w:rPr>
                <w:sz w:val="20"/>
                <w:szCs w:val="20"/>
              </w:rPr>
            </w:pPr>
            <w:r w:rsidRPr="002B4B20">
              <w:rPr>
                <w:b/>
                <w:sz w:val="20"/>
                <w:szCs w:val="20"/>
              </w:rPr>
              <w:t>ООН Жінки в Україні</w:t>
            </w:r>
            <w:r w:rsidRPr="002B4B20">
              <w:rPr>
                <w:sz w:val="20"/>
                <w:szCs w:val="20"/>
              </w:rPr>
              <w:t xml:space="preserve"> у співпраці з Віце-прем’єр-міністеркою з питань європейської та євроатлантичної інтеграції започаткувала дослідження про вплив повномасштабного вторгнення на економічні можливості жінок. Дослідження буде завершено у 2024 році.</w:t>
            </w:r>
          </w:p>
          <w:p w:rsidR="00C643E2" w:rsidRPr="002B4B20" w:rsidRDefault="00B14E09" w:rsidP="002D5223">
            <w:pPr>
              <w:pStyle w:val="a7"/>
              <w:ind w:firstLine="329"/>
              <w:jc w:val="both"/>
              <w:rPr>
                <w:sz w:val="20"/>
                <w:szCs w:val="20"/>
              </w:rPr>
            </w:pPr>
            <w:r w:rsidRPr="002B4B20">
              <w:rPr>
                <w:b/>
                <w:sz w:val="20"/>
                <w:szCs w:val="20"/>
              </w:rPr>
              <w:t>Офіс розвитку підприємництва та експорту</w:t>
            </w:r>
            <w:r w:rsidRPr="002B4B20">
              <w:rPr>
                <w:sz w:val="20"/>
                <w:szCs w:val="20"/>
              </w:rPr>
              <w:t xml:space="preserve">: у період з 04.08–14.08.2023 року проведено дослідження стану та потреб українського підприємництва в умовах повномасштабної війни. Всього опитано 635 власників та CEO підприємств. Інформація про дослідження доступна за посиланням: </w:t>
            </w:r>
            <w:hyperlink r:id="rId145">
              <w:r w:rsidRPr="002B4B20">
                <w:rPr>
                  <w:color w:val="0563C1"/>
                  <w:sz w:val="20"/>
                  <w:szCs w:val="20"/>
                  <w:u w:val="single"/>
                </w:rPr>
                <w:t>https://business.diia.gov.ua/uploads/6/33080-stan_ta_potrebi_biznesu_v_umovah_vijni_rezul_tati_opituvanna_v_serpni.pdf</w:t>
              </w:r>
            </w:hyperlink>
          </w:p>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розроблення плану заходів щодо розвитку самозайнятості та підприємництва</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Офіс розвитку підприємництва та експорту </w:t>
            </w:r>
            <w:r w:rsidRPr="002B4B20">
              <w:rPr>
                <w:sz w:val="20"/>
                <w:szCs w:val="20"/>
              </w:rPr>
              <w:br/>
              <w:t>Державний центр</w:t>
            </w:r>
            <w:r w:rsidRPr="002B4B20">
              <w:rPr>
                <w:sz w:val="20"/>
                <w:szCs w:val="20"/>
              </w:rPr>
              <w:br/>
              <w:t xml:space="preserve">зайнятості (за згодою) </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планів заходів для розвитку самозайнятості та підприємництва із застосуванням гендерного підходу - 1</w:t>
            </w:r>
          </w:p>
        </w:tc>
        <w:tc>
          <w:tcPr>
            <w:tcW w:w="6566" w:type="dxa"/>
          </w:tcPr>
          <w:p w:rsidR="00C643E2" w:rsidRPr="002B4B20" w:rsidRDefault="00B14E09" w:rsidP="00527C22">
            <w:pPr>
              <w:pStyle w:val="a7"/>
              <w:ind w:firstLine="190"/>
              <w:jc w:val="both"/>
              <w:rPr>
                <w:sz w:val="20"/>
                <w:szCs w:val="20"/>
              </w:rPr>
            </w:pPr>
            <w:r w:rsidRPr="002B4B20">
              <w:rPr>
                <w:b/>
                <w:sz w:val="20"/>
                <w:szCs w:val="20"/>
              </w:rPr>
              <w:t>Офіс розвитку підприємництва та експорту</w:t>
            </w:r>
            <w:r w:rsidRPr="002B4B20">
              <w:rPr>
                <w:sz w:val="20"/>
                <w:szCs w:val="20"/>
              </w:rPr>
              <w:t>: 24-25</w:t>
            </w:r>
            <w:r w:rsidR="00707469">
              <w:rPr>
                <w:sz w:val="20"/>
                <w:szCs w:val="20"/>
              </w:rPr>
              <w:t>.10.</w:t>
            </w:r>
            <w:r w:rsidRPr="002B4B20">
              <w:rPr>
                <w:sz w:val="20"/>
                <w:szCs w:val="20"/>
              </w:rPr>
              <w:t>2023</w:t>
            </w:r>
            <w:r w:rsidR="00707469">
              <w:rPr>
                <w:sz w:val="20"/>
                <w:szCs w:val="20"/>
              </w:rPr>
              <w:t xml:space="preserve"> </w:t>
            </w:r>
            <w:r w:rsidRPr="002B4B20">
              <w:rPr>
                <w:sz w:val="20"/>
                <w:szCs w:val="20"/>
              </w:rPr>
              <w:t xml:space="preserve">організовано та проведено спільно з партнерами </w:t>
            </w:r>
            <w:r w:rsidR="00CA6931" w:rsidRPr="002B4B20">
              <w:rPr>
                <w:sz w:val="20"/>
                <w:szCs w:val="20"/>
              </w:rPr>
              <w:t>«</w:t>
            </w:r>
            <w:r w:rsidRPr="002B4B20">
              <w:rPr>
                <w:sz w:val="20"/>
                <w:szCs w:val="20"/>
              </w:rPr>
              <w:t>II Міжнародний експортний форум 2023: Від відновлення України до глобального економічного процвітання</w:t>
            </w:r>
            <w:r w:rsidR="00C4631F">
              <w:rPr>
                <w:sz w:val="20"/>
                <w:szCs w:val="20"/>
              </w:rPr>
              <w:t>»</w:t>
            </w:r>
            <w:r w:rsidRPr="002B4B20">
              <w:rPr>
                <w:sz w:val="20"/>
                <w:szCs w:val="20"/>
              </w:rPr>
              <w:t xml:space="preserve">, у межах якого серед п’яти тем основної панелі була тема: </w:t>
            </w:r>
            <w:r w:rsidR="00CA6931" w:rsidRPr="002B4B20">
              <w:rPr>
                <w:sz w:val="20"/>
                <w:szCs w:val="20"/>
              </w:rPr>
              <w:t>«</w:t>
            </w:r>
            <w:r w:rsidRPr="002B4B20">
              <w:rPr>
                <w:sz w:val="20"/>
                <w:szCs w:val="20"/>
              </w:rPr>
              <w:t>Жіноче підприємництво: відновлення, розвиток та експорт</w:t>
            </w:r>
            <w:r w:rsidR="00C4631F">
              <w:rPr>
                <w:sz w:val="20"/>
                <w:szCs w:val="20"/>
              </w:rPr>
              <w:t>»</w:t>
            </w:r>
            <w:r w:rsidRPr="002B4B20">
              <w:rPr>
                <w:sz w:val="20"/>
                <w:szCs w:val="20"/>
              </w:rPr>
              <w:t>.</w:t>
            </w:r>
          </w:p>
          <w:p w:rsidR="00C643E2" w:rsidRPr="002B4B20" w:rsidRDefault="00B14E09" w:rsidP="00527C22">
            <w:pPr>
              <w:pStyle w:val="a7"/>
              <w:ind w:firstLine="190"/>
              <w:jc w:val="both"/>
              <w:rPr>
                <w:sz w:val="20"/>
                <w:szCs w:val="20"/>
              </w:rPr>
            </w:pPr>
            <w:r w:rsidRPr="002B4B20">
              <w:rPr>
                <w:sz w:val="20"/>
                <w:szCs w:val="20"/>
              </w:rPr>
              <w:t xml:space="preserve">Протягом 2023 року долучено в якості співорганізатора до акселераційних, освітніх та освітньо-грантових програм для жінок-підприємиць: </w:t>
            </w:r>
          </w:p>
          <w:p w:rsidR="00C643E2" w:rsidRPr="002B4B20" w:rsidRDefault="00B14E09" w:rsidP="00527C22">
            <w:pPr>
              <w:pStyle w:val="a7"/>
              <w:ind w:firstLine="190"/>
              <w:jc w:val="both"/>
              <w:rPr>
                <w:sz w:val="20"/>
                <w:szCs w:val="20"/>
              </w:rPr>
            </w:pPr>
            <w:r w:rsidRPr="002B4B20">
              <w:rPr>
                <w:sz w:val="20"/>
                <w:szCs w:val="20"/>
              </w:rPr>
              <w:t xml:space="preserve">Акселераційна програма </w:t>
            </w:r>
            <w:r w:rsidR="00CA6931" w:rsidRPr="002B4B20">
              <w:rPr>
                <w:sz w:val="20"/>
                <w:szCs w:val="20"/>
              </w:rPr>
              <w:t>«</w:t>
            </w:r>
            <w:r w:rsidRPr="002B4B20">
              <w:rPr>
                <w:sz w:val="20"/>
                <w:szCs w:val="20"/>
              </w:rPr>
              <w:t>Відважна</w:t>
            </w:r>
            <w:r w:rsidR="00C4631F">
              <w:rPr>
                <w:sz w:val="20"/>
                <w:szCs w:val="20"/>
              </w:rPr>
              <w:t>»</w:t>
            </w:r>
            <w:r w:rsidRPr="002B4B20">
              <w:rPr>
                <w:sz w:val="20"/>
                <w:szCs w:val="20"/>
              </w:rPr>
              <w:t xml:space="preserve"> для жінок, які заснували мікро- чи мале підприємство. Програма складалась з 12 модулів з тренінгами, вебінарами та офлайн-заходами, а також з менторської, навчальної та фінансової підтримки. Участь у програмі взяли понад 5 000 учасниць, за результатами програми було обрано 6 підприємиць, які сумарно отримали фінансову підтримку на розвиток бізнес-ідей у розмірі 1,3 млн грн; </w:t>
            </w:r>
          </w:p>
          <w:p w:rsidR="00C643E2" w:rsidRPr="002B4B20" w:rsidRDefault="00B14E09" w:rsidP="00527C22">
            <w:pPr>
              <w:pStyle w:val="a7"/>
              <w:ind w:firstLine="190"/>
              <w:jc w:val="both"/>
              <w:rPr>
                <w:sz w:val="20"/>
                <w:szCs w:val="20"/>
              </w:rPr>
            </w:pPr>
            <w:r w:rsidRPr="002B4B20">
              <w:rPr>
                <w:sz w:val="20"/>
                <w:szCs w:val="20"/>
              </w:rPr>
              <w:t xml:space="preserve">Освітня ініціатива </w:t>
            </w:r>
            <w:r w:rsidR="00CA6931" w:rsidRPr="002B4B20">
              <w:rPr>
                <w:sz w:val="20"/>
                <w:szCs w:val="20"/>
              </w:rPr>
              <w:t>«</w:t>
            </w:r>
            <w:r w:rsidRPr="002B4B20">
              <w:rPr>
                <w:sz w:val="20"/>
                <w:szCs w:val="20"/>
              </w:rPr>
              <w:t>Мрій та Досягай</w:t>
            </w:r>
            <w:r w:rsidR="00C4631F">
              <w:rPr>
                <w:sz w:val="20"/>
                <w:szCs w:val="20"/>
              </w:rPr>
              <w:t>»</w:t>
            </w:r>
            <w:r w:rsidRPr="002B4B20">
              <w:rPr>
                <w:sz w:val="20"/>
                <w:szCs w:val="20"/>
              </w:rPr>
              <w:t xml:space="preserve">, що мала на меті розвиток підприємницьких та цифрових навичок українських жінок, які прагнуть розпочати або зміцнити власну справу в онлайн, підвищити економічну самодостатність та забезпечити фінансову стабільність в умовах повномасштабної війни. У межах програми учасниці отримали необхідні знання та фінансову підтримку. Загальна кількість учасниць першого етапу програми налічувала 80 жінок; </w:t>
            </w:r>
          </w:p>
          <w:p w:rsidR="00C643E2" w:rsidRPr="002B4B20" w:rsidRDefault="00B14E09" w:rsidP="00527C22">
            <w:pPr>
              <w:pStyle w:val="a7"/>
              <w:ind w:firstLine="190"/>
              <w:jc w:val="both"/>
              <w:rPr>
                <w:sz w:val="20"/>
                <w:szCs w:val="20"/>
              </w:rPr>
            </w:pPr>
            <w:r w:rsidRPr="002B4B20">
              <w:rPr>
                <w:sz w:val="20"/>
                <w:szCs w:val="20"/>
              </w:rPr>
              <w:t xml:space="preserve">Освітньо-грантова програма </w:t>
            </w:r>
            <w:r w:rsidR="00CA6931" w:rsidRPr="002B4B20">
              <w:rPr>
                <w:sz w:val="20"/>
                <w:szCs w:val="20"/>
              </w:rPr>
              <w:t>«</w:t>
            </w:r>
            <w:r w:rsidRPr="002B4B20">
              <w:rPr>
                <w:sz w:val="20"/>
                <w:szCs w:val="20"/>
              </w:rPr>
              <w:t>Початок</w:t>
            </w:r>
            <w:r w:rsidR="00C4631F">
              <w:rPr>
                <w:sz w:val="20"/>
                <w:szCs w:val="20"/>
              </w:rPr>
              <w:t>»</w:t>
            </w:r>
            <w:r w:rsidRPr="002B4B20">
              <w:rPr>
                <w:sz w:val="20"/>
                <w:szCs w:val="20"/>
              </w:rPr>
              <w:t>, що налічує 3 000 учасниць, з яких 200 успішних розділять грантовий фонд у сумі 22,57 млн грн на розвиток підприємницької діяльності. Програма складається з 50 лекцій та відвідування групових сесій з психологами та супровід експертів проекту;</w:t>
            </w:r>
          </w:p>
          <w:p w:rsidR="00C643E2" w:rsidRPr="002B4B20" w:rsidRDefault="00B14E09" w:rsidP="00527C22">
            <w:pPr>
              <w:pStyle w:val="a7"/>
              <w:ind w:firstLine="190"/>
              <w:jc w:val="both"/>
              <w:rPr>
                <w:sz w:val="20"/>
                <w:szCs w:val="20"/>
              </w:rPr>
            </w:pPr>
            <w:r w:rsidRPr="002B4B20">
              <w:rPr>
                <w:sz w:val="20"/>
                <w:szCs w:val="20"/>
              </w:rPr>
              <w:t xml:space="preserve">Національна акселераційна програма </w:t>
            </w:r>
            <w:r w:rsidR="00CA6931" w:rsidRPr="002B4B20">
              <w:rPr>
                <w:sz w:val="20"/>
                <w:szCs w:val="20"/>
              </w:rPr>
              <w:t>«</w:t>
            </w:r>
            <w:r w:rsidRPr="002B4B20">
              <w:rPr>
                <w:sz w:val="20"/>
                <w:szCs w:val="20"/>
              </w:rPr>
              <w:t>Власне</w:t>
            </w:r>
            <w:r w:rsidR="00C4631F">
              <w:rPr>
                <w:sz w:val="20"/>
                <w:szCs w:val="20"/>
              </w:rPr>
              <w:t>»</w:t>
            </w:r>
            <w:r w:rsidRPr="002B4B20">
              <w:rPr>
                <w:sz w:val="20"/>
                <w:szCs w:val="20"/>
              </w:rPr>
              <w:t xml:space="preserve">, що спрямована на розвиток стартапів і малих підприємств та сприяння у залученні нових клієнтів та інвесторів. Програма складається з 10 освітніх модулів з понад 15 експертами та понад 200 менторами з питань аналізу бізнес-моделі, маркетингової стратегії, залучення фінансування та експортної стратегії, побудови сервісної системи бізнесу, цифрової трансформації, розвитку продукту та інновацій. </w:t>
            </w:r>
          </w:p>
          <w:p w:rsidR="00C643E2" w:rsidRPr="002B4B20" w:rsidRDefault="00B14E09" w:rsidP="00527C22">
            <w:pPr>
              <w:pStyle w:val="a7"/>
              <w:ind w:firstLine="190"/>
              <w:jc w:val="both"/>
              <w:rPr>
                <w:sz w:val="20"/>
                <w:szCs w:val="20"/>
              </w:rPr>
            </w:pPr>
            <w:r w:rsidRPr="002B4B20">
              <w:rPr>
                <w:b/>
                <w:sz w:val="20"/>
                <w:szCs w:val="20"/>
              </w:rPr>
              <w:t>Державний центр зайнятості</w:t>
            </w:r>
            <w:r w:rsidRPr="002B4B20">
              <w:rPr>
                <w:sz w:val="20"/>
                <w:szCs w:val="20"/>
              </w:rPr>
              <w:t>: із залученням на громадських засадах фахівців органів державної влади, успішних підприємців з числа колишніх безробітних  організовано  на постійній основі надання безоплатних індивідуальних та групових консультацій з питань організації та провадження підприємницької діяльності для бажаючих започаткувати підприємницьку діяльність або тих, хто вже здійснює таку діяльність. Протягом 2023 року надано 19,6 тис. безоплатних індивідуальних та групових консультацій з питань організації та провадження підприємницької діяльності.</w:t>
            </w:r>
          </w:p>
          <w:p w:rsidR="00C643E2" w:rsidRPr="002B4B20" w:rsidRDefault="00B14E09" w:rsidP="00527C22">
            <w:pPr>
              <w:pStyle w:val="a7"/>
              <w:ind w:firstLine="190"/>
              <w:jc w:val="both"/>
              <w:rPr>
                <w:sz w:val="20"/>
                <w:szCs w:val="20"/>
              </w:rPr>
            </w:pPr>
            <w:r w:rsidRPr="002B4B20">
              <w:rPr>
                <w:sz w:val="20"/>
                <w:szCs w:val="20"/>
              </w:rPr>
              <w:t xml:space="preserve">З метою формування позитивної мотивації до змін власного професійного життя, інформування про переваги та ризики започаткування власної справи, діючі грантові програми для безробітних та шукачів роботи, у тому числі жінок, молоді, осіб з інвалідністю тощо проводяться семінари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семінари з бізнес-планування та  кредитування бізнесу. Протягом 2023 року проведено 4,0 тис. таких заходів за участю 26,4 тис. осіб.</w:t>
            </w:r>
          </w:p>
          <w:p w:rsidR="00C643E2" w:rsidRPr="002B4B20" w:rsidRDefault="00B14E09" w:rsidP="00527C22">
            <w:pPr>
              <w:pStyle w:val="a7"/>
              <w:ind w:firstLine="190"/>
              <w:jc w:val="both"/>
              <w:rPr>
                <w:sz w:val="20"/>
                <w:szCs w:val="20"/>
              </w:rPr>
            </w:pPr>
            <w:r w:rsidRPr="002B4B20">
              <w:rPr>
                <w:b/>
                <w:sz w:val="20"/>
                <w:szCs w:val="20"/>
              </w:rPr>
              <w:t>Донецька ОВА:</w:t>
            </w:r>
            <w:r w:rsidRPr="002B4B20">
              <w:rPr>
                <w:sz w:val="20"/>
                <w:szCs w:val="20"/>
              </w:rPr>
              <w:t xml:space="preserve"> Костянтинівським міським центром зайнятості проводились вебінари, тренінги з організації підприємницької діяльності та основ бізнес-планування із залученням, за можливості, представників громад та інших організацій. За 2023 рік в центрі розвитку підприємництва Костянтинівського МЦЗ проведено 10 бізнес-тренінгів за участю 115 осіб та 23 роботодавців спільно з соціальними партнерами. Проведено 11 інформаційних семінарів за тематикою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xml:space="preserve">, </w:t>
            </w:r>
            <w:r w:rsidR="00CA6931" w:rsidRPr="002B4B20">
              <w:rPr>
                <w:sz w:val="20"/>
                <w:szCs w:val="20"/>
              </w:rPr>
              <w:t>«</w:t>
            </w:r>
            <w:r w:rsidRPr="002B4B20">
              <w:rPr>
                <w:sz w:val="20"/>
                <w:szCs w:val="20"/>
              </w:rPr>
              <w:t>Чи готовий я до відкриття власної справи</w:t>
            </w:r>
            <w:r w:rsidR="00C4631F">
              <w:rPr>
                <w:sz w:val="20"/>
                <w:szCs w:val="20"/>
              </w:rPr>
              <w:t>»</w:t>
            </w:r>
            <w:r w:rsidRPr="002B4B20">
              <w:rPr>
                <w:sz w:val="20"/>
                <w:szCs w:val="20"/>
              </w:rPr>
              <w:t xml:space="preserve">, в яких взяли участь 130 осіб. у Центрі розвитку підприємництва КМЦЗ проводилась інформаційно-мотиваційна робота з поширення інформації щодо можливості участі в урядовому проекті єРобота щодо грантових програм- </w:t>
            </w:r>
            <w:r w:rsidR="00CA6931" w:rsidRPr="002B4B20">
              <w:rPr>
                <w:sz w:val="20"/>
                <w:szCs w:val="20"/>
              </w:rPr>
              <w:t>«</w:t>
            </w:r>
            <w:r w:rsidRPr="002B4B20">
              <w:rPr>
                <w:sz w:val="20"/>
                <w:szCs w:val="20"/>
              </w:rPr>
              <w:t>Власна справа</w:t>
            </w:r>
            <w:r w:rsidR="00C4631F">
              <w:rPr>
                <w:sz w:val="20"/>
                <w:szCs w:val="20"/>
              </w:rPr>
              <w:t>»</w:t>
            </w:r>
            <w:r w:rsidRPr="002B4B20">
              <w:rPr>
                <w:sz w:val="20"/>
                <w:szCs w:val="20"/>
              </w:rPr>
              <w:t xml:space="preserve"> та Грант для ветеранів. Під час проведення заходів та індивідуальних консультацій фахівці надавали відповіді на поширені питання та поради щодо грантових програм за урядовим проєктом єРобота, які реалізує Державна служба зайнятості, запрошували до безкоштовних заходів щодо програм надання грантів, які здійснюються службою зайнятості де було б надано консультацію або допомогу;  інформували щодо курсів з навчання основам підприємництва (на платній основі), які проводять центри професійно-технічної освіти Державної служби зайнятості.</w:t>
            </w:r>
          </w:p>
          <w:p w:rsidR="00C643E2" w:rsidRDefault="00B14E09" w:rsidP="00527C22">
            <w:pPr>
              <w:pStyle w:val="a7"/>
              <w:ind w:firstLine="190"/>
              <w:jc w:val="both"/>
              <w:rPr>
                <w:sz w:val="20"/>
                <w:szCs w:val="20"/>
              </w:rPr>
            </w:pPr>
            <w:r w:rsidRPr="002B4B20">
              <w:rPr>
                <w:b/>
                <w:sz w:val="20"/>
                <w:szCs w:val="20"/>
              </w:rPr>
              <w:t>Івано-Франківська ОВА</w:t>
            </w:r>
            <w:r w:rsidRPr="002B4B20">
              <w:rPr>
                <w:sz w:val="20"/>
                <w:szCs w:val="20"/>
              </w:rPr>
              <w:t xml:space="preserve">: працівниками Івано-Франківської обласної служби зайнятості для безробітних осіб, зайнятого населення та студентської молоді, які планують започаткувати свій бізнес проведено 178 інформаційних семінарів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xml:space="preserve"> (1331 особа) з метою інформування безробітних осіб та шукачів роботи про перспективи розвитку підприємництва в регіоні, про можливості відкриття власного бізнесу, форми реєстрації підприємництва, за участю представників територіальних органів Державної фіскальної служби в Івано-Франківській області, бюро безоплатної вторинної правової допомоги, управлінь юстиції, роботодавців. А також, на даних заходах надано роз’яснення зацікавленим особам в отриманні мікрогранту/гранту для розвитку та започаткування малого та середнього підприємництва на Прикарпатті. За 2023 рік, відповідно до Порядку надання мікрогрантів на створення або розвиток власного бізнесу, затвердженого постановою Кабінету Міністрів України від 21.06.2022 № 738 </w:t>
            </w:r>
            <w:r w:rsidR="00CA6931" w:rsidRPr="002B4B20">
              <w:rPr>
                <w:sz w:val="20"/>
                <w:szCs w:val="20"/>
              </w:rPr>
              <w:t>«</w:t>
            </w:r>
            <w:r w:rsidRPr="002B4B20">
              <w:rPr>
                <w:sz w:val="20"/>
                <w:szCs w:val="20"/>
              </w:rPr>
              <w:t>Деякі питання надання грантів бізнесу</w:t>
            </w:r>
            <w:r w:rsidR="00C4631F">
              <w:rPr>
                <w:sz w:val="20"/>
                <w:szCs w:val="20"/>
              </w:rPr>
              <w:t>»</w:t>
            </w:r>
            <w:r w:rsidRPr="002B4B20">
              <w:rPr>
                <w:sz w:val="20"/>
                <w:szCs w:val="20"/>
              </w:rPr>
              <w:t>. Державний центр зайнятості прийняв позитивні рішення щодо надання мікрогрантів 630 подавачам заяв, які після їх отримання зобов’язані створити в області 1322 нові робочі місця.</w:t>
            </w:r>
          </w:p>
          <w:p w:rsidR="002E7DC8" w:rsidRPr="002B4B20" w:rsidRDefault="002E7DC8" w:rsidP="00527C22">
            <w:pPr>
              <w:pStyle w:val="a7"/>
              <w:ind w:firstLine="190"/>
              <w:jc w:val="both"/>
              <w:rPr>
                <w:sz w:val="20"/>
                <w:szCs w:val="20"/>
              </w:rPr>
            </w:pPr>
            <w:r w:rsidRPr="002E7DC8">
              <w:rPr>
                <w:b/>
                <w:sz w:val="20"/>
                <w:szCs w:val="20"/>
              </w:rPr>
              <w:t>Кіровоградська ОВА</w:t>
            </w:r>
            <w:r>
              <w:rPr>
                <w:sz w:val="20"/>
                <w:szCs w:val="20"/>
              </w:rPr>
              <w:t xml:space="preserve">: </w:t>
            </w:r>
            <w:r w:rsidRPr="002E7DC8">
              <w:rPr>
                <w:sz w:val="20"/>
                <w:szCs w:val="20"/>
              </w:rPr>
              <w:t>Регіональний фонд підтримки підприємництва у Кіровоградській області надає допомогу жінкам – підприємницям та тим, які мають на меті відкрити власну справу. У 2023 році прийнято позитивні рішення про надання 3 жінкам – підпримицям ф</w:t>
            </w:r>
            <w:r>
              <w:rPr>
                <w:sz w:val="20"/>
                <w:szCs w:val="20"/>
              </w:rPr>
              <w:t xml:space="preserve">інансової підтримки через Фонд </w:t>
            </w:r>
            <w:r w:rsidRPr="002E7DC8">
              <w:rPr>
                <w:sz w:val="20"/>
                <w:szCs w:val="20"/>
              </w:rPr>
              <w:t>для реалізації бізнес-проектів: з облаштування міні-ферми для виробництва крафтових сирів; з облаштування дитячого розважального центру «FUN KIDS; з облаштування екофрендлі кав'ярні «Зілля».</w:t>
            </w:r>
          </w:p>
          <w:p w:rsidR="00C643E2" w:rsidRPr="002B4B20" w:rsidRDefault="00B14E09" w:rsidP="00527C22">
            <w:pPr>
              <w:pStyle w:val="a7"/>
              <w:ind w:firstLine="190"/>
              <w:jc w:val="both"/>
              <w:rPr>
                <w:sz w:val="20"/>
                <w:szCs w:val="20"/>
              </w:rPr>
            </w:pPr>
            <w:r w:rsidRPr="002B4B20">
              <w:rPr>
                <w:b/>
                <w:sz w:val="20"/>
                <w:szCs w:val="20"/>
              </w:rPr>
              <w:t>Рівненська ОВА:</w:t>
            </w:r>
            <w:r w:rsidRPr="002B4B20">
              <w:rPr>
                <w:sz w:val="20"/>
                <w:szCs w:val="20"/>
              </w:rPr>
              <w:t xml:space="preserve"> У січні–грудні 2023 року філіями</w:t>
            </w:r>
            <w:r w:rsidR="0061324A">
              <w:rPr>
                <w:sz w:val="20"/>
                <w:szCs w:val="20"/>
              </w:rPr>
              <w:t xml:space="preserve"> </w:t>
            </w:r>
            <w:r w:rsidRPr="002B4B20">
              <w:rPr>
                <w:sz w:val="20"/>
                <w:szCs w:val="20"/>
              </w:rPr>
              <w:t>/</w:t>
            </w:r>
            <w:r w:rsidR="0061324A">
              <w:rPr>
                <w:sz w:val="20"/>
                <w:szCs w:val="20"/>
              </w:rPr>
              <w:t xml:space="preserve"> </w:t>
            </w:r>
            <w:r w:rsidRPr="002B4B20">
              <w:rPr>
                <w:sz w:val="20"/>
                <w:szCs w:val="20"/>
              </w:rPr>
              <w:t>управліннями</w:t>
            </w:r>
            <w:r w:rsidR="0061324A">
              <w:rPr>
                <w:sz w:val="20"/>
                <w:szCs w:val="20"/>
              </w:rPr>
              <w:t xml:space="preserve"> </w:t>
            </w:r>
            <w:r w:rsidRPr="002B4B20">
              <w:rPr>
                <w:sz w:val="20"/>
                <w:szCs w:val="20"/>
              </w:rPr>
              <w:t>/</w:t>
            </w:r>
            <w:r w:rsidR="0061324A">
              <w:rPr>
                <w:sz w:val="20"/>
                <w:szCs w:val="20"/>
              </w:rPr>
              <w:t xml:space="preserve"> </w:t>
            </w:r>
            <w:r w:rsidRPr="002B4B20">
              <w:rPr>
                <w:sz w:val="20"/>
                <w:szCs w:val="20"/>
              </w:rPr>
              <w:t xml:space="preserve">відділами Рівненського обласного центру зайнятості проведено 18 інформаційних  семінарів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xml:space="preserve"> у них взяли участь 142 особи.  Більшість учасників семінарів становили жінки. </w:t>
            </w:r>
          </w:p>
          <w:p w:rsidR="00C643E2" w:rsidRPr="002B4B20" w:rsidRDefault="00B14E09" w:rsidP="00527C22">
            <w:pPr>
              <w:pStyle w:val="a7"/>
              <w:ind w:firstLine="190"/>
              <w:jc w:val="both"/>
              <w:rPr>
                <w:sz w:val="20"/>
                <w:szCs w:val="20"/>
              </w:rPr>
            </w:pPr>
            <w:r w:rsidRPr="002B4B20">
              <w:rPr>
                <w:b/>
                <w:sz w:val="20"/>
                <w:szCs w:val="20"/>
              </w:rPr>
              <w:t>Тернопільська ОВА</w:t>
            </w:r>
            <w:r w:rsidRPr="002B4B20">
              <w:rPr>
                <w:sz w:val="20"/>
                <w:szCs w:val="20"/>
              </w:rPr>
              <w:t>: розпорядженням начальника обласної військової адміністрації від 25.05.2023 № 269/01.02-01 затверджено зміни до обласної програми розвитку малого і середнього підприємництва на 2021-2027 роки, що передбачає проведення заходів щодо розвитку жіночих ініціатив і підприємництва.</w:t>
            </w:r>
          </w:p>
          <w:p w:rsidR="00C643E2" w:rsidRPr="002B4B20" w:rsidRDefault="00B14E09" w:rsidP="00527C22">
            <w:pPr>
              <w:pStyle w:val="a7"/>
              <w:ind w:firstLine="190"/>
              <w:jc w:val="both"/>
              <w:rPr>
                <w:sz w:val="20"/>
                <w:szCs w:val="20"/>
              </w:rPr>
            </w:pPr>
            <w:r w:rsidRPr="002B4B20">
              <w:rPr>
                <w:b/>
                <w:sz w:val="20"/>
                <w:szCs w:val="20"/>
              </w:rPr>
              <w:t>Херсонська ОВА</w:t>
            </w:r>
            <w:r w:rsidRPr="002B4B20">
              <w:rPr>
                <w:sz w:val="20"/>
                <w:szCs w:val="20"/>
              </w:rPr>
              <w:t xml:space="preserve">: в області для підтримки малого бізнесу реалізовується Програма </w:t>
            </w:r>
            <w:r w:rsidR="00CA6931" w:rsidRPr="002B4B20">
              <w:rPr>
                <w:sz w:val="20"/>
                <w:szCs w:val="20"/>
              </w:rPr>
              <w:t>«</w:t>
            </w:r>
            <w:r w:rsidRPr="002B4B20">
              <w:rPr>
                <w:sz w:val="20"/>
                <w:szCs w:val="20"/>
              </w:rPr>
              <w:t>еРобота</w:t>
            </w:r>
            <w:r w:rsidR="00C4631F">
              <w:rPr>
                <w:sz w:val="20"/>
                <w:szCs w:val="20"/>
              </w:rPr>
              <w:t>»</w:t>
            </w:r>
            <w:r w:rsidRPr="002B4B20">
              <w:rPr>
                <w:sz w:val="20"/>
                <w:szCs w:val="20"/>
              </w:rPr>
              <w:t xml:space="preserve"> в частині надання мікрогрантів на створення або розвиток власного бізнесу. </w:t>
            </w:r>
          </w:p>
          <w:p w:rsidR="00C643E2" w:rsidRPr="002B4B20" w:rsidRDefault="00B14E09" w:rsidP="00527C22">
            <w:pPr>
              <w:pStyle w:val="a7"/>
              <w:ind w:firstLine="190"/>
              <w:jc w:val="both"/>
              <w:rPr>
                <w:sz w:val="20"/>
                <w:szCs w:val="20"/>
              </w:rPr>
            </w:pPr>
            <w:r w:rsidRPr="002B4B20">
              <w:rPr>
                <w:sz w:val="20"/>
                <w:szCs w:val="20"/>
              </w:rPr>
              <w:t xml:space="preserve">Комісією Державного центру зайнятості у 2023 році схвалено рішення щодо надання мікрогранту на розширення власного бізнесу 12 претендентам з числа малого бізнесу, які впроваджують свою діяльність на території деокупованої частини Херсонської області на суму 2 млн. 995,5 тис. грн, із них 9 вже отримали кошти на свої рахунки на суму 2 млн. 245,5 тис. грн. і створили 17 нових робочих місць та повернули частину гранту в сумі 398,6 тис. грн. через сплату податків, зборів та єдиного внеску на загальнообов’язкове державне страхування. </w:t>
            </w:r>
          </w:p>
          <w:p w:rsidR="00C643E2" w:rsidRPr="002B4B20" w:rsidRDefault="00B14E09" w:rsidP="00527C22">
            <w:pPr>
              <w:pStyle w:val="a7"/>
              <w:ind w:firstLine="190"/>
              <w:jc w:val="both"/>
              <w:rPr>
                <w:sz w:val="20"/>
                <w:szCs w:val="20"/>
              </w:rPr>
            </w:pPr>
            <w:r w:rsidRPr="002B4B20">
              <w:rPr>
                <w:sz w:val="20"/>
                <w:szCs w:val="20"/>
              </w:rPr>
              <w:t xml:space="preserve">З метою забезпечення подальшого сталого економічного зростання і соціального розвитку шляхом створення умов для підвищення конкурентоспроможності, розвитку промисловості, сприяння підвищенню ділової активності суб’єктів малого та середнього бізнесу, власниками та засновниками яких є представники різних цільових груп населення, Херсонським обласним центром зайнятості організовано протягом 2023 року та проведено 21 онлайн семінар для безробітних осіб, які перебувають на деокупованій території області з теми: </w:t>
            </w:r>
            <w:r w:rsidR="00CA6931" w:rsidRPr="002B4B20">
              <w:rPr>
                <w:sz w:val="20"/>
                <w:szCs w:val="20"/>
              </w:rPr>
              <w:t>«</w:t>
            </w:r>
            <w:r w:rsidRPr="002B4B20">
              <w:rPr>
                <w:sz w:val="20"/>
                <w:szCs w:val="20"/>
              </w:rPr>
              <w:t>Інформаційний семінар із загальних питань зайнятості</w:t>
            </w:r>
            <w:r w:rsidR="00C4631F">
              <w:rPr>
                <w:sz w:val="20"/>
                <w:szCs w:val="20"/>
              </w:rPr>
              <w:t>»</w:t>
            </w:r>
            <w:r w:rsidRPr="002B4B20">
              <w:rPr>
                <w:sz w:val="20"/>
                <w:szCs w:val="20"/>
              </w:rPr>
              <w:t xml:space="preserve"> та </w:t>
            </w:r>
            <w:r w:rsidR="00CA6931" w:rsidRPr="002B4B20">
              <w:rPr>
                <w:sz w:val="20"/>
                <w:szCs w:val="20"/>
              </w:rPr>
              <w:t>«</w:t>
            </w:r>
            <w:r w:rsidRPr="002B4B20">
              <w:rPr>
                <w:sz w:val="20"/>
                <w:szCs w:val="20"/>
              </w:rPr>
              <w:t>Профінформаційний семінар для внутрішньо переміщених осіб</w:t>
            </w:r>
            <w:r w:rsidR="00C4631F">
              <w:rPr>
                <w:sz w:val="20"/>
                <w:szCs w:val="20"/>
              </w:rPr>
              <w:t>»</w:t>
            </w:r>
            <w:r w:rsidRPr="002B4B2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 xml:space="preserve">Під час проведення семінарів окрема увага приділялася можливості отримання мікрогрантів на створення або розвиток власного бізнесу та розвитку в учасників підприємницьких навичок. </w:t>
            </w:r>
          </w:p>
          <w:p w:rsidR="00C643E2" w:rsidRPr="002B4B20" w:rsidRDefault="00B14E09" w:rsidP="00527C22">
            <w:pPr>
              <w:pStyle w:val="a7"/>
              <w:ind w:firstLine="190"/>
              <w:jc w:val="both"/>
              <w:rPr>
                <w:sz w:val="20"/>
                <w:szCs w:val="20"/>
              </w:rPr>
            </w:pPr>
            <w:r w:rsidRPr="002B4B20">
              <w:rPr>
                <w:sz w:val="20"/>
                <w:szCs w:val="20"/>
              </w:rPr>
              <w:t xml:space="preserve">Усього охоплено 243 особи, з них: жінки – 194 особи, молодь – 47 осіб, особи з інвалідністю – 9 осіб. </w:t>
            </w:r>
          </w:p>
          <w:p w:rsidR="00C643E2" w:rsidRPr="002B4B20" w:rsidRDefault="00B14E09" w:rsidP="00527C22">
            <w:pPr>
              <w:pStyle w:val="a7"/>
              <w:ind w:firstLine="190"/>
              <w:jc w:val="both"/>
              <w:rPr>
                <w:sz w:val="20"/>
                <w:szCs w:val="20"/>
              </w:rPr>
            </w:pPr>
            <w:r w:rsidRPr="002B4B20">
              <w:rPr>
                <w:sz w:val="20"/>
                <w:szCs w:val="20"/>
              </w:rPr>
              <w:t xml:space="preserve">Крім того, з метою розвитку підприємництва на офіційному сайті Херсонської міської ради та її виконавчих органів департаментом економіки та інвестицій розміщено інформацію щодо Урядової програми мікрогрантів на створення і розвиток власної справи, IT стартапи, будівництво теплиць, розвитку садівництва та започаткування бізнесу ветеранами, якими можуть скористатися жінки-підприємці. Скориставшись умовами даної програми, підприємці за грантові кошти можуть придбати обладнання, закупити ліцензійне програмне забезпечення, саджанці та посівний матеріал, товари та послуги, сировину та матеріали, пов’язані з реалізацією бізнес-плану, оплатити послуги маркетингу та реклами, оренду за нежитлове приміщення та франшизу. </w:t>
            </w:r>
          </w:p>
          <w:p w:rsidR="00C643E2" w:rsidRPr="002B4B20" w:rsidRDefault="00B14E09" w:rsidP="00527C22">
            <w:pPr>
              <w:pStyle w:val="a7"/>
              <w:ind w:firstLine="190"/>
              <w:jc w:val="both"/>
              <w:rPr>
                <w:sz w:val="20"/>
                <w:szCs w:val="20"/>
              </w:rPr>
            </w:pPr>
            <w:r w:rsidRPr="002B4B20">
              <w:rPr>
                <w:sz w:val="20"/>
                <w:szCs w:val="20"/>
              </w:rPr>
              <w:t xml:space="preserve">Програма мікрогрантів </w:t>
            </w:r>
            <w:r w:rsidR="00CA6931" w:rsidRPr="002B4B20">
              <w:rPr>
                <w:sz w:val="20"/>
                <w:szCs w:val="20"/>
              </w:rPr>
              <w:t>«</w:t>
            </w:r>
            <w:r w:rsidRPr="002B4B20">
              <w:rPr>
                <w:sz w:val="20"/>
                <w:szCs w:val="20"/>
              </w:rPr>
              <w:t>Власна справа</w:t>
            </w:r>
            <w:r w:rsidR="00C4631F">
              <w:rPr>
                <w:sz w:val="20"/>
                <w:szCs w:val="20"/>
              </w:rPr>
              <w:t>»</w:t>
            </w:r>
            <w:r w:rsidRPr="002B4B20">
              <w:rPr>
                <w:sz w:val="20"/>
                <w:szCs w:val="20"/>
              </w:rPr>
              <w:t xml:space="preserve"> розрахована на тих, хто хоче почати чи розвивати свій малий бізнес або мікробізнес (від підприємств для пошиття одягу, СТО, хімчисток до кав’ярень, пекарень, перукарень тощо).</w:t>
            </w:r>
          </w:p>
          <w:p w:rsidR="00C643E2" w:rsidRPr="002B4B20" w:rsidRDefault="00B14E09" w:rsidP="00527C22">
            <w:pPr>
              <w:pStyle w:val="a7"/>
              <w:ind w:firstLine="190"/>
              <w:jc w:val="both"/>
              <w:rPr>
                <w:sz w:val="20"/>
                <w:szCs w:val="20"/>
              </w:rPr>
            </w:pPr>
            <w:r w:rsidRPr="002B4B20">
              <w:rPr>
                <w:sz w:val="20"/>
                <w:szCs w:val="20"/>
              </w:rPr>
              <w:t>Одним із завдань стало покращення можливості для працевлаштування та розвитку підприємництва серед жінок з уразливих категорій населення: сільські жінки, які постраждали від гендерно зумовленого насильства, жінки з інвалідністю, жінки, які постраждали від військових дій.</w:t>
            </w:r>
          </w:p>
          <w:p w:rsidR="00C643E2" w:rsidRPr="002B4B20" w:rsidRDefault="00B14E09" w:rsidP="00527C22">
            <w:pPr>
              <w:pStyle w:val="a7"/>
              <w:ind w:firstLine="190"/>
              <w:jc w:val="both"/>
              <w:rPr>
                <w:sz w:val="20"/>
                <w:szCs w:val="20"/>
              </w:rPr>
            </w:pPr>
            <w:r w:rsidRPr="002B4B20">
              <w:rPr>
                <w:b/>
                <w:sz w:val="20"/>
                <w:szCs w:val="20"/>
              </w:rPr>
              <w:t>Черкаська ОВА</w:t>
            </w:r>
            <w:r w:rsidRPr="002B4B20">
              <w:rPr>
                <w:sz w:val="20"/>
                <w:szCs w:val="20"/>
              </w:rPr>
              <w:t xml:space="preserve">: відокремленими структурними підрозділами Черкаського обласного центру зайнятості протягом 2023 року були проведені різноманітні заходи щодо розвитку самозайнятості та підприємництва, до участі у яких були залучені в т. ч. жінки: 103 інформаційні онлайн-семінари про Програму „єРобота: Своя справа“; 93 інформаційні семінари „Генеруй бізнес-ідею та розпочни свій бізнес“; 26 інформаційних семінарів для військовослужбовців та учасників/учасниць бойових дій; надано 325 особам з числа учасників/учасниць бойових дій, особам з інвалідністю внаслідок війни та членам їх сімей консультації щодо участі у програмах державної фінансової підтримки започаткування і розвитку власного бізнесу. </w:t>
            </w:r>
          </w:p>
          <w:p w:rsidR="00C643E2" w:rsidRPr="002B4B20" w:rsidRDefault="00B14E09" w:rsidP="00527C22">
            <w:pPr>
              <w:pStyle w:val="a7"/>
              <w:ind w:firstLine="190"/>
              <w:jc w:val="both"/>
              <w:rPr>
                <w:sz w:val="20"/>
                <w:szCs w:val="20"/>
              </w:rPr>
            </w:pPr>
            <w:r w:rsidRPr="002B4B20">
              <w:rPr>
                <w:sz w:val="20"/>
                <w:szCs w:val="20"/>
              </w:rPr>
              <w:t xml:space="preserve">З метою розширення можливостей підтримки сприяння самозайнятості та підприємницькій діяльності безробітних, в тому числі, жінок, у 2023 році Черкаською обласною службою зайнятості здійснювалася системна робота, зокрема, надавалися інформаційно-консультаційні та профорієнтаційні послуги. Так, за цей період проведено 93 інформаційні семінари ,,Генеруй бізнес-ідею та розпочни  свій бізнес“, в яких взяли участь 660 учасників, 464 з яких жінки. Також, для сприяння власній зайнятості, клієнти служби зайнятості, в т. ч. жінки, долучаються до заходів з орієнтації на розвиток підприємницьких ініціатив, зокрема, інформаційних семінарів ,,Кредитування бізнесу“, які проходять, в тому числі, в онлайн-режимі. Зокрема, протягом року було проведено 103 відповідні заходи для 812 осіб, 307 із яких – жінки. </w:t>
            </w:r>
          </w:p>
          <w:p w:rsidR="00C643E2" w:rsidRPr="002B4B20" w:rsidRDefault="00B14E09" w:rsidP="00527C22">
            <w:pPr>
              <w:pStyle w:val="a7"/>
              <w:ind w:firstLine="190"/>
              <w:jc w:val="both"/>
              <w:rPr>
                <w:sz w:val="20"/>
                <w:szCs w:val="20"/>
              </w:rPr>
            </w:pPr>
            <w:r w:rsidRPr="002B4B20">
              <w:rPr>
                <w:sz w:val="20"/>
                <w:szCs w:val="20"/>
              </w:rPr>
              <w:t>В Черкаській області в рамках Державної програми надання грантів на створення або розвитку власного бізнесу проекту  ,,єРобота“ у 2023 році надійшли та опрацьовані заяви 550 осіб, майже половина з яких (272) - жінки. З них 190 особам надано мікрогрант, з них 94 отримувачі – жінки.</w:t>
            </w:r>
          </w:p>
          <w:p w:rsidR="00C643E2" w:rsidRPr="002B4B20" w:rsidRDefault="00B14E09" w:rsidP="00527C22">
            <w:pPr>
              <w:pStyle w:val="a7"/>
              <w:ind w:firstLine="190"/>
              <w:jc w:val="both"/>
              <w:rPr>
                <w:sz w:val="20"/>
                <w:szCs w:val="20"/>
              </w:rPr>
            </w:pPr>
            <w:r w:rsidRPr="002B4B20">
              <w:rPr>
                <w:b/>
                <w:sz w:val="20"/>
                <w:szCs w:val="20"/>
              </w:rPr>
              <w:t>Чернівецька ОВА</w:t>
            </w:r>
            <w:r w:rsidRPr="002B4B20">
              <w:rPr>
                <w:sz w:val="20"/>
                <w:szCs w:val="20"/>
              </w:rPr>
              <w:t xml:space="preserve">: ЦГО </w:t>
            </w:r>
            <w:r w:rsidR="00CA6931" w:rsidRPr="002B4B20">
              <w:rPr>
                <w:sz w:val="20"/>
                <w:szCs w:val="20"/>
              </w:rPr>
              <w:t>«</w:t>
            </w:r>
            <w:r w:rsidRPr="002B4B20">
              <w:rPr>
                <w:sz w:val="20"/>
                <w:szCs w:val="20"/>
              </w:rPr>
              <w:t>Синергія</w:t>
            </w:r>
            <w:r w:rsidR="00C4631F">
              <w:rPr>
                <w:sz w:val="20"/>
                <w:szCs w:val="20"/>
              </w:rPr>
              <w:t>»</w:t>
            </w:r>
            <w:r w:rsidRPr="002B4B20">
              <w:rPr>
                <w:sz w:val="20"/>
                <w:szCs w:val="20"/>
              </w:rPr>
              <w:t xml:space="preserve"> проводилися індивідуальні консультації та тематичні інформаційні сесії для жінок, які відчувають в собі ресурс для підприємницької діяльності.</w:t>
            </w:r>
          </w:p>
          <w:p w:rsidR="00C643E2" w:rsidRPr="002B4B20" w:rsidRDefault="00B14E09" w:rsidP="00527C22">
            <w:pPr>
              <w:pStyle w:val="a7"/>
              <w:ind w:firstLine="190"/>
              <w:jc w:val="both"/>
              <w:rPr>
                <w:sz w:val="20"/>
                <w:szCs w:val="20"/>
              </w:rPr>
            </w:pPr>
            <w:r w:rsidRPr="002B4B20">
              <w:rPr>
                <w:sz w:val="20"/>
                <w:szCs w:val="20"/>
              </w:rPr>
              <w:t xml:space="preserve">Діяльність центру бізнес-консультування відбувалася в межах реалізації проекту </w:t>
            </w:r>
            <w:r w:rsidR="00CA6931" w:rsidRPr="002B4B20">
              <w:rPr>
                <w:sz w:val="20"/>
                <w:szCs w:val="20"/>
              </w:rPr>
              <w:t>«</w:t>
            </w:r>
            <w:r w:rsidRPr="002B4B20">
              <w:rPr>
                <w:sz w:val="20"/>
                <w:szCs w:val="20"/>
              </w:rPr>
              <w:t>Забезпечення розширення економічних прав і можливостей жінок для відновлення і розвитку</w:t>
            </w:r>
            <w:r w:rsidR="00C4631F">
              <w:rPr>
                <w:sz w:val="20"/>
                <w:szCs w:val="20"/>
              </w:rPr>
              <w:t>»</w:t>
            </w:r>
            <w:r w:rsidRPr="002B4B20">
              <w:rPr>
                <w:sz w:val="20"/>
                <w:szCs w:val="20"/>
              </w:rPr>
              <w:t>.</w:t>
            </w:r>
          </w:p>
          <w:p w:rsidR="00C643E2" w:rsidRPr="002B4B20" w:rsidRDefault="00B14E09" w:rsidP="00527C22">
            <w:pPr>
              <w:pStyle w:val="a7"/>
              <w:ind w:firstLine="190"/>
              <w:jc w:val="both"/>
              <w:rPr>
                <w:sz w:val="20"/>
                <w:szCs w:val="20"/>
              </w:rPr>
            </w:pPr>
            <w:r w:rsidRPr="002B4B20">
              <w:rPr>
                <w:b/>
                <w:sz w:val="20"/>
                <w:szCs w:val="20"/>
              </w:rPr>
              <w:t>Чернігівська ОВА</w:t>
            </w:r>
            <w:r w:rsidR="004A5B40">
              <w:rPr>
                <w:sz w:val="20"/>
                <w:szCs w:val="20"/>
              </w:rPr>
              <w:t xml:space="preserve">: </w:t>
            </w:r>
            <w:r w:rsidRPr="002B4B20">
              <w:rPr>
                <w:sz w:val="20"/>
                <w:szCs w:val="20"/>
              </w:rPr>
              <w:t xml:space="preserve">в рамках урядової програми єРобота: ВЛАСНА СПРАВА впродовж 2023 року подано 837 заяв на отримання мікрогрантів на створення або розвиток власної справи, з них 400 (48 %) заяв від жінок, 368 (44 %) від чоловіків, решта 69 (8 %) заяв від юридичних осіб. </w:t>
            </w:r>
          </w:p>
          <w:p w:rsidR="00C643E2" w:rsidRPr="002B4B20" w:rsidRDefault="00B14E09" w:rsidP="00527C22">
            <w:pPr>
              <w:pStyle w:val="a7"/>
              <w:ind w:firstLine="190"/>
              <w:jc w:val="both"/>
              <w:rPr>
                <w:sz w:val="20"/>
                <w:szCs w:val="20"/>
              </w:rPr>
            </w:pPr>
            <w:r w:rsidRPr="002B4B20">
              <w:rPr>
                <w:sz w:val="20"/>
                <w:szCs w:val="20"/>
              </w:rPr>
              <w:t xml:space="preserve">Позитивні рішення прийняті по 179 заявам, з них 86 (48 %) отримувачів – це жінки, 75 (42 %) – чоловіки та 18 (10 %) - юридичні особи.  </w:t>
            </w:r>
          </w:p>
          <w:p w:rsidR="00C643E2" w:rsidRPr="002B4B20" w:rsidRDefault="004A5B40" w:rsidP="00527C22">
            <w:pPr>
              <w:pStyle w:val="a7"/>
              <w:ind w:firstLine="190"/>
              <w:jc w:val="both"/>
              <w:rPr>
                <w:sz w:val="20"/>
                <w:szCs w:val="20"/>
              </w:rPr>
            </w:pPr>
            <w:r>
              <w:rPr>
                <w:sz w:val="20"/>
                <w:szCs w:val="20"/>
              </w:rPr>
              <w:t>Н</w:t>
            </w:r>
            <w:r w:rsidR="00B14E09" w:rsidRPr="002B4B20">
              <w:rPr>
                <w:sz w:val="20"/>
                <w:szCs w:val="20"/>
              </w:rPr>
              <w:t>а отримання гранту на створення або розвиток власного бізнесу учасникам бойових дій, особам з інвалідністю внаслідок війни та членам їх сімей було подано 18 заяв – 10 (56 %) від чоловіків та 8 (44 %) від жінок. Позитивні рішення прийняті по 5 особам, з них 1 чоловік (УБД) та 4 жінки (члени сім’ї УБД).</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передбачення в обласних/міських програмах розвитку малого та середнього підприємництва розділу “Сприяння розвитку жіночих ініціатив і підприємництваˮ</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програм розвитку малого та середнього підприємництва, які містять розділ “Сприяння розвитку жіночих ініціатив і підприємництваˮ - 8</w:t>
            </w:r>
          </w:p>
        </w:tc>
        <w:tc>
          <w:tcPr>
            <w:tcW w:w="6566" w:type="dxa"/>
          </w:tcPr>
          <w:p w:rsidR="00C643E2" w:rsidRPr="002B4B20" w:rsidRDefault="00B14E09" w:rsidP="00527C22">
            <w:pPr>
              <w:pStyle w:val="a7"/>
              <w:ind w:firstLine="193"/>
              <w:jc w:val="both"/>
              <w:rPr>
                <w:sz w:val="20"/>
                <w:szCs w:val="20"/>
              </w:rPr>
            </w:pPr>
            <w:r w:rsidRPr="002B4B20">
              <w:rPr>
                <w:b/>
                <w:sz w:val="20"/>
                <w:szCs w:val="20"/>
              </w:rPr>
              <w:t xml:space="preserve">Донецька ОВА: </w:t>
            </w:r>
            <w:r w:rsidRPr="002B4B20">
              <w:rPr>
                <w:sz w:val="20"/>
                <w:szCs w:val="20"/>
              </w:rPr>
              <w:t>в Покровському районі діє 2 програми.</w:t>
            </w:r>
          </w:p>
          <w:p w:rsidR="00C643E2" w:rsidRPr="002B4B20" w:rsidRDefault="00B14E09" w:rsidP="00527C22">
            <w:pPr>
              <w:pStyle w:val="a7"/>
              <w:ind w:firstLine="193"/>
              <w:jc w:val="both"/>
              <w:rPr>
                <w:sz w:val="20"/>
                <w:szCs w:val="20"/>
              </w:rPr>
            </w:pPr>
            <w:r w:rsidRPr="002B4B20">
              <w:rPr>
                <w:b/>
                <w:sz w:val="20"/>
                <w:szCs w:val="20"/>
              </w:rPr>
              <w:t>Закарпатська ОВА</w:t>
            </w:r>
            <w:r w:rsidRPr="002B4B20">
              <w:rPr>
                <w:sz w:val="20"/>
                <w:szCs w:val="20"/>
              </w:rPr>
              <w:t xml:space="preserve">: в області діє „Програма розвитку малого та середнього підприємництва, у тому числі для підприємців - ветеранів, ветеранок, учасників бойових дій та членів їх сімей у Закарпатській області на 2021 – 2024 роки”, затверджена розпорядженням голови ОВА від 20.12.2023 № 1180 (далі – Програма) та виконується план заходів з її реалізації. Метою Програми є створення в області сприятливих умов для відновлення й розвитку малого і середнього підприємництва, нових форм ведення бізнесу, підтримки підприємницьких ініціатив, у тому числі для внутрішньо переміщених осіб, соціального та </w:t>
            </w:r>
            <w:r w:rsidR="00CA6931" w:rsidRPr="002B4B20">
              <w:rPr>
                <w:sz w:val="20"/>
                <w:szCs w:val="20"/>
              </w:rPr>
              <w:t>«</w:t>
            </w:r>
            <w:r w:rsidRPr="002B4B20">
              <w:rPr>
                <w:sz w:val="20"/>
                <w:szCs w:val="20"/>
              </w:rPr>
              <w:t>ветеранського</w:t>
            </w:r>
            <w:r w:rsidR="00C4631F">
              <w:rPr>
                <w:sz w:val="20"/>
                <w:szCs w:val="20"/>
              </w:rPr>
              <w:t>»</w:t>
            </w:r>
            <w:r w:rsidRPr="002B4B20">
              <w:rPr>
                <w:sz w:val="20"/>
                <w:szCs w:val="20"/>
              </w:rPr>
              <w:t xml:space="preserve"> бізнесу, учасників бойових дій, жінок- підприємниць, орієнтації молоді на започаткування власного бізнесу. </w:t>
            </w:r>
          </w:p>
          <w:p w:rsidR="00C643E2" w:rsidRPr="002B4B20" w:rsidRDefault="00B14E09" w:rsidP="00527C22">
            <w:pPr>
              <w:pStyle w:val="a7"/>
              <w:ind w:firstLine="193"/>
              <w:jc w:val="both"/>
              <w:rPr>
                <w:sz w:val="20"/>
                <w:szCs w:val="20"/>
              </w:rPr>
            </w:pPr>
            <w:r w:rsidRPr="002B4B20">
              <w:rPr>
                <w:sz w:val="20"/>
                <w:szCs w:val="20"/>
              </w:rPr>
              <w:t xml:space="preserve">Фінансова підтримка малого і середнього підприємництва відповідно до заходів Програми у 2023 році здійснювалась за наступними напрямами: проведення конкурсу бізнес-проектів для початківців-підприємців(ниць) (стартапи); відшкодування суб’єктам господарювання частини вартості придбаних альтернативних джерел живлення. Метою проведення конкурсу стартапів є підтримка підприємницьких ініціатив щодо започаткування та ведення власної справи. За результатами оцінювання бізнес-планів та захисту проектів, надається фінансова допомога для започаткування власного бізнесу. Переваги при відборі проектів мають підприємницькі ініціативи учасників бойових дій, внутрішньо переміщених осіб, жінок-підприємниць, осіб, що проживають на гірських територіях тощо. </w:t>
            </w:r>
          </w:p>
          <w:p w:rsidR="00C643E2" w:rsidRPr="002B4B20" w:rsidRDefault="00B14E09" w:rsidP="00527C22">
            <w:pPr>
              <w:pStyle w:val="a7"/>
              <w:ind w:firstLine="193"/>
              <w:jc w:val="both"/>
              <w:rPr>
                <w:sz w:val="20"/>
                <w:szCs w:val="20"/>
              </w:rPr>
            </w:pPr>
            <w:r w:rsidRPr="002B4B20">
              <w:rPr>
                <w:sz w:val="20"/>
                <w:szCs w:val="20"/>
              </w:rPr>
              <w:t xml:space="preserve">Загалом  минулого року було подано 17  стартапів  для реалізації проектів, за результатами конкурсу отримали допомогу 12 проектів, серед яких 9 жінок. На вищезазначений захід у 2023 році профінансовано з обласного бюджету коштів на суму 1,1 млн. грн. У 2024 році на </w:t>
            </w:r>
            <w:r w:rsidR="00CA6931" w:rsidRPr="002B4B20">
              <w:rPr>
                <w:sz w:val="20"/>
                <w:szCs w:val="20"/>
              </w:rPr>
              <w:t>«</w:t>
            </w:r>
            <w:r w:rsidRPr="002B4B20">
              <w:rPr>
                <w:sz w:val="20"/>
                <w:szCs w:val="20"/>
              </w:rPr>
              <w:t>Конкурс стартапів</w:t>
            </w:r>
            <w:r w:rsidR="00C4631F">
              <w:rPr>
                <w:sz w:val="20"/>
                <w:szCs w:val="20"/>
              </w:rPr>
              <w:t>»</w:t>
            </w:r>
            <w:r w:rsidRPr="002B4B20">
              <w:rPr>
                <w:sz w:val="20"/>
                <w:szCs w:val="20"/>
              </w:rPr>
              <w:t xml:space="preserve"> передбачено фінансування на суму 2,0 млн. грн.</w:t>
            </w:r>
          </w:p>
          <w:p w:rsidR="00C643E2" w:rsidRPr="002B4B20" w:rsidRDefault="00B14E09" w:rsidP="00527C22">
            <w:pPr>
              <w:pStyle w:val="a7"/>
              <w:ind w:firstLine="193"/>
              <w:jc w:val="both"/>
              <w:rPr>
                <w:sz w:val="20"/>
                <w:szCs w:val="20"/>
              </w:rPr>
            </w:pPr>
            <w:r w:rsidRPr="002B4B20">
              <w:rPr>
                <w:sz w:val="20"/>
                <w:szCs w:val="20"/>
              </w:rPr>
              <w:t xml:space="preserve">Наразі триває прийом заявок на грантовий конкурс стартапів, який реалізується спільно з Міжнародною організацією праці в рамках проекту </w:t>
            </w:r>
            <w:r w:rsidR="00CA6931" w:rsidRPr="002B4B20">
              <w:rPr>
                <w:sz w:val="20"/>
                <w:szCs w:val="20"/>
              </w:rPr>
              <w:t>«</w:t>
            </w:r>
            <w:r w:rsidRPr="002B4B20">
              <w:rPr>
                <w:sz w:val="20"/>
                <w:szCs w:val="20"/>
              </w:rPr>
              <w:t>Інклюзивний ринок праці в Закарпатській області для ветеранів та ветеранок, внутрішньо переміщених осіб та жінок – підприємниць.</w:t>
            </w:r>
          </w:p>
          <w:p w:rsidR="00C643E2" w:rsidRPr="002B4B20" w:rsidRDefault="00B14E09" w:rsidP="00527C22">
            <w:pPr>
              <w:pStyle w:val="a7"/>
              <w:ind w:firstLine="193"/>
              <w:jc w:val="both"/>
              <w:rPr>
                <w:sz w:val="20"/>
                <w:szCs w:val="20"/>
              </w:rPr>
            </w:pPr>
            <w:r w:rsidRPr="002B4B20">
              <w:rPr>
                <w:b/>
                <w:sz w:val="20"/>
                <w:szCs w:val="20"/>
              </w:rPr>
              <w:t>Запорізька ОВА</w:t>
            </w:r>
            <w:r w:rsidRPr="002B4B20">
              <w:rPr>
                <w:sz w:val="20"/>
                <w:szCs w:val="20"/>
              </w:rPr>
              <w:t>: в області діяла Комплексна програма розвитку малого і середнього підприємництва в Запорізькій області на 2021-2023 роки, затверджена рішенням обласної ради від 18.03.2021 № 142, заходами якої передбачено сприяння розвитку жіночих ініціатив і підприємництва.</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у 2023 році на виконання заходу </w:t>
            </w:r>
            <w:r w:rsidR="00CA6931" w:rsidRPr="002B4B20">
              <w:rPr>
                <w:sz w:val="20"/>
                <w:szCs w:val="20"/>
              </w:rPr>
              <w:t>«</w:t>
            </w:r>
            <w:r w:rsidRPr="002B4B20">
              <w:rPr>
                <w:sz w:val="20"/>
                <w:szCs w:val="20"/>
              </w:rPr>
              <w:t>Часткове співфінансування проектів, спрямованих на розвиток агропромислового комплексу</w:t>
            </w:r>
            <w:r w:rsidR="00C4631F">
              <w:rPr>
                <w:sz w:val="20"/>
                <w:szCs w:val="20"/>
              </w:rPr>
              <w:t>»</w:t>
            </w:r>
            <w:r w:rsidRPr="002B4B20">
              <w:rPr>
                <w:sz w:val="20"/>
                <w:szCs w:val="20"/>
              </w:rPr>
              <w:t xml:space="preserve"> Комплексної програми розвитку агропромислового комплексу та сільських територій Івано-Франківської області на 2022-2025 роки одне фермерське господарство, очолюване жінкою, отримало кошти обласного бюджету в сумі 88,5 тис. гривень.</w:t>
            </w:r>
          </w:p>
          <w:p w:rsidR="00C643E2" w:rsidRPr="002B4B20" w:rsidRDefault="00B14E09" w:rsidP="00527C22">
            <w:pPr>
              <w:pStyle w:val="a7"/>
              <w:ind w:firstLine="193"/>
              <w:jc w:val="both"/>
              <w:rPr>
                <w:sz w:val="20"/>
                <w:szCs w:val="20"/>
              </w:rPr>
            </w:pPr>
            <w:r w:rsidRPr="002B4B20">
              <w:rPr>
                <w:b/>
                <w:sz w:val="20"/>
                <w:szCs w:val="20"/>
              </w:rPr>
              <w:t>Миколаївська ОВА</w:t>
            </w:r>
            <w:r w:rsidRPr="002B4B20">
              <w:rPr>
                <w:sz w:val="20"/>
                <w:szCs w:val="20"/>
              </w:rPr>
              <w:t>: у Програмі розвитку малого і середнього підприємництва у Миколаївській області на 2021-2023 роки, затвердженої рішенням обласної ради  від 23.12.2020 № 4 (зі змінами), передбачені заходи щодо створення умов для розширення участі жінок, зокрема тих, що належать до  вразливих груп, у підприємництві.</w:t>
            </w:r>
          </w:p>
          <w:p w:rsidR="00AA1461" w:rsidRPr="002B4B20" w:rsidRDefault="00AA1461" w:rsidP="00AA1461">
            <w:pPr>
              <w:pStyle w:val="a7"/>
              <w:ind w:left="45" w:right="112" w:firstLine="148"/>
              <w:jc w:val="both"/>
              <w:rPr>
                <w:sz w:val="20"/>
                <w:szCs w:val="20"/>
              </w:rPr>
            </w:pPr>
            <w:r w:rsidRPr="00AA1461">
              <w:rPr>
                <w:b/>
                <w:sz w:val="20"/>
                <w:szCs w:val="20"/>
              </w:rPr>
              <w:t>Рівненська ОВА:</w:t>
            </w:r>
            <w:r w:rsidRPr="00AA1461">
              <w:rPr>
                <w:sz w:val="20"/>
                <w:szCs w:val="20"/>
              </w:rPr>
              <w:t xml:space="preserve"> у 2023 році в Рівненській області розпочалася реалізація проекту „Empowering Women in Rivne Regionˮ за сприяння Рівненської облдержадміністрації спільно з центр Дія. Бізнес у Рівному та International Orthodox Christian Charities (ІОСС) за підтримки Kerk in Actie, спрямованого на допомогу жінкам, які прагнуть розпочати власну справу, розвинути уже створений бізнес або отримати нові компетенції для працевлаштування. Загалом до програми зможуть долучитися 160 жінок, 80 з яких – отримають грантову підтримку за результатами проекту. Цільовою аудиторією є як місцеві жінки, так і вимушені переселенці.</w:t>
            </w:r>
          </w:p>
          <w:p w:rsidR="00C643E2" w:rsidRPr="002B4B20" w:rsidRDefault="00B14E09" w:rsidP="00527C22">
            <w:pPr>
              <w:pStyle w:val="a7"/>
              <w:ind w:firstLine="193"/>
              <w:jc w:val="both"/>
              <w:rPr>
                <w:sz w:val="20"/>
                <w:szCs w:val="20"/>
              </w:rPr>
            </w:pPr>
            <w:r w:rsidRPr="002B4B20">
              <w:rPr>
                <w:b/>
                <w:sz w:val="20"/>
                <w:szCs w:val="20"/>
              </w:rPr>
              <w:t>Тернопільська ОВА</w:t>
            </w:r>
            <w:r w:rsidRPr="002B4B20">
              <w:rPr>
                <w:sz w:val="20"/>
                <w:szCs w:val="20"/>
              </w:rPr>
              <w:t>: розпорядженням начальника обласної військової адміністрації від 25.05.2023 № 269/01.02-01 затверджено зміни до обласної програми розвитку малого і середнього підприємництва на 2021-2027 роки, що передбачає проведення заходів щодо розвитку жіночих ініціатив і підприємництва.</w:t>
            </w:r>
          </w:p>
          <w:p w:rsidR="00C643E2" w:rsidRPr="002B4B20" w:rsidRDefault="00B14E09" w:rsidP="00527C22">
            <w:pPr>
              <w:pStyle w:val="a7"/>
              <w:ind w:firstLine="193"/>
              <w:jc w:val="both"/>
              <w:rPr>
                <w:sz w:val="20"/>
                <w:szCs w:val="20"/>
              </w:rPr>
            </w:pPr>
            <w:r w:rsidRPr="002B4B20">
              <w:rPr>
                <w:b/>
                <w:sz w:val="20"/>
                <w:szCs w:val="20"/>
              </w:rPr>
              <w:t>Чернігівська ОВА</w:t>
            </w:r>
            <w:r w:rsidRPr="002B4B20">
              <w:rPr>
                <w:sz w:val="20"/>
                <w:szCs w:val="20"/>
              </w:rPr>
              <w:t xml:space="preserve">: заходи щодо розвитку самозайнятості та підприємництва передбачені в обласній Програмі розвитку малого і середнього підприємництва на 2021-2027 роки. В рамках цієї програми пріоритетним завданням 3,4 визначено </w:t>
            </w:r>
            <w:r w:rsidR="00CA6931" w:rsidRPr="002B4B20">
              <w:rPr>
                <w:sz w:val="20"/>
                <w:szCs w:val="20"/>
              </w:rPr>
              <w:t>«</w:t>
            </w:r>
            <w:r w:rsidRPr="002B4B20">
              <w:rPr>
                <w:sz w:val="20"/>
                <w:szCs w:val="20"/>
              </w:rPr>
              <w:t>Сприяння розвитку жіночих ділових ініціатив і підприємництва</w:t>
            </w:r>
            <w:r w:rsidR="00C4631F">
              <w:rPr>
                <w:sz w:val="20"/>
                <w:szCs w:val="20"/>
              </w:rPr>
              <w:t>»</w:t>
            </w:r>
            <w:r w:rsidRPr="002B4B20">
              <w:rPr>
                <w:sz w:val="20"/>
                <w:szCs w:val="20"/>
              </w:rPr>
              <w:t>.</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проведення аналізу звітності у сфері підприємництва з метою виявлення прогалин у даних з розподілом за статтю, віком, місцем проживання</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Держстат </w:t>
            </w:r>
            <w:r w:rsidRPr="002B4B20">
              <w:rPr>
                <w:sz w:val="20"/>
                <w:szCs w:val="20"/>
              </w:rPr>
              <w:br/>
              <w:t xml:space="preserve">ДПС </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форм звітності, до яких внесено зміни, одиниць - 0</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проведення інформаційно-комунікаційних кампаній, спрямованих на популяризацію позитивного образу жінки-підприємця, поширення кращих практик ведення бізнесу жінками тощо</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МКІП</w:t>
            </w:r>
            <w:r w:rsidRPr="002B4B20">
              <w:rPr>
                <w:sz w:val="20"/>
                <w:szCs w:val="20"/>
              </w:rPr>
              <w:b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заходів - 13</w:t>
            </w:r>
          </w:p>
        </w:tc>
        <w:tc>
          <w:tcPr>
            <w:tcW w:w="6566" w:type="dxa"/>
          </w:tcPr>
          <w:p w:rsidR="00C643E2" w:rsidRPr="002B4B20" w:rsidRDefault="00B14E09" w:rsidP="00527C22">
            <w:pPr>
              <w:pStyle w:val="a7"/>
              <w:ind w:firstLine="190"/>
              <w:jc w:val="both"/>
              <w:rPr>
                <w:sz w:val="20"/>
                <w:szCs w:val="20"/>
              </w:rPr>
            </w:pPr>
            <w:r w:rsidRPr="002B4B20">
              <w:rPr>
                <w:b/>
                <w:sz w:val="20"/>
                <w:szCs w:val="20"/>
              </w:rPr>
              <w:t xml:space="preserve">ООН Жінки  в Україні </w:t>
            </w:r>
            <w:r w:rsidRPr="002B4B20">
              <w:rPr>
                <w:sz w:val="20"/>
                <w:szCs w:val="20"/>
              </w:rPr>
              <w:t>підтримували жінок-підприємець для розширення їхніх можливостей. У результаті було проведено щонайменше п’ять інформаційних кампаній/ заходів:</w:t>
            </w:r>
          </w:p>
          <w:p w:rsidR="00C643E2" w:rsidRPr="002B4B20" w:rsidRDefault="00B14E09" w:rsidP="00527C22">
            <w:pPr>
              <w:pStyle w:val="a7"/>
              <w:ind w:firstLine="190"/>
              <w:jc w:val="both"/>
              <w:rPr>
                <w:sz w:val="20"/>
                <w:szCs w:val="20"/>
              </w:rPr>
            </w:pPr>
            <w:r w:rsidRPr="002B4B20">
              <w:rPr>
                <w:sz w:val="20"/>
                <w:szCs w:val="20"/>
              </w:rPr>
              <w:t xml:space="preserve">ООН Жінки в Україні стали партнером лістингу </w:t>
            </w:r>
            <w:r w:rsidR="00CA6931" w:rsidRPr="002B4B20">
              <w:rPr>
                <w:sz w:val="20"/>
                <w:szCs w:val="20"/>
              </w:rPr>
              <w:t>«</w:t>
            </w:r>
            <w:r w:rsidRPr="002B4B20">
              <w:rPr>
                <w:sz w:val="20"/>
                <w:szCs w:val="20"/>
              </w:rPr>
              <w:t>ОБЛИЧЧЯ ВІРИ</w:t>
            </w:r>
            <w:r w:rsidR="00C4631F">
              <w:rPr>
                <w:sz w:val="20"/>
                <w:szCs w:val="20"/>
              </w:rPr>
              <w:t>»</w:t>
            </w:r>
            <w:r w:rsidRPr="002B4B20">
              <w:rPr>
                <w:sz w:val="20"/>
                <w:szCs w:val="20"/>
              </w:rPr>
              <w:t xml:space="preserve"> від Marie Claire Business - це 50 історій жінок, які відкрили, відновили, врятували бізнес у перший рік повномасштабної  війни. У проекті взяли участь 130 апліканток з числа підприємиць, 75 учасниць потрапили до шорт-лістингу, і 50 підприємиць стали фіналістками;</w:t>
            </w:r>
          </w:p>
          <w:p w:rsidR="00C643E2" w:rsidRPr="002B4B20" w:rsidRDefault="00B14E09" w:rsidP="00527C22">
            <w:pPr>
              <w:pStyle w:val="a7"/>
              <w:ind w:firstLine="190"/>
              <w:jc w:val="both"/>
              <w:rPr>
                <w:sz w:val="20"/>
                <w:szCs w:val="20"/>
              </w:rPr>
            </w:pPr>
            <w:r w:rsidRPr="002B4B20">
              <w:rPr>
                <w:sz w:val="20"/>
                <w:szCs w:val="20"/>
              </w:rPr>
              <w:t>у межах освітньої програми Виставки жіночого підприємництва для власниць мікро-, малого і середнього бізнесу у вересні-жовтні 2023 року проведено 9 сесій з розвитку бізнесу під час повномасштабної війни, у навчанні взяли участь 104 підприємиці;</w:t>
            </w:r>
          </w:p>
          <w:p w:rsidR="00C643E2" w:rsidRPr="002B4B20" w:rsidRDefault="00B14E09" w:rsidP="00527C22">
            <w:pPr>
              <w:pStyle w:val="a7"/>
              <w:ind w:firstLine="190"/>
              <w:jc w:val="both"/>
              <w:rPr>
                <w:sz w:val="20"/>
                <w:szCs w:val="20"/>
              </w:rPr>
            </w:pPr>
            <w:r w:rsidRPr="002B4B20">
              <w:rPr>
                <w:sz w:val="20"/>
                <w:szCs w:val="20"/>
              </w:rPr>
              <w:t>150 підприємиць стали учасницями Виставки жіночого підприємництва 2023 (Expo Satellite Event), що відбулась 27-го жовтня 2023 року у Львові. Підприємиці презентували свої продукти і компанії, відвідали 6 майстер-класів з продажів і просування, а також взяли участь у нетворкінгових сесіях для розбудови бізнес-зв’язків;</w:t>
            </w:r>
          </w:p>
          <w:p w:rsidR="00C643E2" w:rsidRPr="002B4B20" w:rsidRDefault="00B14E09" w:rsidP="00527C22">
            <w:pPr>
              <w:pStyle w:val="a7"/>
              <w:ind w:firstLine="190"/>
              <w:jc w:val="both"/>
              <w:rPr>
                <w:sz w:val="20"/>
                <w:szCs w:val="20"/>
              </w:rPr>
            </w:pPr>
            <w:r w:rsidRPr="002B4B20">
              <w:rPr>
                <w:sz w:val="20"/>
                <w:szCs w:val="20"/>
              </w:rPr>
              <w:t xml:space="preserve">ООН Жінки у партнерстві з громадською організацією Impact Force за підтримки Міністерства цифрової трансформації України, інформаційної підтримки Офісу з розвитку підприємництва та експорту, а також національного проекту Дія.Бізнес впровадили навчальну програму </w:t>
            </w:r>
            <w:r w:rsidR="00CA6931" w:rsidRPr="002B4B20">
              <w:rPr>
                <w:sz w:val="20"/>
                <w:szCs w:val="20"/>
              </w:rPr>
              <w:t>«</w:t>
            </w:r>
            <w:r w:rsidRPr="002B4B20">
              <w:rPr>
                <w:sz w:val="20"/>
                <w:szCs w:val="20"/>
              </w:rPr>
              <w:t>Мрій та Досягай</w:t>
            </w:r>
            <w:r w:rsidR="00C4631F">
              <w:rPr>
                <w:sz w:val="20"/>
                <w:szCs w:val="20"/>
              </w:rPr>
              <w:t>»</w:t>
            </w:r>
            <w:r w:rsidRPr="002B4B20">
              <w:rPr>
                <w:sz w:val="20"/>
                <w:szCs w:val="20"/>
              </w:rPr>
              <w:t xml:space="preserve">, що націлена на розвиток підприємницьких та цифрових навичок українських жінок, які прагнуть почати новий або зміцнити онлайн-бізнес що існує. 80 учасниць отримали глибокі знання щодо побудови бізнесу в Інтернеті з нуля або переходу з офлайнового формату роботи до онлайн-простору, розвитку власних брендів, пошуку аудиторії, нових клієнтів та нових ринків. Кожна з випускниць отримала ваучер на $1000 на розвиток власного бізнесу. Також відеолекції програми переглянули понад 3000 підприємців та підприємиць. 6 грудня у Львові відбувся перший випуск онлайн-академії </w:t>
            </w:r>
            <w:r w:rsidR="00CA6931" w:rsidRPr="002B4B20">
              <w:rPr>
                <w:sz w:val="20"/>
                <w:szCs w:val="20"/>
              </w:rPr>
              <w:t>«</w:t>
            </w:r>
            <w:r w:rsidRPr="002B4B20">
              <w:rPr>
                <w:sz w:val="20"/>
                <w:szCs w:val="20"/>
              </w:rPr>
              <w:t>Мрій та Досягай</w:t>
            </w:r>
            <w:r w:rsidR="00C4631F">
              <w:rPr>
                <w:sz w:val="20"/>
                <w:szCs w:val="20"/>
              </w:rPr>
              <w:t>»</w:t>
            </w:r>
            <w:r w:rsidRPr="002B4B20">
              <w:rPr>
                <w:sz w:val="20"/>
                <w:szCs w:val="20"/>
              </w:rPr>
              <w:t>, де жінки мали можливість представити свої бізнес ідеї, розроблені під час навчання та роботи з менторами;</w:t>
            </w:r>
          </w:p>
          <w:p w:rsidR="00C643E2" w:rsidRPr="002B4B20" w:rsidRDefault="00B14E09" w:rsidP="00527C22">
            <w:pPr>
              <w:pStyle w:val="a7"/>
              <w:ind w:firstLine="190"/>
              <w:jc w:val="both"/>
              <w:rPr>
                <w:sz w:val="20"/>
                <w:szCs w:val="20"/>
              </w:rPr>
            </w:pPr>
            <w:r w:rsidRPr="002B4B20">
              <w:rPr>
                <w:sz w:val="20"/>
                <w:szCs w:val="20"/>
              </w:rPr>
              <w:t xml:space="preserve">наприкінці 2023 року ООН Жінки у партнерстві з мережею центрів підтримки підприємців Дія.Бізнес за сприяння Міністерство цифрової трансформації України, Офісу з розвитку підприємництва та експорту, та за фінансової підтримки уряду запустила освітньо-грантову програму </w:t>
            </w:r>
            <w:r w:rsidR="00CA6931" w:rsidRPr="002B4B20">
              <w:rPr>
                <w:sz w:val="20"/>
                <w:szCs w:val="20"/>
              </w:rPr>
              <w:t>«</w:t>
            </w:r>
            <w:r w:rsidRPr="002B4B20">
              <w:rPr>
                <w:sz w:val="20"/>
                <w:szCs w:val="20"/>
              </w:rPr>
              <w:t>Початок</w:t>
            </w:r>
            <w:r w:rsidR="00C4631F">
              <w:rPr>
                <w:sz w:val="20"/>
                <w:szCs w:val="20"/>
              </w:rPr>
              <w:t>»</w:t>
            </w:r>
            <w:r w:rsidRPr="002B4B20">
              <w:rPr>
                <w:sz w:val="20"/>
                <w:szCs w:val="20"/>
              </w:rPr>
              <w:t>, яка допоможе жінкам здобути необхідні знання для розвитку власного бізнесу, отримати менторську, ментальну та фінансову підтримку. 6270 заявок було отримано від бажаючих прийняти участь в цій програмі.</w:t>
            </w:r>
          </w:p>
          <w:p w:rsidR="00C643E2" w:rsidRPr="002B4B20" w:rsidRDefault="00B14E09" w:rsidP="00527C22">
            <w:pPr>
              <w:pStyle w:val="a7"/>
              <w:ind w:firstLine="190"/>
              <w:jc w:val="both"/>
              <w:rPr>
                <w:sz w:val="20"/>
                <w:szCs w:val="20"/>
              </w:rPr>
            </w:pPr>
            <w:r w:rsidRPr="002B4B20">
              <w:rPr>
                <w:b/>
                <w:sz w:val="20"/>
                <w:szCs w:val="20"/>
              </w:rPr>
              <w:t>Дніпропетровська ОВА</w:t>
            </w:r>
            <w:r w:rsidR="004A5B40">
              <w:rPr>
                <w:sz w:val="20"/>
                <w:szCs w:val="20"/>
              </w:rPr>
              <w:t>:</w:t>
            </w:r>
            <w:r w:rsidRPr="002B4B20">
              <w:rPr>
                <w:sz w:val="20"/>
                <w:szCs w:val="20"/>
              </w:rPr>
              <w:t xml:space="preserve"> професійну підготовку, перепідготовку та підвищення кваліфікації проходило 3,0 тис. безробітних осіб під потреби ринку праці, з них 80% - жінки.Із загальної кількості осіб, що проходили навчання 400 – це особи, які недостатньо конкурентоспроможні на ринку праці та  потребують додаткових гарантій соціального захисту.</w:t>
            </w:r>
          </w:p>
          <w:p w:rsidR="00C643E2" w:rsidRPr="002B4B20" w:rsidRDefault="00B14E09" w:rsidP="00527C22">
            <w:pPr>
              <w:pStyle w:val="a7"/>
              <w:ind w:firstLine="190"/>
              <w:jc w:val="both"/>
              <w:rPr>
                <w:sz w:val="20"/>
                <w:szCs w:val="20"/>
                <w:highlight w:val="white"/>
              </w:rPr>
            </w:pPr>
            <w:r w:rsidRPr="002B4B20">
              <w:rPr>
                <w:b/>
                <w:sz w:val="20"/>
                <w:szCs w:val="20"/>
              </w:rPr>
              <w:t xml:space="preserve">Донецька ОВА: </w:t>
            </w:r>
            <w:r w:rsidRPr="002B4B20">
              <w:rPr>
                <w:sz w:val="20"/>
                <w:szCs w:val="20"/>
                <w:highlight w:val="white"/>
              </w:rPr>
              <w:t xml:space="preserve">За підтримки ООН Жінки в межах проекту “EU4Recovery – Розширення можливостей громад в Україні” та БФ </w:t>
            </w:r>
            <w:r w:rsidR="00CA6931" w:rsidRPr="002B4B20">
              <w:rPr>
                <w:sz w:val="20"/>
                <w:szCs w:val="20"/>
                <w:highlight w:val="white"/>
              </w:rPr>
              <w:t>«</w:t>
            </w:r>
            <w:r w:rsidRPr="002B4B20">
              <w:rPr>
                <w:sz w:val="20"/>
                <w:szCs w:val="20"/>
                <w:highlight w:val="white"/>
              </w:rPr>
              <w:t>Слов’янське серце</w:t>
            </w:r>
            <w:r w:rsidR="00C4631F">
              <w:rPr>
                <w:sz w:val="20"/>
                <w:szCs w:val="20"/>
                <w:highlight w:val="white"/>
              </w:rPr>
              <w:t>»</w:t>
            </w:r>
            <w:r w:rsidRPr="002B4B20">
              <w:rPr>
                <w:sz w:val="20"/>
                <w:szCs w:val="20"/>
                <w:highlight w:val="white"/>
              </w:rPr>
              <w:t xml:space="preserve">, </w:t>
            </w:r>
            <w:r w:rsidR="004A5B40">
              <w:rPr>
                <w:sz w:val="20"/>
                <w:szCs w:val="20"/>
                <w:highlight w:val="white"/>
              </w:rPr>
              <w:t>0</w:t>
            </w:r>
            <w:r w:rsidRPr="002B4B20">
              <w:rPr>
                <w:sz w:val="20"/>
                <w:szCs w:val="20"/>
                <w:highlight w:val="white"/>
              </w:rPr>
              <w:t>2</w:t>
            </w:r>
            <w:r w:rsidR="004A5B40">
              <w:rPr>
                <w:sz w:val="20"/>
                <w:szCs w:val="20"/>
                <w:highlight w:val="white"/>
              </w:rPr>
              <w:t>.12.</w:t>
            </w:r>
            <w:r w:rsidRPr="002B4B20">
              <w:rPr>
                <w:sz w:val="20"/>
                <w:szCs w:val="20"/>
                <w:highlight w:val="white"/>
              </w:rPr>
              <w:t xml:space="preserve">2023 у м.Київ Донецькою облдержадміністрацією було проведено конкурс </w:t>
            </w:r>
            <w:r w:rsidR="00CA6931" w:rsidRPr="002B4B20">
              <w:rPr>
                <w:sz w:val="20"/>
                <w:szCs w:val="20"/>
                <w:highlight w:val="white"/>
              </w:rPr>
              <w:t>«</w:t>
            </w:r>
            <w:r w:rsidRPr="002B4B20">
              <w:rPr>
                <w:sz w:val="20"/>
                <w:szCs w:val="20"/>
                <w:highlight w:val="white"/>
              </w:rPr>
              <w:t>Жінка Донеччини</w:t>
            </w:r>
            <w:r w:rsidR="00C4631F">
              <w:rPr>
                <w:sz w:val="20"/>
                <w:szCs w:val="20"/>
                <w:highlight w:val="white"/>
              </w:rPr>
              <w:t>»</w:t>
            </w:r>
            <w:r w:rsidRPr="002B4B20">
              <w:rPr>
                <w:sz w:val="20"/>
                <w:szCs w:val="20"/>
                <w:highlight w:val="white"/>
              </w:rPr>
              <w:t xml:space="preserve">.  Метою конкурсу </w:t>
            </w:r>
            <w:r w:rsidR="00CA6931" w:rsidRPr="002B4B20">
              <w:rPr>
                <w:sz w:val="20"/>
                <w:szCs w:val="20"/>
                <w:highlight w:val="white"/>
              </w:rPr>
              <w:t>«</w:t>
            </w:r>
            <w:r w:rsidRPr="002B4B20">
              <w:rPr>
                <w:sz w:val="20"/>
                <w:szCs w:val="20"/>
                <w:highlight w:val="white"/>
              </w:rPr>
              <w:t>Жінка Донеччини</w:t>
            </w:r>
            <w:r w:rsidR="00C4631F">
              <w:rPr>
                <w:sz w:val="20"/>
                <w:szCs w:val="20"/>
                <w:highlight w:val="white"/>
              </w:rPr>
              <w:t>»</w:t>
            </w:r>
            <w:r w:rsidRPr="002B4B20">
              <w:rPr>
                <w:sz w:val="20"/>
                <w:szCs w:val="20"/>
                <w:highlight w:val="white"/>
              </w:rPr>
              <w:t xml:space="preserve"> є визнання та підтримка жінок, які вносять значний внесок у соціальне та культурне життя суспільства. Вони стають каталізаторами позитивних змін у гендерній рівності та сприяють реалізації державної політики щодо забезпечення рівних прав і можливостей жінок і чоловіків. Лауреатами конкурсу стало 12 учасниць. Загалом 59 учасників та учасниць прийняли участь у заході.</w:t>
            </w:r>
          </w:p>
          <w:p w:rsidR="00C643E2" w:rsidRPr="002B4B20" w:rsidRDefault="00B14E09" w:rsidP="00527C22">
            <w:pPr>
              <w:pStyle w:val="a7"/>
              <w:ind w:firstLine="190"/>
              <w:jc w:val="both"/>
              <w:rPr>
                <w:sz w:val="20"/>
                <w:szCs w:val="20"/>
                <w:highlight w:val="white"/>
              </w:rPr>
            </w:pPr>
            <w:r w:rsidRPr="002B4B20">
              <w:rPr>
                <w:sz w:val="20"/>
                <w:szCs w:val="20"/>
                <w:highlight w:val="white"/>
              </w:rPr>
              <w:t xml:space="preserve">Посилання на публікацію: </w:t>
            </w:r>
            <w:hyperlink r:id="rId146">
              <w:r w:rsidRPr="002B4B20">
                <w:rPr>
                  <w:color w:val="1155CC"/>
                  <w:sz w:val="20"/>
                  <w:szCs w:val="20"/>
                  <w:highlight w:val="white"/>
                  <w:u w:val="single"/>
                </w:rPr>
                <w:t>https://dn.gov.ua/news/viznacheno-peremozhnic-oblasnogo-konkursu-zhinka-donechchini</w:t>
              </w:r>
            </w:hyperlink>
            <w:r w:rsidRPr="002B4B20">
              <w:rPr>
                <w:sz w:val="20"/>
                <w:szCs w:val="20"/>
                <w:highlight w:val="white"/>
              </w:rPr>
              <w:t>.</w:t>
            </w:r>
          </w:p>
          <w:p w:rsidR="00C643E2" w:rsidRPr="002B4B20" w:rsidRDefault="00B14E09" w:rsidP="00527C22">
            <w:pPr>
              <w:pStyle w:val="a7"/>
              <w:ind w:firstLine="190"/>
              <w:jc w:val="both"/>
              <w:rPr>
                <w:sz w:val="20"/>
                <w:szCs w:val="20"/>
                <w:highlight w:val="white"/>
              </w:rPr>
            </w:pPr>
            <w:r w:rsidRPr="002B4B20">
              <w:rPr>
                <w:b/>
                <w:sz w:val="20"/>
                <w:szCs w:val="20"/>
                <w:highlight w:val="white"/>
              </w:rPr>
              <w:t>Закарпатська ОВА</w:t>
            </w:r>
            <w:r w:rsidRPr="002B4B20">
              <w:rPr>
                <w:sz w:val="20"/>
                <w:szCs w:val="20"/>
                <w:highlight w:val="white"/>
              </w:rPr>
              <w:t xml:space="preserve">: у червні 2023 року у Закарпатській області був проведений жіночий бізнес-форум </w:t>
            </w:r>
            <w:r w:rsidR="00CA6931" w:rsidRPr="002B4B20">
              <w:rPr>
                <w:sz w:val="20"/>
                <w:szCs w:val="20"/>
                <w:highlight w:val="white"/>
              </w:rPr>
              <w:t>«</w:t>
            </w:r>
            <w:r w:rsidRPr="002B4B20">
              <w:rPr>
                <w:sz w:val="20"/>
                <w:szCs w:val="20"/>
                <w:highlight w:val="white"/>
              </w:rPr>
              <w:t>Жіноче лідерство в часи викликів. Закарпаття</w:t>
            </w:r>
            <w:r w:rsidR="00C4631F">
              <w:rPr>
                <w:sz w:val="20"/>
                <w:szCs w:val="20"/>
                <w:highlight w:val="white"/>
              </w:rPr>
              <w:t>»</w:t>
            </w:r>
            <w:r w:rsidRPr="002B4B20">
              <w:rPr>
                <w:sz w:val="20"/>
                <w:szCs w:val="20"/>
                <w:highlight w:val="white"/>
              </w:rPr>
              <w:t xml:space="preserve">, який був спільно організований із Business Woman Club та ГО </w:t>
            </w:r>
            <w:r w:rsidR="00CA6931" w:rsidRPr="002B4B20">
              <w:rPr>
                <w:sz w:val="20"/>
                <w:szCs w:val="20"/>
                <w:highlight w:val="white"/>
              </w:rPr>
              <w:t>«</w:t>
            </w:r>
            <w:r w:rsidRPr="002B4B20">
              <w:rPr>
                <w:sz w:val="20"/>
                <w:szCs w:val="20"/>
                <w:highlight w:val="white"/>
              </w:rPr>
              <w:t>Мегасоціум</w:t>
            </w:r>
            <w:r w:rsidR="00C4631F">
              <w:rPr>
                <w:sz w:val="20"/>
                <w:szCs w:val="20"/>
                <w:highlight w:val="white"/>
              </w:rPr>
              <w:t>»</w:t>
            </w:r>
            <w:r w:rsidRPr="002B4B20">
              <w:rPr>
                <w:sz w:val="20"/>
                <w:szCs w:val="20"/>
                <w:highlight w:val="white"/>
              </w:rPr>
              <w:t>.</w:t>
            </w:r>
          </w:p>
          <w:p w:rsidR="00C643E2" w:rsidRPr="002B4B20" w:rsidRDefault="00B14E09" w:rsidP="00527C22">
            <w:pPr>
              <w:pStyle w:val="a7"/>
              <w:ind w:firstLine="190"/>
              <w:jc w:val="both"/>
              <w:rPr>
                <w:sz w:val="20"/>
                <w:szCs w:val="20"/>
                <w:highlight w:val="white"/>
              </w:rPr>
            </w:pPr>
            <w:r w:rsidRPr="002B4B20">
              <w:rPr>
                <w:sz w:val="20"/>
                <w:szCs w:val="20"/>
                <w:highlight w:val="white"/>
              </w:rPr>
              <w:t>У листопад 2023 року в області було проведено першу Школу еспортера, участь в якій взяли 10 жінок.</w:t>
            </w:r>
          </w:p>
          <w:p w:rsidR="00C643E2" w:rsidRPr="002B4B20" w:rsidRDefault="00B14E09" w:rsidP="00527C22">
            <w:pPr>
              <w:pStyle w:val="a7"/>
              <w:ind w:firstLine="190"/>
              <w:jc w:val="both"/>
              <w:rPr>
                <w:sz w:val="20"/>
                <w:szCs w:val="20"/>
              </w:rPr>
            </w:pPr>
            <w:r w:rsidRPr="002B4B20">
              <w:rPr>
                <w:sz w:val="20"/>
                <w:szCs w:val="20"/>
              </w:rPr>
              <w:t xml:space="preserve">В </w:t>
            </w:r>
            <w:r w:rsidRPr="002B4B20">
              <w:rPr>
                <w:b/>
                <w:sz w:val="20"/>
                <w:szCs w:val="20"/>
              </w:rPr>
              <w:t>Івано-Франківській області</w:t>
            </w:r>
            <w:r w:rsidRPr="002B4B20">
              <w:rPr>
                <w:sz w:val="20"/>
                <w:szCs w:val="20"/>
              </w:rPr>
              <w:t xml:space="preserve"> органами виконавчої влади, місцевого самоврядування, податковими органами, центрами зайнятості та ін. проводиться робота щодо сприяння у започаткуванні та веденні підприємницької діяльності – організовуються навчальні тренінги, здійснюється співпраця із структурами по підтримці бізнесу, особлива увага приділяється розвитку жіночого підприємництва. 19.11.2023 в Івано-Франківську відбувся Перший жіночий бізнес-форум, на якому 65 жінок-бізнесменок Івано-Франківська поділилися власним досвідом та шляхом до успіху. Серед спікерів – волонтерки, засновниці івент-компаній, директорки підприємств та відомі жінки Прикарпаття. 02.12.2023 Івано-Франківський осередок благодійного фонду </w:t>
            </w:r>
            <w:r w:rsidR="00CA6931" w:rsidRPr="002B4B20">
              <w:rPr>
                <w:sz w:val="20"/>
                <w:szCs w:val="20"/>
              </w:rPr>
              <w:t>«</w:t>
            </w:r>
            <w:r w:rsidRPr="002B4B20">
              <w:rPr>
                <w:sz w:val="20"/>
                <w:szCs w:val="20"/>
              </w:rPr>
              <w:t>Рокада</w:t>
            </w:r>
            <w:r w:rsidR="00C4631F">
              <w:rPr>
                <w:sz w:val="20"/>
                <w:szCs w:val="20"/>
              </w:rPr>
              <w:t>»</w:t>
            </w:r>
            <w:r w:rsidRPr="002B4B20">
              <w:rPr>
                <w:sz w:val="20"/>
                <w:szCs w:val="20"/>
              </w:rPr>
              <w:t xml:space="preserve"> провів Форум жіночого лідерства на якому розглядалось питання щодо пошуку релевантних програм і кар’єрних можливостей для жінок. 20.12.2023 в Івано-Франківську пройшла зустріч Івано-Франківської Жіночої Ділової Палати. Учасниці зустрічі обговорювали реалізовані Палатою проекти, окреслили цілі та завдання на майбутнє.</w:t>
            </w:r>
          </w:p>
          <w:p w:rsidR="00C643E2" w:rsidRPr="002B4B20" w:rsidRDefault="00B14E09" w:rsidP="00527C22">
            <w:pPr>
              <w:pStyle w:val="a7"/>
              <w:ind w:firstLine="190"/>
              <w:jc w:val="both"/>
              <w:rPr>
                <w:sz w:val="20"/>
                <w:szCs w:val="20"/>
              </w:rPr>
            </w:pPr>
            <w:r w:rsidRPr="002B4B20">
              <w:rPr>
                <w:b/>
                <w:sz w:val="20"/>
                <w:szCs w:val="20"/>
              </w:rPr>
              <w:t>Кіровоградська ОВА:</w:t>
            </w:r>
            <w:r w:rsidRPr="002B4B20">
              <w:rPr>
                <w:sz w:val="20"/>
                <w:szCs w:val="20"/>
              </w:rPr>
              <w:t xml:space="preserve"> Регіональним фондом підтримки підприємництва в області систематично проводилися консультації з існуючими суб’єктами господарювання та тими, хто тільки хоче започаткувати власну справу, проведено низку заходів в підтримку підприємництва та популяризації власного виробництва (місцевих та регіональних крафтових товаровиробників).</w:t>
            </w:r>
          </w:p>
          <w:p w:rsidR="00C643E2" w:rsidRPr="002B4B20" w:rsidRDefault="00B14E09" w:rsidP="00527C22">
            <w:pPr>
              <w:pStyle w:val="a7"/>
              <w:ind w:firstLine="190"/>
              <w:jc w:val="both"/>
              <w:rPr>
                <w:sz w:val="20"/>
                <w:szCs w:val="20"/>
              </w:rPr>
            </w:pPr>
            <w:r w:rsidRPr="002B4B20">
              <w:rPr>
                <w:sz w:val="20"/>
                <w:szCs w:val="20"/>
              </w:rPr>
              <w:t>Для розширення каналів комунікації, постійної підтримки зворотного зв’язку, з метою інформування про головні події та висвітлення діяльності Регіонального фонду підтримки підприємництва в області, були створені канали Телеграм (</w:t>
            </w:r>
            <w:hyperlink r:id="rId147">
              <w:r w:rsidRPr="002B4B20">
                <w:rPr>
                  <w:color w:val="1155CC"/>
                  <w:sz w:val="20"/>
                  <w:szCs w:val="20"/>
                  <w:u w:val="single"/>
                </w:rPr>
                <w:t>https://t.me/pidpriem_gue_kr_ua</w:t>
              </w:r>
            </w:hyperlink>
            <w:r w:rsidRPr="002B4B20">
              <w:rPr>
                <w:sz w:val="20"/>
                <w:szCs w:val="20"/>
              </w:rPr>
              <w:t>) та Ютуб (</w:t>
            </w:r>
            <w:hyperlink r:id="rId148">
              <w:r w:rsidRPr="002B4B20">
                <w:rPr>
                  <w:color w:val="1155CC"/>
                  <w:sz w:val="20"/>
                  <w:szCs w:val="20"/>
                  <w:u w:val="single"/>
                </w:rPr>
                <w:t>https://www.youtube.com/@user-im9xi2zi4r/featured</w:t>
              </w:r>
            </w:hyperlink>
            <w:r w:rsidRPr="002B4B20">
              <w:rPr>
                <w:sz w:val="20"/>
                <w:szCs w:val="20"/>
              </w:rPr>
              <w:t>) .</w:t>
            </w:r>
          </w:p>
          <w:p w:rsidR="00C643E2" w:rsidRPr="002B4B20" w:rsidRDefault="00B14E09" w:rsidP="00527C22">
            <w:pPr>
              <w:pStyle w:val="a7"/>
              <w:ind w:firstLine="190"/>
              <w:jc w:val="both"/>
              <w:rPr>
                <w:sz w:val="20"/>
                <w:szCs w:val="20"/>
              </w:rPr>
            </w:pPr>
            <w:r w:rsidRPr="002B4B20">
              <w:rPr>
                <w:sz w:val="20"/>
                <w:szCs w:val="20"/>
              </w:rPr>
              <w:t xml:space="preserve">В рамках проєкту </w:t>
            </w:r>
            <w:r w:rsidR="00CA6931" w:rsidRPr="002B4B20">
              <w:rPr>
                <w:sz w:val="20"/>
                <w:szCs w:val="20"/>
              </w:rPr>
              <w:t>«</w:t>
            </w:r>
            <w:r w:rsidRPr="002B4B20">
              <w:rPr>
                <w:sz w:val="20"/>
                <w:szCs w:val="20"/>
              </w:rPr>
              <w:t>Проінформовані жінки - захищені жінки. Відстоюємо права разом!</w:t>
            </w:r>
            <w:r w:rsidR="00C4631F">
              <w:rPr>
                <w:sz w:val="20"/>
                <w:szCs w:val="20"/>
              </w:rPr>
              <w:t>»</w:t>
            </w:r>
            <w:r w:rsidRPr="002B4B20">
              <w:rPr>
                <w:sz w:val="20"/>
                <w:szCs w:val="20"/>
              </w:rPr>
              <w:t xml:space="preserve">, організованого Кіровоградською асоціацією </w:t>
            </w:r>
            <w:r w:rsidR="00CA6931" w:rsidRPr="002B4B20">
              <w:rPr>
                <w:sz w:val="20"/>
                <w:szCs w:val="20"/>
              </w:rPr>
              <w:t>«</w:t>
            </w:r>
            <w:r w:rsidRPr="002B4B20">
              <w:rPr>
                <w:sz w:val="20"/>
                <w:szCs w:val="20"/>
              </w:rPr>
              <w:t>Громадські ініціативи</w:t>
            </w:r>
            <w:r w:rsidR="00C4631F">
              <w:rPr>
                <w:sz w:val="20"/>
                <w:szCs w:val="20"/>
              </w:rPr>
              <w:t>»</w:t>
            </w:r>
            <w:r w:rsidRPr="002B4B20">
              <w:rPr>
                <w:sz w:val="20"/>
                <w:szCs w:val="20"/>
              </w:rPr>
              <w:t xml:space="preserve">, за підтримки Українського Жіночого Фонду / Ukrainian Women's Fund, фахівчині Фонду взяли участь у низці заходів для жінок – внутрішньо переміщених осіб </w:t>
            </w:r>
            <w:r w:rsidR="00CA6931" w:rsidRPr="002B4B20">
              <w:rPr>
                <w:sz w:val="20"/>
                <w:szCs w:val="20"/>
              </w:rPr>
              <w:t>«</w:t>
            </w:r>
            <w:r w:rsidRPr="002B4B20">
              <w:rPr>
                <w:sz w:val="20"/>
                <w:szCs w:val="20"/>
              </w:rPr>
              <w:t>Підприємницькі можливості для жінок ВПО</w:t>
            </w:r>
            <w:r w:rsidR="00C4631F">
              <w:rPr>
                <w:sz w:val="20"/>
                <w:szCs w:val="20"/>
              </w:rPr>
              <w:t>»</w:t>
            </w:r>
            <w:r w:rsidRPr="002B4B20">
              <w:rPr>
                <w:sz w:val="20"/>
                <w:szCs w:val="20"/>
              </w:rPr>
              <w:t>, де надали ґрунтовні роз’яснення щодо можливостей, розвитку та прибутку переселенок, аспекти започаткування власної справи.</w:t>
            </w:r>
          </w:p>
          <w:p w:rsidR="00C643E2" w:rsidRPr="002B4B20" w:rsidRDefault="00B14E09" w:rsidP="00527C22">
            <w:pPr>
              <w:pStyle w:val="a7"/>
              <w:ind w:firstLine="190"/>
              <w:jc w:val="both"/>
              <w:rPr>
                <w:sz w:val="20"/>
                <w:szCs w:val="20"/>
              </w:rPr>
            </w:pPr>
            <w:r w:rsidRPr="002B4B20">
              <w:rPr>
                <w:sz w:val="20"/>
                <w:szCs w:val="20"/>
              </w:rPr>
              <w:t>Популяризація позитивних прикладів запровадження власної справи, досвіду успішних жінок - підприємців у веденні власного бізнесу здійснюється через проведення семінарів, зустрічей, інформаційних заходів через засоби масової інформації.</w:t>
            </w:r>
          </w:p>
          <w:p w:rsidR="00C643E2" w:rsidRPr="002B4B20" w:rsidRDefault="00B14E09" w:rsidP="00527C22">
            <w:pPr>
              <w:pStyle w:val="a7"/>
              <w:ind w:firstLine="190"/>
              <w:jc w:val="both"/>
              <w:rPr>
                <w:sz w:val="20"/>
                <w:szCs w:val="20"/>
              </w:rPr>
            </w:pPr>
            <w:r w:rsidRPr="002B4B20">
              <w:rPr>
                <w:b/>
                <w:sz w:val="20"/>
                <w:szCs w:val="20"/>
              </w:rPr>
              <w:t>Миколаївська ОВА</w:t>
            </w:r>
            <w:r w:rsidRPr="002B4B20">
              <w:rPr>
                <w:sz w:val="20"/>
                <w:szCs w:val="20"/>
              </w:rPr>
              <w:t xml:space="preserve">: Миколаївська обласна служба зайнятості активно долучилася до реалізації програми, яка сприяє розвитку підприємництва та самозайнятості. Миколаївським обласним центром зайнятості проводилося широке інформування населення про ці програми. Протягом 2023 року фахівцями було проведено 55 таких заходів за участю понад 400 осіб. Крім групових заходів, відбувалися й індивідуальні консультації в телефонному режимі або за допомогою телеграм-каналу </w:t>
            </w:r>
            <w:r w:rsidR="00CA6931" w:rsidRPr="002B4B20">
              <w:rPr>
                <w:sz w:val="20"/>
                <w:szCs w:val="20"/>
              </w:rPr>
              <w:t>«</w:t>
            </w:r>
            <w:r w:rsidRPr="002B4B20">
              <w:rPr>
                <w:sz w:val="20"/>
                <w:szCs w:val="20"/>
              </w:rPr>
              <w:t>Підтримка ДСЗ Миколаїв</w:t>
            </w:r>
            <w:r w:rsidR="00C4631F">
              <w:rPr>
                <w:sz w:val="20"/>
                <w:szCs w:val="20"/>
              </w:rPr>
              <w:t>»</w:t>
            </w:r>
            <w:r w:rsidRPr="002B4B20">
              <w:rPr>
                <w:sz w:val="20"/>
                <w:szCs w:val="20"/>
              </w:rPr>
              <w:t>, яких було надано понад 370.</w:t>
            </w:r>
          </w:p>
          <w:p w:rsidR="00C643E2" w:rsidRPr="002B4B20" w:rsidRDefault="00B14E09" w:rsidP="00527C22">
            <w:pPr>
              <w:pStyle w:val="a7"/>
              <w:ind w:firstLine="190"/>
              <w:jc w:val="both"/>
              <w:rPr>
                <w:sz w:val="20"/>
                <w:szCs w:val="20"/>
              </w:rPr>
            </w:pPr>
            <w:r w:rsidRPr="002B4B20">
              <w:rPr>
                <w:sz w:val="20"/>
                <w:szCs w:val="20"/>
              </w:rPr>
              <w:t xml:space="preserve">У рамках реалізації зазначеної програми по Миколаївській області було подано 385 заявок. Із числа заявників 44 % склали чоловіки, 56 % – жінки. </w:t>
            </w:r>
          </w:p>
          <w:p w:rsidR="00C643E2" w:rsidRPr="002B4B20" w:rsidRDefault="00B14E09" w:rsidP="00527C22">
            <w:pPr>
              <w:pStyle w:val="a7"/>
              <w:ind w:firstLine="190"/>
              <w:jc w:val="both"/>
              <w:rPr>
                <w:sz w:val="20"/>
                <w:szCs w:val="20"/>
              </w:rPr>
            </w:pPr>
            <w:r w:rsidRPr="002B4B20">
              <w:rPr>
                <w:sz w:val="20"/>
                <w:szCs w:val="20"/>
              </w:rPr>
              <w:t>За організаційно-правовою формою бізнес-проекти подавали: 53 % – фізичні особи-підприємці, 37 % – фізичні особи, 10 % – юридичні особи.</w:t>
            </w:r>
          </w:p>
          <w:p w:rsidR="00C643E2" w:rsidRPr="002B4B20" w:rsidRDefault="00B14E09" w:rsidP="00527C22">
            <w:pPr>
              <w:pStyle w:val="a7"/>
              <w:ind w:firstLine="190"/>
              <w:jc w:val="both"/>
              <w:rPr>
                <w:sz w:val="20"/>
                <w:szCs w:val="20"/>
              </w:rPr>
            </w:pPr>
            <w:r w:rsidRPr="002B4B20">
              <w:rPr>
                <w:sz w:val="20"/>
                <w:szCs w:val="20"/>
              </w:rPr>
              <w:t>По Миколаївській області за 2023 рік 114 бізнес-проектів отримали позитивне рішення Державного центру зайнятості щодо отримання мікрогрантів, з них 62 жінки, більшість із яких уже мають діючий бізнес, із них 7 – внутрішньо переміщені особи. У тому числі 3 дружини ветеранів стали переможцями проекту.</w:t>
            </w:r>
          </w:p>
          <w:p w:rsidR="00C643E2" w:rsidRPr="002B4B20" w:rsidRDefault="00B14E09" w:rsidP="00527C22">
            <w:pPr>
              <w:pStyle w:val="a7"/>
              <w:ind w:firstLine="190"/>
              <w:jc w:val="both"/>
              <w:rPr>
                <w:sz w:val="20"/>
                <w:szCs w:val="20"/>
              </w:rPr>
            </w:pPr>
            <w:r w:rsidRPr="002B4B20">
              <w:rPr>
                <w:sz w:val="20"/>
                <w:szCs w:val="20"/>
              </w:rPr>
              <w:t>З 2022 року службою зайнятості впроваджуються активні програми зайнятості  з підтримки роботодавців у створенні нових робочих місць. В 2023 році за даними програмами прийнято 269 позитивних рішень; створено 32 нових робочих місця; виплачено 2,3 млн. грн.  компенсацій. В тому числі по наданню роботодавцю компенсації витрат на оплату праці  за працевлаштування внутрішньо переміщених осіб внаслідок проведення бойових дій під час воєнного стану в Україні  прийнято рішення на компенсацію роботодавцям за   160 ВПО на суму майже 2 млн. грн.</w:t>
            </w:r>
          </w:p>
          <w:p w:rsidR="00C643E2" w:rsidRPr="002B4B20" w:rsidRDefault="00B14E09" w:rsidP="00527C22">
            <w:pPr>
              <w:pStyle w:val="a7"/>
              <w:ind w:firstLine="190"/>
              <w:jc w:val="both"/>
              <w:rPr>
                <w:sz w:val="20"/>
                <w:szCs w:val="20"/>
              </w:rPr>
            </w:pPr>
            <w:r w:rsidRPr="002B4B20">
              <w:rPr>
                <w:sz w:val="20"/>
                <w:szCs w:val="20"/>
              </w:rPr>
              <w:t xml:space="preserve">30 листопада 2023 року в Миколаївському обласному центрі зайнятості відбувся захід: Партнерська платформа </w:t>
            </w:r>
            <w:r w:rsidR="00CA6931" w:rsidRPr="002B4B20">
              <w:rPr>
                <w:sz w:val="20"/>
                <w:szCs w:val="20"/>
              </w:rPr>
              <w:t>«</w:t>
            </w:r>
            <w:r w:rsidRPr="002B4B20">
              <w:rPr>
                <w:sz w:val="20"/>
                <w:szCs w:val="20"/>
              </w:rPr>
              <w:t>Підтримка економіки області в умовах війни</w:t>
            </w:r>
            <w:r w:rsidR="00C4631F">
              <w:rPr>
                <w:sz w:val="20"/>
                <w:szCs w:val="20"/>
              </w:rPr>
              <w:t>»</w:t>
            </w:r>
            <w:r w:rsidRPr="002B4B20">
              <w:rPr>
                <w:sz w:val="20"/>
                <w:szCs w:val="20"/>
              </w:rPr>
              <w:t xml:space="preserve"> за участю народного депутата України Олександра Пасічного, роботодавців Миколаєва та Миколаївської області; підприємців, які мають бажання отримати спектр послуг від служби зайнятості. </w:t>
            </w:r>
          </w:p>
          <w:p w:rsidR="00C643E2" w:rsidRPr="002B4B20" w:rsidRDefault="00B14E09" w:rsidP="00527C22">
            <w:pPr>
              <w:pStyle w:val="a7"/>
              <w:ind w:firstLine="190"/>
              <w:jc w:val="both"/>
              <w:rPr>
                <w:sz w:val="20"/>
                <w:szCs w:val="20"/>
              </w:rPr>
            </w:pPr>
            <w:r w:rsidRPr="002B4B20">
              <w:rPr>
                <w:sz w:val="20"/>
                <w:szCs w:val="20"/>
              </w:rPr>
              <w:t xml:space="preserve">На зустрічі проходило інформування про різні види державних активних програм від служби зайнятості, які мотивують роботодавців до збереження та створення нових робочих місць в умовах війни. </w:t>
            </w:r>
          </w:p>
          <w:p w:rsidR="00C643E2" w:rsidRPr="002B4B20" w:rsidRDefault="00B14E09" w:rsidP="00527C22">
            <w:pPr>
              <w:pStyle w:val="a7"/>
              <w:ind w:firstLine="190"/>
              <w:jc w:val="both"/>
              <w:rPr>
                <w:sz w:val="20"/>
                <w:szCs w:val="20"/>
              </w:rPr>
            </w:pPr>
            <w:r w:rsidRPr="002B4B20">
              <w:rPr>
                <w:sz w:val="20"/>
                <w:szCs w:val="20"/>
              </w:rPr>
              <w:t>Роботодавцям, які найбільш ефективно використовували державні активні програми задля збереження та створення нових робочих місць, працевлаштування внутрішньо-переміщених осіб, людей з інвалідністю вручені подяки.</w:t>
            </w:r>
          </w:p>
          <w:p w:rsidR="00C643E2" w:rsidRPr="002B4B20" w:rsidRDefault="00B14E09" w:rsidP="00527C22">
            <w:pPr>
              <w:pStyle w:val="a7"/>
              <w:ind w:firstLine="190"/>
              <w:jc w:val="both"/>
              <w:rPr>
                <w:sz w:val="20"/>
                <w:szCs w:val="20"/>
              </w:rPr>
            </w:pPr>
            <w:r w:rsidRPr="002B4B20">
              <w:rPr>
                <w:sz w:val="20"/>
                <w:szCs w:val="20"/>
              </w:rPr>
              <w:t>В рамках Програми розвитку малого і середнього підприємництва у Миколаївській області на 2021 - 2023 роки, затвердженої рішення обласної ради від 23.12.2020 № 4 (зі змінами), проведено конкурсний відбір серед суб’єктів малого і середнього підприємництва Миколаївської області на отримання фінансової підтримки. За результатами конкурсного відбору 28 суб’єктів малого і середнього підприємництва Миколаївської області отримали фінансову підтримку на компенсацію вартості основних засобів, серед них 5 жінок керівників підприємств</w:t>
            </w:r>
          </w:p>
          <w:p w:rsidR="00C643E2" w:rsidRPr="002B4B20" w:rsidRDefault="00B14E09" w:rsidP="00527C22">
            <w:pPr>
              <w:pStyle w:val="a7"/>
              <w:ind w:firstLine="190"/>
              <w:jc w:val="both"/>
              <w:rPr>
                <w:sz w:val="20"/>
                <w:szCs w:val="20"/>
              </w:rPr>
            </w:pPr>
            <w:r w:rsidRPr="002B4B20">
              <w:rPr>
                <w:b/>
                <w:sz w:val="20"/>
                <w:szCs w:val="20"/>
              </w:rPr>
              <w:t>Рівненська ОВА:</w:t>
            </w:r>
            <w:r w:rsidRPr="002B4B20">
              <w:rPr>
                <w:sz w:val="20"/>
                <w:szCs w:val="20"/>
              </w:rPr>
              <w:t xml:space="preserve"> 15</w:t>
            </w:r>
            <w:r w:rsidR="004A5B40">
              <w:rPr>
                <w:sz w:val="20"/>
                <w:szCs w:val="20"/>
              </w:rPr>
              <w:t>.12.</w:t>
            </w:r>
            <w:r w:rsidRPr="002B4B20">
              <w:rPr>
                <w:sz w:val="20"/>
                <w:szCs w:val="20"/>
              </w:rPr>
              <w:t xml:space="preserve">2023 відбувся захід-презентація проекту </w:t>
            </w:r>
            <w:r w:rsidR="00CA6931" w:rsidRPr="002B4B20">
              <w:rPr>
                <w:sz w:val="20"/>
                <w:szCs w:val="20"/>
              </w:rPr>
              <w:t>«</w:t>
            </w:r>
            <w:r w:rsidRPr="002B4B20">
              <w:rPr>
                <w:sz w:val="20"/>
                <w:szCs w:val="20"/>
              </w:rPr>
              <w:t>Empowering Women in Rivne Region</w:t>
            </w:r>
            <w:r w:rsidR="00C4631F">
              <w:rPr>
                <w:sz w:val="20"/>
                <w:szCs w:val="20"/>
              </w:rPr>
              <w:t>»</w:t>
            </w:r>
            <w:r w:rsidRPr="002B4B20">
              <w:rPr>
                <w:sz w:val="20"/>
                <w:szCs w:val="20"/>
              </w:rPr>
              <w:t xml:space="preserve"> на якому було презентовано дослідження ринку праці Рівненської області під кутом можливостей працевлаштування чи започаткування власної справи жінкам ВПО і місцевим жінкам.</w:t>
            </w:r>
          </w:p>
          <w:p w:rsidR="00C643E2" w:rsidRPr="002B4B20" w:rsidRDefault="00B14E09" w:rsidP="00527C22">
            <w:pPr>
              <w:pStyle w:val="a7"/>
              <w:ind w:firstLine="190"/>
              <w:jc w:val="both"/>
              <w:rPr>
                <w:sz w:val="20"/>
                <w:szCs w:val="20"/>
              </w:rPr>
            </w:pPr>
            <w:r w:rsidRPr="002B4B20">
              <w:rPr>
                <w:sz w:val="20"/>
                <w:szCs w:val="20"/>
              </w:rPr>
              <w:t xml:space="preserve">Забезпечено проведення низки комунікаційних заходів у рамках реалізації державної програми </w:t>
            </w:r>
            <w:r w:rsidR="00CA6931" w:rsidRPr="002B4B20">
              <w:rPr>
                <w:sz w:val="20"/>
                <w:szCs w:val="20"/>
              </w:rPr>
              <w:t>«</w:t>
            </w:r>
            <w:r w:rsidRPr="002B4B20">
              <w:rPr>
                <w:sz w:val="20"/>
                <w:szCs w:val="20"/>
              </w:rPr>
              <w:t>єРобота</w:t>
            </w:r>
            <w:r w:rsidR="00C4631F">
              <w:rPr>
                <w:sz w:val="20"/>
                <w:szCs w:val="20"/>
              </w:rPr>
              <w:t>»</w:t>
            </w:r>
            <w:r w:rsidRPr="002B4B20">
              <w:rPr>
                <w:sz w:val="20"/>
                <w:szCs w:val="20"/>
              </w:rPr>
              <w:t xml:space="preserve">. Упродовж 2023 року підготовлено 74 пресрелізи, які розміщено на офіційному вебсайті Рівненської ОВА у розділі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(рубрика </w:t>
            </w:r>
            <w:r w:rsidR="00CA6931" w:rsidRPr="002B4B20">
              <w:rPr>
                <w:sz w:val="20"/>
                <w:szCs w:val="20"/>
              </w:rPr>
              <w:t>«</w:t>
            </w:r>
            <w:r w:rsidRPr="002B4B20">
              <w:rPr>
                <w:sz w:val="20"/>
                <w:szCs w:val="20"/>
              </w:rPr>
              <w:t>Пресцентр</w:t>
            </w:r>
            <w:r w:rsidR="00C4631F">
              <w:rPr>
                <w:sz w:val="20"/>
                <w:szCs w:val="20"/>
              </w:rPr>
              <w:t>»</w:t>
            </w:r>
            <w:r w:rsidRPr="002B4B20">
              <w:rPr>
                <w:sz w:val="20"/>
                <w:szCs w:val="20"/>
              </w:rPr>
              <w:t>) та надіслано електронною поштою в редакції друкованих мас-медіа, ТРК, місцевих інтернетних ресурсів для оприлюднення. Окрім того, пости розміщено на ФБ-сторінці ОДА та телеграмі РівнеОДА.</w:t>
            </w:r>
          </w:p>
          <w:p w:rsidR="00C643E2" w:rsidRPr="002B4B20" w:rsidRDefault="00B14E09" w:rsidP="00527C22">
            <w:pPr>
              <w:pStyle w:val="a7"/>
              <w:ind w:firstLine="190"/>
              <w:jc w:val="both"/>
              <w:rPr>
                <w:sz w:val="20"/>
                <w:szCs w:val="20"/>
              </w:rPr>
            </w:pPr>
            <w:r w:rsidRPr="002B4B20">
              <w:rPr>
                <w:sz w:val="20"/>
                <w:szCs w:val="20"/>
              </w:rPr>
              <w:t xml:space="preserve">Також забезпечено інформаційний супровід проєкту </w:t>
            </w:r>
            <w:r w:rsidR="00CA6931" w:rsidRPr="002B4B20">
              <w:rPr>
                <w:sz w:val="20"/>
                <w:szCs w:val="20"/>
              </w:rPr>
              <w:t>«</w:t>
            </w:r>
            <w:r w:rsidRPr="002B4B20">
              <w:rPr>
                <w:sz w:val="20"/>
                <w:szCs w:val="20"/>
              </w:rPr>
              <w:t>Empowering women in the Rivne region</w:t>
            </w:r>
            <w:r w:rsidR="00C4631F">
              <w:rPr>
                <w:sz w:val="20"/>
                <w:szCs w:val="20"/>
              </w:rPr>
              <w:t>»</w:t>
            </w:r>
            <w:r w:rsidRPr="002B4B20">
              <w:rPr>
                <w:sz w:val="20"/>
                <w:szCs w:val="20"/>
              </w:rPr>
              <w:t xml:space="preserve"> - для посилення ролі жінок, які прагнуть розпочати власну справу, розвинути уже створений бізнес або отримати нові компетенції для працевлаштування (</w:t>
            </w:r>
            <w:r w:rsidR="00CA6931" w:rsidRPr="002B4B20">
              <w:rPr>
                <w:sz w:val="20"/>
                <w:szCs w:val="20"/>
              </w:rPr>
              <w:t>«</w:t>
            </w:r>
            <w:r w:rsidRPr="002B4B20">
              <w:rPr>
                <w:sz w:val="20"/>
                <w:szCs w:val="20"/>
              </w:rPr>
              <w:t>Жінок Рівненщини навчатимуть відкривати власний бізнес</w:t>
            </w:r>
            <w:r w:rsidR="00C4631F">
              <w:rPr>
                <w:sz w:val="20"/>
                <w:szCs w:val="20"/>
              </w:rPr>
              <w:t>»</w:t>
            </w:r>
            <w:r w:rsidRPr="002B4B20">
              <w:rPr>
                <w:sz w:val="20"/>
                <w:szCs w:val="20"/>
              </w:rPr>
              <w:t xml:space="preserve">, 29 листопада, https://www.rv.gov.ua/news/zhinok-rivnenshchyny-navchatymut-vidkryvaty-vlasnyi-biznes; </w:t>
            </w:r>
            <w:r w:rsidR="00CA6931" w:rsidRPr="002B4B20">
              <w:rPr>
                <w:sz w:val="20"/>
                <w:szCs w:val="20"/>
              </w:rPr>
              <w:t>«</w:t>
            </w:r>
            <w:r w:rsidRPr="002B4B20">
              <w:rPr>
                <w:sz w:val="20"/>
                <w:szCs w:val="20"/>
              </w:rPr>
              <w:t>На Рівненщині стартує проєкт з посилення ролі жінок регіону</w:t>
            </w:r>
            <w:r w:rsidR="00C4631F">
              <w:rPr>
                <w:sz w:val="20"/>
                <w:szCs w:val="20"/>
              </w:rPr>
              <w:t>»</w:t>
            </w:r>
            <w:r w:rsidRPr="002B4B20">
              <w:rPr>
                <w:sz w:val="20"/>
                <w:szCs w:val="20"/>
              </w:rPr>
              <w:t>, 18 грудня, https://www.rv.gov.ua/news/na-rivnenshchyni-startuie-proiekt-z-posylennia-roli-zhinok-rehionu). Проект реалізується Дія.Бізнес I Рівне та International Orthodox Christian Charities (IOCC) за підтримки Kerk in Actie та за сприяння Рівненської ОДА.</w:t>
            </w:r>
          </w:p>
          <w:p w:rsidR="00C643E2" w:rsidRPr="002B4B20" w:rsidRDefault="00B14E09" w:rsidP="00527C22">
            <w:pPr>
              <w:pStyle w:val="a7"/>
              <w:ind w:firstLine="190"/>
              <w:jc w:val="both"/>
              <w:rPr>
                <w:sz w:val="20"/>
                <w:szCs w:val="20"/>
              </w:rPr>
            </w:pPr>
            <w:r w:rsidRPr="002B4B20">
              <w:rPr>
                <w:b/>
                <w:sz w:val="20"/>
                <w:szCs w:val="20"/>
              </w:rPr>
              <w:t>Сумська ОВА</w:t>
            </w:r>
            <w:r w:rsidRPr="002B4B20">
              <w:rPr>
                <w:sz w:val="20"/>
                <w:szCs w:val="20"/>
              </w:rPr>
              <w:t xml:space="preserve">: місцеві медіа у випусках та новин подавали коментарі та роз’яснення експертів, представників влади щодо розвитку малого та середнього бізнесу на Сумщині, популяризували позитивний образ жінки-підприємця, жінки-волонтера, жінки-військовослужбовця, висвітлювали кращі практики ведення бізнесу жінками, зокрема: відкриття власного бізнесу за кредитні гроші у рамках державної програми </w:t>
            </w:r>
            <w:r w:rsidR="00CA6931" w:rsidRPr="002B4B20">
              <w:rPr>
                <w:sz w:val="20"/>
                <w:szCs w:val="20"/>
              </w:rPr>
              <w:t>«</w:t>
            </w:r>
            <w:r w:rsidRPr="002B4B20">
              <w:rPr>
                <w:sz w:val="20"/>
                <w:szCs w:val="20"/>
              </w:rPr>
              <w:t>Рука допомоги</w:t>
            </w:r>
            <w:r w:rsidR="00C4631F">
              <w:rPr>
                <w:sz w:val="20"/>
                <w:szCs w:val="20"/>
              </w:rPr>
              <w:t>»</w:t>
            </w:r>
            <w:r w:rsidRPr="002B4B20">
              <w:rPr>
                <w:sz w:val="20"/>
                <w:szCs w:val="20"/>
              </w:rPr>
              <w:t xml:space="preserve">; реалізацію бізнесових проектів жінками категорії ВПО у громадах області; роботу у містах Ромни, Охтирка та Шостка мережі клубів </w:t>
            </w:r>
            <w:r w:rsidR="00CA6931" w:rsidRPr="002B4B20">
              <w:rPr>
                <w:sz w:val="20"/>
                <w:szCs w:val="20"/>
              </w:rPr>
              <w:t>«</w:t>
            </w:r>
            <w:r w:rsidRPr="002B4B20">
              <w:rPr>
                <w:sz w:val="20"/>
                <w:szCs w:val="20"/>
              </w:rPr>
              <w:t>Спільнота ділових жінок</w:t>
            </w:r>
            <w:r w:rsidR="00C4631F">
              <w:rPr>
                <w:sz w:val="20"/>
                <w:szCs w:val="20"/>
              </w:rPr>
              <w:t>»</w:t>
            </w:r>
            <w:r w:rsidRPr="002B4B20">
              <w:rPr>
                <w:sz w:val="20"/>
                <w:szCs w:val="20"/>
              </w:rPr>
              <w:t xml:space="preserve"> на підтримку жінок у бізнесі; роботу Агенції регіонального розвитку у рамках активної співпраці з програмами міжнародної технічної допомоги - ПРООН, DESPRO, Help Ukraine Romania, SURG’e, DirectRelief, MDM Greece тощо, спрямованими на розвиток Сумщини тощо.</w:t>
            </w:r>
          </w:p>
          <w:p w:rsidR="00C643E2" w:rsidRPr="002B4B20" w:rsidRDefault="00B14E09" w:rsidP="00527C22">
            <w:pPr>
              <w:pStyle w:val="a7"/>
              <w:ind w:firstLine="190"/>
              <w:jc w:val="both"/>
              <w:rPr>
                <w:sz w:val="20"/>
                <w:szCs w:val="20"/>
              </w:rPr>
            </w:pPr>
            <w:r w:rsidRPr="002B4B20">
              <w:rPr>
                <w:b/>
                <w:sz w:val="20"/>
                <w:szCs w:val="20"/>
              </w:rPr>
              <w:t>Харківська ОВА</w:t>
            </w:r>
            <w:r w:rsidRPr="002B4B20">
              <w:rPr>
                <w:sz w:val="20"/>
                <w:szCs w:val="20"/>
              </w:rPr>
              <w:t xml:space="preserve">: Департаментом економіки і міжнародних відносин Харківської ОВА спільно з Громадською організацією </w:t>
            </w:r>
            <w:r w:rsidR="00CA6931" w:rsidRPr="002B4B20">
              <w:rPr>
                <w:sz w:val="20"/>
                <w:szCs w:val="20"/>
              </w:rPr>
              <w:t>«</w:t>
            </w:r>
            <w:r w:rsidRPr="002B4B20">
              <w:rPr>
                <w:sz w:val="20"/>
                <w:szCs w:val="20"/>
              </w:rPr>
              <w:t>Асоціація приватних роботодавців</w:t>
            </w:r>
            <w:r w:rsidR="00C4631F">
              <w:rPr>
                <w:sz w:val="20"/>
                <w:szCs w:val="20"/>
              </w:rPr>
              <w:t>»</w:t>
            </w:r>
            <w:r w:rsidRPr="002B4B20">
              <w:rPr>
                <w:sz w:val="20"/>
                <w:szCs w:val="20"/>
              </w:rPr>
              <w:t xml:space="preserve"> (далі – Асоціація приватних роботодавців) на постійній основі надається методична допомога, інформаційна підтримка розвитку бізнесу, проводяться семінари, вебінари, тренінги для бажаючих розпочати власну справу, у тому числі і для жінок. </w:t>
            </w:r>
          </w:p>
          <w:p w:rsidR="00C643E2" w:rsidRPr="002B4B20" w:rsidRDefault="00B14E09" w:rsidP="00527C22">
            <w:pPr>
              <w:pStyle w:val="a7"/>
              <w:ind w:firstLine="190"/>
              <w:jc w:val="both"/>
              <w:rPr>
                <w:sz w:val="20"/>
                <w:szCs w:val="20"/>
              </w:rPr>
            </w:pPr>
            <w:r w:rsidRPr="002B4B20">
              <w:rPr>
                <w:sz w:val="20"/>
                <w:szCs w:val="20"/>
              </w:rPr>
              <w:t xml:space="preserve">Асоціацією приватних роботодавців: </w:t>
            </w:r>
          </w:p>
          <w:p w:rsidR="00C643E2" w:rsidRPr="002B4B20" w:rsidRDefault="00B14E09" w:rsidP="00527C22">
            <w:pPr>
              <w:pStyle w:val="a7"/>
              <w:ind w:firstLine="190"/>
              <w:jc w:val="both"/>
              <w:rPr>
                <w:sz w:val="20"/>
                <w:szCs w:val="20"/>
              </w:rPr>
            </w:pPr>
            <w:r w:rsidRPr="002B4B20">
              <w:rPr>
                <w:sz w:val="20"/>
                <w:szCs w:val="20"/>
              </w:rPr>
              <w:t>1. Створено простір SME Resilience HUB для проведення заходів з підтримки самозайнятості та підприємництва жінок;</w:t>
            </w:r>
          </w:p>
          <w:p w:rsidR="00C643E2" w:rsidRPr="002B4B20" w:rsidRDefault="00B14E09" w:rsidP="00527C22">
            <w:pPr>
              <w:pStyle w:val="a7"/>
              <w:ind w:firstLine="190"/>
              <w:jc w:val="both"/>
              <w:rPr>
                <w:sz w:val="20"/>
                <w:szCs w:val="20"/>
              </w:rPr>
            </w:pPr>
            <w:r w:rsidRPr="002B4B20">
              <w:rPr>
                <w:sz w:val="20"/>
                <w:szCs w:val="20"/>
              </w:rPr>
              <w:t xml:space="preserve">2. Розроблено та запущено проект: </w:t>
            </w:r>
            <w:r w:rsidR="00CA6931" w:rsidRPr="002B4B20">
              <w:rPr>
                <w:sz w:val="20"/>
                <w:szCs w:val="20"/>
              </w:rPr>
              <w:t>«</w:t>
            </w:r>
            <w:r w:rsidRPr="002B4B20">
              <w:rPr>
                <w:sz w:val="20"/>
                <w:szCs w:val="20"/>
              </w:rPr>
              <w:t>Зміцнення економічних можливостей жінок під час війни та у післявоєнний період у Харківській області</w:t>
            </w:r>
            <w:r w:rsidR="00C4631F">
              <w:rPr>
                <w:sz w:val="20"/>
                <w:szCs w:val="20"/>
              </w:rPr>
              <w:t>»</w:t>
            </w:r>
            <w:r w:rsidRPr="002B4B2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 xml:space="preserve">3. Розроблено та впроваджено 2 навчальні програми, які спрямовані на розширення можливостей підтримки самозайнятості та підприємництва жінок, зокрема з числа внутрішньо переміщених осіб, жінок-ветеранів та інших осіб, які постраждали від конфлікту; </w:t>
            </w:r>
          </w:p>
          <w:p w:rsidR="00C643E2" w:rsidRPr="002B4B20" w:rsidRDefault="00B14E09" w:rsidP="00527C22">
            <w:pPr>
              <w:pStyle w:val="a7"/>
              <w:ind w:firstLine="190"/>
              <w:jc w:val="both"/>
              <w:rPr>
                <w:sz w:val="20"/>
                <w:szCs w:val="20"/>
              </w:rPr>
            </w:pPr>
            <w:r w:rsidRPr="002B4B20">
              <w:rPr>
                <w:sz w:val="20"/>
                <w:szCs w:val="20"/>
              </w:rPr>
              <w:t xml:space="preserve">4. Проведено 4 фокус-групи та 1 опитування для оцінки ключових проблем, що заважають жінкам бути залученими до процесів економічного відновлення у регіоні, та сформовано перелік топ- пріоритетів необхідних змін для вирішення виявлених проблем соціально-економічної інтеграції жінок. </w:t>
            </w:r>
          </w:p>
          <w:p w:rsidR="00C643E2" w:rsidRPr="002B4B20" w:rsidRDefault="00B14E09" w:rsidP="00527C22">
            <w:pPr>
              <w:pStyle w:val="a7"/>
              <w:ind w:firstLine="190"/>
              <w:jc w:val="both"/>
              <w:rPr>
                <w:sz w:val="20"/>
                <w:szCs w:val="20"/>
              </w:rPr>
            </w:pPr>
            <w:r w:rsidRPr="002B4B20">
              <w:rPr>
                <w:sz w:val="20"/>
                <w:szCs w:val="20"/>
              </w:rPr>
              <w:t xml:space="preserve">Створено та активно працює </w:t>
            </w:r>
            <w:r w:rsidR="00CA6931" w:rsidRPr="002B4B20">
              <w:rPr>
                <w:sz w:val="20"/>
                <w:szCs w:val="20"/>
              </w:rPr>
              <w:t>«</w:t>
            </w:r>
            <w:r w:rsidRPr="002B4B20">
              <w:rPr>
                <w:sz w:val="20"/>
                <w:szCs w:val="20"/>
              </w:rPr>
              <w:t>Гаряча лінія</w:t>
            </w:r>
            <w:r w:rsidR="00C4631F">
              <w:rPr>
                <w:sz w:val="20"/>
                <w:szCs w:val="20"/>
              </w:rPr>
              <w:t>»</w:t>
            </w:r>
            <w:r w:rsidRPr="002B4B20">
              <w:rPr>
                <w:sz w:val="20"/>
                <w:szCs w:val="20"/>
              </w:rPr>
              <w:t xml:space="preserve"> за участі запрошених Асоціацією приватних роботодавців фахівців для надання консультацій підприємницям. Надаються консультації щодо умов ведення підприємницької діяльності та збереження власного бізнесу, а також з питань релокації бізнесу, переходу на спрощену систему оподаткування, обліку та звітності, запуску грантових програм для започаткування бізнесу, навчання тощо. </w:t>
            </w:r>
          </w:p>
          <w:p w:rsidR="00C643E2" w:rsidRPr="002B4B20" w:rsidRDefault="00B14E09" w:rsidP="00527C22">
            <w:pPr>
              <w:pStyle w:val="a7"/>
              <w:ind w:firstLine="190"/>
              <w:jc w:val="both"/>
              <w:rPr>
                <w:sz w:val="20"/>
                <w:szCs w:val="20"/>
              </w:rPr>
            </w:pPr>
            <w:r w:rsidRPr="002B4B20">
              <w:rPr>
                <w:sz w:val="20"/>
                <w:szCs w:val="20"/>
              </w:rPr>
              <w:t>Також, з метою підтримки бізнесу області у регіоні вживаються заходи щодо сприяння вирішення нагальних питань, під час дії воєнного стану. Проведено більш 70 навчальних тренінгів, вебінарів, семінарів, зустрічей, форумів тощо.</w:t>
            </w:r>
          </w:p>
          <w:p w:rsidR="00C643E2" w:rsidRPr="002B4B20" w:rsidRDefault="00B14E09" w:rsidP="00527C22">
            <w:pPr>
              <w:pStyle w:val="a7"/>
              <w:ind w:firstLine="190"/>
              <w:jc w:val="both"/>
              <w:rPr>
                <w:sz w:val="20"/>
                <w:szCs w:val="20"/>
              </w:rPr>
            </w:pPr>
            <w:r w:rsidRPr="002B4B20">
              <w:rPr>
                <w:sz w:val="20"/>
                <w:szCs w:val="20"/>
              </w:rPr>
              <w:t xml:space="preserve"> З метою формування активної життєвої позиції безробітних громадян, зокрема жінок, відновлення їх мотивації до праці, орієнтації осіб на підприємницьку діяльність, відкриття і розвиток власного бізнесу філіями Харківського обласного центру зайнятості протягом 2023 року було проведено 46 профінформаційних семінарів за участі 277 осіб на теми: </w:t>
            </w:r>
            <w:r w:rsidR="00CA6931" w:rsidRPr="002B4B20">
              <w:rPr>
                <w:sz w:val="20"/>
                <w:szCs w:val="20"/>
              </w:rPr>
              <w:t>«</w:t>
            </w:r>
            <w:r w:rsidRPr="002B4B20">
              <w:rPr>
                <w:sz w:val="20"/>
                <w:szCs w:val="20"/>
              </w:rPr>
              <w:t>Кредитування бізнесу</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Генеруй бізнес-ідею та розпочни свій бізнес</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Бізнес-планування</w:t>
            </w:r>
            <w:r w:rsidR="00C4631F">
              <w:rPr>
                <w:sz w:val="20"/>
                <w:szCs w:val="20"/>
              </w:rPr>
              <w:t>»</w:t>
            </w:r>
            <w:r w:rsidRPr="002B4B20">
              <w:rPr>
                <w:sz w:val="20"/>
                <w:szCs w:val="20"/>
              </w:rPr>
              <w:t xml:space="preserve">. </w:t>
            </w:r>
          </w:p>
          <w:p w:rsidR="00C643E2" w:rsidRPr="002B4B20" w:rsidRDefault="00B14E09" w:rsidP="00527C22">
            <w:pPr>
              <w:pStyle w:val="a7"/>
              <w:ind w:firstLine="190"/>
              <w:jc w:val="both"/>
              <w:rPr>
                <w:sz w:val="20"/>
                <w:szCs w:val="20"/>
              </w:rPr>
            </w:pPr>
            <w:r w:rsidRPr="002B4B20">
              <w:rPr>
                <w:sz w:val="20"/>
                <w:szCs w:val="20"/>
              </w:rPr>
              <w:t xml:space="preserve">Також служба зайнятості Харківського регіону з 01.07.2022 року долучилась до реалізації програми Уряду, яка спрямована на видачу мікрогрантів на розвиток власного бізнесу (постанова КМУ від 21.06.2022 №738). Протягом 2023 року Харківським обласним центром зайнятості та АТ </w:t>
            </w:r>
            <w:r w:rsidR="00CA6931" w:rsidRPr="002B4B20">
              <w:rPr>
                <w:sz w:val="20"/>
                <w:szCs w:val="20"/>
              </w:rPr>
              <w:t>«</w:t>
            </w:r>
            <w:r w:rsidRPr="002B4B20">
              <w:rPr>
                <w:sz w:val="20"/>
                <w:szCs w:val="20"/>
              </w:rPr>
              <w:t>Ощадбанк</w:t>
            </w:r>
            <w:r w:rsidR="00C4631F">
              <w:rPr>
                <w:sz w:val="20"/>
                <w:szCs w:val="20"/>
              </w:rPr>
              <w:t>»</w:t>
            </w:r>
            <w:r w:rsidRPr="002B4B20">
              <w:rPr>
                <w:sz w:val="20"/>
                <w:szCs w:val="20"/>
              </w:rPr>
              <w:t xml:space="preserve"> розглянуто заяви на отримання такого гранту від 786 громадян (у тому числі жінок), із них прийнято позитивне рішення по 296 громадянам.</w:t>
            </w:r>
          </w:p>
          <w:p w:rsidR="00C643E2" w:rsidRPr="002B4B20" w:rsidRDefault="00B14E09" w:rsidP="00527C22">
            <w:pPr>
              <w:pStyle w:val="a7"/>
              <w:ind w:firstLine="190"/>
              <w:jc w:val="both"/>
              <w:rPr>
                <w:sz w:val="20"/>
                <w:szCs w:val="20"/>
              </w:rPr>
            </w:pPr>
            <w:r w:rsidRPr="002B4B20">
              <w:rPr>
                <w:b/>
                <w:sz w:val="20"/>
                <w:szCs w:val="20"/>
              </w:rPr>
              <w:t>Черкаська ОВА</w:t>
            </w:r>
            <w:r w:rsidRPr="002B4B20">
              <w:rPr>
                <w:sz w:val="20"/>
                <w:szCs w:val="20"/>
              </w:rPr>
              <w:t xml:space="preserve">: Департаментом здійснюється щомісячний випуск Дайджесту Підприємця, в якому розміщується інформація щодо популяризації жіночого підприємництва. </w:t>
            </w:r>
          </w:p>
          <w:p w:rsidR="00C643E2" w:rsidRPr="002B4B20" w:rsidRDefault="00B14E09" w:rsidP="00527C22">
            <w:pPr>
              <w:pStyle w:val="a7"/>
              <w:ind w:firstLine="190"/>
              <w:jc w:val="both"/>
              <w:rPr>
                <w:sz w:val="20"/>
                <w:szCs w:val="20"/>
              </w:rPr>
            </w:pPr>
            <w:r w:rsidRPr="002B4B20">
              <w:rPr>
                <w:sz w:val="20"/>
                <w:szCs w:val="20"/>
              </w:rPr>
              <w:t xml:space="preserve">Департаментом випущено 12 Дайджестів Підприємця. На офіційному веб-порталі Черкаської обласної державної адміністрації розміщено матеріали відповідної тематики, зокрема: „Жінки в бізнесі: в Україні запускають освітньо-грантову програму Початок для розвитку підприємництва“, ,,Робота без бар’єрів: 7 млрд грн буде спрямовано на програми сприяння зайнятості у 2024 році“, ,,Олена Зеленська на зустрічі зі спільнотою ,,Бізнес без бар’єрів“: Разом створюємо суспільство, де людина – головна цінність“ та інші. </w:t>
            </w:r>
          </w:p>
          <w:p w:rsidR="00C643E2" w:rsidRPr="002B4B20" w:rsidRDefault="00B14E09" w:rsidP="00527C22">
            <w:pPr>
              <w:pStyle w:val="a7"/>
              <w:ind w:firstLine="190"/>
              <w:jc w:val="both"/>
              <w:rPr>
                <w:sz w:val="20"/>
                <w:szCs w:val="20"/>
              </w:rPr>
            </w:pPr>
            <w:r w:rsidRPr="002B4B20">
              <w:rPr>
                <w:sz w:val="20"/>
                <w:szCs w:val="20"/>
              </w:rPr>
              <w:t>Статті відповідної тематики також публікуються на веб-сайтах органів виконавчої влади, у місцевих інтернет-виданнях та в інших засобах масової інформації, зокрема: „Жінки в бізнесі: в Україні запускають освітньо-грантову програму Початок для розвитку підприємництва“ (інформаційна агенція „18000“, інтернет-видання „Черкаська служба новин“, 20.11.2023), „У 2023 році в Україні 56% нових ФОПів відкрили жінки“ (інтернет-видання „Черкаська служба новин“, 29.11.2023) тощо.</w:t>
            </w:r>
          </w:p>
          <w:p w:rsidR="00C643E2" w:rsidRPr="002B4B20" w:rsidRDefault="00B14E09" w:rsidP="00527C22">
            <w:pPr>
              <w:pStyle w:val="a7"/>
              <w:ind w:firstLine="190"/>
              <w:jc w:val="both"/>
              <w:rPr>
                <w:sz w:val="20"/>
                <w:szCs w:val="20"/>
              </w:rPr>
            </w:pPr>
            <w:r w:rsidRPr="002B4B20">
              <w:rPr>
                <w:b/>
                <w:sz w:val="20"/>
                <w:szCs w:val="20"/>
              </w:rPr>
              <w:t>Чернівецька ОВА</w:t>
            </w:r>
            <w:r w:rsidRPr="002B4B20">
              <w:rPr>
                <w:sz w:val="20"/>
                <w:szCs w:val="20"/>
              </w:rPr>
              <w:t xml:space="preserve">: реалізується проект </w:t>
            </w:r>
            <w:r w:rsidR="00CA6931" w:rsidRPr="002B4B20">
              <w:rPr>
                <w:sz w:val="20"/>
                <w:szCs w:val="20"/>
              </w:rPr>
              <w:t>«</w:t>
            </w:r>
            <w:r w:rsidRPr="002B4B20">
              <w:rPr>
                <w:sz w:val="20"/>
                <w:szCs w:val="20"/>
              </w:rPr>
              <w:t>Забезпечення розширення економічних прав і можливостей жінок для відновлення і розвитку</w:t>
            </w:r>
            <w:r w:rsidR="00C4631F">
              <w:rPr>
                <w:sz w:val="20"/>
                <w:szCs w:val="20"/>
              </w:rPr>
              <w:t>»</w:t>
            </w:r>
            <w:r w:rsidRPr="002B4B20">
              <w:rPr>
                <w:sz w:val="20"/>
                <w:szCs w:val="20"/>
              </w:rPr>
              <w:t>.</w:t>
            </w:r>
          </w:p>
          <w:p w:rsidR="00C643E2" w:rsidRPr="002B4B20" w:rsidRDefault="00B14E09" w:rsidP="00527C22">
            <w:pPr>
              <w:pStyle w:val="a7"/>
              <w:ind w:firstLine="190"/>
              <w:jc w:val="both"/>
              <w:rPr>
                <w:sz w:val="20"/>
                <w:szCs w:val="20"/>
              </w:rPr>
            </w:pPr>
            <w:r w:rsidRPr="002B4B20">
              <w:rPr>
                <w:b/>
                <w:sz w:val="20"/>
                <w:szCs w:val="20"/>
              </w:rPr>
              <w:t>Чернігівська ОВА</w:t>
            </w:r>
            <w:r w:rsidRPr="002B4B20">
              <w:rPr>
                <w:sz w:val="20"/>
                <w:szCs w:val="20"/>
              </w:rPr>
              <w:t xml:space="preserve">: проведено понад 60 інформаційно-консультаційних заходів для підприємців та осіб, які бажають започаткувати підприємницьку діяльність (вебінари, семінари-консультації, лекції, тренінги) з актуальних питань щодо: залучення державних та міжнародних грантових, кредитних коштів; змін до податкового та трудового законодавства за участі територіальних підрозділів центральних органів виконавчої влади та структурних підрозділів обласної державної адміністрації. </w:t>
            </w:r>
          </w:p>
          <w:p w:rsidR="00C643E2" w:rsidRPr="002B4B20" w:rsidRDefault="00B14E09" w:rsidP="00527C22">
            <w:pPr>
              <w:pStyle w:val="a7"/>
              <w:ind w:firstLine="190"/>
              <w:jc w:val="both"/>
              <w:rPr>
                <w:sz w:val="20"/>
                <w:szCs w:val="20"/>
              </w:rPr>
            </w:pPr>
            <w:r w:rsidRPr="002B4B20">
              <w:rPr>
                <w:sz w:val="20"/>
                <w:szCs w:val="20"/>
              </w:rPr>
              <w:t xml:space="preserve">Крім того, з 31 жовтня по 27 листопада проведено бізнес-інкубатор для ветеранів/нок війни та членів їх родин спільно з Агенцією регіонального розвитку Чернігівської області у партнерстві з ГО </w:t>
            </w:r>
            <w:r w:rsidR="00CA6931" w:rsidRPr="002B4B20">
              <w:rPr>
                <w:sz w:val="20"/>
                <w:szCs w:val="20"/>
              </w:rPr>
              <w:t>«</w:t>
            </w:r>
            <w:r w:rsidRPr="002B4B20">
              <w:rPr>
                <w:sz w:val="20"/>
                <w:szCs w:val="20"/>
              </w:rPr>
              <w:t xml:space="preserve">Ветеранський простір України </w:t>
            </w:r>
            <w:r w:rsidR="00CA6931" w:rsidRPr="002B4B20">
              <w:rPr>
                <w:sz w:val="20"/>
                <w:szCs w:val="20"/>
              </w:rPr>
              <w:t>«</w:t>
            </w:r>
            <w:r w:rsidRPr="002B4B20">
              <w:rPr>
                <w:sz w:val="20"/>
                <w:szCs w:val="20"/>
              </w:rPr>
              <w:t>Серцевір</w:t>
            </w:r>
            <w:r w:rsidR="00C4631F">
              <w:rPr>
                <w:sz w:val="20"/>
                <w:szCs w:val="20"/>
              </w:rPr>
              <w:t>»</w:t>
            </w:r>
            <w:r w:rsidRPr="002B4B20">
              <w:rPr>
                <w:sz w:val="20"/>
                <w:szCs w:val="20"/>
              </w:rPr>
              <w:t xml:space="preserve"> та за фінансової підтримки AB InBev Efes Україна. </w:t>
            </w:r>
          </w:p>
          <w:p w:rsidR="00C643E2" w:rsidRPr="002B4B20" w:rsidRDefault="00B14E09" w:rsidP="00527C22">
            <w:pPr>
              <w:pStyle w:val="a7"/>
              <w:ind w:firstLine="190"/>
              <w:jc w:val="both"/>
              <w:rPr>
                <w:sz w:val="20"/>
                <w:szCs w:val="20"/>
              </w:rPr>
            </w:pPr>
            <w:r w:rsidRPr="002B4B20">
              <w:rPr>
                <w:sz w:val="20"/>
                <w:szCs w:val="20"/>
              </w:rPr>
              <w:t xml:space="preserve">В рамках реалізації програми </w:t>
            </w:r>
            <w:r w:rsidR="00CA6931" w:rsidRPr="002B4B20">
              <w:rPr>
                <w:sz w:val="20"/>
                <w:szCs w:val="20"/>
              </w:rPr>
              <w:t>«</w:t>
            </w:r>
            <w:r w:rsidRPr="002B4B20">
              <w:rPr>
                <w:sz w:val="20"/>
                <w:szCs w:val="20"/>
              </w:rPr>
              <w:t>Студії соціального підприємництва</w:t>
            </w:r>
            <w:r w:rsidR="00C4631F">
              <w:rPr>
                <w:sz w:val="20"/>
                <w:szCs w:val="20"/>
              </w:rPr>
              <w:t>»</w:t>
            </w:r>
            <w:r w:rsidRPr="002B4B20">
              <w:rPr>
                <w:sz w:val="20"/>
                <w:szCs w:val="20"/>
              </w:rPr>
              <w:t xml:space="preserve"> за сприяння Програми розвитку ООН (ПРООН) в Україні за фінансової підтримки Європейського Союзу, наданої в межах проекту </w:t>
            </w:r>
            <w:r w:rsidR="00CA6931" w:rsidRPr="002B4B20">
              <w:rPr>
                <w:sz w:val="20"/>
                <w:szCs w:val="20"/>
              </w:rPr>
              <w:t>«</w:t>
            </w:r>
            <w:r w:rsidRPr="002B4B20">
              <w:rPr>
                <w:sz w:val="20"/>
                <w:szCs w:val="20"/>
              </w:rPr>
              <w:t>EU4Recovery – Розширення можливостей громад в Україні</w:t>
            </w:r>
            <w:r w:rsidR="00C4631F">
              <w:rPr>
                <w:sz w:val="20"/>
                <w:szCs w:val="20"/>
              </w:rPr>
              <w:t>»</w:t>
            </w:r>
            <w:r w:rsidRPr="002B4B20">
              <w:rPr>
                <w:sz w:val="20"/>
                <w:szCs w:val="20"/>
              </w:rPr>
              <w:t xml:space="preserve"> у співпраці з Агенцією регіонального розвитку Чернігівської області проведено серію тренінгів з представниками громад </w:t>
            </w:r>
            <w:r w:rsidR="00CA6931" w:rsidRPr="002B4B20">
              <w:rPr>
                <w:sz w:val="20"/>
                <w:szCs w:val="20"/>
              </w:rPr>
              <w:t>«</w:t>
            </w:r>
            <w:r w:rsidRPr="002B4B20">
              <w:rPr>
                <w:sz w:val="20"/>
                <w:szCs w:val="20"/>
              </w:rPr>
              <w:t>Стратегія та бізнес-планування соціального підприємництва</w:t>
            </w:r>
            <w:r w:rsidR="00C4631F">
              <w:rPr>
                <w:sz w:val="20"/>
                <w:szCs w:val="20"/>
              </w:rPr>
              <w:t>»</w:t>
            </w:r>
            <w:r w:rsidRPr="002B4B20">
              <w:rPr>
                <w:sz w:val="20"/>
                <w:szCs w:val="20"/>
              </w:rPr>
              <w:t xml:space="preserve">. </w:t>
            </w:r>
          </w:p>
          <w:p w:rsidR="00C643E2" w:rsidRPr="002B4B20" w:rsidRDefault="004A5B40" w:rsidP="00527C22">
            <w:pPr>
              <w:pStyle w:val="a7"/>
              <w:ind w:firstLine="190"/>
              <w:jc w:val="both"/>
              <w:rPr>
                <w:sz w:val="20"/>
                <w:szCs w:val="20"/>
              </w:rPr>
            </w:pPr>
            <w:r>
              <w:rPr>
                <w:sz w:val="20"/>
                <w:szCs w:val="20"/>
              </w:rPr>
              <w:t>0</w:t>
            </w:r>
            <w:r w:rsidR="00B14E09" w:rsidRPr="002B4B20">
              <w:rPr>
                <w:sz w:val="20"/>
                <w:szCs w:val="20"/>
              </w:rPr>
              <w:t>8</w:t>
            </w:r>
            <w:r>
              <w:rPr>
                <w:sz w:val="20"/>
                <w:szCs w:val="20"/>
              </w:rPr>
              <w:t>.12.</w:t>
            </w:r>
            <w:r w:rsidR="00B14E09" w:rsidRPr="002B4B20">
              <w:rPr>
                <w:sz w:val="20"/>
                <w:szCs w:val="20"/>
              </w:rPr>
              <w:t xml:space="preserve">2023 у межах програми міжнародної співпраці  </w:t>
            </w:r>
            <w:r w:rsidR="00CA6931" w:rsidRPr="002B4B20">
              <w:rPr>
                <w:sz w:val="20"/>
                <w:szCs w:val="20"/>
              </w:rPr>
              <w:t>«</w:t>
            </w:r>
            <w:r w:rsidR="00B14E09" w:rsidRPr="002B4B20">
              <w:rPr>
                <w:sz w:val="20"/>
                <w:szCs w:val="20"/>
              </w:rPr>
              <w:t>EU4Business: відновлення, конкуренто-спроможність та інтернаціоналізація малого та середнього підприємництва</w:t>
            </w:r>
            <w:r w:rsidR="00C4631F">
              <w:rPr>
                <w:sz w:val="20"/>
                <w:szCs w:val="20"/>
              </w:rPr>
              <w:t>»</w:t>
            </w:r>
            <w:r w:rsidR="00B14E09" w:rsidRPr="002B4B20">
              <w:rPr>
                <w:sz w:val="20"/>
                <w:szCs w:val="20"/>
              </w:rPr>
              <w:t xml:space="preserve">, що спільно фінансується Європейським Союзом та Урядом Німеччини і реалізується німецькою федеральною компанією GIZ Ukraine проведено Конференцію жінок-підприємниць </w:t>
            </w:r>
            <w:r w:rsidR="00CA6931" w:rsidRPr="002B4B20">
              <w:rPr>
                <w:sz w:val="20"/>
                <w:szCs w:val="20"/>
              </w:rPr>
              <w:t>«</w:t>
            </w:r>
            <w:r w:rsidR="00B14E09" w:rsidRPr="002B4B20">
              <w:rPr>
                <w:sz w:val="20"/>
                <w:szCs w:val="20"/>
              </w:rPr>
              <w:t xml:space="preserve">Незламна сила у воєнний час. Захід об’єднав успішних та активних бізнес-леді Чернігівщини, жінок-підприємниць, що релокували власний бізнес зі сходу та півдня України, представників міжнародних програм. Учасники обмінювались досвідом, говорили про підтримку жіночого бізнесу, посилення його впливу в Україні та за кордоном та нові можливості співпраці. </w:t>
            </w:r>
          </w:p>
          <w:p w:rsidR="00C643E2" w:rsidRPr="002B4B20" w:rsidRDefault="00B14E09" w:rsidP="00527C22">
            <w:pPr>
              <w:pStyle w:val="a7"/>
              <w:ind w:firstLine="190"/>
              <w:jc w:val="both"/>
              <w:rPr>
                <w:sz w:val="20"/>
                <w:szCs w:val="20"/>
              </w:rPr>
            </w:pPr>
            <w:r w:rsidRPr="002B4B20">
              <w:rPr>
                <w:sz w:val="20"/>
                <w:szCs w:val="20"/>
              </w:rPr>
              <w:t>З метою оперативного інформування представників підприємництва на офіційних сайтах Чернігівської облдержадміністрації та Департаменту економічного розвитку облдержадміністрації, а також в соціальній мережі Facebook розміщувалась інформація щодо змін в законодавстві, фінансової підтримки, зокрема  грантових та кредитних державних, міжнародних програм, та інша актуальна інформація для суб’єктів господарювання. Крім того, постійно актуалізуються матеріали дайджестів щодо грантових можливостей для бізнесу, освітніх проектів тощо.</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6) заохочення великого бізнесу надавати підтримку територіальним громадам для розвитку малого підприємництва серед жінок</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 xml:space="preserve">всеукраїнські об’єднання організацій роботодавців (за згодою) </w:t>
            </w:r>
            <w:r w:rsidRPr="002B4B20">
              <w:rPr>
                <w:sz w:val="20"/>
                <w:szCs w:val="20"/>
              </w:rPr>
              <w:br/>
              <w:t xml:space="preserve">всеукраїнські профспілки, їх об’єднання (за згодою)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великих підприємств, які надають підтримку територіальним громадам для розвитку малого підприємництва серед жінок, одиниць - 2</w:t>
            </w:r>
          </w:p>
        </w:tc>
        <w:tc>
          <w:tcPr>
            <w:tcW w:w="6566" w:type="dxa"/>
          </w:tcPr>
          <w:p w:rsidR="00C643E2" w:rsidRPr="002B4B20" w:rsidRDefault="00B14E09" w:rsidP="00527C22">
            <w:pPr>
              <w:pStyle w:val="a7"/>
              <w:ind w:firstLine="193"/>
              <w:jc w:val="both"/>
              <w:rPr>
                <w:sz w:val="20"/>
                <w:szCs w:val="20"/>
              </w:rPr>
            </w:pPr>
            <w:r w:rsidRPr="002B4B20">
              <w:rPr>
                <w:b/>
                <w:sz w:val="20"/>
                <w:szCs w:val="20"/>
              </w:rPr>
              <w:t>ООН Жінки в Україні</w:t>
            </w:r>
            <w:r w:rsidRPr="002B4B20">
              <w:rPr>
                <w:sz w:val="20"/>
                <w:szCs w:val="20"/>
              </w:rPr>
              <w:t>: щонайменше одна компанія надавала у 2023 році підтримку територіальним громадам для розвитку малого підприємництва серед жінок. Укргідроенерго за підтримки ООН Жінки в Україні встановили контакти з громадськими організаціями для реалізації спільних ініціатив на підтримку жінок у п’яти місцевих громадах, де працюють філії компанії (Вишгород, Запоріжжя, Нова Каховка, Кам’янське, Новодністровка).</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в рамках проекту Комплексне, конкурентоспроможне та економічно раціональне створення ланцюжків доданої вартості у сільському, рибному та лісовому господарствах</w:t>
            </w:r>
            <w:r w:rsidR="00C4631F">
              <w:rPr>
                <w:sz w:val="20"/>
                <w:szCs w:val="20"/>
              </w:rPr>
              <w:t>»</w:t>
            </w:r>
            <w:r w:rsidRPr="002B4B20">
              <w:rPr>
                <w:sz w:val="20"/>
                <w:szCs w:val="20"/>
              </w:rPr>
              <w:t xml:space="preserve">, що реалізується Продовольчою та сільськогосподарською організацією ООН (ФАО) за фінансової підтримки Європейського Союзу у 2023 році з Івано-Франківської області в секторі виробництво гуцульської овечої бринзи та виробництво гуцульської коров’ячої бринзи 12 заявників отримали гранти на загальну суму 6 мільйонів 324,4 тисячі гривень. Із загальної кількості 6 отримувачів грантів – це фермерські господарства та сімейні ферми, які очолюють жінки. При відборі заявок, перевага надавалася заявкам, поданим господарствами, очолюваними жінками. Співпраця громад на Прикарпатті відбувається у рамках проекту </w:t>
            </w:r>
            <w:r w:rsidR="00CA6931" w:rsidRPr="002B4B20">
              <w:rPr>
                <w:sz w:val="20"/>
                <w:szCs w:val="20"/>
              </w:rPr>
              <w:t>«</w:t>
            </w:r>
            <w:r w:rsidRPr="002B4B20">
              <w:rPr>
                <w:sz w:val="20"/>
                <w:szCs w:val="20"/>
              </w:rPr>
              <w:t>Сприяння всебічному розвитку громад через аналітику, діалог та співпрацю</w:t>
            </w:r>
            <w:r w:rsidR="00C4631F">
              <w:rPr>
                <w:sz w:val="20"/>
                <w:szCs w:val="20"/>
              </w:rPr>
              <w:t>»</w:t>
            </w:r>
            <w:r w:rsidRPr="002B4B20">
              <w:rPr>
                <w:sz w:val="20"/>
                <w:szCs w:val="20"/>
              </w:rPr>
              <w:t xml:space="preserve"> за підтримки Програми </w:t>
            </w:r>
            <w:r w:rsidR="00CA6931" w:rsidRPr="002B4B20">
              <w:rPr>
                <w:sz w:val="20"/>
                <w:szCs w:val="20"/>
              </w:rPr>
              <w:t>«</w:t>
            </w:r>
            <w:r w:rsidRPr="002B4B20">
              <w:rPr>
                <w:sz w:val="20"/>
                <w:szCs w:val="20"/>
              </w:rPr>
              <w:t>ULEAD з Європою</w:t>
            </w:r>
            <w:r w:rsidR="00C4631F">
              <w:rPr>
                <w:sz w:val="20"/>
                <w:szCs w:val="20"/>
              </w:rPr>
              <w:t>»</w:t>
            </w:r>
            <w:r w:rsidRPr="002B4B20">
              <w:rPr>
                <w:sz w:val="20"/>
                <w:szCs w:val="20"/>
              </w:rPr>
              <w:t xml:space="preserve">, що реалізується відповідно до грантової угоди між Всеукраїнською асоціацією органів місцевого самоврядування </w:t>
            </w:r>
            <w:r w:rsidR="00CA6931" w:rsidRPr="002B4B20">
              <w:rPr>
                <w:sz w:val="20"/>
                <w:szCs w:val="20"/>
              </w:rPr>
              <w:t>«</w:t>
            </w:r>
            <w:r w:rsidRPr="002B4B20">
              <w:rPr>
                <w:sz w:val="20"/>
                <w:szCs w:val="20"/>
              </w:rPr>
              <w:t>Асоціація міст України</w:t>
            </w:r>
            <w:r w:rsidR="00C4631F">
              <w:rPr>
                <w:sz w:val="20"/>
                <w:szCs w:val="20"/>
              </w:rPr>
              <w:t>»</w:t>
            </w:r>
            <w:r w:rsidRPr="002B4B20">
              <w:rPr>
                <w:sz w:val="20"/>
                <w:szCs w:val="20"/>
              </w:rPr>
              <w:t xml:space="preserve"> та Німецьким товариством Міжнародного співробітництва (GIZ). </w:t>
            </w:r>
          </w:p>
          <w:p w:rsidR="00C643E2" w:rsidRPr="002B4B20" w:rsidRDefault="00B14E09" w:rsidP="00527C22">
            <w:pPr>
              <w:pStyle w:val="a7"/>
              <w:ind w:firstLine="193"/>
              <w:jc w:val="both"/>
              <w:rPr>
                <w:sz w:val="20"/>
                <w:szCs w:val="20"/>
              </w:rPr>
            </w:pPr>
            <w:r w:rsidRPr="002B4B20">
              <w:rPr>
                <w:b/>
                <w:sz w:val="20"/>
                <w:szCs w:val="20"/>
              </w:rPr>
              <w:t>Кіровоградська ОВА:</w:t>
            </w:r>
            <w:r w:rsidRPr="002B4B20">
              <w:rPr>
                <w:sz w:val="20"/>
                <w:szCs w:val="20"/>
              </w:rPr>
              <w:t xml:space="preserve"> У Кропивницькому відбувся перший Міжнародний бізнес-форум </w:t>
            </w:r>
            <w:r w:rsidR="00CA6931" w:rsidRPr="002B4B20">
              <w:rPr>
                <w:sz w:val="20"/>
                <w:szCs w:val="20"/>
              </w:rPr>
              <w:t>«</w:t>
            </w:r>
            <w:r w:rsidRPr="002B4B20">
              <w:rPr>
                <w:sz w:val="20"/>
                <w:szCs w:val="20"/>
              </w:rPr>
              <w:t>Жіноче лідерство в часи викликів. Кіровоградщина</w:t>
            </w:r>
            <w:r w:rsidR="00C4631F">
              <w:rPr>
                <w:sz w:val="20"/>
                <w:szCs w:val="20"/>
              </w:rPr>
              <w:t>»</w:t>
            </w:r>
            <w:r w:rsidRPr="002B4B20">
              <w:rPr>
                <w:sz w:val="20"/>
                <w:szCs w:val="20"/>
              </w:rPr>
              <w:t>. Захід зібрав успішних та активних жінок області. Онлайн доєдналися почесні гості з України та Європи, представники міжнародних організацій розвитку. Форум проходив у форматі трьох сесій, де висвітлювалися різні аспекти жіночого лідерства та його роль у політиці, дипломатії, економіці.</w:t>
            </w:r>
          </w:p>
          <w:p w:rsidR="00C643E2" w:rsidRPr="002B4B20" w:rsidRDefault="00B14E09" w:rsidP="00527C22">
            <w:pPr>
              <w:pStyle w:val="a7"/>
              <w:ind w:firstLine="193"/>
              <w:jc w:val="both"/>
              <w:rPr>
                <w:sz w:val="20"/>
                <w:szCs w:val="20"/>
              </w:rPr>
            </w:pPr>
            <w:r w:rsidRPr="002B4B20">
              <w:rPr>
                <w:sz w:val="20"/>
                <w:szCs w:val="20"/>
              </w:rPr>
              <w:t xml:space="preserve">Учасники форуму обговорили можливості грантової підтримки бізнесу у воєнний час, поділилися кращими практиками жіночого підприємництва. </w:t>
            </w:r>
          </w:p>
          <w:p w:rsidR="00C643E2" w:rsidRPr="002B4B20" w:rsidRDefault="00B14E09" w:rsidP="00527C22">
            <w:pPr>
              <w:pStyle w:val="a7"/>
              <w:ind w:firstLine="193"/>
              <w:jc w:val="both"/>
              <w:rPr>
                <w:sz w:val="20"/>
                <w:szCs w:val="20"/>
              </w:rPr>
            </w:pPr>
            <w:r w:rsidRPr="002B4B20">
              <w:rPr>
                <w:sz w:val="20"/>
                <w:szCs w:val="20"/>
              </w:rPr>
              <w:t>Загальна кількість зареєстрованих юридичних осіб в області складає 26755 одиниць, з них кількість керівників – чоловіків  - 18518 осіб (69,2 %), жінок – 8237 осіб (30,8 %). Загальна кількість зареєстрованих фізичних осіб-підприємців в області становить 29573 одиниці, з них кількість керівників – чоловіків – 14755 осіб (49,9 %), жінок – 14818 осіб (50,1 %).</w:t>
            </w:r>
          </w:p>
          <w:p w:rsidR="00C643E2" w:rsidRPr="002B4B20" w:rsidRDefault="00B14E09" w:rsidP="00527C22">
            <w:pPr>
              <w:pStyle w:val="a7"/>
              <w:ind w:firstLine="193"/>
              <w:jc w:val="both"/>
              <w:rPr>
                <w:sz w:val="20"/>
                <w:szCs w:val="20"/>
              </w:rPr>
            </w:pPr>
            <w:r w:rsidRPr="002B4B20">
              <w:rPr>
                <w:b/>
                <w:sz w:val="20"/>
                <w:szCs w:val="20"/>
              </w:rPr>
              <w:t>Тернопільська ОВА</w:t>
            </w:r>
            <w:r w:rsidRPr="002B4B20">
              <w:rPr>
                <w:sz w:val="20"/>
                <w:szCs w:val="20"/>
              </w:rPr>
              <w:t xml:space="preserve">: з метою оптимізації витрат на ведення господарської діяльності сільськогосподарських кооперативів, спрощення доступу до агросервісних послуг та каналів збуту 39 сільськогосподарських кооперативів об’єдналися у кооперативне об’єднання ,,Файні газди”. </w:t>
            </w:r>
          </w:p>
          <w:p w:rsidR="00C643E2" w:rsidRPr="002B4B20" w:rsidRDefault="00B14E09" w:rsidP="00527C22">
            <w:pPr>
              <w:pStyle w:val="a7"/>
              <w:ind w:firstLine="193"/>
              <w:jc w:val="both"/>
              <w:rPr>
                <w:sz w:val="20"/>
                <w:szCs w:val="20"/>
              </w:rPr>
            </w:pPr>
            <w:r w:rsidRPr="002B4B20">
              <w:rPr>
                <w:sz w:val="20"/>
                <w:szCs w:val="20"/>
              </w:rPr>
              <w:t xml:space="preserve">Упродовж 2020-2023 років в області активно створювалися сімейні молочні ферми, на сьогоднішній день діючих 13 сімейних молочних ферм. </w:t>
            </w:r>
          </w:p>
          <w:p w:rsidR="00C643E2" w:rsidRPr="002B4B20" w:rsidRDefault="00B14E09" w:rsidP="00527C22">
            <w:pPr>
              <w:pStyle w:val="a7"/>
              <w:ind w:firstLine="193"/>
              <w:jc w:val="both"/>
              <w:rPr>
                <w:sz w:val="20"/>
                <w:szCs w:val="20"/>
              </w:rPr>
            </w:pPr>
            <w:r w:rsidRPr="002B4B20">
              <w:rPr>
                <w:sz w:val="20"/>
                <w:szCs w:val="20"/>
              </w:rPr>
              <w:t xml:space="preserve">В  багатьох громадах діяла Програма </w:t>
            </w:r>
            <w:r w:rsidR="00CA6931" w:rsidRPr="002B4B20">
              <w:rPr>
                <w:sz w:val="20"/>
                <w:szCs w:val="20"/>
              </w:rPr>
              <w:t>«</w:t>
            </w:r>
            <w:r w:rsidRPr="002B4B20">
              <w:rPr>
                <w:sz w:val="20"/>
                <w:szCs w:val="20"/>
              </w:rPr>
              <w:t>Розвитку малого та середнього підприємництва територіальної громади на 2021-2023 роки</w:t>
            </w:r>
            <w:r w:rsidR="00C4631F">
              <w:rPr>
                <w:sz w:val="20"/>
                <w:szCs w:val="20"/>
              </w:rPr>
              <w:t>»</w:t>
            </w:r>
            <w:r w:rsidRPr="002B4B20">
              <w:rPr>
                <w:sz w:val="20"/>
                <w:szCs w:val="20"/>
              </w:rPr>
              <w:t>, заходами якої передбачено всебічну підтримку малого підприємництва серед жінок.</w:t>
            </w:r>
          </w:p>
          <w:p w:rsidR="00C643E2" w:rsidRPr="002B4B20" w:rsidRDefault="00B14E09" w:rsidP="00527C22">
            <w:pPr>
              <w:pStyle w:val="a7"/>
              <w:ind w:firstLine="193"/>
              <w:jc w:val="both"/>
              <w:rPr>
                <w:sz w:val="20"/>
                <w:szCs w:val="20"/>
              </w:rPr>
            </w:pPr>
            <w:r w:rsidRPr="002B4B20">
              <w:rPr>
                <w:b/>
                <w:sz w:val="20"/>
                <w:szCs w:val="20"/>
              </w:rPr>
              <w:t>Черкаська ОВА</w:t>
            </w:r>
            <w:r w:rsidRPr="002B4B20">
              <w:rPr>
                <w:sz w:val="20"/>
                <w:szCs w:val="20"/>
              </w:rPr>
              <w:t xml:space="preserve">: програмою МСП передбачені видатки на фінансову підтримку функціонування Агенції. Одним з напрямів діяльності Агенції є підтримка та розвиток мікро-, малого, середнього підприємництва в області. </w:t>
            </w:r>
          </w:p>
          <w:p w:rsidR="00C643E2" w:rsidRPr="002B4B20" w:rsidRDefault="00B14E09" w:rsidP="00527C22">
            <w:pPr>
              <w:pStyle w:val="a7"/>
              <w:ind w:firstLine="193"/>
              <w:jc w:val="both"/>
              <w:rPr>
                <w:sz w:val="20"/>
                <w:szCs w:val="20"/>
              </w:rPr>
            </w:pPr>
            <w:r w:rsidRPr="002B4B20">
              <w:rPr>
                <w:sz w:val="20"/>
                <w:szCs w:val="20"/>
              </w:rPr>
              <w:t>Агенцією спільно з благодійною організацією „БЛАГОДІЙНИЙ ФОНД „МХП – ГРОМАДІ“ здійснюються заходи щодо підтримки розвитку підприємництва в територіальних громадах, де здійснюють свою діяльність підприємства групи компаній „МХП“.</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Оперативна ціль 4.2. Створено умови для розвитку якісної, надійної, сталої та доступної інфраструктури для жінок і чоловіків незалежно від місця проживання та інших ознак</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45. Створення умов для рівного доступу до інфраструктури для чоловіків і жінок, хлопців і дівчат, які проживають у міській та сільській місцевості</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дослідження із виявлення потреб жінок і чоловіків під час користування різними видами транспорту та безпеки у транспорті у межах проекту міжнародної технічної допомоги із залученням міжвідомчої робочої групи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Мінінфраструктури</w:t>
            </w:r>
            <w:r w:rsidRPr="002B4B20">
              <w:rPr>
                <w:sz w:val="20"/>
                <w:szCs w:val="20"/>
              </w:rPr>
              <w:br/>
              <w:t xml:space="preserve">Мінсоцполітики </w:t>
            </w:r>
            <w:r w:rsidRPr="002B4B20">
              <w:rPr>
                <w:sz w:val="20"/>
                <w:szCs w:val="20"/>
              </w:rPr>
              <w:br/>
              <w:t>Урядовий уповноважений з питань гендерної політики 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та оприлюднених досліджень з висновками - 0</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2) проведення гендерного аналізу Національної транспортної стратегії України на період до </w:t>
            </w:r>
            <w:r w:rsidRPr="002B4B20">
              <w:rPr>
                <w:sz w:val="20"/>
                <w:szCs w:val="20"/>
              </w:rPr>
              <w:br/>
              <w:t xml:space="preserve">2030 року, схваленої розпорядженням Кабінету Міністрів України від </w:t>
            </w:r>
            <w:r w:rsidRPr="002B4B20">
              <w:rPr>
                <w:sz w:val="20"/>
                <w:szCs w:val="20"/>
              </w:rPr>
              <w:br/>
              <w:t>30 травня 2018 р. № 430, у межах проекту міжнародної технічної допомоги із залученням міжвідомчої робочої групи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Мінінфраструктури</w:t>
            </w:r>
            <w:r w:rsidRPr="002B4B20">
              <w:rPr>
                <w:sz w:val="20"/>
                <w:szCs w:val="20"/>
              </w:rPr>
              <w:br/>
              <w:t>Мінсоцполітики</w:t>
            </w:r>
            <w:r w:rsidRPr="002B4B20">
              <w:rPr>
                <w:sz w:val="20"/>
                <w:szCs w:val="20"/>
              </w:rPr>
              <w:br/>
              <w:t>Урядовий уповноважений з питань гендерної політики 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підготовлених інформаційно-аналітичних довідок з пропозиціями до плану заходів з реалізації Національної транспортної стратегії України на період до 2030 року на наступний період - 0 </w:t>
            </w:r>
          </w:p>
        </w:tc>
        <w:tc>
          <w:tcPr>
            <w:tcW w:w="6566" w:type="dxa"/>
          </w:tcPr>
          <w:p w:rsidR="00C643E2" w:rsidRPr="002B4B20" w:rsidRDefault="00B14E09" w:rsidP="002D5223">
            <w:pPr>
              <w:pStyle w:val="a7"/>
              <w:ind w:firstLine="329"/>
              <w:jc w:val="both"/>
              <w:rPr>
                <w:sz w:val="20"/>
                <w:szCs w:val="20"/>
              </w:rPr>
            </w:pPr>
            <w:r w:rsidRPr="002B4B20">
              <w:rPr>
                <w:b/>
                <w:sz w:val="20"/>
                <w:szCs w:val="20"/>
              </w:rPr>
              <w:t xml:space="preserve">Мінінфраструктури: </w:t>
            </w:r>
            <w:r w:rsidRPr="002B4B20">
              <w:rPr>
                <w:sz w:val="20"/>
                <w:szCs w:val="20"/>
              </w:rPr>
              <w:t>у зв’язку з військовою агресією російської федерації проти України, Національна транспортна стратегія України на період до 2030 року, схвалена розпорядженням Кабінету Міністрів України від 30 травня 2018 року № 430, втратила свою актуальність. Разом з тим, строк виконання заходів, передбачених планом заходів з реалізації Національної транспортної стратегії України на період до 2030 року, затвердженим розпорядженням Кабінету Міністрів України від 07 квітня 2021 року № 321, завершився у 2022 році. Наразі відбувається процес оновлення вказаної стратегії шляхом напрацювання нового проекту стратегії, а також проекту операційного плану з її реалізації.</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розроблення методичних рекомендацій щодо проведення гендерного аудиту доступності та безпеки доріг на територіях територіальних громад</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Мінсоцполітики </w:t>
            </w:r>
            <w:r w:rsidRPr="002B4B20">
              <w:rPr>
                <w:sz w:val="20"/>
                <w:szCs w:val="20"/>
              </w:rPr>
              <w:br/>
              <w:t xml:space="preserve">Мінрегіон </w:t>
            </w:r>
            <w:r w:rsidRPr="002B4B20">
              <w:rPr>
                <w:sz w:val="20"/>
                <w:szCs w:val="20"/>
              </w:rPr>
              <w:br/>
              <w:t xml:space="preserve">Мінінфраструктури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методичних рекомендацій - 0</w:t>
            </w:r>
          </w:p>
        </w:tc>
        <w:tc>
          <w:tcPr>
            <w:tcW w:w="6566" w:type="dxa"/>
          </w:tcPr>
          <w:p w:rsidR="004E5FE7" w:rsidRPr="002B4B20" w:rsidRDefault="004E5FE7" w:rsidP="004E5FE7">
            <w:pPr>
              <w:pStyle w:val="a7"/>
              <w:ind w:firstLine="148"/>
              <w:jc w:val="both"/>
              <w:rPr>
                <w:sz w:val="20"/>
                <w:szCs w:val="20"/>
              </w:rPr>
            </w:pPr>
            <w:r w:rsidRPr="002B4B20">
              <w:rPr>
                <w:b/>
                <w:sz w:val="20"/>
                <w:szCs w:val="20"/>
              </w:rPr>
              <w:t xml:space="preserve">Донецька ОВА: </w:t>
            </w:r>
            <w:r w:rsidRPr="002B4B20">
              <w:rPr>
                <w:sz w:val="20"/>
                <w:szCs w:val="20"/>
              </w:rPr>
              <w:t>Спільно з ГО «Смарта</w:t>
            </w:r>
            <w:r>
              <w:rPr>
                <w:sz w:val="20"/>
                <w:szCs w:val="20"/>
              </w:rPr>
              <w:t>»</w:t>
            </w:r>
            <w:r w:rsidRPr="002B4B20">
              <w:rPr>
                <w:sz w:val="20"/>
                <w:szCs w:val="20"/>
              </w:rPr>
              <w:t xml:space="preserve"> проведені пілотні аудити безпеки обраних ділянок території в громадах: Краматорська, Добропільська, Андріївська, Білозерська, Гродівська, Криворізька, Миколаївська, Новогродівська, Слов'янська, Удачненська, Черкаська, Шахівська.</w:t>
            </w:r>
          </w:p>
          <w:p w:rsidR="004E5FE7" w:rsidRPr="002B4B20" w:rsidRDefault="004E5FE7" w:rsidP="004E5FE7">
            <w:pPr>
              <w:pStyle w:val="a7"/>
              <w:ind w:firstLine="148"/>
              <w:jc w:val="both"/>
              <w:rPr>
                <w:sz w:val="20"/>
                <w:szCs w:val="20"/>
              </w:rPr>
            </w:pPr>
            <w:r w:rsidRPr="002B4B20">
              <w:rPr>
                <w:sz w:val="20"/>
                <w:szCs w:val="20"/>
              </w:rPr>
              <w:t xml:space="preserve">У Краматорській територіальній громаді аудит безпеки був реалізований у вигляді піших рейдів, під час яких учасники ініціативної групи заносили результати спостережень у спеціально розроблену форму для фіксації інформації (бланк протоколу аудиту безпеки), проводили фотофіксацію. </w:t>
            </w:r>
          </w:p>
          <w:p w:rsidR="00303495" w:rsidRDefault="00303495" w:rsidP="00303495">
            <w:pPr>
              <w:pStyle w:val="a7"/>
              <w:ind w:firstLine="148"/>
              <w:jc w:val="both"/>
              <w:rPr>
                <w:sz w:val="20"/>
                <w:szCs w:val="20"/>
              </w:rPr>
            </w:pPr>
            <w:r w:rsidRPr="002B4B20">
              <w:rPr>
                <w:b/>
                <w:sz w:val="20"/>
                <w:szCs w:val="20"/>
              </w:rPr>
              <w:t>Житомирська ОВА:</w:t>
            </w:r>
            <w:r w:rsidRPr="002B4B20">
              <w:rPr>
                <w:sz w:val="20"/>
                <w:szCs w:val="20"/>
              </w:rPr>
              <w:t xml:space="preserve"> на офіційному сайті міської ради у рубриці „Рівні можливостіˮ розміщено методичні рекомендації щодо проведення гендерного аудиту безпеки території.  Організовано проходження тренінгу „Методика проведення аудитів безпеки територіїˮ за підтримки Фонду громадського здоров’я. Створено ініціативну групу для проведення гендерних аудитів безпеки на території міста. Проведено аудит безпеки 2 локацій (м-н „Мистецькі воротаˮ, Замкова гора). У жовтні 2023 результати аудитів безпеки представлено на зустрічі учасниць коаліцій „Житомирщина 1325ˮ та „Волинь-1325ˮ. У грудні 2023 року результати аудитів безпеки представлено на обласному безпековому форумі „Жінки. Мир. Безпекаˮ. Міська рада отримала подяку за впровадження безпекових ініціатив для жінок і дівчат на цьому ж форумі.</w:t>
            </w:r>
          </w:p>
          <w:p w:rsidR="00C643E2" w:rsidRPr="002B4B20" w:rsidRDefault="004E5FE7" w:rsidP="004E5FE7">
            <w:pPr>
              <w:pStyle w:val="a7"/>
              <w:ind w:firstLine="148"/>
              <w:jc w:val="both"/>
              <w:rPr>
                <w:sz w:val="20"/>
                <w:szCs w:val="20"/>
              </w:rPr>
            </w:pPr>
            <w:r w:rsidRPr="002B4B20">
              <w:rPr>
                <w:b/>
                <w:sz w:val="20"/>
                <w:szCs w:val="20"/>
              </w:rPr>
              <w:t>Харківська ОВА</w:t>
            </w:r>
            <w:r w:rsidRPr="002B4B20">
              <w:rPr>
                <w:sz w:val="20"/>
                <w:szCs w:val="20"/>
              </w:rPr>
              <w:t>: у жовтні-листопаді 2023 року за підтримки  Української фундації соціального здоров’я проведено аудит безпеки територій у Валківській і Безлюдівській територіальних громад Харківської області.</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5) передбачення маршрутів комунального громадського транспорту поряд із закладами охорони здоров’я, освіти, соціального захисту, центрами з надання безоплатної вторинної правової допомоги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нових маршрутів - 8</w:t>
            </w:r>
          </w:p>
        </w:tc>
        <w:tc>
          <w:tcPr>
            <w:tcW w:w="6566" w:type="dxa"/>
          </w:tcPr>
          <w:p w:rsidR="00C643E2" w:rsidRPr="002B4B20" w:rsidRDefault="00B14E09" w:rsidP="002D5223">
            <w:pPr>
              <w:pStyle w:val="a7"/>
              <w:ind w:firstLine="329"/>
              <w:jc w:val="both"/>
              <w:rPr>
                <w:sz w:val="20"/>
                <w:szCs w:val="20"/>
              </w:rPr>
            </w:pPr>
            <w:r w:rsidRPr="002B4B20">
              <w:rPr>
                <w:b/>
                <w:sz w:val="20"/>
                <w:szCs w:val="20"/>
              </w:rPr>
              <w:t>Донецька ОВА:</w:t>
            </w:r>
            <w:r w:rsidRPr="002B4B20">
              <w:rPr>
                <w:sz w:val="20"/>
                <w:szCs w:val="20"/>
              </w:rPr>
              <w:t xml:space="preserve"> Покровська РА – 5. Маршрут сполученням </w:t>
            </w:r>
            <w:r w:rsidR="00CA6931" w:rsidRPr="002B4B20">
              <w:rPr>
                <w:sz w:val="20"/>
                <w:szCs w:val="20"/>
              </w:rPr>
              <w:t>«</w:t>
            </w:r>
            <w:r w:rsidRPr="002B4B20">
              <w:rPr>
                <w:sz w:val="20"/>
                <w:szCs w:val="20"/>
              </w:rPr>
              <w:t>Миколаївка-Слов’янськ</w:t>
            </w:r>
            <w:r w:rsidR="00C4631F">
              <w:rPr>
                <w:sz w:val="20"/>
                <w:szCs w:val="20"/>
              </w:rPr>
              <w:t>»</w:t>
            </w:r>
            <w:r w:rsidRPr="002B4B20">
              <w:rPr>
                <w:sz w:val="20"/>
                <w:szCs w:val="20"/>
              </w:rPr>
              <w:t xml:space="preserve"> забезпечує зупинки для населення Миколаївської ТГ поряд із закладами охорони здоров’я, освіти, соціального захисту, центрами з надання безоплатної вторинної правової допомоги.</w:t>
            </w:r>
          </w:p>
          <w:p w:rsidR="00C643E2" w:rsidRPr="002B4B20" w:rsidRDefault="00B14E09" w:rsidP="004A5B40">
            <w:pPr>
              <w:pStyle w:val="a7"/>
              <w:ind w:firstLine="329"/>
              <w:jc w:val="both"/>
              <w:rPr>
                <w:sz w:val="20"/>
                <w:szCs w:val="20"/>
              </w:rPr>
            </w:pPr>
            <w:r w:rsidRPr="002B4B20">
              <w:rPr>
                <w:sz w:val="20"/>
                <w:szCs w:val="20"/>
              </w:rPr>
              <w:t xml:space="preserve">Іллінівська СВА- В Іллінівській громаді передбачений 1 маршрут комунального громадського транспорту 2 рази на тиждень. Слов’янська МВА-Доступність до закладів охорони здоров'я, освіти, соціального захисту забезпечена міським комунальним електротранспортом (тролейбусні маршрути) та міським, приміським автотранспортом загального користування. У 2023 році відкрито два нових тролейбусних  маршрути: № 4 </w:t>
            </w:r>
            <w:r w:rsidR="00CA6931" w:rsidRPr="002B4B20">
              <w:rPr>
                <w:sz w:val="20"/>
                <w:szCs w:val="20"/>
              </w:rPr>
              <w:t>«</w:t>
            </w:r>
            <w:r w:rsidRPr="002B4B20">
              <w:rPr>
                <w:sz w:val="20"/>
                <w:szCs w:val="20"/>
              </w:rPr>
              <w:t xml:space="preserve">м. Слов'янськ (зупинка </w:t>
            </w:r>
            <w:r w:rsidR="00CA6931" w:rsidRPr="002B4B20">
              <w:rPr>
                <w:sz w:val="20"/>
                <w:szCs w:val="20"/>
              </w:rPr>
              <w:t>«</w:t>
            </w:r>
            <w:r w:rsidRPr="002B4B20">
              <w:rPr>
                <w:sz w:val="20"/>
                <w:szCs w:val="20"/>
              </w:rPr>
              <w:t>Залізничний вокзал</w:t>
            </w:r>
            <w:r w:rsidR="00C4631F">
              <w:rPr>
                <w:sz w:val="20"/>
                <w:szCs w:val="20"/>
              </w:rPr>
              <w:t>»</w:t>
            </w:r>
            <w:r w:rsidRPr="002B4B20">
              <w:rPr>
                <w:sz w:val="20"/>
                <w:szCs w:val="20"/>
              </w:rPr>
              <w:t>) – сел. Билбасівка</w:t>
            </w:r>
            <w:r w:rsidR="00C4631F">
              <w:rPr>
                <w:sz w:val="20"/>
                <w:szCs w:val="20"/>
              </w:rPr>
              <w:t>»</w:t>
            </w:r>
            <w:r w:rsidRPr="002B4B20">
              <w:rPr>
                <w:sz w:val="20"/>
                <w:szCs w:val="20"/>
              </w:rPr>
              <w:t xml:space="preserve">, № 3 </w:t>
            </w:r>
            <w:r w:rsidR="00CA6931" w:rsidRPr="002B4B20">
              <w:rPr>
                <w:sz w:val="20"/>
                <w:szCs w:val="20"/>
              </w:rPr>
              <w:t>«</w:t>
            </w:r>
            <w:r w:rsidRPr="002B4B20">
              <w:rPr>
                <w:sz w:val="20"/>
                <w:szCs w:val="20"/>
              </w:rPr>
              <w:t xml:space="preserve">м. Слов’янськ (зупинка </w:t>
            </w:r>
            <w:r w:rsidR="00CA6931" w:rsidRPr="002B4B20">
              <w:rPr>
                <w:sz w:val="20"/>
                <w:szCs w:val="20"/>
              </w:rPr>
              <w:t>«</w:t>
            </w:r>
            <w:r w:rsidRPr="002B4B20">
              <w:rPr>
                <w:sz w:val="20"/>
                <w:szCs w:val="20"/>
              </w:rPr>
              <w:t>Залізничний вокзал</w:t>
            </w:r>
            <w:r w:rsidR="00C4631F">
              <w:rPr>
                <w:sz w:val="20"/>
                <w:szCs w:val="20"/>
              </w:rPr>
              <w:t>»</w:t>
            </w:r>
            <w:r w:rsidRPr="002B4B20">
              <w:rPr>
                <w:sz w:val="20"/>
                <w:szCs w:val="20"/>
              </w:rPr>
              <w:t xml:space="preserve">) –  сел. Мирне – м. Слов’янськ (зупинка </w:t>
            </w:r>
            <w:r w:rsidR="00CA6931" w:rsidRPr="002B4B20">
              <w:rPr>
                <w:sz w:val="20"/>
                <w:szCs w:val="20"/>
              </w:rPr>
              <w:t>«</w:t>
            </w:r>
            <w:r w:rsidRPr="002B4B20">
              <w:rPr>
                <w:sz w:val="20"/>
                <w:szCs w:val="20"/>
              </w:rPr>
              <w:t>Лісний</w:t>
            </w:r>
            <w:r w:rsidR="00C4631F">
              <w:rPr>
                <w:sz w:val="20"/>
                <w:szCs w:val="20"/>
              </w:rPr>
              <w:t>»</w:t>
            </w:r>
            <w:r w:rsidRPr="002B4B20">
              <w:rPr>
                <w:sz w:val="20"/>
                <w:szCs w:val="20"/>
              </w:rPr>
              <w:t>)</w:t>
            </w:r>
            <w:r w:rsidR="00C4631F">
              <w:rPr>
                <w:sz w:val="20"/>
                <w:szCs w:val="20"/>
              </w:rPr>
              <w:t>»</w:t>
            </w:r>
            <w:r w:rsidRPr="002B4B20">
              <w:rPr>
                <w:sz w:val="20"/>
                <w:szCs w:val="20"/>
              </w:rPr>
              <w:t>.</w:t>
            </w:r>
            <w:r w:rsidR="004A5B40">
              <w:rPr>
                <w:sz w:val="20"/>
                <w:szCs w:val="20"/>
              </w:rPr>
              <w:t xml:space="preserve"> </w:t>
            </w:r>
            <w:r w:rsidRPr="002B4B20">
              <w:rPr>
                <w:sz w:val="20"/>
                <w:szCs w:val="20"/>
              </w:rPr>
              <w:t>Всього – 2.</w:t>
            </w:r>
          </w:p>
        </w:tc>
      </w:tr>
      <w:tr w:rsidR="00C643E2" w:rsidRPr="002B4B20" w:rsidTr="00D20409">
        <w:trPr>
          <w:trHeight w:val="315"/>
          <w:jc w:val="center"/>
        </w:trPr>
        <w:tc>
          <w:tcPr>
            <w:tcW w:w="15727" w:type="dxa"/>
            <w:gridSpan w:val="5"/>
            <w:tcMar>
              <w:top w:w="30" w:type="dxa"/>
              <w:left w:w="45" w:type="dxa"/>
              <w:bottom w:w="30" w:type="dxa"/>
              <w:right w:w="45" w:type="dxa"/>
            </w:tcMar>
          </w:tcPr>
          <w:p w:rsidR="00C643E2" w:rsidRPr="002B4B20" w:rsidRDefault="00B14E09" w:rsidP="002D5223">
            <w:pPr>
              <w:pStyle w:val="a7"/>
              <w:ind w:firstLine="329"/>
              <w:jc w:val="both"/>
              <w:rPr>
                <w:sz w:val="20"/>
                <w:szCs w:val="20"/>
              </w:rPr>
            </w:pPr>
            <w:r w:rsidRPr="002B4B20">
              <w:rPr>
                <w:sz w:val="20"/>
                <w:szCs w:val="20"/>
              </w:rPr>
              <w:t>Оперативна ціль 4.3. Створено умови для рівної участі жінок і чоловіків у прийнятті рішень у сфері екологічної політики та рівного доступу жінок і чоловіків до природних ресурсів</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46. Забезпечення можливості рівної участі жінок і чоловіків у прийнятті рішень у сфері охорони навколишнього природного середовища, зокрема щодо збереження та використання природних ресурсів, реагування на зміни клімату</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розроблення освітніх програм з питань гендерних аспектів в екології, зміни клімату та запровадження таких програм у закладах вищої освіти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заклади вищої освіти (за згодою)</w:t>
            </w:r>
            <w:r w:rsidRPr="002B4B20">
              <w:rPr>
                <w:sz w:val="20"/>
                <w:szCs w:val="20"/>
              </w:rPr>
              <w:br/>
              <w:t>МОН</w:t>
            </w:r>
            <w:r w:rsidRPr="002B4B20">
              <w:rPr>
                <w:sz w:val="20"/>
                <w:szCs w:val="20"/>
              </w:rPr>
              <w:br/>
              <w:t xml:space="preserve">Національна академія наук (за згодою) </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кількість розроблених освітніх програм - </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051"/>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організація проведення навчань з питань застосування гендерних підходів під час формування та реалізації екологічної політики для державних службовців, посадових осіб місцевого самоврядування, жіночих громадських об’єднань</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навчань - 2</w:t>
            </w:r>
          </w:p>
          <w:p w:rsidR="00C643E2" w:rsidRPr="002B4B20" w:rsidRDefault="00C643E2">
            <w:pPr>
              <w:rPr>
                <w:sz w:val="20"/>
                <w:szCs w:val="20"/>
              </w:rPr>
            </w:pPr>
          </w:p>
          <w:p w:rsidR="00C643E2" w:rsidRPr="002B4B20" w:rsidRDefault="00B14E09">
            <w:pPr>
              <w:rPr>
                <w:sz w:val="20"/>
                <w:szCs w:val="20"/>
              </w:rPr>
            </w:pPr>
            <w:r w:rsidRPr="002B4B20">
              <w:rPr>
                <w:sz w:val="20"/>
                <w:szCs w:val="20"/>
              </w:rPr>
              <w:t xml:space="preserve">кількість державних службовців та посадових осіб місцевого самоврядування, які взяли участь у тренінгах, осіб- </w:t>
            </w:r>
          </w:p>
          <w:p w:rsidR="00C643E2" w:rsidRPr="002B4B20" w:rsidRDefault="00C643E2">
            <w:pPr>
              <w:rPr>
                <w:sz w:val="20"/>
                <w:szCs w:val="20"/>
              </w:rPr>
            </w:pPr>
          </w:p>
          <w:p w:rsidR="00C643E2" w:rsidRPr="002B4B20" w:rsidRDefault="00B14E09">
            <w:pPr>
              <w:rPr>
                <w:sz w:val="20"/>
                <w:szCs w:val="20"/>
              </w:rPr>
            </w:pPr>
            <w:r w:rsidRPr="002B4B20">
              <w:rPr>
                <w:sz w:val="20"/>
                <w:szCs w:val="20"/>
              </w:rPr>
              <w:t xml:space="preserve">кількість представниць жіночих громадських об’єднань, які взяли участь у тренінгах, осіб - </w:t>
            </w:r>
          </w:p>
        </w:tc>
        <w:tc>
          <w:tcPr>
            <w:tcW w:w="6566" w:type="dxa"/>
          </w:tcPr>
          <w:p w:rsidR="00C643E2" w:rsidRPr="002B4B20" w:rsidRDefault="00B14E09" w:rsidP="00527C22">
            <w:pPr>
              <w:pStyle w:val="a7"/>
              <w:ind w:firstLine="193"/>
              <w:jc w:val="both"/>
              <w:rPr>
                <w:sz w:val="20"/>
                <w:szCs w:val="20"/>
              </w:rPr>
            </w:pPr>
            <w:r w:rsidRPr="002B4B20">
              <w:rPr>
                <w:b/>
                <w:sz w:val="20"/>
                <w:szCs w:val="20"/>
              </w:rPr>
              <w:t>Вінницька ОВА</w:t>
            </w:r>
            <w:r w:rsidRPr="002B4B20">
              <w:rPr>
                <w:sz w:val="20"/>
                <w:szCs w:val="20"/>
              </w:rPr>
              <w:t>: з метою системного інформування про екосистемні послуги, раціональне землекористування, цінність територій і об’єктів природно-заповідного фонду Вінницьким центром підвищення кваліфікації проведено навчання з працівниками органів виконавчої влади та місцевого самоврядування за напрямками:</w:t>
            </w:r>
            <w:r w:rsidR="004A5B40">
              <w:rPr>
                <w:sz w:val="20"/>
                <w:szCs w:val="20"/>
              </w:rPr>
              <w:t xml:space="preserve"> </w:t>
            </w:r>
            <w:r w:rsidRPr="002B4B20">
              <w:rPr>
                <w:sz w:val="20"/>
                <w:szCs w:val="20"/>
              </w:rPr>
              <w:t>контроль за використанням та охороною земель, порядок надання земельних ділянок комунальної власності у власність та користування юридичним і фізичним особам;</w:t>
            </w:r>
            <w:r w:rsidR="004A5B40">
              <w:rPr>
                <w:sz w:val="20"/>
                <w:szCs w:val="20"/>
              </w:rPr>
              <w:t xml:space="preserve"> </w:t>
            </w:r>
            <w:r w:rsidRPr="002B4B20">
              <w:rPr>
                <w:sz w:val="20"/>
                <w:szCs w:val="20"/>
              </w:rPr>
              <w:t>оптимізація землекористування в територіальних громадах в контексті Стратегії збалансованого розвитку Вінницької області;</w:t>
            </w:r>
            <w:r w:rsidR="004A5B40">
              <w:rPr>
                <w:sz w:val="20"/>
                <w:szCs w:val="20"/>
              </w:rPr>
              <w:t xml:space="preserve"> з</w:t>
            </w:r>
            <w:r w:rsidRPr="002B4B20">
              <w:rPr>
                <w:sz w:val="20"/>
                <w:szCs w:val="20"/>
              </w:rPr>
              <w:t>абезпечення санітарно-екологічного благополуччя громади, збереження та раціональне природокористування.</w:t>
            </w:r>
          </w:p>
          <w:p w:rsidR="00C643E2" w:rsidRPr="002B4B20" w:rsidRDefault="00B14E09" w:rsidP="00527C22">
            <w:pPr>
              <w:pStyle w:val="a7"/>
              <w:ind w:firstLine="193"/>
              <w:jc w:val="both"/>
              <w:rPr>
                <w:sz w:val="20"/>
                <w:szCs w:val="20"/>
              </w:rPr>
            </w:pPr>
            <w:r w:rsidRPr="002B4B20">
              <w:rPr>
                <w:sz w:val="20"/>
                <w:szCs w:val="20"/>
              </w:rPr>
              <w:t>Держслужбовці обласної та районних адміністрацій регулярно проходять навчання та тестування у сфері інформаційної безпеки на вебресурсах порталу Дія - Цифрова освіта.</w:t>
            </w:r>
          </w:p>
          <w:p w:rsidR="00C643E2" w:rsidRPr="002B4B20" w:rsidRDefault="00B14E09" w:rsidP="00527C22">
            <w:pPr>
              <w:pStyle w:val="a7"/>
              <w:ind w:firstLine="193"/>
              <w:jc w:val="both"/>
              <w:rPr>
                <w:sz w:val="20"/>
                <w:szCs w:val="20"/>
              </w:rPr>
            </w:pPr>
            <w:r w:rsidRPr="002B4B20">
              <w:rPr>
                <w:sz w:val="20"/>
                <w:szCs w:val="20"/>
              </w:rPr>
              <w:t xml:space="preserve">В Управлінні розвитку територій та інфраструктури обласної військової адміністрації з метою забезпечення можливості рівної участі жінок і чоловіків у прийнятті рішень у сфері охорони навколишнього природного середовища, фахівцями Управління, як жінками так і чоловіками постійно проводяться курси з підвищення кваліфікації з даного питання. Так, проведено курс з підвищення кваліфікації за 30-годинною програмою </w:t>
            </w:r>
            <w:r w:rsidR="00CA6931" w:rsidRPr="002B4B20">
              <w:rPr>
                <w:sz w:val="20"/>
                <w:szCs w:val="20"/>
              </w:rPr>
              <w:t>«</w:t>
            </w:r>
            <w:r w:rsidRPr="002B4B20">
              <w:rPr>
                <w:sz w:val="20"/>
                <w:szCs w:val="20"/>
              </w:rPr>
              <w:t>Екологічна та промислова безпека при поводженні з відходами виробництва та споживання</w:t>
            </w:r>
            <w:r w:rsidR="00C4631F">
              <w:rPr>
                <w:sz w:val="20"/>
                <w:szCs w:val="20"/>
              </w:rPr>
              <w:t>»</w:t>
            </w:r>
            <w:r w:rsidRPr="002B4B20">
              <w:rPr>
                <w:sz w:val="20"/>
                <w:szCs w:val="20"/>
              </w:rPr>
              <w:t xml:space="preserve">, про що отримані відповідні свідоцтва. </w:t>
            </w:r>
          </w:p>
          <w:p w:rsidR="00C643E2" w:rsidRPr="002B4B20" w:rsidRDefault="00B14E09" w:rsidP="00527C22">
            <w:pPr>
              <w:pStyle w:val="a7"/>
              <w:ind w:firstLine="193"/>
              <w:jc w:val="both"/>
              <w:rPr>
                <w:sz w:val="20"/>
                <w:szCs w:val="20"/>
              </w:rPr>
            </w:pPr>
            <w:r w:rsidRPr="002B4B20">
              <w:rPr>
                <w:sz w:val="20"/>
                <w:szCs w:val="20"/>
              </w:rPr>
              <w:t xml:space="preserve">В червні проведено курс навчання у Вінницькому регіональному центрі підвищення кваліфікації за загальною короткостроковою програмою </w:t>
            </w:r>
            <w:r w:rsidR="00CA6931" w:rsidRPr="002B4B20">
              <w:rPr>
                <w:sz w:val="20"/>
                <w:szCs w:val="20"/>
              </w:rPr>
              <w:t>«</w:t>
            </w:r>
            <w:r w:rsidRPr="002B4B20">
              <w:rPr>
                <w:sz w:val="20"/>
                <w:szCs w:val="20"/>
              </w:rPr>
              <w:t>Ефективні комунікації в публічному управлінні</w:t>
            </w:r>
            <w:r w:rsidR="00C4631F">
              <w:rPr>
                <w:sz w:val="20"/>
                <w:szCs w:val="20"/>
              </w:rPr>
              <w:t>»</w:t>
            </w:r>
            <w:r w:rsidRPr="002B4B20">
              <w:rPr>
                <w:sz w:val="20"/>
                <w:szCs w:val="20"/>
              </w:rPr>
              <w:t xml:space="preserve"> та отримано відповідні сертифікати. Фахівцями екологічного відділу взято участь у Національному форумі </w:t>
            </w:r>
            <w:r w:rsidR="00CA6931" w:rsidRPr="002B4B20">
              <w:rPr>
                <w:sz w:val="20"/>
                <w:szCs w:val="20"/>
              </w:rPr>
              <w:t>«</w:t>
            </w:r>
            <w:r w:rsidRPr="002B4B20">
              <w:rPr>
                <w:sz w:val="20"/>
                <w:szCs w:val="20"/>
              </w:rPr>
              <w:t>Поводження з відходами в Україні: Законодавство, економіка, технології</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Житомирська ОВА</w:t>
            </w:r>
            <w:r w:rsidRPr="002B4B20">
              <w:rPr>
                <w:sz w:val="20"/>
                <w:szCs w:val="20"/>
              </w:rPr>
              <w:t xml:space="preserve">: у березні працівники департаменту соціального захисту населення Житомирської ОВА взяли участь у онлайн-тренінгу </w:t>
            </w:r>
            <w:r w:rsidR="00CA6931" w:rsidRPr="002B4B20">
              <w:rPr>
                <w:sz w:val="20"/>
                <w:szCs w:val="20"/>
              </w:rPr>
              <w:t>«</w:t>
            </w:r>
            <w:r w:rsidRPr="002B4B20">
              <w:rPr>
                <w:sz w:val="20"/>
                <w:szCs w:val="20"/>
              </w:rPr>
              <w:t>Гендер та довкілля</w:t>
            </w:r>
            <w:r w:rsidR="00C4631F">
              <w:rPr>
                <w:sz w:val="20"/>
                <w:szCs w:val="20"/>
              </w:rPr>
              <w:t>»</w:t>
            </w:r>
            <w:r w:rsidRPr="002B4B20">
              <w:rPr>
                <w:sz w:val="20"/>
                <w:szCs w:val="20"/>
              </w:rPr>
              <w:t>. Участь взяли 2 особи.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створення сприятливих умов для участі жінок-підприємців у проектах сектору чистої енергетики та агроекологічних систем харчування, сімейного фермерства</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Мінекономіки</w:t>
            </w:r>
            <w:r w:rsidRPr="002B4B20">
              <w:rPr>
                <w:sz w:val="20"/>
                <w:szCs w:val="20"/>
              </w:rPr>
              <w:br/>
              <w:t xml:space="preserve">Міненерго </w:t>
            </w:r>
            <w:r w:rsidRPr="002B4B20">
              <w:rPr>
                <w:sz w:val="20"/>
                <w:szCs w:val="20"/>
              </w:rPr>
              <w:br/>
              <w:t xml:space="preserve">Мінагрополітики </w:t>
            </w:r>
            <w:r w:rsidRPr="002B4B20">
              <w:rPr>
                <w:sz w:val="20"/>
                <w:szCs w:val="20"/>
              </w:rPr>
              <w:br/>
              <w:t>обласні, Київська міська держадміністрації</w:t>
            </w:r>
            <w:r w:rsidRPr="002B4B20">
              <w:rPr>
                <w:sz w:val="20"/>
                <w:szCs w:val="20"/>
              </w:rPr>
              <w:br/>
              <w:t>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жінок, які взяли участь у проектах сектору чистої енергетики та агроекологічних систем харчування, сімейного фермерства, осіб - 49</w:t>
            </w:r>
          </w:p>
        </w:tc>
        <w:tc>
          <w:tcPr>
            <w:tcW w:w="6566" w:type="dxa"/>
          </w:tcPr>
          <w:p w:rsidR="00C643E2" w:rsidRPr="002B4B20" w:rsidRDefault="00B14E09" w:rsidP="00527C22">
            <w:pPr>
              <w:pStyle w:val="a7"/>
              <w:ind w:firstLine="190"/>
              <w:jc w:val="both"/>
              <w:rPr>
                <w:sz w:val="20"/>
                <w:szCs w:val="20"/>
              </w:rPr>
            </w:pPr>
            <w:r w:rsidRPr="002B4B20">
              <w:rPr>
                <w:b/>
                <w:sz w:val="20"/>
                <w:szCs w:val="20"/>
              </w:rPr>
              <w:t>Мінекономіки</w:t>
            </w:r>
            <w:r w:rsidRPr="002B4B20">
              <w:rPr>
                <w:sz w:val="20"/>
                <w:szCs w:val="20"/>
              </w:rPr>
              <w:t xml:space="preserve">: в рамках реалізації програм для залучення жінок до навчання і підприємництва спільно з міжнародним партнерами було запущено навчальний курс для власниць виробничого, продуктового та сервісного бізнесу (реалізується спільно з Stanford Graduate School of Business). </w:t>
            </w:r>
          </w:p>
          <w:p w:rsidR="00C643E2" w:rsidRPr="002B4B20" w:rsidRDefault="00B14E09" w:rsidP="00527C22">
            <w:pPr>
              <w:pStyle w:val="a7"/>
              <w:ind w:firstLine="190"/>
              <w:jc w:val="both"/>
              <w:rPr>
                <w:sz w:val="20"/>
                <w:szCs w:val="20"/>
              </w:rPr>
            </w:pPr>
            <w:r w:rsidRPr="002B4B20">
              <w:rPr>
                <w:sz w:val="20"/>
                <w:szCs w:val="20"/>
              </w:rPr>
              <w:t xml:space="preserve">Відповідно до проекту “єРобота” передбачена можливість отримання від держави безповоротної грантової допомоги для започаткування чи розвитку бізнесу. Зазначений проект включає 6 грантових програм: мікрогранти для створення власного бізнесу; гранти для розвитку переробного підприємства; державне фінансування закладки саду; кошти для розвитку тепличного господарства; грант на реалізацію стартапу, у тому числі в сфері ІТ; кошти на навчання ІТ-спеціальностям. </w:t>
            </w:r>
          </w:p>
          <w:p w:rsidR="00C643E2" w:rsidRPr="002B4B20" w:rsidRDefault="00B14E09" w:rsidP="00527C22">
            <w:pPr>
              <w:pStyle w:val="a7"/>
              <w:ind w:firstLine="190"/>
              <w:jc w:val="both"/>
              <w:rPr>
                <w:sz w:val="20"/>
                <w:szCs w:val="20"/>
              </w:rPr>
            </w:pPr>
            <w:r w:rsidRPr="002B4B20">
              <w:rPr>
                <w:sz w:val="20"/>
                <w:szCs w:val="20"/>
              </w:rPr>
              <w:t xml:space="preserve">В рамках проекту “єРобота” реалізується грантова програма “Власна справа”, яка передбачає можливість отримання мікрогрантів від 50 до 250 тис. гривень. </w:t>
            </w:r>
          </w:p>
          <w:p w:rsidR="00C643E2" w:rsidRPr="002B4B20" w:rsidRDefault="00B14E09" w:rsidP="00527C22">
            <w:pPr>
              <w:pStyle w:val="a7"/>
              <w:ind w:firstLine="190"/>
              <w:jc w:val="both"/>
              <w:rPr>
                <w:sz w:val="20"/>
                <w:szCs w:val="20"/>
              </w:rPr>
            </w:pPr>
            <w:r w:rsidRPr="002B4B20">
              <w:rPr>
                <w:sz w:val="20"/>
                <w:szCs w:val="20"/>
              </w:rPr>
              <w:t xml:space="preserve">За результатами 2023 року в рамках грантової програми “Власна справа” було створено понад 14 тис. нових робочих місць та видано грантів більше ніж на 1,4 млрд гривень (серед них 6 тис. жінок отримали гранти на власну справу, що становить 54 % від загальної кількості осіб). </w:t>
            </w:r>
          </w:p>
          <w:p w:rsidR="00C643E2" w:rsidRPr="002B4B20" w:rsidRDefault="00B14E09" w:rsidP="00527C22">
            <w:pPr>
              <w:pStyle w:val="a7"/>
              <w:ind w:firstLine="190"/>
              <w:jc w:val="both"/>
              <w:rPr>
                <w:sz w:val="20"/>
                <w:szCs w:val="20"/>
              </w:rPr>
            </w:pPr>
            <w:r w:rsidRPr="002B4B20">
              <w:rPr>
                <w:b/>
                <w:sz w:val="20"/>
                <w:szCs w:val="20"/>
              </w:rPr>
              <w:t>Вінницька ОВА</w:t>
            </w:r>
            <w:r w:rsidRPr="002B4B20">
              <w:rPr>
                <w:sz w:val="20"/>
                <w:szCs w:val="20"/>
              </w:rPr>
              <w:t xml:space="preserve">: Департамент агропромислового розвитку обласної військової адміністрації сприяє проведенню заходів щодо забезпечення можливості рівної участі жінок і чоловіків у прийнятті рішень у сфері агропромислового виробництва. </w:t>
            </w:r>
          </w:p>
          <w:p w:rsidR="00C643E2" w:rsidRPr="002B4B20" w:rsidRDefault="006B666F" w:rsidP="00527C22">
            <w:pPr>
              <w:pStyle w:val="a7"/>
              <w:ind w:firstLine="190"/>
              <w:jc w:val="both"/>
              <w:rPr>
                <w:sz w:val="20"/>
                <w:szCs w:val="20"/>
              </w:rPr>
            </w:pPr>
            <w:r>
              <w:rPr>
                <w:sz w:val="20"/>
                <w:szCs w:val="20"/>
              </w:rPr>
              <w:t>П</w:t>
            </w:r>
            <w:r w:rsidR="00B14E09" w:rsidRPr="002B4B20">
              <w:rPr>
                <w:sz w:val="20"/>
                <w:szCs w:val="20"/>
              </w:rPr>
              <w:t xml:space="preserve">роведено близько 40 інформаційних заходів за участю сільськогосподарських товаровиробників, в тому числі фермерських та сімейних фермерських господарств, територіальних громад області та інших зацікавлених осіб з актуальних питань розвитку аграрного виробництва та  сільських територій в період дії воєнного стану. </w:t>
            </w:r>
          </w:p>
          <w:p w:rsidR="00C643E2" w:rsidRPr="002B4B20" w:rsidRDefault="00B14E09" w:rsidP="00527C22">
            <w:pPr>
              <w:pStyle w:val="a7"/>
              <w:ind w:firstLine="190"/>
              <w:jc w:val="both"/>
              <w:rPr>
                <w:sz w:val="20"/>
                <w:szCs w:val="20"/>
              </w:rPr>
            </w:pPr>
            <w:r w:rsidRPr="002B4B20">
              <w:rPr>
                <w:sz w:val="20"/>
                <w:szCs w:val="20"/>
              </w:rPr>
              <w:t xml:space="preserve">В рамках урядової програми </w:t>
            </w:r>
            <w:r w:rsidR="00CA6931" w:rsidRPr="002B4B20">
              <w:rPr>
                <w:sz w:val="20"/>
                <w:szCs w:val="20"/>
              </w:rPr>
              <w:t>«</w:t>
            </w:r>
            <w:r w:rsidRPr="002B4B20">
              <w:rPr>
                <w:sz w:val="20"/>
                <w:szCs w:val="20"/>
              </w:rPr>
              <w:t>єРобота</w:t>
            </w:r>
            <w:r w:rsidR="00C4631F">
              <w:rPr>
                <w:sz w:val="20"/>
                <w:szCs w:val="20"/>
              </w:rPr>
              <w:t>»</w:t>
            </w:r>
            <w:r w:rsidRPr="002B4B20">
              <w:rPr>
                <w:sz w:val="20"/>
                <w:szCs w:val="20"/>
              </w:rPr>
              <w:t xml:space="preserve"> у сфері агропромислового виробництва 13 сільськогосподарських підприємств Вінницької області отримали гранти для розвитку садівництва та тепличного господарства на загальну суму 66,2 млн грн. Із загальної кількості отримувачів грантів 7 жінок є керівниками підприємств та фізичними особами-підприємцями. </w:t>
            </w:r>
          </w:p>
          <w:p w:rsidR="00C643E2" w:rsidRPr="002B4B20" w:rsidRDefault="006B666F" w:rsidP="00527C22">
            <w:pPr>
              <w:pStyle w:val="a7"/>
              <w:ind w:firstLine="190"/>
              <w:jc w:val="both"/>
              <w:rPr>
                <w:sz w:val="20"/>
                <w:szCs w:val="20"/>
              </w:rPr>
            </w:pPr>
            <w:r>
              <w:rPr>
                <w:sz w:val="20"/>
                <w:szCs w:val="20"/>
              </w:rPr>
              <w:t>З</w:t>
            </w:r>
            <w:r w:rsidR="00B14E09" w:rsidRPr="002B4B20">
              <w:rPr>
                <w:sz w:val="20"/>
                <w:szCs w:val="20"/>
              </w:rPr>
              <w:t xml:space="preserve">дійснювалась реалізація обласної Програми розвитку особистих селянських, фермерських господарств, кооперативного руху на селі та дорадництва на 2021-2025 роки, на фінансування якої з обласного бюджету було виділено 5,1 млн грн. В рамках виділених коштів було надано 16 пільгових кредитів на загальну суму 4,4 млн грн суб’єктам господарювання в сільському господарстві, з них 6 пільгових кредитів отримали суб’єкти господарювання-жінки. Кредитування здійснювалось за напрямами: розвиток тваринництва, придбання обладнання для переробки сільськогосподарської продукції та мало-габаритної сільськогосподарської техніки. Також, 59 фізичних осіб отримали часткове відшкодування витрат за закуплені установки індивідуального доїння на загальну суму 407,6 тис. грн, в тому числі 39 жінок отримали відшкодування на суму 264,9 тис. грн. </w:t>
            </w:r>
          </w:p>
          <w:p w:rsidR="00C643E2" w:rsidRPr="002B4B20" w:rsidRDefault="00B14E09" w:rsidP="00527C22">
            <w:pPr>
              <w:pStyle w:val="a7"/>
              <w:ind w:firstLine="190"/>
              <w:jc w:val="both"/>
              <w:rPr>
                <w:sz w:val="20"/>
                <w:szCs w:val="20"/>
              </w:rPr>
            </w:pPr>
            <w:r w:rsidRPr="002B4B20">
              <w:rPr>
                <w:sz w:val="20"/>
                <w:szCs w:val="20"/>
              </w:rPr>
              <w:t xml:space="preserve">В рамках спільного проекту Уряду Швеції та ПРООН в Україні </w:t>
            </w:r>
            <w:r w:rsidR="00CA6931" w:rsidRPr="002B4B20">
              <w:rPr>
                <w:sz w:val="20"/>
                <w:szCs w:val="20"/>
              </w:rPr>
              <w:t>«</w:t>
            </w:r>
            <w:r w:rsidRPr="002B4B20">
              <w:rPr>
                <w:sz w:val="20"/>
                <w:szCs w:val="20"/>
              </w:rPr>
              <w:t>Посилене партнерство для сталого розвитку</w:t>
            </w:r>
            <w:r w:rsidR="00C4631F">
              <w:rPr>
                <w:sz w:val="20"/>
                <w:szCs w:val="20"/>
              </w:rPr>
              <w:t>»</w:t>
            </w:r>
            <w:r w:rsidRPr="002B4B20">
              <w:rPr>
                <w:sz w:val="20"/>
                <w:szCs w:val="20"/>
              </w:rPr>
              <w:t xml:space="preserve"> в області реалізується проект щодо створення сімейних молочних ферм. Наразі 4 ФОП-сімейних фермерських господарств беруть участь в реалізації проекту, з них одна жінка.</w:t>
            </w:r>
          </w:p>
          <w:p w:rsidR="00C643E2" w:rsidRPr="002B4B20" w:rsidRDefault="00B14E09" w:rsidP="00527C22">
            <w:pPr>
              <w:pStyle w:val="a7"/>
              <w:ind w:firstLine="190"/>
              <w:jc w:val="both"/>
              <w:rPr>
                <w:sz w:val="20"/>
                <w:szCs w:val="20"/>
              </w:rPr>
            </w:pPr>
            <w:r w:rsidRPr="002B4B20">
              <w:rPr>
                <w:b/>
                <w:sz w:val="20"/>
                <w:szCs w:val="20"/>
              </w:rPr>
              <w:t>Івано-Франківська ОВА:</w:t>
            </w:r>
            <w:r w:rsidRPr="002B4B20">
              <w:rPr>
                <w:sz w:val="20"/>
                <w:szCs w:val="20"/>
              </w:rPr>
              <w:t xml:space="preserve"> для сприяння розвитку агропромислового комплексу області, підготовки кадрів для цієї галузі, здійснюється направлення безробітних, в тому числі жінок та дівчат із сільської місцевості, на курси цільового призначення, під час яких вони здобувають нові компетенції і навички за відповідними навчальними програмами. У звітному періоді 15 осіб проходили навчання за програмою </w:t>
            </w:r>
            <w:r w:rsidR="00CA6931" w:rsidRPr="002B4B20">
              <w:rPr>
                <w:sz w:val="20"/>
                <w:szCs w:val="20"/>
              </w:rPr>
              <w:t>«</w:t>
            </w:r>
            <w:r w:rsidRPr="002B4B20">
              <w:rPr>
                <w:sz w:val="20"/>
                <w:szCs w:val="20"/>
              </w:rPr>
              <w:t>Школа фермерства. Використання сучасних технологій обробітку грунту</w:t>
            </w:r>
            <w:r w:rsidR="00C4631F">
              <w:rPr>
                <w:sz w:val="20"/>
                <w:szCs w:val="20"/>
              </w:rPr>
              <w:t>»</w:t>
            </w:r>
            <w:r w:rsidRPr="002B4B20">
              <w:rPr>
                <w:sz w:val="20"/>
                <w:szCs w:val="20"/>
              </w:rPr>
              <w:t xml:space="preserve">, 9 осіб – за програмою </w:t>
            </w:r>
            <w:r w:rsidR="00CA6931" w:rsidRPr="002B4B20">
              <w:rPr>
                <w:sz w:val="20"/>
                <w:szCs w:val="20"/>
              </w:rPr>
              <w:t>«</w:t>
            </w:r>
            <w:r w:rsidRPr="002B4B20">
              <w:rPr>
                <w:sz w:val="20"/>
                <w:szCs w:val="20"/>
              </w:rPr>
              <w:t>Школа фермерства. Основи технічного обслуговування і ремонту сільськогосподарської техніки</w:t>
            </w:r>
            <w:r w:rsidR="00C4631F">
              <w:rPr>
                <w:sz w:val="20"/>
                <w:szCs w:val="20"/>
              </w:rPr>
              <w:t>»</w:t>
            </w:r>
            <w:r w:rsidRPr="002B4B20">
              <w:rPr>
                <w:sz w:val="20"/>
                <w:szCs w:val="20"/>
              </w:rPr>
              <w:t xml:space="preserve">, 38 осіб - за програмою </w:t>
            </w:r>
            <w:r w:rsidR="00CA6931" w:rsidRPr="002B4B20">
              <w:rPr>
                <w:sz w:val="20"/>
                <w:szCs w:val="20"/>
              </w:rPr>
              <w:t>«</w:t>
            </w:r>
            <w:r w:rsidRPr="002B4B20">
              <w:rPr>
                <w:sz w:val="20"/>
                <w:szCs w:val="20"/>
              </w:rPr>
              <w:t>Школа фермерства. Організація проведення механізованих робіт у сільському господарстві</w:t>
            </w:r>
            <w:r w:rsidR="00C4631F">
              <w:rPr>
                <w:sz w:val="20"/>
                <w:szCs w:val="20"/>
              </w:rPr>
              <w:t>»</w:t>
            </w:r>
            <w:r w:rsidRPr="002B4B20">
              <w:rPr>
                <w:sz w:val="20"/>
                <w:szCs w:val="20"/>
              </w:rPr>
              <w:t>. Завдяки організаційно-методичній роботі департаменту агропромислового розвитку облдержадміністрації, протягом 2023 року в регіоні утворено 24 нових фермерських господарства, з них 3 – очолюють жінки.</w:t>
            </w:r>
          </w:p>
          <w:p w:rsidR="00C643E2" w:rsidRPr="002B4B20" w:rsidRDefault="00B14E09" w:rsidP="00527C22">
            <w:pPr>
              <w:pStyle w:val="a7"/>
              <w:ind w:firstLine="190"/>
              <w:jc w:val="both"/>
              <w:rPr>
                <w:sz w:val="20"/>
                <w:szCs w:val="20"/>
              </w:rPr>
            </w:pPr>
            <w:r w:rsidRPr="002B4B20">
              <w:rPr>
                <w:b/>
                <w:sz w:val="20"/>
                <w:szCs w:val="20"/>
              </w:rPr>
              <w:t>Полтавська ОВА</w:t>
            </w:r>
            <w:r w:rsidRPr="002B4B20">
              <w:rPr>
                <w:sz w:val="20"/>
                <w:szCs w:val="20"/>
              </w:rPr>
              <w:t xml:space="preserve">: в територіальних громадах Полтавщини створюються сприятливі умови для участі жінок-підприємців у проєктах сектору чистої енергетики та агроекологічних систем харчування, сімейного фермерства. </w:t>
            </w:r>
          </w:p>
          <w:p w:rsidR="00C643E2" w:rsidRPr="002B4B20" w:rsidRDefault="00B14E09" w:rsidP="00527C22">
            <w:pPr>
              <w:pStyle w:val="a7"/>
              <w:ind w:firstLine="190"/>
              <w:jc w:val="both"/>
              <w:rPr>
                <w:sz w:val="20"/>
                <w:szCs w:val="20"/>
              </w:rPr>
            </w:pPr>
            <w:r w:rsidRPr="002B4B20">
              <w:rPr>
                <w:sz w:val="20"/>
                <w:szCs w:val="20"/>
              </w:rPr>
              <w:t xml:space="preserve">Дієвим інструментом сприяння підприємницькій діяльності сільських жінок є дорадництво. У Полтавській області сільськогосподарську дорадчу службу очолює Андрієнко Світлана Михайлівна, яка тісно співпрацює з агроформуваннями області. Дорадча служба надає послуги з питань технологій, новітніх досягнень у науки і техніки, економіки, права тощо. </w:t>
            </w:r>
          </w:p>
          <w:p w:rsidR="00C643E2" w:rsidRPr="002B4B20" w:rsidRDefault="00B14E09" w:rsidP="00527C22">
            <w:pPr>
              <w:pStyle w:val="a7"/>
              <w:ind w:firstLine="190"/>
              <w:jc w:val="both"/>
              <w:rPr>
                <w:sz w:val="20"/>
                <w:szCs w:val="20"/>
              </w:rPr>
            </w:pPr>
            <w:r w:rsidRPr="002B4B20">
              <w:rPr>
                <w:sz w:val="20"/>
                <w:szCs w:val="20"/>
              </w:rPr>
              <w:t>В області реалізується Програма розвитку та підтримки аграрного комплексу Полтавщини за пріоритетними напрямками на період до 2027 року „Підтримка сільськогосподарської дорадчої діяльностіˮ. Основні напрямки Програми: - розвиток тваринництва; - розвиток бджільництва; - садівництво та ягідництво; - технічне переоснащення; - організація, проведення та участь агропромислового комплексу області у регіональних, всеукраїнських та міжнародних виставкових заходах; - підтримка заходів із поширення передового досвіду аграрних підприємств та трудових колективів аграрної галузі, вшанування кращих аграріїв; -створення та підтримка сільськогосподарських кооперативів; - підтримка сільськогосподарської дорадчої діяльності; - підтримка товаровиробників органічної продукції; - підготовка операторів безпілотних літальних апаратів та фахівців за професією: тракторист-машиніст сільськогосподарського виробництва</w:t>
            </w:r>
          </w:p>
          <w:p w:rsidR="00C643E2" w:rsidRPr="002B4B20" w:rsidRDefault="00B14E09" w:rsidP="00527C22">
            <w:pPr>
              <w:pStyle w:val="a7"/>
              <w:ind w:firstLine="190"/>
              <w:jc w:val="both"/>
              <w:rPr>
                <w:sz w:val="20"/>
                <w:szCs w:val="20"/>
              </w:rPr>
            </w:pPr>
            <w:r w:rsidRPr="002B4B20">
              <w:rPr>
                <w:b/>
                <w:sz w:val="20"/>
                <w:szCs w:val="20"/>
              </w:rPr>
              <w:t>Херсонська ОВА</w:t>
            </w:r>
            <w:r w:rsidRPr="002B4B20">
              <w:rPr>
                <w:sz w:val="20"/>
                <w:szCs w:val="20"/>
              </w:rPr>
              <w:t xml:space="preserve">: з метою участі жінок підприємців у проектах сектору агроекологічних систем харчування, сімейного фермерства у 2023 році Департаментом розвитку сільського господарства та зрошення організована доставка з Індії 2,5 тонн гуманітарної допомоги у вигляді спеціального натурального сорбенту, який поліпшує агроекологічний стан ґрунту. Зазначений препарат надають представники японської компанії EF Polymer для постраждалих сільгосптоваровиробників Херсонщини. </w:t>
            </w:r>
          </w:p>
          <w:p w:rsidR="00C643E2" w:rsidRPr="002B4B20" w:rsidRDefault="00B14E09" w:rsidP="00527C22">
            <w:pPr>
              <w:pStyle w:val="a7"/>
              <w:ind w:firstLine="190"/>
              <w:jc w:val="both"/>
              <w:rPr>
                <w:sz w:val="20"/>
                <w:szCs w:val="20"/>
              </w:rPr>
            </w:pPr>
            <w:r w:rsidRPr="002B4B20">
              <w:rPr>
                <w:sz w:val="20"/>
                <w:szCs w:val="20"/>
              </w:rPr>
              <w:t>Апробацію вказаного сорбенту проводитиме Інститут кліматичного орієнтовного сільського господарства Національної академії аграрних наук України,  (сел. Наддніпрянське, Херсонської міської територіальної громади).</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4) розроблення та апробування менторських програм у сфері сталого розвитку та екологічної політики, зокрема щодо використання та збереження природних ресурсів, реагування на зміни клімату та залучення до них студенток, представниць жіночих громадських об’єднань, державних службовців, які працюють у цій сфері</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Мінсоцполітики</w:t>
            </w:r>
            <w:r w:rsidRPr="002B4B20">
              <w:rPr>
                <w:sz w:val="20"/>
                <w:szCs w:val="20"/>
              </w:rPr>
              <w:br/>
              <w:t>МОН</w:t>
            </w:r>
            <w:r w:rsidRPr="002B4B20">
              <w:rPr>
                <w:sz w:val="20"/>
                <w:szCs w:val="20"/>
              </w:rPr>
              <w:br/>
              <w:t>заклади вищої освіти (за згодою)</w:t>
            </w:r>
            <w:r w:rsidRPr="002B4B20">
              <w:rPr>
                <w:sz w:val="20"/>
                <w:szCs w:val="20"/>
              </w:rPr>
              <w:br/>
              <w:t>громадські об’єднання та міжнародні організації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розроблених менторських програм - 0</w:t>
            </w:r>
          </w:p>
        </w:tc>
        <w:tc>
          <w:tcPr>
            <w:tcW w:w="6566" w:type="dxa"/>
          </w:tcPr>
          <w:p w:rsidR="00C643E2" w:rsidRPr="002B4B20" w:rsidRDefault="00B14E09" w:rsidP="002D5223">
            <w:pPr>
              <w:pStyle w:val="a7"/>
              <w:ind w:firstLine="329"/>
              <w:jc w:val="both"/>
              <w:rPr>
                <w:sz w:val="20"/>
                <w:szCs w:val="20"/>
              </w:rPr>
            </w:pPr>
            <w:r w:rsidRPr="002B4B20">
              <w:rPr>
                <w:sz w:val="20"/>
                <w:szCs w:val="20"/>
              </w:rPr>
              <w:t xml:space="preserve"> </w:t>
            </w:r>
          </w:p>
        </w:tc>
      </w:tr>
      <w:tr w:rsidR="00C643E2" w:rsidRPr="002B4B20" w:rsidTr="00D20409">
        <w:trPr>
          <w:trHeight w:val="315"/>
          <w:jc w:val="center"/>
        </w:trPr>
        <w:tc>
          <w:tcPr>
            <w:tcW w:w="2145" w:type="dxa"/>
            <w:vMerge w:val="restart"/>
            <w:tcMar>
              <w:top w:w="30" w:type="dxa"/>
              <w:left w:w="45" w:type="dxa"/>
              <w:bottom w:w="30" w:type="dxa"/>
              <w:right w:w="45" w:type="dxa"/>
            </w:tcMar>
          </w:tcPr>
          <w:p w:rsidR="00C643E2" w:rsidRPr="002B4B20" w:rsidRDefault="00B14E09">
            <w:pPr>
              <w:rPr>
                <w:sz w:val="20"/>
                <w:szCs w:val="20"/>
              </w:rPr>
            </w:pPr>
            <w:r w:rsidRPr="002B4B20">
              <w:rPr>
                <w:sz w:val="20"/>
                <w:szCs w:val="20"/>
              </w:rPr>
              <w:t>47. Забезпечення рівного доступу жінок і чоловіків до природних ресурсів</w:t>
            </w: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1) проведення досліджень щодо доступу жінок і чоловіків до природних ресурсів у сільській місцевості, освіти, пов’язаної з екологією, а також впливу змін клімату на здоров’я жінок і чоловіків</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Національна академія наук (за згодою) </w:t>
            </w:r>
            <w:r w:rsidRPr="002B4B20">
              <w:rPr>
                <w:sz w:val="20"/>
                <w:szCs w:val="20"/>
              </w:rPr>
              <w:br/>
              <w:t>Національна академія медичних наук (за згодою)</w:t>
            </w:r>
            <w:r w:rsidRPr="002B4B20">
              <w:rPr>
                <w:sz w:val="20"/>
                <w:szCs w:val="20"/>
              </w:rPr>
              <w:br/>
              <w:t>громадські об’єднання та міжнародні організації (за згодою)</w:t>
            </w:r>
            <w:r w:rsidRPr="002B4B20">
              <w:rPr>
                <w:sz w:val="20"/>
                <w:szCs w:val="20"/>
              </w:rPr>
              <w:br/>
              <w:t>заклади вищої освіти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досліджень з висновками щодо гендерних розривів та впливу зміни клімату на жінок і чоловіків та відповідними рекомендаціями - 0</w:t>
            </w:r>
          </w:p>
        </w:tc>
        <w:tc>
          <w:tcPr>
            <w:tcW w:w="6566" w:type="dxa"/>
          </w:tcPr>
          <w:p w:rsidR="00C643E2" w:rsidRPr="002B4B20" w:rsidRDefault="00C643E2" w:rsidP="002D5223">
            <w:pPr>
              <w:pStyle w:val="a7"/>
              <w:ind w:firstLine="329"/>
              <w:jc w:val="both"/>
              <w:rPr>
                <w:sz w:val="20"/>
                <w:szCs w:val="20"/>
              </w:rPr>
            </w:pP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2) проведення пілотного дослідження щодо доступу жінок і чоловіків до енергетики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Міненерго</w:t>
            </w:r>
            <w:r w:rsidRPr="002B4B20">
              <w:rPr>
                <w:sz w:val="20"/>
                <w:szCs w:val="20"/>
              </w:rPr>
              <w:br/>
              <w:t xml:space="preserve">Національна академія наук (за згодою) </w:t>
            </w:r>
            <w:r w:rsidRPr="002B4B20">
              <w:rPr>
                <w:sz w:val="20"/>
                <w:szCs w:val="20"/>
              </w:rPr>
              <w:br/>
              <w:t>громадські об’єднання та міжнародні організації (за згодою)</w:t>
            </w:r>
            <w:r w:rsidRPr="002B4B20">
              <w:rPr>
                <w:sz w:val="20"/>
                <w:szCs w:val="20"/>
              </w:rPr>
              <w:br/>
              <w:t>заклади вищої освіти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досліджень - 1</w:t>
            </w:r>
          </w:p>
        </w:tc>
        <w:tc>
          <w:tcPr>
            <w:tcW w:w="6566" w:type="dxa"/>
          </w:tcPr>
          <w:p w:rsidR="00C643E2" w:rsidRPr="002B4B20" w:rsidRDefault="00B14E09" w:rsidP="002D5223">
            <w:pPr>
              <w:pStyle w:val="a7"/>
              <w:ind w:firstLine="329"/>
              <w:jc w:val="both"/>
              <w:rPr>
                <w:sz w:val="20"/>
                <w:szCs w:val="20"/>
              </w:rPr>
            </w:pPr>
            <w:r w:rsidRPr="002B4B20">
              <w:rPr>
                <w:b/>
                <w:sz w:val="20"/>
                <w:szCs w:val="20"/>
              </w:rPr>
              <w:t>Міненерго</w:t>
            </w:r>
            <w:r w:rsidRPr="002B4B20">
              <w:rPr>
                <w:sz w:val="20"/>
                <w:szCs w:val="20"/>
              </w:rPr>
              <w:t xml:space="preserve">: за підтримки ГО </w:t>
            </w:r>
            <w:r w:rsidR="00CA6931" w:rsidRPr="002B4B20">
              <w:rPr>
                <w:sz w:val="20"/>
                <w:szCs w:val="20"/>
              </w:rPr>
              <w:t>«</w:t>
            </w:r>
            <w:r w:rsidRPr="002B4B20">
              <w:rPr>
                <w:sz w:val="20"/>
                <w:szCs w:val="20"/>
              </w:rPr>
              <w:t>Поруч</w:t>
            </w:r>
            <w:r w:rsidR="00C4631F">
              <w:rPr>
                <w:sz w:val="20"/>
                <w:szCs w:val="20"/>
              </w:rPr>
              <w:t>»</w:t>
            </w:r>
            <w:r w:rsidRPr="002B4B20">
              <w:rPr>
                <w:sz w:val="20"/>
                <w:szCs w:val="20"/>
              </w:rPr>
              <w:t xml:space="preserve"> проведено пілотне дослідження щодо доступу жінок і чоловіків до енергетики. У рамках дослідницького процесу, працівники структурних підрозділів апарату Міністерства та працівники підприємств паливно-енергетичного комплексу взяли участь в опитуванні. За результатами дослідження проведено аналіз результатів анкетування та підготовлено аналітичний звіт на тему: </w:t>
            </w:r>
            <w:r w:rsidR="00CA6931" w:rsidRPr="002B4B20">
              <w:rPr>
                <w:sz w:val="20"/>
                <w:szCs w:val="20"/>
              </w:rPr>
              <w:t>«</w:t>
            </w:r>
            <w:r w:rsidRPr="002B4B20">
              <w:rPr>
                <w:sz w:val="20"/>
                <w:szCs w:val="20"/>
              </w:rPr>
              <w:t>Деякі гендерні аспекти становища працівників енергетичної галузі під час війни</w:t>
            </w:r>
            <w:r w:rsidR="00C4631F">
              <w:rPr>
                <w:sz w:val="20"/>
                <w:szCs w:val="20"/>
              </w:rPr>
              <w:t>»</w:t>
            </w:r>
            <w:r w:rsidRPr="002B4B20">
              <w:rPr>
                <w:sz w:val="20"/>
                <w:szCs w:val="20"/>
              </w:rPr>
              <w:t xml:space="preserve">. Наразі триває робота з оформлення результатів зазначеного пілотного дослідження. </w:t>
            </w:r>
          </w:p>
        </w:tc>
      </w:tr>
      <w:tr w:rsidR="00C643E2" w:rsidRPr="002B4B20" w:rsidTr="00D20409">
        <w:trPr>
          <w:trHeight w:val="315"/>
          <w:jc w:val="center"/>
        </w:trPr>
        <w:tc>
          <w:tcPr>
            <w:tcW w:w="2145" w:type="dxa"/>
            <w:vMerge/>
            <w:tcMar>
              <w:top w:w="30" w:type="dxa"/>
              <w:left w:w="45" w:type="dxa"/>
              <w:bottom w:w="30" w:type="dxa"/>
              <w:right w:w="45" w:type="dxa"/>
            </w:tcMar>
          </w:tcPr>
          <w:p w:rsidR="00C643E2" w:rsidRPr="002B4B20" w:rsidRDefault="00C643E2">
            <w:pPr>
              <w:widowControl w:val="0"/>
              <w:pBdr>
                <w:top w:val="nil"/>
                <w:left w:val="nil"/>
                <w:bottom w:val="nil"/>
                <w:right w:val="nil"/>
                <w:between w:val="nil"/>
              </w:pBdr>
              <w:spacing w:line="276" w:lineRule="auto"/>
              <w:rPr>
                <w:sz w:val="20"/>
                <w:szCs w:val="20"/>
              </w:rPr>
            </w:pPr>
          </w:p>
        </w:tc>
        <w:tc>
          <w:tcPr>
            <w:tcW w:w="246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3) проведення інформаційно-просвітницьких заходів для різних груп жінок і чоловіків щодо збалансованого, екологічно чистого харчування, поводження з твердими побутовими відходами, сортування сміття, використання в домогосподарствах вторинної сировини</w:t>
            </w:r>
          </w:p>
        </w:tc>
        <w:tc>
          <w:tcPr>
            <w:tcW w:w="2310"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 xml:space="preserve">обласні, Київська міська держадміністрації </w:t>
            </w:r>
            <w:r w:rsidRPr="002B4B20">
              <w:rPr>
                <w:sz w:val="20"/>
                <w:szCs w:val="20"/>
              </w:rPr>
              <w:br/>
              <w:t>органи місцевого самоврядування (за згодою)</w:t>
            </w:r>
          </w:p>
        </w:tc>
        <w:tc>
          <w:tcPr>
            <w:tcW w:w="2246" w:type="dxa"/>
            <w:tcMar>
              <w:top w:w="30" w:type="dxa"/>
              <w:left w:w="45" w:type="dxa"/>
              <w:bottom w:w="30" w:type="dxa"/>
              <w:right w:w="45" w:type="dxa"/>
            </w:tcMar>
            <w:vAlign w:val="center"/>
          </w:tcPr>
          <w:p w:rsidR="00C643E2" w:rsidRPr="002B4B20" w:rsidRDefault="00B14E09">
            <w:pPr>
              <w:rPr>
                <w:sz w:val="20"/>
                <w:szCs w:val="20"/>
              </w:rPr>
            </w:pPr>
            <w:r w:rsidRPr="002B4B20">
              <w:rPr>
                <w:sz w:val="20"/>
                <w:szCs w:val="20"/>
              </w:rPr>
              <w:t>кількість проведених інформаційно- просвітницьких заходів - 10</w:t>
            </w:r>
          </w:p>
        </w:tc>
        <w:tc>
          <w:tcPr>
            <w:tcW w:w="6566" w:type="dxa"/>
          </w:tcPr>
          <w:p w:rsidR="00C643E2" w:rsidRPr="002B4B20" w:rsidRDefault="00B14E09" w:rsidP="00527C22">
            <w:pPr>
              <w:pStyle w:val="a7"/>
              <w:ind w:firstLine="193"/>
              <w:jc w:val="both"/>
              <w:rPr>
                <w:sz w:val="20"/>
                <w:szCs w:val="20"/>
              </w:rPr>
            </w:pPr>
            <w:r w:rsidRPr="002B4B20">
              <w:rPr>
                <w:b/>
                <w:sz w:val="20"/>
                <w:szCs w:val="20"/>
              </w:rPr>
              <w:t>Вінницька ОВА</w:t>
            </w:r>
            <w:r w:rsidRPr="002B4B20">
              <w:rPr>
                <w:sz w:val="20"/>
                <w:szCs w:val="20"/>
              </w:rPr>
              <w:t xml:space="preserve">: з метою підвищення рівня свідомості та культури населення щодо сучасного та безпечного поводження з відходами в області постійно проводиться інформаційно-роз’яснювальна робота. На офіційному сайті обласної військової адміністрації у 2023 році розміщено таку інформацію: </w:t>
            </w:r>
            <w:r w:rsidR="00CA6931" w:rsidRPr="002B4B20">
              <w:rPr>
                <w:sz w:val="20"/>
                <w:szCs w:val="20"/>
              </w:rPr>
              <w:t>«</w:t>
            </w:r>
            <w:r w:rsidRPr="002B4B20">
              <w:rPr>
                <w:sz w:val="20"/>
                <w:szCs w:val="20"/>
              </w:rPr>
              <w:t>Як працювати в Е-кабінеті системи управління відходами на ЕкоСистемі</w:t>
            </w:r>
            <w:r w:rsidR="00C4631F">
              <w:rPr>
                <w:sz w:val="20"/>
                <w:szCs w:val="20"/>
              </w:rPr>
              <w:t>»</w:t>
            </w:r>
            <w:r w:rsidRPr="002B4B20">
              <w:rPr>
                <w:sz w:val="20"/>
                <w:szCs w:val="20"/>
              </w:rPr>
              <w:t xml:space="preserve">; </w:t>
            </w:r>
            <w:r w:rsidR="00CA6931" w:rsidRPr="002B4B20">
              <w:rPr>
                <w:sz w:val="20"/>
                <w:szCs w:val="20"/>
              </w:rPr>
              <w:t>«</w:t>
            </w:r>
            <w:r w:rsidRPr="002B4B20">
              <w:rPr>
                <w:sz w:val="20"/>
                <w:szCs w:val="20"/>
              </w:rPr>
              <w:t>Ефективне реагування у випадку надзвичайних ситуацій, стабільність опалювального сезону, стан поводження з відходами – ключові питання засідання Державної комісії з питань ТЕБ та НС</w:t>
            </w:r>
            <w:r w:rsidR="00C4631F">
              <w:rPr>
                <w:sz w:val="20"/>
                <w:szCs w:val="20"/>
              </w:rPr>
              <w:t>»</w:t>
            </w:r>
            <w:r w:rsidRPr="002B4B20">
              <w:rPr>
                <w:sz w:val="20"/>
                <w:szCs w:val="20"/>
              </w:rPr>
              <w:t xml:space="preserve">; </w:t>
            </w:r>
            <w:r w:rsidR="006B666F">
              <w:rPr>
                <w:sz w:val="20"/>
                <w:szCs w:val="20"/>
              </w:rPr>
              <w:t>«</w:t>
            </w:r>
            <w:r w:rsidRPr="002B4B20">
              <w:rPr>
                <w:sz w:val="20"/>
                <w:szCs w:val="20"/>
              </w:rPr>
              <w:t>Медицина, освіта, соціальний захист та управління відходами: громади Вінниччини ділились досвідом</w:t>
            </w:r>
            <w:r w:rsidR="00C4631F">
              <w:rPr>
                <w:sz w:val="20"/>
                <w:szCs w:val="20"/>
              </w:rPr>
              <w:t>»</w:t>
            </w:r>
            <w:r w:rsidRPr="002B4B20">
              <w:rPr>
                <w:sz w:val="20"/>
                <w:szCs w:val="20"/>
              </w:rPr>
              <w:t>;</w:t>
            </w:r>
            <w:r w:rsidR="006B666F">
              <w:rPr>
                <w:sz w:val="20"/>
                <w:szCs w:val="20"/>
              </w:rPr>
              <w:t xml:space="preserve"> </w:t>
            </w:r>
            <w:r w:rsidR="00CA6931" w:rsidRPr="002B4B20">
              <w:rPr>
                <w:sz w:val="20"/>
                <w:szCs w:val="20"/>
              </w:rPr>
              <w:t>«</w:t>
            </w:r>
            <w:r w:rsidRPr="002B4B20">
              <w:rPr>
                <w:sz w:val="20"/>
                <w:szCs w:val="20"/>
              </w:rPr>
              <w:t>В Україні відбулася найбільша еко-подія року – Всесвітній день прибирання</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b/>
                <w:sz w:val="20"/>
                <w:szCs w:val="20"/>
              </w:rPr>
              <w:t>Донецька ОВА:</w:t>
            </w:r>
            <w:r w:rsidRPr="002B4B20">
              <w:rPr>
                <w:sz w:val="20"/>
                <w:szCs w:val="20"/>
              </w:rPr>
              <w:t xml:space="preserve"> Покровська РА – 22. Іллінівська СВА-серед населення проводилось 4 роз’яснювальні бесіди щодо  збалансованого, екологічно чистого харчування, поводження з твердими побутовими відходами, сортування сміття, використання в домогосподарствах вторинної сировини.</w:t>
            </w:r>
          </w:p>
          <w:p w:rsidR="00C643E2" w:rsidRPr="002B4B20" w:rsidRDefault="00B14E09" w:rsidP="00527C22">
            <w:pPr>
              <w:pStyle w:val="a7"/>
              <w:ind w:firstLine="193"/>
              <w:jc w:val="both"/>
              <w:rPr>
                <w:sz w:val="20"/>
                <w:szCs w:val="20"/>
              </w:rPr>
            </w:pPr>
            <w:r w:rsidRPr="002B4B20">
              <w:rPr>
                <w:b/>
                <w:sz w:val="20"/>
                <w:szCs w:val="20"/>
              </w:rPr>
              <w:t>Івано-Франківська ОВА</w:t>
            </w:r>
            <w:r w:rsidRPr="002B4B20">
              <w:rPr>
                <w:sz w:val="20"/>
                <w:szCs w:val="20"/>
              </w:rPr>
              <w:t xml:space="preserve">: в області забезпечено рівний доступ жінок і чоловіків до природних ресурсів. З метою формування здорового способу життя 3.11.2023 в Університеті Короля Данила відбувся форум </w:t>
            </w:r>
            <w:r w:rsidR="00CA6931" w:rsidRPr="002B4B20">
              <w:rPr>
                <w:sz w:val="20"/>
                <w:szCs w:val="20"/>
              </w:rPr>
              <w:t>«</w:t>
            </w:r>
            <w:r w:rsidRPr="002B4B20">
              <w:rPr>
                <w:sz w:val="20"/>
                <w:szCs w:val="20"/>
              </w:rPr>
              <w:t>BUSINESS FORUM Ivano-Frankivsk</w:t>
            </w:r>
            <w:r w:rsidR="00C4631F">
              <w:rPr>
                <w:sz w:val="20"/>
                <w:szCs w:val="20"/>
              </w:rPr>
              <w:t>»</w:t>
            </w:r>
            <w:r w:rsidRPr="002B4B20">
              <w:rPr>
                <w:sz w:val="20"/>
                <w:szCs w:val="20"/>
              </w:rPr>
              <w:t xml:space="preserve">, який об’єднав бізнесменів, топ-менеджерів, інвесторів, стартаперів. На форумі обговорили сучасні виклики для підприємців, їхнє подолання та нові можливості для розвитку бізнесу, практичний досвід вирішення кризових ситуацій, нові ідеї розвитку щодо збалансованого, екологічно чистого харчування, сортування сміття, використання вторинної сировини тощо. </w:t>
            </w:r>
          </w:p>
          <w:p w:rsidR="00C643E2" w:rsidRPr="002B4B20" w:rsidRDefault="00B14E09" w:rsidP="00527C22">
            <w:pPr>
              <w:pStyle w:val="a7"/>
              <w:ind w:firstLine="193"/>
              <w:jc w:val="both"/>
              <w:rPr>
                <w:sz w:val="20"/>
                <w:szCs w:val="20"/>
              </w:rPr>
            </w:pPr>
            <w:r w:rsidRPr="002B4B20">
              <w:rPr>
                <w:b/>
                <w:sz w:val="20"/>
                <w:szCs w:val="20"/>
              </w:rPr>
              <w:t>Луганська ОВА</w:t>
            </w:r>
            <w:r w:rsidRPr="002B4B20">
              <w:rPr>
                <w:sz w:val="20"/>
                <w:szCs w:val="20"/>
              </w:rPr>
              <w:t>: медичними працівниками лікувальних закладів Луганської області постійно проводиться санітарно-просвітницька робота серед ВПО регіону на хабах, шелтерах, при зверненнях щодо питання збалансованого харчування з метою профілактики ожиріння, цукрового діабету, як серед жінок так і чоловіків.</w:t>
            </w:r>
          </w:p>
          <w:p w:rsidR="00C643E2" w:rsidRPr="002B4B20" w:rsidRDefault="00B14E09" w:rsidP="00527C22">
            <w:pPr>
              <w:pStyle w:val="a7"/>
              <w:ind w:firstLine="193"/>
              <w:jc w:val="both"/>
              <w:rPr>
                <w:sz w:val="20"/>
                <w:szCs w:val="20"/>
              </w:rPr>
            </w:pPr>
            <w:r w:rsidRPr="002B4B20">
              <w:rPr>
                <w:b/>
                <w:sz w:val="20"/>
                <w:szCs w:val="20"/>
              </w:rPr>
              <w:t>Полтавська ОВА</w:t>
            </w:r>
            <w:r w:rsidRPr="002B4B20">
              <w:rPr>
                <w:sz w:val="20"/>
                <w:szCs w:val="20"/>
              </w:rPr>
              <w:t xml:space="preserve">: Департаментом екології та природних ресурсів Полтавської ОВА проведено: конкурс дитячого малюнка ,,Живопис природи Полтавщини” до Дня працівника природно-заповідної справи, участь у якому взяли близько 200 дітей не лише з Полтавського регіону, а й інших куточків країни; екологічну гру ,,Сміття сортуй – природу рятуй” спільно з Програмою розвитку ООН (ПРООН) та Комунальним закладом ,,Полтавський Палац дитячої та юнацької творчості Полтавської міської ради”; екологічну акцію ,,Разом за чисте довкілля. Сортуємо! Зберігаємо! Відновлюємо!”, спільно з Програмою розвитку ООН (ПРООН) та Полтавським обласним еколого- натуралістичним центром учнівської молоді. </w:t>
            </w:r>
          </w:p>
          <w:p w:rsidR="00C643E2" w:rsidRPr="002B4B20" w:rsidRDefault="00B14E09" w:rsidP="00527C22">
            <w:pPr>
              <w:pStyle w:val="a7"/>
              <w:ind w:firstLine="193"/>
              <w:jc w:val="both"/>
              <w:rPr>
                <w:sz w:val="20"/>
                <w:szCs w:val="20"/>
              </w:rPr>
            </w:pPr>
            <w:r w:rsidRPr="002B4B20">
              <w:rPr>
                <w:sz w:val="20"/>
                <w:szCs w:val="20"/>
              </w:rPr>
              <w:t>На інформаційних ресурсах Департаменту екології та природних ресурсів за 2023 рік розміщено більш ніж 260 інформаційних повідомлень еколого-просвітницького змісту.</w:t>
            </w:r>
          </w:p>
          <w:p w:rsidR="00C643E2" w:rsidRPr="002B4B20" w:rsidRDefault="00B14E09" w:rsidP="00527C22">
            <w:pPr>
              <w:pStyle w:val="a7"/>
              <w:ind w:firstLine="193"/>
              <w:jc w:val="both"/>
              <w:rPr>
                <w:sz w:val="20"/>
                <w:szCs w:val="20"/>
              </w:rPr>
            </w:pPr>
            <w:r w:rsidRPr="002B4B20">
              <w:rPr>
                <w:b/>
                <w:sz w:val="20"/>
                <w:szCs w:val="20"/>
              </w:rPr>
              <w:t>Рівненська ОВА:</w:t>
            </w:r>
            <w:r w:rsidRPr="002B4B20">
              <w:rPr>
                <w:sz w:val="20"/>
                <w:szCs w:val="20"/>
              </w:rPr>
              <w:t xml:space="preserve"> Забезпечено проведення низки комунікаційних заходів у рамках Всесвітнього дня прибирання </w:t>
            </w:r>
            <w:r w:rsidR="00CA6931" w:rsidRPr="002B4B20">
              <w:rPr>
                <w:sz w:val="20"/>
                <w:szCs w:val="20"/>
              </w:rPr>
              <w:t>«</w:t>
            </w:r>
            <w:r w:rsidRPr="002B4B20">
              <w:rPr>
                <w:sz w:val="20"/>
                <w:szCs w:val="20"/>
              </w:rPr>
              <w:t>World Cleanup Day</w:t>
            </w:r>
            <w:r w:rsidR="00C4631F">
              <w:rPr>
                <w:sz w:val="20"/>
                <w:szCs w:val="20"/>
              </w:rPr>
              <w:t>»</w:t>
            </w:r>
            <w:r w:rsidRPr="002B4B20">
              <w:rPr>
                <w:sz w:val="20"/>
                <w:szCs w:val="20"/>
              </w:rPr>
              <w:t>.</w:t>
            </w:r>
          </w:p>
          <w:p w:rsidR="00C643E2" w:rsidRPr="002B4B20" w:rsidRDefault="00B14E09" w:rsidP="00527C22">
            <w:pPr>
              <w:pStyle w:val="a7"/>
              <w:ind w:firstLine="193"/>
              <w:jc w:val="both"/>
              <w:rPr>
                <w:sz w:val="20"/>
                <w:szCs w:val="20"/>
              </w:rPr>
            </w:pPr>
            <w:r w:rsidRPr="002B4B20">
              <w:rPr>
                <w:sz w:val="20"/>
                <w:szCs w:val="20"/>
              </w:rPr>
              <w:t xml:space="preserve">Підготовлено пресрелізи, які розміщено на офіційному вебсайті Рівненської ОВА у розділі </w:t>
            </w:r>
            <w:r w:rsidR="00CA6931" w:rsidRPr="002B4B20">
              <w:rPr>
                <w:sz w:val="20"/>
                <w:szCs w:val="20"/>
              </w:rPr>
              <w:t>«</w:t>
            </w:r>
            <w:r w:rsidRPr="002B4B20">
              <w:rPr>
                <w:sz w:val="20"/>
                <w:szCs w:val="20"/>
              </w:rPr>
              <w:t>Новини</w:t>
            </w:r>
            <w:r w:rsidR="00C4631F">
              <w:rPr>
                <w:sz w:val="20"/>
                <w:szCs w:val="20"/>
              </w:rPr>
              <w:t>»</w:t>
            </w:r>
            <w:r w:rsidRPr="002B4B20">
              <w:rPr>
                <w:sz w:val="20"/>
                <w:szCs w:val="20"/>
              </w:rPr>
              <w:t xml:space="preserve"> (рубрика </w:t>
            </w:r>
            <w:r w:rsidR="00CA6931" w:rsidRPr="002B4B20">
              <w:rPr>
                <w:sz w:val="20"/>
                <w:szCs w:val="20"/>
              </w:rPr>
              <w:t>«</w:t>
            </w:r>
            <w:r w:rsidRPr="002B4B20">
              <w:rPr>
                <w:sz w:val="20"/>
                <w:szCs w:val="20"/>
              </w:rPr>
              <w:t>Пресцентр</w:t>
            </w:r>
            <w:r w:rsidR="00C4631F">
              <w:rPr>
                <w:sz w:val="20"/>
                <w:szCs w:val="20"/>
              </w:rPr>
              <w:t>»</w:t>
            </w:r>
            <w:r w:rsidRPr="002B4B20">
              <w:rPr>
                <w:sz w:val="20"/>
                <w:szCs w:val="20"/>
              </w:rPr>
              <w:t xml:space="preserve">) та надіслано електронною поштою в редакції друкованих мас-медіа, ТРК, місцевих інтернетних ресурсів для оприлюднення: </w:t>
            </w:r>
            <w:r w:rsidR="00CA6931" w:rsidRPr="002B4B20">
              <w:rPr>
                <w:sz w:val="20"/>
                <w:szCs w:val="20"/>
              </w:rPr>
              <w:t>«</w:t>
            </w:r>
            <w:r w:rsidRPr="002B4B20">
              <w:rPr>
                <w:sz w:val="20"/>
                <w:szCs w:val="20"/>
              </w:rPr>
              <w:t>Жителів Рівненщини запрошують долучитися до Всесвітнього дня прибирання</w:t>
            </w:r>
            <w:r w:rsidR="00C4631F">
              <w:rPr>
                <w:sz w:val="20"/>
                <w:szCs w:val="20"/>
              </w:rPr>
              <w:t>»</w:t>
            </w:r>
            <w:r w:rsidRPr="002B4B20">
              <w:rPr>
                <w:sz w:val="20"/>
                <w:szCs w:val="20"/>
              </w:rPr>
              <w:t xml:space="preserve"> (12 вересня, https://www.rv.gov.ua/news/zhyteliv-rivnenshchyny-zaproshuiut-doluchytysia-do-vsesvitnoho-dnia-prybyrannia), </w:t>
            </w:r>
            <w:r w:rsidR="00CA6931" w:rsidRPr="002B4B20">
              <w:rPr>
                <w:sz w:val="20"/>
                <w:szCs w:val="20"/>
              </w:rPr>
              <w:t>«</w:t>
            </w:r>
            <w:r w:rsidRPr="002B4B20">
              <w:rPr>
                <w:sz w:val="20"/>
                <w:szCs w:val="20"/>
              </w:rPr>
              <w:t>Жителі Рівненщини долучилися до Всесвітнього дня прибирання</w:t>
            </w:r>
            <w:r w:rsidR="00C4631F">
              <w:rPr>
                <w:sz w:val="20"/>
                <w:szCs w:val="20"/>
              </w:rPr>
              <w:t>»</w:t>
            </w:r>
            <w:r w:rsidRPr="002B4B20">
              <w:rPr>
                <w:sz w:val="20"/>
                <w:szCs w:val="20"/>
              </w:rPr>
              <w:t xml:space="preserve"> (16 вересня, https://www.rv.gov.ua/news/zhyteli-rivnenshchyny-doluchylysia-do-vsesvitnoho-dnia-prybyrannia). Окрім того, пости розміщено на ФБ-сторінці ОДА та телеграмі Рівне ОДА.</w:t>
            </w:r>
          </w:p>
          <w:p w:rsidR="00C643E2" w:rsidRPr="002B4B20" w:rsidRDefault="00B14E09" w:rsidP="00527C22">
            <w:pPr>
              <w:pStyle w:val="a7"/>
              <w:ind w:firstLine="193"/>
              <w:jc w:val="both"/>
              <w:rPr>
                <w:sz w:val="20"/>
                <w:szCs w:val="20"/>
              </w:rPr>
            </w:pPr>
            <w:r w:rsidRPr="002B4B20">
              <w:rPr>
                <w:b/>
                <w:sz w:val="20"/>
                <w:szCs w:val="20"/>
              </w:rPr>
              <w:t>Тернопільська ОВА</w:t>
            </w:r>
            <w:r w:rsidRPr="002B4B20">
              <w:rPr>
                <w:sz w:val="20"/>
                <w:szCs w:val="20"/>
              </w:rPr>
              <w:t>: організовано 20 громадських обговорень планованої діяльності (в тому числі в електронному вигляді) в процесі  здійснення оцінки впливу на довкілля.</w:t>
            </w:r>
          </w:p>
          <w:p w:rsidR="00C643E2" w:rsidRPr="002B4B20" w:rsidRDefault="00B14E09" w:rsidP="00527C22">
            <w:pPr>
              <w:pStyle w:val="a7"/>
              <w:ind w:firstLine="193"/>
              <w:jc w:val="both"/>
              <w:rPr>
                <w:sz w:val="20"/>
                <w:szCs w:val="20"/>
              </w:rPr>
            </w:pPr>
            <w:r w:rsidRPr="002B4B20">
              <w:rPr>
                <w:sz w:val="20"/>
                <w:szCs w:val="20"/>
              </w:rPr>
              <w:t>У звітному періоді оприлюднювалася екологічна інформація у мережі Facebook (спільноти „Управління екології та природних ресурсів облдержадміністрації”, „Громадська рада при управлінні екології та природних ресурсів Тернопільської облдержадміністрації”, „Унікальні перлини природи Тернопільщини”). Опубліковано та поширено 84 дописи з питань поводження з твердими побутовими відходами, сортування сміття.</w:t>
            </w:r>
          </w:p>
          <w:p w:rsidR="00C643E2" w:rsidRPr="002B4B20" w:rsidRDefault="00B14E09" w:rsidP="00527C22">
            <w:pPr>
              <w:pStyle w:val="a7"/>
              <w:ind w:firstLine="193"/>
              <w:jc w:val="both"/>
              <w:rPr>
                <w:sz w:val="20"/>
                <w:szCs w:val="20"/>
              </w:rPr>
            </w:pPr>
            <w:r w:rsidRPr="002B4B20">
              <w:rPr>
                <w:b/>
                <w:sz w:val="20"/>
                <w:szCs w:val="20"/>
              </w:rPr>
              <w:t>Харківська ОВА</w:t>
            </w:r>
            <w:r w:rsidRPr="002B4B20">
              <w:rPr>
                <w:sz w:val="20"/>
                <w:szCs w:val="20"/>
              </w:rPr>
              <w:t xml:space="preserve">: в територіальних громадах області проводиться інформування жителів громади щодо поводження з твердими побутовими відходами, сортування сміття, використання в домогосподарствах вторинної сировини. Відповідна інформація висвітлюється на офіційних сайтах органів місцевого самоврядування. </w:t>
            </w:r>
          </w:p>
          <w:p w:rsidR="00C643E2" w:rsidRPr="002B4B20" w:rsidRDefault="00B14E09" w:rsidP="00527C22">
            <w:pPr>
              <w:pStyle w:val="a7"/>
              <w:ind w:firstLine="193"/>
              <w:jc w:val="both"/>
              <w:rPr>
                <w:sz w:val="20"/>
                <w:szCs w:val="20"/>
              </w:rPr>
            </w:pPr>
            <w:r w:rsidRPr="002B4B20">
              <w:rPr>
                <w:sz w:val="20"/>
                <w:szCs w:val="20"/>
              </w:rPr>
              <w:t>Так, на приклад, на офіційному сайті Люботинської міської ради оприлюднювалася  інформація, яка спонукає машканців громади  до екологічного поводження з твердими побутовими відходами, сортування сміття. Постійно висвітлюється інформація в рамках програми ZERO WASTE.</w:t>
            </w:r>
          </w:p>
          <w:p w:rsidR="00C643E2" w:rsidRPr="002B4B20" w:rsidRDefault="00B14E09" w:rsidP="00527C22">
            <w:pPr>
              <w:pStyle w:val="a7"/>
              <w:ind w:firstLine="193"/>
              <w:jc w:val="both"/>
              <w:rPr>
                <w:sz w:val="20"/>
                <w:szCs w:val="20"/>
              </w:rPr>
            </w:pPr>
            <w:r w:rsidRPr="002B4B20">
              <w:rPr>
                <w:b/>
                <w:sz w:val="20"/>
                <w:szCs w:val="20"/>
              </w:rPr>
              <w:t>Черкаська ОВА</w:t>
            </w:r>
            <w:r w:rsidR="006B666F">
              <w:rPr>
                <w:sz w:val="20"/>
                <w:szCs w:val="20"/>
              </w:rPr>
              <w:t xml:space="preserve">: </w:t>
            </w:r>
            <w:r w:rsidRPr="002B4B20">
              <w:rPr>
                <w:sz w:val="20"/>
                <w:szCs w:val="20"/>
              </w:rPr>
              <w:t xml:space="preserve">на офіційній сторінці Управління екології та природних ресурсів Черкаської обласної державної адміністрації на сторінці у мережі Facebook опубліковано 23 інформаційних повідомлення щодо поводження з твердими побутовими відходами, сортування сміття, використання в домогосподарствах вторинної сировини. </w:t>
            </w:r>
          </w:p>
          <w:p w:rsidR="00C643E2" w:rsidRPr="002B4B20" w:rsidRDefault="00B14E09" w:rsidP="00527C22">
            <w:pPr>
              <w:pStyle w:val="a7"/>
              <w:ind w:firstLine="193"/>
              <w:jc w:val="both"/>
              <w:rPr>
                <w:sz w:val="20"/>
                <w:szCs w:val="20"/>
              </w:rPr>
            </w:pPr>
            <w:r w:rsidRPr="002B4B20">
              <w:rPr>
                <w:sz w:val="20"/>
                <w:szCs w:val="20"/>
              </w:rPr>
              <w:t>На Черкащині місцеві органи влади долучилися до проведення всеукраїнської інформаційної кампанії „Головне – що всередині“, яка реалізується Представництвом ЮНІСЕФ в Україні та Урядом України в партнерстві з Першою леді України, міністерствами освіти та науки, охорони здоров’я, культури та інформаційної політики. У межах цієї інформаційної кампанії для підвищення обізнаності дорослих і дітей щодо впровадження здорових харчових звичок поширено креативні матеріали (плакати, сітілайти, відеоролики) про важливість правильного харчування.</w:t>
            </w:r>
          </w:p>
          <w:p w:rsidR="00C643E2" w:rsidRPr="002B4B20" w:rsidRDefault="00B14E09" w:rsidP="00527C22">
            <w:pPr>
              <w:pStyle w:val="a7"/>
              <w:ind w:firstLine="193"/>
              <w:jc w:val="both"/>
              <w:rPr>
                <w:sz w:val="20"/>
                <w:szCs w:val="20"/>
              </w:rPr>
            </w:pPr>
            <w:r w:rsidRPr="002B4B20">
              <w:rPr>
                <w:b/>
                <w:sz w:val="20"/>
                <w:szCs w:val="20"/>
              </w:rPr>
              <w:t>КМДА</w:t>
            </w:r>
            <w:r w:rsidRPr="002B4B20">
              <w:rPr>
                <w:sz w:val="20"/>
                <w:szCs w:val="20"/>
              </w:rPr>
              <w:t>: проведено інформаційну кампанію ЕкоЗвички (листопад-грудень): в соціальних мережах, на сітілайтах та бігбордах.</w:t>
            </w:r>
          </w:p>
        </w:tc>
      </w:tr>
    </w:tbl>
    <w:p w:rsidR="00C643E2" w:rsidRPr="006B666F" w:rsidRDefault="00B14E09" w:rsidP="00A331EF">
      <w:pPr>
        <w:spacing w:before="150" w:after="150"/>
        <w:jc w:val="both"/>
        <w:rPr>
          <w:color w:val="333333"/>
          <w:sz w:val="20"/>
          <w:szCs w:val="20"/>
          <w:highlight w:val="white"/>
        </w:rPr>
      </w:pPr>
      <w:bookmarkStart w:id="6" w:name="_w2le0kmrzc6b" w:colFirst="0" w:colLast="0"/>
      <w:bookmarkEnd w:id="6"/>
      <w:r w:rsidRPr="006B666F">
        <w:rPr>
          <w:color w:val="333333"/>
          <w:sz w:val="20"/>
          <w:szCs w:val="20"/>
          <w:highlight w:val="white"/>
        </w:rPr>
        <w:t xml:space="preserve">*Зазначена інформація наведена за 2022 рік, у зв'язку з тим, що згідно з Угодою про взаємообмін інформаційними ресурсами між Державною службою статистики України та Міністерством молоді та спорту України № 25 (внутрішній № 31/5.1/21 від 24.12.2021) Мінмолодьспорт подає Держстату статистичну звітність за формою № 2-ФК (річна) </w:t>
      </w:r>
      <w:r w:rsidR="00CA6931" w:rsidRPr="006B666F">
        <w:rPr>
          <w:color w:val="333333"/>
          <w:sz w:val="20"/>
          <w:szCs w:val="20"/>
          <w:highlight w:val="white"/>
        </w:rPr>
        <w:t>«</w:t>
      </w:r>
      <w:r w:rsidRPr="006B666F">
        <w:rPr>
          <w:color w:val="333333"/>
          <w:sz w:val="20"/>
          <w:szCs w:val="20"/>
          <w:highlight w:val="white"/>
        </w:rPr>
        <w:t>Звіт із фізичної культури і спорту</w:t>
      </w:r>
      <w:r w:rsidR="00C4631F" w:rsidRPr="006B666F">
        <w:rPr>
          <w:color w:val="333333"/>
          <w:sz w:val="20"/>
          <w:szCs w:val="20"/>
          <w:highlight w:val="white"/>
        </w:rPr>
        <w:t>»</w:t>
      </w:r>
      <w:r w:rsidRPr="006B666F">
        <w:rPr>
          <w:color w:val="333333"/>
          <w:sz w:val="20"/>
          <w:szCs w:val="20"/>
          <w:highlight w:val="white"/>
        </w:rPr>
        <w:t xml:space="preserve"> щороку до 25 квітня. Наразі розпочато прийом статистичної інформації за 2023 рік відповідно до наказу Мінмолодьспорту від 02.11.2023 № 6891 </w:t>
      </w:r>
      <w:r w:rsidR="00CA6931" w:rsidRPr="006B666F">
        <w:rPr>
          <w:color w:val="333333"/>
          <w:sz w:val="20"/>
          <w:szCs w:val="20"/>
          <w:highlight w:val="white"/>
        </w:rPr>
        <w:t>«</w:t>
      </w:r>
      <w:r w:rsidRPr="006B666F">
        <w:rPr>
          <w:color w:val="333333"/>
          <w:sz w:val="20"/>
          <w:szCs w:val="20"/>
          <w:highlight w:val="white"/>
        </w:rPr>
        <w:t xml:space="preserve">Про деякі питання прийому звітності за формою № 2-ФК (річна) </w:t>
      </w:r>
      <w:r w:rsidR="00CA6931" w:rsidRPr="006B666F">
        <w:rPr>
          <w:color w:val="333333"/>
          <w:sz w:val="20"/>
          <w:szCs w:val="20"/>
          <w:highlight w:val="white"/>
        </w:rPr>
        <w:t>«</w:t>
      </w:r>
      <w:r w:rsidRPr="006B666F">
        <w:rPr>
          <w:color w:val="333333"/>
          <w:sz w:val="20"/>
          <w:szCs w:val="20"/>
          <w:highlight w:val="white"/>
        </w:rPr>
        <w:t>Звіт із фізичної культури і спорту</w:t>
      </w:r>
      <w:r w:rsidR="00C4631F" w:rsidRPr="006B666F">
        <w:rPr>
          <w:color w:val="333333"/>
          <w:sz w:val="20"/>
          <w:szCs w:val="20"/>
          <w:highlight w:val="white"/>
        </w:rPr>
        <w:t>»</w:t>
      </w:r>
      <w:r w:rsidRPr="006B666F">
        <w:rPr>
          <w:color w:val="333333"/>
          <w:sz w:val="20"/>
          <w:szCs w:val="20"/>
          <w:highlight w:val="white"/>
        </w:rPr>
        <w:t xml:space="preserve"> за 2023 рік</w:t>
      </w:r>
      <w:r w:rsidR="00C4631F" w:rsidRPr="006B666F">
        <w:rPr>
          <w:color w:val="333333"/>
          <w:sz w:val="20"/>
          <w:szCs w:val="20"/>
          <w:highlight w:val="white"/>
        </w:rPr>
        <w:t>»</w:t>
      </w:r>
      <w:r w:rsidRPr="006B666F">
        <w:rPr>
          <w:color w:val="333333"/>
          <w:sz w:val="20"/>
          <w:szCs w:val="20"/>
          <w:highlight w:val="white"/>
        </w:rPr>
        <w:t>. Враховуючи вказане, інформація щодо зазначених показників у сфері фізичної культури та спорту за 2023 рік може бути надана після 25 квітня 2024 року.</w:t>
      </w:r>
      <w:bookmarkStart w:id="7" w:name="_mldzt0epddhm" w:colFirst="0" w:colLast="0"/>
      <w:bookmarkEnd w:id="7"/>
    </w:p>
    <w:p w:rsidR="00C643E2" w:rsidRPr="0029500E" w:rsidRDefault="00B14E09" w:rsidP="006B666F">
      <w:pPr>
        <w:spacing w:before="150" w:after="150"/>
        <w:jc w:val="both"/>
        <w:rPr>
          <w:b/>
          <w:color w:val="333333"/>
          <w:highlight w:val="white"/>
        </w:rPr>
      </w:pPr>
      <w:bookmarkStart w:id="8" w:name="_u6z2wn4vhjed" w:colFirst="0" w:colLast="0"/>
      <w:bookmarkEnd w:id="8"/>
      <w:r w:rsidRPr="006B666F">
        <w:rPr>
          <w:color w:val="333333"/>
          <w:sz w:val="20"/>
          <w:szCs w:val="20"/>
          <w:highlight w:val="white"/>
        </w:rPr>
        <w:t xml:space="preserve">**Показник наведено відповідно до розрахунку загальної кількості дівчат і хлопців, жінок і чоловіків з інвалідністю, яких було залучено протягом 2022 року до систематичних занять фізичною культурою, спортом та фізкультурно-спортивною реабілітацією. </w:t>
      </w:r>
      <w:bookmarkStart w:id="9" w:name="_gjdgxs" w:colFirst="0" w:colLast="0"/>
      <w:bookmarkEnd w:id="9"/>
    </w:p>
    <w:sectPr w:rsidR="00C643E2" w:rsidRPr="0029500E">
      <w:headerReference w:type="default" r:id="rId149"/>
      <w:pgSz w:w="16838" w:h="11906" w:orient="landscape"/>
      <w:pgMar w:top="709" w:right="567" w:bottom="567" w:left="709"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64F" w:rsidRDefault="0098264F">
      <w:r>
        <w:separator/>
      </w:r>
    </w:p>
  </w:endnote>
  <w:endnote w:type="continuationSeparator" w:id="0">
    <w:p w:rsidR="0098264F" w:rsidRDefault="00982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64F" w:rsidRDefault="0098264F">
      <w:r>
        <w:separator/>
      </w:r>
    </w:p>
  </w:footnote>
  <w:footnote w:type="continuationSeparator" w:id="0">
    <w:p w:rsidR="0098264F" w:rsidRDefault="009826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637" w:rsidRDefault="00F44637">
    <w:pPr>
      <w:pBdr>
        <w:top w:val="nil"/>
        <w:left w:val="nil"/>
        <w:bottom w:val="nil"/>
        <w:right w:val="nil"/>
        <w:between w:val="nil"/>
      </w:pBdr>
      <w:tabs>
        <w:tab w:val="center" w:pos="4819"/>
        <w:tab w:val="right" w:pos="9639"/>
      </w:tabs>
      <w:jc w:val="center"/>
      <w:rPr>
        <w:color w:val="000000"/>
      </w:rPr>
    </w:pPr>
    <w:r>
      <w:rPr>
        <w:color w:val="000000"/>
      </w:rPr>
      <w:fldChar w:fldCharType="begin"/>
    </w:r>
    <w:r>
      <w:rPr>
        <w:color w:val="000000"/>
      </w:rPr>
      <w:instrText>PAGE</w:instrText>
    </w:r>
    <w:r>
      <w:rPr>
        <w:color w:val="000000"/>
      </w:rPr>
      <w:fldChar w:fldCharType="separate"/>
    </w:r>
    <w:r w:rsidR="007B085E">
      <w:rPr>
        <w:noProof/>
        <w:color w:val="000000"/>
      </w:rPr>
      <w:t>2</w:t>
    </w:r>
    <w:r>
      <w:rPr>
        <w:color w:val="000000"/>
      </w:rPr>
      <w:fldChar w:fldCharType="end"/>
    </w:r>
  </w:p>
  <w:p w:rsidR="00F44637" w:rsidRDefault="00F44637">
    <w:pPr>
      <w:pBdr>
        <w:top w:val="nil"/>
        <w:left w:val="nil"/>
        <w:bottom w:val="nil"/>
        <w:right w:val="nil"/>
        <w:between w:val="nil"/>
      </w:pBdr>
      <w:tabs>
        <w:tab w:val="center" w:pos="4819"/>
        <w:tab w:val="right" w:pos="9639"/>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50417"/>
    <w:multiLevelType w:val="multilevel"/>
    <w:tmpl w:val="1C4285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981FF0"/>
    <w:multiLevelType w:val="multilevel"/>
    <w:tmpl w:val="CA362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5E96A0D"/>
    <w:multiLevelType w:val="multilevel"/>
    <w:tmpl w:val="6630B7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WND" w:val="66796"/>
    <w:docVar w:name="ID" w:val="6663815"/>
    <w:docVar w:name="PRINTPOS" w:val="5"/>
    <w:docVar w:name="PTYPE" w:val="1"/>
    <w:docVar w:name="TYPE" w:val="APPLICATION"/>
  </w:docVars>
  <w:rsids>
    <w:rsidRoot w:val="00C643E2"/>
    <w:rsid w:val="0000338D"/>
    <w:rsid w:val="00007D41"/>
    <w:rsid w:val="0001613A"/>
    <w:rsid w:val="00017E49"/>
    <w:rsid w:val="000219E5"/>
    <w:rsid w:val="00030F53"/>
    <w:rsid w:val="000363D9"/>
    <w:rsid w:val="0004183E"/>
    <w:rsid w:val="0005502B"/>
    <w:rsid w:val="000817BB"/>
    <w:rsid w:val="00084292"/>
    <w:rsid w:val="00084FD4"/>
    <w:rsid w:val="00085667"/>
    <w:rsid w:val="000A5CC5"/>
    <w:rsid w:val="000A6567"/>
    <w:rsid w:val="000B1D8C"/>
    <w:rsid w:val="000B26BC"/>
    <w:rsid w:val="000E46C3"/>
    <w:rsid w:val="000E4861"/>
    <w:rsid w:val="000E4E91"/>
    <w:rsid w:val="000F3F70"/>
    <w:rsid w:val="000F75A3"/>
    <w:rsid w:val="001032E5"/>
    <w:rsid w:val="00122377"/>
    <w:rsid w:val="00122537"/>
    <w:rsid w:val="0012511D"/>
    <w:rsid w:val="00156341"/>
    <w:rsid w:val="00165D83"/>
    <w:rsid w:val="00171900"/>
    <w:rsid w:val="00181008"/>
    <w:rsid w:val="00184294"/>
    <w:rsid w:val="00191CD8"/>
    <w:rsid w:val="001C6737"/>
    <w:rsid w:val="001C7F1D"/>
    <w:rsid w:val="001E155C"/>
    <w:rsid w:val="001E3C02"/>
    <w:rsid w:val="001E5024"/>
    <w:rsid w:val="00213C8E"/>
    <w:rsid w:val="00217F1E"/>
    <w:rsid w:val="002241A5"/>
    <w:rsid w:val="00256D13"/>
    <w:rsid w:val="00265CAD"/>
    <w:rsid w:val="00267DAC"/>
    <w:rsid w:val="00284263"/>
    <w:rsid w:val="0028581E"/>
    <w:rsid w:val="0028682F"/>
    <w:rsid w:val="00290999"/>
    <w:rsid w:val="0029500E"/>
    <w:rsid w:val="002969A0"/>
    <w:rsid w:val="002B4B20"/>
    <w:rsid w:val="002D1445"/>
    <w:rsid w:val="002D5223"/>
    <w:rsid w:val="002D5DB1"/>
    <w:rsid w:val="002E297D"/>
    <w:rsid w:val="002E765A"/>
    <w:rsid w:val="002E7DC8"/>
    <w:rsid w:val="002F7B0E"/>
    <w:rsid w:val="00303495"/>
    <w:rsid w:val="0032322F"/>
    <w:rsid w:val="0032564F"/>
    <w:rsid w:val="00357B31"/>
    <w:rsid w:val="003A0A59"/>
    <w:rsid w:val="003A5062"/>
    <w:rsid w:val="003E48AD"/>
    <w:rsid w:val="003E54A6"/>
    <w:rsid w:val="003F7D75"/>
    <w:rsid w:val="0040519B"/>
    <w:rsid w:val="00425AED"/>
    <w:rsid w:val="00442509"/>
    <w:rsid w:val="004438C7"/>
    <w:rsid w:val="004638BA"/>
    <w:rsid w:val="0047594F"/>
    <w:rsid w:val="004813DB"/>
    <w:rsid w:val="00481B27"/>
    <w:rsid w:val="00494EE1"/>
    <w:rsid w:val="004958F8"/>
    <w:rsid w:val="004A5B40"/>
    <w:rsid w:val="004C6CA3"/>
    <w:rsid w:val="004E5FE7"/>
    <w:rsid w:val="004F1592"/>
    <w:rsid w:val="004F3FC3"/>
    <w:rsid w:val="004F5C03"/>
    <w:rsid w:val="00527C22"/>
    <w:rsid w:val="00531A0B"/>
    <w:rsid w:val="00542A21"/>
    <w:rsid w:val="005519E5"/>
    <w:rsid w:val="0056724B"/>
    <w:rsid w:val="00573311"/>
    <w:rsid w:val="00581AB8"/>
    <w:rsid w:val="00591704"/>
    <w:rsid w:val="005A2622"/>
    <w:rsid w:val="005B5913"/>
    <w:rsid w:val="005D162B"/>
    <w:rsid w:val="005D587C"/>
    <w:rsid w:val="005D7490"/>
    <w:rsid w:val="00600A68"/>
    <w:rsid w:val="00601C15"/>
    <w:rsid w:val="00610D81"/>
    <w:rsid w:val="0061324A"/>
    <w:rsid w:val="006154EF"/>
    <w:rsid w:val="006213B2"/>
    <w:rsid w:val="006225CB"/>
    <w:rsid w:val="00630D80"/>
    <w:rsid w:val="00635DA6"/>
    <w:rsid w:val="00641942"/>
    <w:rsid w:val="00642707"/>
    <w:rsid w:val="00645A84"/>
    <w:rsid w:val="006646B7"/>
    <w:rsid w:val="00666BAB"/>
    <w:rsid w:val="00672C8E"/>
    <w:rsid w:val="00687684"/>
    <w:rsid w:val="00691CAE"/>
    <w:rsid w:val="00694DDC"/>
    <w:rsid w:val="006952F8"/>
    <w:rsid w:val="006B1F41"/>
    <w:rsid w:val="006B4049"/>
    <w:rsid w:val="006B666F"/>
    <w:rsid w:val="006C6031"/>
    <w:rsid w:val="006D0CE0"/>
    <w:rsid w:val="006D5A07"/>
    <w:rsid w:val="006D7A2F"/>
    <w:rsid w:val="006F0C6D"/>
    <w:rsid w:val="006F5E0B"/>
    <w:rsid w:val="006F67FC"/>
    <w:rsid w:val="00707469"/>
    <w:rsid w:val="007074A3"/>
    <w:rsid w:val="00711C75"/>
    <w:rsid w:val="00712462"/>
    <w:rsid w:val="00721150"/>
    <w:rsid w:val="0072724E"/>
    <w:rsid w:val="00733B63"/>
    <w:rsid w:val="00733E00"/>
    <w:rsid w:val="007362FD"/>
    <w:rsid w:val="00746D7E"/>
    <w:rsid w:val="00747F97"/>
    <w:rsid w:val="00756AE7"/>
    <w:rsid w:val="00762028"/>
    <w:rsid w:val="007815B5"/>
    <w:rsid w:val="00786A60"/>
    <w:rsid w:val="00787EDC"/>
    <w:rsid w:val="00790AF3"/>
    <w:rsid w:val="007B085E"/>
    <w:rsid w:val="007B1545"/>
    <w:rsid w:val="007C45DF"/>
    <w:rsid w:val="007D714D"/>
    <w:rsid w:val="007F18FC"/>
    <w:rsid w:val="007F65E3"/>
    <w:rsid w:val="00802F51"/>
    <w:rsid w:val="00805C75"/>
    <w:rsid w:val="00814CCD"/>
    <w:rsid w:val="00815BD9"/>
    <w:rsid w:val="0084036E"/>
    <w:rsid w:val="008442BE"/>
    <w:rsid w:val="00844B34"/>
    <w:rsid w:val="00860DFF"/>
    <w:rsid w:val="008831FE"/>
    <w:rsid w:val="008A1027"/>
    <w:rsid w:val="008A723A"/>
    <w:rsid w:val="008D51E2"/>
    <w:rsid w:val="008D5576"/>
    <w:rsid w:val="008E41B0"/>
    <w:rsid w:val="008E50D9"/>
    <w:rsid w:val="008F0B1B"/>
    <w:rsid w:val="00911528"/>
    <w:rsid w:val="0091406F"/>
    <w:rsid w:val="0094085B"/>
    <w:rsid w:val="00940F0D"/>
    <w:rsid w:val="00956447"/>
    <w:rsid w:val="00956D3D"/>
    <w:rsid w:val="0096293B"/>
    <w:rsid w:val="009762F5"/>
    <w:rsid w:val="0098029B"/>
    <w:rsid w:val="0098264F"/>
    <w:rsid w:val="00991049"/>
    <w:rsid w:val="00994436"/>
    <w:rsid w:val="009A6EB4"/>
    <w:rsid w:val="009B1992"/>
    <w:rsid w:val="009D0969"/>
    <w:rsid w:val="009D4C00"/>
    <w:rsid w:val="009D7CDC"/>
    <w:rsid w:val="009F037B"/>
    <w:rsid w:val="009F6836"/>
    <w:rsid w:val="00A073B1"/>
    <w:rsid w:val="00A1154D"/>
    <w:rsid w:val="00A11A8D"/>
    <w:rsid w:val="00A11CE8"/>
    <w:rsid w:val="00A133D1"/>
    <w:rsid w:val="00A21CA0"/>
    <w:rsid w:val="00A3026E"/>
    <w:rsid w:val="00A31110"/>
    <w:rsid w:val="00A331EF"/>
    <w:rsid w:val="00A37B2E"/>
    <w:rsid w:val="00A473F1"/>
    <w:rsid w:val="00A51470"/>
    <w:rsid w:val="00A54483"/>
    <w:rsid w:val="00A568EC"/>
    <w:rsid w:val="00A60360"/>
    <w:rsid w:val="00A6218F"/>
    <w:rsid w:val="00A67215"/>
    <w:rsid w:val="00A904B3"/>
    <w:rsid w:val="00A92F3A"/>
    <w:rsid w:val="00A95E9F"/>
    <w:rsid w:val="00AA1461"/>
    <w:rsid w:val="00AB15A4"/>
    <w:rsid w:val="00AC29A3"/>
    <w:rsid w:val="00AD6C3E"/>
    <w:rsid w:val="00AE2581"/>
    <w:rsid w:val="00AE44CE"/>
    <w:rsid w:val="00AF7528"/>
    <w:rsid w:val="00B03074"/>
    <w:rsid w:val="00B03E1C"/>
    <w:rsid w:val="00B14E09"/>
    <w:rsid w:val="00B20D33"/>
    <w:rsid w:val="00B21273"/>
    <w:rsid w:val="00B21BBA"/>
    <w:rsid w:val="00B2308A"/>
    <w:rsid w:val="00B540B7"/>
    <w:rsid w:val="00B74426"/>
    <w:rsid w:val="00B76448"/>
    <w:rsid w:val="00B77156"/>
    <w:rsid w:val="00B83E3C"/>
    <w:rsid w:val="00BA609A"/>
    <w:rsid w:val="00BA61FB"/>
    <w:rsid w:val="00BB157A"/>
    <w:rsid w:val="00BB4F4A"/>
    <w:rsid w:val="00BC107A"/>
    <w:rsid w:val="00BC124E"/>
    <w:rsid w:val="00BD1704"/>
    <w:rsid w:val="00BF2246"/>
    <w:rsid w:val="00BF52B1"/>
    <w:rsid w:val="00C00BF2"/>
    <w:rsid w:val="00C22CF1"/>
    <w:rsid w:val="00C24B04"/>
    <w:rsid w:val="00C4631F"/>
    <w:rsid w:val="00C612F1"/>
    <w:rsid w:val="00C6209C"/>
    <w:rsid w:val="00C643E2"/>
    <w:rsid w:val="00C75565"/>
    <w:rsid w:val="00C85F8E"/>
    <w:rsid w:val="00C86EAD"/>
    <w:rsid w:val="00C96B5F"/>
    <w:rsid w:val="00CA6931"/>
    <w:rsid w:val="00CA756B"/>
    <w:rsid w:val="00CC4DB3"/>
    <w:rsid w:val="00CF6BC9"/>
    <w:rsid w:val="00D14780"/>
    <w:rsid w:val="00D20409"/>
    <w:rsid w:val="00D3097A"/>
    <w:rsid w:val="00D5049A"/>
    <w:rsid w:val="00D53119"/>
    <w:rsid w:val="00D7064A"/>
    <w:rsid w:val="00D844A3"/>
    <w:rsid w:val="00D8458C"/>
    <w:rsid w:val="00D877AE"/>
    <w:rsid w:val="00DA2537"/>
    <w:rsid w:val="00DA3677"/>
    <w:rsid w:val="00DA3A68"/>
    <w:rsid w:val="00DA3B7B"/>
    <w:rsid w:val="00DB2924"/>
    <w:rsid w:val="00DB3B28"/>
    <w:rsid w:val="00DB419A"/>
    <w:rsid w:val="00DB4573"/>
    <w:rsid w:val="00DC6E77"/>
    <w:rsid w:val="00DD02DB"/>
    <w:rsid w:val="00DE1F39"/>
    <w:rsid w:val="00E210AF"/>
    <w:rsid w:val="00E27A8C"/>
    <w:rsid w:val="00E412A6"/>
    <w:rsid w:val="00E53FBD"/>
    <w:rsid w:val="00E542BE"/>
    <w:rsid w:val="00E543E9"/>
    <w:rsid w:val="00E5538A"/>
    <w:rsid w:val="00E842A9"/>
    <w:rsid w:val="00EA1856"/>
    <w:rsid w:val="00EB2482"/>
    <w:rsid w:val="00EB7826"/>
    <w:rsid w:val="00EC1CCD"/>
    <w:rsid w:val="00ED52DA"/>
    <w:rsid w:val="00F05B65"/>
    <w:rsid w:val="00F06956"/>
    <w:rsid w:val="00F34276"/>
    <w:rsid w:val="00F34465"/>
    <w:rsid w:val="00F37125"/>
    <w:rsid w:val="00F40EF0"/>
    <w:rsid w:val="00F44637"/>
    <w:rsid w:val="00F536AB"/>
    <w:rsid w:val="00F654E0"/>
    <w:rsid w:val="00F71445"/>
    <w:rsid w:val="00FB2EF4"/>
    <w:rsid w:val="00FB578D"/>
    <w:rsid w:val="00FC395E"/>
    <w:rsid w:val="00FD0801"/>
    <w:rsid w:val="00FD4D0D"/>
    <w:rsid w:val="00FF52C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A2E1B6-1436-4D2C-BBC0-7170F9AB8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CellMar>
        <w:left w:w="108" w:type="dxa"/>
        <w:right w:w="108" w:type="dxa"/>
      </w:tblCellMar>
    </w:tblPr>
  </w:style>
  <w:style w:type="paragraph" w:styleId="a7">
    <w:name w:val="No Spacing"/>
    <w:uiPriority w:val="1"/>
    <w:qFormat/>
    <w:rsid w:val="002D5223"/>
  </w:style>
  <w:style w:type="paragraph" w:styleId="a8">
    <w:name w:val="header"/>
    <w:basedOn w:val="a"/>
    <w:link w:val="a9"/>
    <w:uiPriority w:val="99"/>
    <w:unhideWhenUsed/>
    <w:rsid w:val="00A073B1"/>
    <w:pPr>
      <w:tabs>
        <w:tab w:val="center" w:pos="4819"/>
        <w:tab w:val="right" w:pos="9639"/>
      </w:tabs>
    </w:pPr>
  </w:style>
  <w:style w:type="character" w:customStyle="1" w:styleId="a9">
    <w:name w:val="Верхній колонтитул Знак"/>
    <w:basedOn w:val="a0"/>
    <w:link w:val="a8"/>
    <w:uiPriority w:val="99"/>
    <w:rsid w:val="00A073B1"/>
  </w:style>
  <w:style w:type="paragraph" w:styleId="aa">
    <w:name w:val="footer"/>
    <w:basedOn w:val="a"/>
    <w:link w:val="ab"/>
    <w:uiPriority w:val="99"/>
    <w:unhideWhenUsed/>
    <w:rsid w:val="00A073B1"/>
    <w:pPr>
      <w:tabs>
        <w:tab w:val="center" w:pos="4819"/>
        <w:tab w:val="right" w:pos="9639"/>
      </w:tabs>
    </w:pPr>
  </w:style>
  <w:style w:type="character" w:customStyle="1" w:styleId="ab">
    <w:name w:val="Нижній колонтитул Знак"/>
    <w:basedOn w:val="a0"/>
    <w:link w:val="aa"/>
    <w:uiPriority w:val="99"/>
    <w:rsid w:val="00A073B1"/>
  </w:style>
  <w:style w:type="character" w:customStyle="1" w:styleId="mw-page-title-main">
    <w:name w:val="mw-page-title-main"/>
    <w:basedOn w:val="a0"/>
    <w:rsid w:val="009B19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366836">
      <w:bodyDiv w:val="1"/>
      <w:marLeft w:val="0"/>
      <w:marRight w:val="0"/>
      <w:marTop w:val="0"/>
      <w:marBottom w:val="0"/>
      <w:divBdr>
        <w:top w:val="none" w:sz="0" w:space="0" w:color="auto"/>
        <w:left w:val="none" w:sz="0" w:space="0" w:color="auto"/>
        <w:bottom w:val="none" w:sz="0" w:space="0" w:color="auto"/>
        <w:right w:val="none" w:sz="0" w:space="0" w:color="auto"/>
      </w:divBdr>
    </w:div>
    <w:div w:id="1214317958">
      <w:bodyDiv w:val="1"/>
      <w:marLeft w:val="0"/>
      <w:marRight w:val="0"/>
      <w:marTop w:val="0"/>
      <w:marBottom w:val="0"/>
      <w:divBdr>
        <w:top w:val="none" w:sz="0" w:space="0" w:color="auto"/>
        <w:left w:val="none" w:sz="0" w:space="0" w:color="auto"/>
        <w:bottom w:val="none" w:sz="0" w:space="0" w:color="auto"/>
        <w:right w:val="none" w:sz="0" w:space="0" w:color="auto"/>
      </w:divBdr>
    </w:div>
    <w:div w:id="1598639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rv.gov.ua/news/na-rivnenshchyni-zapratsiuie-soma-pryvatna-shkola" TargetMode="External"/><Relationship Id="rId21" Type="http://schemas.openxmlformats.org/officeDocument/2006/relationships/hyperlink" Target="https://www.care-international.org/sites/default/files/2023-11/RGA_Ukraine_2023_ENG.pdf" TargetMode="External"/><Relationship Id="rId42" Type="http://schemas.openxmlformats.org/officeDocument/2006/relationships/hyperlink" Target="https://youtu.be/_FLkquVGjoA" TargetMode="External"/><Relationship Id="rId63" Type="http://schemas.openxmlformats.org/officeDocument/2006/relationships/hyperlink" Target="http://surl.li/hfzjm" TargetMode="External"/><Relationship Id="rId84" Type="http://schemas.openxmlformats.org/officeDocument/2006/relationships/hyperlink" Target="https://www.rv.gov.ua/news/na-rivnenshchyni-vkotre-hovoryly-pro-borotbu-iz-torhivleiu-liudmy" TargetMode="External"/><Relationship Id="rId138" Type="http://schemas.openxmlformats.org/officeDocument/2006/relationships/hyperlink" Target="https://dn.gov.ua/news/viznacheno-peremozhnic-oblasnogo-konkursu-zhinka-donechchini" TargetMode="External"/><Relationship Id="rId107" Type="http://schemas.openxmlformats.org/officeDocument/2006/relationships/hyperlink" Target="https://cutt.ly/00sVPkc" TargetMode="External"/><Relationship Id="rId11" Type="http://schemas.openxmlformats.org/officeDocument/2006/relationships/hyperlink" Target="https://wim.org.ua/materials/hendernyy-profil-ukrayinskykh-media/" TargetMode="External"/><Relationship Id="rId32" Type="http://schemas.openxmlformats.org/officeDocument/2006/relationships/hyperlink" Target="https://tvij-bezpechnij-shljah.pp.ua/" TargetMode="External"/><Relationship Id="rId53" Type="http://schemas.openxmlformats.org/officeDocument/2006/relationships/hyperlink" Target="https://academy.legalaid.gov.ua/course/view.php?id=138" TargetMode="External"/><Relationship Id="rId74" Type="http://schemas.openxmlformats.org/officeDocument/2006/relationships/hyperlink" Target="http://legalaid.gov.ua/viber.html" TargetMode="External"/><Relationship Id="rId128" Type="http://schemas.openxmlformats.org/officeDocument/2006/relationships/hyperlink" Target="https://t.me/NoMoreGringe_ua_bot" TargetMode="External"/><Relationship Id="rId149" Type="http://schemas.openxmlformats.org/officeDocument/2006/relationships/header" Target="header1.xml"/><Relationship Id="rId5" Type="http://schemas.openxmlformats.org/officeDocument/2006/relationships/webSettings" Target="webSettings.xml"/><Relationship Id="rId95" Type="http://schemas.openxmlformats.org/officeDocument/2006/relationships/hyperlink" Target="https://www.rv.gov.ua/news/na-rivnenshchyni-z-pochatku-roku-vyiavyly-12-vypadkiv-vil-infektsii-ta-blyzko-pivsotni-novykh-khvorykh-na-tuberkuloz" TargetMode="External"/><Relationship Id="rId22" Type="http://schemas.openxmlformats.org/officeDocument/2006/relationships/hyperlink" Target="http://surl.li/qmdxt" TargetMode="External"/><Relationship Id="rId27" Type="http://schemas.openxmlformats.org/officeDocument/2006/relationships/hyperlink" Target="https://www.youtube.com/watch?v=1ohBT_omIYM" TargetMode="External"/><Relationship Id="rId43" Type="http://schemas.openxmlformats.org/officeDocument/2006/relationships/hyperlink" Target="https://youtu.be/KkTrSVBwD3I" TargetMode="External"/><Relationship Id="rId48" Type="http://schemas.openxmlformats.org/officeDocument/2006/relationships/hyperlink" Target="https://www.rv.gov.ua/news/na-rivnenshchyni-z-pochatku-roku-vyiavyly-12-vypadkiv-vil-infektsii-ta-blyzko-pivsotni-novykh-khvorykh-na-tuberkuloz" TargetMode="External"/><Relationship Id="rId64" Type="http://schemas.openxmlformats.org/officeDocument/2006/relationships/hyperlink" Target="https://bukoda.gov.ua/news/shcho-robyty-iakshcho-staly-svidkom-nasylstva" TargetMode="External"/><Relationship Id="rId69" Type="http://schemas.openxmlformats.org/officeDocument/2006/relationships/hyperlink" Target="https://koda.gov.ua/gromadskosti/gumanitarna-polityka/dity-ta-simya/simejna-polityka/zapobigannya-ta-protydiya-dyskryminacziyi/" TargetMode="External"/><Relationship Id="rId113" Type="http://schemas.openxmlformats.org/officeDocument/2006/relationships/hyperlink" Target="https://www.rv.gov.ua/news/koshty-pilhy-ta-harantii-na-rivnenshchyni-roziasnyly-prava-ditei-syrit" TargetMode="External"/><Relationship Id="rId118" Type="http://schemas.openxmlformats.org/officeDocument/2006/relationships/hyperlink" Target="https://www.rv.gov.ua/news/uriad-vidnovyv-vyplaty-derzhavnoi-sotsialnoi-dopomohy-na-ditei-syrit-ta-ditei-pozbavlenykh-batkivskoho-pikluvannia" TargetMode="External"/><Relationship Id="rId134" Type="http://schemas.openxmlformats.org/officeDocument/2006/relationships/hyperlink" Target="https://www.facebook.com/watch/live/?ref=watch_permalink&amp;v=1484499245632886" TargetMode="External"/><Relationship Id="rId139" Type="http://schemas.openxmlformats.org/officeDocument/2006/relationships/hyperlink" Target="https://www.facebook.com/watch/live/?ref=watch_permalink&amp;v=810262784039512" TargetMode="External"/><Relationship Id="rId80" Type="http://schemas.openxmlformats.org/officeDocument/2006/relationships/hyperlink" Target="https://1547.ukc.gov.ua/" TargetMode="External"/><Relationship Id="rId85" Type="http://schemas.openxmlformats.org/officeDocument/2006/relationships/hyperlink" Target="https://wiki.legalaid.gov.ua" TargetMode="External"/><Relationship Id="rId150" Type="http://schemas.openxmlformats.org/officeDocument/2006/relationships/fontTable" Target="fontTable.xml"/><Relationship Id="rId12" Type="http://schemas.openxmlformats.org/officeDocument/2006/relationships/hyperlink" Target="https://cje.org.ua/library/posibnyk-z-zhurnalistskoi-etyky/" TargetMode="External"/><Relationship Id="rId17" Type="http://schemas.openxmlformats.org/officeDocument/2006/relationships/hyperlink" Target="https://mms.gov.ua/molodizhna-politika/baza-doslidzhen/sociologichni-doslidzhennya" TargetMode="External"/><Relationship Id="rId33" Type="http://schemas.openxmlformats.org/officeDocument/2006/relationships/hyperlink" Target="https://marieclaire.ua/uk/obshhestvo/oblichchya-viri-ogolosheno-finalistok-listingu" TargetMode="External"/><Relationship Id="rId38" Type="http://schemas.openxmlformats.org/officeDocument/2006/relationships/hyperlink" Target="https://youtu.be/cL4vT3JFNZc" TargetMode="External"/><Relationship Id="rId59" Type="http://schemas.openxmlformats.org/officeDocument/2006/relationships/hyperlink" Target="https://www.facebook.com/groups/635823269856159/user/100080034127989/?__cft__%5b0%5d=AZVNqVmJkUrbPTJ10jclofswXgjJOMAJvwI08xp4jtKSNQ1-m5j2Bwm05qZm82mdTnJg_P97BdU2LvouMBO_Ujp9Si4yaU7BfC8U_q9A6U_nEArUW8jWijTSQF4WGLTghHNahTXQdS4NESrjREcVPVAzFl6OVWnWElyD2SJY3y4qVXAAq2gOwR5uwURHEaHkBt_cM8zrVPg03gJ56xhxMhsL&amp;__tn__=-%5dK-y-R" TargetMode="External"/><Relationship Id="rId103" Type="http://schemas.openxmlformats.org/officeDocument/2006/relationships/hyperlink" Target="https://www.rv.gov.ua/news/yake-bezoplatne-likuvannia-mozhut-otrymaty-onkopatsiienty-u-2023-rotsi-roziasnennia-moz" TargetMode="External"/><Relationship Id="rId108" Type="http://schemas.openxmlformats.org/officeDocument/2006/relationships/hyperlink" Target="https://www.rv.gov.ua/news/na-portali-diia-dostupni-5-novykh-posluh-z-usynovlennia" TargetMode="External"/><Relationship Id="rId124" Type="http://schemas.openxmlformats.org/officeDocument/2006/relationships/hyperlink" Target="https://www.rv.gov.ua/news/na-rivnenshchyni-udvichi-zrosla-kilkist-bazhaiuchykh-vsynovyty-dytynu" TargetMode="External"/><Relationship Id="rId129" Type="http://schemas.openxmlformats.org/officeDocument/2006/relationships/hyperlink" Target="https://dn.gov.ua/news/viznacheno-peremozhnic-oblasnogo-konkursu-zhinka-donechchini" TargetMode="External"/><Relationship Id="rId54" Type="http://schemas.openxmlformats.org/officeDocument/2006/relationships/hyperlink" Target="http://surl.li/pewzp" TargetMode="External"/><Relationship Id="rId70" Type="http://schemas.openxmlformats.org/officeDocument/2006/relationships/hyperlink" Target="https://shorturl.at/abhuw" TargetMode="External"/><Relationship Id="rId75" Type="http://schemas.openxmlformats.org/officeDocument/2006/relationships/hyperlink" Target="http://legalaid.gov.ua/viber.html" TargetMode="External"/><Relationship Id="rId91" Type="http://schemas.openxmlformats.org/officeDocument/2006/relationships/hyperlink" Target="https://www.youtube.com/watch?v=QkRFQEKwtqU" TargetMode="External"/><Relationship Id="rId96" Type="http://schemas.openxmlformats.org/officeDocument/2006/relationships/hyperlink" Target="https://www.rv.gov.ua/news/na-rivnenshchyni-z-pochatku-roku-vyiavyly-12-vypadkiv-vil-infektsii-ta-blyzko-pivsotni-novykh-khvorykh-na-tuberkuloz" TargetMode="External"/><Relationship Id="rId140" Type="http://schemas.openxmlformats.org/officeDocument/2006/relationships/hyperlink" Target="https://www.facebook.com/watch/live/?ref=watch_permalink&amp;v=810262784039512" TargetMode="External"/><Relationship Id="rId145" Type="http://schemas.openxmlformats.org/officeDocument/2006/relationships/hyperlink" Target="https://business.diia.gov.ua/uploads/6/33080-stan_ta_potrebi_biznesu_v_umovah_vijni_rezul_tati_opituvanna_v_serpni.pdf"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tudy.ed-era.com/uk/courses/course/4074" TargetMode="External"/><Relationship Id="rId28" Type="http://schemas.openxmlformats.org/officeDocument/2006/relationships/hyperlink" Target="https://www.facebook.com/groups/635823269856159/user/100067505477935/?__cft__%5b0%5d=AZWwGhuuo3MoTgYYioF7WPHG65wu2qEJoOP_ay3PYkiUgCJ1_t0UGZSveFWW47udrvrXGMhXrDTlW_OpNOoiLE4_A3O5mxZ6T7BhsQDwnqMdv0iehkbkuEK_MW_Vgw-iON1U2vLHdgsfiEki3K5d4Lx9k-mQOrW7ztm6VRQ-4JYoMvzU1JC03FJfMzsY2yR9Knu1f4Rws_YJtnhNFw2HxLNB&amp;__tn__=-%5dK-y-R" TargetMode="External"/><Relationship Id="rId49" Type="http://schemas.openxmlformats.org/officeDocument/2006/relationships/hyperlink" Target="https://www.rv.gov.ua/news/na-rivnenshchyni-96-patsiientiv-z-vil-ta-hepatytom-dosiahly-efektyvnoho-likuvannia" TargetMode="External"/><Relationship Id="rId114" Type="http://schemas.openxmlformats.org/officeDocument/2006/relationships/hyperlink" Target="https://www.rv.gov.ua/news/dmytro-lubinets-z-robochoiu-poizdkoiu-na-rivnenshchyni" TargetMode="External"/><Relationship Id="rId119" Type="http://schemas.openxmlformats.org/officeDocument/2006/relationships/hyperlink" Target="https://www.rv.gov.ua/news/uriad-vidnovyv-vyplaty-derzhavnoi-sotsialnoi-dopomohy-na-ditei-syrit-ta-ditei-pozbavlenykh-batkivskoho-pikluvannia" TargetMode="External"/><Relationship Id="rId44" Type="http://schemas.openxmlformats.org/officeDocument/2006/relationships/hyperlink" Target="https://youtu.be/a6WUaMwHFQw" TargetMode="External"/><Relationship Id="rId60" Type="http://schemas.openxmlformats.org/officeDocument/2006/relationships/hyperlink" Target="https://www.facebook.com/groups/635823269856159/user/100080034127989/?__cft__%5b0%5d=AZVNqVmJkUrbPTJ10jclofswXgjJOMAJvwI08xp4jtKSNQ1-m5j2Bwm05qZm82mdTnJg_P97BdU2LvouMBO_Ujp9Si4yaU7BfC8U_q9A6U_nEArUW8jWijTSQF4WGLTghHNahTXQdS4NESrjREcVPVAzFl6OVWnWElyD2SJY3y4qVXAAq2gOwR5uwURHEaHkBt_cM8zrVPg03gJ56xhxMhsL&amp;__tn__=-%5dK-y-R" TargetMode="External"/><Relationship Id="rId65" Type="http://schemas.openxmlformats.org/officeDocument/2006/relationships/hyperlink" Target="https://nssu.gov.ua/storage/app/sites/22/protidiyadiskriminatsiipamyatka.pdf" TargetMode="External"/><Relationship Id="rId81" Type="http://schemas.openxmlformats.org/officeDocument/2006/relationships/hyperlink" Target="https://www.facebook.com/UNFPA.Ukraine/?__cft__%5b0%5d=AZVP-0buh1bqWFoZAYKgEXVH1kxdXusrEbgY6qOCB3u5LgxgOskuittrUknAc04LF8ivOsqnvrdNSV44GATkcY0AMbc3evHRfY79jVXogP2E9zTMcIoZStgK5xK9a_r25gLxrOSM30aTPjNCMaZ894zMCDl0xDgwZJ_Q3LfqNh47KeSMhGV2gc_2_11aYEjzWcOsInd7SWv_90bgQ0NaJKXTsi7OsYsotJu75wySfqBKcg&amp;__tn__=kK-y-R" TargetMode="External"/><Relationship Id="rId86" Type="http://schemas.openxmlformats.org/officeDocument/2006/relationships/hyperlink" Target="https://dsp.kyivcity.gov.ua/" TargetMode="External"/><Relationship Id="rId130" Type="http://schemas.openxmlformats.org/officeDocument/2006/relationships/hyperlink" Target="https://www.facebook.com/watch/live/?ref=watch_permalink&amp;v=810262784039512" TargetMode="External"/><Relationship Id="rId135" Type="http://schemas.openxmlformats.org/officeDocument/2006/relationships/hyperlink" Target="https://www.facebook.com/watch/live/?ref=watch_permalink&amp;v=1484499245632886" TargetMode="External"/><Relationship Id="rId151" Type="http://schemas.openxmlformats.org/officeDocument/2006/relationships/theme" Target="theme/theme1.xml"/><Relationship Id="rId13" Type="http://schemas.openxmlformats.org/officeDocument/2006/relationships/hyperlink" Target="https://cje.org.ua/library/samorehuliatsiia-ukrainskykh-media-pid-chas-dii-voiennoho-stanu-v-ukraini-z-dosvidu-roboty-komisii-z-zhurnalistskoi-etyky/" TargetMode="External"/><Relationship Id="rId18" Type="http://schemas.openxmlformats.org/officeDocument/2006/relationships/hyperlink" Target="https://moz.gov.ua/article/health/doslidzhennja-stanu-poznachennja-stereotipiv-za-oznakoju-stati-na-psihoemocijnomu-dobrobuti-zhinok-ta-cholovikiv-na-pidstavi-analizu-svitovoi-naukovo-praktichnoi-literaturi" TargetMode="External"/><Relationship Id="rId39" Type="http://schemas.openxmlformats.org/officeDocument/2006/relationships/hyperlink" Target="https://youtu.be/dFEuT3O4wXE" TargetMode="External"/><Relationship Id="rId109" Type="http://schemas.openxmlformats.org/officeDocument/2006/relationships/hyperlink" Target="https://www.rv.gov.ua/news/na-portali-diia-dostupni-5-novykh-posluh-z-usynovlennia" TargetMode="External"/><Relationship Id="rId34" Type="http://schemas.openxmlformats.org/officeDocument/2006/relationships/hyperlink" Target="https://www.rv.gov.ua/news/na-rivnenshchyni-prezentuvaly-proiekt-vystoimo-razom" TargetMode="External"/><Relationship Id="rId50" Type="http://schemas.openxmlformats.org/officeDocument/2006/relationships/hyperlink" Target="https://www.rv.gov.ua/news/na-rivnenshchyni-96-patsiientiv-z-vil-ta-hepatytom-dosiahly-efektyvnoho-likuvannia" TargetMode="External"/><Relationship Id="rId55" Type="http://schemas.openxmlformats.org/officeDocument/2006/relationships/hyperlink" Target="http://surl.li/pewyk" TargetMode="External"/><Relationship Id="rId76" Type="http://schemas.openxmlformats.org/officeDocument/2006/relationships/hyperlink" Target="https://safewomen.com.ua./" TargetMode="External"/><Relationship Id="rId97" Type="http://schemas.openxmlformats.org/officeDocument/2006/relationships/hyperlink" Target="https://www.rv.gov.ua/news/na-rivnenshchyni-96-patsiientiv-z-vil-ta-hepatytom-dosiahly-efektyvnoho-likuvannia" TargetMode="External"/><Relationship Id="rId104" Type="http://schemas.openxmlformats.org/officeDocument/2006/relationships/hyperlink" Target="https://www.rv.gov.ua/news/yake-bezoplatne-likuvannia-mozhut-otrymaty-onkopatsiienty-u-2023-rotsi-roziasnennia-moz" TargetMode="External"/><Relationship Id="rId120" Type="http://schemas.openxmlformats.org/officeDocument/2006/relationships/hyperlink" Target="https://www.rv.gov.ua/news/simi-z-ditmy-mozhut-zvertatysia-za-dopomohoiu-do-konsultatsiinoho-tsentru-upovnovazhenoho-vru-z-prav-liudyny" TargetMode="External"/><Relationship Id="rId125" Type="http://schemas.openxmlformats.org/officeDocument/2006/relationships/hyperlink" Target="https://www.rv.gov.ua/news/na-rivnenshchyni-udvichi-zrosla-kilkist-bazhaiuchykh-vsynovyty-dytynu" TargetMode="External"/><Relationship Id="rId141" Type="http://schemas.openxmlformats.org/officeDocument/2006/relationships/hyperlink" Target="https://www.facebook.com/RivneODA/videos/243179228661577/" TargetMode="External"/><Relationship Id="rId146" Type="http://schemas.openxmlformats.org/officeDocument/2006/relationships/hyperlink" Target="https://dn.gov.ua/news/viznacheno-peremozhnic-oblasnogo-konkursu-zhinka-donechchini" TargetMode="External"/><Relationship Id="rId7" Type="http://schemas.openxmlformats.org/officeDocument/2006/relationships/endnotes" Target="endnotes.xml"/><Relationship Id="rId71" Type="http://schemas.openxmlformats.org/officeDocument/2006/relationships/hyperlink" Target="https://shorturl.at/abhuw" TargetMode="External"/><Relationship Id="rId92" Type="http://schemas.openxmlformats.org/officeDocument/2006/relationships/hyperlink" Target="https://moz.gov.ua/article/health/doslidzhennja-stanu-poznachennja-stereotipiv-za-oznakoju-stati-na-psihoemocijnomu-dobrobuti-zhinok-ta-cholovikiv-na-pidstavi-analizu-svitovoi-naukovo-praktichnoi-literaturi" TargetMode="External"/><Relationship Id="rId2" Type="http://schemas.openxmlformats.org/officeDocument/2006/relationships/numbering" Target="numbering.xml"/><Relationship Id="rId29" Type="http://schemas.openxmlformats.org/officeDocument/2006/relationships/hyperlink" Target="https://www.facebook.com/groups/635823269856159/user/100067505477935/?__cft__%5b0%5d=AZWwGhuuo3MoTgYYioF7WPHG65wu2qEJoOP_ay3PYkiUgCJ1_t0UGZSveFWW47udrvrXGMhXrDTlW_OpNOoiLE4_A3O5mxZ6T7BhsQDwnqMdv0iehkbkuEK_MW_Vgw-iON1U2vLHdgsfiEki3K5d4Lx9k-mQOrW7ztm6VRQ-4JYoMvzU1JC03FJfMzsY2yR9Knu1f4Rws_YJtnhNFw2HxLNB&amp;__tn__=-%5dK-y-R" TargetMode="External"/><Relationship Id="rId24" Type="http://schemas.openxmlformats.org/officeDocument/2006/relationships/hyperlink" Target="https://ukraine.unwomen.org/en/digital-library/publications/2023/09/cedaw-concluding-observations-on-the-ninth-periodic-report-of-ukraine" TargetMode="External"/><Relationship Id="rId40" Type="http://schemas.openxmlformats.org/officeDocument/2006/relationships/hyperlink" Target="https://youtu.be/OjT7lJz2qX4" TargetMode="External"/><Relationship Id="rId45" Type="http://schemas.openxmlformats.org/officeDocument/2006/relationships/hyperlink" Target="https://www.rv.gov.ua/news/pid-chas-viiny-na-rivnenshchyni-posyliuiut-diahnostyku-ta-likuvannia-vilsnidu-ta-tuberkulozu" TargetMode="External"/><Relationship Id="rId66" Type="http://schemas.openxmlformats.org/officeDocument/2006/relationships/hyperlink" Target="https://eca.unwomen.org/sites/default/files/2023-11/research-tf-vaw_full-report_28-november.pdf" TargetMode="External"/><Relationship Id="rId87" Type="http://schemas.openxmlformats.org/officeDocument/2006/relationships/hyperlink" Target="https://dsp.kyivcity.gov.ua/" TargetMode="External"/><Relationship Id="rId110" Type="http://schemas.openxmlformats.org/officeDocument/2006/relationships/hyperlink" Target="https://www.rv.gov.ua/news/olena-zelenska-vziala-uchast-u-natsionalnomu-forumi-rodyna-dlia-kozhnoi-dytyny" TargetMode="External"/><Relationship Id="rId115" Type="http://schemas.openxmlformats.org/officeDocument/2006/relationships/hyperlink" Target="https://www.rv.gov.ua/news/dmytro-lubinets-z-robochoiu-poizdkoiu-na-rivnenshchyni" TargetMode="External"/><Relationship Id="rId131" Type="http://schemas.openxmlformats.org/officeDocument/2006/relationships/hyperlink" Target="https://www.facebook.com/watch/live/?ref=watch_permalink&amp;v=810262784039512" TargetMode="External"/><Relationship Id="rId136" Type="http://schemas.openxmlformats.org/officeDocument/2006/relationships/hyperlink" Target="https://fb.watch/nuaKSWHF-M/" TargetMode="External"/><Relationship Id="rId61" Type="http://schemas.openxmlformats.org/officeDocument/2006/relationships/hyperlink" Target="https://nssu.gov.ua/analitychni-doslidzhennia/dopomohapostrazhdalym-vid-nasylstva" TargetMode="External"/><Relationship Id="rId82" Type="http://schemas.openxmlformats.org/officeDocument/2006/relationships/hyperlink" Target="https://www.facebook.com/UNFPA.Ukraine/?__cft__%5b0%5d=AZVP-0buh1bqWFoZAYKgEXVH1kxdXusrEbgY6qOCB3u5LgxgOskuittrUknAc04LF8ivOsqnvrdNSV44GATkcY0AMbc3evHRfY79jVXogP2E9zTMcIoZStgK5xK9a_r25gLxrOSM30aTPjNCMaZ894zMCDl0xDgwZJ_Q3LfqNh47KeSMhGV2gc_2_11aYEjzWcOsInd7SWv_90bgQ0NaJKXTsi7OsYsotJu75wySfqBKcg&amp;__tn__=kK-y-R" TargetMode="External"/><Relationship Id="rId19" Type="http://schemas.openxmlformats.org/officeDocument/2006/relationships/hyperlink" Target="https://nssu.gov.ua/analitychni-doslidzhennia/dopomohapostrazhdalym-vid-nasylstva%20" TargetMode="External"/><Relationship Id="rId14" Type="http://schemas.openxmlformats.org/officeDocument/2006/relationships/hyperlink" Target="https://www.undp.org/sites/g/files/zskgke326/files/2023-09/undp-ua-hia-ukr-2.pdf" TargetMode="External"/><Relationship Id="rId30" Type="http://schemas.openxmlformats.org/officeDocument/2006/relationships/hyperlink" Target="https://www.facebook.com/groups/635823269856159/user/100064821695991/?__cft__%5b0%5d=AZVR2ovkyf0z7I45MbOG5q8jTVqSokkR8PBOzUNs3zUrd31UaHFdiW5Tz8Ig2VmQb1Jb8XfsM9A3_zWAThTDJDMJ-0ofdqLs56x0AyVj7jcYO330FEJBm5j7FIc_VU4lqvXuuPMs5C5Re5I5FHuvuZgufX40YYdyeDHsKQ87yq0QRzZq2bbZYR5ONucn4VEsLuHcNHI6Ao4aFgUU6XP8gx06&amp;__tn__=-%5dK-y-R" TargetMode="External"/><Relationship Id="rId35" Type="http://schemas.openxmlformats.org/officeDocument/2006/relationships/hyperlink" Target="https://www.rv.gov.ua/news/na-rivnenshchyni-prezentuvaly-proiekt-vystoimo-razom" TargetMode="External"/><Relationship Id="rId56" Type="http://schemas.openxmlformats.org/officeDocument/2006/relationships/hyperlink" Target="https://www.facebook.com/groups/635823269856159/user/100069981102975/?__cft__%5b0%5d=AZVNqVmJkUrbPTJ10jclofswXgjJOMAJvwI08xp4jtKSNQ1-m5j2Bwm05qZm82mdTnJg_P97BdU2LvouMBO_Ujp9Si4yaU7BfC8U_q9A6U_nEArUW8jWijTSQF4WGLTghHNahTXQdS4NESrjREcVPVAzFl6OVWnWElyD2SJY3y4qVXAAq2gOwR5uwURHEaHkBt_cM8zrVPg03gJ56xhxMhsL&amp;__tn__=-%5dK-y-R" TargetMode="External"/><Relationship Id="rId77" Type="http://schemas.openxmlformats.org/officeDocument/2006/relationships/hyperlink" Target="https://safewomen.com.ua" TargetMode="External"/><Relationship Id="rId100" Type="http://schemas.openxmlformats.org/officeDocument/2006/relationships/hyperlink" Target="https://www.rv.gov.ua/news/1-hrudnia-vidznachaietsia-vsesvitnii-den-borotby-zi-snidom-ta-tolerantnosti-z-vil-pozytyvnymy-liudmy" TargetMode="External"/><Relationship Id="rId105" Type="http://schemas.openxmlformats.org/officeDocument/2006/relationships/hyperlink" Target="https://t.me/career_counselor_bot" TargetMode="External"/><Relationship Id="rId126" Type="http://schemas.openxmlformats.org/officeDocument/2006/relationships/hyperlink" Target="https://www.rv.gov.ua/news/na-rivnenshchyni-ziavytsia-shche-odna-pryvatna-shkola" TargetMode="External"/><Relationship Id="rId147" Type="http://schemas.openxmlformats.org/officeDocument/2006/relationships/hyperlink" Target="https://t.me/pidpriem_gue_kr_ua" TargetMode="External"/><Relationship Id="rId8" Type="http://schemas.openxmlformats.org/officeDocument/2006/relationships/hyperlink" Target="https://www.kmu.gov.ua/storage/app/sites/1/18%20-%20Department/18%20-%20PDF/2023/25.08.2023/poradnik-dlya-radnikiv-1-1.pdf" TargetMode="External"/><Relationship Id="rId51" Type="http://schemas.openxmlformats.org/officeDocument/2006/relationships/hyperlink" Target="https://www.rv.gov.ua/news/1-hrudnia-vidznachaietsia-vsesvitnii-den-borotby-zi-snidom-ta-tolerantnosti-z-vil-pozytyvnymy-liudmy" TargetMode="External"/><Relationship Id="rId72" Type="http://schemas.openxmlformats.org/officeDocument/2006/relationships/hyperlink" Target="https://bit.ly/bpd_buro" TargetMode="External"/><Relationship Id="rId93" Type="http://schemas.openxmlformats.org/officeDocument/2006/relationships/hyperlink" Target="https://www.rv.gov.ua/news/pid-chas-viiny-na-rivnenshchyni-posyliuiut-diahnostyku-ta-likuvannia-vilsnidu-ta-tuberkulozu" TargetMode="External"/><Relationship Id="rId98" Type="http://schemas.openxmlformats.org/officeDocument/2006/relationships/hyperlink" Target="https://www.rv.gov.ua/news/na-rivnenshchyni-96-patsiientiv-z-vil-ta-hepatytom-dosiahly-efektyvnoho-likuvannia" TargetMode="External"/><Relationship Id="rId121" Type="http://schemas.openxmlformats.org/officeDocument/2006/relationships/hyperlink" Target="https://www.rv.gov.ua/news/simi-z-ditmy-mozhut-zvertatysia-za-dopomohoiu-do-konsultatsiinoho-tsentru-upovnovazhenoho-vru-z-prav-liudyny" TargetMode="External"/><Relationship Id="rId142" Type="http://schemas.openxmlformats.org/officeDocument/2006/relationships/hyperlink" Target="https://www.facebook.com/RivneODA/videos/243179228661577/" TargetMode="External"/><Relationship Id="rId3" Type="http://schemas.openxmlformats.org/officeDocument/2006/relationships/styles" Target="styles.xml"/><Relationship Id="rId25" Type="http://schemas.openxmlformats.org/officeDocument/2006/relationships/hyperlink" Target="https://www.facebook.com/watch/live/?ref=watch_permalink&amp;v=340200918629721" TargetMode="External"/><Relationship Id="rId46" Type="http://schemas.openxmlformats.org/officeDocument/2006/relationships/hyperlink" Target="https://www.rv.gov.ua/news/pid-chas-viiny-na-rivnenshchyni-posyliuiut-diahnostyku-ta-likuvannia-vilsnidu-ta-tuberkulozu" TargetMode="External"/><Relationship Id="rId67" Type="http://schemas.openxmlformats.org/officeDocument/2006/relationships/hyperlink" Target="https://www.mil.gov.ua/content/gender/genderne_pitannya_17012024.pdf" TargetMode="External"/><Relationship Id="rId116" Type="http://schemas.openxmlformats.org/officeDocument/2006/relationships/hyperlink" Target="https://www.rv.gov.ua/news/na-rivnenshchyni-zapratsiuie-soma-pryvatna-shkola" TargetMode="External"/><Relationship Id="rId137" Type="http://schemas.openxmlformats.org/officeDocument/2006/relationships/hyperlink" Target="https://fb.watch/nuaKSWHF-M/" TargetMode="External"/><Relationship Id="rId20" Type="http://schemas.openxmlformats.org/officeDocument/2006/relationships/hyperlink" Target="https://www.care-international.org/sites/default/files/2023-11/RGA_Ukraine_2023_ENG.pdf" TargetMode="External"/><Relationship Id="rId41" Type="http://schemas.openxmlformats.org/officeDocument/2006/relationships/hyperlink" Target="https://youtu.be/3AchRwilhPM" TargetMode="External"/><Relationship Id="rId62" Type="http://schemas.openxmlformats.org/officeDocument/2006/relationships/hyperlink" Target="https://nssu.gov.ua/storage/app/sites/22/protidiyadiskriminatsiipamyatka.pdf" TargetMode="External"/><Relationship Id="rId83" Type="http://schemas.openxmlformats.org/officeDocument/2006/relationships/hyperlink" Target="https://www.rv.gov.ua/news/torhivlia-liudmy-zalyshaites-u-bezpetsi" TargetMode="External"/><Relationship Id="rId88" Type="http://schemas.openxmlformats.org/officeDocument/2006/relationships/hyperlink" Target="https://www.rv.gov.ua/news/prostir-intehratsii-dlia-vnutrishno-peremishchenykh-osib-zapratsiuie-voseny-" TargetMode="External"/><Relationship Id="rId111" Type="http://schemas.openxmlformats.org/officeDocument/2006/relationships/hyperlink" Target="https://www.rv.gov.ua/news/olena-zelenska-vziala-uchast-u-natsionalnomu-forumi-rodyna-dlia-kozhnoi-dytyny" TargetMode="External"/><Relationship Id="rId132" Type="http://schemas.openxmlformats.org/officeDocument/2006/relationships/hyperlink" Target="https://www.facebook.com/watch/live/?ref=watch_permalink&amp;v=302491408897347" TargetMode="External"/><Relationship Id="rId15" Type="http://schemas.openxmlformats.org/officeDocument/2006/relationships/hyperlink" Target="https://jurfem.com.ua/wp-content/uploads/2023/04/%C2%AB%D0%93%D0%B5%D0%BD%D0%B4%D0%B5%D1%80%D0%BD%D0%B8%D0%B8%CC%86-%D0%B2%D0%B8%D0%BC%D1%96%D1%80-%D0%B2%D1%96%D0%B8%CC%86%D0%BD%D0%B8%C2%BB-%D0%90%D0%BD%D0%B0%D0%BB%D1%96%D1%82%D0%B8%D1%87%D0%BD%D0%B5-%D0%B4%D0%BE%D1%81%D0%BB%D1%96%D0%B4%D0%B6%D0%B5%D0%BD%D0%BD%D1%8F-2.pdf" TargetMode="External"/><Relationship Id="rId36" Type="http://schemas.openxmlformats.org/officeDocument/2006/relationships/hyperlink" Target="https://www.rv.gov.ua/news/u-rivnenskii-oda-vidbuvsia-kruhlyi-stil-shchodo-pytan-hendernoi-rivnosti-v-umovakh-viiny" TargetMode="External"/><Relationship Id="rId57" Type="http://schemas.openxmlformats.org/officeDocument/2006/relationships/hyperlink" Target="https://www.facebook.com/groups/635823269856159/user/100069981102975/?__cft__%5b0%5d=AZVNqVmJkUrbPTJ10jclofswXgjJOMAJvwI08xp4jtKSNQ1-m5j2Bwm05qZm82mdTnJg_P97BdU2LvouMBO_Ujp9Si4yaU7BfC8U_q9A6U_nEArUW8jWijTSQF4WGLTghHNahTXQdS4NESrjREcVPVAzFl6OVWnWElyD2SJY3y4qVXAAq2gOwR5uwURHEaHkBt_cM8zrVPg03gJ56xhxMhsL&amp;__tn__=-%5dK-y-R" TargetMode="External"/><Relationship Id="rId106" Type="http://schemas.openxmlformats.org/officeDocument/2006/relationships/hyperlink" Target="https://t.me/career_counselor_bot" TargetMode="External"/><Relationship Id="rId127" Type="http://schemas.openxmlformats.org/officeDocument/2006/relationships/hyperlink" Target="https://www.rv.gov.ua/news/na-rivnenshchyni-ziavytsia-shche-odna-pryvatna-shkola" TargetMode="External"/><Relationship Id="rId10" Type="http://schemas.openxmlformats.org/officeDocument/2006/relationships/hyperlink" Target="https://wim.org.ua/materials/hendernyy-balans-u-pryyniatti-rishen-v-mediaorhanizatsiiakh-ukrainy-rezultaty-doslidzhennia-ho-zhinky-v-media/" TargetMode="External"/><Relationship Id="rId31" Type="http://schemas.openxmlformats.org/officeDocument/2006/relationships/hyperlink" Target="https://www.facebook.com/groups/635823269856159/user/100064821695991/?__cft__%5b0%5d=AZVR2ovkyf0z7I45MbOG5q8jTVqSokkR8PBOzUNs3zUrd31UaHFdiW5Tz8Ig2VmQb1Jb8XfsM9A3_zWAThTDJDMJ-0ofdqLs56x0AyVj7jcYO330FEJBm5j7FIc_VU4lqvXuuPMs5C5Re5I5FHuvuZgufX40YYdyeDHsKQ87yq0QRzZq2bbZYR5ONucn4VEsLuHcNHI6Ao4aFgUU6XP8gx06&amp;__tn__=-%5dK-y-R" TargetMode="External"/><Relationship Id="rId52" Type="http://schemas.openxmlformats.org/officeDocument/2006/relationships/hyperlink" Target="https://www.rv.gov.ua/news/1-hrudnia-vidznachaietsia-vsesvitnii-den-borotby-zi-snidom-ta-tolerantnosti-z-vil-pozytyvnymy-liudmy" TargetMode="External"/><Relationship Id="rId73" Type="http://schemas.openxmlformats.org/officeDocument/2006/relationships/hyperlink" Target="https://bit.ly/bpd_buro" TargetMode="External"/><Relationship Id="rId78" Type="http://schemas.openxmlformats.org/officeDocument/2006/relationships/hyperlink" Target="http://www.527.org.ua" TargetMode="External"/><Relationship Id="rId94" Type="http://schemas.openxmlformats.org/officeDocument/2006/relationships/hyperlink" Target="https://www.rv.gov.ua/news/pid-chas-viiny-na-rivnenshchyni-posyliuiut-diahnostyku-ta-likuvannia-vilsnidu-ta-tuberkulozu" TargetMode="External"/><Relationship Id="rId99" Type="http://schemas.openxmlformats.org/officeDocument/2006/relationships/hyperlink" Target="https://www.rv.gov.ua/news/1-hrudnia-vidznachaietsia-vsesvitnii-den-borotby-zi-snidom-ta-tolerantnosti-z-vil-pozytyvnymy-liudmy" TargetMode="External"/><Relationship Id="rId101" Type="http://schemas.openxmlformats.org/officeDocument/2006/relationships/hyperlink" Target="https://www.rv.gov.ua/news/u-viddalenykh-selakh-rivnenshchyny-zakhvoriuvannia-lehen-obstezhuiut-za-dopomohoiu-fliuoromobilia" TargetMode="External"/><Relationship Id="rId122" Type="http://schemas.openxmlformats.org/officeDocument/2006/relationships/hyperlink" Target="https://www.rv.gov.ua/news/na-rivnenshchyni-monitoriat-dotrymannia-prav-ditei-vpo" TargetMode="External"/><Relationship Id="rId143" Type="http://schemas.openxmlformats.org/officeDocument/2006/relationships/hyperlink" Target="https://www.facebook.com/watch/live/?ref=watch_permalink&amp;v=1484499245632886" TargetMode="External"/><Relationship Id="rId148" Type="http://schemas.openxmlformats.org/officeDocument/2006/relationships/hyperlink" Target="https://www.youtube.com/@user-im9xi2zi4r/featured" TargetMode="External"/><Relationship Id="rId4" Type="http://schemas.openxmlformats.org/officeDocument/2006/relationships/settings" Target="settings.xml"/><Relationship Id="rId9" Type="http://schemas.openxmlformats.org/officeDocument/2006/relationships/hyperlink" Target="https://wim.org.ua/materials/rekomendatsii-z-vysvitlennia-u-media-hendernoi-rivnosti-zapobihannia-nasylstvu-proiavam-seksyzmu-ta-hendernykh-stereotypiv/" TargetMode="External"/><Relationship Id="rId26" Type="http://schemas.openxmlformats.org/officeDocument/2006/relationships/hyperlink" Target="https://www.facebook.com/watch/live/?ref=watch_permalink&amp;v=340200918629721" TargetMode="External"/><Relationship Id="rId47" Type="http://schemas.openxmlformats.org/officeDocument/2006/relationships/hyperlink" Target="https://www.rv.gov.ua/news/na-rivnenshchyni-z-pochatku-roku-vyiavyly-12-vypadkiv-vil-infektsii-ta-blyzko-pivsotni-novykh-khvorykh-na-tuberkuloz" TargetMode="External"/><Relationship Id="rId68" Type="http://schemas.openxmlformats.org/officeDocument/2006/relationships/hyperlink" Target="https://dsa.court.gov.ua/dsa/inshe/gender/dsa_01_07_2023" TargetMode="External"/><Relationship Id="rId89" Type="http://schemas.openxmlformats.org/officeDocument/2006/relationships/hyperlink" Target="https://sfera-tv.com.ua/news/na-rivnenshchini-vidkriyut-pershiy-v-ukraini-prostir-intehratsii-dlya-vpo-video-91774" TargetMode="External"/><Relationship Id="rId112" Type="http://schemas.openxmlformats.org/officeDocument/2006/relationships/hyperlink" Target="https://www.rv.gov.ua/news/koshty-pilhy-ta-harantii-na-rivnenshchyni-roziasnyly-prava-ditei-syrit" TargetMode="External"/><Relationship Id="rId133" Type="http://schemas.openxmlformats.org/officeDocument/2006/relationships/hyperlink" Target="https://www.facebook.com/watch/live/?ref=watch_permalink&amp;v=302491408897347" TargetMode="External"/><Relationship Id="rId16" Type="http://schemas.openxmlformats.org/officeDocument/2006/relationships/hyperlink" Target="http://surl.li/mnzia" TargetMode="External"/><Relationship Id="rId37" Type="http://schemas.openxmlformats.org/officeDocument/2006/relationships/hyperlink" Target="https://www.rv.gov.ua/news/u-rivnenskii-oda-vidbuvsia-kruhlyi-stil-shchodo-pytan-hendernoi-rivnosti-v-umovakh-viiny" TargetMode="External"/><Relationship Id="rId58" Type="http://schemas.openxmlformats.org/officeDocument/2006/relationships/hyperlink" Target="https://www.facebook.com/groups/635823269856159/user/100069981102975/?__cft__%5b0%5d=AZVNqVmJkUrbPTJ10jclofswXgjJOMAJvwI08xp4jtKSNQ1-m5j2Bwm05qZm82mdTnJg_P97BdU2LvouMBO_Ujp9Si4yaU7BfC8U_q9A6U_nEArUW8jWijTSQF4WGLTghHNahTXQdS4NESrjREcVPVAzFl6OVWnWElyD2SJY3y4qVXAAq2gOwR5uwURHEaHkBt_cM8zrVPg03gJ56xhxMhsL&amp;__tn__=-%5dK-y-R" TargetMode="External"/><Relationship Id="rId79" Type="http://schemas.openxmlformats.org/officeDocument/2006/relationships/hyperlink" Target="https://1547.ukc.gov.ua/" TargetMode="External"/><Relationship Id="rId102" Type="http://schemas.openxmlformats.org/officeDocument/2006/relationships/hyperlink" Target="https://www.rv.gov.ua/news/u-viddalenykh-selakh-rivnenshchyny-zakhvoriuvannia-lehen-obstezhuiut-za-dopomohoiu-fliuoromobilia" TargetMode="External"/><Relationship Id="rId123" Type="http://schemas.openxmlformats.org/officeDocument/2006/relationships/hyperlink" Target="https://www.rv.gov.ua/news/na-rivnenshchyni-monitoriat-dotrymannia-prav-ditei-vpo" TargetMode="External"/><Relationship Id="rId144" Type="http://schemas.openxmlformats.org/officeDocument/2006/relationships/hyperlink" Target="https://www.facebook.com/watch/live/?ref=watch_permalink&amp;v=1484499245632886" TargetMode="External"/><Relationship Id="rId90" Type="http://schemas.openxmlformats.org/officeDocument/2006/relationships/hyperlink" Target="https://sfera-tv.com.ua/news/na-rivnenshchini-vidkriyut-pershiy-v-ukraini-prostir-intehratsii-dlya-vpo-video-917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DC315D-45CC-4082-A044-1EDFEDD4B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42</Pages>
  <Words>718367</Words>
  <Characters>409470</Characters>
  <Application>Microsoft Office Word</Application>
  <DocSecurity>0</DocSecurity>
  <Lines>3412</Lines>
  <Paragraphs>2251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Богданова Наталія</dc:creator>
  <cp:lastModifiedBy>Шклярук Ілона</cp:lastModifiedBy>
  <cp:revision>2</cp:revision>
  <dcterms:created xsi:type="dcterms:W3CDTF">2024-09-16T08:20:00Z</dcterms:created>
  <dcterms:modified xsi:type="dcterms:W3CDTF">2024-09-16T08:20:00Z</dcterms:modified>
</cp:coreProperties>
</file>