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CD7" w:rsidRPr="00205E7C" w:rsidRDefault="00C41CD7" w:rsidP="00F44555">
      <w:pPr>
        <w:pStyle w:val="a3"/>
        <w:ind w:firstLine="0"/>
        <w:rPr>
          <w:b/>
          <w:sz w:val="22"/>
          <w:szCs w:val="22"/>
        </w:rPr>
      </w:pPr>
    </w:p>
    <w:p w:rsidR="00DF2816" w:rsidRPr="00205E7C" w:rsidRDefault="0037290A" w:rsidP="00DF2816">
      <w:pPr>
        <w:pStyle w:val="a3"/>
        <w:ind w:firstLine="0"/>
        <w:jc w:val="center"/>
        <w:rPr>
          <w:b/>
          <w:sz w:val="22"/>
          <w:szCs w:val="22"/>
        </w:rPr>
      </w:pPr>
      <w:r w:rsidRPr="00205E7C">
        <w:rPr>
          <w:b/>
          <w:sz w:val="22"/>
          <w:szCs w:val="22"/>
        </w:rPr>
        <w:t>ЗВІТ</w:t>
      </w:r>
    </w:p>
    <w:p w:rsidR="00DF2816" w:rsidRPr="00205E7C" w:rsidRDefault="00DF2816" w:rsidP="00DF2816">
      <w:pPr>
        <w:pStyle w:val="a3"/>
        <w:ind w:firstLine="0"/>
        <w:jc w:val="center"/>
        <w:rPr>
          <w:b/>
          <w:sz w:val="22"/>
          <w:szCs w:val="22"/>
        </w:rPr>
      </w:pPr>
      <w:r w:rsidRPr="00205E7C">
        <w:rPr>
          <w:b/>
          <w:sz w:val="22"/>
          <w:szCs w:val="22"/>
        </w:rPr>
        <w:t xml:space="preserve">про результати виконання </w:t>
      </w:r>
    </w:p>
    <w:p w:rsidR="00DF2816" w:rsidRPr="00452DF6" w:rsidRDefault="00205E7C" w:rsidP="00DF2816">
      <w:pPr>
        <w:pStyle w:val="a3"/>
        <w:ind w:firstLine="0"/>
        <w:jc w:val="center"/>
        <w:rPr>
          <w:sz w:val="22"/>
          <w:szCs w:val="22"/>
        </w:rPr>
      </w:pPr>
      <w:r>
        <w:rPr>
          <w:sz w:val="22"/>
          <w:szCs w:val="22"/>
        </w:rPr>
        <w:t xml:space="preserve">Державної цільової соціальної програми протидії торгівлі людьми на період до 2025 року </w:t>
      </w:r>
      <w:r w:rsidRPr="00205E7C">
        <w:rPr>
          <w:b/>
          <w:sz w:val="22"/>
          <w:szCs w:val="22"/>
        </w:rPr>
        <w:t>у 202</w:t>
      </w:r>
      <w:r w:rsidR="006F4C27">
        <w:rPr>
          <w:b/>
          <w:sz w:val="22"/>
          <w:szCs w:val="22"/>
        </w:rPr>
        <w:t>4</w:t>
      </w:r>
      <w:r w:rsidRPr="00205E7C">
        <w:rPr>
          <w:b/>
          <w:sz w:val="22"/>
          <w:szCs w:val="22"/>
        </w:rPr>
        <w:t xml:space="preserve"> році</w:t>
      </w:r>
    </w:p>
    <w:p w:rsidR="00205E7C" w:rsidRPr="00205E7C" w:rsidRDefault="00DF2816" w:rsidP="00DF2816">
      <w:pPr>
        <w:pStyle w:val="a3"/>
        <w:spacing w:before="120"/>
        <w:ind w:firstLine="0"/>
        <w:jc w:val="left"/>
        <w:rPr>
          <w:b/>
          <w:sz w:val="22"/>
          <w:szCs w:val="22"/>
        </w:rPr>
      </w:pPr>
      <w:r w:rsidRPr="00205E7C">
        <w:rPr>
          <w:b/>
          <w:sz w:val="22"/>
          <w:szCs w:val="22"/>
        </w:rPr>
        <w:t xml:space="preserve">Дата та номер нормативно-правового акта, яким  затверджено </w:t>
      </w:r>
      <w:r w:rsidR="00504196" w:rsidRPr="00205E7C">
        <w:rPr>
          <w:b/>
          <w:sz w:val="22"/>
          <w:szCs w:val="22"/>
        </w:rPr>
        <w:t xml:space="preserve">програму </w:t>
      </w:r>
      <w:r w:rsidR="00205E7C" w:rsidRPr="00205E7C">
        <w:rPr>
          <w:b/>
          <w:sz w:val="22"/>
          <w:szCs w:val="22"/>
        </w:rPr>
        <w:t xml:space="preserve">Розпорядження Кабінету Міністрів </w:t>
      </w:r>
    </w:p>
    <w:p w:rsidR="00205E7C" w:rsidRDefault="00205E7C" w:rsidP="00DF2816">
      <w:pPr>
        <w:pStyle w:val="a3"/>
        <w:spacing w:before="120"/>
        <w:ind w:firstLine="0"/>
        <w:jc w:val="left"/>
        <w:rPr>
          <w:sz w:val="22"/>
          <w:szCs w:val="22"/>
        </w:rPr>
      </w:pPr>
      <w:r>
        <w:rPr>
          <w:sz w:val="22"/>
          <w:szCs w:val="22"/>
        </w:rPr>
        <w:t>Розпорядження Кабінету Міністрів України від 02.06.2023 № 496-р</w:t>
      </w:r>
    </w:p>
    <w:p w:rsidR="00DF2816" w:rsidRPr="00452DF6" w:rsidRDefault="00DF2816" w:rsidP="00DF2816">
      <w:pPr>
        <w:pStyle w:val="a3"/>
        <w:spacing w:before="120"/>
        <w:ind w:firstLine="0"/>
        <w:jc w:val="left"/>
        <w:rPr>
          <w:sz w:val="22"/>
          <w:szCs w:val="22"/>
        </w:rPr>
      </w:pPr>
      <w:r w:rsidRPr="00205E7C">
        <w:rPr>
          <w:b/>
          <w:sz w:val="22"/>
          <w:szCs w:val="22"/>
        </w:rPr>
        <w:t>Державний замовник</w:t>
      </w:r>
      <w:r w:rsidR="00302EF7" w:rsidRPr="00205E7C">
        <w:rPr>
          <w:b/>
          <w:sz w:val="22"/>
          <w:szCs w:val="22"/>
          <w:lang w:val="ru-RU"/>
        </w:rPr>
        <w:t xml:space="preserve"> </w:t>
      </w:r>
      <w:r w:rsidRPr="00205E7C">
        <w:rPr>
          <w:b/>
          <w:sz w:val="22"/>
          <w:szCs w:val="22"/>
        </w:rPr>
        <w:t xml:space="preserve">або виконавець </w:t>
      </w:r>
      <w:r w:rsidR="00504196" w:rsidRPr="00205E7C">
        <w:rPr>
          <w:b/>
          <w:sz w:val="22"/>
          <w:szCs w:val="22"/>
        </w:rPr>
        <w:t>програми</w:t>
      </w:r>
      <w:r w:rsidRPr="00452DF6">
        <w:rPr>
          <w:sz w:val="22"/>
          <w:szCs w:val="22"/>
        </w:rPr>
        <w:t xml:space="preserve">  </w:t>
      </w:r>
      <w:r w:rsidR="00205E7C">
        <w:rPr>
          <w:sz w:val="22"/>
          <w:szCs w:val="22"/>
        </w:rPr>
        <w:t>Міністерство соціальної політики України</w:t>
      </w:r>
    </w:p>
    <w:p w:rsidR="00DF2816" w:rsidRPr="00452DF6" w:rsidRDefault="00DF2816" w:rsidP="00DF2816">
      <w:pPr>
        <w:pStyle w:val="a3"/>
        <w:spacing w:before="120"/>
        <w:ind w:firstLine="0"/>
        <w:jc w:val="left"/>
        <w:rPr>
          <w:sz w:val="22"/>
          <w:szCs w:val="22"/>
        </w:rPr>
      </w:pPr>
      <w:r w:rsidRPr="00205E7C">
        <w:rPr>
          <w:b/>
          <w:sz w:val="22"/>
          <w:szCs w:val="22"/>
        </w:rPr>
        <w:t>Строк виконання програми</w:t>
      </w:r>
      <w:r w:rsidRPr="00452DF6">
        <w:rPr>
          <w:sz w:val="22"/>
          <w:szCs w:val="22"/>
        </w:rPr>
        <w:t xml:space="preserve"> </w:t>
      </w:r>
      <w:r w:rsidR="00205E7C">
        <w:rPr>
          <w:sz w:val="22"/>
          <w:szCs w:val="22"/>
        </w:rPr>
        <w:t>до 2025 року</w:t>
      </w:r>
    </w:p>
    <w:p w:rsidR="00DF2816" w:rsidRPr="00452DF6" w:rsidRDefault="00DF2816" w:rsidP="00DF2816">
      <w:pPr>
        <w:rPr>
          <w:sz w:val="22"/>
          <w:szCs w:val="22"/>
        </w:rPr>
      </w:pPr>
    </w:p>
    <w:p w:rsidR="00DF2816" w:rsidRPr="00205E7C" w:rsidRDefault="007D732D" w:rsidP="00DF2816">
      <w:pPr>
        <w:rPr>
          <w:b/>
          <w:sz w:val="22"/>
          <w:szCs w:val="22"/>
        </w:rPr>
      </w:pPr>
      <w:r w:rsidRPr="00461C6F">
        <w:rPr>
          <w:b/>
          <w:sz w:val="22"/>
          <w:szCs w:val="22"/>
        </w:rPr>
        <w:t xml:space="preserve">І. </w:t>
      </w:r>
      <w:r w:rsidR="00DF2816" w:rsidRPr="00461C6F">
        <w:rPr>
          <w:b/>
          <w:sz w:val="22"/>
          <w:szCs w:val="22"/>
        </w:rPr>
        <w:t>Фінансування завдань та заходів програми</w:t>
      </w:r>
      <w:r w:rsidR="00DF2816" w:rsidRPr="00205E7C">
        <w:rPr>
          <w:b/>
          <w:sz w:val="22"/>
          <w:szCs w:val="22"/>
        </w:rPr>
        <w:t xml:space="preserve">  </w:t>
      </w:r>
    </w:p>
    <w:tbl>
      <w:tblPr>
        <w:tblpPr w:leftFromText="180" w:rightFromText="180" w:vertAnchor="text" w:tblpX="-72" w:tblpY="1"/>
        <w:tblOverlap w:val="never"/>
        <w:tblW w:w="16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8"/>
        <w:gridCol w:w="6"/>
        <w:gridCol w:w="2055"/>
        <w:gridCol w:w="1962"/>
        <w:gridCol w:w="1419"/>
        <w:gridCol w:w="1700"/>
        <w:gridCol w:w="1700"/>
        <w:gridCol w:w="1559"/>
        <w:gridCol w:w="1178"/>
        <w:gridCol w:w="2364"/>
        <w:gridCol w:w="8"/>
      </w:tblGrid>
      <w:tr w:rsidR="004B0E87" w:rsidRPr="00810EC0" w:rsidTr="008C0418">
        <w:trPr>
          <w:gridAfter w:val="1"/>
          <w:wAfter w:w="8" w:type="dxa"/>
          <w:trHeight w:val="2108"/>
          <w:tblHeader/>
        </w:trPr>
        <w:tc>
          <w:tcPr>
            <w:tcW w:w="2158" w:type="dxa"/>
            <w:vAlign w:val="center"/>
          </w:tcPr>
          <w:p w:rsidR="004B0E87" w:rsidRPr="00810EC0" w:rsidRDefault="004B0E87" w:rsidP="004B0E87">
            <w:pPr>
              <w:rPr>
                <w:sz w:val="22"/>
                <w:szCs w:val="22"/>
              </w:rPr>
            </w:pPr>
            <w:r w:rsidRPr="00810EC0">
              <w:rPr>
                <w:sz w:val="22"/>
                <w:szCs w:val="22"/>
              </w:rPr>
              <w:t>Найменування завдання</w:t>
            </w:r>
          </w:p>
        </w:tc>
        <w:tc>
          <w:tcPr>
            <w:tcW w:w="2061" w:type="dxa"/>
            <w:gridSpan w:val="2"/>
            <w:vAlign w:val="center"/>
          </w:tcPr>
          <w:p w:rsidR="004B0E87" w:rsidRPr="00810EC0" w:rsidRDefault="004B0E87" w:rsidP="004B0E87">
            <w:pPr>
              <w:rPr>
                <w:sz w:val="22"/>
                <w:szCs w:val="22"/>
              </w:rPr>
            </w:pPr>
            <w:r w:rsidRPr="00810EC0">
              <w:rPr>
                <w:sz w:val="22"/>
                <w:szCs w:val="22"/>
              </w:rPr>
              <w:t>Найменування заходу</w:t>
            </w:r>
          </w:p>
        </w:tc>
        <w:tc>
          <w:tcPr>
            <w:tcW w:w="1962" w:type="dxa"/>
            <w:vAlign w:val="center"/>
          </w:tcPr>
          <w:p w:rsidR="004B0E87" w:rsidRPr="00810EC0" w:rsidRDefault="004B0E87" w:rsidP="004B0E87">
            <w:pPr>
              <w:rPr>
                <w:sz w:val="22"/>
                <w:szCs w:val="22"/>
              </w:rPr>
            </w:pPr>
            <w:r w:rsidRPr="00810EC0">
              <w:rPr>
                <w:sz w:val="22"/>
                <w:szCs w:val="22"/>
              </w:rPr>
              <w:t>Головний розпорядник бюджетних коштів</w:t>
            </w:r>
          </w:p>
        </w:tc>
        <w:tc>
          <w:tcPr>
            <w:tcW w:w="1419" w:type="dxa"/>
            <w:vAlign w:val="center"/>
          </w:tcPr>
          <w:p w:rsidR="004B0E87" w:rsidRPr="00810EC0" w:rsidRDefault="004B0E87" w:rsidP="004B0E87">
            <w:pPr>
              <w:rPr>
                <w:sz w:val="22"/>
                <w:szCs w:val="22"/>
              </w:rPr>
            </w:pPr>
            <w:r w:rsidRPr="00810EC0">
              <w:rPr>
                <w:sz w:val="22"/>
                <w:szCs w:val="22"/>
              </w:rPr>
              <w:t>Джерела фінансування</w:t>
            </w:r>
          </w:p>
        </w:tc>
        <w:tc>
          <w:tcPr>
            <w:tcW w:w="1700" w:type="dxa"/>
          </w:tcPr>
          <w:p w:rsidR="004B0E87" w:rsidRPr="00810EC0" w:rsidRDefault="004B0E87" w:rsidP="004B0E87">
            <w:pPr>
              <w:rPr>
                <w:sz w:val="22"/>
                <w:szCs w:val="22"/>
              </w:rPr>
            </w:pPr>
            <w:r w:rsidRPr="00810EC0">
              <w:rPr>
                <w:sz w:val="22"/>
                <w:szCs w:val="22"/>
              </w:rPr>
              <w:t>Річний обсяг фінансування</w:t>
            </w:r>
          </w:p>
          <w:p w:rsidR="004B0E87" w:rsidRPr="00810EC0" w:rsidRDefault="004B0E87" w:rsidP="004B0E87">
            <w:pPr>
              <w:rPr>
                <w:sz w:val="22"/>
                <w:szCs w:val="22"/>
              </w:rPr>
            </w:pPr>
            <w:r w:rsidRPr="00810EC0">
              <w:rPr>
                <w:sz w:val="22"/>
                <w:szCs w:val="22"/>
              </w:rPr>
              <w:t>(передбачено програмою з державного бюджету, іншими джерелами фінансування), тис. грн.</w:t>
            </w:r>
          </w:p>
        </w:tc>
        <w:tc>
          <w:tcPr>
            <w:tcW w:w="1700" w:type="dxa"/>
          </w:tcPr>
          <w:p w:rsidR="004B0E87" w:rsidRPr="00810EC0" w:rsidRDefault="004B0E87" w:rsidP="004B0E87">
            <w:pPr>
              <w:rPr>
                <w:sz w:val="22"/>
                <w:szCs w:val="22"/>
              </w:rPr>
            </w:pPr>
          </w:p>
          <w:p w:rsidR="004B0E87" w:rsidRPr="00810EC0" w:rsidRDefault="004B0E87" w:rsidP="004B0E87">
            <w:pPr>
              <w:rPr>
                <w:sz w:val="22"/>
                <w:szCs w:val="22"/>
              </w:rPr>
            </w:pPr>
            <w:r w:rsidRPr="00810EC0">
              <w:rPr>
                <w:sz w:val="22"/>
                <w:szCs w:val="22"/>
              </w:rPr>
              <w:t>Річний обсяг фінансування</w:t>
            </w:r>
          </w:p>
          <w:p w:rsidR="004B0E87" w:rsidRPr="00810EC0" w:rsidRDefault="004B0E87" w:rsidP="004B0E87">
            <w:pPr>
              <w:rPr>
                <w:sz w:val="22"/>
                <w:szCs w:val="22"/>
              </w:rPr>
            </w:pPr>
            <w:r w:rsidRPr="00810EC0">
              <w:rPr>
                <w:sz w:val="22"/>
                <w:szCs w:val="22"/>
              </w:rPr>
              <w:t xml:space="preserve">(передбачено з державного бюджету, іншими джерелами фінансування),  тис. грн. </w:t>
            </w:r>
          </w:p>
        </w:tc>
        <w:tc>
          <w:tcPr>
            <w:tcW w:w="1559" w:type="dxa"/>
            <w:vAlign w:val="center"/>
          </w:tcPr>
          <w:p w:rsidR="004B0E87" w:rsidRPr="00810EC0" w:rsidRDefault="004B0E87" w:rsidP="004B0E87">
            <w:pPr>
              <w:rPr>
                <w:sz w:val="22"/>
                <w:szCs w:val="22"/>
              </w:rPr>
            </w:pPr>
            <w:r w:rsidRPr="00810EC0">
              <w:rPr>
                <w:sz w:val="22"/>
                <w:szCs w:val="22"/>
              </w:rPr>
              <w:t xml:space="preserve">Фактично профінансовано у звітному періоді, тис. грн. </w:t>
            </w:r>
          </w:p>
        </w:tc>
        <w:tc>
          <w:tcPr>
            <w:tcW w:w="1178" w:type="dxa"/>
            <w:vAlign w:val="center"/>
          </w:tcPr>
          <w:p w:rsidR="004B0E87" w:rsidRPr="00810EC0" w:rsidRDefault="004B0E87" w:rsidP="004B0E87">
            <w:pPr>
              <w:rPr>
                <w:sz w:val="22"/>
                <w:szCs w:val="22"/>
              </w:rPr>
            </w:pPr>
            <w:r w:rsidRPr="00810EC0">
              <w:rPr>
                <w:sz w:val="22"/>
                <w:szCs w:val="22"/>
              </w:rPr>
              <w:t>Касові видатки,</w:t>
            </w:r>
          </w:p>
          <w:p w:rsidR="004B0E87" w:rsidRPr="00810EC0" w:rsidRDefault="004B0E87" w:rsidP="004B0E87">
            <w:pPr>
              <w:rPr>
                <w:sz w:val="22"/>
                <w:szCs w:val="22"/>
              </w:rPr>
            </w:pPr>
            <w:r w:rsidRPr="00810EC0">
              <w:rPr>
                <w:sz w:val="22"/>
                <w:szCs w:val="22"/>
              </w:rPr>
              <w:t>тис. грн.</w:t>
            </w:r>
          </w:p>
        </w:tc>
        <w:tc>
          <w:tcPr>
            <w:tcW w:w="2364" w:type="dxa"/>
            <w:vAlign w:val="center"/>
          </w:tcPr>
          <w:p w:rsidR="004B0E87" w:rsidRPr="00810EC0" w:rsidRDefault="004B0E87" w:rsidP="004B0E87">
            <w:pPr>
              <w:rPr>
                <w:sz w:val="22"/>
                <w:szCs w:val="22"/>
              </w:rPr>
            </w:pPr>
            <w:r w:rsidRPr="00810EC0">
              <w:rPr>
                <w:sz w:val="22"/>
                <w:szCs w:val="22"/>
              </w:rPr>
              <w:t>Код та назва бюджетних програм, у рамках яких фактично здійснювалося фінансування</w:t>
            </w:r>
          </w:p>
        </w:tc>
      </w:tr>
      <w:tr w:rsidR="004B0E87" w:rsidRPr="00810EC0" w:rsidTr="008C0418">
        <w:trPr>
          <w:gridAfter w:val="1"/>
          <w:wAfter w:w="8" w:type="dxa"/>
        </w:trPr>
        <w:tc>
          <w:tcPr>
            <w:tcW w:w="2158" w:type="dxa"/>
            <w:vMerge w:val="restart"/>
          </w:tcPr>
          <w:p w:rsidR="004B0E87" w:rsidRPr="00810EC0" w:rsidRDefault="004B0E87" w:rsidP="004B0E87">
            <w:pPr>
              <w:rPr>
                <w:sz w:val="22"/>
                <w:szCs w:val="22"/>
              </w:rPr>
            </w:pPr>
            <w:r w:rsidRPr="00810EC0">
              <w:rPr>
                <w:sz w:val="22"/>
                <w:szCs w:val="22"/>
              </w:rPr>
              <w:t>2. Посилення інституційної спроможності, координація політики та зміцнення співпраці суб’єктів, які здійснюють заходи у сфері протидії торгівлі людьми</w:t>
            </w:r>
          </w:p>
        </w:tc>
        <w:tc>
          <w:tcPr>
            <w:tcW w:w="2061" w:type="dxa"/>
            <w:gridSpan w:val="2"/>
            <w:vMerge w:val="restart"/>
          </w:tcPr>
          <w:p w:rsidR="004B0E87" w:rsidRPr="00810EC0" w:rsidRDefault="004B0E87" w:rsidP="004B0E87">
            <w:pPr>
              <w:rPr>
                <w:sz w:val="22"/>
                <w:szCs w:val="22"/>
              </w:rPr>
            </w:pPr>
            <w:r w:rsidRPr="00810EC0">
              <w:rPr>
                <w:sz w:val="22"/>
                <w:szCs w:val="22"/>
              </w:rPr>
              <w:t>1) актуалізація (у разі потреби)  наявних та розроблення і затвердження нових програм підвищення кваліфікації для державних службовців місцевих держадміністрацій та посадових осіб місцевого самоврядування, відповідальних за питання протидії торгівлі людьми</w:t>
            </w:r>
          </w:p>
        </w:tc>
        <w:tc>
          <w:tcPr>
            <w:tcW w:w="1962" w:type="dxa"/>
          </w:tcPr>
          <w:p w:rsidR="004B0E87" w:rsidRPr="00607442" w:rsidRDefault="004B0E87" w:rsidP="004B0E87">
            <w:pPr>
              <w:rPr>
                <w:sz w:val="22"/>
                <w:szCs w:val="22"/>
              </w:rPr>
            </w:pPr>
            <w:r w:rsidRPr="00607442">
              <w:rPr>
                <w:sz w:val="22"/>
                <w:szCs w:val="22"/>
              </w:rPr>
              <w:t>НАДС</w:t>
            </w:r>
            <w:r w:rsidRPr="00607442">
              <w:rPr>
                <w:sz w:val="22"/>
                <w:szCs w:val="22"/>
              </w:rPr>
              <w:br/>
              <w:t>Мінсоцполітики</w:t>
            </w:r>
            <w:r w:rsidRPr="00607442">
              <w:rPr>
                <w:sz w:val="22"/>
                <w:szCs w:val="22"/>
              </w:rPr>
              <w:br/>
              <w:t>Нацсоцслужба</w:t>
            </w:r>
            <w:r w:rsidRPr="00607442">
              <w:rPr>
                <w:sz w:val="22"/>
                <w:szCs w:val="22"/>
              </w:rPr>
              <w:br/>
              <w:t xml:space="preserve">обласні, </w:t>
            </w:r>
            <w:r w:rsidRPr="00607442">
              <w:rPr>
                <w:sz w:val="22"/>
                <w:szCs w:val="22"/>
              </w:rPr>
              <w:br/>
              <w:t>Київська міська державні адміністрації (військові адміністрації)</w:t>
            </w:r>
            <w:r w:rsidRPr="00607442">
              <w:rPr>
                <w:sz w:val="22"/>
                <w:szCs w:val="22"/>
              </w:rPr>
              <w:br/>
              <w:t>органи місцевого самоврядування (за згодою)</w:t>
            </w:r>
          </w:p>
          <w:p w:rsidR="004B0E87" w:rsidRPr="00607442" w:rsidRDefault="004B0E87" w:rsidP="004B0E87">
            <w:pPr>
              <w:rPr>
                <w:sz w:val="22"/>
                <w:szCs w:val="22"/>
              </w:rPr>
            </w:pPr>
          </w:p>
        </w:tc>
        <w:tc>
          <w:tcPr>
            <w:tcW w:w="1419" w:type="dxa"/>
            <w:tcBorders>
              <w:bottom w:val="nil"/>
            </w:tcBorders>
          </w:tcPr>
          <w:p w:rsidR="004B0E87" w:rsidRPr="00607442" w:rsidRDefault="004B0E87" w:rsidP="004B0E87">
            <w:pPr>
              <w:rPr>
                <w:sz w:val="22"/>
                <w:szCs w:val="22"/>
              </w:rPr>
            </w:pPr>
            <w:r w:rsidRPr="00607442">
              <w:rPr>
                <w:sz w:val="22"/>
                <w:szCs w:val="22"/>
              </w:rPr>
              <w:t>-</w:t>
            </w:r>
          </w:p>
        </w:tc>
        <w:tc>
          <w:tcPr>
            <w:tcW w:w="1700" w:type="dxa"/>
          </w:tcPr>
          <w:p w:rsidR="004B0E87" w:rsidRPr="00607442" w:rsidRDefault="004B0E87" w:rsidP="004B0E87">
            <w:pPr>
              <w:rPr>
                <w:sz w:val="22"/>
                <w:szCs w:val="22"/>
              </w:rPr>
            </w:pPr>
            <w:r w:rsidRPr="00607442">
              <w:rPr>
                <w:sz w:val="22"/>
                <w:szCs w:val="22"/>
              </w:rPr>
              <w:t>0,0</w:t>
            </w:r>
          </w:p>
        </w:tc>
        <w:tc>
          <w:tcPr>
            <w:tcW w:w="1700" w:type="dxa"/>
          </w:tcPr>
          <w:p w:rsidR="004B0E87" w:rsidRPr="00810EC0" w:rsidRDefault="004B0E87" w:rsidP="004B0E87">
            <w:pPr>
              <w:rPr>
                <w:sz w:val="22"/>
                <w:szCs w:val="22"/>
              </w:rPr>
            </w:pPr>
            <w:r w:rsidRPr="00810EC0">
              <w:rPr>
                <w:sz w:val="22"/>
                <w:szCs w:val="22"/>
              </w:rPr>
              <w:t>0,0</w:t>
            </w:r>
          </w:p>
        </w:tc>
        <w:tc>
          <w:tcPr>
            <w:tcW w:w="1559" w:type="dxa"/>
          </w:tcPr>
          <w:p w:rsidR="004B0E87" w:rsidRPr="00810EC0" w:rsidRDefault="004B0E87" w:rsidP="004B0E87">
            <w:pPr>
              <w:rPr>
                <w:sz w:val="22"/>
                <w:szCs w:val="22"/>
              </w:rPr>
            </w:pPr>
            <w:r w:rsidRPr="00810EC0">
              <w:rPr>
                <w:sz w:val="22"/>
                <w:szCs w:val="22"/>
              </w:rPr>
              <w:t>0,0</w:t>
            </w:r>
          </w:p>
        </w:tc>
        <w:tc>
          <w:tcPr>
            <w:tcW w:w="1178" w:type="dxa"/>
          </w:tcPr>
          <w:p w:rsidR="004B0E87" w:rsidRPr="00810EC0" w:rsidRDefault="004B0E87" w:rsidP="004B0E87">
            <w:pPr>
              <w:rPr>
                <w:sz w:val="22"/>
                <w:szCs w:val="22"/>
              </w:rPr>
            </w:pPr>
            <w:r w:rsidRPr="00810EC0">
              <w:rPr>
                <w:sz w:val="22"/>
                <w:szCs w:val="22"/>
              </w:rPr>
              <w:t>0,0</w:t>
            </w:r>
          </w:p>
        </w:tc>
        <w:tc>
          <w:tcPr>
            <w:tcW w:w="2364" w:type="dxa"/>
          </w:tcPr>
          <w:p w:rsidR="004B0E87" w:rsidRPr="00810EC0" w:rsidRDefault="004B0E87" w:rsidP="004B0E87">
            <w:pPr>
              <w:rPr>
                <w:sz w:val="22"/>
                <w:szCs w:val="22"/>
              </w:rPr>
            </w:pPr>
            <w:r w:rsidRPr="00810EC0">
              <w:rPr>
                <w:sz w:val="22"/>
                <w:szCs w:val="22"/>
              </w:rPr>
              <w:t>-</w:t>
            </w: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vMerge/>
          </w:tcPr>
          <w:p w:rsidR="004B0E87" w:rsidRPr="00810EC0" w:rsidRDefault="004B0E87" w:rsidP="004B0E87">
            <w:pPr>
              <w:rPr>
                <w:sz w:val="22"/>
                <w:szCs w:val="22"/>
              </w:rPr>
            </w:pPr>
          </w:p>
        </w:tc>
        <w:tc>
          <w:tcPr>
            <w:tcW w:w="1962" w:type="dxa"/>
          </w:tcPr>
          <w:p w:rsidR="004B0E87" w:rsidRPr="00607442" w:rsidRDefault="004B0E87" w:rsidP="004B0E87">
            <w:pPr>
              <w:rPr>
                <w:sz w:val="22"/>
                <w:szCs w:val="22"/>
              </w:rPr>
            </w:pPr>
            <w:r w:rsidRPr="00607442">
              <w:rPr>
                <w:b/>
                <w:sz w:val="22"/>
                <w:szCs w:val="22"/>
              </w:rPr>
              <w:t>Волинська ОВА</w:t>
            </w:r>
          </w:p>
        </w:tc>
        <w:tc>
          <w:tcPr>
            <w:tcW w:w="1419" w:type="dxa"/>
            <w:tcBorders>
              <w:top w:val="nil"/>
            </w:tcBorders>
          </w:tcPr>
          <w:p w:rsidR="004B0E87" w:rsidRPr="00607442" w:rsidRDefault="004B0E87" w:rsidP="004B0E87">
            <w:pPr>
              <w:rPr>
                <w:sz w:val="22"/>
                <w:szCs w:val="22"/>
              </w:rPr>
            </w:pPr>
            <w:r w:rsidRPr="00607442">
              <w:rPr>
                <w:sz w:val="22"/>
                <w:szCs w:val="22"/>
              </w:rPr>
              <w:t>місцеві бюджети</w:t>
            </w:r>
          </w:p>
        </w:tc>
        <w:tc>
          <w:tcPr>
            <w:tcW w:w="1700" w:type="dxa"/>
          </w:tcPr>
          <w:p w:rsidR="004B0E87" w:rsidRPr="00607442" w:rsidRDefault="004B0E87" w:rsidP="004B0E87">
            <w:pPr>
              <w:rPr>
                <w:sz w:val="22"/>
                <w:szCs w:val="22"/>
              </w:rPr>
            </w:pPr>
            <w:r w:rsidRPr="00607442">
              <w:rPr>
                <w:sz w:val="22"/>
                <w:szCs w:val="22"/>
              </w:rPr>
              <w:t>0,00</w:t>
            </w:r>
          </w:p>
        </w:tc>
        <w:tc>
          <w:tcPr>
            <w:tcW w:w="1700" w:type="dxa"/>
          </w:tcPr>
          <w:p w:rsidR="004B0E87" w:rsidRPr="00810EC0" w:rsidRDefault="004B0E87" w:rsidP="004B0E87">
            <w:pPr>
              <w:rPr>
                <w:sz w:val="22"/>
                <w:szCs w:val="22"/>
              </w:rPr>
            </w:pPr>
            <w:r w:rsidRPr="00810EC0">
              <w:rPr>
                <w:sz w:val="22"/>
                <w:szCs w:val="22"/>
              </w:rPr>
              <w:t>8,0</w:t>
            </w:r>
          </w:p>
        </w:tc>
        <w:tc>
          <w:tcPr>
            <w:tcW w:w="1559" w:type="dxa"/>
          </w:tcPr>
          <w:p w:rsidR="004B0E87" w:rsidRPr="00810EC0" w:rsidRDefault="004B0E87" w:rsidP="004B0E87">
            <w:pPr>
              <w:rPr>
                <w:sz w:val="22"/>
                <w:szCs w:val="22"/>
              </w:rPr>
            </w:pPr>
            <w:r w:rsidRPr="00810EC0">
              <w:rPr>
                <w:sz w:val="22"/>
                <w:szCs w:val="22"/>
              </w:rPr>
              <w:t>8,0</w:t>
            </w:r>
          </w:p>
        </w:tc>
        <w:tc>
          <w:tcPr>
            <w:tcW w:w="1178" w:type="dxa"/>
          </w:tcPr>
          <w:p w:rsidR="004B0E87" w:rsidRPr="00810EC0" w:rsidRDefault="004B0E87" w:rsidP="004B0E87">
            <w:pPr>
              <w:rPr>
                <w:sz w:val="22"/>
                <w:szCs w:val="22"/>
              </w:rPr>
            </w:pPr>
            <w:r w:rsidRPr="00810EC0">
              <w:rPr>
                <w:sz w:val="22"/>
                <w:szCs w:val="22"/>
              </w:rPr>
              <w:t>0,00</w:t>
            </w:r>
          </w:p>
        </w:tc>
        <w:tc>
          <w:tcPr>
            <w:tcW w:w="2364" w:type="dxa"/>
          </w:tcPr>
          <w:p w:rsidR="004B0E87" w:rsidRPr="000A589C" w:rsidRDefault="00DA79F1" w:rsidP="004B0E87">
            <w:pPr>
              <w:rPr>
                <w:sz w:val="22"/>
                <w:szCs w:val="22"/>
              </w:rPr>
            </w:pPr>
            <w:r>
              <w:rPr>
                <w:sz w:val="22"/>
                <w:szCs w:val="22"/>
              </w:rPr>
              <w:t>0611120 „</w:t>
            </w:r>
            <w:r w:rsidR="004B0E87" w:rsidRPr="00810EC0">
              <w:rPr>
                <w:sz w:val="22"/>
                <w:szCs w:val="22"/>
              </w:rPr>
              <w:t xml:space="preserve">Підвищення кваліфікації, перепідготовка кадрів </w:t>
            </w:r>
            <w:r>
              <w:rPr>
                <w:sz w:val="22"/>
                <w:szCs w:val="22"/>
              </w:rPr>
              <w:t>закладами післядипломної освіти</w:t>
            </w:r>
            <w:r w:rsidRPr="000A589C">
              <w:rPr>
                <w:sz w:val="22"/>
                <w:szCs w:val="22"/>
              </w:rPr>
              <w:t>”</w:t>
            </w: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tcPr>
          <w:p w:rsidR="004B0E87" w:rsidRPr="00810EC0" w:rsidRDefault="004B0E87" w:rsidP="004B0E87">
            <w:pPr>
              <w:rPr>
                <w:sz w:val="22"/>
                <w:szCs w:val="22"/>
              </w:rPr>
            </w:pPr>
            <w:r w:rsidRPr="00810EC0">
              <w:rPr>
                <w:sz w:val="22"/>
                <w:szCs w:val="22"/>
              </w:rPr>
              <w:t xml:space="preserve">2) розроблення навчального курсу для працівників </w:t>
            </w:r>
            <w:r w:rsidRPr="00810EC0">
              <w:rPr>
                <w:sz w:val="22"/>
                <w:szCs w:val="22"/>
              </w:rPr>
              <w:lastRenderedPageBreak/>
              <w:t>центрів з надання безоплатної вторинної правової допомоги щодо ідентифікації випадків торгівлі людьми та ефективного захисту прав постраждалих осіб і проведення освітніх заходів</w:t>
            </w:r>
          </w:p>
          <w:p w:rsidR="004B0E87" w:rsidRPr="00810EC0" w:rsidRDefault="004B0E87" w:rsidP="004B0E87">
            <w:pPr>
              <w:rPr>
                <w:sz w:val="22"/>
                <w:szCs w:val="22"/>
              </w:rPr>
            </w:pPr>
          </w:p>
        </w:tc>
        <w:tc>
          <w:tcPr>
            <w:tcW w:w="1962" w:type="dxa"/>
          </w:tcPr>
          <w:p w:rsidR="004B0E87" w:rsidRPr="00607442" w:rsidRDefault="004B0E87" w:rsidP="004B0E87">
            <w:pPr>
              <w:rPr>
                <w:sz w:val="22"/>
                <w:szCs w:val="22"/>
              </w:rPr>
            </w:pPr>
            <w:r w:rsidRPr="00607442">
              <w:rPr>
                <w:sz w:val="22"/>
                <w:szCs w:val="22"/>
              </w:rPr>
              <w:lastRenderedPageBreak/>
              <w:t>Мін’юст</w:t>
            </w:r>
            <w:r w:rsidRPr="00607442">
              <w:rPr>
                <w:sz w:val="22"/>
                <w:szCs w:val="22"/>
              </w:rPr>
              <w:br/>
              <w:t>Мінсоцполітики</w:t>
            </w:r>
          </w:p>
        </w:tc>
        <w:tc>
          <w:tcPr>
            <w:tcW w:w="1419" w:type="dxa"/>
          </w:tcPr>
          <w:p w:rsidR="004B0E87" w:rsidRPr="00607442" w:rsidRDefault="004B0E87" w:rsidP="004B0E87">
            <w:pPr>
              <w:rPr>
                <w:sz w:val="22"/>
                <w:szCs w:val="22"/>
              </w:rPr>
            </w:pPr>
            <w:r w:rsidRPr="00607442">
              <w:rPr>
                <w:sz w:val="22"/>
                <w:szCs w:val="22"/>
              </w:rPr>
              <w:t>державний бюджет</w:t>
            </w:r>
          </w:p>
        </w:tc>
        <w:tc>
          <w:tcPr>
            <w:tcW w:w="1700" w:type="dxa"/>
          </w:tcPr>
          <w:p w:rsidR="004B0E87" w:rsidRPr="00607442" w:rsidRDefault="006C5A5D" w:rsidP="004B0E87">
            <w:pPr>
              <w:rPr>
                <w:sz w:val="22"/>
                <w:szCs w:val="22"/>
              </w:rPr>
            </w:pPr>
            <w:r w:rsidRPr="00607442">
              <w:rPr>
                <w:sz w:val="22"/>
                <w:szCs w:val="22"/>
              </w:rPr>
              <w:t>101</w:t>
            </w:r>
            <w:r w:rsidR="004B0E87" w:rsidRPr="00607442">
              <w:rPr>
                <w:sz w:val="22"/>
                <w:szCs w:val="22"/>
              </w:rPr>
              <w:t>,0</w:t>
            </w:r>
          </w:p>
        </w:tc>
        <w:tc>
          <w:tcPr>
            <w:tcW w:w="1700" w:type="dxa"/>
          </w:tcPr>
          <w:p w:rsidR="004B0E87" w:rsidRPr="00810EC0" w:rsidRDefault="004B0E87" w:rsidP="004B0E87">
            <w:pPr>
              <w:rPr>
                <w:sz w:val="22"/>
                <w:szCs w:val="22"/>
              </w:rPr>
            </w:pPr>
            <w:r w:rsidRPr="00810EC0">
              <w:rPr>
                <w:sz w:val="22"/>
                <w:szCs w:val="22"/>
              </w:rPr>
              <w:t>0,0</w:t>
            </w:r>
          </w:p>
        </w:tc>
        <w:tc>
          <w:tcPr>
            <w:tcW w:w="1559" w:type="dxa"/>
          </w:tcPr>
          <w:p w:rsidR="004B0E87" w:rsidRPr="00810EC0" w:rsidRDefault="004B0E87" w:rsidP="004B0E87">
            <w:pPr>
              <w:rPr>
                <w:sz w:val="22"/>
                <w:szCs w:val="22"/>
              </w:rPr>
            </w:pPr>
            <w:r w:rsidRPr="00810EC0">
              <w:rPr>
                <w:sz w:val="22"/>
                <w:szCs w:val="22"/>
              </w:rPr>
              <w:t>0,0</w:t>
            </w:r>
          </w:p>
        </w:tc>
        <w:tc>
          <w:tcPr>
            <w:tcW w:w="1178" w:type="dxa"/>
          </w:tcPr>
          <w:p w:rsidR="004B0E87" w:rsidRPr="00810EC0" w:rsidRDefault="004B0E87" w:rsidP="004B0E87">
            <w:pPr>
              <w:rPr>
                <w:sz w:val="22"/>
                <w:szCs w:val="22"/>
              </w:rPr>
            </w:pPr>
            <w:r w:rsidRPr="00810EC0">
              <w:rPr>
                <w:sz w:val="22"/>
                <w:szCs w:val="22"/>
              </w:rPr>
              <w:t>0,0</w:t>
            </w:r>
          </w:p>
        </w:tc>
        <w:tc>
          <w:tcPr>
            <w:tcW w:w="2364" w:type="dxa"/>
          </w:tcPr>
          <w:p w:rsidR="004B0E87" w:rsidRPr="00810EC0" w:rsidRDefault="004B0E87" w:rsidP="004B0E87">
            <w:pPr>
              <w:rPr>
                <w:sz w:val="22"/>
                <w:szCs w:val="22"/>
              </w:rPr>
            </w:pPr>
            <w:r w:rsidRPr="00810EC0">
              <w:rPr>
                <w:sz w:val="22"/>
                <w:szCs w:val="22"/>
              </w:rPr>
              <w:t>-</w:t>
            </w: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tcPr>
          <w:p w:rsidR="004B0E87" w:rsidRPr="00810EC0" w:rsidRDefault="004B0E87" w:rsidP="004B0E87">
            <w:pPr>
              <w:rPr>
                <w:sz w:val="22"/>
                <w:szCs w:val="22"/>
              </w:rPr>
            </w:pPr>
            <w:r w:rsidRPr="00810EC0">
              <w:rPr>
                <w:sz w:val="22"/>
                <w:szCs w:val="22"/>
              </w:rPr>
              <w:t>4) проведення спільних тренінгів для органів прокуратури, суддів, представників Національної поліції для узгодження підходів з питань виявлення, припинення та розслідування злочинів, пов’язаних з торгівлею людьми</w:t>
            </w:r>
          </w:p>
        </w:tc>
        <w:tc>
          <w:tcPr>
            <w:tcW w:w="1962" w:type="dxa"/>
          </w:tcPr>
          <w:p w:rsidR="004B0E87" w:rsidRPr="00607442" w:rsidRDefault="004B0E87" w:rsidP="004B0E87">
            <w:pPr>
              <w:rPr>
                <w:sz w:val="22"/>
                <w:szCs w:val="22"/>
              </w:rPr>
            </w:pPr>
            <w:r w:rsidRPr="00607442">
              <w:rPr>
                <w:sz w:val="22"/>
                <w:szCs w:val="22"/>
              </w:rPr>
              <w:t>Національна поліція</w:t>
            </w:r>
            <w:r w:rsidRPr="00607442">
              <w:rPr>
                <w:sz w:val="22"/>
                <w:szCs w:val="22"/>
              </w:rPr>
              <w:br/>
              <w:t>Нацсоцслужба</w:t>
            </w:r>
            <w:r w:rsidRPr="00607442">
              <w:rPr>
                <w:sz w:val="22"/>
                <w:szCs w:val="22"/>
              </w:rPr>
              <w:br/>
              <w:t>Національна школа суддів (за згодою)</w:t>
            </w:r>
            <w:r w:rsidRPr="00607442">
              <w:rPr>
                <w:sz w:val="22"/>
                <w:szCs w:val="22"/>
              </w:rPr>
              <w:br/>
              <w:t>Офіс Генерального прокурора (за згодою)</w:t>
            </w:r>
          </w:p>
        </w:tc>
        <w:tc>
          <w:tcPr>
            <w:tcW w:w="1419" w:type="dxa"/>
          </w:tcPr>
          <w:p w:rsidR="004B0E87" w:rsidRPr="00607442" w:rsidRDefault="004B0E87" w:rsidP="004B0E87">
            <w:pPr>
              <w:rPr>
                <w:sz w:val="22"/>
                <w:szCs w:val="22"/>
              </w:rPr>
            </w:pPr>
            <w:r w:rsidRPr="00607442">
              <w:rPr>
                <w:sz w:val="22"/>
                <w:szCs w:val="22"/>
              </w:rPr>
              <w:t>джерела міжнародних організацій та громадських об’єднань</w:t>
            </w:r>
          </w:p>
        </w:tc>
        <w:tc>
          <w:tcPr>
            <w:tcW w:w="1700" w:type="dxa"/>
          </w:tcPr>
          <w:p w:rsidR="004B0E87" w:rsidRPr="00607442" w:rsidRDefault="004B0E87" w:rsidP="004B0E87">
            <w:pPr>
              <w:rPr>
                <w:sz w:val="22"/>
                <w:szCs w:val="22"/>
              </w:rPr>
            </w:pPr>
            <w:r w:rsidRPr="00607442">
              <w:rPr>
                <w:sz w:val="22"/>
                <w:szCs w:val="22"/>
              </w:rPr>
              <w:t>50,0</w:t>
            </w:r>
          </w:p>
        </w:tc>
        <w:tc>
          <w:tcPr>
            <w:tcW w:w="1700" w:type="dxa"/>
          </w:tcPr>
          <w:p w:rsidR="004B0E87" w:rsidRPr="00810EC0" w:rsidRDefault="004B0E87" w:rsidP="004B0E87">
            <w:pPr>
              <w:rPr>
                <w:sz w:val="22"/>
                <w:szCs w:val="22"/>
              </w:rPr>
            </w:pPr>
            <w:r w:rsidRPr="00810EC0">
              <w:rPr>
                <w:sz w:val="22"/>
                <w:szCs w:val="22"/>
              </w:rPr>
              <w:t>0,0</w:t>
            </w:r>
          </w:p>
        </w:tc>
        <w:tc>
          <w:tcPr>
            <w:tcW w:w="1559" w:type="dxa"/>
          </w:tcPr>
          <w:p w:rsidR="004B0E87" w:rsidRPr="00810EC0" w:rsidRDefault="004B0E87" w:rsidP="004B0E87">
            <w:pPr>
              <w:rPr>
                <w:sz w:val="22"/>
                <w:szCs w:val="22"/>
              </w:rPr>
            </w:pPr>
            <w:r w:rsidRPr="00810EC0">
              <w:rPr>
                <w:sz w:val="22"/>
                <w:szCs w:val="22"/>
              </w:rPr>
              <w:t>0,0</w:t>
            </w:r>
          </w:p>
        </w:tc>
        <w:tc>
          <w:tcPr>
            <w:tcW w:w="1178" w:type="dxa"/>
          </w:tcPr>
          <w:p w:rsidR="004B0E87" w:rsidRPr="00810EC0" w:rsidRDefault="004B0E87" w:rsidP="004B0E87">
            <w:pPr>
              <w:rPr>
                <w:sz w:val="22"/>
                <w:szCs w:val="22"/>
              </w:rPr>
            </w:pPr>
            <w:r w:rsidRPr="00810EC0">
              <w:rPr>
                <w:sz w:val="22"/>
                <w:szCs w:val="22"/>
              </w:rPr>
              <w:t>0,0</w:t>
            </w:r>
          </w:p>
        </w:tc>
        <w:tc>
          <w:tcPr>
            <w:tcW w:w="2364" w:type="dxa"/>
          </w:tcPr>
          <w:p w:rsidR="004B0E87" w:rsidRPr="00810EC0" w:rsidRDefault="004B0E87" w:rsidP="004B0E87">
            <w:pPr>
              <w:rPr>
                <w:sz w:val="22"/>
                <w:szCs w:val="22"/>
              </w:rPr>
            </w:pPr>
            <w:r w:rsidRPr="00810EC0">
              <w:rPr>
                <w:sz w:val="22"/>
                <w:szCs w:val="22"/>
              </w:rPr>
              <w:t>-</w:t>
            </w: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vMerge w:val="restart"/>
          </w:tcPr>
          <w:p w:rsidR="004B0E87" w:rsidRPr="00810EC0" w:rsidRDefault="004B0E87" w:rsidP="004B0E87">
            <w:pPr>
              <w:rPr>
                <w:sz w:val="22"/>
                <w:szCs w:val="22"/>
              </w:rPr>
            </w:pPr>
            <w:r w:rsidRPr="00810EC0">
              <w:rPr>
                <w:sz w:val="22"/>
                <w:szCs w:val="22"/>
              </w:rPr>
              <w:t xml:space="preserve">6) проведення навчання для представників суб’єктів, які здійснюють заходи у сфері протидії торгівлі людьми, щодо виявлення, ідентифікації та надання допомоги постраждалим </w:t>
            </w:r>
            <w:r w:rsidRPr="00810EC0">
              <w:rPr>
                <w:sz w:val="22"/>
                <w:szCs w:val="22"/>
              </w:rPr>
              <w:lastRenderedPageBreak/>
              <w:t>особам, зокрема тим, які належать до вразливих груп населення</w:t>
            </w:r>
          </w:p>
          <w:p w:rsidR="004B0E87" w:rsidRPr="00810EC0" w:rsidRDefault="004B0E87" w:rsidP="004B0E87">
            <w:pPr>
              <w:rPr>
                <w:sz w:val="22"/>
                <w:szCs w:val="22"/>
              </w:rPr>
            </w:pPr>
          </w:p>
        </w:tc>
        <w:tc>
          <w:tcPr>
            <w:tcW w:w="1962" w:type="dxa"/>
          </w:tcPr>
          <w:p w:rsidR="004B0E87" w:rsidRPr="00607442" w:rsidRDefault="004B0E87" w:rsidP="004B0E87">
            <w:pPr>
              <w:rPr>
                <w:sz w:val="22"/>
                <w:szCs w:val="22"/>
              </w:rPr>
            </w:pPr>
            <w:r w:rsidRPr="00607442">
              <w:rPr>
                <w:sz w:val="22"/>
                <w:szCs w:val="22"/>
              </w:rPr>
              <w:lastRenderedPageBreak/>
              <w:t>Нацсоцслужба</w:t>
            </w:r>
            <w:r w:rsidRPr="00607442">
              <w:rPr>
                <w:sz w:val="22"/>
                <w:szCs w:val="22"/>
              </w:rPr>
              <w:br/>
              <w:t>Мінсоцполітики</w:t>
            </w:r>
            <w:r w:rsidRPr="00607442">
              <w:rPr>
                <w:sz w:val="22"/>
                <w:szCs w:val="22"/>
              </w:rPr>
              <w:br/>
              <w:t>МВС</w:t>
            </w:r>
            <w:r w:rsidRPr="00607442">
              <w:rPr>
                <w:sz w:val="22"/>
                <w:szCs w:val="22"/>
              </w:rPr>
              <w:br/>
              <w:t>Національна поліція</w:t>
            </w:r>
            <w:r w:rsidRPr="00607442">
              <w:rPr>
                <w:sz w:val="22"/>
                <w:szCs w:val="22"/>
              </w:rPr>
              <w:br/>
              <w:t>МОЗ</w:t>
            </w:r>
            <w:r w:rsidRPr="00607442">
              <w:rPr>
                <w:sz w:val="22"/>
                <w:szCs w:val="22"/>
              </w:rPr>
              <w:br/>
              <w:t>МОН</w:t>
            </w:r>
          </w:p>
          <w:p w:rsidR="004B0E87" w:rsidRPr="00607442" w:rsidRDefault="004B0E87" w:rsidP="004B0E87">
            <w:pPr>
              <w:rPr>
                <w:sz w:val="22"/>
                <w:szCs w:val="22"/>
              </w:rPr>
            </w:pPr>
            <w:r w:rsidRPr="00607442">
              <w:rPr>
                <w:sz w:val="22"/>
                <w:szCs w:val="22"/>
              </w:rPr>
              <w:t xml:space="preserve">обласні, </w:t>
            </w:r>
            <w:r w:rsidRPr="00607442">
              <w:rPr>
                <w:sz w:val="22"/>
                <w:szCs w:val="22"/>
              </w:rPr>
              <w:br/>
              <w:t xml:space="preserve">Київська міська державні адміністрації </w:t>
            </w:r>
            <w:r w:rsidRPr="00607442">
              <w:rPr>
                <w:sz w:val="22"/>
                <w:szCs w:val="22"/>
              </w:rPr>
              <w:lastRenderedPageBreak/>
              <w:t>(військові адміністрації)</w:t>
            </w:r>
            <w:r w:rsidRPr="00607442">
              <w:rPr>
                <w:sz w:val="22"/>
                <w:szCs w:val="22"/>
              </w:rPr>
              <w:br/>
              <w:t>органи місцевого самоврядування</w:t>
            </w:r>
            <w:r w:rsidRPr="00607442">
              <w:rPr>
                <w:sz w:val="22"/>
                <w:szCs w:val="22"/>
              </w:rPr>
              <w:br/>
              <w:t>(за згодою)</w:t>
            </w:r>
          </w:p>
        </w:tc>
        <w:tc>
          <w:tcPr>
            <w:tcW w:w="1419" w:type="dxa"/>
            <w:vMerge w:val="restart"/>
          </w:tcPr>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r w:rsidRPr="00607442">
              <w:rPr>
                <w:sz w:val="22"/>
                <w:szCs w:val="22"/>
              </w:rPr>
              <w:t>місцеві бюджети</w:t>
            </w:r>
          </w:p>
          <w:p w:rsidR="004B0E87" w:rsidRPr="00607442" w:rsidRDefault="004B0E87" w:rsidP="004B0E87">
            <w:pPr>
              <w:rPr>
                <w:sz w:val="22"/>
                <w:szCs w:val="22"/>
              </w:rPr>
            </w:pPr>
          </w:p>
        </w:tc>
        <w:tc>
          <w:tcPr>
            <w:tcW w:w="1700" w:type="dxa"/>
            <w:vMerge w:val="restart"/>
          </w:tcPr>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6C5A5D" w:rsidP="004B0E87">
            <w:pPr>
              <w:rPr>
                <w:sz w:val="22"/>
                <w:szCs w:val="22"/>
              </w:rPr>
            </w:pPr>
            <w:r w:rsidRPr="00607442">
              <w:rPr>
                <w:sz w:val="22"/>
                <w:szCs w:val="22"/>
              </w:rPr>
              <w:t>266</w:t>
            </w:r>
            <w:r w:rsidR="004B0E87" w:rsidRPr="00607442">
              <w:rPr>
                <w:sz w:val="22"/>
                <w:szCs w:val="22"/>
              </w:rPr>
              <w:t>,0</w:t>
            </w:r>
          </w:p>
          <w:p w:rsidR="004B0E87" w:rsidRPr="00607442" w:rsidRDefault="004B0E87" w:rsidP="004B0E87">
            <w:pPr>
              <w:rPr>
                <w:sz w:val="22"/>
                <w:szCs w:val="22"/>
              </w:rPr>
            </w:pPr>
          </w:p>
        </w:tc>
        <w:tc>
          <w:tcPr>
            <w:tcW w:w="1700" w:type="dxa"/>
          </w:tcPr>
          <w:p w:rsidR="004B0E87" w:rsidRPr="00810EC0" w:rsidRDefault="004B0E87" w:rsidP="004B0E87">
            <w:pPr>
              <w:rPr>
                <w:sz w:val="22"/>
                <w:szCs w:val="22"/>
              </w:rPr>
            </w:pPr>
            <w:r w:rsidRPr="00810EC0">
              <w:rPr>
                <w:sz w:val="22"/>
                <w:szCs w:val="22"/>
              </w:rPr>
              <w:lastRenderedPageBreak/>
              <w:t>-</w:t>
            </w:r>
          </w:p>
        </w:tc>
        <w:tc>
          <w:tcPr>
            <w:tcW w:w="1559" w:type="dxa"/>
          </w:tcPr>
          <w:p w:rsidR="004B0E87" w:rsidRPr="00810EC0" w:rsidRDefault="004B0E87" w:rsidP="004B0E87">
            <w:pPr>
              <w:rPr>
                <w:sz w:val="22"/>
                <w:szCs w:val="22"/>
              </w:rPr>
            </w:pPr>
            <w:r w:rsidRPr="00810EC0">
              <w:rPr>
                <w:sz w:val="22"/>
                <w:szCs w:val="22"/>
              </w:rPr>
              <w:t>-</w:t>
            </w:r>
          </w:p>
        </w:tc>
        <w:tc>
          <w:tcPr>
            <w:tcW w:w="1178" w:type="dxa"/>
          </w:tcPr>
          <w:p w:rsidR="004B0E87" w:rsidRPr="00810EC0" w:rsidRDefault="004B0E87" w:rsidP="004B0E87">
            <w:pPr>
              <w:rPr>
                <w:sz w:val="22"/>
                <w:szCs w:val="22"/>
              </w:rPr>
            </w:pPr>
            <w:r w:rsidRPr="00810EC0">
              <w:rPr>
                <w:sz w:val="22"/>
                <w:szCs w:val="22"/>
              </w:rPr>
              <w:t>-</w:t>
            </w:r>
          </w:p>
        </w:tc>
        <w:tc>
          <w:tcPr>
            <w:tcW w:w="2364" w:type="dxa"/>
          </w:tcPr>
          <w:p w:rsidR="004B0E87" w:rsidRPr="00810EC0" w:rsidRDefault="004B0E87" w:rsidP="004B0E87">
            <w:pPr>
              <w:rPr>
                <w:sz w:val="22"/>
                <w:szCs w:val="22"/>
              </w:rPr>
            </w:pPr>
            <w:r w:rsidRPr="00810EC0">
              <w:rPr>
                <w:sz w:val="22"/>
                <w:szCs w:val="22"/>
              </w:rPr>
              <w:t>-</w:t>
            </w: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vMerge/>
          </w:tcPr>
          <w:p w:rsidR="004B0E87" w:rsidRPr="00810EC0" w:rsidRDefault="004B0E87" w:rsidP="004B0E87">
            <w:pPr>
              <w:rPr>
                <w:sz w:val="22"/>
                <w:szCs w:val="22"/>
              </w:rPr>
            </w:pPr>
          </w:p>
        </w:tc>
        <w:tc>
          <w:tcPr>
            <w:tcW w:w="1962" w:type="dxa"/>
          </w:tcPr>
          <w:p w:rsidR="004B0E87" w:rsidRPr="00607442" w:rsidRDefault="004B0E87" w:rsidP="004B0E87">
            <w:pPr>
              <w:rPr>
                <w:b/>
                <w:sz w:val="22"/>
                <w:szCs w:val="22"/>
              </w:rPr>
            </w:pPr>
          </w:p>
        </w:tc>
        <w:tc>
          <w:tcPr>
            <w:tcW w:w="1419" w:type="dxa"/>
            <w:vMerge/>
          </w:tcPr>
          <w:p w:rsidR="004B0E87" w:rsidRPr="00607442" w:rsidRDefault="004B0E87" w:rsidP="004B0E87">
            <w:pPr>
              <w:rPr>
                <w:b/>
                <w:sz w:val="22"/>
                <w:szCs w:val="22"/>
              </w:rPr>
            </w:pPr>
          </w:p>
        </w:tc>
        <w:tc>
          <w:tcPr>
            <w:tcW w:w="1700" w:type="dxa"/>
            <w:vMerge/>
          </w:tcPr>
          <w:p w:rsidR="004B0E87" w:rsidRPr="00607442" w:rsidRDefault="004B0E87" w:rsidP="004B0E87">
            <w:pPr>
              <w:rPr>
                <w:sz w:val="22"/>
                <w:szCs w:val="22"/>
              </w:rPr>
            </w:pPr>
          </w:p>
        </w:tc>
        <w:tc>
          <w:tcPr>
            <w:tcW w:w="1700" w:type="dxa"/>
          </w:tcPr>
          <w:p w:rsidR="004B0E87" w:rsidRPr="00810EC0" w:rsidRDefault="004B0E87" w:rsidP="004B0E87">
            <w:pPr>
              <w:rPr>
                <w:sz w:val="22"/>
                <w:szCs w:val="22"/>
              </w:rPr>
            </w:pPr>
          </w:p>
        </w:tc>
        <w:tc>
          <w:tcPr>
            <w:tcW w:w="1559" w:type="dxa"/>
          </w:tcPr>
          <w:p w:rsidR="004B0E87" w:rsidRPr="00810EC0" w:rsidRDefault="004B0E87" w:rsidP="004B0E87">
            <w:pPr>
              <w:rPr>
                <w:sz w:val="22"/>
                <w:szCs w:val="22"/>
              </w:rPr>
            </w:pPr>
          </w:p>
        </w:tc>
        <w:tc>
          <w:tcPr>
            <w:tcW w:w="1178" w:type="dxa"/>
          </w:tcPr>
          <w:p w:rsidR="004B0E87" w:rsidRPr="00810EC0" w:rsidRDefault="004B0E87" w:rsidP="004B0E87">
            <w:pPr>
              <w:rPr>
                <w:sz w:val="22"/>
                <w:szCs w:val="22"/>
              </w:rPr>
            </w:pPr>
          </w:p>
        </w:tc>
        <w:tc>
          <w:tcPr>
            <w:tcW w:w="2364" w:type="dxa"/>
          </w:tcPr>
          <w:p w:rsidR="004B0E87" w:rsidRPr="00810EC0" w:rsidRDefault="004B0E87" w:rsidP="004B0E87">
            <w:pPr>
              <w:rPr>
                <w:sz w:val="22"/>
                <w:szCs w:val="22"/>
              </w:rPr>
            </w:pP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vMerge/>
          </w:tcPr>
          <w:p w:rsidR="004B0E87" w:rsidRPr="00810EC0" w:rsidRDefault="004B0E87" w:rsidP="004B0E87">
            <w:pPr>
              <w:rPr>
                <w:sz w:val="22"/>
                <w:szCs w:val="22"/>
              </w:rPr>
            </w:pPr>
          </w:p>
        </w:tc>
        <w:tc>
          <w:tcPr>
            <w:tcW w:w="1962" w:type="dxa"/>
          </w:tcPr>
          <w:p w:rsidR="004B0E87" w:rsidRPr="00607442" w:rsidRDefault="004B0E87" w:rsidP="004B0E87">
            <w:pPr>
              <w:rPr>
                <w:b/>
                <w:sz w:val="22"/>
                <w:szCs w:val="22"/>
              </w:rPr>
            </w:pPr>
            <w:r w:rsidRPr="00607442">
              <w:rPr>
                <w:b/>
                <w:sz w:val="22"/>
                <w:szCs w:val="22"/>
              </w:rPr>
              <w:t>Закарпатська ОВА</w:t>
            </w:r>
          </w:p>
        </w:tc>
        <w:tc>
          <w:tcPr>
            <w:tcW w:w="1419" w:type="dxa"/>
            <w:vMerge/>
          </w:tcPr>
          <w:p w:rsidR="004B0E87" w:rsidRPr="00607442" w:rsidRDefault="004B0E87" w:rsidP="004B0E87">
            <w:pPr>
              <w:rPr>
                <w:b/>
                <w:sz w:val="22"/>
                <w:szCs w:val="22"/>
              </w:rPr>
            </w:pPr>
          </w:p>
        </w:tc>
        <w:tc>
          <w:tcPr>
            <w:tcW w:w="1700" w:type="dxa"/>
            <w:vMerge/>
          </w:tcPr>
          <w:p w:rsidR="004B0E87" w:rsidRPr="00607442" w:rsidRDefault="004B0E87" w:rsidP="004B0E87">
            <w:pPr>
              <w:rPr>
                <w:sz w:val="22"/>
                <w:szCs w:val="22"/>
              </w:rPr>
            </w:pPr>
          </w:p>
        </w:tc>
        <w:tc>
          <w:tcPr>
            <w:tcW w:w="1700" w:type="dxa"/>
          </w:tcPr>
          <w:p w:rsidR="004B0E87" w:rsidRPr="00810EC0" w:rsidRDefault="004B0E87" w:rsidP="004B0E87">
            <w:pPr>
              <w:rPr>
                <w:sz w:val="22"/>
                <w:szCs w:val="22"/>
              </w:rPr>
            </w:pPr>
            <w:r w:rsidRPr="00810EC0">
              <w:rPr>
                <w:sz w:val="22"/>
                <w:szCs w:val="22"/>
              </w:rPr>
              <w:t>14,8</w:t>
            </w:r>
          </w:p>
        </w:tc>
        <w:tc>
          <w:tcPr>
            <w:tcW w:w="1559" w:type="dxa"/>
          </w:tcPr>
          <w:p w:rsidR="004B0E87" w:rsidRPr="00810EC0" w:rsidRDefault="004B0E87" w:rsidP="004B0E87">
            <w:pPr>
              <w:rPr>
                <w:sz w:val="22"/>
                <w:szCs w:val="22"/>
              </w:rPr>
            </w:pPr>
          </w:p>
        </w:tc>
        <w:tc>
          <w:tcPr>
            <w:tcW w:w="1178" w:type="dxa"/>
          </w:tcPr>
          <w:p w:rsidR="004B0E87" w:rsidRPr="00810EC0" w:rsidRDefault="004B0E87" w:rsidP="004B0E87">
            <w:pPr>
              <w:rPr>
                <w:sz w:val="22"/>
                <w:szCs w:val="22"/>
              </w:rPr>
            </w:pPr>
          </w:p>
        </w:tc>
        <w:tc>
          <w:tcPr>
            <w:tcW w:w="2364" w:type="dxa"/>
          </w:tcPr>
          <w:p w:rsidR="004B0E87" w:rsidRPr="00810EC0" w:rsidRDefault="004B0E87" w:rsidP="004B0E87">
            <w:pPr>
              <w:rPr>
                <w:sz w:val="22"/>
                <w:szCs w:val="22"/>
              </w:rPr>
            </w:pPr>
            <w:r w:rsidRPr="00810EC0">
              <w:rPr>
                <w:sz w:val="22"/>
                <w:szCs w:val="22"/>
              </w:rPr>
              <w:t>0813122</w:t>
            </w:r>
          </w:p>
          <w:p w:rsidR="004B0E87" w:rsidRPr="00810EC0" w:rsidRDefault="004B0E87" w:rsidP="004B0E87">
            <w:pPr>
              <w:rPr>
                <w:sz w:val="22"/>
                <w:szCs w:val="22"/>
              </w:rPr>
            </w:pPr>
            <w:r w:rsidRPr="00810EC0">
              <w:rPr>
                <w:sz w:val="22"/>
                <w:szCs w:val="22"/>
              </w:rPr>
              <w:t>КЕКВ 2282</w:t>
            </w:r>
          </w:p>
          <w:p w:rsidR="004B0E87" w:rsidRPr="00810EC0" w:rsidRDefault="004B0E87" w:rsidP="004B0E87">
            <w:pPr>
              <w:rPr>
                <w:sz w:val="22"/>
                <w:szCs w:val="22"/>
              </w:rPr>
            </w:pPr>
            <w:r w:rsidRPr="00810EC0">
              <w:rPr>
                <w:sz w:val="22"/>
                <w:szCs w:val="22"/>
              </w:rPr>
              <w:t>Заходи державної політики із забезпечення рівних прав та можливостей жінок і чоловіків</w:t>
            </w: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vMerge/>
          </w:tcPr>
          <w:p w:rsidR="004B0E87" w:rsidRPr="00810EC0" w:rsidRDefault="004B0E87" w:rsidP="004B0E87">
            <w:pPr>
              <w:rPr>
                <w:sz w:val="22"/>
                <w:szCs w:val="22"/>
              </w:rPr>
            </w:pPr>
          </w:p>
        </w:tc>
        <w:tc>
          <w:tcPr>
            <w:tcW w:w="1962" w:type="dxa"/>
          </w:tcPr>
          <w:p w:rsidR="004B0E87" w:rsidRPr="00607442" w:rsidRDefault="004B0E87" w:rsidP="004B0E87">
            <w:pPr>
              <w:rPr>
                <w:b/>
                <w:sz w:val="22"/>
                <w:szCs w:val="22"/>
              </w:rPr>
            </w:pPr>
            <w:r w:rsidRPr="00607442">
              <w:rPr>
                <w:b/>
                <w:sz w:val="22"/>
                <w:szCs w:val="22"/>
              </w:rPr>
              <w:t>Хмельницька ОВА</w:t>
            </w:r>
          </w:p>
        </w:tc>
        <w:tc>
          <w:tcPr>
            <w:tcW w:w="1419" w:type="dxa"/>
            <w:vMerge/>
          </w:tcPr>
          <w:p w:rsidR="004B0E87" w:rsidRPr="00607442" w:rsidRDefault="004B0E87" w:rsidP="004B0E87">
            <w:pPr>
              <w:rPr>
                <w:sz w:val="22"/>
                <w:szCs w:val="22"/>
              </w:rPr>
            </w:pPr>
          </w:p>
        </w:tc>
        <w:tc>
          <w:tcPr>
            <w:tcW w:w="1700" w:type="dxa"/>
            <w:vMerge/>
          </w:tcPr>
          <w:p w:rsidR="004B0E87" w:rsidRPr="00607442" w:rsidRDefault="004B0E87" w:rsidP="004B0E87">
            <w:pPr>
              <w:rPr>
                <w:sz w:val="22"/>
                <w:szCs w:val="22"/>
              </w:rPr>
            </w:pPr>
          </w:p>
        </w:tc>
        <w:tc>
          <w:tcPr>
            <w:tcW w:w="1700" w:type="dxa"/>
          </w:tcPr>
          <w:p w:rsidR="004B0E87" w:rsidRPr="00810EC0" w:rsidRDefault="004B0E87" w:rsidP="004B0E87">
            <w:pPr>
              <w:rPr>
                <w:sz w:val="22"/>
                <w:szCs w:val="22"/>
              </w:rPr>
            </w:pPr>
            <w:r w:rsidRPr="00810EC0">
              <w:rPr>
                <w:sz w:val="22"/>
                <w:szCs w:val="22"/>
              </w:rPr>
              <w:t>0,0</w:t>
            </w:r>
          </w:p>
        </w:tc>
        <w:tc>
          <w:tcPr>
            <w:tcW w:w="1559" w:type="dxa"/>
          </w:tcPr>
          <w:p w:rsidR="004B0E87" w:rsidRPr="00810EC0" w:rsidRDefault="004B0E87" w:rsidP="004B0E87">
            <w:pPr>
              <w:rPr>
                <w:sz w:val="22"/>
                <w:szCs w:val="22"/>
              </w:rPr>
            </w:pPr>
            <w:r w:rsidRPr="00810EC0">
              <w:rPr>
                <w:sz w:val="22"/>
                <w:szCs w:val="22"/>
              </w:rPr>
              <w:t>35,2</w:t>
            </w:r>
          </w:p>
        </w:tc>
        <w:tc>
          <w:tcPr>
            <w:tcW w:w="1178" w:type="dxa"/>
          </w:tcPr>
          <w:p w:rsidR="004B0E87" w:rsidRPr="00810EC0" w:rsidRDefault="004B0E87" w:rsidP="004B0E87">
            <w:pPr>
              <w:rPr>
                <w:sz w:val="22"/>
                <w:szCs w:val="22"/>
              </w:rPr>
            </w:pPr>
            <w:r w:rsidRPr="00810EC0">
              <w:rPr>
                <w:sz w:val="22"/>
                <w:szCs w:val="22"/>
              </w:rPr>
              <w:t>0,00</w:t>
            </w:r>
          </w:p>
        </w:tc>
        <w:tc>
          <w:tcPr>
            <w:tcW w:w="2364" w:type="dxa"/>
          </w:tcPr>
          <w:p w:rsidR="004B0E87" w:rsidRPr="000A589C" w:rsidRDefault="00DA79F1" w:rsidP="004B0E87">
            <w:pPr>
              <w:rPr>
                <w:sz w:val="22"/>
                <w:szCs w:val="22"/>
                <w:lang w:val="ru-RU"/>
              </w:rPr>
            </w:pPr>
            <w:r>
              <w:rPr>
                <w:sz w:val="22"/>
                <w:szCs w:val="22"/>
                <w:lang w:val="ru-RU"/>
              </w:rPr>
              <w:t xml:space="preserve">ДК 021:2015 80570000-0 </w:t>
            </w:r>
            <w:r w:rsidRPr="000A589C">
              <w:rPr>
                <w:sz w:val="22"/>
                <w:szCs w:val="22"/>
                <w:lang w:val="ru-RU"/>
              </w:rPr>
              <w:t>„</w:t>
            </w:r>
            <w:r w:rsidR="004B0E87" w:rsidRPr="00810EC0">
              <w:rPr>
                <w:sz w:val="22"/>
                <w:szCs w:val="22"/>
                <w:lang w:val="ru-RU"/>
              </w:rPr>
              <w:t>Послуги з професійної підготовки у</w:t>
            </w:r>
            <w:r>
              <w:rPr>
                <w:sz w:val="22"/>
                <w:szCs w:val="22"/>
                <w:lang w:val="ru-RU"/>
              </w:rPr>
              <w:t xml:space="preserve"> сфері підвищення кваліфікації</w:t>
            </w:r>
            <w:r w:rsidRPr="000A589C">
              <w:rPr>
                <w:sz w:val="22"/>
                <w:szCs w:val="22"/>
                <w:lang w:val="ru-RU"/>
              </w:rPr>
              <w:t>"</w:t>
            </w: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vMerge/>
          </w:tcPr>
          <w:p w:rsidR="004B0E87" w:rsidRPr="00810EC0" w:rsidRDefault="004B0E87" w:rsidP="004B0E87">
            <w:pPr>
              <w:rPr>
                <w:sz w:val="22"/>
                <w:szCs w:val="22"/>
              </w:rPr>
            </w:pPr>
          </w:p>
        </w:tc>
        <w:tc>
          <w:tcPr>
            <w:tcW w:w="1962" w:type="dxa"/>
          </w:tcPr>
          <w:p w:rsidR="004B0E87" w:rsidRPr="00607442" w:rsidRDefault="004B0E87" w:rsidP="004B0E87">
            <w:pPr>
              <w:rPr>
                <w:b/>
                <w:sz w:val="22"/>
                <w:szCs w:val="22"/>
              </w:rPr>
            </w:pPr>
            <w:r w:rsidRPr="00607442">
              <w:rPr>
                <w:b/>
                <w:sz w:val="22"/>
                <w:szCs w:val="22"/>
              </w:rPr>
              <w:t>Чернігівська ОВА</w:t>
            </w:r>
          </w:p>
        </w:tc>
        <w:tc>
          <w:tcPr>
            <w:tcW w:w="1419" w:type="dxa"/>
            <w:vMerge/>
          </w:tcPr>
          <w:p w:rsidR="004B0E87" w:rsidRPr="00607442" w:rsidRDefault="004B0E87" w:rsidP="004B0E87">
            <w:pPr>
              <w:rPr>
                <w:sz w:val="22"/>
                <w:szCs w:val="22"/>
              </w:rPr>
            </w:pPr>
          </w:p>
        </w:tc>
        <w:tc>
          <w:tcPr>
            <w:tcW w:w="1700" w:type="dxa"/>
            <w:vMerge/>
          </w:tcPr>
          <w:p w:rsidR="004B0E87" w:rsidRPr="00607442" w:rsidRDefault="004B0E87" w:rsidP="004B0E87">
            <w:pPr>
              <w:rPr>
                <w:sz w:val="22"/>
                <w:szCs w:val="22"/>
              </w:rPr>
            </w:pPr>
          </w:p>
        </w:tc>
        <w:tc>
          <w:tcPr>
            <w:tcW w:w="1700" w:type="dxa"/>
          </w:tcPr>
          <w:p w:rsidR="004B0E87" w:rsidRPr="00810EC0" w:rsidRDefault="004B0E87" w:rsidP="004B0E87">
            <w:pPr>
              <w:rPr>
                <w:sz w:val="22"/>
                <w:szCs w:val="22"/>
              </w:rPr>
            </w:pPr>
            <w:r w:rsidRPr="00810EC0">
              <w:rPr>
                <w:sz w:val="22"/>
                <w:szCs w:val="22"/>
              </w:rPr>
              <w:t>11,0</w:t>
            </w:r>
          </w:p>
        </w:tc>
        <w:tc>
          <w:tcPr>
            <w:tcW w:w="1559" w:type="dxa"/>
          </w:tcPr>
          <w:p w:rsidR="004B0E87" w:rsidRPr="00810EC0" w:rsidRDefault="004B0E87" w:rsidP="004B0E87">
            <w:pPr>
              <w:rPr>
                <w:sz w:val="22"/>
                <w:szCs w:val="22"/>
              </w:rPr>
            </w:pPr>
            <w:r w:rsidRPr="00810EC0">
              <w:rPr>
                <w:sz w:val="22"/>
                <w:szCs w:val="22"/>
              </w:rPr>
              <w:t>0,0</w:t>
            </w:r>
          </w:p>
        </w:tc>
        <w:tc>
          <w:tcPr>
            <w:tcW w:w="1178" w:type="dxa"/>
          </w:tcPr>
          <w:p w:rsidR="004B0E87" w:rsidRPr="00810EC0" w:rsidRDefault="004B0E87" w:rsidP="004B0E87">
            <w:pPr>
              <w:rPr>
                <w:sz w:val="22"/>
                <w:szCs w:val="22"/>
              </w:rPr>
            </w:pPr>
            <w:r w:rsidRPr="00810EC0">
              <w:rPr>
                <w:sz w:val="22"/>
                <w:szCs w:val="22"/>
              </w:rPr>
              <w:t>0,0</w:t>
            </w:r>
          </w:p>
        </w:tc>
        <w:tc>
          <w:tcPr>
            <w:tcW w:w="2364" w:type="dxa"/>
          </w:tcPr>
          <w:p w:rsidR="004B0E87" w:rsidRPr="00810EC0" w:rsidRDefault="004B0E87" w:rsidP="004B0E87">
            <w:pPr>
              <w:rPr>
                <w:sz w:val="22"/>
                <w:szCs w:val="22"/>
                <w:lang w:val="ru-RU"/>
              </w:rPr>
            </w:pPr>
            <w:r w:rsidRPr="00810EC0">
              <w:rPr>
                <w:sz w:val="22"/>
                <w:szCs w:val="22"/>
                <w:lang w:val="ru-RU"/>
              </w:rPr>
              <w:t>-</w:t>
            </w: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vMerge/>
          </w:tcPr>
          <w:p w:rsidR="004B0E87" w:rsidRPr="00810EC0" w:rsidRDefault="004B0E87" w:rsidP="004B0E87">
            <w:pPr>
              <w:rPr>
                <w:sz w:val="22"/>
                <w:szCs w:val="22"/>
              </w:rPr>
            </w:pPr>
          </w:p>
        </w:tc>
        <w:tc>
          <w:tcPr>
            <w:tcW w:w="1962" w:type="dxa"/>
          </w:tcPr>
          <w:p w:rsidR="004B0E87" w:rsidRPr="00607442" w:rsidRDefault="004B0E87" w:rsidP="004B0E87">
            <w:pPr>
              <w:rPr>
                <w:b/>
                <w:sz w:val="22"/>
                <w:szCs w:val="22"/>
              </w:rPr>
            </w:pPr>
            <w:r w:rsidRPr="00607442">
              <w:rPr>
                <w:b/>
                <w:sz w:val="22"/>
                <w:szCs w:val="22"/>
              </w:rPr>
              <w:t>м. Київ</w:t>
            </w:r>
          </w:p>
        </w:tc>
        <w:tc>
          <w:tcPr>
            <w:tcW w:w="1419" w:type="dxa"/>
            <w:vMerge/>
            <w:tcBorders>
              <w:bottom w:val="nil"/>
            </w:tcBorders>
          </w:tcPr>
          <w:p w:rsidR="004B0E87" w:rsidRPr="00607442" w:rsidRDefault="004B0E87" w:rsidP="004B0E87">
            <w:pPr>
              <w:rPr>
                <w:sz w:val="22"/>
                <w:szCs w:val="22"/>
              </w:rPr>
            </w:pPr>
          </w:p>
        </w:tc>
        <w:tc>
          <w:tcPr>
            <w:tcW w:w="1700" w:type="dxa"/>
            <w:vMerge/>
          </w:tcPr>
          <w:p w:rsidR="004B0E87" w:rsidRPr="00607442" w:rsidRDefault="004B0E87" w:rsidP="004B0E87">
            <w:pPr>
              <w:rPr>
                <w:sz w:val="22"/>
                <w:szCs w:val="22"/>
              </w:rPr>
            </w:pPr>
          </w:p>
        </w:tc>
        <w:tc>
          <w:tcPr>
            <w:tcW w:w="1700" w:type="dxa"/>
          </w:tcPr>
          <w:p w:rsidR="004B0E87" w:rsidRPr="00810EC0" w:rsidRDefault="004B0E87" w:rsidP="004B0E87">
            <w:pPr>
              <w:rPr>
                <w:sz w:val="22"/>
                <w:szCs w:val="22"/>
              </w:rPr>
            </w:pPr>
            <w:r w:rsidRPr="00810EC0">
              <w:rPr>
                <w:sz w:val="22"/>
                <w:szCs w:val="22"/>
              </w:rPr>
              <w:t>136,9</w:t>
            </w:r>
          </w:p>
        </w:tc>
        <w:tc>
          <w:tcPr>
            <w:tcW w:w="1559" w:type="dxa"/>
          </w:tcPr>
          <w:p w:rsidR="004B0E87" w:rsidRPr="00810EC0" w:rsidRDefault="004B0E87" w:rsidP="004B0E87">
            <w:pPr>
              <w:rPr>
                <w:sz w:val="22"/>
                <w:szCs w:val="22"/>
              </w:rPr>
            </w:pPr>
            <w:r w:rsidRPr="00810EC0">
              <w:rPr>
                <w:sz w:val="22"/>
                <w:szCs w:val="22"/>
              </w:rPr>
              <w:t>136,9</w:t>
            </w:r>
          </w:p>
        </w:tc>
        <w:tc>
          <w:tcPr>
            <w:tcW w:w="1178" w:type="dxa"/>
          </w:tcPr>
          <w:p w:rsidR="004B0E87" w:rsidRPr="00810EC0" w:rsidRDefault="004B0E87" w:rsidP="004B0E87">
            <w:pPr>
              <w:rPr>
                <w:sz w:val="22"/>
                <w:szCs w:val="22"/>
              </w:rPr>
            </w:pPr>
            <w:r w:rsidRPr="00810EC0">
              <w:rPr>
                <w:sz w:val="22"/>
                <w:szCs w:val="22"/>
              </w:rPr>
              <w:t>136,9</w:t>
            </w:r>
          </w:p>
        </w:tc>
        <w:tc>
          <w:tcPr>
            <w:tcW w:w="2364" w:type="dxa"/>
          </w:tcPr>
          <w:p w:rsidR="004B0E87" w:rsidRPr="00810EC0" w:rsidRDefault="004B0E87" w:rsidP="004B0E87">
            <w:pPr>
              <w:rPr>
                <w:sz w:val="22"/>
                <w:szCs w:val="22"/>
              </w:rPr>
            </w:pPr>
            <w:r w:rsidRPr="00810EC0">
              <w:rPr>
                <w:sz w:val="22"/>
                <w:szCs w:val="22"/>
              </w:rPr>
              <w:t>0913123</w:t>
            </w:r>
          </w:p>
          <w:p w:rsidR="004B0E87" w:rsidRPr="000A589C" w:rsidRDefault="00DA79F1" w:rsidP="00DA79F1">
            <w:pPr>
              <w:rPr>
                <w:sz w:val="22"/>
                <w:szCs w:val="22"/>
                <w:lang w:val="ru-RU"/>
              </w:rPr>
            </w:pPr>
            <w:r w:rsidRPr="000A589C">
              <w:rPr>
                <w:sz w:val="22"/>
                <w:szCs w:val="22"/>
                <w:lang w:val="ru-RU"/>
              </w:rPr>
              <w:t>„</w:t>
            </w:r>
            <w:r>
              <w:rPr>
                <w:sz w:val="22"/>
                <w:szCs w:val="22"/>
              </w:rPr>
              <w:t>З</w:t>
            </w:r>
            <w:r w:rsidR="004B0E87" w:rsidRPr="00810EC0">
              <w:rPr>
                <w:sz w:val="22"/>
                <w:szCs w:val="22"/>
              </w:rPr>
              <w:t>аходи державної політики з питань сім’ї</w:t>
            </w:r>
            <w:r w:rsidRPr="000A589C">
              <w:rPr>
                <w:sz w:val="22"/>
                <w:szCs w:val="22"/>
                <w:lang w:val="ru-RU"/>
              </w:rPr>
              <w:t>”</w:t>
            </w:r>
          </w:p>
        </w:tc>
      </w:tr>
      <w:tr w:rsidR="00607442" w:rsidRPr="00810EC0" w:rsidTr="00607442">
        <w:trPr>
          <w:gridAfter w:val="1"/>
          <w:wAfter w:w="8" w:type="dxa"/>
          <w:trHeight w:val="551"/>
        </w:trPr>
        <w:tc>
          <w:tcPr>
            <w:tcW w:w="2158" w:type="dxa"/>
            <w:vMerge/>
          </w:tcPr>
          <w:p w:rsidR="00607442" w:rsidRPr="00810EC0" w:rsidRDefault="00607442" w:rsidP="004B0E87">
            <w:pPr>
              <w:rPr>
                <w:sz w:val="22"/>
                <w:szCs w:val="22"/>
              </w:rPr>
            </w:pPr>
          </w:p>
        </w:tc>
        <w:tc>
          <w:tcPr>
            <w:tcW w:w="2061" w:type="dxa"/>
            <w:gridSpan w:val="2"/>
            <w:vMerge/>
          </w:tcPr>
          <w:p w:rsidR="00607442" w:rsidRPr="00810EC0" w:rsidRDefault="00607442" w:rsidP="004B0E87">
            <w:pPr>
              <w:rPr>
                <w:sz w:val="22"/>
                <w:szCs w:val="22"/>
              </w:rPr>
            </w:pPr>
          </w:p>
        </w:tc>
        <w:tc>
          <w:tcPr>
            <w:tcW w:w="1962" w:type="dxa"/>
          </w:tcPr>
          <w:p w:rsidR="00607442" w:rsidRPr="00607442" w:rsidRDefault="00607442" w:rsidP="0044058A">
            <w:pPr>
              <w:rPr>
                <w:b/>
                <w:sz w:val="22"/>
                <w:szCs w:val="22"/>
              </w:rPr>
            </w:pPr>
            <w:r w:rsidRPr="00607442">
              <w:rPr>
                <w:b/>
                <w:sz w:val="22"/>
                <w:szCs w:val="22"/>
              </w:rPr>
              <w:t>Миколаївська ОВА</w:t>
            </w:r>
          </w:p>
        </w:tc>
        <w:tc>
          <w:tcPr>
            <w:tcW w:w="1419" w:type="dxa"/>
            <w:vMerge w:val="restart"/>
            <w:tcBorders>
              <w:top w:val="nil"/>
            </w:tcBorders>
          </w:tcPr>
          <w:p w:rsidR="00607442" w:rsidRPr="00607442" w:rsidRDefault="00607442" w:rsidP="004B0E87">
            <w:pPr>
              <w:rPr>
                <w:sz w:val="22"/>
                <w:szCs w:val="22"/>
              </w:rPr>
            </w:pPr>
            <w:r w:rsidRPr="00607442">
              <w:rPr>
                <w:sz w:val="22"/>
                <w:szCs w:val="22"/>
              </w:rPr>
              <w:t>джерела міжнародних організацій та громадських об’єднань</w:t>
            </w:r>
          </w:p>
        </w:tc>
        <w:tc>
          <w:tcPr>
            <w:tcW w:w="1700" w:type="dxa"/>
            <w:vMerge w:val="restart"/>
          </w:tcPr>
          <w:p w:rsidR="00607442" w:rsidRPr="00607442" w:rsidRDefault="00607442" w:rsidP="004B0E87">
            <w:pPr>
              <w:rPr>
                <w:sz w:val="22"/>
                <w:szCs w:val="22"/>
              </w:rPr>
            </w:pPr>
            <w:r w:rsidRPr="00607442">
              <w:rPr>
                <w:sz w:val="22"/>
                <w:szCs w:val="22"/>
              </w:rPr>
              <w:t>0,00</w:t>
            </w:r>
          </w:p>
          <w:p w:rsidR="00607442" w:rsidRPr="00607442" w:rsidRDefault="00607442" w:rsidP="004B0E87">
            <w:pPr>
              <w:rPr>
                <w:sz w:val="22"/>
                <w:szCs w:val="22"/>
              </w:rPr>
            </w:pPr>
          </w:p>
        </w:tc>
        <w:tc>
          <w:tcPr>
            <w:tcW w:w="1700" w:type="dxa"/>
          </w:tcPr>
          <w:p w:rsidR="00607442" w:rsidRPr="00810EC0" w:rsidRDefault="00607442" w:rsidP="005B5DF4">
            <w:pPr>
              <w:rPr>
                <w:sz w:val="22"/>
                <w:szCs w:val="22"/>
              </w:rPr>
            </w:pPr>
            <w:r w:rsidRPr="00810EC0">
              <w:rPr>
                <w:sz w:val="22"/>
                <w:szCs w:val="22"/>
              </w:rPr>
              <w:t>213,5</w:t>
            </w:r>
          </w:p>
        </w:tc>
        <w:tc>
          <w:tcPr>
            <w:tcW w:w="1559" w:type="dxa"/>
          </w:tcPr>
          <w:p w:rsidR="00607442" w:rsidRPr="00810EC0" w:rsidRDefault="00607442" w:rsidP="009E08E1">
            <w:pPr>
              <w:rPr>
                <w:sz w:val="22"/>
                <w:szCs w:val="22"/>
              </w:rPr>
            </w:pPr>
            <w:r w:rsidRPr="00810EC0">
              <w:rPr>
                <w:sz w:val="22"/>
                <w:szCs w:val="22"/>
              </w:rPr>
              <w:t>166,8</w:t>
            </w:r>
          </w:p>
        </w:tc>
        <w:tc>
          <w:tcPr>
            <w:tcW w:w="1178" w:type="dxa"/>
          </w:tcPr>
          <w:p w:rsidR="00607442" w:rsidRPr="00810EC0" w:rsidRDefault="00607442" w:rsidP="00BC1C34">
            <w:pPr>
              <w:rPr>
                <w:sz w:val="22"/>
                <w:szCs w:val="22"/>
              </w:rPr>
            </w:pPr>
            <w:r w:rsidRPr="00810EC0">
              <w:rPr>
                <w:sz w:val="22"/>
                <w:szCs w:val="22"/>
              </w:rPr>
              <w:t>166,8</w:t>
            </w:r>
          </w:p>
        </w:tc>
        <w:tc>
          <w:tcPr>
            <w:tcW w:w="2364" w:type="dxa"/>
          </w:tcPr>
          <w:p w:rsidR="00607442" w:rsidRPr="00810EC0" w:rsidRDefault="00607442" w:rsidP="00586036">
            <w:pPr>
              <w:rPr>
                <w:sz w:val="22"/>
                <w:szCs w:val="22"/>
              </w:rPr>
            </w:pPr>
            <w:r w:rsidRPr="00810EC0">
              <w:rPr>
                <w:sz w:val="22"/>
                <w:szCs w:val="22"/>
              </w:rPr>
              <w:t>-</w:t>
            </w: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vMerge/>
          </w:tcPr>
          <w:p w:rsidR="004B0E87" w:rsidRPr="00810EC0" w:rsidRDefault="004B0E87" w:rsidP="004B0E87">
            <w:pPr>
              <w:rPr>
                <w:sz w:val="22"/>
                <w:szCs w:val="22"/>
              </w:rPr>
            </w:pPr>
          </w:p>
        </w:tc>
        <w:tc>
          <w:tcPr>
            <w:tcW w:w="1962" w:type="dxa"/>
          </w:tcPr>
          <w:p w:rsidR="004B0E87" w:rsidRPr="00607442" w:rsidRDefault="004B0E87" w:rsidP="004B0E87">
            <w:pPr>
              <w:rPr>
                <w:b/>
                <w:sz w:val="22"/>
                <w:szCs w:val="22"/>
              </w:rPr>
            </w:pPr>
            <w:r w:rsidRPr="00607442">
              <w:rPr>
                <w:b/>
                <w:sz w:val="22"/>
                <w:szCs w:val="22"/>
              </w:rPr>
              <w:t>Харківська ОВА</w:t>
            </w:r>
          </w:p>
        </w:tc>
        <w:tc>
          <w:tcPr>
            <w:tcW w:w="1419" w:type="dxa"/>
            <w:vMerge/>
          </w:tcPr>
          <w:p w:rsidR="004B0E87" w:rsidRPr="00607442" w:rsidRDefault="004B0E87" w:rsidP="004B0E87">
            <w:pPr>
              <w:rPr>
                <w:sz w:val="22"/>
                <w:szCs w:val="22"/>
              </w:rPr>
            </w:pPr>
          </w:p>
        </w:tc>
        <w:tc>
          <w:tcPr>
            <w:tcW w:w="1700" w:type="dxa"/>
            <w:vMerge/>
          </w:tcPr>
          <w:p w:rsidR="004B0E87" w:rsidRPr="00607442" w:rsidRDefault="004B0E87" w:rsidP="004B0E87">
            <w:pPr>
              <w:rPr>
                <w:sz w:val="22"/>
                <w:szCs w:val="22"/>
              </w:rPr>
            </w:pPr>
          </w:p>
        </w:tc>
        <w:tc>
          <w:tcPr>
            <w:tcW w:w="1700" w:type="dxa"/>
          </w:tcPr>
          <w:p w:rsidR="004B0E87" w:rsidRPr="00810EC0" w:rsidRDefault="004B0E87" w:rsidP="004B0E87">
            <w:pPr>
              <w:rPr>
                <w:sz w:val="22"/>
                <w:szCs w:val="22"/>
              </w:rPr>
            </w:pPr>
            <w:r w:rsidRPr="00810EC0">
              <w:rPr>
                <w:sz w:val="22"/>
                <w:szCs w:val="22"/>
              </w:rPr>
              <w:t>0,0</w:t>
            </w:r>
          </w:p>
        </w:tc>
        <w:tc>
          <w:tcPr>
            <w:tcW w:w="1559" w:type="dxa"/>
          </w:tcPr>
          <w:p w:rsidR="004B0E87" w:rsidRPr="00810EC0" w:rsidRDefault="004B0E87" w:rsidP="004B0E87">
            <w:pPr>
              <w:rPr>
                <w:sz w:val="22"/>
                <w:szCs w:val="22"/>
              </w:rPr>
            </w:pPr>
            <w:r w:rsidRPr="00810EC0">
              <w:rPr>
                <w:sz w:val="22"/>
                <w:szCs w:val="22"/>
              </w:rPr>
              <w:t>100,7</w:t>
            </w:r>
          </w:p>
        </w:tc>
        <w:tc>
          <w:tcPr>
            <w:tcW w:w="1178" w:type="dxa"/>
          </w:tcPr>
          <w:p w:rsidR="004B0E87" w:rsidRPr="00810EC0" w:rsidRDefault="004B0E87" w:rsidP="004B0E87">
            <w:pPr>
              <w:rPr>
                <w:sz w:val="22"/>
                <w:szCs w:val="22"/>
              </w:rPr>
            </w:pPr>
            <w:r w:rsidRPr="00810EC0">
              <w:rPr>
                <w:sz w:val="22"/>
                <w:szCs w:val="22"/>
              </w:rPr>
              <w:t>0,0</w:t>
            </w:r>
          </w:p>
        </w:tc>
        <w:tc>
          <w:tcPr>
            <w:tcW w:w="2364" w:type="dxa"/>
          </w:tcPr>
          <w:p w:rsidR="004B0E87" w:rsidRPr="00810EC0" w:rsidRDefault="004B0E87" w:rsidP="004B0E87">
            <w:pPr>
              <w:rPr>
                <w:sz w:val="22"/>
                <w:szCs w:val="22"/>
              </w:rPr>
            </w:pPr>
            <w:r w:rsidRPr="00810EC0">
              <w:rPr>
                <w:sz w:val="22"/>
                <w:szCs w:val="22"/>
              </w:rPr>
              <w:t>-</w:t>
            </w: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tcPr>
          <w:p w:rsidR="004B0E87" w:rsidRPr="00810EC0" w:rsidRDefault="004B0E87" w:rsidP="004B0E87">
            <w:pPr>
              <w:rPr>
                <w:sz w:val="22"/>
                <w:szCs w:val="22"/>
              </w:rPr>
            </w:pPr>
            <w:r w:rsidRPr="00810EC0">
              <w:rPr>
                <w:sz w:val="22"/>
                <w:szCs w:val="22"/>
              </w:rPr>
              <w:t xml:space="preserve">13) організація діяльності місцевих координаційних рад з питань протидії торгівлі людьми, а також проведення </w:t>
            </w:r>
            <w:r w:rsidRPr="00810EC0">
              <w:rPr>
                <w:sz w:val="22"/>
                <w:szCs w:val="22"/>
              </w:rPr>
              <w:lastRenderedPageBreak/>
              <w:t>міжвідомчих нарад щодо запобігання торгівлі людьми та організації надання допомоги особам, які постраждали від торгівлі людьми, налагодження дієвого механізму перенаправлення таких осіб тощо з урахуванням викликів та загроз у зв’язку з повномасштабним вторгненням Російської Федерації на територію України</w:t>
            </w:r>
          </w:p>
        </w:tc>
        <w:tc>
          <w:tcPr>
            <w:tcW w:w="1962" w:type="dxa"/>
          </w:tcPr>
          <w:p w:rsidR="004B0E87" w:rsidRPr="00607442" w:rsidRDefault="004B0E87" w:rsidP="004B0E87">
            <w:pPr>
              <w:rPr>
                <w:sz w:val="22"/>
                <w:szCs w:val="22"/>
              </w:rPr>
            </w:pPr>
            <w:r w:rsidRPr="00607442">
              <w:rPr>
                <w:sz w:val="22"/>
                <w:szCs w:val="22"/>
              </w:rPr>
              <w:lastRenderedPageBreak/>
              <w:t xml:space="preserve">обласні, </w:t>
            </w:r>
            <w:r w:rsidRPr="00607442">
              <w:rPr>
                <w:sz w:val="22"/>
                <w:szCs w:val="22"/>
              </w:rPr>
              <w:br/>
              <w:t>Київська міська державні адміністрації (військові адміністрації)</w:t>
            </w:r>
            <w:r w:rsidRPr="00607442">
              <w:rPr>
                <w:sz w:val="22"/>
                <w:szCs w:val="22"/>
              </w:rPr>
              <w:br/>
              <w:t xml:space="preserve">органи місцевого </w:t>
            </w:r>
            <w:r w:rsidRPr="00607442">
              <w:rPr>
                <w:sz w:val="22"/>
                <w:szCs w:val="22"/>
              </w:rPr>
              <w:lastRenderedPageBreak/>
              <w:t>самоврядування</w:t>
            </w:r>
            <w:r w:rsidRPr="00607442">
              <w:rPr>
                <w:sz w:val="22"/>
                <w:szCs w:val="22"/>
              </w:rPr>
              <w:br/>
              <w:t>(за згодою)</w:t>
            </w:r>
          </w:p>
        </w:tc>
        <w:tc>
          <w:tcPr>
            <w:tcW w:w="1419" w:type="dxa"/>
          </w:tcPr>
          <w:p w:rsidR="004B0E87" w:rsidRPr="00607442" w:rsidRDefault="004B0E87" w:rsidP="004B0E87">
            <w:pPr>
              <w:rPr>
                <w:sz w:val="22"/>
                <w:szCs w:val="22"/>
              </w:rPr>
            </w:pPr>
            <w:r w:rsidRPr="00607442">
              <w:rPr>
                <w:sz w:val="22"/>
                <w:szCs w:val="22"/>
              </w:rPr>
              <w:lastRenderedPageBreak/>
              <w:t>місцеві бюджети</w:t>
            </w:r>
          </w:p>
        </w:tc>
        <w:tc>
          <w:tcPr>
            <w:tcW w:w="1700" w:type="dxa"/>
          </w:tcPr>
          <w:p w:rsidR="004B0E87" w:rsidRPr="00607442" w:rsidRDefault="006C5A5D" w:rsidP="004B0E87">
            <w:pPr>
              <w:rPr>
                <w:sz w:val="22"/>
                <w:szCs w:val="22"/>
              </w:rPr>
            </w:pPr>
            <w:r w:rsidRPr="00607442">
              <w:rPr>
                <w:sz w:val="22"/>
                <w:szCs w:val="22"/>
              </w:rPr>
              <w:t>49</w:t>
            </w:r>
            <w:r w:rsidR="004B0E87" w:rsidRPr="00607442">
              <w:rPr>
                <w:sz w:val="22"/>
                <w:szCs w:val="22"/>
              </w:rPr>
              <w:t>,0</w:t>
            </w:r>
          </w:p>
        </w:tc>
        <w:tc>
          <w:tcPr>
            <w:tcW w:w="1700" w:type="dxa"/>
          </w:tcPr>
          <w:p w:rsidR="004B0E87" w:rsidRPr="00810EC0" w:rsidRDefault="004B0E87" w:rsidP="004B0E87">
            <w:pPr>
              <w:rPr>
                <w:sz w:val="22"/>
                <w:szCs w:val="22"/>
              </w:rPr>
            </w:pPr>
            <w:r w:rsidRPr="00810EC0">
              <w:rPr>
                <w:sz w:val="22"/>
                <w:szCs w:val="22"/>
              </w:rPr>
              <w:t>-</w:t>
            </w:r>
          </w:p>
        </w:tc>
        <w:tc>
          <w:tcPr>
            <w:tcW w:w="1559" w:type="dxa"/>
          </w:tcPr>
          <w:p w:rsidR="004B0E87" w:rsidRPr="00810EC0" w:rsidRDefault="004B0E87" w:rsidP="004B0E87">
            <w:pPr>
              <w:rPr>
                <w:sz w:val="22"/>
                <w:szCs w:val="22"/>
              </w:rPr>
            </w:pPr>
            <w:r w:rsidRPr="00810EC0">
              <w:rPr>
                <w:sz w:val="22"/>
                <w:szCs w:val="22"/>
              </w:rPr>
              <w:t>-</w:t>
            </w:r>
          </w:p>
        </w:tc>
        <w:tc>
          <w:tcPr>
            <w:tcW w:w="1178" w:type="dxa"/>
          </w:tcPr>
          <w:p w:rsidR="004B0E87" w:rsidRPr="00810EC0" w:rsidRDefault="004B0E87" w:rsidP="004B0E87">
            <w:pPr>
              <w:rPr>
                <w:sz w:val="22"/>
                <w:szCs w:val="22"/>
              </w:rPr>
            </w:pPr>
            <w:r w:rsidRPr="00810EC0">
              <w:rPr>
                <w:sz w:val="22"/>
                <w:szCs w:val="22"/>
              </w:rPr>
              <w:t>-</w:t>
            </w:r>
          </w:p>
        </w:tc>
        <w:tc>
          <w:tcPr>
            <w:tcW w:w="2364" w:type="dxa"/>
          </w:tcPr>
          <w:p w:rsidR="004B0E87" w:rsidRPr="00810EC0" w:rsidRDefault="004B0E87" w:rsidP="004B0E87">
            <w:pPr>
              <w:rPr>
                <w:sz w:val="22"/>
                <w:szCs w:val="22"/>
              </w:rPr>
            </w:pPr>
            <w:r w:rsidRPr="00810EC0">
              <w:rPr>
                <w:sz w:val="22"/>
                <w:szCs w:val="22"/>
              </w:rPr>
              <w:t>-</w:t>
            </w:r>
          </w:p>
        </w:tc>
      </w:tr>
      <w:tr w:rsidR="004B0E87" w:rsidRPr="00810EC0" w:rsidTr="008C0418">
        <w:tc>
          <w:tcPr>
            <w:tcW w:w="6181" w:type="dxa"/>
            <w:gridSpan w:val="4"/>
            <w:vMerge w:val="restart"/>
          </w:tcPr>
          <w:p w:rsidR="004B0E87" w:rsidRPr="00607442" w:rsidRDefault="004B0E87" w:rsidP="004B0E87">
            <w:pPr>
              <w:rPr>
                <w:b/>
                <w:sz w:val="22"/>
                <w:szCs w:val="22"/>
              </w:rPr>
            </w:pPr>
            <w:r w:rsidRPr="00607442">
              <w:rPr>
                <w:b/>
                <w:sz w:val="22"/>
                <w:szCs w:val="22"/>
              </w:rPr>
              <w:t>Разом за завданням 2</w:t>
            </w:r>
          </w:p>
        </w:tc>
        <w:tc>
          <w:tcPr>
            <w:tcW w:w="1419" w:type="dxa"/>
          </w:tcPr>
          <w:p w:rsidR="004B0E87" w:rsidRPr="00607442" w:rsidRDefault="004B0E87" w:rsidP="004B0E87">
            <w:pPr>
              <w:rPr>
                <w:b/>
                <w:sz w:val="22"/>
                <w:szCs w:val="22"/>
              </w:rPr>
            </w:pPr>
            <w:r w:rsidRPr="00607442">
              <w:rPr>
                <w:b/>
                <w:sz w:val="22"/>
                <w:szCs w:val="22"/>
              </w:rPr>
              <w:t>Усього</w:t>
            </w:r>
          </w:p>
        </w:tc>
        <w:tc>
          <w:tcPr>
            <w:tcW w:w="1700" w:type="dxa"/>
          </w:tcPr>
          <w:p w:rsidR="004B0E87" w:rsidRPr="00607442" w:rsidRDefault="004B0E87" w:rsidP="004B0E87">
            <w:pPr>
              <w:rPr>
                <w:sz w:val="22"/>
                <w:szCs w:val="22"/>
              </w:rPr>
            </w:pPr>
          </w:p>
        </w:tc>
        <w:tc>
          <w:tcPr>
            <w:tcW w:w="1700" w:type="dxa"/>
          </w:tcPr>
          <w:p w:rsidR="004B0E87" w:rsidRPr="00810EC0" w:rsidRDefault="004B0E87" w:rsidP="004B0E87">
            <w:pPr>
              <w:rPr>
                <w:sz w:val="22"/>
                <w:szCs w:val="22"/>
              </w:rPr>
            </w:pPr>
          </w:p>
        </w:tc>
        <w:tc>
          <w:tcPr>
            <w:tcW w:w="1559" w:type="dxa"/>
          </w:tcPr>
          <w:p w:rsidR="004B0E87" w:rsidRPr="00810EC0" w:rsidRDefault="004B0E87" w:rsidP="004B0E87">
            <w:pPr>
              <w:rPr>
                <w:sz w:val="22"/>
                <w:szCs w:val="22"/>
              </w:rPr>
            </w:pPr>
          </w:p>
        </w:tc>
        <w:tc>
          <w:tcPr>
            <w:tcW w:w="1178" w:type="dxa"/>
          </w:tcPr>
          <w:p w:rsidR="004B0E87" w:rsidRPr="00810EC0" w:rsidRDefault="004B0E87" w:rsidP="004B0E87">
            <w:pPr>
              <w:rPr>
                <w:sz w:val="22"/>
                <w:szCs w:val="22"/>
              </w:rPr>
            </w:pPr>
          </w:p>
        </w:tc>
        <w:tc>
          <w:tcPr>
            <w:tcW w:w="2372" w:type="dxa"/>
            <w:gridSpan w:val="2"/>
          </w:tcPr>
          <w:p w:rsidR="004B0E87" w:rsidRPr="00810EC0" w:rsidRDefault="004B0E87" w:rsidP="004B0E87">
            <w:pPr>
              <w:rPr>
                <w:sz w:val="22"/>
                <w:szCs w:val="22"/>
              </w:rPr>
            </w:pPr>
          </w:p>
        </w:tc>
      </w:tr>
      <w:tr w:rsidR="004B0E87" w:rsidRPr="00810EC0" w:rsidTr="008C0418">
        <w:tc>
          <w:tcPr>
            <w:tcW w:w="6181" w:type="dxa"/>
            <w:gridSpan w:val="4"/>
            <w:vMerge/>
          </w:tcPr>
          <w:p w:rsidR="004B0E87" w:rsidRPr="00607442" w:rsidRDefault="004B0E87" w:rsidP="004B0E87">
            <w:pPr>
              <w:rPr>
                <w:sz w:val="22"/>
                <w:szCs w:val="22"/>
              </w:rPr>
            </w:pPr>
          </w:p>
        </w:tc>
        <w:tc>
          <w:tcPr>
            <w:tcW w:w="1419" w:type="dxa"/>
          </w:tcPr>
          <w:p w:rsidR="004B0E87" w:rsidRPr="00607442" w:rsidRDefault="004B0E87" w:rsidP="004B0E87">
            <w:pPr>
              <w:rPr>
                <w:b/>
                <w:sz w:val="22"/>
                <w:szCs w:val="22"/>
              </w:rPr>
            </w:pPr>
            <w:r w:rsidRPr="00607442">
              <w:rPr>
                <w:b/>
                <w:sz w:val="22"/>
                <w:szCs w:val="22"/>
              </w:rPr>
              <w:t>– державний бюджет,</w:t>
            </w:r>
          </w:p>
          <w:p w:rsidR="004B0E87" w:rsidRPr="00607442" w:rsidRDefault="004B0E87" w:rsidP="004B0E87">
            <w:pPr>
              <w:rPr>
                <w:b/>
                <w:sz w:val="22"/>
                <w:szCs w:val="22"/>
              </w:rPr>
            </w:pPr>
            <w:r w:rsidRPr="00607442">
              <w:rPr>
                <w:b/>
                <w:sz w:val="22"/>
                <w:szCs w:val="22"/>
              </w:rPr>
              <w:t xml:space="preserve"> у тому числі:</w:t>
            </w:r>
          </w:p>
        </w:tc>
        <w:tc>
          <w:tcPr>
            <w:tcW w:w="1700" w:type="dxa"/>
          </w:tcPr>
          <w:p w:rsidR="004B0E87" w:rsidRPr="00607442" w:rsidRDefault="006C5A5D" w:rsidP="004B0E87">
            <w:pPr>
              <w:rPr>
                <w:b/>
                <w:sz w:val="22"/>
                <w:szCs w:val="22"/>
              </w:rPr>
            </w:pPr>
            <w:r w:rsidRPr="00607442">
              <w:rPr>
                <w:b/>
                <w:sz w:val="22"/>
                <w:szCs w:val="22"/>
              </w:rPr>
              <w:t>101</w:t>
            </w:r>
            <w:r w:rsidR="004B0E87" w:rsidRPr="00607442">
              <w:rPr>
                <w:b/>
                <w:sz w:val="22"/>
                <w:szCs w:val="22"/>
              </w:rPr>
              <w:t>,0</w:t>
            </w:r>
          </w:p>
        </w:tc>
        <w:tc>
          <w:tcPr>
            <w:tcW w:w="1700" w:type="dxa"/>
          </w:tcPr>
          <w:p w:rsidR="004B0E87" w:rsidRPr="00810EC0" w:rsidRDefault="004B0E87" w:rsidP="004B0E87">
            <w:pPr>
              <w:rPr>
                <w:b/>
                <w:sz w:val="22"/>
                <w:szCs w:val="22"/>
              </w:rPr>
            </w:pPr>
            <w:r w:rsidRPr="00810EC0">
              <w:rPr>
                <w:b/>
                <w:sz w:val="22"/>
                <w:szCs w:val="22"/>
              </w:rPr>
              <w:t>0,0</w:t>
            </w:r>
          </w:p>
        </w:tc>
        <w:tc>
          <w:tcPr>
            <w:tcW w:w="1559" w:type="dxa"/>
          </w:tcPr>
          <w:p w:rsidR="004B0E87" w:rsidRPr="00810EC0" w:rsidRDefault="004B0E87" w:rsidP="004B0E87">
            <w:pPr>
              <w:rPr>
                <w:b/>
                <w:sz w:val="22"/>
                <w:szCs w:val="22"/>
              </w:rPr>
            </w:pPr>
            <w:r w:rsidRPr="00810EC0">
              <w:rPr>
                <w:b/>
                <w:sz w:val="22"/>
                <w:szCs w:val="22"/>
              </w:rPr>
              <w:t>0,0</w:t>
            </w:r>
          </w:p>
        </w:tc>
        <w:tc>
          <w:tcPr>
            <w:tcW w:w="1178" w:type="dxa"/>
          </w:tcPr>
          <w:p w:rsidR="004B0E87" w:rsidRPr="00810EC0" w:rsidRDefault="004B0E87" w:rsidP="004B0E87">
            <w:pPr>
              <w:rPr>
                <w:b/>
                <w:sz w:val="22"/>
                <w:szCs w:val="22"/>
              </w:rPr>
            </w:pPr>
            <w:r w:rsidRPr="00810EC0">
              <w:rPr>
                <w:b/>
                <w:sz w:val="22"/>
                <w:szCs w:val="22"/>
              </w:rPr>
              <w:t>0,0</w:t>
            </w:r>
          </w:p>
        </w:tc>
        <w:tc>
          <w:tcPr>
            <w:tcW w:w="2372" w:type="dxa"/>
            <w:gridSpan w:val="2"/>
          </w:tcPr>
          <w:p w:rsidR="004B0E87" w:rsidRPr="00810EC0" w:rsidRDefault="004B0E87" w:rsidP="004B0E87">
            <w:pPr>
              <w:rPr>
                <w:b/>
                <w:sz w:val="22"/>
                <w:szCs w:val="22"/>
              </w:rPr>
            </w:pPr>
            <w:r w:rsidRPr="00810EC0">
              <w:rPr>
                <w:b/>
                <w:sz w:val="22"/>
                <w:szCs w:val="22"/>
              </w:rPr>
              <w:t>-</w:t>
            </w:r>
          </w:p>
        </w:tc>
      </w:tr>
      <w:tr w:rsidR="004B0E87" w:rsidRPr="00810EC0" w:rsidTr="008C0418">
        <w:tc>
          <w:tcPr>
            <w:tcW w:w="6181" w:type="dxa"/>
            <w:gridSpan w:val="4"/>
            <w:vMerge/>
          </w:tcPr>
          <w:p w:rsidR="004B0E87" w:rsidRPr="00607442" w:rsidRDefault="004B0E87" w:rsidP="004B0E87">
            <w:pPr>
              <w:rPr>
                <w:sz w:val="22"/>
                <w:szCs w:val="22"/>
              </w:rPr>
            </w:pPr>
          </w:p>
        </w:tc>
        <w:tc>
          <w:tcPr>
            <w:tcW w:w="1419" w:type="dxa"/>
          </w:tcPr>
          <w:p w:rsidR="004B0E87" w:rsidRPr="00607442" w:rsidRDefault="004B0E87" w:rsidP="004B0E87">
            <w:pPr>
              <w:rPr>
                <w:b/>
                <w:sz w:val="22"/>
                <w:szCs w:val="22"/>
              </w:rPr>
            </w:pPr>
            <w:r w:rsidRPr="00607442">
              <w:rPr>
                <w:b/>
                <w:sz w:val="22"/>
                <w:szCs w:val="22"/>
              </w:rPr>
              <w:t>загальний фонд</w:t>
            </w:r>
          </w:p>
        </w:tc>
        <w:tc>
          <w:tcPr>
            <w:tcW w:w="1700" w:type="dxa"/>
          </w:tcPr>
          <w:p w:rsidR="004B0E87" w:rsidRPr="00607442" w:rsidRDefault="006C5A5D" w:rsidP="006C5A5D">
            <w:pPr>
              <w:rPr>
                <w:b/>
                <w:sz w:val="22"/>
                <w:szCs w:val="22"/>
              </w:rPr>
            </w:pPr>
            <w:r w:rsidRPr="00607442">
              <w:rPr>
                <w:b/>
                <w:sz w:val="22"/>
                <w:szCs w:val="22"/>
              </w:rPr>
              <w:t>101</w:t>
            </w:r>
            <w:r w:rsidR="004B0E87" w:rsidRPr="00607442">
              <w:rPr>
                <w:b/>
                <w:sz w:val="22"/>
                <w:szCs w:val="22"/>
              </w:rPr>
              <w:t>,0</w:t>
            </w:r>
          </w:p>
        </w:tc>
        <w:tc>
          <w:tcPr>
            <w:tcW w:w="1700" w:type="dxa"/>
          </w:tcPr>
          <w:p w:rsidR="004B0E87" w:rsidRPr="00810EC0" w:rsidRDefault="004B0E87" w:rsidP="004B0E87">
            <w:pPr>
              <w:rPr>
                <w:b/>
                <w:sz w:val="22"/>
                <w:szCs w:val="22"/>
              </w:rPr>
            </w:pPr>
            <w:r w:rsidRPr="00810EC0">
              <w:rPr>
                <w:b/>
                <w:sz w:val="22"/>
                <w:szCs w:val="22"/>
              </w:rPr>
              <w:t>0,0</w:t>
            </w:r>
          </w:p>
        </w:tc>
        <w:tc>
          <w:tcPr>
            <w:tcW w:w="1559" w:type="dxa"/>
          </w:tcPr>
          <w:p w:rsidR="004B0E87" w:rsidRPr="00810EC0" w:rsidRDefault="004B0E87" w:rsidP="004B0E87">
            <w:pPr>
              <w:rPr>
                <w:b/>
                <w:sz w:val="22"/>
                <w:szCs w:val="22"/>
              </w:rPr>
            </w:pPr>
            <w:r w:rsidRPr="00810EC0">
              <w:rPr>
                <w:b/>
                <w:sz w:val="22"/>
                <w:szCs w:val="22"/>
              </w:rPr>
              <w:t>0,0</w:t>
            </w:r>
          </w:p>
        </w:tc>
        <w:tc>
          <w:tcPr>
            <w:tcW w:w="1178" w:type="dxa"/>
          </w:tcPr>
          <w:p w:rsidR="004B0E87" w:rsidRPr="00810EC0" w:rsidRDefault="004B0E87" w:rsidP="004B0E87">
            <w:pPr>
              <w:rPr>
                <w:b/>
                <w:sz w:val="22"/>
                <w:szCs w:val="22"/>
              </w:rPr>
            </w:pPr>
            <w:r w:rsidRPr="00810EC0">
              <w:rPr>
                <w:b/>
                <w:sz w:val="22"/>
                <w:szCs w:val="22"/>
              </w:rPr>
              <w:t>0,0</w:t>
            </w:r>
          </w:p>
        </w:tc>
        <w:tc>
          <w:tcPr>
            <w:tcW w:w="2372" w:type="dxa"/>
            <w:gridSpan w:val="2"/>
          </w:tcPr>
          <w:p w:rsidR="004B0E87" w:rsidRPr="00810EC0" w:rsidRDefault="004B0E87" w:rsidP="004B0E87">
            <w:pPr>
              <w:rPr>
                <w:b/>
                <w:sz w:val="22"/>
                <w:szCs w:val="22"/>
              </w:rPr>
            </w:pPr>
            <w:r w:rsidRPr="00810EC0">
              <w:rPr>
                <w:b/>
                <w:sz w:val="22"/>
                <w:szCs w:val="22"/>
              </w:rPr>
              <w:t>-</w:t>
            </w:r>
          </w:p>
        </w:tc>
      </w:tr>
      <w:tr w:rsidR="004B0E87" w:rsidRPr="00810EC0" w:rsidTr="008C0418">
        <w:tc>
          <w:tcPr>
            <w:tcW w:w="6181" w:type="dxa"/>
            <w:gridSpan w:val="4"/>
            <w:vMerge/>
          </w:tcPr>
          <w:p w:rsidR="004B0E87" w:rsidRPr="00607442" w:rsidRDefault="004B0E87" w:rsidP="004B0E87">
            <w:pPr>
              <w:rPr>
                <w:sz w:val="22"/>
                <w:szCs w:val="22"/>
              </w:rPr>
            </w:pPr>
          </w:p>
        </w:tc>
        <w:tc>
          <w:tcPr>
            <w:tcW w:w="1419" w:type="dxa"/>
          </w:tcPr>
          <w:p w:rsidR="004B0E87" w:rsidRPr="00607442" w:rsidRDefault="004B0E87" w:rsidP="004B0E87">
            <w:pPr>
              <w:rPr>
                <w:b/>
                <w:sz w:val="22"/>
                <w:szCs w:val="22"/>
              </w:rPr>
            </w:pPr>
            <w:r w:rsidRPr="00607442">
              <w:rPr>
                <w:b/>
                <w:sz w:val="22"/>
                <w:szCs w:val="22"/>
              </w:rPr>
              <w:t>спеціальний фонд</w:t>
            </w:r>
          </w:p>
        </w:tc>
        <w:tc>
          <w:tcPr>
            <w:tcW w:w="1700" w:type="dxa"/>
          </w:tcPr>
          <w:p w:rsidR="004B0E87" w:rsidRPr="00607442" w:rsidRDefault="004B0E87" w:rsidP="004B0E87">
            <w:pPr>
              <w:rPr>
                <w:b/>
                <w:sz w:val="22"/>
                <w:szCs w:val="22"/>
              </w:rPr>
            </w:pPr>
            <w:r w:rsidRPr="00607442">
              <w:rPr>
                <w:b/>
                <w:sz w:val="22"/>
                <w:szCs w:val="22"/>
              </w:rPr>
              <w:t>0,0</w:t>
            </w:r>
          </w:p>
        </w:tc>
        <w:tc>
          <w:tcPr>
            <w:tcW w:w="1700" w:type="dxa"/>
          </w:tcPr>
          <w:p w:rsidR="004B0E87" w:rsidRPr="00810EC0" w:rsidRDefault="004B0E87" w:rsidP="004B0E87">
            <w:pPr>
              <w:rPr>
                <w:b/>
                <w:sz w:val="22"/>
                <w:szCs w:val="22"/>
              </w:rPr>
            </w:pPr>
            <w:r w:rsidRPr="00810EC0">
              <w:rPr>
                <w:b/>
                <w:sz w:val="22"/>
                <w:szCs w:val="22"/>
              </w:rPr>
              <w:t>0,0</w:t>
            </w:r>
          </w:p>
        </w:tc>
        <w:tc>
          <w:tcPr>
            <w:tcW w:w="1559" w:type="dxa"/>
          </w:tcPr>
          <w:p w:rsidR="004B0E87" w:rsidRPr="00810EC0" w:rsidRDefault="004B0E87" w:rsidP="004B0E87">
            <w:pPr>
              <w:rPr>
                <w:b/>
                <w:sz w:val="22"/>
                <w:szCs w:val="22"/>
              </w:rPr>
            </w:pPr>
            <w:r w:rsidRPr="00810EC0">
              <w:rPr>
                <w:b/>
                <w:sz w:val="22"/>
                <w:szCs w:val="22"/>
              </w:rPr>
              <w:t>0,0</w:t>
            </w:r>
          </w:p>
        </w:tc>
        <w:tc>
          <w:tcPr>
            <w:tcW w:w="1178" w:type="dxa"/>
          </w:tcPr>
          <w:p w:rsidR="004B0E87" w:rsidRPr="00810EC0" w:rsidRDefault="004B0E87" w:rsidP="004B0E87">
            <w:pPr>
              <w:rPr>
                <w:b/>
                <w:sz w:val="22"/>
                <w:szCs w:val="22"/>
              </w:rPr>
            </w:pPr>
            <w:r w:rsidRPr="00810EC0">
              <w:rPr>
                <w:b/>
                <w:sz w:val="22"/>
                <w:szCs w:val="22"/>
              </w:rPr>
              <w:t>0,0</w:t>
            </w:r>
          </w:p>
        </w:tc>
        <w:tc>
          <w:tcPr>
            <w:tcW w:w="2372" w:type="dxa"/>
            <w:gridSpan w:val="2"/>
          </w:tcPr>
          <w:p w:rsidR="004B0E87" w:rsidRPr="00810EC0" w:rsidRDefault="004B0E87" w:rsidP="004B0E87">
            <w:pPr>
              <w:rPr>
                <w:b/>
                <w:sz w:val="22"/>
                <w:szCs w:val="22"/>
              </w:rPr>
            </w:pPr>
            <w:r w:rsidRPr="00810EC0">
              <w:rPr>
                <w:b/>
                <w:sz w:val="22"/>
                <w:szCs w:val="22"/>
              </w:rPr>
              <w:t>-</w:t>
            </w:r>
          </w:p>
        </w:tc>
      </w:tr>
      <w:tr w:rsidR="004B0E87" w:rsidRPr="00810EC0" w:rsidTr="008C0418">
        <w:tc>
          <w:tcPr>
            <w:tcW w:w="6181" w:type="dxa"/>
            <w:gridSpan w:val="4"/>
            <w:vMerge/>
          </w:tcPr>
          <w:p w:rsidR="004B0E87" w:rsidRPr="00607442" w:rsidRDefault="004B0E87" w:rsidP="004B0E87">
            <w:pPr>
              <w:rPr>
                <w:sz w:val="22"/>
                <w:szCs w:val="22"/>
              </w:rPr>
            </w:pPr>
          </w:p>
        </w:tc>
        <w:tc>
          <w:tcPr>
            <w:tcW w:w="1419" w:type="dxa"/>
          </w:tcPr>
          <w:p w:rsidR="004B0E87" w:rsidRPr="00607442" w:rsidRDefault="004B0E87" w:rsidP="004B0E87">
            <w:pPr>
              <w:rPr>
                <w:b/>
                <w:sz w:val="22"/>
                <w:szCs w:val="22"/>
              </w:rPr>
            </w:pPr>
            <w:r w:rsidRPr="00607442">
              <w:rPr>
                <w:b/>
                <w:sz w:val="22"/>
                <w:szCs w:val="22"/>
              </w:rPr>
              <w:t>– місцевий бюджет</w:t>
            </w:r>
          </w:p>
        </w:tc>
        <w:tc>
          <w:tcPr>
            <w:tcW w:w="1700" w:type="dxa"/>
          </w:tcPr>
          <w:p w:rsidR="004B0E87" w:rsidRPr="00607442" w:rsidRDefault="006C5A5D" w:rsidP="004B0E87">
            <w:pPr>
              <w:rPr>
                <w:b/>
                <w:sz w:val="22"/>
                <w:szCs w:val="22"/>
              </w:rPr>
            </w:pPr>
            <w:r w:rsidRPr="00607442">
              <w:rPr>
                <w:b/>
                <w:sz w:val="22"/>
                <w:szCs w:val="22"/>
              </w:rPr>
              <w:t>315</w:t>
            </w:r>
            <w:r w:rsidR="004B0E87" w:rsidRPr="00607442">
              <w:rPr>
                <w:b/>
                <w:sz w:val="22"/>
                <w:szCs w:val="22"/>
              </w:rPr>
              <w:t>,0</w:t>
            </w:r>
          </w:p>
        </w:tc>
        <w:tc>
          <w:tcPr>
            <w:tcW w:w="1700" w:type="dxa"/>
          </w:tcPr>
          <w:p w:rsidR="004B0E87" w:rsidRPr="00810EC0" w:rsidRDefault="004B0E87" w:rsidP="004B0E87">
            <w:pPr>
              <w:rPr>
                <w:b/>
                <w:sz w:val="22"/>
                <w:szCs w:val="22"/>
              </w:rPr>
            </w:pPr>
            <w:r w:rsidRPr="00810EC0">
              <w:rPr>
                <w:b/>
                <w:sz w:val="22"/>
                <w:szCs w:val="22"/>
              </w:rPr>
              <w:t>170,7</w:t>
            </w:r>
          </w:p>
        </w:tc>
        <w:tc>
          <w:tcPr>
            <w:tcW w:w="1559" w:type="dxa"/>
          </w:tcPr>
          <w:p w:rsidR="004B0E87" w:rsidRPr="00810EC0" w:rsidRDefault="004B0E87" w:rsidP="004B0E87">
            <w:pPr>
              <w:rPr>
                <w:b/>
                <w:sz w:val="22"/>
                <w:szCs w:val="22"/>
              </w:rPr>
            </w:pPr>
            <w:r w:rsidRPr="00810EC0">
              <w:rPr>
                <w:b/>
                <w:sz w:val="22"/>
                <w:szCs w:val="22"/>
              </w:rPr>
              <w:t>180,1</w:t>
            </w:r>
          </w:p>
        </w:tc>
        <w:tc>
          <w:tcPr>
            <w:tcW w:w="1178" w:type="dxa"/>
          </w:tcPr>
          <w:p w:rsidR="004B0E87" w:rsidRPr="00810EC0" w:rsidRDefault="004B0E87" w:rsidP="004B0E87">
            <w:pPr>
              <w:rPr>
                <w:b/>
                <w:sz w:val="22"/>
                <w:szCs w:val="22"/>
              </w:rPr>
            </w:pPr>
            <w:r w:rsidRPr="00810EC0">
              <w:rPr>
                <w:b/>
                <w:sz w:val="22"/>
                <w:szCs w:val="22"/>
              </w:rPr>
              <w:t>136,9</w:t>
            </w:r>
          </w:p>
        </w:tc>
        <w:tc>
          <w:tcPr>
            <w:tcW w:w="2372" w:type="dxa"/>
            <w:gridSpan w:val="2"/>
          </w:tcPr>
          <w:p w:rsidR="004B0E87" w:rsidRPr="00810EC0" w:rsidRDefault="004B0E87" w:rsidP="004B0E87">
            <w:pPr>
              <w:rPr>
                <w:b/>
                <w:sz w:val="22"/>
                <w:szCs w:val="22"/>
              </w:rPr>
            </w:pPr>
            <w:r w:rsidRPr="00810EC0">
              <w:rPr>
                <w:b/>
                <w:sz w:val="22"/>
                <w:szCs w:val="22"/>
              </w:rPr>
              <w:t>-</w:t>
            </w:r>
          </w:p>
        </w:tc>
      </w:tr>
      <w:tr w:rsidR="004B0E87" w:rsidRPr="00810EC0" w:rsidTr="008C0418">
        <w:tc>
          <w:tcPr>
            <w:tcW w:w="6181" w:type="dxa"/>
            <w:gridSpan w:val="4"/>
            <w:vMerge/>
          </w:tcPr>
          <w:p w:rsidR="004B0E87" w:rsidRPr="00607442" w:rsidRDefault="004B0E87" w:rsidP="004B0E87">
            <w:pPr>
              <w:rPr>
                <w:sz w:val="22"/>
                <w:szCs w:val="22"/>
              </w:rPr>
            </w:pPr>
          </w:p>
        </w:tc>
        <w:tc>
          <w:tcPr>
            <w:tcW w:w="1419" w:type="dxa"/>
          </w:tcPr>
          <w:p w:rsidR="004B0E87" w:rsidRPr="00607442" w:rsidRDefault="004B0E87" w:rsidP="004B0E87">
            <w:pPr>
              <w:rPr>
                <w:b/>
                <w:sz w:val="22"/>
                <w:szCs w:val="22"/>
              </w:rPr>
            </w:pPr>
            <w:r w:rsidRPr="00607442">
              <w:rPr>
                <w:b/>
                <w:sz w:val="22"/>
                <w:szCs w:val="22"/>
              </w:rPr>
              <w:t>– інші</w:t>
            </w:r>
          </w:p>
        </w:tc>
        <w:tc>
          <w:tcPr>
            <w:tcW w:w="1700" w:type="dxa"/>
          </w:tcPr>
          <w:p w:rsidR="004B0E87" w:rsidRPr="00607442" w:rsidRDefault="004B0E87" w:rsidP="004B0E87">
            <w:pPr>
              <w:rPr>
                <w:b/>
                <w:sz w:val="22"/>
                <w:szCs w:val="22"/>
              </w:rPr>
            </w:pPr>
            <w:r w:rsidRPr="00607442">
              <w:rPr>
                <w:b/>
                <w:sz w:val="22"/>
                <w:szCs w:val="22"/>
              </w:rPr>
              <w:t>50,0</w:t>
            </w:r>
          </w:p>
        </w:tc>
        <w:tc>
          <w:tcPr>
            <w:tcW w:w="1700" w:type="dxa"/>
          </w:tcPr>
          <w:p w:rsidR="004B0E87" w:rsidRPr="00810EC0" w:rsidRDefault="004B0E87" w:rsidP="004B0E87">
            <w:pPr>
              <w:rPr>
                <w:b/>
                <w:sz w:val="22"/>
                <w:szCs w:val="22"/>
              </w:rPr>
            </w:pPr>
            <w:r w:rsidRPr="00810EC0">
              <w:rPr>
                <w:b/>
                <w:sz w:val="22"/>
                <w:szCs w:val="22"/>
              </w:rPr>
              <w:t>213,5</w:t>
            </w:r>
          </w:p>
        </w:tc>
        <w:tc>
          <w:tcPr>
            <w:tcW w:w="1559" w:type="dxa"/>
          </w:tcPr>
          <w:p w:rsidR="004B0E87" w:rsidRPr="00810EC0" w:rsidRDefault="004B0E87" w:rsidP="004B0E87">
            <w:pPr>
              <w:rPr>
                <w:b/>
                <w:sz w:val="22"/>
                <w:szCs w:val="22"/>
              </w:rPr>
            </w:pPr>
            <w:r w:rsidRPr="00810EC0">
              <w:rPr>
                <w:b/>
                <w:sz w:val="22"/>
                <w:szCs w:val="22"/>
              </w:rPr>
              <w:t>267,5</w:t>
            </w:r>
          </w:p>
        </w:tc>
        <w:tc>
          <w:tcPr>
            <w:tcW w:w="1178" w:type="dxa"/>
          </w:tcPr>
          <w:p w:rsidR="004B0E87" w:rsidRPr="00810EC0" w:rsidRDefault="004B0E87" w:rsidP="004B0E87">
            <w:pPr>
              <w:rPr>
                <w:b/>
                <w:sz w:val="22"/>
                <w:szCs w:val="22"/>
              </w:rPr>
            </w:pPr>
            <w:r w:rsidRPr="00810EC0">
              <w:rPr>
                <w:b/>
                <w:sz w:val="22"/>
                <w:szCs w:val="22"/>
              </w:rPr>
              <w:t>166,8</w:t>
            </w:r>
          </w:p>
        </w:tc>
        <w:tc>
          <w:tcPr>
            <w:tcW w:w="2372" w:type="dxa"/>
            <w:gridSpan w:val="2"/>
          </w:tcPr>
          <w:p w:rsidR="004B0E87" w:rsidRPr="00810EC0" w:rsidRDefault="004B0E87" w:rsidP="004B0E87">
            <w:pPr>
              <w:rPr>
                <w:b/>
                <w:sz w:val="22"/>
                <w:szCs w:val="22"/>
              </w:rPr>
            </w:pPr>
            <w:r w:rsidRPr="00810EC0">
              <w:rPr>
                <w:b/>
                <w:sz w:val="22"/>
                <w:szCs w:val="22"/>
              </w:rPr>
              <w:t>-</w:t>
            </w:r>
          </w:p>
        </w:tc>
      </w:tr>
      <w:tr w:rsidR="004B0E87" w:rsidRPr="00810EC0" w:rsidTr="008C0418">
        <w:trPr>
          <w:gridAfter w:val="1"/>
          <w:wAfter w:w="8" w:type="dxa"/>
        </w:trPr>
        <w:tc>
          <w:tcPr>
            <w:tcW w:w="2158" w:type="dxa"/>
            <w:vMerge w:val="restart"/>
          </w:tcPr>
          <w:p w:rsidR="004B0E87" w:rsidRPr="00810EC0" w:rsidRDefault="004B0E87" w:rsidP="004B0E87">
            <w:pPr>
              <w:rPr>
                <w:sz w:val="22"/>
                <w:szCs w:val="22"/>
              </w:rPr>
            </w:pPr>
            <w:r w:rsidRPr="00810EC0">
              <w:rPr>
                <w:sz w:val="22"/>
                <w:szCs w:val="22"/>
              </w:rPr>
              <w:t>3. Посилення міжнародного співробітництва</w:t>
            </w:r>
          </w:p>
        </w:tc>
        <w:tc>
          <w:tcPr>
            <w:tcW w:w="2061" w:type="dxa"/>
            <w:gridSpan w:val="2"/>
          </w:tcPr>
          <w:p w:rsidR="004B0E87" w:rsidRPr="00810EC0" w:rsidRDefault="004B0E87" w:rsidP="004B0E87">
            <w:pPr>
              <w:rPr>
                <w:sz w:val="22"/>
                <w:szCs w:val="22"/>
              </w:rPr>
            </w:pPr>
            <w:r w:rsidRPr="00810EC0">
              <w:rPr>
                <w:sz w:val="22"/>
                <w:szCs w:val="22"/>
              </w:rPr>
              <w:t xml:space="preserve">3) вивчення досвіду іноземних держав щодо запровадження періоду реабілітації та обмірковування </w:t>
            </w:r>
            <w:r w:rsidRPr="00810EC0">
              <w:rPr>
                <w:sz w:val="22"/>
                <w:szCs w:val="22"/>
              </w:rPr>
              <w:lastRenderedPageBreak/>
              <w:t>для осіб, які постраждали від торгівлі людьми, згідно із статтею 13 Конвенції Ради Європи про заходи щодо протидії торгівлі людьми</w:t>
            </w:r>
          </w:p>
        </w:tc>
        <w:tc>
          <w:tcPr>
            <w:tcW w:w="1962" w:type="dxa"/>
          </w:tcPr>
          <w:p w:rsidR="004B0E87" w:rsidRPr="00607442" w:rsidRDefault="004B0E87" w:rsidP="004B0E87">
            <w:pPr>
              <w:rPr>
                <w:sz w:val="22"/>
                <w:szCs w:val="22"/>
              </w:rPr>
            </w:pPr>
            <w:r w:rsidRPr="00607442">
              <w:rPr>
                <w:sz w:val="22"/>
                <w:szCs w:val="22"/>
              </w:rPr>
              <w:lastRenderedPageBreak/>
              <w:t>Мінсоцполітики</w:t>
            </w:r>
            <w:r w:rsidRPr="00607442">
              <w:rPr>
                <w:sz w:val="22"/>
                <w:szCs w:val="22"/>
              </w:rPr>
              <w:br/>
              <w:t>МЗС</w:t>
            </w:r>
            <w:r w:rsidRPr="00607442">
              <w:rPr>
                <w:sz w:val="22"/>
                <w:szCs w:val="22"/>
              </w:rPr>
              <w:br/>
              <w:t>МВС</w:t>
            </w:r>
            <w:r w:rsidRPr="00607442">
              <w:rPr>
                <w:sz w:val="22"/>
                <w:szCs w:val="22"/>
              </w:rPr>
              <w:br/>
              <w:t>ДМС</w:t>
            </w:r>
          </w:p>
        </w:tc>
        <w:tc>
          <w:tcPr>
            <w:tcW w:w="1419" w:type="dxa"/>
          </w:tcPr>
          <w:p w:rsidR="004B0E87" w:rsidRPr="00607442" w:rsidRDefault="004B0E87" w:rsidP="004B0E87">
            <w:pPr>
              <w:rPr>
                <w:sz w:val="22"/>
                <w:szCs w:val="22"/>
              </w:rPr>
            </w:pPr>
            <w:r w:rsidRPr="00607442">
              <w:rPr>
                <w:sz w:val="22"/>
                <w:szCs w:val="22"/>
              </w:rPr>
              <w:t>джерела міжнародних організацій</w:t>
            </w:r>
          </w:p>
        </w:tc>
        <w:tc>
          <w:tcPr>
            <w:tcW w:w="1700" w:type="dxa"/>
          </w:tcPr>
          <w:p w:rsidR="004B0E87" w:rsidRPr="00607442" w:rsidRDefault="004B0E87" w:rsidP="004B0E87">
            <w:pPr>
              <w:rPr>
                <w:sz w:val="22"/>
                <w:szCs w:val="22"/>
              </w:rPr>
            </w:pPr>
            <w:r w:rsidRPr="00607442">
              <w:rPr>
                <w:sz w:val="22"/>
                <w:szCs w:val="22"/>
              </w:rPr>
              <w:t>50,0</w:t>
            </w:r>
          </w:p>
        </w:tc>
        <w:tc>
          <w:tcPr>
            <w:tcW w:w="1700" w:type="dxa"/>
          </w:tcPr>
          <w:p w:rsidR="004B0E87" w:rsidRPr="00810EC0" w:rsidRDefault="004B0E87" w:rsidP="004B0E87">
            <w:pPr>
              <w:rPr>
                <w:sz w:val="22"/>
                <w:szCs w:val="22"/>
              </w:rPr>
            </w:pPr>
            <w:r w:rsidRPr="00810EC0">
              <w:rPr>
                <w:sz w:val="22"/>
                <w:szCs w:val="22"/>
              </w:rPr>
              <w:t>0,00</w:t>
            </w:r>
          </w:p>
        </w:tc>
        <w:tc>
          <w:tcPr>
            <w:tcW w:w="1559" w:type="dxa"/>
          </w:tcPr>
          <w:p w:rsidR="004B0E87" w:rsidRPr="00810EC0" w:rsidRDefault="004B0E87" w:rsidP="004B0E87">
            <w:pPr>
              <w:rPr>
                <w:sz w:val="22"/>
                <w:szCs w:val="22"/>
              </w:rPr>
            </w:pPr>
            <w:r w:rsidRPr="00810EC0">
              <w:rPr>
                <w:sz w:val="22"/>
                <w:szCs w:val="22"/>
              </w:rPr>
              <w:t>0,00</w:t>
            </w:r>
          </w:p>
        </w:tc>
        <w:tc>
          <w:tcPr>
            <w:tcW w:w="1178" w:type="dxa"/>
          </w:tcPr>
          <w:p w:rsidR="004B0E87" w:rsidRPr="00810EC0" w:rsidRDefault="004B0E87" w:rsidP="004B0E87">
            <w:pPr>
              <w:rPr>
                <w:sz w:val="22"/>
                <w:szCs w:val="22"/>
              </w:rPr>
            </w:pPr>
            <w:r w:rsidRPr="00810EC0">
              <w:rPr>
                <w:sz w:val="22"/>
                <w:szCs w:val="22"/>
              </w:rPr>
              <w:t>0,00</w:t>
            </w:r>
          </w:p>
        </w:tc>
        <w:tc>
          <w:tcPr>
            <w:tcW w:w="2364" w:type="dxa"/>
          </w:tcPr>
          <w:p w:rsidR="004B0E87" w:rsidRPr="00810EC0" w:rsidRDefault="004B0E87" w:rsidP="004B0E87">
            <w:pPr>
              <w:rPr>
                <w:sz w:val="22"/>
                <w:szCs w:val="22"/>
              </w:rPr>
            </w:pPr>
            <w:r w:rsidRPr="00810EC0">
              <w:rPr>
                <w:sz w:val="22"/>
                <w:szCs w:val="22"/>
              </w:rPr>
              <w:t>-</w:t>
            </w: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tcPr>
          <w:p w:rsidR="004B0E87" w:rsidRPr="00810EC0" w:rsidRDefault="004B0E87" w:rsidP="004B0E87">
            <w:pPr>
              <w:rPr>
                <w:sz w:val="22"/>
                <w:szCs w:val="22"/>
              </w:rPr>
            </w:pPr>
            <w:r w:rsidRPr="00810EC0">
              <w:rPr>
                <w:sz w:val="22"/>
                <w:szCs w:val="22"/>
              </w:rPr>
              <w:t>4) вивчення досвіду іноземних держав щодо ідентифікації осіб, які постраждали від торгівлі людьми, зокрема були використані у збройному конфлікті</w:t>
            </w:r>
          </w:p>
        </w:tc>
        <w:tc>
          <w:tcPr>
            <w:tcW w:w="1962" w:type="dxa"/>
          </w:tcPr>
          <w:p w:rsidR="004B0E87" w:rsidRPr="00607442" w:rsidRDefault="004B0E87" w:rsidP="004B0E87">
            <w:pPr>
              <w:rPr>
                <w:sz w:val="22"/>
                <w:szCs w:val="22"/>
              </w:rPr>
            </w:pPr>
            <w:r w:rsidRPr="00607442">
              <w:rPr>
                <w:sz w:val="22"/>
                <w:szCs w:val="22"/>
              </w:rPr>
              <w:t>Мінсоцполітики</w:t>
            </w:r>
            <w:r w:rsidRPr="00607442">
              <w:rPr>
                <w:sz w:val="22"/>
                <w:szCs w:val="22"/>
              </w:rPr>
              <w:br/>
              <w:t>Нацсоцслужба</w:t>
            </w:r>
            <w:r w:rsidRPr="00607442">
              <w:rPr>
                <w:sz w:val="22"/>
                <w:szCs w:val="22"/>
              </w:rPr>
              <w:br/>
              <w:t>МЗС</w:t>
            </w:r>
            <w:r w:rsidRPr="00607442">
              <w:rPr>
                <w:sz w:val="22"/>
                <w:szCs w:val="22"/>
              </w:rPr>
              <w:br/>
              <w:t>МВС</w:t>
            </w:r>
            <w:r w:rsidRPr="00607442">
              <w:rPr>
                <w:sz w:val="22"/>
                <w:szCs w:val="22"/>
              </w:rPr>
              <w:br/>
              <w:t>ДМС</w:t>
            </w:r>
            <w:r w:rsidRPr="00607442">
              <w:rPr>
                <w:sz w:val="22"/>
                <w:szCs w:val="22"/>
              </w:rPr>
              <w:br/>
              <w:t>Національна поліція</w:t>
            </w:r>
          </w:p>
        </w:tc>
        <w:tc>
          <w:tcPr>
            <w:tcW w:w="1419" w:type="dxa"/>
          </w:tcPr>
          <w:p w:rsidR="004B0E87" w:rsidRPr="00607442" w:rsidRDefault="004B0E87" w:rsidP="004B0E87">
            <w:pPr>
              <w:rPr>
                <w:sz w:val="22"/>
                <w:szCs w:val="22"/>
              </w:rPr>
            </w:pPr>
            <w:r w:rsidRPr="00607442">
              <w:rPr>
                <w:sz w:val="22"/>
                <w:szCs w:val="22"/>
              </w:rPr>
              <w:t>джерела міжнародних організацій</w:t>
            </w:r>
          </w:p>
        </w:tc>
        <w:tc>
          <w:tcPr>
            <w:tcW w:w="1700" w:type="dxa"/>
          </w:tcPr>
          <w:p w:rsidR="004B0E87" w:rsidRPr="00607442" w:rsidRDefault="004B0E87" w:rsidP="004B0E87">
            <w:pPr>
              <w:rPr>
                <w:sz w:val="22"/>
                <w:szCs w:val="22"/>
              </w:rPr>
            </w:pPr>
            <w:r w:rsidRPr="00607442">
              <w:rPr>
                <w:sz w:val="22"/>
                <w:szCs w:val="22"/>
              </w:rPr>
              <w:t>50,0</w:t>
            </w:r>
          </w:p>
        </w:tc>
        <w:tc>
          <w:tcPr>
            <w:tcW w:w="1700" w:type="dxa"/>
          </w:tcPr>
          <w:p w:rsidR="004B0E87" w:rsidRPr="00810EC0" w:rsidRDefault="004B0E87" w:rsidP="004B0E87">
            <w:pPr>
              <w:rPr>
                <w:sz w:val="22"/>
                <w:szCs w:val="22"/>
              </w:rPr>
            </w:pPr>
            <w:r w:rsidRPr="00810EC0">
              <w:rPr>
                <w:sz w:val="22"/>
                <w:szCs w:val="22"/>
              </w:rPr>
              <w:t>0,00</w:t>
            </w:r>
          </w:p>
        </w:tc>
        <w:tc>
          <w:tcPr>
            <w:tcW w:w="1559" w:type="dxa"/>
          </w:tcPr>
          <w:p w:rsidR="004B0E87" w:rsidRPr="00810EC0" w:rsidRDefault="004B0E87" w:rsidP="004B0E87">
            <w:pPr>
              <w:rPr>
                <w:sz w:val="22"/>
                <w:szCs w:val="22"/>
              </w:rPr>
            </w:pPr>
            <w:r w:rsidRPr="00810EC0">
              <w:rPr>
                <w:sz w:val="22"/>
                <w:szCs w:val="22"/>
              </w:rPr>
              <w:t>0,00</w:t>
            </w:r>
          </w:p>
        </w:tc>
        <w:tc>
          <w:tcPr>
            <w:tcW w:w="1178" w:type="dxa"/>
          </w:tcPr>
          <w:p w:rsidR="004B0E87" w:rsidRPr="00810EC0" w:rsidRDefault="004B0E87" w:rsidP="004B0E87">
            <w:pPr>
              <w:rPr>
                <w:sz w:val="22"/>
                <w:szCs w:val="22"/>
              </w:rPr>
            </w:pPr>
            <w:r w:rsidRPr="00810EC0">
              <w:rPr>
                <w:sz w:val="22"/>
                <w:szCs w:val="22"/>
              </w:rPr>
              <w:t>0,00</w:t>
            </w:r>
          </w:p>
        </w:tc>
        <w:tc>
          <w:tcPr>
            <w:tcW w:w="2364" w:type="dxa"/>
          </w:tcPr>
          <w:p w:rsidR="004B0E87" w:rsidRPr="00810EC0" w:rsidRDefault="004B0E87" w:rsidP="004B0E87">
            <w:pPr>
              <w:rPr>
                <w:sz w:val="22"/>
                <w:szCs w:val="22"/>
              </w:rPr>
            </w:pPr>
            <w:r w:rsidRPr="00810EC0">
              <w:rPr>
                <w:sz w:val="22"/>
                <w:szCs w:val="22"/>
              </w:rPr>
              <w:t>-</w:t>
            </w: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tcPr>
          <w:p w:rsidR="004B0E87" w:rsidRPr="00810EC0" w:rsidRDefault="004B0E87" w:rsidP="004B0E87">
            <w:pPr>
              <w:rPr>
                <w:sz w:val="22"/>
                <w:szCs w:val="22"/>
              </w:rPr>
            </w:pPr>
            <w:r w:rsidRPr="00810EC0">
              <w:rPr>
                <w:sz w:val="22"/>
                <w:szCs w:val="22"/>
              </w:rPr>
              <w:t>6) налагодження дієвої співпраці з міжнародними державними та громадськими організаціями у сфері протидії торгівлі людьми</w:t>
            </w:r>
          </w:p>
        </w:tc>
        <w:tc>
          <w:tcPr>
            <w:tcW w:w="1962" w:type="dxa"/>
          </w:tcPr>
          <w:p w:rsidR="004B0E87" w:rsidRPr="00607442" w:rsidRDefault="004B0E87" w:rsidP="004B0E87">
            <w:pPr>
              <w:rPr>
                <w:sz w:val="22"/>
                <w:szCs w:val="22"/>
              </w:rPr>
            </w:pPr>
            <w:r w:rsidRPr="00607442">
              <w:rPr>
                <w:sz w:val="22"/>
                <w:szCs w:val="22"/>
              </w:rPr>
              <w:t>Національна поліція</w:t>
            </w:r>
            <w:r w:rsidRPr="00607442">
              <w:rPr>
                <w:sz w:val="22"/>
                <w:szCs w:val="22"/>
              </w:rPr>
              <w:br/>
              <w:t>МВС</w:t>
            </w:r>
            <w:r w:rsidRPr="00607442">
              <w:rPr>
                <w:sz w:val="22"/>
                <w:szCs w:val="22"/>
              </w:rPr>
              <w:br/>
              <w:t>МЗС</w:t>
            </w:r>
            <w:r w:rsidRPr="00607442">
              <w:rPr>
                <w:sz w:val="22"/>
                <w:szCs w:val="22"/>
              </w:rPr>
              <w:br/>
              <w:t>Офіс Генерального прокурора (за згодою)</w:t>
            </w:r>
          </w:p>
        </w:tc>
        <w:tc>
          <w:tcPr>
            <w:tcW w:w="1419" w:type="dxa"/>
          </w:tcPr>
          <w:p w:rsidR="004B0E87" w:rsidRPr="00607442" w:rsidRDefault="004B0E87" w:rsidP="004B0E87">
            <w:pPr>
              <w:rPr>
                <w:sz w:val="22"/>
                <w:szCs w:val="22"/>
              </w:rPr>
            </w:pPr>
            <w:r w:rsidRPr="00607442">
              <w:rPr>
                <w:sz w:val="22"/>
                <w:szCs w:val="22"/>
              </w:rPr>
              <w:t>джерела міжнародних організацій</w:t>
            </w:r>
          </w:p>
        </w:tc>
        <w:tc>
          <w:tcPr>
            <w:tcW w:w="1700" w:type="dxa"/>
          </w:tcPr>
          <w:p w:rsidR="004B0E87" w:rsidRPr="00607442" w:rsidRDefault="004B0E87" w:rsidP="004B0E87">
            <w:pPr>
              <w:rPr>
                <w:sz w:val="22"/>
                <w:szCs w:val="22"/>
              </w:rPr>
            </w:pPr>
            <w:r w:rsidRPr="00607442">
              <w:rPr>
                <w:sz w:val="22"/>
                <w:szCs w:val="22"/>
              </w:rPr>
              <w:t>50,0</w:t>
            </w:r>
          </w:p>
        </w:tc>
        <w:tc>
          <w:tcPr>
            <w:tcW w:w="1700" w:type="dxa"/>
          </w:tcPr>
          <w:p w:rsidR="004B0E87" w:rsidRPr="00810EC0" w:rsidRDefault="004B0E87" w:rsidP="004B0E87">
            <w:pPr>
              <w:rPr>
                <w:sz w:val="22"/>
                <w:szCs w:val="22"/>
              </w:rPr>
            </w:pPr>
            <w:r w:rsidRPr="00810EC0">
              <w:rPr>
                <w:sz w:val="22"/>
                <w:szCs w:val="22"/>
              </w:rPr>
              <w:t>0,0</w:t>
            </w:r>
          </w:p>
        </w:tc>
        <w:tc>
          <w:tcPr>
            <w:tcW w:w="1559" w:type="dxa"/>
          </w:tcPr>
          <w:p w:rsidR="004B0E87" w:rsidRPr="00810EC0" w:rsidRDefault="004B0E87" w:rsidP="004B0E87">
            <w:pPr>
              <w:rPr>
                <w:sz w:val="22"/>
                <w:szCs w:val="22"/>
              </w:rPr>
            </w:pPr>
            <w:r w:rsidRPr="00810EC0">
              <w:rPr>
                <w:sz w:val="22"/>
                <w:szCs w:val="22"/>
              </w:rPr>
              <w:t>0,0</w:t>
            </w:r>
          </w:p>
        </w:tc>
        <w:tc>
          <w:tcPr>
            <w:tcW w:w="1178" w:type="dxa"/>
          </w:tcPr>
          <w:p w:rsidR="004B0E87" w:rsidRPr="00810EC0" w:rsidRDefault="004B0E87" w:rsidP="004B0E87">
            <w:pPr>
              <w:rPr>
                <w:sz w:val="22"/>
                <w:szCs w:val="22"/>
              </w:rPr>
            </w:pPr>
            <w:r w:rsidRPr="00810EC0">
              <w:rPr>
                <w:sz w:val="22"/>
                <w:szCs w:val="22"/>
              </w:rPr>
              <w:t>0,0</w:t>
            </w:r>
          </w:p>
        </w:tc>
        <w:tc>
          <w:tcPr>
            <w:tcW w:w="2364" w:type="dxa"/>
          </w:tcPr>
          <w:p w:rsidR="004B0E87" w:rsidRPr="00810EC0" w:rsidRDefault="004B0E87" w:rsidP="004B0E87">
            <w:pPr>
              <w:rPr>
                <w:sz w:val="22"/>
                <w:szCs w:val="22"/>
              </w:rPr>
            </w:pPr>
            <w:r w:rsidRPr="00810EC0">
              <w:rPr>
                <w:sz w:val="22"/>
                <w:szCs w:val="22"/>
              </w:rPr>
              <w:t>-</w:t>
            </w:r>
          </w:p>
        </w:tc>
      </w:tr>
      <w:tr w:rsidR="004B0E87" w:rsidRPr="00810EC0" w:rsidTr="008C0418">
        <w:tc>
          <w:tcPr>
            <w:tcW w:w="6181" w:type="dxa"/>
            <w:gridSpan w:val="4"/>
            <w:vMerge w:val="restart"/>
          </w:tcPr>
          <w:p w:rsidR="004B0E87" w:rsidRPr="00607442" w:rsidRDefault="004B0E87" w:rsidP="004B0E87">
            <w:pPr>
              <w:rPr>
                <w:b/>
                <w:sz w:val="22"/>
                <w:szCs w:val="22"/>
              </w:rPr>
            </w:pPr>
            <w:r w:rsidRPr="00607442">
              <w:rPr>
                <w:b/>
                <w:sz w:val="22"/>
                <w:szCs w:val="22"/>
              </w:rPr>
              <w:t>Разом за завданням 3</w:t>
            </w:r>
          </w:p>
        </w:tc>
        <w:tc>
          <w:tcPr>
            <w:tcW w:w="1419" w:type="dxa"/>
          </w:tcPr>
          <w:p w:rsidR="004B0E87" w:rsidRPr="00607442" w:rsidRDefault="004B0E87" w:rsidP="004B0E87">
            <w:pPr>
              <w:rPr>
                <w:b/>
                <w:sz w:val="22"/>
                <w:szCs w:val="22"/>
              </w:rPr>
            </w:pPr>
            <w:r w:rsidRPr="00607442">
              <w:rPr>
                <w:b/>
                <w:sz w:val="22"/>
                <w:szCs w:val="22"/>
              </w:rPr>
              <w:t>Усього</w:t>
            </w:r>
          </w:p>
        </w:tc>
        <w:tc>
          <w:tcPr>
            <w:tcW w:w="1700" w:type="dxa"/>
          </w:tcPr>
          <w:p w:rsidR="004B0E87" w:rsidRPr="00607442" w:rsidRDefault="004B0E87" w:rsidP="004B0E87">
            <w:pPr>
              <w:rPr>
                <w:sz w:val="22"/>
                <w:szCs w:val="22"/>
              </w:rPr>
            </w:pPr>
          </w:p>
        </w:tc>
        <w:tc>
          <w:tcPr>
            <w:tcW w:w="1700" w:type="dxa"/>
          </w:tcPr>
          <w:p w:rsidR="004B0E87" w:rsidRPr="00810EC0" w:rsidRDefault="004B0E87" w:rsidP="004B0E87">
            <w:pPr>
              <w:rPr>
                <w:sz w:val="22"/>
                <w:szCs w:val="22"/>
              </w:rPr>
            </w:pPr>
          </w:p>
        </w:tc>
        <w:tc>
          <w:tcPr>
            <w:tcW w:w="1559" w:type="dxa"/>
          </w:tcPr>
          <w:p w:rsidR="004B0E87" w:rsidRPr="00810EC0" w:rsidRDefault="004B0E87" w:rsidP="004B0E87">
            <w:pPr>
              <w:rPr>
                <w:sz w:val="22"/>
                <w:szCs w:val="22"/>
              </w:rPr>
            </w:pPr>
          </w:p>
        </w:tc>
        <w:tc>
          <w:tcPr>
            <w:tcW w:w="1178" w:type="dxa"/>
          </w:tcPr>
          <w:p w:rsidR="004B0E87" w:rsidRPr="00810EC0" w:rsidRDefault="004B0E87" w:rsidP="004B0E87">
            <w:pPr>
              <w:rPr>
                <w:sz w:val="22"/>
                <w:szCs w:val="22"/>
              </w:rPr>
            </w:pPr>
          </w:p>
        </w:tc>
        <w:tc>
          <w:tcPr>
            <w:tcW w:w="2372" w:type="dxa"/>
            <w:gridSpan w:val="2"/>
          </w:tcPr>
          <w:p w:rsidR="004B0E87" w:rsidRPr="00810EC0" w:rsidRDefault="004B0E87" w:rsidP="004B0E87">
            <w:pPr>
              <w:rPr>
                <w:sz w:val="22"/>
                <w:szCs w:val="22"/>
              </w:rPr>
            </w:pPr>
          </w:p>
        </w:tc>
      </w:tr>
      <w:tr w:rsidR="004B0E87" w:rsidRPr="00810EC0" w:rsidTr="008C0418">
        <w:tc>
          <w:tcPr>
            <w:tcW w:w="6181" w:type="dxa"/>
            <w:gridSpan w:val="4"/>
            <w:vMerge/>
          </w:tcPr>
          <w:p w:rsidR="004B0E87" w:rsidRPr="00607442" w:rsidRDefault="004B0E87" w:rsidP="004B0E87">
            <w:pPr>
              <w:rPr>
                <w:sz w:val="22"/>
                <w:szCs w:val="22"/>
              </w:rPr>
            </w:pPr>
          </w:p>
        </w:tc>
        <w:tc>
          <w:tcPr>
            <w:tcW w:w="1419" w:type="dxa"/>
          </w:tcPr>
          <w:p w:rsidR="004B0E87" w:rsidRPr="00607442" w:rsidRDefault="004B0E87" w:rsidP="004B0E87">
            <w:pPr>
              <w:rPr>
                <w:b/>
                <w:sz w:val="22"/>
                <w:szCs w:val="22"/>
              </w:rPr>
            </w:pPr>
            <w:r w:rsidRPr="00607442">
              <w:rPr>
                <w:b/>
                <w:sz w:val="22"/>
                <w:szCs w:val="22"/>
              </w:rPr>
              <w:t>– інші</w:t>
            </w:r>
          </w:p>
        </w:tc>
        <w:tc>
          <w:tcPr>
            <w:tcW w:w="1700" w:type="dxa"/>
          </w:tcPr>
          <w:p w:rsidR="004B0E87" w:rsidRPr="00607442" w:rsidRDefault="004B0E87" w:rsidP="004B0E87">
            <w:pPr>
              <w:rPr>
                <w:b/>
                <w:sz w:val="22"/>
                <w:szCs w:val="22"/>
              </w:rPr>
            </w:pPr>
            <w:r w:rsidRPr="00607442">
              <w:rPr>
                <w:b/>
                <w:sz w:val="22"/>
                <w:szCs w:val="22"/>
              </w:rPr>
              <w:t>150,0</w:t>
            </w:r>
          </w:p>
        </w:tc>
        <w:tc>
          <w:tcPr>
            <w:tcW w:w="1700" w:type="dxa"/>
          </w:tcPr>
          <w:p w:rsidR="004B0E87" w:rsidRPr="00810EC0" w:rsidRDefault="004B0E87" w:rsidP="004B0E87">
            <w:pPr>
              <w:rPr>
                <w:sz w:val="22"/>
                <w:szCs w:val="22"/>
              </w:rPr>
            </w:pPr>
            <w:r w:rsidRPr="00810EC0">
              <w:rPr>
                <w:sz w:val="22"/>
                <w:szCs w:val="22"/>
              </w:rPr>
              <w:t>0,0</w:t>
            </w:r>
          </w:p>
        </w:tc>
        <w:tc>
          <w:tcPr>
            <w:tcW w:w="1559" w:type="dxa"/>
          </w:tcPr>
          <w:p w:rsidR="004B0E87" w:rsidRPr="00810EC0" w:rsidRDefault="004B0E87" w:rsidP="004B0E87">
            <w:pPr>
              <w:rPr>
                <w:sz w:val="22"/>
                <w:szCs w:val="22"/>
              </w:rPr>
            </w:pPr>
            <w:r w:rsidRPr="00810EC0">
              <w:rPr>
                <w:sz w:val="22"/>
                <w:szCs w:val="22"/>
              </w:rPr>
              <w:t>0,0</w:t>
            </w:r>
          </w:p>
        </w:tc>
        <w:tc>
          <w:tcPr>
            <w:tcW w:w="1178" w:type="dxa"/>
          </w:tcPr>
          <w:p w:rsidR="004B0E87" w:rsidRPr="00810EC0" w:rsidRDefault="004B0E87" w:rsidP="004B0E87">
            <w:pPr>
              <w:rPr>
                <w:sz w:val="22"/>
                <w:szCs w:val="22"/>
              </w:rPr>
            </w:pPr>
            <w:r w:rsidRPr="00810EC0">
              <w:rPr>
                <w:sz w:val="22"/>
                <w:szCs w:val="22"/>
              </w:rPr>
              <w:t>0,0</w:t>
            </w:r>
          </w:p>
        </w:tc>
        <w:tc>
          <w:tcPr>
            <w:tcW w:w="2372" w:type="dxa"/>
            <w:gridSpan w:val="2"/>
          </w:tcPr>
          <w:p w:rsidR="004B0E87" w:rsidRPr="00810EC0" w:rsidRDefault="004B0E87" w:rsidP="004B0E87">
            <w:pPr>
              <w:rPr>
                <w:sz w:val="22"/>
                <w:szCs w:val="22"/>
              </w:rPr>
            </w:pPr>
            <w:r w:rsidRPr="00810EC0">
              <w:rPr>
                <w:sz w:val="22"/>
                <w:szCs w:val="22"/>
              </w:rPr>
              <w:t>-</w:t>
            </w:r>
          </w:p>
        </w:tc>
      </w:tr>
      <w:tr w:rsidR="004B0E87" w:rsidRPr="00810EC0" w:rsidTr="008C0418">
        <w:trPr>
          <w:gridAfter w:val="1"/>
          <w:wAfter w:w="8" w:type="dxa"/>
        </w:trPr>
        <w:tc>
          <w:tcPr>
            <w:tcW w:w="2158" w:type="dxa"/>
            <w:vMerge w:val="restart"/>
          </w:tcPr>
          <w:p w:rsidR="004B0E87" w:rsidRPr="00810EC0" w:rsidRDefault="004B0E87" w:rsidP="004B0E87">
            <w:pPr>
              <w:rPr>
                <w:sz w:val="22"/>
                <w:szCs w:val="22"/>
                <w:lang w:val="ru-RU"/>
              </w:rPr>
            </w:pPr>
            <w:r w:rsidRPr="00810EC0">
              <w:rPr>
                <w:sz w:val="22"/>
                <w:szCs w:val="22"/>
              </w:rPr>
              <w:t>4. Запобігання торгівлі людьми, її первинна профілактика</w:t>
            </w:r>
          </w:p>
        </w:tc>
        <w:tc>
          <w:tcPr>
            <w:tcW w:w="2061" w:type="dxa"/>
            <w:gridSpan w:val="2"/>
            <w:vMerge w:val="restart"/>
          </w:tcPr>
          <w:p w:rsidR="004B0E87" w:rsidRPr="00810EC0" w:rsidRDefault="004B0E87" w:rsidP="004B0E87">
            <w:pPr>
              <w:rPr>
                <w:sz w:val="22"/>
                <w:szCs w:val="22"/>
                <w:lang w:val="ru-RU"/>
              </w:rPr>
            </w:pPr>
            <w:r w:rsidRPr="00810EC0">
              <w:rPr>
                <w:sz w:val="22"/>
                <w:szCs w:val="22"/>
              </w:rPr>
              <w:t xml:space="preserve">1) проведення інформаційних кампаній, зокрема з нагоди Всесвітнього дня протидії торгівлі людьми — </w:t>
            </w:r>
            <w:r w:rsidRPr="00810EC0">
              <w:rPr>
                <w:sz w:val="22"/>
                <w:szCs w:val="22"/>
              </w:rPr>
              <w:br/>
              <w:t xml:space="preserve">30 липня, Європейського дня боротьби з торгівлею людьми </w:t>
            </w:r>
            <w:r w:rsidRPr="00810EC0">
              <w:rPr>
                <w:sz w:val="22"/>
                <w:szCs w:val="22"/>
              </w:rPr>
              <w:lastRenderedPageBreak/>
              <w:t>— 18 жовтня та Міжнародного дня боротьби за скасування рабства — 2 грудня</w:t>
            </w:r>
          </w:p>
        </w:tc>
        <w:tc>
          <w:tcPr>
            <w:tcW w:w="1962" w:type="dxa"/>
          </w:tcPr>
          <w:p w:rsidR="004B0E87" w:rsidRPr="00607442" w:rsidRDefault="004B0E87" w:rsidP="004B0E87">
            <w:pPr>
              <w:rPr>
                <w:sz w:val="22"/>
                <w:szCs w:val="22"/>
              </w:rPr>
            </w:pPr>
            <w:r w:rsidRPr="00607442">
              <w:rPr>
                <w:sz w:val="22"/>
                <w:szCs w:val="22"/>
              </w:rPr>
              <w:lastRenderedPageBreak/>
              <w:t>Мінсоцполітики</w:t>
            </w:r>
            <w:r w:rsidRPr="00607442">
              <w:rPr>
                <w:sz w:val="22"/>
                <w:szCs w:val="22"/>
              </w:rPr>
              <w:br/>
              <w:t>Нацсоцслужба</w:t>
            </w:r>
            <w:r w:rsidRPr="00607442">
              <w:rPr>
                <w:sz w:val="22"/>
                <w:szCs w:val="22"/>
              </w:rPr>
              <w:br/>
              <w:t>МКІП</w:t>
            </w:r>
            <w:r w:rsidRPr="00607442">
              <w:rPr>
                <w:sz w:val="22"/>
                <w:szCs w:val="22"/>
              </w:rPr>
              <w:br/>
              <w:t>МВС</w:t>
            </w:r>
            <w:r w:rsidRPr="00607442">
              <w:rPr>
                <w:sz w:val="22"/>
                <w:szCs w:val="22"/>
              </w:rPr>
              <w:br/>
              <w:t>Національна поліція</w:t>
            </w:r>
            <w:r w:rsidRPr="00607442">
              <w:rPr>
                <w:sz w:val="22"/>
                <w:szCs w:val="22"/>
              </w:rPr>
              <w:br/>
              <w:t xml:space="preserve">обласні, </w:t>
            </w:r>
            <w:r w:rsidRPr="00607442">
              <w:rPr>
                <w:sz w:val="22"/>
                <w:szCs w:val="22"/>
              </w:rPr>
              <w:br/>
              <w:t xml:space="preserve">Київська міська державні адміністрації </w:t>
            </w:r>
            <w:r w:rsidRPr="00607442">
              <w:rPr>
                <w:sz w:val="22"/>
                <w:szCs w:val="22"/>
              </w:rPr>
              <w:lastRenderedPageBreak/>
              <w:t>(військові адміністрації)</w:t>
            </w:r>
          </w:p>
          <w:p w:rsidR="004B0E87" w:rsidRPr="00607442" w:rsidRDefault="004B0E87" w:rsidP="004B0E87">
            <w:pPr>
              <w:rPr>
                <w:sz w:val="22"/>
                <w:szCs w:val="22"/>
              </w:rPr>
            </w:pPr>
          </w:p>
          <w:p w:rsidR="004B0E87" w:rsidRPr="00607442" w:rsidRDefault="004B0E87" w:rsidP="004B0E87">
            <w:pPr>
              <w:rPr>
                <w:b/>
                <w:sz w:val="22"/>
                <w:szCs w:val="22"/>
              </w:rPr>
            </w:pPr>
          </w:p>
        </w:tc>
        <w:tc>
          <w:tcPr>
            <w:tcW w:w="1419" w:type="dxa"/>
            <w:tcBorders>
              <w:bottom w:val="nil"/>
            </w:tcBorders>
          </w:tcPr>
          <w:p w:rsidR="004B0E87" w:rsidRPr="00607442" w:rsidRDefault="004B0E87" w:rsidP="004B0E87">
            <w:pPr>
              <w:rPr>
                <w:sz w:val="22"/>
                <w:szCs w:val="22"/>
              </w:rPr>
            </w:pPr>
            <w:r w:rsidRPr="00607442">
              <w:rPr>
                <w:sz w:val="22"/>
                <w:szCs w:val="22"/>
              </w:rPr>
              <w:lastRenderedPageBreak/>
              <w:t>державний бюджет</w:t>
            </w: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tc>
        <w:tc>
          <w:tcPr>
            <w:tcW w:w="1700" w:type="dxa"/>
          </w:tcPr>
          <w:p w:rsidR="004B0E87" w:rsidRPr="00607442" w:rsidRDefault="006C5A5D" w:rsidP="004B0E87">
            <w:pPr>
              <w:rPr>
                <w:sz w:val="22"/>
                <w:szCs w:val="22"/>
              </w:rPr>
            </w:pPr>
            <w:r w:rsidRPr="00607442">
              <w:rPr>
                <w:sz w:val="22"/>
                <w:szCs w:val="22"/>
              </w:rPr>
              <w:t>565</w:t>
            </w:r>
            <w:r w:rsidR="004B0E87" w:rsidRPr="00607442">
              <w:rPr>
                <w:sz w:val="22"/>
                <w:szCs w:val="22"/>
              </w:rPr>
              <w:t>,</w:t>
            </w:r>
            <w:r w:rsidRPr="00607442">
              <w:rPr>
                <w:sz w:val="22"/>
                <w:szCs w:val="22"/>
              </w:rPr>
              <w:t>0</w:t>
            </w: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p>
        </w:tc>
        <w:tc>
          <w:tcPr>
            <w:tcW w:w="1700" w:type="dxa"/>
          </w:tcPr>
          <w:p w:rsidR="004B0E87" w:rsidRPr="00810EC0" w:rsidRDefault="004B0E87" w:rsidP="004B0E87">
            <w:pPr>
              <w:rPr>
                <w:sz w:val="22"/>
                <w:szCs w:val="22"/>
              </w:rPr>
            </w:pPr>
            <w:r w:rsidRPr="00810EC0">
              <w:rPr>
                <w:sz w:val="22"/>
                <w:szCs w:val="22"/>
              </w:rPr>
              <w:lastRenderedPageBreak/>
              <w:t>0,0</w:t>
            </w:r>
          </w:p>
        </w:tc>
        <w:tc>
          <w:tcPr>
            <w:tcW w:w="1559" w:type="dxa"/>
          </w:tcPr>
          <w:p w:rsidR="004B0E87" w:rsidRPr="00810EC0" w:rsidRDefault="004B0E87" w:rsidP="004B0E87">
            <w:pPr>
              <w:rPr>
                <w:sz w:val="22"/>
                <w:szCs w:val="22"/>
              </w:rPr>
            </w:pPr>
            <w:r w:rsidRPr="00810EC0">
              <w:rPr>
                <w:sz w:val="22"/>
                <w:szCs w:val="22"/>
              </w:rPr>
              <w:t>0,0</w:t>
            </w:r>
          </w:p>
        </w:tc>
        <w:tc>
          <w:tcPr>
            <w:tcW w:w="1178" w:type="dxa"/>
          </w:tcPr>
          <w:p w:rsidR="004B0E87" w:rsidRPr="00810EC0" w:rsidRDefault="004B0E87" w:rsidP="004B0E87">
            <w:pPr>
              <w:rPr>
                <w:sz w:val="22"/>
                <w:szCs w:val="22"/>
              </w:rPr>
            </w:pPr>
            <w:r w:rsidRPr="00810EC0">
              <w:rPr>
                <w:sz w:val="22"/>
                <w:szCs w:val="22"/>
              </w:rPr>
              <w:t>0,0</w:t>
            </w:r>
          </w:p>
        </w:tc>
        <w:tc>
          <w:tcPr>
            <w:tcW w:w="2364" w:type="dxa"/>
          </w:tcPr>
          <w:p w:rsidR="004B0E87" w:rsidRPr="00810EC0" w:rsidRDefault="004B0E87" w:rsidP="004B0E87">
            <w:pPr>
              <w:rPr>
                <w:sz w:val="22"/>
                <w:szCs w:val="22"/>
              </w:rPr>
            </w:pPr>
            <w:r w:rsidRPr="00810EC0">
              <w:rPr>
                <w:sz w:val="22"/>
                <w:szCs w:val="22"/>
              </w:rPr>
              <w:t>-</w:t>
            </w:r>
          </w:p>
          <w:p w:rsidR="004B0E87" w:rsidRPr="00810EC0" w:rsidRDefault="004B0E87" w:rsidP="004B0E87">
            <w:pPr>
              <w:rPr>
                <w:sz w:val="22"/>
                <w:szCs w:val="22"/>
              </w:rPr>
            </w:pPr>
          </w:p>
          <w:p w:rsidR="004B0E87" w:rsidRPr="00810EC0" w:rsidRDefault="004B0E87" w:rsidP="004B0E87">
            <w:pPr>
              <w:rPr>
                <w:sz w:val="22"/>
                <w:szCs w:val="22"/>
              </w:rPr>
            </w:pPr>
          </w:p>
          <w:p w:rsidR="004B0E87" w:rsidRPr="00810EC0" w:rsidRDefault="004B0E87" w:rsidP="004B0E87">
            <w:pPr>
              <w:rPr>
                <w:sz w:val="22"/>
                <w:szCs w:val="22"/>
              </w:rPr>
            </w:pPr>
          </w:p>
          <w:p w:rsidR="004B0E87" w:rsidRPr="00810EC0" w:rsidRDefault="004B0E87" w:rsidP="004B0E87">
            <w:pPr>
              <w:rPr>
                <w:sz w:val="22"/>
                <w:szCs w:val="22"/>
              </w:rPr>
            </w:pPr>
          </w:p>
          <w:p w:rsidR="004B0E87" w:rsidRPr="00810EC0" w:rsidRDefault="004B0E87" w:rsidP="004B0E87">
            <w:pPr>
              <w:rPr>
                <w:sz w:val="22"/>
                <w:szCs w:val="22"/>
              </w:rPr>
            </w:pPr>
          </w:p>
          <w:p w:rsidR="004B0E87" w:rsidRPr="00810EC0" w:rsidRDefault="004B0E87" w:rsidP="004B0E87">
            <w:pPr>
              <w:rPr>
                <w:sz w:val="22"/>
                <w:szCs w:val="22"/>
              </w:rPr>
            </w:pPr>
          </w:p>
          <w:p w:rsidR="004B0E87" w:rsidRPr="00810EC0" w:rsidRDefault="004B0E87" w:rsidP="004B0E87">
            <w:pPr>
              <w:rPr>
                <w:sz w:val="22"/>
                <w:szCs w:val="22"/>
              </w:rPr>
            </w:pPr>
          </w:p>
          <w:p w:rsidR="004B0E87" w:rsidRPr="00810EC0" w:rsidRDefault="004B0E87" w:rsidP="004B0E87">
            <w:pPr>
              <w:rPr>
                <w:sz w:val="22"/>
                <w:szCs w:val="22"/>
              </w:rPr>
            </w:pPr>
          </w:p>
          <w:p w:rsidR="004B0E87" w:rsidRPr="00810EC0" w:rsidRDefault="004B0E87" w:rsidP="004B0E87">
            <w:pPr>
              <w:rPr>
                <w:sz w:val="22"/>
                <w:szCs w:val="22"/>
              </w:rPr>
            </w:pPr>
          </w:p>
          <w:p w:rsidR="004B0E87" w:rsidRPr="00810EC0" w:rsidRDefault="004B0E87" w:rsidP="004B0E87">
            <w:pPr>
              <w:rPr>
                <w:sz w:val="22"/>
                <w:szCs w:val="22"/>
              </w:rPr>
            </w:pPr>
          </w:p>
          <w:p w:rsidR="004B0E87" w:rsidRPr="00810EC0" w:rsidRDefault="004B0E87" w:rsidP="004B0E87">
            <w:pPr>
              <w:rPr>
                <w:sz w:val="22"/>
                <w:szCs w:val="22"/>
              </w:rPr>
            </w:pPr>
          </w:p>
          <w:p w:rsidR="004B0E87" w:rsidRPr="00810EC0" w:rsidRDefault="004B0E87" w:rsidP="004B0E87">
            <w:pPr>
              <w:rPr>
                <w:sz w:val="22"/>
                <w:szCs w:val="22"/>
              </w:rPr>
            </w:pPr>
          </w:p>
          <w:p w:rsidR="004B0E87" w:rsidRPr="00810EC0" w:rsidRDefault="004B0E87" w:rsidP="004B0E87">
            <w:pPr>
              <w:rPr>
                <w:sz w:val="22"/>
                <w:szCs w:val="22"/>
              </w:rPr>
            </w:pPr>
          </w:p>
          <w:p w:rsidR="004B0E87" w:rsidRPr="00810EC0" w:rsidRDefault="004B0E87" w:rsidP="004B0E87">
            <w:pPr>
              <w:rPr>
                <w:sz w:val="22"/>
                <w:szCs w:val="22"/>
              </w:rPr>
            </w:pPr>
          </w:p>
          <w:p w:rsidR="004B0E87" w:rsidRPr="00810EC0" w:rsidRDefault="004B0E87" w:rsidP="004B0E87">
            <w:pPr>
              <w:rPr>
                <w:sz w:val="22"/>
                <w:szCs w:val="22"/>
              </w:rPr>
            </w:pPr>
          </w:p>
          <w:p w:rsidR="004B0E87" w:rsidRPr="00810EC0" w:rsidRDefault="004B0E87" w:rsidP="004B0E87">
            <w:pPr>
              <w:rPr>
                <w:sz w:val="22"/>
                <w:szCs w:val="22"/>
              </w:rPr>
            </w:pPr>
          </w:p>
          <w:p w:rsidR="004B0E87" w:rsidRPr="00810EC0" w:rsidRDefault="004B0E87" w:rsidP="004B0E87">
            <w:pPr>
              <w:rPr>
                <w:sz w:val="22"/>
                <w:szCs w:val="22"/>
              </w:rPr>
            </w:pP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vMerge/>
          </w:tcPr>
          <w:p w:rsidR="004B0E87" w:rsidRPr="00810EC0" w:rsidRDefault="004B0E87" w:rsidP="004B0E87">
            <w:pPr>
              <w:rPr>
                <w:sz w:val="22"/>
                <w:szCs w:val="22"/>
              </w:rPr>
            </w:pPr>
          </w:p>
        </w:tc>
        <w:tc>
          <w:tcPr>
            <w:tcW w:w="1962" w:type="dxa"/>
          </w:tcPr>
          <w:p w:rsidR="004B0E87" w:rsidRPr="00607442" w:rsidRDefault="004B0E87" w:rsidP="004B0E87">
            <w:pPr>
              <w:rPr>
                <w:sz w:val="22"/>
                <w:szCs w:val="22"/>
              </w:rPr>
            </w:pPr>
            <w:r w:rsidRPr="00607442">
              <w:rPr>
                <w:b/>
                <w:sz w:val="22"/>
                <w:szCs w:val="22"/>
              </w:rPr>
              <w:t>Волинська ОВА</w:t>
            </w:r>
          </w:p>
        </w:tc>
        <w:tc>
          <w:tcPr>
            <w:tcW w:w="1419" w:type="dxa"/>
            <w:vMerge w:val="restart"/>
            <w:tcBorders>
              <w:top w:val="nil"/>
              <w:bottom w:val="nil"/>
            </w:tcBorders>
          </w:tcPr>
          <w:p w:rsidR="004B0E87" w:rsidRPr="00607442" w:rsidRDefault="004B0E87" w:rsidP="004B0E87">
            <w:pPr>
              <w:rPr>
                <w:sz w:val="22"/>
                <w:szCs w:val="22"/>
              </w:rPr>
            </w:pPr>
            <w:r w:rsidRPr="00607442">
              <w:rPr>
                <w:sz w:val="22"/>
                <w:szCs w:val="22"/>
              </w:rPr>
              <w:t>місцеві бюджети</w:t>
            </w:r>
          </w:p>
          <w:p w:rsidR="004B0E87" w:rsidRPr="00607442" w:rsidRDefault="004B0E87" w:rsidP="004B0E87">
            <w:pPr>
              <w:rPr>
                <w:sz w:val="22"/>
                <w:szCs w:val="22"/>
              </w:rPr>
            </w:pPr>
          </w:p>
        </w:tc>
        <w:tc>
          <w:tcPr>
            <w:tcW w:w="1700" w:type="dxa"/>
            <w:vMerge w:val="restart"/>
          </w:tcPr>
          <w:p w:rsidR="004B0E87" w:rsidRPr="00607442" w:rsidRDefault="006C5A5D" w:rsidP="004B0E87">
            <w:pPr>
              <w:rPr>
                <w:sz w:val="22"/>
                <w:szCs w:val="22"/>
              </w:rPr>
            </w:pPr>
            <w:r w:rsidRPr="00607442">
              <w:rPr>
                <w:sz w:val="22"/>
                <w:szCs w:val="22"/>
              </w:rPr>
              <w:t>1564</w:t>
            </w:r>
            <w:r w:rsidR="004B0E87" w:rsidRPr="00607442">
              <w:rPr>
                <w:sz w:val="22"/>
                <w:szCs w:val="22"/>
              </w:rPr>
              <w:t>,0</w:t>
            </w:r>
          </w:p>
          <w:p w:rsidR="004B0E87" w:rsidRPr="00607442" w:rsidRDefault="004B0E87" w:rsidP="004B0E87">
            <w:pPr>
              <w:rPr>
                <w:sz w:val="22"/>
                <w:szCs w:val="22"/>
              </w:rPr>
            </w:pPr>
          </w:p>
        </w:tc>
        <w:tc>
          <w:tcPr>
            <w:tcW w:w="1700" w:type="dxa"/>
          </w:tcPr>
          <w:p w:rsidR="004B0E87" w:rsidRPr="00810EC0" w:rsidRDefault="004B0E87" w:rsidP="004B0E87">
            <w:pPr>
              <w:rPr>
                <w:sz w:val="22"/>
                <w:szCs w:val="22"/>
              </w:rPr>
            </w:pPr>
            <w:r w:rsidRPr="00810EC0">
              <w:rPr>
                <w:sz w:val="22"/>
                <w:szCs w:val="22"/>
              </w:rPr>
              <w:t>20,0</w:t>
            </w:r>
          </w:p>
        </w:tc>
        <w:tc>
          <w:tcPr>
            <w:tcW w:w="1559" w:type="dxa"/>
          </w:tcPr>
          <w:p w:rsidR="004B0E87" w:rsidRPr="00810EC0" w:rsidRDefault="004B0E87" w:rsidP="004B0E87">
            <w:pPr>
              <w:rPr>
                <w:sz w:val="22"/>
                <w:szCs w:val="22"/>
              </w:rPr>
            </w:pPr>
            <w:r w:rsidRPr="00810EC0">
              <w:rPr>
                <w:sz w:val="22"/>
                <w:szCs w:val="22"/>
              </w:rPr>
              <w:t>16,0</w:t>
            </w:r>
          </w:p>
        </w:tc>
        <w:tc>
          <w:tcPr>
            <w:tcW w:w="1178" w:type="dxa"/>
          </w:tcPr>
          <w:p w:rsidR="004B0E87" w:rsidRPr="00810EC0" w:rsidRDefault="004B0E87" w:rsidP="004B0E87">
            <w:pPr>
              <w:rPr>
                <w:sz w:val="22"/>
                <w:szCs w:val="22"/>
              </w:rPr>
            </w:pPr>
            <w:r w:rsidRPr="00810EC0">
              <w:rPr>
                <w:sz w:val="22"/>
                <w:szCs w:val="22"/>
              </w:rPr>
              <w:t>0,0</w:t>
            </w:r>
          </w:p>
        </w:tc>
        <w:tc>
          <w:tcPr>
            <w:tcW w:w="2364" w:type="dxa"/>
          </w:tcPr>
          <w:p w:rsidR="004B0E87" w:rsidRPr="000A589C" w:rsidRDefault="00DA79F1" w:rsidP="004B0E87">
            <w:pPr>
              <w:rPr>
                <w:sz w:val="22"/>
                <w:szCs w:val="22"/>
                <w:lang w:val="ru-RU"/>
              </w:rPr>
            </w:pPr>
            <w:r>
              <w:rPr>
                <w:sz w:val="22"/>
                <w:szCs w:val="22"/>
              </w:rPr>
              <w:t xml:space="preserve">КПКВК 0813122 </w:t>
            </w:r>
            <w:r w:rsidRPr="000A589C">
              <w:rPr>
                <w:sz w:val="22"/>
                <w:szCs w:val="22"/>
                <w:lang w:val="ru-RU"/>
              </w:rPr>
              <w:t>„</w:t>
            </w:r>
            <w:r w:rsidR="004B0E87" w:rsidRPr="00810EC0">
              <w:rPr>
                <w:sz w:val="22"/>
                <w:szCs w:val="22"/>
              </w:rPr>
              <w:t>Заходи державної політики із забезпечення рівних прав та</w:t>
            </w:r>
            <w:r>
              <w:rPr>
                <w:sz w:val="22"/>
                <w:szCs w:val="22"/>
              </w:rPr>
              <w:t xml:space="preserve"> можливостей жінок та чоловіків</w:t>
            </w:r>
            <w:r w:rsidRPr="000A589C">
              <w:rPr>
                <w:sz w:val="22"/>
                <w:szCs w:val="22"/>
                <w:lang w:val="ru-RU"/>
              </w:rPr>
              <w:t>”</w:t>
            </w:r>
          </w:p>
        </w:tc>
      </w:tr>
      <w:tr w:rsidR="004B0E87" w:rsidRPr="000A589C"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vMerge/>
          </w:tcPr>
          <w:p w:rsidR="004B0E87" w:rsidRPr="00810EC0" w:rsidRDefault="004B0E87" w:rsidP="004B0E87">
            <w:pPr>
              <w:rPr>
                <w:sz w:val="22"/>
                <w:szCs w:val="22"/>
              </w:rPr>
            </w:pPr>
          </w:p>
        </w:tc>
        <w:tc>
          <w:tcPr>
            <w:tcW w:w="1962" w:type="dxa"/>
          </w:tcPr>
          <w:p w:rsidR="004B0E87" w:rsidRPr="00607442" w:rsidRDefault="004B0E87" w:rsidP="004B0E87">
            <w:pPr>
              <w:rPr>
                <w:b/>
                <w:sz w:val="22"/>
                <w:szCs w:val="22"/>
              </w:rPr>
            </w:pPr>
            <w:r w:rsidRPr="00607442">
              <w:rPr>
                <w:b/>
                <w:sz w:val="22"/>
                <w:szCs w:val="22"/>
              </w:rPr>
              <w:t>Закарпатська ОВА</w:t>
            </w:r>
          </w:p>
        </w:tc>
        <w:tc>
          <w:tcPr>
            <w:tcW w:w="1419" w:type="dxa"/>
            <w:vMerge/>
            <w:tcBorders>
              <w:bottom w:val="nil"/>
            </w:tcBorders>
          </w:tcPr>
          <w:p w:rsidR="004B0E87" w:rsidRPr="00607442" w:rsidRDefault="004B0E87" w:rsidP="004B0E87">
            <w:pPr>
              <w:rPr>
                <w:sz w:val="22"/>
                <w:szCs w:val="22"/>
              </w:rPr>
            </w:pPr>
          </w:p>
        </w:tc>
        <w:tc>
          <w:tcPr>
            <w:tcW w:w="1700" w:type="dxa"/>
            <w:vMerge/>
          </w:tcPr>
          <w:p w:rsidR="004B0E87" w:rsidRPr="00607442" w:rsidRDefault="004B0E87" w:rsidP="004B0E87">
            <w:pPr>
              <w:rPr>
                <w:sz w:val="22"/>
                <w:szCs w:val="22"/>
              </w:rPr>
            </w:pPr>
          </w:p>
        </w:tc>
        <w:tc>
          <w:tcPr>
            <w:tcW w:w="1700" w:type="dxa"/>
          </w:tcPr>
          <w:p w:rsidR="004B0E87" w:rsidRPr="00810EC0" w:rsidRDefault="004B0E87" w:rsidP="004B0E87">
            <w:pPr>
              <w:rPr>
                <w:sz w:val="22"/>
                <w:szCs w:val="22"/>
              </w:rPr>
            </w:pPr>
            <w:r w:rsidRPr="00810EC0">
              <w:rPr>
                <w:sz w:val="22"/>
                <w:szCs w:val="22"/>
              </w:rPr>
              <w:t>85,2</w:t>
            </w:r>
          </w:p>
        </w:tc>
        <w:tc>
          <w:tcPr>
            <w:tcW w:w="1559" w:type="dxa"/>
          </w:tcPr>
          <w:p w:rsidR="004B0E87" w:rsidRPr="00810EC0" w:rsidRDefault="004B0E87" w:rsidP="004B0E87">
            <w:pPr>
              <w:rPr>
                <w:sz w:val="22"/>
                <w:szCs w:val="22"/>
              </w:rPr>
            </w:pPr>
            <w:r w:rsidRPr="00810EC0">
              <w:rPr>
                <w:sz w:val="22"/>
                <w:szCs w:val="22"/>
              </w:rPr>
              <w:t>85,2</w:t>
            </w:r>
          </w:p>
        </w:tc>
        <w:tc>
          <w:tcPr>
            <w:tcW w:w="1178" w:type="dxa"/>
          </w:tcPr>
          <w:p w:rsidR="004B0E87" w:rsidRPr="00810EC0" w:rsidRDefault="004B0E87" w:rsidP="004B0E87">
            <w:pPr>
              <w:rPr>
                <w:sz w:val="22"/>
                <w:szCs w:val="22"/>
              </w:rPr>
            </w:pPr>
            <w:r w:rsidRPr="00810EC0">
              <w:rPr>
                <w:sz w:val="22"/>
                <w:szCs w:val="22"/>
              </w:rPr>
              <w:t>85,2</w:t>
            </w:r>
          </w:p>
        </w:tc>
        <w:tc>
          <w:tcPr>
            <w:tcW w:w="2364" w:type="dxa"/>
          </w:tcPr>
          <w:p w:rsidR="004B0E87" w:rsidRPr="000A589C" w:rsidRDefault="004B0E87" w:rsidP="004B0E87">
            <w:pPr>
              <w:rPr>
                <w:sz w:val="22"/>
                <w:szCs w:val="22"/>
                <w:lang w:val="ru-RU"/>
              </w:rPr>
            </w:pPr>
            <w:r w:rsidRPr="00810EC0">
              <w:rPr>
                <w:sz w:val="22"/>
                <w:szCs w:val="22"/>
              </w:rPr>
              <w:t xml:space="preserve">КПКВК 0813122 </w:t>
            </w:r>
            <w:r w:rsidRPr="000A589C">
              <w:rPr>
                <w:sz w:val="22"/>
                <w:szCs w:val="22"/>
                <w:lang w:val="ru-RU"/>
              </w:rPr>
              <w:t>„</w:t>
            </w:r>
            <w:r w:rsidRPr="00810EC0">
              <w:rPr>
                <w:sz w:val="22"/>
                <w:szCs w:val="22"/>
              </w:rPr>
              <w:t>Заходи державної політики із забезпечення рівних прав та можливостей жінок і чоловіків</w:t>
            </w:r>
            <w:r w:rsidRPr="000A589C">
              <w:rPr>
                <w:sz w:val="22"/>
                <w:szCs w:val="22"/>
                <w:lang w:val="ru-RU"/>
              </w:rPr>
              <w:t>”</w:t>
            </w: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vMerge/>
          </w:tcPr>
          <w:p w:rsidR="004B0E87" w:rsidRPr="00810EC0" w:rsidRDefault="004B0E87" w:rsidP="004B0E87">
            <w:pPr>
              <w:rPr>
                <w:sz w:val="22"/>
                <w:szCs w:val="22"/>
              </w:rPr>
            </w:pPr>
          </w:p>
        </w:tc>
        <w:tc>
          <w:tcPr>
            <w:tcW w:w="1962" w:type="dxa"/>
          </w:tcPr>
          <w:p w:rsidR="004B0E87" w:rsidRPr="00607442" w:rsidRDefault="004B0E87" w:rsidP="004B0E87">
            <w:pPr>
              <w:rPr>
                <w:b/>
                <w:sz w:val="22"/>
                <w:szCs w:val="22"/>
              </w:rPr>
            </w:pPr>
            <w:r w:rsidRPr="00607442">
              <w:rPr>
                <w:b/>
                <w:sz w:val="22"/>
                <w:szCs w:val="22"/>
              </w:rPr>
              <w:t>Івано-Франківська ОВА</w:t>
            </w:r>
          </w:p>
        </w:tc>
        <w:tc>
          <w:tcPr>
            <w:tcW w:w="1419" w:type="dxa"/>
            <w:vMerge/>
            <w:tcBorders>
              <w:bottom w:val="nil"/>
            </w:tcBorders>
          </w:tcPr>
          <w:p w:rsidR="004B0E87" w:rsidRPr="00607442" w:rsidRDefault="004B0E87" w:rsidP="004B0E87">
            <w:pPr>
              <w:rPr>
                <w:sz w:val="22"/>
                <w:szCs w:val="22"/>
              </w:rPr>
            </w:pPr>
          </w:p>
        </w:tc>
        <w:tc>
          <w:tcPr>
            <w:tcW w:w="1700" w:type="dxa"/>
            <w:vMerge/>
          </w:tcPr>
          <w:p w:rsidR="004B0E87" w:rsidRPr="00607442" w:rsidRDefault="004B0E87" w:rsidP="004B0E87">
            <w:pPr>
              <w:rPr>
                <w:sz w:val="22"/>
                <w:szCs w:val="22"/>
              </w:rPr>
            </w:pPr>
          </w:p>
        </w:tc>
        <w:tc>
          <w:tcPr>
            <w:tcW w:w="1700" w:type="dxa"/>
          </w:tcPr>
          <w:p w:rsidR="004B0E87" w:rsidRPr="00810EC0" w:rsidRDefault="004B0E87" w:rsidP="004B0E87">
            <w:pPr>
              <w:rPr>
                <w:sz w:val="22"/>
                <w:szCs w:val="22"/>
              </w:rPr>
            </w:pPr>
            <w:r w:rsidRPr="00810EC0">
              <w:rPr>
                <w:sz w:val="22"/>
                <w:szCs w:val="22"/>
              </w:rPr>
              <w:t>8,1</w:t>
            </w:r>
          </w:p>
        </w:tc>
        <w:tc>
          <w:tcPr>
            <w:tcW w:w="1559" w:type="dxa"/>
          </w:tcPr>
          <w:p w:rsidR="004B0E87" w:rsidRPr="00810EC0" w:rsidRDefault="004B0E87" w:rsidP="004B0E87">
            <w:pPr>
              <w:rPr>
                <w:sz w:val="22"/>
                <w:szCs w:val="22"/>
              </w:rPr>
            </w:pPr>
            <w:r w:rsidRPr="00810EC0">
              <w:rPr>
                <w:sz w:val="22"/>
                <w:szCs w:val="22"/>
              </w:rPr>
              <w:t>8,1</w:t>
            </w:r>
          </w:p>
        </w:tc>
        <w:tc>
          <w:tcPr>
            <w:tcW w:w="1178" w:type="dxa"/>
          </w:tcPr>
          <w:p w:rsidR="004B0E87" w:rsidRPr="00810EC0" w:rsidRDefault="004B0E87" w:rsidP="004B0E87">
            <w:pPr>
              <w:rPr>
                <w:sz w:val="22"/>
                <w:szCs w:val="22"/>
              </w:rPr>
            </w:pPr>
            <w:r w:rsidRPr="00810EC0">
              <w:rPr>
                <w:sz w:val="22"/>
                <w:szCs w:val="22"/>
              </w:rPr>
              <w:t>8,1</w:t>
            </w:r>
          </w:p>
        </w:tc>
        <w:tc>
          <w:tcPr>
            <w:tcW w:w="2364" w:type="dxa"/>
          </w:tcPr>
          <w:p w:rsidR="004B0E87" w:rsidRPr="00810EC0" w:rsidRDefault="00DA79F1" w:rsidP="004B0E87">
            <w:pPr>
              <w:rPr>
                <w:sz w:val="22"/>
                <w:szCs w:val="22"/>
              </w:rPr>
            </w:pPr>
            <w:r>
              <w:rPr>
                <w:sz w:val="22"/>
                <w:szCs w:val="22"/>
              </w:rPr>
              <w:t xml:space="preserve">ТПКВКМБ 1113131 </w:t>
            </w:r>
            <w:r w:rsidRPr="000A589C">
              <w:rPr>
                <w:sz w:val="22"/>
                <w:szCs w:val="22"/>
                <w:lang w:val="ru-RU"/>
              </w:rPr>
              <w:t>„</w:t>
            </w:r>
            <w:r w:rsidR="004B0E87" w:rsidRPr="00810EC0">
              <w:rPr>
                <w:sz w:val="22"/>
                <w:szCs w:val="22"/>
              </w:rPr>
              <w:t>Держа</w:t>
            </w:r>
            <w:r>
              <w:rPr>
                <w:sz w:val="22"/>
                <w:szCs w:val="22"/>
              </w:rPr>
              <w:t xml:space="preserve">вна цільова соціальна програма </w:t>
            </w:r>
            <w:r w:rsidRPr="000A589C">
              <w:rPr>
                <w:sz w:val="22"/>
                <w:szCs w:val="22"/>
                <w:lang w:val="ru-RU"/>
              </w:rPr>
              <w:t>„</w:t>
            </w:r>
            <w:r w:rsidR="004B0E87" w:rsidRPr="00810EC0">
              <w:rPr>
                <w:sz w:val="22"/>
                <w:szCs w:val="22"/>
              </w:rPr>
              <w:t>Молодь У</w:t>
            </w:r>
            <w:r>
              <w:rPr>
                <w:sz w:val="22"/>
                <w:szCs w:val="22"/>
              </w:rPr>
              <w:t>країни</w:t>
            </w:r>
            <w:r w:rsidR="00BE4480">
              <w:rPr>
                <w:sz w:val="22"/>
                <w:szCs w:val="22"/>
              </w:rPr>
              <w:t>»</w:t>
            </w:r>
            <w:r>
              <w:rPr>
                <w:sz w:val="22"/>
                <w:szCs w:val="22"/>
              </w:rPr>
              <w:t xml:space="preserve">  в м. Івано-Франківську</w:t>
            </w:r>
            <w:r w:rsidRPr="000A589C">
              <w:rPr>
                <w:sz w:val="22"/>
                <w:szCs w:val="22"/>
                <w:lang w:val="ru-RU"/>
              </w:rPr>
              <w:t>”</w:t>
            </w:r>
            <w:r w:rsidR="004B0E87" w:rsidRPr="00810EC0">
              <w:rPr>
                <w:sz w:val="22"/>
                <w:szCs w:val="22"/>
              </w:rPr>
              <w:t xml:space="preserve"> </w:t>
            </w: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vMerge/>
          </w:tcPr>
          <w:p w:rsidR="004B0E87" w:rsidRPr="00810EC0" w:rsidRDefault="004B0E87" w:rsidP="004B0E87">
            <w:pPr>
              <w:rPr>
                <w:sz w:val="22"/>
                <w:szCs w:val="22"/>
              </w:rPr>
            </w:pPr>
          </w:p>
        </w:tc>
        <w:tc>
          <w:tcPr>
            <w:tcW w:w="1962" w:type="dxa"/>
          </w:tcPr>
          <w:p w:rsidR="004B0E87" w:rsidRPr="00607442" w:rsidRDefault="004B0E87" w:rsidP="004B0E87">
            <w:pPr>
              <w:rPr>
                <w:b/>
                <w:sz w:val="22"/>
                <w:szCs w:val="22"/>
              </w:rPr>
            </w:pPr>
            <w:r w:rsidRPr="00607442">
              <w:rPr>
                <w:b/>
                <w:sz w:val="22"/>
                <w:szCs w:val="22"/>
              </w:rPr>
              <w:t>Київська ОВА</w:t>
            </w:r>
          </w:p>
        </w:tc>
        <w:tc>
          <w:tcPr>
            <w:tcW w:w="1419" w:type="dxa"/>
            <w:vMerge/>
            <w:tcBorders>
              <w:bottom w:val="nil"/>
            </w:tcBorders>
          </w:tcPr>
          <w:p w:rsidR="004B0E87" w:rsidRPr="00607442" w:rsidRDefault="004B0E87" w:rsidP="004B0E87">
            <w:pPr>
              <w:rPr>
                <w:sz w:val="22"/>
                <w:szCs w:val="22"/>
              </w:rPr>
            </w:pPr>
          </w:p>
        </w:tc>
        <w:tc>
          <w:tcPr>
            <w:tcW w:w="1700" w:type="dxa"/>
            <w:vMerge/>
          </w:tcPr>
          <w:p w:rsidR="004B0E87" w:rsidRPr="00607442" w:rsidRDefault="004B0E87" w:rsidP="004B0E87">
            <w:pPr>
              <w:rPr>
                <w:sz w:val="22"/>
                <w:szCs w:val="22"/>
              </w:rPr>
            </w:pPr>
          </w:p>
        </w:tc>
        <w:tc>
          <w:tcPr>
            <w:tcW w:w="1700" w:type="dxa"/>
          </w:tcPr>
          <w:p w:rsidR="004B0E87" w:rsidRPr="00810EC0" w:rsidRDefault="004B0E87" w:rsidP="004B0E87">
            <w:pPr>
              <w:rPr>
                <w:sz w:val="22"/>
                <w:szCs w:val="22"/>
              </w:rPr>
            </w:pPr>
            <w:r w:rsidRPr="00810EC0">
              <w:rPr>
                <w:sz w:val="22"/>
                <w:szCs w:val="22"/>
              </w:rPr>
              <w:t>161,9</w:t>
            </w:r>
          </w:p>
        </w:tc>
        <w:tc>
          <w:tcPr>
            <w:tcW w:w="1559" w:type="dxa"/>
          </w:tcPr>
          <w:p w:rsidR="004B0E87" w:rsidRPr="00810EC0" w:rsidRDefault="004B0E87" w:rsidP="004B0E87">
            <w:pPr>
              <w:rPr>
                <w:sz w:val="22"/>
                <w:szCs w:val="22"/>
              </w:rPr>
            </w:pPr>
            <w:r w:rsidRPr="00810EC0">
              <w:rPr>
                <w:sz w:val="22"/>
                <w:szCs w:val="22"/>
              </w:rPr>
              <w:t>106,30</w:t>
            </w:r>
          </w:p>
        </w:tc>
        <w:tc>
          <w:tcPr>
            <w:tcW w:w="1178" w:type="dxa"/>
          </w:tcPr>
          <w:p w:rsidR="004B0E87" w:rsidRPr="00810EC0" w:rsidRDefault="004B0E87" w:rsidP="004B0E87">
            <w:pPr>
              <w:rPr>
                <w:sz w:val="22"/>
                <w:szCs w:val="22"/>
              </w:rPr>
            </w:pPr>
            <w:r w:rsidRPr="00810EC0">
              <w:rPr>
                <w:sz w:val="22"/>
                <w:szCs w:val="22"/>
              </w:rPr>
              <w:t>0,0</w:t>
            </w:r>
          </w:p>
        </w:tc>
        <w:tc>
          <w:tcPr>
            <w:tcW w:w="2364" w:type="dxa"/>
          </w:tcPr>
          <w:p w:rsidR="004B0E87" w:rsidRPr="00810EC0" w:rsidRDefault="004B0E87" w:rsidP="004B0E87">
            <w:pPr>
              <w:rPr>
                <w:sz w:val="22"/>
                <w:szCs w:val="22"/>
              </w:rPr>
            </w:pPr>
            <w:r w:rsidRPr="00810EC0">
              <w:rPr>
                <w:sz w:val="22"/>
                <w:szCs w:val="22"/>
              </w:rPr>
              <w:t>КПКВК 0913123</w:t>
            </w:r>
          </w:p>
          <w:p w:rsidR="004B0E87" w:rsidRPr="000A589C" w:rsidRDefault="00DA79F1" w:rsidP="004B0E87">
            <w:pPr>
              <w:rPr>
                <w:sz w:val="22"/>
                <w:szCs w:val="22"/>
                <w:lang w:val="ru-RU"/>
              </w:rPr>
            </w:pPr>
            <w:r w:rsidRPr="000A589C">
              <w:rPr>
                <w:sz w:val="22"/>
                <w:szCs w:val="22"/>
                <w:lang w:val="ru-RU"/>
              </w:rPr>
              <w:t>„</w:t>
            </w:r>
            <w:r w:rsidR="004B0E87" w:rsidRPr="00810EC0">
              <w:rPr>
                <w:sz w:val="22"/>
                <w:szCs w:val="22"/>
              </w:rPr>
              <w:t>Заходи де</w:t>
            </w:r>
            <w:r>
              <w:rPr>
                <w:sz w:val="22"/>
                <w:szCs w:val="22"/>
              </w:rPr>
              <w:t>ржавної політики з питань сім’ї</w:t>
            </w:r>
            <w:r w:rsidRPr="000A589C">
              <w:rPr>
                <w:sz w:val="22"/>
                <w:szCs w:val="22"/>
                <w:lang w:val="ru-RU"/>
              </w:rPr>
              <w:t>”</w:t>
            </w: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vMerge/>
          </w:tcPr>
          <w:p w:rsidR="004B0E87" w:rsidRPr="00810EC0" w:rsidRDefault="004B0E87" w:rsidP="004B0E87">
            <w:pPr>
              <w:rPr>
                <w:sz w:val="22"/>
                <w:szCs w:val="22"/>
              </w:rPr>
            </w:pPr>
          </w:p>
        </w:tc>
        <w:tc>
          <w:tcPr>
            <w:tcW w:w="1962" w:type="dxa"/>
          </w:tcPr>
          <w:p w:rsidR="004B0E87" w:rsidRPr="00607442" w:rsidRDefault="004B0E87" w:rsidP="004B0E87">
            <w:pPr>
              <w:rPr>
                <w:b/>
                <w:sz w:val="22"/>
                <w:szCs w:val="22"/>
              </w:rPr>
            </w:pPr>
            <w:r w:rsidRPr="00607442">
              <w:rPr>
                <w:b/>
                <w:sz w:val="22"/>
                <w:szCs w:val="22"/>
              </w:rPr>
              <w:t>Кіровоградська ОВА</w:t>
            </w:r>
          </w:p>
        </w:tc>
        <w:tc>
          <w:tcPr>
            <w:tcW w:w="1419" w:type="dxa"/>
            <w:vMerge/>
            <w:tcBorders>
              <w:bottom w:val="nil"/>
            </w:tcBorders>
          </w:tcPr>
          <w:p w:rsidR="004B0E87" w:rsidRPr="00607442" w:rsidRDefault="004B0E87" w:rsidP="004B0E87">
            <w:pPr>
              <w:rPr>
                <w:sz w:val="22"/>
                <w:szCs w:val="22"/>
              </w:rPr>
            </w:pPr>
          </w:p>
        </w:tc>
        <w:tc>
          <w:tcPr>
            <w:tcW w:w="1700" w:type="dxa"/>
            <w:vMerge/>
          </w:tcPr>
          <w:p w:rsidR="004B0E87" w:rsidRPr="00607442" w:rsidRDefault="004B0E87" w:rsidP="004B0E87">
            <w:pPr>
              <w:rPr>
                <w:sz w:val="22"/>
                <w:szCs w:val="22"/>
              </w:rPr>
            </w:pPr>
          </w:p>
        </w:tc>
        <w:tc>
          <w:tcPr>
            <w:tcW w:w="1700" w:type="dxa"/>
          </w:tcPr>
          <w:p w:rsidR="004B0E87" w:rsidRPr="00810EC0" w:rsidRDefault="004B0E87" w:rsidP="004B0E87">
            <w:pPr>
              <w:rPr>
                <w:sz w:val="22"/>
                <w:szCs w:val="22"/>
              </w:rPr>
            </w:pPr>
            <w:r w:rsidRPr="00810EC0">
              <w:rPr>
                <w:sz w:val="22"/>
                <w:szCs w:val="22"/>
              </w:rPr>
              <w:t>21,0</w:t>
            </w:r>
          </w:p>
        </w:tc>
        <w:tc>
          <w:tcPr>
            <w:tcW w:w="1559" w:type="dxa"/>
          </w:tcPr>
          <w:p w:rsidR="004B0E87" w:rsidRPr="00810EC0" w:rsidRDefault="004B0E87" w:rsidP="004B0E87">
            <w:pPr>
              <w:rPr>
                <w:sz w:val="22"/>
                <w:szCs w:val="22"/>
              </w:rPr>
            </w:pPr>
            <w:r w:rsidRPr="00810EC0">
              <w:rPr>
                <w:sz w:val="22"/>
                <w:szCs w:val="22"/>
              </w:rPr>
              <w:t>21,0</w:t>
            </w:r>
          </w:p>
        </w:tc>
        <w:tc>
          <w:tcPr>
            <w:tcW w:w="1178" w:type="dxa"/>
          </w:tcPr>
          <w:p w:rsidR="004B0E87" w:rsidRPr="00810EC0" w:rsidRDefault="004B0E87" w:rsidP="004B0E87">
            <w:pPr>
              <w:rPr>
                <w:sz w:val="22"/>
                <w:szCs w:val="22"/>
              </w:rPr>
            </w:pPr>
            <w:r w:rsidRPr="00810EC0">
              <w:rPr>
                <w:sz w:val="22"/>
                <w:szCs w:val="22"/>
              </w:rPr>
              <w:t>21,0</w:t>
            </w:r>
          </w:p>
        </w:tc>
        <w:tc>
          <w:tcPr>
            <w:tcW w:w="2364" w:type="dxa"/>
          </w:tcPr>
          <w:p w:rsidR="004B0E87" w:rsidRPr="00810EC0" w:rsidRDefault="004B0E87" w:rsidP="004B0E87">
            <w:pPr>
              <w:rPr>
                <w:sz w:val="22"/>
                <w:szCs w:val="22"/>
              </w:rPr>
            </w:pPr>
            <w:r w:rsidRPr="00810EC0">
              <w:rPr>
                <w:sz w:val="22"/>
                <w:szCs w:val="22"/>
              </w:rPr>
              <w:t xml:space="preserve">КПКВК </w:t>
            </w:r>
            <w:r w:rsidRPr="00810EC0">
              <w:rPr>
                <w:bCs/>
                <w:sz w:val="22"/>
                <w:szCs w:val="22"/>
                <w:lang w:val="ru-RU"/>
              </w:rPr>
              <w:t>0813122</w:t>
            </w:r>
          </w:p>
          <w:p w:rsidR="004B0E87" w:rsidRPr="000A589C" w:rsidRDefault="00DA79F1" w:rsidP="004B0E87">
            <w:pPr>
              <w:rPr>
                <w:sz w:val="22"/>
                <w:szCs w:val="22"/>
                <w:lang w:val="ru-RU"/>
              </w:rPr>
            </w:pPr>
            <w:r w:rsidRPr="000A589C">
              <w:rPr>
                <w:sz w:val="22"/>
                <w:szCs w:val="22"/>
                <w:lang w:val="ru-RU"/>
              </w:rPr>
              <w:t>„</w:t>
            </w:r>
            <w:r w:rsidR="004B0E87" w:rsidRPr="00810EC0">
              <w:rPr>
                <w:sz w:val="22"/>
                <w:szCs w:val="22"/>
              </w:rPr>
              <w:t>Заходи державної політики із забезпечення рівних прав та</w:t>
            </w:r>
            <w:r>
              <w:rPr>
                <w:sz w:val="22"/>
                <w:szCs w:val="22"/>
              </w:rPr>
              <w:t xml:space="preserve"> можливостей жінок та чоловіків</w:t>
            </w:r>
            <w:r w:rsidRPr="000A589C">
              <w:rPr>
                <w:sz w:val="22"/>
                <w:szCs w:val="22"/>
                <w:lang w:val="ru-RU"/>
              </w:rPr>
              <w:t>”</w:t>
            </w: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vMerge/>
          </w:tcPr>
          <w:p w:rsidR="004B0E87" w:rsidRPr="00810EC0" w:rsidRDefault="004B0E87" w:rsidP="004B0E87">
            <w:pPr>
              <w:rPr>
                <w:sz w:val="22"/>
                <w:szCs w:val="22"/>
              </w:rPr>
            </w:pPr>
          </w:p>
        </w:tc>
        <w:tc>
          <w:tcPr>
            <w:tcW w:w="1962" w:type="dxa"/>
          </w:tcPr>
          <w:p w:rsidR="004B0E87" w:rsidRPr="00607442" w:rsidRDefault="004B0E87" w:rsidP="004B0E87">
            <w:pPr>
              <w:rPr>
                <w:b/>
                <w:sz w:val="22"/>
                <w:szCs w:val="22"/>
                <w:lang w:val="ru-RU"/>
              </w:rPr>
            </w:pPr>
            <w:r w:rsidRPr="00607442">
              <w:rPr>
                <w:b/>
                <w:sz w:val="22"/>
                <w:szCs w:val="22"/>
                <w:lang w:val="ru-RU"/>
              </w:rPr>
              <w:t>Черкаська ОВА</w:t>
            </w:r>
          </w:p>
        </w:tc>
        <w:tc>
          <w:tcPr>
            <w:tcW w:w="1419" w:type="dxa"/>
            <w:vMerge/>
            <w:tcBorders>
              <w:bottom w:val="nil"/>
            </w:tcBorders>
          </w:tcPr>
          <w:p w:rsidR="004B0E87" w:rsidRPr="00607442" w:rsidRDefault="004B0E87" w:rsidP="004B0E87">
            <w:pPr>
              <w:rPr>
                <w:sz w:val="22"/>
                <w:szCs w:val="22"/>
              </w:rPr>
            </w:pPr>
          </w:p>
        </w:tc>
        <w:tc>
          <w:tcPr>
            <w:tcW w:w="1700" w:type="dxa"/>
            <w:vMerge/>
          </w:tcPr>
          <w:p w:rsidR="004B0E87" w:rsidRPr="00607442" w:rsidRDefault="004B0E87" w:rsidP="004B0E87">
            <w:pPr>
              <w:rPr>
                <w:sz w:val="22"/>
                <w:szCs w:val="22"/>
              </w:rPr>
            </w:pPr>
          </w:p>
        </w:tc>
        <w:tc>
          <w:tcPr>
            <w:tcW w:w="1700" w:type="dxa"/>
          </w:tcPr>
          <w:p w:rsidR="004B0E87" w:rsidRPr="00810EC0" w:rsidRDefault="004B0E87" w:rsidP="004B0E87">
            <w:pPr>
              <w:rPr>
                <w:sz w:val="22"/>
                <w:szCs w:val="22"/>
              </w:rPr>
            </w:pPr>
            <w:r w:rsidRPr="00810EC0">
              <w:rPr>
                <w:sz w:val="22"/>
                <w:szCs w:val="22"/>
              </w:rPr>
              <w:t>28,0</w:t>
            </w:r>
          </w:p>
        </w:tc>
        <w:tc>
          <w:tcPr>
            <w:tcW w:w="1559" w:type="dxa"/>
          </w:tcPr>
          <w:p w:rsidR="004B0E87" w:rsidRPr="00810EC0" w:rsidRDefault="004B0E87" w:rsidP="004B0E87">
            <w:pPr>
              <w:rPr>
                <w:sz w:val="22"/>
                <w:szCs w:val="22"/>
              </w:rPr>
            </w:pPr>
            <w:r w:rsidRPr="00810EC0">
              <w:rPr>
                <w:sz w:val="22"/>
                <w:szCs w:val="22"/>
              </w:rPr>
              <w:t>28,0</w:t>
            </w:r>
          </w:p>
        </w:tc>
        <w:tc>
          <w:tcPr>
            <w:tcW w:w="1178" w:type="dxa"/>
          </w:tcPr>
          <w:p w:rsidR="004B0E87" w:rsidRPr="00810EC0" w:rsidRDefault="004B0E87" w:rsidP="004B0E87">
            <w:pPr>
              <w:rPr>
                <w:sz w:val="22"/>
                <w:szCs w:val="22"/>
              </w:rPr>
            </w:pPr>
            <w:r w:rsidRPr="00810EC0">
              <w:rPr>
                <w:sz w:val="22"/>
                <w:szCs w:val="22"/>
              </w:rPr>
              <w:t>28,0</w:t>
            </w:r>
          </w:p>
        </w:tc>
        <w:tc>
          <w:tcPr>
            <w:tcW w:w="2364" w:type="dxa"/>
          </w:tcPr>
          <w:p w:rsidR="004B0E87" w:rsidRPr="000A589C" w:rsidRDefault="00DA79F1" w:rsidP="004B0E87">
            <w:pPr>
              <w:rPr>
                <w:sz w:val="22"/>
                <w:szCs w:val="22"/>
                <w:lang w:val="ru-RU"/>
              </w:rPr>
            </w:pPr>
            <w:r>
              <w:rPr>
                <w:sz w:val="22"/>
                <w:szCs w:val="22"/>
              </w:rPr>
              <w:t xml:space="preserve">КПКВК 1113122 </w:t>
            </w:r>
            <w:r w:rsidRPr="000A589C">
              <w:rPr>
                <w:sz w:val="22"/>
                <w:szCs w:val="22"/>
                <w:lang w:val="ru-RU"/>
              </w:rPr>
              <w:t>„</w:t>
            </w:r>
            <w:r w:rsidR="004B0E87" w:rsidRPr="00810EC0">
              <w:rPr>
                <w:sz w:val="22"/>
                <w:szCs w:val="22"/>
              </w:rPr>
              <w:t>Заходи державної політики із забезпечення рівних прав та можливостей жіно</w:t>
            </w:r>
            <w:r>
              <w:rPr>
                <w:sz w:val="22"/>
                <w:szCs w:val="22"/>
              </w:rPr>
              <w:t>к та чоловіків</w:t>
            </w:r>
            <w:r w:rsidRPr="000A589C">
              <w:rPr>
                <w:sz w:val="22"/>
                <w:szCs w:val="22"/>
                <w:lang w:val="ru-RU"/>
              </w:rPr>
              <w:t>"</w:t>
            </w: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vMerge/>
          </w:tcPr>
          <w:p w:rsidR="004B0E87" w:rsidRPr="00810EC0" w:rsidRDefault="004B0E87" w:rsidP="004B0E87">
            <w:pPr>
              <w:rPr>
                <w:sz w:val="22"/>
                <w:szCs w:val="22"/>
              </w:rPr>
            </w:pPr>
          </w:p>
        </w:tc>
        <w:tc>
          <w:tcPr>
            <w:tcW w:w="1962" w:type="dxa"/>
          </w:tcPr>
          <w:p w:rsidR="004B0E87" w:rsidRPr="00607442" w:rsidRDefault="004B0E87" w:rsidP="004B0E87">
            <w:pPr>
              <w:rPr>
                <w:b/>
                <w:sz w:val="22"/>
                <w:szCs w:val="22"/>
                <w:lang w:val="ru-RU"/>
              </w:rPr>
            </w:pPr>
            <w:r w:rsidRPr="00607442">
              <w:rPr>
                <w:b/>
                <w:sz w:val="22"/>
                <w:szCs w:val="22"/>
                <w:lang w:val="ru-RU"/>
              </w:rPr>
              <w:t>Чернігівська ОВА</w:t>
            </w:r>
          </w:p>
        </w:tc>
        <w:tc>
          <w:tcPr>
            <w:tcW w:w="1419" w:type="dxa"/>
            <w:vMerge/>
            <w:tcBorders>
              <w:bottom w:val="nil"/>
            </w:tcBorders>
          </w:tcPr>
          <w:p w:rsidR="004B0E87" w:rsidRPr="00607442" w:rsidRDefault="004B0E87" w:rsidP="004B0E87">
            <w:pPr>
              <w:rPr>
                <w:sz w:val="22"/>
                <w:szCs w:val="22"/>
              </w:rPr>
            </w:pPr>
          </w:p>
        </w:tc>
        <w:tc>
          <w:tcPr>
            <w:tcW w:w="1700" w:type="dxa"/>
            <w:vMerge/>
          </w:tcPr>
          <w:p w:rsidR="004B0E87" w:rsidRPr="00607442" w:rsidRDefault="004B0E87" w:rsidP="004B0E87">
            <w:pPr>
              <w:rPr>
                <w:sz w:val="22"/>
                <w:szCs w:val="22"/>
              </w:rPr>
            </w:pPr>
          </w:p>
        </w:tc>
        <w:tc>
          <w:tcPr>
            <w:tcW w:w="1700" w:type="dxa"/>
          </w:tcPr>
          <w:p w:rsidR="004B0E87" w:rsidRPr="00810EC0" w:rsidRDefault="004B0E87" w:rsidP="004B0E87">
            <w:pPr>
              <w:rPr>
                <w:sz w:val="22"/>
                <w:szCs w:val="22"/>
              </w:rPr>
            </w:pPr>
            <w:r w:rsidRPr="00810EC0">
              <w:rPr>
                <w:sz w:val="22"/>
                <w:szCs w:val="22"/>
              </w:rPr>
              <w:t>32,0</w:t>
            </w:r>
          </w:p>
        </w:tc>
        <w:tc>
          <w:tcPr>
            <w:tcW w:w="1559" w:type="dxa"/>
          </w:tcPr>
          <w:p w:rsidR="004B0E87" w:rsidRPr="00810EC0" w:rsidRDefault="004B0E87" w:rsidP="004B0E87">
            <w:pPr>
              <w:rPr>
                <w:sz w:val="22"/>
                <w:szCs w:val="22"/>
              </w:rPr>
            </w:pPr>
            <w:r w:rsidRPr="00810EC0">
              <w:rPr>
                <w:sz w:val="22"/>
                <w:szCs w:val="22"/>
              </w:rPr>
              <w:t>0,0</w:t>
            </w:r>
          </w:p>
        </w:tc>
        <w:tc>
          <w:tcPr>
            <w:tcW w:w="1178" w:type="dxa"/>
          </w:tcPr>
          <w:p w:rsidR="004B0E87" w:rsidRPr="00810EC0" w:rsidRDefault="004B0E87" w:rsidP="004B0E87">
            <w:pPr>
              <w:rPr>
                <w:sz w:val="22"/>
                <w:szCs w:val="22"/>
              </w:rPr>
            </w:pPr>
            <w:r w:rsidRPr="00810EC0">
              <w:rPr>
                <w:sz w:val="22"/>
                <w:szCs w:val="22"/>
              </w:rPr>
              <w:t>0,0</w:t>
            </w:r>
          </w:p>
        </w:tc>
        <w:tc>
          <w:tcPr>
            <w:tcW w:w="2364" w:type="dxa"/>
          </w:tcPr>
          <w:p w:rsidR="004B0E87" w:rsidRPr="00810EC0" w:rsidRDefault="004B0E87" w:rsidP="004B0E87">
            <w:pPr>
              <w:rPr>
                <w:sz w:val="22"/>
                <w:szCs w:val="22"/>
              </w:rPr>
            </w:pPr>
          </w:p>
        </w:tc>
      </w:tr>
      <w:tr w:rsidR="004B0E87" w:rsidRPr="00810EC0" w:rsidTr="008C0418">
        <w:trPr>
          <w:gridAfter w:val="1"/>
          <w:wAfter w:w="8" w:type="dxa"/>
          <w:trHeight w:val="276"/>
        </w:trPr>
        <w:tc>
          <w:tcPr>
            <w:tcW w:w="2158" w:type="dxa"/>
            <w:vMerge/>
          </w:tcPr>
          <w:p w:rsidR="004B0E87" w:rsidRPr="00810EC0" w:rsidRDefault="004B0E87" w:rsidP="004B0E87">
            <w:pPr>
              <w:rPr>
                <w:sz w:val="22"/>
                <w:szCs w:val="22"/>
              </w:rPr>
            </w:pPr>
          </w:p>
        </w:tc>
        <w:tc>
          <w:tcPr>
            <w:tcW w:w="2061" w:type="dxa"/>
            <w:gridSpan w:val="2"/>
            <w:vMerge/>
          </w:tcPr>
          <w:p w:rsidR="004B0E87" w:rsidRPr="00810EC0" w:rsidRDefault="004B0E87" w:rsidP="004B0E87">
            <w:pPr>
              <w:rPr>
                <w:sz w:val="22"/>
                <w:szCs w:val="22"/>
              </w:rPr>
            </w:pPr>
          </w:p>
        </w:tc>
        <w:tc>
          <w:tcPr>
            <w:tcW w:w="1962" w:type="dxa"/>
            <w:vMerge w:val="restart"/>
          </w:tcPr>
          <w:p w:rsidR="004B0E87" w:rsidRPr="00607442" w:rsidRDefault="004B0E87" w:rsidP="004B0E87">
            <w:pPr>
              <w:rPr>
                <w:b/>
                <w:sz w:val="22"/>
                <w:szCs w:val="22"/>
                <w:lang w:val="ru-RU"/>
              </w:rPr>
            </w:pPr>
            <w:r w:rsidRPr="00607442">
              <w:rPr>
                <w:b/>
                <w:sz w:val="22"/>
                <w:szCs w:val="22"/>
                <w:lang w:val="ru-RU"/>
              </w:rPr>
              <w:t>м. Київ</w:t>
            </w:r>
          </w:p>
        </w:tc>
        <w:tc>
          <w:tcPr>
            <w:tcW w:w="1419" w:type="dxa"/>
            <w:vMerge/>
            <w:tcBorders>
              <w:bottom w:val="nil"/>
            </w:tcBorders>
          </w:tcPr>
          <w:p w:rsidR="004B0E87" w:rsidRPr="00607442" w:rsidRDefault="004B0E87" w:rsidP="004B0E87">
            <w:pPr>
              <w:rPr>
                <w:sz w:val="22"/>
                <w:szCs w:val="22"/>
              </w:rPr>
            </w:pPr>
          </w:p>
        </w:tc>
        <w:tc>
          <w:tcPr>
            <w:tcW w:w="1700" w:type="dxa"/>
            <w:vMerge/>
            <w:tcBorders>
              <w:bottom w:val="nil"/>
            </w:tcBorders>
          </w:tcPr>
          <w:p w:rsidR="004B0E87" w:rsidRPr="00607442" w:rsidRDefault="004B0E87" w:rsidP="004B0E87">
            <w:pPr>
              <w:rPr>
                <w:sz w:val="22"/>
                <w:szCs w:val="22"/>
              </w:rPr>
            </w:pPr>
          </w:p>
        </w:tc>
        <w:tc>
          <w:tcPr>
            <w:tcW w:w="1700" w:type="dxa"/>
            <w:vMerge w:val="restart"/>
          </w:tcPr>
          <w:p w:rsidR="004B0E87" w:rsidRPr="00810EC0" w:rsidRDefault="004B0E87" w:rsidP="004B0E87">
            <w:pPr>
              <w:rPr>
                <w:sz w:val="22"/>
                <w:szCs w:val="22"/>
              </w:rPr>
            </w:pPr>
            <w:r w:rsidRPr="00810EC0">
              <w:rPr>
                <w:sz w:val="22"/>
                <w:szCs w:val="22"/>
              </w:rPr>
              <w:t>129,1</w:t>
            </w:r>
          </w:p>
        </w:tc>
        <w:tc>
          <w:tcPr>
            <w:tcW w:w="1559" w:type="dxa"/>
            <w:vMerge w:val="restart"/>
          </w:tcPr>
          <w:p w:rsidR="004B0E87" w:rsidRPr="00810EC0" w:rsidRDefault="004B0E87" w:rsidP="004B0E87">
            <w:pPr>
              <w:rPr>
                <w:sz w:val="22"/>
                <w:szCs w:val="22"/>
              </w:rPr>
            </w:pPr>
            <w:r w:rsidRPr="00810EC0">
              <w:rPr>
                <w:sz w:val="22"/>
                <w:szCs w:val="22"/>
              </w:rPr>
              <w:t>129,1</w:t>
            </w:r>
          </w:p>
        </w:tc>
        <w:tc>
          <w:tcPr>
            <w:tcW w:w="1178" w:type="dxa"/>
            <w:vMerge w:val="restart"/>
          </w:tcPr>
          <w:p w:rsidR="004B0E87" w:rsidRPr="00810EC0" w:rsidRDefault="004B0E87" w:rsidP="004B0E87">
            <w:pPr>
              <w:rPr>
                <w:sz w:val="22"/>
                <w:szCs w:val="22"/>
              </w:rPr>
            </w:pPr>
            <w:r w:rsidRPr="00810EC0">
              <w:rPr>
                <w:sz w:val="22"/>
                <w:szCs w:val="22"/>
              </w:rPr>
              <w:t>129,1</w:t>
            </w:r>
          </w:p>
        </w:tc>
        <w:tc>
          <w:tcPr>
            <w:tcW w:w="2364" w:type="dxa"/>
            <w:vMerge w:val="restart"/>
          </w:tcPr>
          <w:p w:rsidR="004B0E87" w:rsidRPr="00810EC0" w:rsidRDefault="004B0E87" w:rsidP="004B0E87">
            <w:pPr>
              <w:rPr>
                <w:sz w:val="22"/>
                <w:szCs w:val="22"/>
              </w:rPr>
            </w:pPr>
            <w:r w:rsidRPr="00810EC0">
              <w:rPr>
                <w:sz w:val="22"/>
                <w:szCs w:val="22"/>
              </w:rPr>
              <w:t>КПКВК 0913123</w:t>
            </w:r>
          </w:p>
          <w:p w:rsidR="004B0E87" w:rsidRPr="000A589C" w:rsidRDefault="00DA79F1" w:rsidP="004B0E87">
            <w:pPr>
              <w:rPr>
                <w:sz w:val="22"/>
                <w:szCs w:val="22"/>
                <w:lang w:val="ru-RU"/>
              </w:rPr>
            </w:pPr>
            <w:r w:rsidRPr="000A589C">
              <w:rPr>
                <w:sz w:val="22"/>
                <w:szCs w:val="22"/>
                <w:lang w:val="ru-RU"/>
              </w:rPr>
              <w:t>„</w:t>
            </w:r>
            <w:r w:rsidR="004B0E87" w:rsidRPr="00810EC0">
              <w:rPr>
                <w:sz w:val="22"/>
                <w:szCs w:val="22"/>
              </w:rPr>
              <w:t>Заходи державної політики з питань сім’ї</w:t>
            </w:r>
            <w:r w:rsidRPr="000A589C">
              <w:rPr>
                <w:sz w:val="22"/>
                <w:szCs w:val="22"/>
                <w:lang w:val="ru-RU"/>
              </w:rPr>
              <w:t>”</w:t>
            </w:r>
          </w:p>
        </w:tc>
      </w:tr>
      <w:tr w:rsidR="004B0E87" w:rsidRPr="00810EC0" w:rsidTr="008C0418">
        <w:trPr>
          <w:gridAfter w:val="1"/>
          <w:wAfter w:w="8" w:type="dxa"/>
          <w:trHeight w:val="276"/>
        </w:trPr>
        <w:tc>
          <w:tcPr>
            <w:tcW w:w="2158" w:type="dxa"/>
            <w:vMerge/>
          </w:tcPr>
          <w:p w:rsidR="004B0E87" w:rsidRPr="00810EC0" w:rsidRDefault="004B0E87" w:rsidP="004B0E87">
            <w:pPr>
              <w:rPr>
                <w:sz w:val="22"/>
                <w:szCs w:val="22"/>
              </w:rPr>
            </w:pPr>
          </w:p>
        </w:tc>
        <w:tc>
          <w:tcPr>
            <w:tcW w:w="2061" w:type="dxa"/>
            <w:gridSpan w:val="2"/>
            <w:vMerge/>
          </w:tcPr>
          <w:p w:rsidR="004B0E87" w:rsidRPr="00810EC0" w:rsidRDefault="004B0E87" w:rsidP="004B0E87">
            <w:pPr>
              <w:rPr>
                <w:sz w:val="22"/>
                <w:szCs w:val="22"/>
              </w:rPr>
            </w:pPr>
          </w:p>
        </w:tc>
        <w:tc>
          <w:tcPr>
            <w:tcW w:w="1962" w:type="dxa"/>
            <w:vMerge/>
          </w:tcPr>
          <w:p w:rsidR="004B0E87" w:rsidRPr="00607442" w:rsidRDefault="004B0E87" w:rsidP="004B0E87">
            <w:pPr>
              <w:rPr>
                <w:b/>
                <w:sz w:val="22"/>
                <w:szCs w:val="22"/>
              </w:rPr>
            </w:pPr>
          </w:p>
        </w:tc>
        <w:tc>
          <w:tcPr>
            <w:tcW w:w="1419" w:type="dxa"/>
            <w:vMerge w:val="restart"/>
            <w:tcBorders>
              <w:top w:val="nil"/>
            </w:tcBorders>
          </w:tcPr>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r w:rsidRPr="00607442">
              <w:rPr>
                <w:sz w:val="22"/>
                <w:szCs w:val="22"/>
              </w:rPr>
              <w:t>джерела міжнародних організацій та громадських об’єднань</w:t>
            </w:r>
          </w:p>
        </w:tc>
        <w:tc>
          <w:tcPr>
            <w:tcW w:w="1700" w:type="dxa"/>
            <w:vMerge w:val="restart"/>
            <w:tcBorders>
              <w:top w:val="nil"/>
            </w:tcBorders>
          </w:tcPr>
          <w:p w:rsidR="004B0E87" w:rsidRPr="00607442" w:rsidRDefault="004B0E87" w:rsidP="004B0E87">
            <w:pPr>
              <w:rPr>
                <w:sz w:val="22"/>
                <w:szCs w:val="22"/>
              </w:rPr>
            </w:pPr>
          </w:p>
          <w:p w:rsidR="004B0E87" w:rsidRPr="00607442" w:rsidRDefault="004B0E87" w:rsidP="004B0E87">
            <w:pPr>
              <w:rPr>
                <w:sz w:val="22"/>
                <w:szCs w:val="22"/>
              </w:rPr>
            </w:pPr>
          </w:p>
          <w:p w:rsidR="004B0E87" w:rsidRPr="00607442" w:rsidRDefault="004B0E87" w:rsidP="004B0E87">
            <w:pPr>
              <w:rPr>
                <w:sz w:val="22"/>
                <w:szCs w:val="22"/>
              </w:rPr>
            </w:pPr>
            <w:r w:rsidRPr="00607442">
              <w:rPr>
                <w:sz w:val="22"/>
                <w:szCs w:val="22"/>
              </w:rPr>
              <w:t>50,0</w:t>
            </w:r>
          </w:p>
          <w:p w:rsidR="004B0E87" w:rsidRPr="00607442" w:rsidRDefault="004B0E87" w:rsidP="004B0E87">
            <w:pPr>
              <w:rPr>
                <w:sz w:val="22"/>
                <w:szCs w:val="22"/>
              </w:rPr>
            </w:pPr>
          </w:p>
        </w:tc>
        <w:tc>
          <w:tcPr>
            <w:tcW w:w="1700" w:type="dxa"/>
            <w:vMerge/>
          </w:tcPr>
          <w:p w:rsidR="004B0E87" w:rsidRPr="00810EC0" w:rsidRDefault="004B0E87" w:rsidP="004B0E87">
            <w:pPr>
              <w:rPr>
                <w:sz w:val="22"/>
                <w:szCs w:val="22"/>
              </w:rPr>
            </w:pPr>
          </w:p>
        </w:tc>
        <w:tc>
          <w:tcPr>
            <w:tcW w:w="1559" w:type="dxa"/>
            <w:vMerge/>
          </w:tcPr>
          <w:p w:rsidR="004B0E87" w:rsidRPr="00810EC0" w:rsidRDefault="004B0E87" w:rsidP="004B0E87">
            <w:pPr>
              <w:rPr>
                <w:sz w:val="22"/>
                <w:szCs w:val="22"/>
              </w:rPr>
            </w:pPr>
          </w:p>
        </w:tc>
        <w:tc>
          <w:tcPr>
            <w:tcW w:w="1178" w:type="dxa"/>
            <w:vMerge/>
          </w:tcPr>
          <w:p w:rsidR="004B0E87" w:rsidRPr="00810EC0" w:rsidRDefault="004B0E87" w:rsidP="004B0E87">
            <w:pPr>
              <w:rPr>
                <w:sz w:val="22"/>
                <w:szCs w:val="22"/>
              </w:rPr>
            </w:pPr>
          </w:p>
        </w:tc>
        <w:tc>
          <w:tcPr>
            <w:tcW w:w="2364" w:type="dxa"/>
            <w:vMerge/>
          </w:tcPr>
          <w:p w:rsidR="004B0E87" w:rsidRPr="00810EC0" w:rsidRDefault="004B0E87" w:rsidP="004B0E87">
            <w:pPr>
              <w:rPr>
                <w:sz w:val="22"/>
                <w:szCs w:val="22"/>
              </w:rPr>
            </w:pP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vMerge/>
          </w:tcPr>
          <w:p w:rsidR="004B0E87" w:rsidRPr="00810EC0" w:rsidRDefault="004B0E87" w:rsidP="004B0E87">
            <w:pPr>
              <w:rPr>
                <w:sz w:val="22"/>
                <w:szCs w:val="22"/>
              </w:rPr>
            </w:pPr>
          </w:p>
        </w:tc>
        <w:tc>
          <w:tcPr>
            <w:tcW w:w="1962" w:type="dxa"/>
          </w:tcPr>
          <w:p w:rsidR="004B0E87" w:rsidRPr="00607442" w:rsidRDefault="004B0E87" w:rsidP="004B0E87">
            <w:pPr>
              <w:rPr>
                <w:b/>
                <w:sz w:val="22"/>
                <w:szCs w:val="22"/>
                <w:lang w:val="ru-RU"/>
              </w:rPr>
            </w:pPr>
            <w:r w:rsidRPr="00607442">
              <w:rPr>
                <w:b/>
                <w:sz w:val="22"/>
                <w:szCs w:val="22"/>
                <w:lang w:val="ru-RU"/>
              </w:rPr>
              <w:t>Миколаївська ОВА</w:t>
            </w:r>
          </w:p>
        </w:tc>
        <w:tc>
          <w:tcPr>
            <w:tcW w:w="1419" w:type="dxa"/>
            <w:vMerge/>
          </w:tcPr>
          <w:p w:rsidR="004B0E87" w:rsidRPr="00607442" w:rsidRDefault="004B0E87" w:rsidP="004B0E87">
            <w:pPr>
              <w:rPr>
                <w:sz w:val="22"/>
                <w:szCs w:val="22"/>
              </w:rPr>
            </w:pPr>
          </w:p>
        </w:tc>
        <w:tc>
          <w:tcPr>
            <w:tcW w:w="1700" w:type="dxa"/>
            <w:vMerge/>
          </w:tcPr>
          <w:p w:rsidR="004B0E87" w:rsidRPr="00607442" w:rsidRDefault="004B0E87" w:rsidP="004B0E87">
            <w:pPr>
              <w:rPr>
                <w:sz w:val="22"/>
                <w:szCs w:val="22"/>
              </w:rPr>
            </w:pPr>
          </w:p>
        </w:tc>
        <w:tc>
          <w:tcPr>
            <w:tcW w:w="1700" w:type="dxa"/>
          </w:tcPr>
          <w:p w:rsidR="004B0E87" w:rsidRPr="00810EC0" w:rsidRDefault="004B0E87" w:rsidP="004B0E87">
            <w:pPr>
              <w:rPr>
                <w:sz w:val="22"/>
                <w:szCs w:val="22"/>
              </w:rPr>
            </w:pPr>
            <w:r w:rsidRPr="00810EC0">
              <w:rPr>
                <w:sz w:val="22"/>
                <w:szCs w:val="22"/>
              </w:rPr>
              <w:t>65,0</w:t>
            </w:r>
          </w:p>
        </w:tc>
        <w:tc>
          <w:tcPr>
            <w:tcW w:w="1559" w:type="dxa"/>
          </w:tcPr>
          <w:p w:rsidR="004B0E87" w:rsidRPr="00810EC0" w:rsidRDefault="004B0E87" w:rsidP="004B0E87">
            <w:pPr>
              <w:rPr>
                <w:sz w:val="22"/>
                <w:szCs w:val="22"/>
              </w:rPr>
            </w:pPr>
            <w:r w:rsidRPr="00810EC0">
              <w:rPr>
                <w:sz w:val="22"/>
                <w:szCs w:val="22"/>
              </w:rPr>
              <w:t>33,4</w:t>
            </w:r>
          </w:p>
        </w:tc>
        <w:tc>
          <w:tcPr>
            <w:tcW w:w="1178" w:type="dxa"/>
          </w:tcPr>
          <w:p w:rsidR="004B0E87" w:rsidRPr="00810EC0" w:rsidRDefault="004B0E87" w:rsidP="004B0E87">
            <w:pPr>
              <w:rPr>
                <w:sz w:val="22"/>
                <w:szCs w:val="22"/>
              </w:rPr>
            </w:pPr>
            <w:r w:rsidRPr="00810EC0">
              <w:rPr>
                <w:sz w:val="22"/>
                <w:szCs w:val="22"/>
              </w:rPr>
              <w:t>33,4</w:t>
            </w:r>
          </w:p>
        </w:tc>
        <w:tc>
          <w:tcPr>
            <w:tcW w:w="2364" w:type="dxa"/>
          </w:tcPr>
          <w:p w:rsidR="004B0E87" w:rsidRPr="00810EC0" w:rsidRDefault="004B0E87" w:rsidP="004B0E87">
            <w:pPr>
              <w:rPr>
                <w:sz w:val="22"/>
                <w:szCs w:val="22"/>
              </w:rPr>
            </w:pPr>
            <w:r w:rsidRPr="00810EC0">
              <w:rPr>
                <w:sz w:val="22"/>
                <w:szCs w:val="22"/>
              </w:rPr>
              <w:t>-</w:t>
            </w: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vMerge/>
          </w:tcPr>
          <w:p w:rsidR="004B0E87" w:rsidRPr="00810EC0" w:rsidRDefault="004B0E87" w:rsidP="004B0E87">
            <w:pPr>
              <w:rPr>
                <w:sz w:val="22"/>
                <w:szCs w:val="22"/>
              </w:rPr>
            </w:pPr>
          </w:p>
        </w:tc>
        <w:tc>
          <w:tcPr>
            <w:tcW w:w="1962" w:type="dxa"/>
          </w:tcPr>
          <w:p w:rsidR="004B0E87" w:rsidRPr="00607442" w:rsidRDefault="004B0E87" w:rsidP="004B0E87">
            <w:pPr>
              <w:rPr>
                <w:b/>
                <w:sz w:val="22"/>
                <w:szCs w:val="22"/>
                <w:lang w:val="ru-RU"/>
              </w:rPr>
            </w:pPr>
          </w:p>
        </w:tc>
        <w:tc>
          <w:tcPr>
            <w:tcW w:w="1419" w:type="dxa"/>
            <w:vMerge/>
          </w:tcPr>
          <w:p w:rsidR="004B0E87" w:rsidRPr="00607442" w:rsidRDefault="004B0E87" w:rsidP="004B0E87">
            <w:pPr>
              <w:rPr>
                <w:sz w:val="22"/>
                <w:szCs w:val="22"/>
              </w:rPr>
            </w:pPr>
          </w:p>
        </w:tc>
        <w:tc>
          <w:tcPr>
            <w:tcW w:w="1700" w:type="dxa"/>
            <w:vMerge/>
          </w:tcPr>
          <w:p w:rsidR="004B0E87" w:rsidRPr="00607442" w:rsidRDefault="004B0E87" w:rsidP="004B0E87">
            <w:pPr>
              <w:rPr>
                <w:sz w:val="22"/>
                <w:szCs w:val="22"/>
              </w:rPr>
            </w:pPr>
          </w:p>
        </w:tc>
        <w:tc>
          <w:tcPr>
            <w:tcW w:w="1700" w:type="dxa"/>
          </w:tcPr>
          <w:p w:rsidR="004B0E87" w:rsidRPr="00810EC0" w:rsidRDefault="004B0E87" w:rsidP="004B0E87">
            <w:pPr>
              <w:rPr>
                <w:sz w:val="22"/>
                <w:szCs w:val="22"/>
              </w:rPr>
            </w:pPr>
          </w:p>
        </w:tc>
        <w:tc>
          <w:tcPr>
            <w:tcW w:w="1559" w:type="dxa"/>
          </w:tcPr>
          <w:p w:rsidR="004B0E87" w:rsidRPr="00810EC0" w:rsidRDefault="004B0E87" w:rsidP="004B0E87">
            <w:pPr>
              <w:rPr>
                <w:sz w:val="22"/>
                <w:szCs w:val="22"/>
              </w:rPr>
            </w:pPr>
          </w:p>
        </w:tc>
        <w:tc>
          <w:tcPr>
            <w:tcW w:w="1178" w:type="dxa"/>
          </w:tcPr>
          <w:p w:rsidR="004B0E87" w:rsidRPr="00810EC0" w:rsidRDefault="004B0E87" w:rsidP="004B0E87">
            <w:pPr>
              <w:rPr>
                <w:sz w:val="22"/>
                <w:szCs w:val="22"/>
              </w:rPr>
            </w:pPr>
          </w:p>
        </w:tc>
        <w:tc>
          <w:tcPr>
            <w:tcW w:w="2364" w:type="dxa"/>
          </w:tcPr>
          <w:p w:rsidR="004B0E87" w:rsidRPr="00810EC0" w:rsidRDefault="004B0E87" w:rsidP="004B0E87">
            <w:pPr>
              <w:rPr>
                <w:sz w:val="22"/>
                <w:szCs w:val="22"/>
              </w:rPr>
            </w:pP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vMerge/>
          </w:tcPr>
          <w:p w:rsidR="004B0E87" w:rsidRPr="00810EC0" w:rsidRDefault="004B0E87" w:rsidP="004B0E87">
            <w:pPr>
              <w:rPr>
                <w:sz w:val="22"/>
                <w:szCs w:val="22"/>
              </w:rPr>
            </w:pPr>
          </w:p>
        </w:tc>
        <w:tc>
          <w:tcPr>
            <w:tcW w:w="1962" w:type="dxa"/>
          </w:tcPr>
          <w:p w:rsidR="004B0E87" w:rsidRPr="00607442" w:rsidRDefault="004B0E87" w:rsidP="004B0E87">
            <w:pPr>
              <w:rPr>
                <w:b/>
                <w:sz w:val="22"/>
                <w:szCs w:val="22"/>
                <w:lang w:val="ru-RU"/>
              </w:rPr>
            </w:pPr>
            <w:r w:rsidRPr="00607442">
              <w:rPr>
                <w:b/>
                <w:sz w:val="22"/>
                <w:szCs w:val="22"/>
                <w:lang w:val="ru-RU"/>
              </w:rPr>
              <w:t>Хмельницька ОВА</w:t>
            </w:r>
          </w:p>
        </w:tc>
        <w:tc>
          <w:tcPr>
            <w:tcW w:w="1419" w:type="dxa"/>
            <w:vMerge/>
          </w:tcPr>
          <w:p w:rsidR="004B0E87" w:rsidRPr="00607442" w:rsidRDefault="004B0E87" w:rsidP="004B0E87">
            <w:pPr>
              <w:rPr>
                <w:sz w:val="22"/>
                <w:szCs w:val="22"/>
              </w:rPr>
            </w:pPr>
          </w:p>
        </w:tc>
        <w:tc>
          <w:tcPr>
            <w:tcW w:w="1700" w:type="dxa"/>
            <w:vMerge/>
          </w:tcPr>
          <w:p w:rsidR="004B0E87" w:rsidRPr="00607442" w:rsidRDefault="004B0E87" w:rsidP="004B0E87">
            <w:pPr>
              <w:rPr>
                <w:sz w:val="22"/>
                <w:szCs w:val="22"/>
              </w:rPr>
            </w:pPr>
          </w:p>
        </w:tc>
        <w:tc>
          <w:tcPr>
            <w:tcW w:w="1700" w:type="dxa"/>
          </w:tcPr>
          <w:p w:rsidR="004B0E87" w:rsidRPr="00810EC0" w:rsidRDefault="004B0E87" w:rsidP="004B0E87">
            <w:pPr>
              <w:rPr>
                <w:sz w:val="22"/>
                <w:szCs w:val="22"/>
              </w:rPr>
            </w:pPr>
            <w:r w:rsidRPr="00810EC0">
              <w:rPr>
                <w:sz w:val="22"/>
                <w:szCs w:val="22"/>
              </w:rPr>
              <w:t>0,0</w:t>
            </w:r>
          </w:p>
        </w:tc>
        <w:tc>
          <w:tcPr>
            <w:tcW w:w="1559" w:type="dxa"/>
          </w:tcPr>
          <w:p w:rsidR="004B0E87" w:rsidRPr="00810EC0" w:rsidRDefault="004B0E87" w:rsidP="004B0E87">
            <w:pPr>
              <w:rPr>
                <w:sz w:val="22"/>
                <w:szCs w:val="22"/>
              </w:rPr>
            </w:pPr>
            <w:r w:rsidRPr="00810EC0">
              <w:rPr>
                <w:sz w:val="22"/>
                <w:szCs w:val="22"/>
              </w:rPr>
              <w:t>69,56</w:t>
            </w:r>
          </w:p>
        </w:tc>
        <w:tc>
          <w:tcPr>
            <w:tcW w:w="1178" w:type="dxa"/>
          </w:tcPr>
          <w:p w:rsidR="004B0E87" w:rsidRPr="00810EC0" w:rsidRDefault="004B0E87" w:rsidP="004B0E87">
            <w:pPr>
              <w:rPr>
                <w:sz w:val="22"/>
                <w:szCs w:val="22"/>
              </w:rPr>
            </w:pPr>
            <w:r w:rsidRPr="00810EC0">
              <w:rPr>
                <w:sz w:val="22"/>
                <w:szCs w:val="22"/>
              </w:rPr>
              <w:t>0,0</w:t>
            </w:r>
          </w:p>
        </w:tc>
        <w:tc>
          <w:tcPr>
            <w:tcW w:w="2364" w:type="dxa"/>
          </w:tcPr>
          <w:p w:rsidR="004B0E87" w:rsidRPr="00810EC0" w:rsidRDefault="004B0E87" w:rsidP="004B0E87">
            <w:pPr>
              <w:rPr>
                <w:sz w:val="22"/>
                <w:szCs w:val="22"/>
              </w:rPr>
            </w:pPr>
            <w:r w:rsidRPr="00810EC0">
              <w:rPr>
                <w:sz w:val="22"/>
                <w:szCs w:val="22"/>
              </w:rPr>
              <w:t>-</w:t>
            </w: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tcPr>
          <w:p w:rsidR="004B0E87" w:rsidRPr="00810EC0" w:rsidRDefault="004B0E87" w:rsidP="004B0E87">
            <w:pPr>
              <w:rPr>
                <w:sz w:val="22"/>
                <w:szCs w:val="22"/>
              </w:rPr>
            </w:pPr>
            <w:r w:rsidRPr="00810EC0">
              <w:rPr>
                <w:sz w:val="22"/>
                <w:szCs w:val="22"/>
              </w:rPr>
              <w:t>2) проведення правопросвітницьких кампаній та інформаційно-комунікативних заходів з метою підвищення рівня обізнаності населення з питань протидії торгівлі людьми</w:t>
            </w:r>
          </w:p>
        </w:tc>
        <w:tc>
          <w:tcPr>
            <w:tcW w:w="1962" w:type="dxa"/>
          </w:tcPr>
          <w:p w:rsidR="004B0E87" w:rsidRPr="00607442" w:rsidRDefault="004B0E87" w:rsidP="004B0E87">
            <w:pPr>
              <w:rPr>
                <w:sz w:val="22"/>
                <w:szCs w:val="22"/>
              </w:rPr>
            </w:pPr>
            <w:r w:rsidRPr="00607442">
              <w:rPr>
                <w:sz w:val="22"/>
                <w:szCs w:val="22"/>
              </w:rPr>
              <w:t>Мін’юст</w:t>
            </w:r>
          </w:p>
        </w:tc>
        <w:tc>
          <w:tcPr>
            <w:tcW w:w="1419" w:type="dxa"/>
          </w:tcPr>
          <w:p w:rsidR="004B0E87" w:rsidRPr="00607442" w:rsidRDefault="004B0E87" w:rsidP="004B0E87">
            <w:pPr>
              <w:rPr>
                <w:sz w:val="22"/>
                <w:szCs w:val="22"/>
              </w:rPr>
            </w:pPr>
            <w:r w:rsidRPr="00607442">
              <w:rPr>
                <w:sz w:val="22"/>
                <w:szCs w:val="22"/>
              </w:rPr>
              <w:t>державний бюджет</w:t>
            </w:r>
          </w:p>
        </w:tc>
        <w:tc>
          <w:tcPr>
            <w:tcW w:w="1700" w:type="dxa"/>
          </w:tcPr>
          <w:p w:rsidR="004B0E87" w:rsidRPr="00607442" w:rsidRDefault="006C5A5D" w:rsidP="004B0E87">
            <w:pPr>
              <w:rPr>
                <w:sz w:val="22"/>
                <w:szCs w:val="22"/>
              </w:rPr>
            </w:pPr>
            <w:r w:rsidRPr="00607442">
              <w:rPr>
                <w:sz w:val="22"/>
                <w:szCs w:val="22"/>
              </w:rPr>
              <w:t>210</w:t>
            </w:r>
            <w:r w:rsidR="004B0E87" w:rsidRPr="00607442">
              <w:rPr>
                <w:sz w:val="22"/>
                <w:szCs w:val="22"/>
              </w:rPr>
              <w:t>,0</w:t>
            </w:r>
          </w:p>
        </w:tc>
        <w:tc>
          <w:tcPr>
            <w:tcW w:w="1700" w:type="dxa"/>
          </w:tcPr>
          <w:p w:rsidR="004B0E87" w:rsidRPr="00810EC0" w:rsidRDefault="004B0E87" w:rsidP="004B0E87">
            <w:pPr>
              <w:rPr>
                <w:sz w:val="22"/>
                <w:szCs w:val="22"/>
              </w:rPr>
            </w:pPr>
            <w:r w:rsidRPr="00810EC0">
              <w:rPr>
                <w:sz w:val="22"/>
                <w:szCs w:val="22"/>
              </w:rPr>
              <w:t>0,0</w:t>
            </w:r>
          </w:p>
        </w:tc>
        <w:tc>
          <w:tcPr>
            <w:tcW w:w="1559" w:type="dxa"/>
          </w:tcPr>
          <w:p w:rsidR="004B0E87" w:rsidRPr="00810EC0" w:rsidRDefault="004B0E87" w:rsidP="004B0E87">
            <w:pPr>
              <w:rPr>
                <w:sz w:val="22"/>
                <w:szCs w:val="22"/>
              </w:rPr>
            </w:pPr>
            <w:r w:rsidRPr="00810EC0">
              <w:rPr>
                <w:sz w:val="22"/>
                <w:szCs w:val="22"/>
              </w:rPr>
              <w:t>0,0</w:t>
            </w:r>
          </w:p>
        </w:tc>
        <w:tc>
          <w:tcPr>
            <w:tcW w:w="1178" w:type="dxa"/>
          </w:tcPr>
          <w:p w:rsidR="004B0E87" w:rsidRPr="00810EC0" w:rsidRDefault="004B0E87" w:rsidP="004B0E87">
            <w:pPr>
              <w:rPr>
                <w:sz w:val="22"/>
                <w:szCs w:val="22"/>
              </w:rPr>
            </w:pPr>
            <w:r w:rsidRPr="00810EC0">
              <w:rPr>
                <w:sz w:val="22"/>
                <w:szCs w:val="22"/>
              </w:rPr>
              <w:t>0,0</w:t>
            </w:r>
          </w:p>
        </w:tc>
        <w:tc>
          <w:tcPr>
            <w:tcW w:w="2364" w:type="dxa"/>
          </w:tcPr>
          <w:p w:rsidR="004B0E87" w:rsidRPr="00810EC0" w:rsidRDefault="004B0E87" w:rsidP="004B0E87">
            <w:pPr>
              <w:rPr>
                <w:sz w:val="22"/>
                <w:szCs w:val="22"/>
              </w:rPr>
            </w:pPr>
            <w:r w:rsidRPr="00810EC0">
              <w:rPr>
                <w:sz w:val="22"/>
                <w:szCs w:val="22"/>
              </w:rPr>
              <w:t>-</w:t>
            </w: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vMerge w:val="restart"/>
          </w:tcPr>
          <w:p w:rsidR="004B0E87" w:rsidRPr="00810EC0" w:rsidRDefault="004B0E87" w:rsidP="004B0E87">
            <w:pPr>
              <w:rPr>
                <w:sz w:val="22"/>
                <w:szCs w:val="22"/>
              </w:rPr>
            </w:pPr>
            <w:r w:rsidRPr="00810EC0">
              <w:rPr>
                <w:sz w:val="22"/>
                <w:szCs w:val="22"/>
              </w:rPr>
              <w:t>5) проведення освітніх заходів у закладах освіти щодо запобігання випадкам торгівлі людьми, а також щодо важливості формування культури нульової толерантності до всіх форм насильства, зокрема сексуальної експлуатації</w:t>
            </w:r>
          </w:p>
        </w:tc>
        <w:tc>
          <w:tcPr>
            <w:tcW w:w="1962" w:type="dxa"/>
          </w:tcPr>
          <w:p w:rsidR="004B0E87" w:rsidRPr="00607442" w:rsidRDefault="004B0E87" w:rsidP="004B0E87">
            <w:pPr>
              <w:rPr>
                <w:sz w:val="22"/>
                <w:szCs w:val="22"/>
              </w:rPr>
            </w:pPr>
            <w:r w:rsidRPr="00607442">
              <w:rPr>
                <w:sz w:val="22"/>
                <w:szCs w:val="22"/>
              </w:rPr>
              <w:t xml:space="preserve">обласні, </w:t>
            </w:r>
            <w:r w:rsidRPr="00607442">
              <w:rPr>
                <w:sz w:val="22"/>
                <w:szCs w:val="22"/>
              </w:rPr>
              <w:br/>
              <w:t>Київська міська державні адміністрації (військові адміністрації)</w:t>
            </w:r>
          </w:p>
        </w:tc>
        <w:tc>
          <w:tcPr>
            <w:tcW w:w="1419" w:type="dxa"/>
            <w:vMerge w:val="restart"/>
          </w:tcPr>
          <w:p w:rsidR="004B0E87" w:rsidRPr="00607442" w:rsidRDefault="004B0E87" w:rsidP="004B0E87">
            <w:pPr>
              <w:rPr>
                <w:sz w:val="22"/>
                <w:szCs w:val="22"/>
              </w:rPr>
            </w:pPr>
            <w:r w:rsidRPr="00607442">
              <w:rPr>
                <w:sz w:val="22"/>
                <w:szCs w:val="22"/>
              </w:rPr>
              <w:t>джерела міжнародних організацій та громадських об’єднань</w:t>
            </w:r>
          </w:p>
        </w:tc>
        <w:tc>
          <w:tcPr>
            <w:tcW w:w="1700" w:type="dxa"/>
          </w:tcPr>
          <w:p w:rsidR="004B0E87" w:rsidRPr="00607442" w:rsidRDefault="006C5A5D" w:rsidP="004B0E87">
            <w:pPr>
              <w:rPr>
                <w:sz w:val="22"/>
                <w:szCs w:val="22"/>
              </w:rPr>
            </w:pPr>
            <w:r w:rsidRPr="00607442">
              <w:rPr>
                <w:sz w:val="22"/>
                <w:szCs w:val="22"/>
              </w:rPr>
              <w:t>159</w:t>
            </w:r>
            <w:r w:rsidR="004B0E87" w:rsidRPr="00607442">
              <w:rPr>
                <w:sz w:val="22"/>
                <w:szCs w:val="22"/>
              </w:rPr>
              <w:t>,0</w:t>
            </w:r>
          </w:p>
        </w:tc>
        <w:tc>
          <w:tcPr>
            <w:tcW w:w="1700" w:type="dxa"/>
          </w:tcPr>
          <w:p w:rsidR="004B0E87" w:rsidRPr="00810EC0" w:rsidRDefault="004B0E87" w:rsidP="004B0E87">
            <w:pPr>
              <w:rPr>
                <w:sz w:val="22"/>
                <w:szCs w:val="22"/>
              </w:rPr>
            </w:pPr>
            <w:r w:rsidRPr="00810EC0">
              <w:rPr>
                <w:sz w:val="22"/>
                <w:szCs w:val="22"/>
              </w:rPr>
              <w:t>0,0</w:t>
            </w:r>
          </w:p>
        </w:tc>
        <w:tc>
          <w:tcPr>
            <w:tcW w:w="1559" w:type="dxa"/>
          </w:tcPr>
          <w:p w:rsidR="004B0E87" w:rsidRPr="00810EC0" w:rsidRDefault="004B0E87" w:rsidP="004B0E87">
            <w:pPr>
              <w:rPr>
                <w:sz w:val="22"/>
                <w:szCs w:val="22"/>
              </w:rPr>
            </w:pPr>
            <w:r w:rsidRPr="00810EC0">
              <w:rPr>
                <w:sz w:val="22"/>
                <w:szCs w:val="22"/>
              </w:rPr>
              <w:t>0,0</w:t>
            </w:r>
          </w:p>
        </w:tc>
        <w:tc>
          <w:tcPr>
            <w:tcW w:w="1178" w:type="dxa"/>
          </w:tcPr>
          <w:p w:rsidR="004B0E87" w:rsidRPr="00810EC0" w:rsidRDefault="004B0E87" w:rsidP="004B0E87">
            <w:pPr>
              <w:rPr>
                <w:sz w:val="22"/>
                <w:szCs w:val="22"/>
              </w:rPr>
            </w:pPr>
            <w:r w:rsidRPr="00810EC0">
              <w:rPr>
                <w:sz w:val="22"/>
                <w:szCs w:val="22"/>
              </w:rPr>
              <w:t>0,0</w:t>
            </w:r>
          </w:p>
        </w:tc>
        <w:tc>
          <w:tcPr>
            <w:tcW w:w="2364" w:type="dxa"/>
          </w:tcPr>
          <w:p w:rsidR="004B0E87" w:rsidRPr="00810EC0" w:rsidRDefault="004B0E87" w:rsidP="004B0E87">
            <w:pPr>
              <w:rPr>
                <w:sz w:val="22"/>
                <w:szCs w:val="22"/>
              </w:rPr>
            </w:pPr>
            <w:r w:rsidRPr="00810EC0">
              <w:rPr>
                <w:sz w:val="22"/>
                <w:szCs w:val="22"/>
              </w:rPr>
              <w:t>-</w:t>
            </w:r>
          </w:p>
        </w:tc>
      </w:tr>
      <w:tr w:rsidR="004B0E87" w:rsidRPr="00810EC0" w:rsidTr="008C0418">
        <w:trPr>
          <w:gridAfter w:val="1"/>
          <w:wAfter w:w="8" w:type="dxa"/>
        </w:trPr>
        <w:tc>
          <w:tcPr>
            <w:tcW w:w="2158" w:type="dxa"/>
            <w:vMerge/>
          </w:tcPr>
          <w:p w:rsidR="004B0E87" w:rsidRPr="00810EC0" w:rsidRDefault="004B0E87" w:rsidP="004B0E87">
            <w:pPr>
              <w:rPr>
                <w:sz w:val="22"/>
                <w:szCs w:val="22"/>
              </w:rPr>
            </w:pPr>
          </w:p>
        </w:tc>
        <w:tc>
          <w:tcPr>
            <w:tcW w:w="2061" w:type="dxa"/>
            <w:gridSpan w:val="2"/>
            <w:vMerge/>
          </w:tcPr>
          <w:p w:rsidR="004B0E87" w:rsidRPr="00810EC0" w:rsidRDefault="004B0E87" w:rsidP="004B0E87">
            <w:pPr>
              <w:rPr>
                <w:sz w:val="22"/>
                <w:szCs w:val="22"/>
              </w:rPr>
            </w:pPr>
          </w:p>
        </w:tc>
        <w:tc>
          <w:tcPr>
            <w:tcW w:w="1962" w:type="dxa"/>
          </w:tcPr>
          <w:p w:rsidR="004B0E87" w:rsidRPr="00607442" w:rsidRDefault="004B0E87" w:rsidP="004B0E87">
            <w:pPr>
              <w:rPr>
                <w:sz w:val="22"/>
                <w:szCs w:val="22"/>
              </w:rPr>
            </w:pPr>
            <w:r w:rsidRPr="00607442">
              <w:rPr>
                <w:sz w:val="22"/>
                <w:szCs w:val="22"/>
              </w:rPr>
              <w:t>Закарпатська ОВА</w:t>
            </w:r>
          </w:p>
        </w:tc>
        <w:tc>
          <w:tcPr>
            <w:tcW w:w="1419" w:type="dxa"/>
            <w:vMerge/>
          </w:tcPr>
          <w:p w:rsidR="004B0E87" w:rsidRPr="00607442" w:rsidRDefault="004B0E87" w:rsidP="004B0E87">
            <w:pPr>
              <w:rPr>
                <w:sz w:val="22"/>
                <w:szCs w:val="22"/>
              </w:rPr>
            </w:pPr>
          </w:p>
        </w:tc>
        <w:tc>
          <w:tcPr>
            <w:tcW w:w="1700" w:type="dxa"/>
          </w:tcPr>
          <w:p w:rsidR="004B0E87" w:rsidRPr="00607442" w:rsidRDefault="004B0E87" w:rsidP="004B0E87">
            <w:pPr>
              <w:rPr>
                <w:sz w:val="22"/>
                <w:szCs w:val="22"/>
              </w:rPr>
            </w:pPr>
          </w:p>
        </w:tc>
        <w:tc>
          <w:tcPr>
            <w:tcW w:w="1700" w:type="dxa"/>
          </w:tcPr>
          <w:p w:rsidR="004B0E87" w:rsidRPr="00810EC0" w:rsidRDefault="004B0E87" w:rsidP="004B0E87">
            <w:pPr>
              <w:rPr>
                <w:sz w:val="22"/>
                <w:szCs w:val="22"/>
              </w:rPr>
            </w:pPr>
            <w:r w:rsidRPr="00810EC0">
              <w:rPr>
                <w:sz w:val="22"/>
                <w:szCs w:val="22"/>
              </w:rPr>
              <w:t>80,0</w:t>
            </w:r>
          </w:p>
        </w:tc>
        <w:tc>
          <w:tcPr>
            <w:tcW w:w="1559" w:type="dxa"/>
          </w:tcPr>
          <w:p w:rsidR="004B0E87" w:rsidRPr="00810EC0" w:rsidRDefault="004B0E87" w:rsidP="004B0E87">
            <w:pPr>
              <w:rPr>
                <w:sz w:val="22"/>
                <w:szCs w:val="22"/>
              </w:rPr>
            </w:pPr>
          </w:p>
        </w:tc>
        <w:tc>
          <w:tcPr>
            <w:tcW w:w="1178" w:type="dxa"/>
          </w:tcPr>
          <w:p w:rsidR="004B0E87" w:rsidRPr="00810EC0" w:rsidRDefault="004B0E87" w:rsidP="004B0E87">
            <w:pPr>
              <w:rPr>
                <w:sz w:val="22"/>
                <w:szCs w:val="22"/>
              </w:rPr>
            </w:pPr>
          </w:p>
        </w:tc>
        <w:tc>
          <w:tcPr>
            <w:tcW w:w="2364" w:type="dxa"/>
          </w:tcPr>
          <w:p w:rsidR="004B0E87" w:rsidRPr="00810EC0" w:rsidRDefault="004B0E87" w:rsidP="004B0E87">
            <w:pPr>
              <w:rPr>
                <w:sz w:val="22"/>
                <w:szCs w:val="22"/>
              </w:rPr>
            </w:pPr>
          </w:p>
        </w:tc>
      </w:tr>
      <w:tr w:rsidR="004B0E87" w:rsidRPr="00810EC0" w:rsidTr="008C0418">
        <w:trPr>
          <w:gridAfter w:val="1"/>
          <w:wAfter w:w="8" w:type="dxa"/>
        </w:trPr>
        <w:tc>
          <w:tcPr>
            <w:tcW w:w="2158" w:type="dxa"/>
          </w:tcPr>
          <w:p w:rsidR="004B0E87" w:rsidRPr="00810EC0" w:rsidRDefault="004B0E87" w:rsidP="004B0E87">
            <w:pPr>
              <w:rPr>
                <w:sz w:val="22"/>
                <w:szCs w:val="22"/>
              </w:rPr>
            </w:pPr>
          </w:p>
        </w:tc>
        <w:tc>
          <w:tcPr>
            <w:tcW w:w="2061" w:type="dxa"/>
            <w:gridSpan w:val="2"/>
          </w:tcPr>
          <w:p w:rsidR="004B0E87" w:rsidRPr="00810EC0" w:rsidRDefault="004B0E87" w:rsidP="004B0E87">
            <w:pPr>
              <w:rPr>
                <w:sz w:val="22"/>
                <w:szCs w:val="22"/>
              </w:rPr>
            </w:pPr>
          </w:p>
        </w:tc>
        <w:tc>
          <w:tcPr>
            <w:tcW w:w="1962" w:type="dxa"/>
          </w:tcPr>
          <w:p w:rsidR="004B0E87" w:rsidRPr="00607442" w:rsidRDefault="004B0E87" w:rsidP="004B0E87">
            <w:pPr>
              <w:rPr>
                <w:sz w:val="22"/>
                <w:szCs w:val="22"/>
              </w:rPr>
            </w:pPr>
            <w:r w:rsidRPr="00607442">
              <w:rPr>
                <w:sz w:val="22"/>
                <w:szCs w:val="22"/>
              </w:rPr>
              <w:t>Харківська ОВА</w:t>
            </w:r>
          </w:p>
        </w:tc>
        <w:tc>
          <w:tcPr>
            <w:tcW w:w="1419" w:type="dxa"/>
            <w:vMerge/>
          </w:tcPr>
          <w:p w:rsidR="004B0E87" w:rsidRPr="00607442" w:rsidRDefault="004B0E87" w:rsidP="004B0E87">
            <w:pPr>
              <w:rPr>
                <w:sz w:val="22"/>
                <w:szCs w:val="22"/>
              </w:rPr>
            </w:pPr>
          </w:p>
        </w:tc>
        <w:tc>
          <w:tcPr>
            <w:tcW w:w="1700" w:type="dxa"/>
          </w:tcPr>
          <w:p w:rsidR="004B0E87" w:rsidRPr="00607442" w:rsidRDefault="004B0E87" w:rsidP="004B0E87">
            <w:pPr>
              <w:rPr>
                <w:sz w:val="22"/>
                <w:szCs w:val="22"/>
              </w:rPr>
            </w:pPr>
          </w:p>
        </w:tc>
        <w:tc>
          <w:tcPr>
            <w:tcW w:w="1700" w:type="dxa"/>
          </w:tcPr>
          <w:p w:rsidR="004B0E87" w:rsidRPr="00810EC0" w:rsidRDefault="004B0E87" w:rsidP="004B0E87">
            <w:pPr>
              <w:rPr>
                <w:sz w:val="22"/>
                <w:szCs w:val="22"/>
              </w:rPr>
            </w:pPr>
          </w:p>
        </w:tc>
        <w:tc>
          <w:tcPr>
            <w:tcW w:w="1559" w:type="dxa"/>
          </w:tcPr>
          <w:p w:rsidR="004B0E87" w:rsidRPr="00810EC0" w:rsidRDefault="004B0E87" w:rsidP="004B0E87">
            <w:pPr>
              <w:rPr>
                <w:sz w:val="22"/>
                <w:szCs w:val="22"/>
              </w:rPr>
            </w:pPr>
            <w:r w:rsidRPr="00810EC0">
              <w:rPr>
                <w:sz w:val="22"/>
                <w:szCs w:val="22"/>
              </w:rPr>
              <w:t>41,3</w:t>
            </w:r>
          </w:p>
        </w:tc>
        <w:tc>
          <w:tcPr>
            <w:tcW w:w="1178" w:type="dxa"/>
          </w:tcPr>
          <w:p w:rsidR="004B0E87" w:rsidRPr="00810EC0" w:rsidRDefault="004B0E87" w:rsidP="004B0E87">
            <w:pPr>
              <w:rPr>
                <w:sz w:val="22"/>
                <w:szCs w:val="22"/>
              </w:rPr>
            </w:pPr>
          </w:p>
        </w:tc>
        <w:tc>
          <w:tcPr>
            <w:tcW w:w="2364" w:type="dxa"/>
          </w:tcPr>
          <w:p w:rsidR="004B0E87" w:rsidRPr="00810EC0" w:rsidRDefault="004B0E87" w:rsidP="004B0E87">
            <w:pPr>
              <w:rPr>
                <w:sz w:val="22"/>
                <w:szCs w:val="22"/>
              </w:rPr>
            </w:pPr>
          </w:p>
        </w:tc>
      </w:tr>
      <w:tr w:rsidR="004B0E87" w:rsidRPr="00810EC0" w:rsidTr="008C0418">
        <w:tc>
          <w:tcPr>
            <w:tcW w:w="6181" w:type="dxa"/>
            <w:gridSpan w:val="4"/>
            <w:vMerge w:val="restart"/>
          </w:tcPr>
          <w:p w:rsidR="004B0E87" w:rsidRPr="00607442" w:rsidRDefault="004B0E87" w:rsidP="004B0E87">
            <w:pPr>
              <w:rPr>
                <w:b/>
                <w:sz w:val="22"/>
                <w:szCs w:val="22"/>
              </w:rPr>
            </w:pPr>
            <w:r w:rsidRPr="00607442">
              <w:rPr>
                <w:b/>
                <w:sz w:val="22"/>
                <w:szCs w:val="22"/>
              </w:rPr>
              <w:t>Разом за завданням 4</w:t>
            </w:r>
          </w:p>
        </w:tc>
        <w:tc>
          <w:tcPr>
            <w:tcW w:w="1419" w:type="dxa"/>
          </w:tcPr>
          <w:p w:rsidR="004B0E87" w:rsidRPr="00607442" w:rsidRDefault="004B0E87" w:rsidP="004B0E87">
            <w:pPr>
              <w:rPr>
                <w:b/>
                <w:sz w:val="22"/>
                <w:szCs w:val="22"/>
              </w:rPr>
            </w:pPr>
            <w:r w:rsidRPr="00607442">
              <w:rPr>
                <w:b/>
                <w:sz w:val="22"/>
                <w:szCs w:val="22"/>
              </w:rPr>
              <w:t>Усього</w:t>
            </w:r>
          </w:p>
        </w:tc>
        <w:tc>
          <w:tcPr>
            <w:tcW w:w="1700" w:type="dxa"/>
          </w:tcPr>
          <w:p w:rsidR="004B0E87" w:rsidRPr="00607442" w:rsidRDefault="004B0E87" w:rsidP="004B0E87">
            <w:pPr>
              <w:rPr>
                <w:sz w:val="22"/>
                <w:szCs w:val="22"/>
              </w:rPr>
            </w:pPr>
          </w:p>
        </w:tc>
        <w:tc>
          <w:tcPr>
            <w:tcW w:w="1700" w:type="dxa"/>
          </w:tcPr>
          <w:p w:rsidR="004B0E87" w:rsidRPr="00810EC0" w:rsidRDefault="004B0E87" w:rsidP="004B0E87">
            <w:pPr>
              <w:rPr>
                <w:sz w:val="22"/>
                <w:szCs w:val="22"/>
              </w:rPr>
            </w:pPr>
          </w:p>
        </w:tc>
        <w:tc>
          <w:tcPr>
            <w:tcW w:w="1559" w:type="dxa"/>
          </w:tcPr>
          <w:p w:rsidR="004B0E87" w:rsidRPr="00810EC0" w:rsidRDefault="004B0E87" w:rsidP="004B0E87">
            <w:pPr>
              <w:rPr>
                <w:sz w:val="22"/>
                <w:szCs w:val="22"/>
              </w:rPr>
            </w:pPr>
          </w:p>
        </w:tc>
        <w:tc>
          <w:tcPr>
            <w:tcW w:w="1178" w:type="dxa"/>
          </w:tcPr>
          <w:p w:rsidR="004B0E87" w:rsidRPr="00810EC0" w:rsidRDefault="004B0E87" w:rsidP="004B0E87">
            <w:pPr>
              <w:rPr>
                <w:sz w:val="22"/>
                <w:szCs w:val="22"/>
              </w:rPr>
            </w:pPr>
          </w:p>
        </w:tc>
        <w:tc>
          <w:tcPr>
            <w:tcW w:w="2372" w:type="dxa"/>
            <w:gridSpan w:val="2"/>
          </w:tcPr>
          <w:p w:rsidR="004B0E87" w:rsidRPr="00810EC0" w:rsidRDefault="004B0E87" w:rsidP="004B0E87">
            <w:pPr>
              <w:rPr>
                <w:sz w:val="22"/>
                <w:szCs w:val="22"/>
              </w:rPr>
            </w:pPr>
          </w:p>
        </w:tc>
      </w:tr>
      <w:tr w:rsidR="004B0E87" w:rsidRPr="00810EC0" w:rsidTr="008C0418">
        <w:tc>
          <w:tcPr>
            <w:tcW w:w="6181" w:type="dxa"/>
            <w:gridSpan w:val="4"/>
            <w:vMerge/>
          </w:tcPr>
          <w:p w:rsidR="004B0E87" w:rsidRPr="00607442" w:rsidRDefault="004B0E87" w:rsidP="004B0E87">
            <w:pPr>
              <w:rPr>
                <w:sz w:val="22"/>
                <w:szCs w:val="22"/>
              </w:rPr>
            </w:pPr>
          </w:p>
        </w:tc>
        <w:tc>
          <w:tcPr>
            <w:tcW w:w="1419" w:type="dxa"/>
          </w:tcPr>
          <w:p w:rsidR="004B0E87" w:rsidRPr="00607442" w:rsidRDefault="004B0E87" w:rsidP="004B0E87">
            <w:pPr>
              <w:rPr>
                <w:b/>
                <w:sz w:val="22"/>
                <w:szCs w:val="22"/>
              </w:rPr>
            </w:pPr>
            <w:r w:rsidRPr="00607442">
              <w:rPr>
                <w:b/>
                <w:sz w:val="22"/>
                <w:szCs w:val="22"/>
              </w:rPr>
              <w:t xml:space="preserve">– державний бюджет, </w:t>
            </w:r>
          </w:p>
          <w:p w:rsidR="004B0E87" w:rsidRPr="00607442" w:rsidRDefault="004B0E87" w:rsidP="004B0E87">
            <w:pPr>
              <w:rPr>
                <w:b/>
                <w:sz w:val="22"/>
                <w:szCs w:val="22"/>
              </w:rPr>
            </w:pPr>
            <w:r w:rsidRPr="00607442">
              <w:rPr>
                <w:b/>
                <w:sz w:val="22"/>
                <w:szCs w:val="22"/>
              </w:rPr>
              <w:t>у тому числі:</w:t>
            </w:r>
          </w:p>
        </w:tc>
        <w:tc>
          <w:tcPr>
            <w:tcW w:w="1700" w:type="dxa"/>
          </w:tcPr>
          <w:p w:rsidR="004B0E87" w:rsidRPr="00607442" w:rsidRDefault="006C5A5D" w:rsidP="004B0E87">
            <w:pPr>
              <w:rPr>
                <w:sz w:val="22"/>
                <w:szCs w:val="22"/>
              </w:rPr>
            </w:pPr>
            <w:r w:rsidRPr="00607442">
              <w:rPr>
                <w:sz w:val="22"/>
                <w:szCs w:val="22"/>
              </w:rPr>
              <w:t>775</w:t>
            </w:r>
            <w:r w:rsidR="004B0E87" w:rsidRPr="00607442">
              <w:rPr>
                <w:sz w:val="22"/>
                <w:szCs w:val="22"/>
              </w:rPr>
              <w:t>,</w:t>
            </w:r>
            <w:r w:rsidRPr="00607442">
              <w:rPr>
                <w:sz w:val="22"/>
                <w:szCs w:val="22"/>
              </w:rPr>
              <w:t>0</w:t>
            </w:r>
          </w:p>
          <w:p w:rsidR="004B0E87" w:rsidRPr="00607442" w:rsidRDefault="004B0E87" w:rsidP="004B0E87">
            <w:pPr>
              <w:rPr>
                <w:sz w:val="22"/>
                <w:szCs w:val="22"/>
              </w:rPr>
            </w:pPr>
          </w:p>
        </w:tc>
        <w:tc>
          <w:tcPr>
            <w:tcW w:w="1700" w:type="dxa"/>
          </w:tcPr>
          <w:p w:rsidR="004B0E87" w:rsidRPr="00810EC0" w:rsidRDefault="004B0E87" w:rsidP="004B0E87">
            <w:pPr>
              <w:rPr>
                <w:sz w:val="22"/>
                <w:szCs w:val="22"/>
              </w:rPr>
            </w:pPr>
            <w:r w:rsidRPr="00810EC0">
              <w:rPr>
                <w:sz w:val="22"/>
                <w:szCs w:val="22"/>
              </w:rPr>
              <w:t>0,0</w:t>
            </w:r>
          </w:p>
        </w:tc>
        <w:tc>
          <w:tcPr>
            <w:tcW w:w="1559" w:type="dxa"/>
          </w:tcPr>
          <w:p w:rsidR="004B0E87" w:rsidRPr="00810EC0" w:rsidRDefault="004B0E87" w:rsidP="004B0E87">
            <w:pPr>
              <w:rPr>
                <w:sz w:val="22"/>
                <w:szCs w:val="22"/>
              </w:rPr>
            </w:pPr>
            <w:r w:rsidRPr="00810EC0">
              <w:rPr>
                <w:sz w:val="22"/>
                <w:szCs w:val="22"/>
              </w:rPr>
              <w:t>0,0</w:t>
            </w:r>
          </w:p>
        </w:tc>
        <w:tc>
          <w:tcPr>
            <w:tcW w:w="1178" w:type="dxa"/>
          </w:tcPr>
          <w:p w:rsidR="004B0E87" w:rsidRPr="00810EC0" w:rsidRDefault="004B0E87" w:rsidP="004B0E87">
            <w:pPr>
              <w:rPr>
                <w:sz w:val="22"/>
                <w:szCs w:val="22"/>
              </w:rPr>
            </w:pPr>
            <w:r w:rsidRPr="00810EC0">
              <w:rPr>
                <w:sz w:val="22"/>
                <w:szCs w:val="22"/>
              </w:rPr>
              <w:t>0,0</w:t>
            </w:r>
          </w:p>
        </w:tc>
        <w:tc>
          <w:tcPr>
            <w:tcW w:w="2372" w:type="dxa"/>
            <w:gridSpan w:val="2"/>
          </w:tcPr>
          <w:p w:rsidR="004B0E87" w:rsidRPr="00810EC0" w:rsidRDefault="004B0E87" w:rsidP="004B0E87">
            <w:pPr>
              <w:rPr>
                <w:sz w:val="22"/>
                <w:szCs w:val="22"/>
              </w:rPr>
            </w:pPr>
            <w:r w:rsidRPr="00810EC0">
              <w:rPr>
                <w:sz w:val="22"/>
                <w:szCs w:val="22"/>
              </w:rPr>
              <w:t>-</w:t>
            </w:r>
          </w:p>
        </w:tc>
      </w:tr>
      <w:tr w:rsidR="004B0E87" w:rsidRPr="00810EC0" w:rsidTr="008C0418">
        <w:tc>
          <w:tcPr>
            <w:tcW w:w="6181" w:type="dxa"/>
            <w:gridSpan w:val="4"/>
            <w:vMerge/>
          </w:tcPr>
          <w:p w:rsidR="004B0E87" w:rsidRPr="00607442" w:rsidRDefault="004B0E87" w:rsidP="004B0E87">
            <w:pPr>
              <w:rPr>
                <w:sz w:val="22"/>
                <w:szCs w:val="22"/>
              </w:rPr>
            </w:pPr>
          </w:p>
        </w:tc>
        <w:tc>
          <w:tcPr>
            <w:tcW w:w="1419" w:type="dxa"/>
          </w:tcPr>
          <w:p w:rsidR="004B0E87" w:rsidRPr="00607442" w:rsidRDefault="004B0E87" w:rsidP="004B0E87">
            <w:pPr>
              <w:rPr>
                <w:b/>
                <w:sz w:val="22"/>
                <w:szCs w:val="22"/>
              </w:rPr>
            </w:pPr>
            <w:r w:rsidRPr="00607442">
              <w:rPr>
                <w:b/>
                <w:sz w:val="22"/>
                <w:szCs w:val="22"/>
              </w:rPr>
              <w:t>загальний фонд</w:t>
            </w:r>
          </w:p>
        </w:tc>
        <w:tc>
          <w:tcPr>
            <w:tcW w:w="1700" w:type="dxa"/>
          </w:tcPr>
          <w:p w:rsidR="004B0E87" w:rsidRPr="00607442" w:rsidRDefault="006C5A5D" w:rsidP="004B0E87">
            <w:pPr>
              <w:rPr>
                <w:sz w:val="22"/>
                <w:szCs w:val="22"/>
              </w:rPr>
            </w:pPr>
            <w:r w:rsidRPr="00607442">
              <w:rPr>
                <w:sz w:val="22"/>
                <w:szCs w:val="22"/>
              </w:rPr>
              <w:t>775,0</w:t>
            </w:r>
          </w:p>
        </w:tc>
        <w:tc>
          <w:tcPr>
            <w:tcW w:w="1700" w:type="dxa"/>
          </w:tcPr>
          <w:p w:rsidR="004B0E87" w:rsidRPr="00810EC0" w:rsidRDefault="004B0E87" w:rsidP="004B0E87">
            <w:pPr>
              <w:rPr>
                <w:sz w:val="22"/>
                <w:szCs w:val="22"/>
              </w:rPr>
            </w:pPr>
            <w:r w:rsidRPr="00810EC0">
              <w:rPr>
                <w:sz w:val="22"/>
                <w:szCs w:val="22"/>
              </w:rPr>
              <w:t>0,0</w:t>
            </w:r>
          </w:p>
        </w:tc>
        <w:tc>
          <w:tcPr>
            <w:tcW w:w="1559" w:type="dxa"/>
          </w:tcPr>
          <w:p w:rsidR="004B0E87" w:rsidRPr="00810EC0" w:rsidRDefault="004B0E87" w:rsidP="004B0E87">
            <w:pPr>
              <w:rPr>
                <w:sz w:val="22"/>
                <w:szCs w:val="22"/>
              </w:rPr>
            </w:pPr>
            <w:r w:rsidRPr="00810EC0">
              <w:rPr>
                <w:sz w:val="22"/>
                <w:szCs w:val="22"/>
              </w:rPr>
              <w:t>0,0</w:t>
            </w:r>
          </w:p>
        </w:tc>
        <w:tc>
          <w:tcPr>
            <w:tcW w:w="1178" w:type="dxa"/>
          </w:tcPr>
          <w:p w:rsidR="004B0E87" w:rsidRPr="00810EC0" w:rsidRDefault="004B0E87" w:rsidP="004B0E87">
            <w:pPr>
              <w:rPr>
                <w:sz w:val="22"/>
                <w:szCs w:val="22"/>
              </w:rPr>
            </w:pPr>
            <w:r w:rsidRPr="00810EC0">
              <w:rPr>
                <w:sz w:val="22"/>
                <w:szCs w:val="22"/>
              </w:rPr>
              <w:t>0,0</w:t>
            </w:r>
          </w:p>
        </w:tc>
        <w:tc>
          <w:tcPr>
            <w:tcW w:w="2372" w:type="dxa"/>
            <w:gridSpan w:val="2"/>
          </w:tcPr>
          <w:p w:rsidR="004B0E87" w:rsidRPr="00810EC0" w:rsidRDefault="004B0E87" w:rsidP="004B0E87">
            <w:pPr>
              <w:rPr>
                <w:sz w:val="22"/>
                <w:szCs w:val="22"/>
              </w:rPr>
            </w:pPr>
            <w:r w:rsidRPr="00810EC0">
              <w:rPr>
                <w:sz w:val="22"/>
                <w:szCs w:val="22"/>
              </w:rPr>
              <w:t>-</w:t>
            </w:r>
          </w:p>
        </w:tc>
      </w:tr>
      <w:tr w:rsidR="004B0E87" w:rsidRPr="00810EC0" w:rsidTr="008C0418">
        <w:tc>
          <w:tcPr>
            <w:tcW w:w="6181" w:type="dxa"/>
            <w:gridSpan w:val="4"/>
            <w:vMerge/>
          </w:tcPr>
          <w:p w:rsidR="004B0E87" w:rsidRPr="00607442" w:rsidRDefault="004B0E87" w:rsidP="004B0E87">
            <w:pPr>
              <w:rPr>
                <w:sz w:val="22"/>
                <w:szCs w:val="22"/>
              </w:rPr>
            </w:pPr>
          </w:p>
        </w:tc>
        <w:tc>
          <w:tcPr>
            <w:tcW w:w="1419" w:type="dxa"/>
          </w:tcPr>
          <w:p w:rsidR="004B0E87" w:rsidRPr="00607442" w:rsidRDefault="004B0E87" w:rsidP="004B0E87">
            <w:pPr>
              <w:rPr>
                <w:b/>
                <w:sz w:val="22"/>
                <w:szCs w:val="22"/>
              </w:rPr>
            </w:pPr>
            <w:r w:rsidRPr="00607442">
              <w:rPr>
                <w:b/>
                <w:sz w:val="22"/>
                <w:szCs w:val="22"/>
              </w:rPr>
              <w:t>спеціальний фонд</w:t>
            </w:r>
          </w:p>
        </w:tc>
        <w:tc>
          <w:tcPr>
            <w:tcW w:w="1700" w:type="dxa"/>
          </w:tcPr>
          <w:p w:rsidR="004B0E87" w:rsidRPr="00607442" w:rsidRDefault="004B0E87" w:rsidP="004B0E87">
            <w:pPr>
              <w:rPr>
                <w:sz w:val="22"/>
                <w:szCs w:val="22"/>
              </w:rPr>
            </w:pPr>
            <w:r w:rsidRPr="00607442">
              <w:rPr>
                <w:sz w:val="22"/>
                <w:szCs w:val="22"/>
              </w:rPr>
              <w:t>0,0</w:t>
            </w:r>
          </w:p>
        </w:tc>
        <w:tc>
          <w:tcPr>
            <w:tcW w:w="1700" w:type="dxa"/>
          </w:tcPr>
          <w:p w:rsidR="004B0E87" w:rsidRPr="00810EC0" w:rsidRDefault="004B0E87" w:rsidP="004B0E87">
            <w:pPr>
              <w:rPr>
                <w:sz w:val="22"/>
                <w:szCs w:val="22"/>
              </w:rPr>
            </w:pPr>
            <w:r w:rsidRPr="00810EC0">
              <w:rPr>
                <w:sz w:val="22"/>
                <w:szCs w:val="22"/>
              </w:rPr>
              <w:t>0,0</w:t>
            </w:r>
          </w:p>
        </w:tc>
        <w:tc>
          <w:tcPr>
            <w:tcW w:w="1559" w:type="dxa"/>
          </w:tcPr>
          <w:p w:rsidR="004B0E87" w:rsidRPr="00810EC0" w:rsidRDefault="004B0E87" w:rsidP="004B0E87">
            <w:pPr>
              <w:rPr>
                <w:sz w:val="22"/>
                <w:szCs w:val="22"/>
              </w:rPr>
            </w:pPr>
            <w:r w:rsidRPr="00810EC0">
              <w:rPr>
                <w:sz w:val="22"/>
                <w:szCs w:val="22"/>
              </w:rPr>
              <w:t>0,0</w:t>
            </w:r>
          </w:p>
        </w:tc>
        <w:tc>
          <w:tcPr>
            <w:tcW w:w="1178" w:type="dxa"/>
          </w:tcPr>
          <w:p w:rsidR="004B0E87" w:rsidRPr="00810EC0" w:rsidRDefault="004B0E87" w:rsidP="004B0E87">
            <w:pPr>
              <w:rPr>
                <w:sz w:val="22"/>
                <w:szCs w:val="22"/>
              </w:rPr>
            </w:pPr>
            <w:r w:rsidRPr="00810EC0">
              <w:rPr>
                <w:sz w:val="22"/>
                <w:szCs w:val="22"/>
              </w:rPr>
              <w:t>0,0</w:t>
            </w:r>
          </w:p>
        </w:tc>
        <w:tc>
          <w:tcPr>
            <w:tcW w:w="2372" w:type="dxa"/>
            <w:gridSpan w:val="2"/>
          </w:tcPr>
          <w:p w:rsidR="004B0E87" w:rsidRPr="00810EC0" w:rsidRDefault="004B0E87" w:rsidP="004B0E87">
            <w:pPr>
              <w:rPr>
                <w:sz w:val="22"/>
                <w:szCs w:val="22"/>
              </w:rPr>
            </w:pPr>
            <w:r w:rsidRPr="00810EC0">
              <w:rPr>
                <w:sz w:val="22"/>
                <w:szCs w:val="22"/>
              </w:rPr>
              <w:t>-</w:t>
            </w:r>
          </w:p>
        </w:tc>
      </w:tr>
      <w:tr w:rsidR="004B0E87" w:rsidRPr="00810EC0" w:rsidTr="008C0418">
        <w:tc>
          <w:tcPr>
            <w:tcW w:w="6181" w:type="dxa"/>
            <w:gridSpan w:val="4"/>
            <w:vMerge/>
          </w:tcPr>
          <w:p w:rsidR="004B0E87" w:rsidRPr="00607442" w:rsidRDefault="004B0E87" w:rsidP="004B0E87">
            <w:pPr>
              <w:rPr>
                <w:sz w:val="22"/>
                <w:szCs w:val="22"/>
              </w:rPr>
            </w:pPr>
          </w:p>
        </w:tc>
        <w:tc>
          <w:tcPr>
            <w:tcW w:w="1419" w:type="dxa"/>
          </w:tcPr>
          <w:p w:rsidR="004B0E87" w:rsidRPr="00607442" w:rsidRDefault="004B0E87" w:rsidP="004B0E87">
            <w:pPr>
              <w:rPr>
                <w:b/>
                <w:sz w:val="22"/>
                <w:szCs w:val="22"/>
              </w:rPr>
            </w:pPr>
            <w:r w:rsidRPr="00607442">
              <w:rPr>
                <w:b/>
                <w:sz w:val="22"/>
                <w:szCs w:val="22"/>
              </w:rPr>
              <w:t>– місцевий бюджет</w:t>
            </w:r>
          </w:p>
        </w:tc>
        <w:tc>
          <w:tcPr>
            <w:tcW w:w="1700" w:type="dxa"/>
          </w:tcPr>
          <w:p w:rsidR="004B0E87" w:rsidRPr="00607442" w:rsidRDefault="006C5A5D" w:rsidP="004B0E87">
            <w:pPr>
              <w:rPr>
                <w:sz w:val="22"/>
                <w:szCs w:val="22"/>
              </w:rPr>
            </w:pPr>
            <w:r w:rsidRPr="00607442">
              <w:rPr>
                <w:sz w:val="22"/>
                <w:szCs w:val="22"/>
              </w:rPr>
              <w:t>1564</w:t>
            </w:r>
            <w:r w:rsidR="004B0E87" w:rsidRPr="00607442">
              <w:rPr>
                <w:sz w:val="22"/>
                <w:szCs w:val="22"/>
              </w:rPr>
              <w:t>,0</w:t>
            </w:r>
          </w:p>
        </w:tc>
        <w:tc>
          <w:tcPr>
            <w:tcW w:w="1700" w:type="dxa"/>
          </w:tcPr>
          <w:p w:rsidR="004B0E87" w:rsidRPr="00810EC0" w:rsidRDefault="004B0E87" w:rsidP="004B0E87">
            <w:pPr>
              <w:rPr>
                <w:sz w:val="22"/>
                <w:szCs w:val="22"/>
              </w:rPr>
            </w:pPr>
            <w:r w:rsidRPr="00810EC0">
              <w:rPr>
                <w:sz w:val="22"/>
                <w:szCs w:val="22"/>
              </w:rPr>
              <w:t>485,3</w:t>
            </w:r>
          </w:p>
        </w:tc>
        <w:tc>
          <w:tcPr>
            <w:tcW w:w="1559" w:type="dxa"/>
          </w:tcPr>
          <w:p w:rsidR="004B0E87" w:rsidRPr="00810EC0" w:rsidRDefault="004B0E87" w:rsidP="004B0E87">
            <w:pPr>
              <w:rPr>
                <w:sz w:val="22"/>
                <w:szCs w:val="22"/>
              </w:rPr>
            </w:pPr>
            <w:r w:rsidRPr="00810EC0">
              <w:rPr>
                <w:sz w:val="22"/>
                <w:szCs w:val="22"/>
              </w:rPr>
              <w:t>393,7</w:t>
            </w:r>
          </w:p>
        </w:tc>
        <w:tc>
          <w:tcPr>
            <w:tcW w:w="1178" w:type="dxa"/>
          </w:tcPr>
          <w:p w:rsidR="004B0E87" w:rsidRPr="00810EC0" w:rsidRDefault="004B0E87" w:rsidP="004B0E87">
            <w:pPr>
              <w:rPr>
                <w:sz w:val="22"/>
                <w:szCs w:val="22"/>
              </w:rPr>
            </w:pPr>
            <w:r w:rsidRPr="00810EC0">
              <w:rPr>
                <w:sz w:val="22"/>
                <w:szCs w:val="22"/>
              </w:rPr>
              <w:t>271,4</w:t>
            </w:r>
          </w:p>
        </w:tc>
        <w:tc>
          <w:tcPr>
            <w:tcW w:w="2372" w:type="dxa"/>
            <w:gridSpan w:val="2"/>
          </w:tcPr>
          <w:p w:rsidR="004B0E87" w:rsidRPr="00810EC0" w:rsidRDefault="004B0E87" w:rsidP="004B0E87">
            <w:pPr>
              <w:rPr>
                <w:sz w:val="22"/>
                <w:szCs w:val="22"/>
              </w:rPr>
            </w:pPr>
            <w:r w:rsidRPr="00810EC0">
              <w:rPr>
                <w:sz w:val="22"/>
                <w:szCs w:val="22"/>
              </w:rPr>
              <w:t>-</w:t>
            </w:r>
          </w:p>
        </w:tc>
      </w:tr>
      <w:tr w:rsidR="004B0E87" w:rsidRPr="00810EC0" w:rsidTr="008C0418">
        <w:tc>
          <w:tcPr>
            <w:tcW w:w="6181" w:type="dxa"/>
            <w:gridSpan w:val="4"/>
            <w:vMerge/>
          </w:tcPr>
          <w:p w:rsidR="004B0E87" w:rsidRPr="00607442" w:rsidRDefault="004B0E87" w:rsidP="004B0E87">
            <w:pPr>
              <w:rPr>
                <w:sz w:val="22"/>
                <w:szCs w:val="22"/>
              </w:rPr>
            </w:pPr>
          </w:p>
        </w:tc>
        <w:tc>
          <w:tcPr>
            <w:tcW w:w="1419" w:type="dxa"/>
          </w:tcPr>
          <w:p w:rsidR="004B0E87" w:rsidRPr="00607442" w:rsidRDefault="004B0E87" w:rsidP="004B0E87">
            <w:pPr>
              <w:rPr>
                <w:b/>
                <w:sz w:val="22"/>
                <w:szCs w:val="22"/>
              </w:rPr>
            </w:pPr>
            <w:r w:rsidRPr="00607442">
              <w:rPr>
                <w:b/>
                <w:sz w:val="22"/>
                <w:szCs w:val="22"/>
              </w:rPr>
              <w:t>– інші</w:t>
            </w:r>
          </w:p>
        </w:tc>
        <w:tc>
          <w:tcPr>
            <w:tcW w:w="1700" w:type="dxa"/>
          </w:tcPr>
          <w:p w:rsidR="004B0E87" w:rsidRPr="00607442" w:rsidRDefault="004B0E87" w:rsidP="006C5A5D">
            <w:pPr>
              <w:rPr>
                <w:sz w:val="22"/>
                <w:szCs w:val="22"/>
              </w:rPr>
            </w:pPr>
            <w:r w:rsidRPr="00607442">
              <w:rPr>
                <w:sz w:val="22"/>
                <w:szCs w:val="22"/>
              </w:rPr>
              <w:t>20</w:t>
            </w:r>
            <w:r w:rsidR="006C5A5D" w:rsidRPr="00607442">
              <w:rPr>
                <w:sz w:val="22"/>
                <w:szCs w:val="22"/>
              </w:rPr>
              <w:t>9</w:t>
            </w:r>
            <w:r w:rsidRPr="00607442">
              <w:rPr>
                <w:sz w:val="22"/>
                <w:szCs w:val="22"/>
              </w:rPr>
              <w:t>,0</w:t>
            </w:r>
          </w:p>
        </w:tc>
        <w:tc>
          <w:tcPr>
            <w:tcW w:w="1700" w:type="dxa"/>
          </w:tcPr>
          <w:p w:rsidR="004B0E87" w:rsidRPr="00810EC0" w:rsidRDefault="004B0E87" w:rsidP="004B0E87">
            <w:pPr>
              <w:rPr>
                <w:sz w:val="22"/>
                <w:szCs w:val="22"/>
              </w:rPr>
            </w:pPr>
            <w:r w:rsidRPr="00810EC0">
              <w:rPr>
                <w:sz w:val="22"/>
                <w:szCs w:val="22"/>
              </w:rPr>
              <w:t>145,0</w:t>
            </w:r>
          </w:p>
        </w:tc>
        <w:tc>
          <w:tcPr>
            <w:tcW w:w="1559" w:type="dxa"/>
          </w:tcPr>
          <w:p w:rsidR="004B0E87" w:rsidRPr="00810EC0" w:rsidRDefault="004B0E87" w:rsidP="004B0E87">
            <w:pPr>
              <w:rPr>
                <w:sz w:val="22"/>
                <w:szCs w:val="22"/>
              </w:rPr>
            </w:pPr>
            <w:r w:rsidRPr="00810EC0">
              <w:rPr>
                <w:sz w:val="22"/>
                <w:szCs w:val="22"/>
              </w:rPr>
              <w:t>144,26</w:t>
            </w:r>
          </w:p>
        </w:tc>
        <w:tc>
          <w:tcPr>
            <w:tcW w:w="1178" w:type="dxa"/>
          </w:tcPr>
          <w:p w:rsidR="004B0E87" w:rsidRPr="00810EC0" w:rsidRDefault="004B0E87" w:rsidP="004B0E87">
            <w:pPr>
              <w:rPr>
                <w:sz w:val="22"/>
                <w:szCs w:val="22"/>
              </w:rPr>
            </w:pPr>
            <w:r w:rsidRPr="00810EC0">
              <w:rPr>
                <w:sz w:val="22"/>
                <w:szCs w:val="22"/>
              </w:rPr>
              <w:t>33,4</w:t>
            </w:r>
          </w:p>
        </w:tc>
        <w:tc>
          <w:tcPr>
            <w:tcW w:w="2372" w:type="dxa"/>
            <w:gridSpan w:val="2"/>
          </w:tcPr>
          <w:p w:rsidR="004B0E87" w:rsidRPr="00810EC0" w:rsidRDefault="004B0E87" w:rsidP="004B0E87">
            <w:pPr>
              <w:rPr>
                <w:sz w:val="22"/>
                <w:szCs w:val="22"/>
              </w:rPr>
            </w:pPr>
            <w:r w:rsidRPr="00810EC0">
              <w:rPr>
                <w:sz w:val="22"/>
                <w:szCs w:val="22"/>
              </w:rPr>
              <w:t>-</w:t>
            </w:r>
          </w:p>
        </w:tc>
      </w:tr>
      <w:tr w:rsidR="008C0418" w:rsidRPr="00810EC0" w:rsidTr="00022A88">
        <w:tc>
          <w:tcPr>
            <w:tcW w:w="2164" w:type="dxa"/>
            <w:gridSpan w:val="2"/>
          </w:tcPr>
          <w:p w:rsidR="008C0418" w:rsidRDefault="008C0418" w:rsidP="00022A88">
            <w:pPr>
              <w:suppressAutoHyphens/>
              <w:spacing w:before="120" w:line="1" w:lineRule="atLeast"/>
              <w:ind w:left="2" w:hangingChars="1" w:hanging="2"/>
              <w:outlineLvl w:val="0"/>
              <w:rPr>
                <w:color w:val="000000"/>
                <w:lang w:eastAsia="uk-UA"/>
              </w:rPr>
            </w:pPr>
            <w:r>
              <w:rPr>
                <w:color w:val="000000"/>
                <w:lang w:eastAsia="uk-UA"/>
              </w:rPr>
              <w:t>6. Захист осіб, які постраждали від торгівлі людьми, та надання їм допомоги</w:t>
            </w:r>
          </w:p>
        </w:tc>
        <w:tc>
          <w:tcPr>
            <w:tcW w:w="2055" w:type="dxa"/>
          </w:tcPr>
          <w:p w:rsidR="008C0418" w:rsidRPr="00810EC0" w:rsidRDefault="008C0418" w:rsidP="008C0418">
            <w:pPr>
              <w:rPr>
                <w:sz w:val="22"/>
                <w:szCs w:val="22"/>
              </w:rPr>
            </w:pPr>
            <w:r>
              <w:rPr>
                <w:lang w:eastAsia="uk-UA"/>
              </w:rPr>
              <w:t>7</w:t>
            </w:r>
            <w:r>
              <w:rPr>
                <w:color w:val="000000"/>
                <w:lang w:eastAsia="uk-UA"/>
              </w:rPr>
              <w:t>) визначення потреб осіб, залучених до зайняття проституці</w:t>
            </w:r>
            <w:r>
              <w:rPr>
                <w:lang w:eastAsia="uk-UA"/>
              </w:rPr>
              <w:t>єю</w:t>
            </w:r>
            <w:r>
              <w:rPr>
                <w:color w:val="000000"/>
                <w:lang w:eastAsia="uk-UA"/>
              </w:rPr>
              <w:t>, у послугах, задоволення яких</w:t>
            </w:r>
            <w:r>
              <w:rPr>
                <w:lang w:eastAsia="uk-UA"/>
              </w:rPr>
              <w:t xml:space="preserve"> </w:t>
            </w:r>
            <w:r>
              <w:rPr>
                <w:color w:val="000000"/>
                <w:lang w:eastAsia="uk-UA"/>
              </w:rPr>
              <w:t>сприятим</w:t>
            </w:r>
            <w:r>
              <w:rPr>
                <w:lang w:eastAsia="uk-UA"/>
              </w:rPr>
              <w:t>е</w:t>
            </w:r>
            <w:r>
              <w:rPr>
                <w:color w:val="000000"/>
                <w:lang w:eastAsia="uk-UA"/>
              </w:rPr>
              <w:t xml:space="preserve"> припиненню зайняттю ними </w:t>
            </w:r>
            <w:r>
              <w:rPr>
                <w:lang w:eastAsia="uk-UA"/>
              </w:rPr>
              <w:t xml:space="preserve">таким </w:t>
            </w:r>
            <w:r>
              <w:rPr>
                <w:color w:val="000000"/>
                <w:lang w:eastAsia="uk-UA"/>
              </w:rPr>
              <w:t>видом діяльності</w:t>
            </w:r>
          </w:p>
        </w:tc>
        <w:tc>
          <w:tcPr>
            <w:tcW w:w="1962" w:type="dxa"/>
          </w:tcPr>
          <w:p w:rsidR="008C0418" w:rsidRPr="00607442" w:rsidRDefault="008C0418" w:rsidP="008C0418">
            <w:pPr>
              <w:rPr>
                <w:sz w:val="22"/>
                <w:szCs w:val="22"/>
              </w:rPr>
            </w:pPr>
            <w:r w:rsidRPr="00607442">
              <w:rPr>
                <w:color w:val="000000"/>
                <w:lang w:eastAsia="uk-UA"/>
              </w:rPr>
              <w:t>Мінсоцполітики</w:t>
            </w:r>
            <w:r w:rsidRPr="00607442">
              <w:rPr>
                <w:color w:val="000000"/>
                <w:lang w:eastAsia="uk-UA"/>
              </w:rPr>
              <w:br/>
              <w:t>Нацсоцслужба</w:t>
            </w:r>
          </w:p>
        </w:tc>
        <w:tc>
          <w:tcPr>
            <w:tcW w:w="1419" w:type="dxa"/>
          </w:tcPr>
          <w:p w:rsidR="008C0418" w:rsidRPr="00607442" w:rsidRDefault="008C0418" w:rsidP="008C0418">
            <w:pPr>
              <w:rPr>
                <w:b/>
                <w:sz w:val="22"/>
                <w:szCs w:val="22"/>
              </w:rPr>
            </w:pPr>
            <w:r w:rsidRPr="00607442">
              <w:rPr>
                <w:lang w:eastAsia="uk-UA"/>
              </w:rPr>
              <w:t>джерела міжнародних організацій та громадських об’єднань</w:t>
            </w:r>
          </w:p>
        </w:tc>
        <w:tc>
          <w:tcPr>
            <w:tcW w:w="1700" w:type="dxa"/>
          </w:tcPr>
          <w:p w:rsidR="008C0418" w:rsidRPr="00607442" w:rsidRDefault="008C0418" w:rsidP="008C0418">
            <w:pPr>
              <w:rPr>
                <w:sz w:val="22"/>
                <w:szCs w:val="22"/>
              </w:rPr>
            </w:pPr>
            <w:r w:rsidRPr="00607442">
              <w:rPr>
                <w:sz w:val="22"/>
                <w:szCs w:val="22"/>
              </w:rPr>
              <w:t>100,0</w:t>
            </w:r>
          </w:p>
        </w:tc>
        <w:tc>
          <w:tcPr>
            <w:tcW w:w="1700" w:type="dxa"/>
          </w:tcPr>
          <w:p w:rsidR="008C0418" w:rsidRPr="00810EC0" w:rsidRDefault="008C0418" w:rsidP="008C0418">
            <w:pPr>
              <w:rPr>
                <w:sz w:val="22"/>
                <w:szCs w:val="22"/>
              </w:rPr>
            </w:pPr>
            <w:r>
              <w:rPr>
                <w:sz w:val="22"/>
                <w:szCs w:val="22"/>
              </w:rPr>
              <w:t>0,0</w:t>
            </w:r>
          </w:p>
        </w:tc>
        <w:tc>
          <w:tcPr>
            <w:tcW w:w="1559" w:type="dxa"/>
          </w:tcPr>
          <w:p w:rsidR="008C0418" w:rsidRPr="00810EC0" w:rsidRDefault="008C0418" w:rsidP="008C0418">
            <w:pPr>
              <w:rPr>
                <w:sz w:val="22"/>
                <w:szCs w:val="22"/>
              </w:rPr>
            </w:pPr>
            <w:r>
              <w:rPr>
                <w:sz w:val="22"/>
                <w:szCs w:val="22"/>
              </w:rPr>
              <w:t>0,0</w:t>
            </w:r>
          </w:p>
        </w:tc>
        <w:tc>
          <w:tcPr>
            <w:tcW w:w="1178" w:type="dxa"/>
          </w:tcPr>
          <w:p w:rsidR="008C0418" w:rsidRPr="00810EC0" w:rsidRDefault="008C0418" w:rsidP="008C0418">
            <w:pPr>
              <w:rPr>
                <w:sz w:val="22"/>
                <w:szCs w:val="22"/>
              </w:rPr>
            </w:pPr>
            <w:r>
              <w:rPr>
                <w:sz w:val="22"/>
                <w:szCs w:val="22"/>
              </w:rPr>
              <w:t>0,0</w:t>
            </w:r>
          </w:p>
        </w:tc>
        <w:tc>
          <w:tcPr>
            <w:tcW w:w="2372" w:type="dxa"/>
            <w:gridSpan w:val="2"/>
          </w:tcPr>
          <w:p w:rsidR="008C0418" w:rsidRPr="00810EC0" w:rsidRDefault="008C0418" w:rsidP="008C0418">
            <w:pPr>
              <w:rPr>
                <w:sz w:val="22"/>
                <w:szCs w:val="22"/>
              </w:rPr>
            </w:pPr>
            <w:r>
              <w:rPr>
                <w:sz w:val="22"/>
                <w:szCs w:val="22"/>
              </w:rPr>
              <w:t>-</w:t>
            </w:r>
          </w:p>
        </w:tc>
      </w:tr>
      <w:tr w:rsidR="001443B9" w:rsidRPr="00810EC0" w:rsidTr="00EA0DEB">
        <w:tc>
          <w:tcPr>
            <w:tcW w:w="6181" w:type="dxa"/>
            <w:gridSpan w:val="4"/>
          </w:tcPr>
          <w:p w:rsidR="001443B9" w:rsidRPr="00607442" w:rsidRDefault="001443B9" w:rsidP="008C0418">
            <w:pPr>
              <w:rPr>
                <w:sz w:val="22"/>
                <w:szCs w:val="22"/>
              </w:rPr>
            </w:pPr>
            <w:r>
              <w:rPr>
                <w:b/>
                <w:sz w:val="22"/>
                <w:szCs w:val="22"/>
              </w:rPr>
              <w:t>Разом за завданням 6</w:t>
            </w:r>
          </w:p>
        </w:tc>
        <w:tc>
          <w:tcPr>
            <w:tcW w:w="1419" w:type="dxa"/>
          </w:tcPr>
          <w:p w:rsidR="001443B9" w:rsidRPr="00607442" w:rsidRDefault="001443B9" w:rsidP="008C0418">
            <w:pPr>
              <w:rPr>
                <w:b/>
                <w:sz w:val="22"/>
                <w:szCs w:val="22"/>
              </w:rPr>
            </w:pPr>
            <w:r w:rsidRPr="00607442">
              <w:rPr>
                <w:b/>
                <w:sz w:val="22"/>
                <w:szCs w:val="22"/>
              </w:rPr>
              <w:t>Усього</w:t>
            </w:r>
          </w:p>
        </w:tc>
        <w:tc>
          <w:tcPr>
            <w:tcW w:w="1700" w:type="dxa"/>
          </w:tcPr>
          <w:p w:rsidR="001443B9" w:rsidRPr="00607442" w:rsidRDefault="001443B9" w:rsidP="008C0418">
            <w:pPr>
              <w:rPr>
                <w:sz w:val="22"/>
                <w:szCs w:val="22"/>
              </w:rPr>
            </w:pPr>
          </w:p>
        </w:tc>
        <w:tc>
          <w:tcPr>
            <w:tcW w:w="1700" w:type="dxa"/>
          </w:tcPr>
          <w:p w:rsidR="001443B9" w:rsidRPr="00810EC0" w:rsidRDefault="001443B9" w:rsidP="008C0418">
            <w:pPr>
              <w:rPr>
                <w:sz w:val="22"/>
                <w:szCs w:val="22"/>
              </w:rPr>
            </w:pPr>
          </w:p>
        </w:tc>
        <w:tc>
          <w:tcPr>
            <w:tcW w:w="1559" w:type="dxa"/>
          </w:tcPr>
          <w:p w:rsidR="001443B9" w:rsidRPr="00810EC0" w:rsidRDefault="001443B9" w:rsidP="008C0418">
            <w:pPr>
              <w:rPr>
                <w:sz w:val="22"/>
                <w:szCs w:val="22"/>
              </w:rPr>
            </w:pPr>
          </w:p>
        </w:tc>
        <w:tc>
          <w:tcPr>
            <w:tcW w:w="1178" w:type="dxa"/>
          </w:tcPr>
          <w:p w:rsidR="001443B9" w:rsidRPr="00810EC0" w:rsidRDefault="001443B9" w:rsidP="008C0418">
            <w:pPr>
              <w:rPr>
                <w:sz w:val="22"/>
                <w:szCs w:val="22"/>
              </w:rPr>
            </w:pPr>
          </w:p>
        </w:tc>
        <w:tc>
          <w:tcPr>
            <w:tcW w:w="2372" w:type="dxa"/>
            <w:gridSpan w:val="2"/>
          </w:tcPr>
          <w:p w:rsidR="001443B9" w:rsidRPr="00810EC0" w:rsidRDefault="001443B9" w:rsidP="008C0418">
            <w:pPr>
              <w:rPr>
                <w:sz w:val="22"/>
                <w:szCs w:val="22"/>
              </w:rPr>
            </w:pPr>
          </w:p>
        </w:tc>
      </w:tr>
      <w:tr w:rsidR="008C0418" w:rsidRPr="00810EC0" w:rsidTr="007B1FD7">
        <w:tc>
          <w:tcPr>
            <w:tcW w:w="6181" w:type="dxa"/>
            <w:gridSpan w:val="4"/>
            <w:vMerge w:val="restart"/>
          </w:tcPr>
          <w:p w:rsidR="008C0418" w:rsidRPr="00607442" w:rsidRDefault="008C0418" w:rsidP="008C0418">
            <w:pPr>
              <w:rPr>
                <w:sz w:val="22"/>
                <w:szCs w:val="22"/>
              </w:rPr>
            </w:pPr>
          </w:p>
        </w:tc>
        <w:tc>
          <w:tcPr>
            <w:tcW w:w="1419" w:type="dxa"/>
          </w:tcPr>
          <w:p w:rsidR="008C0418" w:rsidRPr="00607442" w:rsidRDefault="008C0418" w:rsidP="008C0418">
            <w:pPr>
              <w:rPr>
                <w:b/>
                <w:sz w:val="22"/>
                <w:szCs w:val="22"/>
              </w:rPr>
            </w:pPr>
            <w:r w:rsidRPr="00607442">
              <w:rPr>
                <w:b/>
                <w:sz w:val="22"/>
                <w:szCs w:val="22"/>
              </w:rPr>
              <w:t xml:space="preserve">– державний бюджет, </w:t>
            </w:r>
          </w:p>
          <w:p w:rsidR="008C0418" w:rsidRPr="00607442" w:rsidRDefault="008C0418" w:rsidP="008C0418">
            <w:pPr>
              <w:rPr>
                <w:b/>
                <w:sz w:val="22"/>
                <w:szCs w:val="22"/>
              </w:rPr>
            </w:pPr>
            <w:r w:rsidRPr="00607442">
              <w:rPr>
                <w:b/>
                <w:sz w:val="22"/>
                <w:szCs w:val="22"/>
              </w:rPr>
              <w:t>у тому числі:</w:t>
            </w:r>
          </w:p>
        </w:tc>
        <w:tc>
          <w:tcPr>
            <w:tcW w:w="1700" w:type="dxa"/>
          </w:tcPr>
          <w:p w:rsidR="008C0418" w:rsidRPr="00607442" w:rsidRDefault="008C0418" w:rsidP="008C0418">
            <w:pPr>
              <w:rPr>
                <w:sz w:val="22"/>
                <w:szCs w:val="22"/>
              </w:rPr>
            </w:pPr>
            <w:r w:rsidRPr="00607442">
              <w:rPr>
                <w:sz w:val="22"/>
                <w:szCs w:val="22"/>
              </w:rPr>
              <w:t>0,0</w:t>
            </w:r>
          </w:p>
          <w:p w:rsidR="008C0418" w:rsidRPr="00607442" w:rsidRDefault="008C0418" w:rsidP="008C0418">
            <w:pPr>
              <w:rPr>
                <w:sz w:val="22"/>
                <w:szCs w:val="22"/>
              </w:rPr>
            </w:pPr>
          </w:p>
        </w:tc>
        <w:tc>
          <w:tcPr>
            <w:tcW w:w="1700" w:type="dxa"/>
          </w:tcPr>
          <w:p w:rsidR="008C0418" w:rsidRPr="00810EC0" w:rsidRDefault="008C0418" w:rsidP="008C0418">
            <w:pPr>
              <w:rPr>
                <w:sz w:val="22"/>
                <w:szCs w:val="22"/>
              </w:rPr>
            </w:pPr>
            <w:r w:rsidRPr="00810EC0">
              <w:rPr>
                <w:sz w:val="22"/>
                <w:szCs w:val="22"/>
              </w:rPr>
              <w:t>0,0</w:t>
            </w:r>
          </w:p>
        </w:tc>
        <w:tc>
          <w:tcPr>
            <w:tcW w:w="1559" w:type="dxa"/>
          </w:tcPr>
          <w:p w:rsidR="008C0418" w:rsidRPr="00810EC0" w:rsidRDefault="008C0418" w:rsidP="008C0418">
            <w:pPr>
              <w:rPr>
                <w:sz w:val="22"/>
                <w:szCs w:val="22"/>
              </w:rPr>
            </w:pPr>
            <w:r w:rsidRPr="00810EC0">
              <w:rPr>
                <w:sz w:val="22"/>
                <w:szCs w:val="22"/>
              </w:rPr>
              <w:t>0,0</w:t>
            </w:r>
          </w:p>
        </w:tc>
        <w:tc>
          <w:tcPr>
            <w:tcW w:w="1178" w:type="dxa"/>
          </w:tcPr>
          <w:p w:rsidR="008C0418" w:rsidRPr="00810EC0" w:rsidRDefault="008C0418" w:rsidP="008C0418">
            <w:pPr>
              <w:rPr>
                <w:sz w:val="22"/>
                <w:szCs w:val="22"/>
              </w:rPr>
            </w:pPr>
            <w:r w:rsidRPr="00810EC0">
              <w:rPr>
                <w:sz w:val="22"/>
                <w:szCs w:val="22"/>
              </w:rPr>
              <w:t>0,0</w:t>
            </w:r>
          </w:p>
        </w:tc>
        <w:tc>
          <w:tcPr>
            <w:tcW w:w="2372" w:type="dxa"/>
            <w:gridSpan w:val="2"/>
          </w:tcPr>
          <w:p w:rsidR="008C0418" w:rsidRPr="00810EC0" w:rsidRDefault="008C0418" w:rsidP="008C0418">
            <w:pPr>
              <w:rPr>
                <w:sz w:val="22"/>
                <w:szCs w:val="22"/>
              </w:rPr>
            </w:pPr>
            <w:r w:rsidRPr="00810EC0">
              <w:rPr>
                <w:sz w:val="22"/>
                <w:szCs w:val="22"/>
              </w:rPr>
              <w:t>-</w:t>
            </w:r>
          </w:p>
        </w:tc>
      </w:tr>
      <w:tr w:rsidR="008C0418" w:rsidRPr="00810EC0" w:rsidTr="007B1FD7">
        <w:tc>
          <w:tcPr>
            <w:tcW w:w="6181" w:type="dxa"/>
            <w:gridSpan w:val="4"/>
            <w:vMerge/>
          </w:tcPr>
          <w:p w:rsidR="008C0418" w:rsidRPr="00607442" w:rsidRDefault="008C0418" w:rsidP="008C0418">
            <w:pPr>
              <w:rPr>
                <w:sz w:val="22"/>
                <w:szCs w:val="22"/>
              </w:rPr>
            </w:pPr>
          </w:p>
        </w:tc>
        <w:tc>
          <w:tcPr>
            <w:tcW w:w="1419" w:type="dxa"/>
          </w:tcPr>
          <w:p w:rsidR="008C0418" w:rsidRPr="00607442" w:rsidRDefault="008C0418" w:rsidP="008C0418">
            <w:pPr>
              <w:rPr>
                <w:b/>
                <w:sz w:val="22"/>
                <w:szCs w:val="22"/>
              </w:rPr>
            </w:pPr>
            <w:r w:rsidRPr="00607442">
              <w:rPr>
                <w:b/>
                <w:sz w:val="22"/>
                <w:szCs w:val="22"/>
              </w:rPr>
              <w:t>загальний фонд</w:t>
            </w:r>
          </w:p>
        </w:tc>
        <w:tc>
          <w:tcPr>
            <w:tcW w:w="1700" w:type="dxa"/>
          </w:tcPr>
          <w:p w:rsidR="008C0418" w:rsidRPr="00607442" w:rsidRDefault="008C0418" w:rsidP="008C0418">
            <w:pPr>
              <w:rPr>
                <w:sz w:val="22"/>
                <w:szCs w:val="22"/>
              </w:rPr>
            </w:pPr>
            <w:r w:rsidRPr="00607442">
              <w:rPr>
                <w:sz w:val="22"/>
                <w:szCs w:val="22"/>
              </w:rPr>
              <w:t>0,0</w:t>
            </w:r>
          </w:p>
        </w:tc>
        <w:tc>
          <w:tcPr>
            <w:tcW w:w="1700" w:type="dxa"/>
          </w:tcPr>
          <w:p w:rsidR="008C0418" w:rsidRPr="00810EC0" w:rsidRDefault="008C0418" w:rsidP="008C0418">
            <w:pPr>
              <w:rPr>
                <w:sz w:val="22"/>
                <w:szCs w:val="22"/>
              </w:rPr>
            </w:pPr>
            <w:r w:rsidRPr="00810EC0">
              <w:rPr>
                <w:sz w:val="22"/>
                <w:szCs w:val="22"/>
              </w:rPr>
              <w:t>0,0</w:t>
            </w:r>
          </w:p>
        </w:tc>
        <w:tc>
          <w:tcPr>
            <w:tcW w:w="1559" w:type="dxa"/>
          </w:tcPr>
          <w:p w:rsidR="008C0418" w:rsidRPr="00810EC0" w:rsidRDefault="008C0418" w:rsidP="008C0418">
            <w:pPr>
              <w:rPr>
                <w:sz w:val="22"/>
                <w:szCs w:val="22"/>
              </w:rPr>
            </w:pPr>
            <w:r w:rsidRPr="00810EC0">
              <w:rPr>
                <w:sz w:val="22"/>
                <w:szCs w:val="22"/>
              </w:rPr>
              <w:t>0,0</w:t>
            </w:r>
          </w:p>
        </w:tc>
        <w:tc>
          <w:tcPr>
            <w:tcW w:w="1178" w:type="dxa"/>
          </w:tcPr>
          <w:p w:rsidR="008C0418" w:rsidRPr="00810EC0" w:rsidRDefault="008C0418" w:rsidP="008C0418">
            <w:pPr>
              <w:rPr>
                <w:sz w:val="22"/>
                <w:szCs w:val="22"/>
              </w:rPr>
            </w:pPr>
            <w:r w:rsidRPr="00810EC0">
              <w:rPr>
                <w:sz w:val="22"/>
                <w:szCs w:val="22"/>
              </w:rPr>
              <w:t>0,0</w:t>
            </w:r>
          </w:p>
        </w:tc>
        <w:tc>
          <w:tcPr>
            <w:tcW w:w="2372" w:type="dxa"/>
            <w:gridSpan w:val="2"/>
          </w:tcPr>
          <w:p w:rsidR="008C0418" w:rsidRPr="00810EC0" w:rsidRDefault="008C0418" w:rsidP="008C0418">
            <w:pPr>
              <w:rPr>
                <w:sz w:val="22"/>
                <w:szCs w:val="22"/>
              </w:rPr>
            </w:pPr>
            <w:r w:rsidRPr="00810EC0">
              <w:rPr>
                <w:sz w:val="22"/>
                <w:szCs w:val="22"/>
              </w:rPr>
              <w:t>-</w:t>
            </w:r>
          </w:p>
        </w:tc>
      </w:tr>
      <w:tr w:rsidR="008C0418" w:rsidRPr="00810EC0" w:rsidTr="007B1FD7">
        <w:tc>
          <w:tcPr>
            <w:tcW w:w="6181" w:type="dxa"/>
            <w:gridSpan w:val="4"/>
            <w:vMerge/>
          </w:tcPr>
          <w:p w:rsidR="008C0418" w:rsidRPr="00607442" w:rsidRDefault="008C0418" w:rsidP="008C0418">
            <w:pPr>
              <w:rPr>
                <w:sz w:val="22"/>
                <w:szCs w:val="22"/>
              </w:rPr>
            </w:pPr>
          </w:p>
        </w:tc>
        <w:tc>
          <w:tcPr>
            <w:tcW w:w="1419" w:type="dxa"/>
          </w:tcPr>
          <w:p w:rsidR="008C0418" w:rsidRPr="00607442" w:rsidRDefault="008C0418" w:rsidP="008C0418">
            <w:pPr>
              <w:rPr>
                <w:b/>
                <w:sz w:val="22"/>
                <w:szCs w:val="22"/>
              </w:rPr>
            </w:pPr>
            <w:r w:rsidRPr="00607442">
              <w:rPr>
                <w:b/>
                <w:sz w:val="22"/>
                <w:szCs w:val="22"/>
              </w:rPr>
              <w:t>спеціальний фонд</w:t>
            </w:r>
          </w:p>
        </w:tc>
        <w:tc>
          <w:tcPr>
            <w:tcW w:w="1700" w:type="dxa"/>
          </w:tcPr>
          <w:p w:rsidR="008C0418" w:rsidRPr="00607442" w:rsidRDefault="008C0418" w:rsidP="008C0418">
            <w:pPr>
              <w:rPr>
                <w:sz w:val="22"/>
                <w:szCs w:val="22"/>
              </w:rPr>
            </w:pPr>
            <w:r w:rsidRPr="00607442">
              <w:rPr>
                <w:sz w:val="22"/>
                <w:szCs w:val="22"/>
              </w:rPr>
              <w:t>0,0</w:t>
            </w:r>
          </w:p>
        </w:tc>
        <w:tc>
          <w:tcPr>
            <w:tcW w:w="1700" w:type="dxa"/>
          </w:tcPr>
          <w:p w:rsidR="008C0418" w:rsidRPr="00810EC0" w:rsidRDefault="008C0418" w:rsidP="008C0418">
            <w:pPr>
              <w:rPr>
                <w:sz w:val="22"/>
                <w:szCs w:val="22"/>
              </w:rPr>
            </w:pPr>
            <w:r w:rsidRPr="00810EC0">
              <w:rPr>
                <w:sz w:val="22"/>
                <w:szCs w:val="22"/>
              </w:rPr>
              <w:t>0,0</w:t>
            </w:r>
          </w:p>
        </w:tc>
        <w:tc>
          <w:tcPr>
            <w:tcW w:w="1559" w:type="dxa"/>
          </w:tcPr>
          <w:p w:rsidR="008C0418" w:rsidRPr="00810EC0" w:rsidRDefault="008C0418" w:rsidP="008C0418">
            <w:pPr>
              <w:rPr>
                <w:sz w:val="22"/>
                <w:szCs w:val="22"/>
              </w:rPr>
            </w:pPr>
            <w:r w:rsidRPr="00810EC0">
              <w:rPr>
                <w:sz w:val="22"/>
                <w:szCs w:val="22"/>
              </w:rPr>
              <w:t>0,0</w:t>
            </w:r>
          </w:p>
        </w:tc>
        <w:tc>
          <w:tcPr>
            <w:tcW w:w="1178" w:type="dxa"/>
          </w:tcPr>
          <w:p w:rsidR="008C0418" w:rsidRPr="00810EC0" w:rsidRDefault="008C0418" w:rsidP="008C0418">
            <w:pPr>
              <w:rPr>
                <w:sz w:val="22"/>
                <w:szCs w:val="22"/>
              </w:rPr>
            </w:pPr>
            <w:r w:rsidRPr="00810EC0">
              <w:rPr>
                <w:sz w:val="22"/>
                <w:szCs w:val="22"/>
              </w:rPr>
              <w:t>0,0</w:t>
            </w:r>
          </w:p>
        </w:tc>
        <w:tc>
          <w:tcPr>
            <w:tcW w:w="2372" w:type="dxa"/>
            <w:gridSpan w:val="2"/>
          </w:tcPr>
          <w:p w:rsidR="008C0418" w:rsidRPr="00810EC0" w:rsidRDefault="008C0418" w:rsidP="008C0418">
            <w:pPr>
              <w:rPr>
                <w:sz w:val="22"/>
                <w:szCs w:val="22"/>
              </w:rPr>
            </w:pPr>
            <w:r w:rsidRPr="00810EC0">
              <w:rPr>
                <w:sz w:val="22"/>
                <w:szCs w:val="22"/>
              </w:rPr>
              <w:t>-</w:t>
            </w:r>
          </w:p>
        </w:tc>
      </w:tr>
      <w:tr w:rsidR="008C0418" w:rsidRPr="00810EC0" w:rsidTr="007B1FD7">
        <w:tc>
          <w:tcPr>
            <w:tcW w:w="6181" w:type="dxa"/>
            <w:gridSpan w:val="4"/>
            <w:vMerge/>
          </w:tcPr>
          <w:p w:rsidR="008C0418" w:rsidRPr="00607442" w:rsidRDefault="008C0418" w:rsidP="008C0418">
            <w:pPr>
              <w:rPr>
                <w:sz w:val="22"/>
                <w:szCs w:val="22"/>
              </w:rPr>
            </w:pPr>
          </w:p>
        </w:tc>
        <w:tc>
          <w:tcPr>
            <w:tcW w:w="1419" w:type="dxa"/>
          </w:tcPr>
          <w:p w:rsidR="008C0418" w:rsidRPr="00607442" w:rsidRDefault="008C0418" w:rsidP="008C0418">
            <w:pPr>
              <w:rPr>
                <w:b/>
                <w:sz w:val="22"/>
                <w:szCs w:val="22"/>
              </w:rPr>
            </w:pPr>
            <w:r w:rsidRPr="00607442">
              <w:rPr>
                <w:b/>
                <w:sz w:val="22"/>
                <w:szCs w:val="22"/>
              </w:rPr>
              <w:t>– місцевий бюджет</w:t>
            </w:r>
          </w:p>
        </w:tc>
        <w:tc>
          <w:tcPr>
            <w:tcW w:w="1700" w:type="dxa"/>
          </w:tcPr>
          <w:p w:rsidR="008C0418" w:rsidRPr="00607442" w:rsidRDefault="008C0418" w:rsidP="008C0418">
            <w:pPr>
              <w:rPr>
                <w:sz w:val="22"/>
                <w:szCs w:val="22"/>
              </w:rPr>
            </w:pPr>
            <w:r w:rsidRPr="00607442">
              <w:rPr>
                <w:sz w:val="22"/>
                <w:szCs w:val="22"/>
              </w:rPr>
              <w:t>0,0</w:t>
            </w:r>
          </w:p>
        </w:tc>
        <w:tc>
          <w:tcPr>
            <w:tcW w:w="1700" w:type="dxa"/>
          </w:tcPr>
          <w:p w:rsidR="008C0418" w:rsidRPr="00810EC0" w:rsidRDefault="008C0418" w:rsidP="008C0418">
            <w:pPr>
              <w:rPr>
                <w:sz w:val="22"/>
                <w:szCs w:val="22"/>
              </w:rPr>
            </w:pPr>
          </w:p>
        </w:tc>
        <w:tc>
          <w:tcPr>
            <w:tcW w:w="1559" w:type="dxa"/>
          </w:tcPr>
          <w:p w:rsidR="008C0418" w:rsidRPr="00810EC0" w:rsidRDefault="008C0418" w:rsidP="008C0418">
            <w:pPr>
              <w:rPr>
                <w:sz w:val="22"/>
                <w:szCs w:val="22"/>
              </w:rPr>
            </w:pPr>
          </w:p>
        </w:tc>
        <w:tc>
          <w:tcPr>
            <w:tcW w:w="1178" w:type="dxa"/>
          </w:tcPr>
          <w:p w:rsidR="008C0418" w:rsidRPr="00810EC0" w:rsidRDefault="008C0418" w:rsidP="008C0418">
            <w:pPr>
              <w:rPr>
                <w:sz w:val="22"/>
                <w:szCs w:val="22"/>
              </w:rPr>
            </w:pPr>
          </w:p>
        </w:tc>
        <w:tc>
          <w:tcPr>
            <w:tcW w:w="2372" w:type="dxa"/>
            <w:gridSpan w:val="2"/>
          </w:tcPr>
          <w:p w:rsidR="008C0418" w:rsidRPr="00810EC0" w:rsidRDefault="008C0418" w:rsidP="008C0418">
            <w:pPr>
              <w:rPr>
                <w:sz w:val="22"/>
                <w:szCs w:val="22"/>
              </w:rPr>
            </w:pPr>
            <w:r w:rsidRPr="00810EC0">
              <w:rPr>
                <w:sz w:val="22"/>
                <w:szCs w:val="22"/>
              </w:rPr>
              <w:t>-</w:t>
            </w:r>
          </w:p>
        </w:tc>
      </w:tr>
      <w:tr w:rsidR="008C0418" w:rsidRPr="00810EC0" w:rsidTr="007B1FD7">
        <w:tc>
          <w:tcPr>
            <w:tcW w:w="6181" w:type="dxa"/>
            <w:gridSpan w:val="4"/>
            <w:vMerge/>
          </w:tcPr>
          <w:p w:rsidR="008C0418" w:rsidRPr="00607442" w:rsidRDefault="008C0418" w:rsidP="008C0418">
            <w:pPr>
              <w:rPr>
                <w:sz w:val="22"/>
                <w:szCs w:val="22"/>
              </w:rPr>
            </w:pPr>
          </w:p>
        </w:tc>
        <w:tc>
          <w:tcPr>
            <w:tcW w:w="1419" w:type="dxa"/>
          </w:tcPr>
          <w:p w:rsidR="008C0418" w:rsidRPr="00607442" w:rsidRDefault="008C0418" w:rsidP="008C0418">
            <w:pPr>
              <w:rPr>
                <w:b/>
                <w:sz w:val="22"/>
                <w:szCs w:val="22"/>
              </w:rPr>
            </w:pPr>
            <w:r w:rsidRPr="00607442">
              <w:rPr>
                <w:b/>
                <w:sz w:val="22"/>
                <w:szCs w:val="22"/>
              </w:rPr>
              <w:t>– інші</w:t>
            </w:r>
          </w:p>
        </w:tc>
        <w:tc>
          <w:tcPr>
            <w:tcW w:w="1700" w:type="dxa"/>
          </w:tcPr>
          <w:p w:rsidR="008C0418" w:rsidRPr="00607442" w:rsidRDefault="008C0418" w:rsidP="008C0418">
            <w:pPr>
              <w:rPr>
                <w:sz w:val="22"/>
                <w:szCs w:val="22"/>
              </w:rPr>
            </w:pPr>
            <w:r w:rsidRPr="00607442">
              <w:rPr>
                <w:sz w:val="22"/>
                <w:szCs w:val="22"/>
              </w:rPr>
              <w:t>100,0</w:t>
            </w:r>
          </w:p>
        </w:tc>
        <w:tc>
          <w:tcPr>
            <w:tcW w:w="1700" w:type="dxa"/>
          </w:tcPr>
          <w:p w:rsidR="008C0418" w:rsidRPr="00810EC0" w:rsidRDefault="008C0418" w:rsidP="008C0418">
            <w:pPr>
              <w:rPr>
                <w:sz w:val="22"/>
                <w:szCs w:val="22"/>
              </w:rPr>
            </w:pPr>
          </w:p>
        </w:tc>
        <w:tc>
          <w:tcPr>
            <w:tcW w:w="1559" w:type="dxa"/>
          </w:tcPr>
          <w:p w:rsidR="008C0418" w:rsidRPr="00810EC0" w:rsidRDefault="008C0418" w:rsidP="008C0418">
            <w:pPr>
              <w:rPr>
                <w:sz w:val="22"/>
                <w:szCs w:val="22"/>
              </w:rPr>
            </w:pPr>
          </w:p>
        </w:tc>
        <w:tc>
          <w:tcPr>
            <w:tcW w:w="1178" w:type="dxa"/>
          </w:tcPr>
          <w:p w:rsidR="008C0418" w:rsidRPr="00810EC0" w:rsidRDefault="008C0418" w:rsidP="008C0418">
            <w:pPr>
              <w:rPr>
                <w:sz w:val="22"/>
                <w:szCs w:val="22"/>
              </w:rPr>
            </w:pPr>
          </w:p>
        </w:tc>
        <w:tc>
          <w:tcPr>
            <w:tcW w:w="2372" w:type="dxa"/>
            <w:gridSpan w:val="2"/>
          </w:tcPr>
          <w:p w:rsidR="008C0418" w:rsidRPr="00810EC0" w:rsidRDefault="008C0418" w:rsidP="008C0418">
            <w:pPr>
              <w:rPr>
                <w:sz w:val="22"/>
                <w:szCs w:val="22"/>
              </w:rPr>
            </w:pPr>
            <w:r w:rsidRPr="00810EC0">
              <w:rPr>
                <w:sz w:val="22"/>
                <w:szCs w:val="22"/>
              </w:rPr>
              <w:t>-</w:t>
            </w:r>
          </w:p>
        </w:tc>
      </w:tr>
      <w:tr w:rsidR="008C0418" w:rsidRPr="00810EC0" w:rsidTr="007B1FD7">
        <w:tc>
          <w:tcPr>
            <w:tcW w:w="6181" w:type="dxa"/>
            <w:gridSpan w:val="4"/>
            <w:vMerge/>
          </w:tcPr>
          <w:p w:rsidR="008C0418" w:rsidRPr="00607442" w:rsidRDefault="008C0418" w:rsidP="008C0418">
            <w:pPr>
              <w:rPr>
                <w:color w:val="000000"/>
                <w:lang w:eastAsia="uk-UA"/>
              </w:rPr>
            </w:pPr>
          </w:p>
        </w:tc>
        <w:tc>
          <w:tcPr>
            <w:tcW w:w="1419" w:type="dxa"/>
          </w:tcPr>
          <w:p w:rsidR="008C0418" w:rsidRPr="00607442" w:rsidRDefault="008C0418" w:rsidP="008C0418">
            <w:pPr>
              <w:rPr>
                <w:lang w:eastAsia="uk-UA"/>
              </w:rPr>
            </w:pPr>
          </w:p>
        </w:tc>
        <w:tc>
          <w:tcPr>
            <w:tcW w:w="1700" w:type="dxa"/>
          </w:tcPr>
          <w:p w:rsidR="008C0418" w:rsidRPr="00607442" w:rsidRDefault="008C0418" w:rsidP="008C0418">
            <w:pPr>
              <w:rPr>
                <w:sz w:val="22"/>
                <w:szCs w:val="22"/>
              </w:rPr>
            </w:pPr>
          </w:p>
        </w:tc>
        <w:tc>
          <w:tcPr>
            <w:tcW w:w="1700" w:type="dxa"/>
          </w:tcPr>
          <w:p w:rsidR="008C0418" w:rsidRDefault="008C0418" w:rsidP="008C0418">
            <w:pPr>
              <w:rPr>
                <w:sz w:val="22"/>
                <w:szCs w:val="22"/>
              </w:rPr>
            </w:pPr>
          </w:p>
        </w:tc>
        <w:tc>
          <w:tcPr>
            <w:tcW w:w="1559" w:type="dxa"/>
          </w:tcPr>
          <w:p w:rsidR="008C0418" w:rsidRDefault="008C0418" w:rsidP="008C0418">
            <w:pPr>
              <w:rPr>
                <w:sz w:val="22"/>
                <w:szCs w:val="22"/>
              </w:rPr>
            </w:pPr>
          </w:p>
        </w:tc>
        <w:tc>
          <w:tcPr>
            <w:tcW w:w="1178" w:type="dxa"/>
          </w:tcPr>
          <w:p w:rsidR="008C0418" w:rsidRDefault="008C0418" w:rsidP="008C0418">
            <w:pPr>
              <w:rPr>
                <w:sz w:val="22"/>
                <w:szCs w:val="22"/>
              </w:rPr>
            </w:pPr>
          </w:p>
        </w:tc>
        <w:tc>
          <w:tcPr>
            <w:tcW w:w="2372" w:type="dxa"/>
            <w:gridSpan w:val="2"/>
          </w:tcPr>
          <w:p w:rsidR="008C0418" w:rsidRDefault="008C0418" w:rsidP="008C0418">
            <w:pPr>
              <w:rPr>
                <w:sz w:val="22"/>
                <w:szCs w:val="22"/>
              </w:rPr>
            </w:pPr>
          </w:p>
        </w:tc>
      </w:tr>
      <w:tr w:rsidR="008C0418" w:rsidRPr="00810EC0" w:rsidTr="008C0418">
        <w:trPr>
          <w:gridAfter w:val="1"/>
          <w:wAfter w:w="8" w:type="dxa"/>
        </w:trPr>
        <w:tc>
          <w:tcPr>
            <w:tcW w:w="2158" w:type="dxa"/>
          </w:tcPr>
          <w:p w:rsidR="008C0418" w:rsidRPr="00810EC0" w:rsidRDefault="008C0418" w:rsidP="008C0418">
            <w:pPr>
              <w:rPr>
                <w:sz w:val="22"/>
                <w:szCs w:val="22"/>
              </w:rPr>
            </w:pPr>
            <w:r w:rsidRPr="00810EC0">
              <w:rPr>
                <w:sz w:val="22"/>
                <w:szCs w:val="22"/>
              </w:rPr>
              <w:lastRenderedPageBreak/>
              <w:t>7.</w:t>
            </w:r>
            <w:bookmarkStart w:id="0" w:name="bookmark=id.2et92p0"/>
            <w:bookmarkEnd w:id="0"/>
            <w:r w:rsidRPr="00810EC0">
              <w:rPr>
                <w:b/>
                <w:sz w:val="22"/>
                <w:szCs w:val="22"/>
              </w:rPr>
              <w:t xml:space="preserve"> </w:t>
            </w:r>
            <w:r w:rsidRPr="00810EC0">
              <w:rPr>
                <w:sz w:val="22"/>
                <w:szCs w:val="22"/>
              </w:rPr>
              <w:t>Упровадження системи збору даних, обміну інформацією та проведення моніторингу діяльності суб’єктів, які здійснюють заходи у сфері протидії торгівлі людьми</w:t>
            </w:r>
          </w:p>
        </w:tc>
        <w:tc>
          <w:tcPr>
            <w:tcW w:w="2061" w:type="dxa"/>
            <w:gridSpan w:val="2"/>
          </w:tcPr>
          <w:p w:rsidR="008C0418" w:rsidRPr="00810EC0" w:rsidRDefault="008C0418" w:rsidP="008C0418">
            <w:pPr>
              <w:rPr>
                <w:sz w:val="22"/>
                <w:szCs w:val="22"/>
              </w:rPr>
            </w:pPr>
            <w:r w:rsidRPr="00810EC0">
              <w:rPr>
                <w:sz w:val="22"/>
                <w:szCs w:val="22"/>
              </w:rPr>
              <w:t>5) підготовка та оприлюднення щорічної доповіді про стан здійснення заходів у сфері протидії торгівлі людьми, яка міститиме, зокрема, відповідну аналітичну інформацію в розрізі областей</w:t>
            </w:r>
          </w:p>
        </w:tc>
        <w:tc>
          <w:tcPr>
            <w:tcW w:w="1962" w:type="dxa"/>
          </w:tcPr>
          <w:p w:rsidR="008C0418" w:rsidRPr="00607442" w:rsidRDefault="008C0418" w:rsidP="008C0418">
            <w:pPr>
              <w:rPr>
                <w:sz w:val="22"/>
                <w:szCs w:val="22"/>
              </w:rPr>
            </w:pPr>
            <w:r w:rsidRPr="00607442">
              <w:rPr>
                <w:sz w:val="22"/>
                <w:szCs w:val="22"/>
              </w:rPr>
              <w:t>Мінсоцполітики</w:t>
            </w:r>
            <w:r w:rsidRPr="00607442">
              <w:rPr>
                <w:sz w:val="22"/>
                <w:szCs w:val="22"/>
              </w:rPr>
              <w:br/>
              <w:t>Нацсоцслужба</w:t>
            </w:r>
            <w:r w:rsidRPr="00607442">
              <w:rPr>
                <w:sz w:val="22"/>
                <w:szCs w:val="22"/>
              </w:rPr>
              <w:br/>
              <w:t>МОН</w:t>
            </w:r>
            <w:r w:rsidRPr="00607442">
              <w:rPr>
                <w:sz w:val="22"/>
                <w:szCs w:val="22"/>
              </w:rPr>
              <w:br/>
              <w:t>МОЗ</w:t>
            </w:r>
            <w:r w:rsidRPr="00607442">
              <w:rPr>
                <w:sz w:val="22"/>
                <w:szCs w:val="22"/>
              </w:rPr>
              <w:br/>
              <w:t>МВС</w:t>
            </w:r>
            <w:r w:rsidRPr="00607442">
              <w:rPr>
                <w:sz w:val="22"/>
                <w:szCs w:val="22"/>
              </w:rPr>
              <w:br/>
              <w:t>Національна поліція</w:t>
            </w:r>
            <w:r w:rsidRPr="00607442">
              <w:rPr>
                <w:sz w:val="22"/>
                <w:szCs w:val="22"/>
              </w:rPr>
              <w:br/>
              <w:t xml:space="preserve">обласні, </w:t>
            </w:r>
            <w:r w:rsidRPr="00607442">
              <w:rPr>
                <w:sz w:val="22"/>
                <w:szCs w:val="22"/>
              </w:rPr>
              <w:br/>
              <w:t>Київська міська державні адміністрації (військові адміністрації)</w:t>
            </w:r>
            <w:r w:rsidRPr="00607442">
              <w:rPr>
                <w:sz w:val="22"/>
                <w:szCs w:val="22"/>
              </w:rPr>
              <w:br/>
              <w:t>органи місцевого самоврядування</w:t>
            </w:r>
            <w:r w:rsidRPr="00607442">
              <w:rPr>
                <w:sz w:val="22"/>
                <w:szCs w:val="22"/>
              </w:rPr>
              <w:br/>
              <w:t>(за згодою)</w:t>
            </w:r>
          </w:p>
        </w:tc>
        <w:tc>
          <w:tcPr>
            <w:tcW w:w="1419" w:type="dxa"/>
          </w:tcPr>
          <w:p w:rsidR="008C0418" w:rsidRPr="00607442" w:rsidRDefault="008C0418" w:rsidP="008C0418">
            <w:pPr>
              <w:rPr>
                <w:sz w:val="22"/>
                <w:szCs w:val="22"/>
              </w:rPr>
            </w:pPr>
            <w:r w:rsidRPr="00607442">
              <w:rPr>
                <w:sz w:val="22"/>
                <w:szCs w:val="22"/>
              </w:rPr>
              <w:t>державний бюджет</w:t>
            </w:r>
          </w:p>
        </w:tc>
        <w:tc>
          <w:tcPr>
            <w:tcW w:w="1700" w:type="dxa"/>
          </w:tcPr>
          <w:p w:rsidR="008C0418" w:rsidRPr="00607442" w:rsidRDefault="008C0418" w:rsidP="008C0418">
            <w:pPr>
              <w:rPr>
                <w:sz w:val="22"/>
                <w:szCs w:val="22"/>
              </w:rPr>
            </w:pPr>
            <w:r w:rsidRPr="00607442">
              <w:rPr>
                <w:sz w:val="22"/>
                <w:szCs w:val="22"/>
              </w:rPr>
              <w:t>142,4</w:t>
            </w:r>
          </w:p>
        </w:tc>
        <w:tc>
          <w:tcPr>
            <w:tcW w:w="1700" w:type="dxa"/>
          </w:tcPr>
          <w:p w:rsidR="008C0418" w:rsidRPr="00810EC0" w:rsidRDefault="008C0418" w:rsidP="008C0418">
            <w:pPr>
              <w:rPr>
                <w:sz w:val="22"/>
                <w:szCs w:val="22"/>
              </w:rPr>
            </w:pPr>
            <w:r w:rsidRPr="00810EC0">
              <w:rPr>
                <w:sz w:val="22"/>
                <w:szCs w:val="22"/>
              </w:rPr>
              <w:t>0,0</w:t>
            </w:r>
          </w:p>
        </w:tc>
        <w:tc>
          <w:tcPr>
            <w:tcW w:w="1559" w:type="dxa"/>
          </w:tcPr>
          <w:p w:rsidR="008C0418" w:rsidRPr="00810EC0" w:rsidRDefault="008C0418" w:rsidP="008C0418">
            <w:pPr>
              <w:rPr>
                <w:sz w:val="22"/>
                <w:szCs w:val="22"/>
              </w:rPr>
            </w:pPr>
            <w:r w:rsidRPr="00810EC0">
              <w:rPr>
                <w:sz w:val="22"/>
                <w:szCs w:val="22"/>
              </w:rPr>
              <w:t>0,0</w:t>
            </w:r>
          </w:p>
        </w:tc>
        <w:tc>
          <w:tcPr>
            <w:tcW w:w="1178" w:type="dxa"/>
          </w:tcPr>
          <w:p w:rsidR="008C0418" w:rsidRPr="00810EC0" w:rsidRDefault="008C0418" w:rsidP="008C0418">
            <w:pPr>
              <w:rPr>
                <w:sz w:val="22"/>
                <w:szCs w:val="22"/>
              </w:rPr>
            </w:pPr>
            <w:r w:rsidRPr="00810EC0">
              <w:rPr>
                <w:sz w:val="22"/>
                <w:szCs w:val="22"/>
              </w:rPr>
              <w:t>0,0</w:t>
            </w:r>
          </w:p>
        </w:tc>
        <w:tc>
          <w:tcPr>
            <w:tcW w:w="2364" w:type="dxa"/>
          </w:tcPr>
          <w:p w:rsidR="008C0418" w:rsidRPr="00810EC0" w:rsidRDefault="008C0418" w:rsidP="008C0418">
            <w:pPr>
              <w:rPr>
                <w:sz w:val="22"/>
                <w:szCs w:val="22"/>
              </w:rPr>
            </w:pPr>
            <w:r w:rsidRPr="00810EC0">
              <w:rPr>
                <w:sz w:val="22"/>
                <w:szCs w:val="22"/>
              </w:rPr>
              <w:t>-</w:t>
            </w:r>
          </w:p>
        </w:tc>
      </w:tr>
      <w:tr w:rsidR="008C0418" w:rsidRPr="00810EC0" w:rsidTr="008C0418">
        <w:tc>
          <w:tcPr>
            <w:tcW w:w="6181" w:type="dxa"/>
            <w:gridSpan w:val="4"/>
            <w:vMerge w:val="restart"/>
          </w:tcPr>
          <w:p w:rsidR="008C0418" w:rsidRPr="00607442" w:rsidRDefault="008C0418" w:rsidP="008C0418">
            <w:pPr>
              <w:rPr>
                <w:b/>
                <w:sz w:val="22"/>
                <w:szCs w:val="22"/>
              </w:rPr>
            </w:pPr>
            <w:r w:rsidRPr="00607442">
              <w:rPr>
                <w:b/>
                <w:sz w:val="22"/>
                <w:szCs w:val="22"/>
              </w:rPr>
              <w:t>Разом за завданням 7</w:t>
            </w:r>
          </w:p>
        </w:tc>
        <w:tc>
          <w:tcPr>
            <w:tcW w:w="1419" w:type="dxa"/>
          </w:tcPr>
          <w:p w:rsidR="008C0418" w:rsidRPr="00607442" w:rsidRDefault="008C0418" w:rsidP="008C0418">
            <w:pPr>
              <w:rPr>
                <w:b/>
                <w:sz w:val="22"/>
                <w:szCs w:val="22"/>
              </w:rPr>
            </w:pPr>
            <w:r w:rsidRPr="00607442">
              <w:rPr>
                <w:b/>
                <w:sz w:val="22"/>
                <w:szCs w:val="22"/>
              </w:rPr>
              <w:t>Усього</w:t>
            </w:r>
          </w:p>
          <w:p w:rsidR="008C0418" w:rsidRPr="00607442" w:rsidRDefault="008C0418" w:rsidP="008C0418">
            <w:pPr>
              <w:rPr>
                <w:b/>
                <w:sz w:val="22"/>
                <w:szCs w:val="22"/>
              </w:rPr>
            </w:pPr>
          </w:p>
        </w:tc>
        <w:tc>
          <w:tcPr>
            <w:tcW w:w="1700" w:type="dxa"/>
          </w:tcPr>
          <w:p w:rsidR="008C0418" w:rsidRPr="00607442" w:rsidRDefault="008C0418" w:rsidP="008C0418">
            <w:pPr>
              <w:rPr>
                <w:sz w:val="22"/>
                <w:szCs w:val="22"/>
              </w:rPr>
            </w:pPr>
          </w:p>
        </w:tc>
        <w:tc>
          <w:tcPr>
            <w:tcW w:w="1700" w:type="dxa"/>
          </w:tcPr>
          <w:p w:rsidR="008C0418" w:rsidRPr="00810EC0" w:rsidRDefault="008C0418" w:rsidP="008C0418">
            <w:pPr>
              <w:rPr>
                <w:sz w:val="22"/>
                <w:szCs w:val="22"/>
              </w:rPr>
            </w:pPr>
          </w:p>
        </w:tc>
        <w:tc>
          <w:tcPr>
            <w:tcW w:w="1559" w:type="dxa"/>
          </w:tcPr>
          <w:p w:rsidR="008C0418" w:rsidRPr="00810EC0" w:rsidRDefault="008C0418" w:rsidP="008C0418">
            <w:pPr>
              <w:rPr>
                <w:sz w:val="22"/>
                <w:szCs w:val="22"/>
              </w:rPr>
            </w:pPr>
          </w:p>
        </w:tc>
        <w:tc>
          <w:tcPr>
            <w:tcW w:w="1178" w:type="dxa"/>
          </w:tcPr>
          <w:p w:rsidR="008C0418" w:rsidRPr="00810EC0" w:rsidRDefault="008C0418" w:rsidP="008C0418">
            <w:pPr>
              <w:rPr>
                <w:sz w:val="22"/>
                <w:szCs w:val="22"/>
              </w:rPr>
            </w:pPr>
          </w:p>
        </w:tc>
        <w:tc>
          <w:tcPr>
            <w:tcW w:w="2372" w:type="dxa"/>
            <w:gridSpan w:val="2"/>
          </w:tcPr>
          <w:p w:rsidR="008C0418" w:rsidRPr="00810EC0" w:rsidRDefault="008C0418" w:rsidP="008C0418">
            <w:pPr>
              <w:rPr>
                <w:sz w:val="22"/>
                <w:szCs w:val="22"/>
              </w:rPr>
            </w:pPr>
          </w:p>
        </w:tc>
      </w:tr>
      <w:tr w:rsidR="008C0418" w:rsidRPr="00810EC0" w:rsidTr="008C0418">
        <w:tc>
          <w:tcPr>
            <w:tcW w:w="6181" w:type="dxa"/>
            <w:gridSpan w:val="4"/>
            <w:vMerge/>
          </w:tcPr>
          <w:p w:rsidR="008C0418" w:rsidRPr="00607442" w:rsidRDefault="008C0418" w:rsidP="008C0418">
            <w:pPr>
              <w:rPr>
                <w:sz w:val="22"/>
                <w:szCs w:val="22"/>
              </w:rPr>
            </w:pPr>
          </w:p>
        </w:tc>
        <w:tc>
          <w:tcPr>
            <w:tcW w:w="1419" w:type="dxa"/>
          </w:tcPr>
          <w:p w:rsidR="008C0418" w:rsidRPr="00607442" w:rsidRDefault="008C0418" w:rsidP="008C0418">
            <w:pPr>
              <w:rPr>
                <w:b/>
                <w:sz w:val="22"/>
                <w:szCs w:val="22"/>
              </w:rPr>
            </w:pPr>
            <w:r w:rsidRPr="00607442">
              <w:rPr>
                <w:b/>
                <w:sz w:val="22"/>
                <w:szCs w:val="22"/>
              </w:rPr>
              <w:t xml:space="preserve">– державний бюджет, </w:t>
            </w:r>
          </w:p>
          <w:p w:rsidR="008C0418" w:rsidRPr="00607442" w:rsidRDefault="008C0418" w:rsidP="008C0418">
            <w:pPr>
              <w:rPr>
                <w:b/>
                <w:sz w:val="22"/>
                <w:szCs w:val="22"/>
              </w:rPr>
            </w:pPr>
            <w:r w:rsidRPr="00607442">
              <w:rPr>
                <w:b/>
                <w:sz w:val="22"/>
                <w:szCs w:val="22"/>
              </w:rPr>
              <w:t>у тому числі:</w:t>
            </w:r>
          </w:p>
        </w:tc>
        <w:tc>
          <w:tcPr>
            <w:tcW w:w="1700" w:type="dxa"/>
          </w:tcPr>
          <w:p w:rsidR="008C0418" w:rsidRPr="00607442" w:rsidRDefault="003D3E94" w:rsidP="008C0418">
            <w:pPr>
              <w:rPr>
                <w:b/>
                <w:sz w:val="22"/>
                <w:szCs w:val="22"/>
              </w:rPr>
            </w:pPr>
            <w:r w:rsidRPr="00607442">
              <w:rPr>
                <w:b/>
                <w:sz w:val="22"/>
                <w:szCs w:val="22"/>
              </w:rPr>
              <w:t>142,0</w:t>
            </w:r>
          </w:p>
        </w:tc>
        <w:tc>
          <w:tcPr>
            <w:tcW w:w="1700" w:type="dxa"/>
          </w:tcPr>
          <w:p w:rsidR="008C0418" w:rsidRPr="00810EC0" w:rsidRDefault="008C0418" w:rsidP="008C0418">
            <w:pPr>
              <w:rPr>
                <w:sz w:val="22"/>
                <w:szCs w:val="22"/>
              </w:rPr>
            </w:pPr>
            <w:r w:rsidRPr="00810EC0">
              <w:rPr>
                <w:sz w:val="22"/>
                <w:szCs w:val="22"/>
              </w:rPr>
              <w:t>0,0</w:t>
            </w:r>
          </w:p>
        </w:tc>
        <w:tc>
          <w:tcPr>
            <w:tcW w:w="1559" w:type="dxa"/>
          </w:tcPr>
          <w:p w:rsidR="008C0418" w:rsidRPr="00810EC0" w:rsidRDefault="008C0418" w:rsidP="008C0418">
            <w:pPr>
              <w:rPr>
                <w:sz w:val="22"/>
                <w:szCs w:val="22"/>
              </w:rPr>
            </w:pPr>
            <w:r w:rsidRPr="00810EC0">
              <w:rPr>
                <w:sz w:val="22"/>
                <w:szCs w:val="22"/>
              </w:rPr>
              <w:t>0,0</w:t>
            </w:r>
          </w:p>
        </w:tc>
        <w:tc>
          <w:tcPr>
            <w:tcW w:w="1178" w:type="dxa"/>
          </w:tcPr>
          <w:p w:rsidR="008C0418" w:rsidRPr="00810EC0" w:rsidRDefault="008C0418" w:rsidP="008C0418">
            <w:pPr>
              <w:rPr>
                <w:sz w:val="22"/>
                <w:szCs w:val="22"/>
              </w:rPr>
            </w:pPr>
            <w:r w:rsidRPr="00810EC0">
              <w:rPr>
                <w:sz w:val="22"/>
                <w:szCs w:val="22"/>
              </w:rPr>
              <w:t>0,0</w:t>
            </w:r>
          </w:p>
        </w:tc>
        <w:tc>
          <w:tcPr>
            <w:tcW w:w="2372" w:type="dxa"/>
            <w:gridSpan w:val="2"/>
          </w:tcPr>
          <w:p w:rsidR="008C0418" w:rsidRPr="00810EC0" w:rsidRDefault="008C0418" w:rsidP="008C0418">
            <w:pPr>
              <w:rPr>
                <w:sz w:val="22"/>
                <w:szCs w:val="22"/>
              </w:rPr>
            </w:pPr>
            <w:r w:rsidRPr="00810EC0">
              <w:rPr>
                <w:sz w:val="22"/>
                <w:szCs w:val="22"/>
              </w:rPr>
              <w:t>-</w:t>
            </w:r>
          </w:p>
        </w:tc>
      </w:tr>
      <w:tr w:rsidR="008C0418" w:rsidRPr="00810EC0" w:rsidTr="008C0418">
        <w:tc>
          <w:tcPr>
            <w:tcW w:w="6181" w:type="dxa"/>
            <w:gridSpan w:val="4"/>
            <w:vMerge/>
          </w:tcPr>
          <w:p w:rsidR="008C0418" w:rsidRPr="00607442" w:rsidRDefault="008C0418" w:rsidP="008C0418">
            <w:pPr>
              <w:rPr>
                <w:sz w:val="22"/>
                <w:szCs w:val="22"/>
              </w:rPr>
            </w:pPr>
          </w:p>
        </w:tc>
        <w:tc>
          <w:tcPr>
            <w:tcW w:w="1419" w:type="dxa"/>
          </w:tcPr>
          <w:p w:rsidR="008C0418" w:rsidRPr="00607442" w:rsidRDefault="008C0418" w:rsidP="008C0418">
            <w:pPr>
              <w:rPr>
                <w:b/>
                <w:sz w:val="22"/>
                <w:szCs w:val="22"/>
              </w:rPr>
            </w:pPr>
            <w:r w:rsidRPr="00607442">
              <w:rPr>
                <w:b/>
                <w:sz w:val="22"/>
                <w:szCs w:val="22"/>
              </w:rPr>
              <w:t>загальний фонд</w:t>
            </w:r>
          </w:p>
        </w:tc>
        <w:tc>
          <w:tcPr>
            <w:tcW w:w="1700" w:type="dxa"/>
          </w:tcPr>
          <w:p w:rsidR="008C0418" w:rsidRPr="00607442" w:rsidRDefault="003D3E94" w:rsidP="008C0418">
            <w:pPr>
              <w:rPr>
                <w:b/>
                <w:sz w:val="22"/>
                <w:szCs w:val="22"/>
              </w:rPr>
            </w:pPr>
            <w:r w:rsidRPr="00607442">
              <w:rPr>
                <w:b/>
                <w:sz w:val="22"/>
                <w:szCs w:val="22"/>
              </w:rPr>
              <w:t>142,0</w:t>
            </w:r>
          </w:p>
        </w:tc>
        <w:tc>
          <w:tcPr>
            <w:tcW w:w="1700" w:type="dxa"/>
          </w:tcPr>
          <w:p w:rsidR="008C0418" w:rsidRPr="00810EC0" w:rsidRDefault="008C0418" w:rsidP="008C0418">
            <w:pPr>
              <w:rPr>
                <w:sz w:val="22"/>
                <w:szCs w:val="22"/>
              </w:rPr>
            </w:pPr>
            <w:r w:rsidRPr="00810EC0">
              <w:rPr>
                <w:sz w:val="22"/>
                <w:szCs w:val="22"/>
              </w:rPr>
              <w:t>0,0</w:t>
            </w:r>
          </w:p>
        </w:tc>
        <w:tc>
          <w:tcPr>
            <w:tcW w:w="1559" w:type="dxa"/>
          </w:tcPr>
          <w:p w:rsidR="008C0418" w:rsidRPr="00810EC0" w:rsidRDefault="008C0418" w:rsidP="008C0418">
            <w:pPr>
              <w:rPr>
                <w:sz w:val="22"/>
                <w:szCs w:val="22"/>
              </w:rPr>
            </w:pPr>
            <w:r w:rsidRPr="00810EC0">
              <w:rPr>
                <w:sz w:val="22"/>
                <w:szCs w:val="22"/>
              </w:rPr>
              <w:t>0,0</w:t>
            </w:r>
          </w:p>
        </w:tc>
        <w:tc>
          <w:tcPr>
            <w:tcW w:w="1178" w:type="dxa"/>
          </w:tcPr>
          <w:p w:rsidR="008C0418" w:rsidRPr="00810EC0" w:rsidRDefault="008C0418" w:rsidP="008C0418">
            <w:pPr>
              <w:rPr>
                <w:sz w:val="22"/>
                <w:szCs w:val="22"/>
              </w:rPr>
            </w:pPr>
            <w:r w:rsidRPr="00810EC0">
              <w:rPr>
                <w:sz w:val="22"/>
                <w:szCs w:val="22"/>
              </w:rPr>
              <w:t>0,0</w:t>
            </w:r>
          </w:p>
        </w:tc>
        <w:tc>
          <w:tcPr>
            <w:tcW w:w="2372" w:type="dxa"/>
            <w:gridSpan w:val="2"/>
          </w:tcPr>
          <w:p w:rsidR="008C0418" w:rsidRPr="00810EC0" w:rsidRDefault="008C0418" w:rsidP="008C0418">
            <w:pPr>
              <w:rPr>
                <w:sz w:val="22"/>
                <w:szCs w:val="22"/>
              </w:rPr>
            </w:pPr>
            <w:r w:rsidRPr="00810EC0">
              <w:rPr>
                <w:sz w:val="22"/>
                <w:szCs w:val="22"/>
              </w:rPr>
              <w:t>-</w:t>
            </w:r>
          </w:p>
        </w:tc>
      </w:tr>
      <w:tr w:rsidR="008C0418" w:rsidRPr="00810EC0" w:rsidTr="008C0418">
        <w:tc>
          <w:tcPr>
            <w:tcW w:w="6181" w:type="dxa"/>
            <w:gridSpan w:val="4"/>
            <w:vMerge/>
          </w:tcPr>
          <w:p w:rsidR="008C0418" w:rsidRPr="00607442" w:rsidRDefault="008C0418" w:rsidP="008C0418">
            <w:pPr>
              <w:rPr>
                <w:sz w:val="22"/>
                <w:szCs w:val="22"/>
              </w:rPr>
            </w:pPr>
          </w:p>
        </w:tc>
        <w:tc>
          <w:tcPr>
            <w:tcW w:w="1419" w:type="dxa"/>
          </w:tcPr>
          <w:p w:rsidR="008C0418" w:rsidRPr="00607442" w:rsidRDefault="008C0418" w:rsidP="008C0418">
            <w:pPr>
              <w:rPr>
                <w:b/>
                <w:sz w:val="22"/>
                <w:szCs w:val="22"/>
              </w:rPr>
            </w:pPr>
            <w:r w:rsidRPr="00607442">
              <w:rPr>
                <w:b/>
                <w:sz w:val="22"/>
                <w:szCs w:val="22"/>
              </w:rPr>
              <w:t>спеціальний фонд</w:t>
            </w:r>
          </w:p>
        </w:tc>
        <w:tc>
          <w:tcPr>
            <w:tcW w:w="1700" w:type="dxa"/>
          </w:tcPr>
          <w:p w:rsidR="008C0418" w:rsidRPr="00607442" w:rsidRDefault="008C0418" w:rsidP="008C0418">
            <w:pPr>
              <w:rPr>
                <w:sz w:val="22"/>
                <w:szCs w:val="22"/>
              </w:rPr>
            </w:pPr>
            <w:r w:rsidRPr="00607442">
              <w:rPr>
                <w:sz w:val="22"/>
                <w:szCs w:val="22"/>
              </w:rPr>
              <w:t>0,0</w:t>
            </w:r>
          </w:p>
        </w:tc>
        <w:tc>
          <w:tcPr>
            <w:tcW w:w="1700" w:type="dxa"/>
          </w:tcPr>
          <w:p w:rsidR="008C0418" w:rsidRPr="00810EC0" w:rsidRDefault="008C0418" w:rsidP="008C0418">
            <w:pPr>
              <w:rPr>
                <w:sz w:val="22"/>
                <w:szCs w:val="22"/>
              </w:rPr>
            </w:pPr>
            <w:r w:rsidRPr="00810EC0">
              <w:rPr>
                <w:sz w:val="22"/>
                <w:szCs w:val="22"/>
              </w:rPr>
              <w:t>0,0</w:t>
            </w:r>
          </w:p>
        </w:tc>
        <w:tc>
          <w:tcPr>
            <w:tcW w:w="1559" w:type="dxa"/>
          </w:tcPr>
          <w:p w:rsidR="008C0418" w:rsidRPr="00810EC0" w:rsidRDefault="008C0418" w:rsidP="008C0418">
            <w:pPr>
              <w:rPr>
                <w:sz w:val="22"/>
                <w:szCs w:val="22"/>
              </w:rPr>
            </w:pPr>
            <w:r w:rsidRPr="00810EC0">
              <w:rPr>
                <w:sz w:val="22"/>
                <w:szCs w:val="22"/>
              </w:rPr>
              <w:t>0,0</w:t>
            </w:r>
          </w:p>
        </w:tc>
        <w:tc>
          <w:tcPr>
            <w:tcW w:w="1178" w:type="dxa"/>
          </w:tcPr>
          <w:p w:rsidR="008C0418" w:rsidRPr="00810EC0" w:rsidRDefault="008C0418" w:rsidP="008C0418">
            <w:pPr>
              <w:rPr>
                <w:sz w:val="22"/>
                <w:szCs w:val="22"/>
              </w:rPr>
            </w:pPr>
            <w:r w:rsidRPr="00810EC0">
              <w:rPr>
                <w:sz w:val="22"/>
                <w:szCs w:val="22"/>
              </w:rPr>
              <w:t>0,0</w:t>
            </w:r>
          </w:p>
        </w:tc>
        <w:tc>
          <w:tcPr>
            <w:tcW w:w="2372" w:type="dxa"/>
            <w:gridSpan w:val="2"/>
          </w:tcPr>
          <w:p w:rsidR="008C0418" w:rsidRPr="00810EC0" w:rsidRDefault="008C0418" w:rsidP="008C0418">
            <w:pPr>
              <w:rPr>
                <w:sz w:val="22"/>
                <w:szCs w:val="22"/>
              </w:rPr>
            </w:pPr>
            <w:r w:rsidRPr="00810EC0">
              <w:rPr>
                <w:sz w:val="22"/>
                <w:szCs w:val="22"/>
              </w:rPr>
              <w:t>-</w:t>
            </w:r>
          </w:p>
        </w:tc>
      </w:tr>
      <w:tr w:rsidR="008C0418" w:rsidRPr="00810EC0" w:rsidTr="008C0418">
        <w:trPr>
          <w:trHeight w:val="247"/>
        </w:trPr>
        <w:tc>
          <w:tcPr>
            <w:tcW w:w="6181" w:type="dxa"/>
            <w:gridSpan w:val="4"/>
            <w:vMerge w:val="restart"/>
          </w:tcPr>
          <w:p w:rsidR="008C0418" w:rsidRPr="00607442" w:rsidRDefault="008C0418" w:rsidP="008C0418">
            <w:pPr>
              <w:rPr>
                <w:b/>
                <w:sz w:val="22"/>
                <w:szCs w:val="22"/>
              </w:rPr>
            </w:pPr>
            <w:r w:rsidRPr="00607442">
              <w:rPr>
                <w:b/>
                <w:sz w:val="22"/>
                <w:szCs w:val="22"/>
              </w:rPr>
              <w:t>Разом по Програмі</w:t>
            </w:r>
          </w:p>
        </w:tc>
        <w:tc>
          <w:tcPr>
            <w:tcW w:w="1419" w:type="dxa"/>
            <w:shd w:val="clear" w:color="auto" w:fill="DEEAF6"/>
          </w:tcPr>
          <w:p w:rsidR="008C0418" w:rsidRPr="00607442" w:rsidRDefault="008C0418" w:rsidP="008C0418">
            <w:pPr>
              <w:rPr>
                <w:b/>
                <w:sz w:val="22"/>
                <w:szCs w:val="22"/>
              </w:rPr>
            </w:pPr>
            <w:r w:rsidRPr="00607442">
              <w:rPr>
                <w:b/>
                <w:sz w:val="22"/>
                <w:szCs w:val="22"/>
              </w:rPr>
              <w:t xml:space="preserve">Разом  </w:t>
            </w:r>
          </w:p>
        </w:tc>
        <w:tc>
          <w:tcPr>
            <w:tcW w:w="1700" w:type="dxa"/>
            <w:shd w:val="clear" w:color="auto" w:fill="DEEAF6"/>
          </w:tcPr>
          <w:p w:rsidR="008C0418" w:rsidRPr="00607442" w:rsidRDefault="00607442" w:rsidP="008C0418">
            <w:pPr>
              <w:rPr>
                <w:b/>
                <w:sz w:val="22"/>
                <w:szCs w:val="22"/>
              </w:rPr>
            </w:pPr>
            <w:r w:rsidRPr="00607442">
              <w:rPr>
                <w:b/>
                <w:sz w:val="22"/>
                <w:szCs w:val="22"/>
              </w:rPr>
              <w:t>3406,0</w:t>
            </w:r>
          </w:p>
        </w:tc>
        <w:tc>
          <w:tcPr>
            <w:tcW w:w="1700" w:type="dxa"/>
            <w:shd w:val="clear" w:color="auto" w:fill="DEEAF6"/>
          </w:tcPr>
          <w:p w:rsidR="008C0418" w:rsidRPr="00607442" w:rsidRDefault="00607442" w:rsidP="008C0418">
            <w:pPr>
              <w:rPr>
                <w:b/>
                <w:sz w:val="22"/>
                <w:szCs w:val="22"/>
              </w:rPr>
            </w:pPr>
            <w:r>
              <w:rPr>
                <w:b/>
                <w:sz w:val="22"/>
                <w:szCs w:val="22"/>
              </w:rPr>
              <w:t>1014,5</w:t>
            </w:r>
          </w:p>
        </w:tc>
        <w:tc>
          <w:tcPr>
            <w:tcW w:w="1559" w:type="dxa"/>
            <w:shd w:val="clear" w:color="auto" w:fill="DEEAF6"/>
          </w:tcPr>
          <w:p w:rsidR="008C0418" w:rsidRPr="00607442" w:rsidRDefault="00607442" w:rsidP="008C0418">
            <w:pPr>
              <w:rPr>
                <w:b/>
                <w:sz w:val="22"/>
                <w:szCs w:val="22"/>
              </w:rPr>
            </w:pPr>
            <w:r>
              <w:rPr>
                <w:b/>
                <w:sz w:val="22"/>
                <w:szCs w:val="22"/>
              </w:rPr>
              <w:t>985,6</w:t>
            </w:r>
          </w:p>
        </w:tc>
        <w:tc>
          <w:tcPr>
            <w:tcW w:w="1178" w:type="dxa"/>
            <w:shd w:val="clear" w:color="auto" w:fill="DEEAF6"/>
          </w:tcPr>
          <w:p w:rsidR="008C0418" w:rsidRPr="00607442" w:rsidRDefault="00607442" w:rsidP="008C0418">
            <w:pPr>
              <w:rPr>
                <w:b/>
                <w:sz w:val="22"/>
                <w:szCs w:val="22"/>
              </w:rPr>
            </w:pPr>
            <w:r>
              <w:rPr>
                <w:b/>
                <w:sz w:val="22"/>
                <w:szCs w:val="22"/>
              </w:rPr>
              <w:t>608,5</w:t>
            </w:r>
          </w:p>
        </w:tc>
        <w:tc>
          <w:tcPr>
            <w:tcW w:w="2372" w:type="dxa"/>
            <w:gridSpan w:val="2"/>
            <w:shd w:val="clear" w:color="auto" w:fill="DEEAF6"/>
          </w:tcPr>
          <w:p w:rsidR="008C0418" w:rsidRPr="00607442" w:rsidRDefault="008C0418" w:rsidP="008C0418">
            <w:pPr>
              <w:rPr>
                <w:b/>
                <w:sz w:val="22"/>
                <w:szCs w:val="22"/>
              </w:rPr>
            </w:pPr>
          </w:p>
        </w:tc>
      </w:tr>
      <w:tr w:rsidR="008C0418" w:rsidRPr="00810EC0" w:rsidTr="008C0418">
        <w:tc>
          <w:tcPr>
            <w:tcW w:w="6181" w:type="dxa"/>
            <w:gridSpan w:val="4"/>
            <w:vMerge/>
          </w:tcPr>
          <w:p w:rsidR="008C0418" w:rsidRPr="00607442" w:rsidRDefault="008C0418" w:rsidP="008C0418">
            <w:pPr>
              <w:rPr>
                <w:sz w:val="22"/>
                <w:szCs w:val="22"/>
              </w:rPr>
            </w:pPr>
          </w:p>
        </w:tc>
        <w:tc>
          <w:tcPr>
            <w:tcW w:w="1419" w:type="dxa"/>
            <w:shd w:val="clear" w:color="auto" w:fill="DEEAF6"/>
          </w:tcPr>
          <w:p w:rsidR="008C0418" w:rsidRPr="00607442" w:rsidRDefault="008C0418" w:rsidP="008C0418">
            <w:pPr>
              <w:rPr>
                <w:b/>
                <w:sz w:val="22"/>
                <w:szCs w:val="22"/>
              </w:rPr>
            </w:pPr>
            <w:r w:rsidRPr="00607442">
              <w:rPr>
                <w:b/>
                <w:sz w:val="22"/>
                <w:szCs w:val="22"/>
              </w:rPr>
              <w:t xml:space="preserve">– державний бюджет, </w:t>
            </w:r>
          </w:p>
          <w:p w:rsidR="008C0418" w:rsidRPr="00607442" w:rsidRDefault="008C0418" w:rsidP="008C0418">
            <w:pPr>
              <w:rPr>
                <w:b/>
                <w:sz w:val="22"/>
                <w:szCs w:val="22"/>
              </w:rPr>
            </w:pPr>
            <w:r w:rsidRPr="00607442">
              <w:rPr>
                <w:b/>
                <w:sz w:val="22"/>
                <w:szCs w:val="22"/>
              </w:rPr>
              <w:t xml:space="preserve"> у тому числі:</w:t>
            </w:r>
          </w:p>
        </w:tc>
        <w:tc>
          <w:tcPr>
            <w:tcW w:w="1700" w:type="dxa"/>
            <w:shd w:val="clear" w:color="auto" w:fill="DEEAF6"/>
          </w:tcPr>
          <w:p w:rsidR="008C0418" w:rsidRPr="00607442" w:rsidRDefault="003D3E94" w:rsidP="008C0418">
            <w:pPr>
              <w:rPr>
                <w:b/>
                <w:sz w:val="22"/>
                <w:szCs w:val="22"/>
              </w:rPr>
            </w:pPr>
            <w:r w:rsidRPr="00607442">
              <w:rPr>
                <w:b/>
                <w:sz w:val="22"/>
                <w:szCs w:val="22"/>
              </w:rPr>
              <w:t>1018</w:t>
            </w:r>
            <w:r w:rsidR="008C0418" w:rsidRPr="00607442">
              <w:rPr>
                <w:b/>
                <w:sz w:val="22"/>
                <w:szCs w:val="22"/>
              </w:rPr>
              <w:t>,0</w:t>
            </w:r>
          </w:p>
        </w:tc>
        <w:tc>
          <w:tcPr>
            <w:tcW w:w="1700" w:type="dxa"/>
            <w:shd w:val="clear" w:color="auto" w:fill="DEEAF6"/>
          </w:tcPr>
          <w:p w:rsidR="008C0418" w:rsidRPr="00810EC0" w:rsidRDefault="008C0418" w:rsidP="008C0418">
            <w:pPr>
              <w:rPr>
                <w:b/>
                <w:sz w:val="22"/>
                <w:szCs w:val="22"/>
              </w:rPr>
            </w:pPr>
            <w:r w:rsidRPr="00810EC0">
              <w:rPr>
                <w:b/>
                <w:sz w:val="22"/>
                <w:szCs w:val="22"/>
              </w:rPr>
              <w:t>0,0</w:t>
            </w:r>
          </w:p>
        </w:tc>
        <w:tc>
          <w:tcPr>
            <w:tcW w:w="1559" w:type="dxa"/>
            <w:shd w:val="clear" w:color="auto" w:fill="DEEAF6"/>
          </w:tcPr>
          <w:p w:rsidR="008C0418" w:rsidRPr="00810EC0" w:rsidRDefault="008C0418" w:rsidP="008C0418">
            <w:pPr>
              <w:rPr>
                <w:b/>
                <w:sz w:val="22"/>
                <w:szCs w:val="22"/>
              </w:rPr>
            </w:pPr>
            <w:r w:rsidRPr="00810EC0">
              <w:rPr>
                <w:b/>
                <w:sz w:val="22"/>
                <w:szCs w:val="22"/>
              </w:rPr>
              <w:t>0,0</w:t>
            </w:r>
          </w:p>
        </w:tc>
        <w:tc>
          <w:tcPr>
            <w:tcW w:w="1178" w:type="dxa"/>
            <w:shd w:val="clear" w:color="auto" w:fill="DEEAF6"/>
          </w:tcPr>
          <w:p w:rsidR="008C0418" w:rsidRPr="00810EC0" w:rsidRDefault="008C0418" w:rsidP="008C0418">
            <w:pPr>
              <w:rPr>
                <w:b/>
                <w:sz w:val="22"/>
                <w:szCs w:val="22"/>
              </w:rPr>
            </w:pPr>
            <w:r w:rsidRPr="00810EC0">
              <w:rPr>
                <w:b/>
                <w:sz w:val="22"/>
                <w:szCs w:val="22"/>
              </w:rPr>
              <w:t>0,0</w:t>
            </w:r>
          </w:p>
        </w:tc>
        <w:tc>
          <w:tcPr>
            <w:tcW w:w="2372" w:type="dxa"/>
            <w:gridSpan w:val="2"/>
            <w:shd w:val="clear" w:color="auto" w:fill="DEEAF6"/>
          </w:tcPr>
          <w:p w:rsidR="008C0418" w:rsidRPr="00810EC0" w:rsidRDefault="008C0418" w:rsidP="008C0418">
            <w:pPr>
              <w:rPr>
                <w:b/>
                <w:sz w:val="22"/>
                <w:szCs w:val="22"/>
              </w:rPr>
            </w:pPr>
            <w:r w:rsidRPr="00810EC0">
              <w:rPr>
                <w:b/>
                <w:sz w:val="22"/>
                <w:szCs w:val="22"/>
              </w:rPr>
              <w:t>-</w:t>
            </w:r>
          </w:p>
        </w:tc>
      </w:tr>
      <w:tr w:rsidR="008C0418" w:rsidRPr="00810EC0" w:rsidTr="008C0418">
        <w:trPr>
          <w:trHeight w:val="303"/>
        </w:trPr>
        <w:tc>
          <w:tcPr>
            <w:tcW w:w="6181" w:type="dxa"/>
            <w:gridSpan w:val="4"/>
            <w:vMerge/>
          </w:tcPr>
          <w:p w:rsidR="008C0418" w:rsidRPr="00607442" w:rsidRDefault="008C0418" w:rsidP="008C0418">
            <w:pPr>
              <w:rPr>
                <w:sz w:val="22"/>
                <w:szCs w:val="22"/>
              </w:rPr>
            </w:pPr>
          </w:p>
        </w:tc>
        <w:tc>
          <w:tcPr>
            <w:tcW w:w="1419" w:type="dxa"/>
            <w:shd w:val="clear" w:color="auto" w:fill="DEEAF6"/>
          </w:tcPr>
          <w:p w:rsidR="008C0418" w:rsidRPr="00607442" w:rsidRDefault="008C0418" w:rsidP="008C0418">
            <w:pPr>
              <w:rPr>
                <w:b/>
                <w:sz w:val="22"/>
                <w:szCs w:val="22"/>
              </w:rPr>
            </w:pPr>
            <w:r w:rsidRPr="00607442">
              <w:rPr>
                <w:b/>
                <w:sz w:val="22"/>
                <w:szCs w:val="22"/>
              </w:rPr>
              <w:t>загальний фонд</w:t>
            </w:r>
          </w:p>
        </w:tc>
        <w:tc>
          <w:tcPr>
            <w:tcW w:w="1700" w:type="dxa"/>
            <w:shd w:val="clear" w:color="auto" w:fill="DEEAF6"/>
          </w:tcPr>
          <w:p w:rsidR="008C0418" w:rsidRPr="00607442" w:rsidRDefault="003D3E94" w:rsidP="008C0418">
            <w:pPr>
              <w:rPr>
                <w:b/>
                <w:sz w:val="22"/>
                <w:szCs w:val="22"/>
              </w:rPr>
            </w:pPr>
            <w:r w:rsidRPr="00607442">
              <w:rPr>
                <w:b/>
                <w:sz w:val="22"/>
                <w:szCs w:val="22"/>
              </w:rPr>
              <w:t>1018</w:t>
            </w:r>
            <w:r w:rsidR="008C0418" w:rsidRPr="00607442">
              <w:rPr>
                <w:b/>
                <w:sz w:val="22"/>
                <w:szCs w:val="22"/>
              </w:rPr>
              <w:t>,0</w:t>
            </w:r>
          </w:p>
        </w:tc>
        <w:tc>
          <w:tcPr>
            <w:tcW w:w="1700" w:type="dxa"/>
            <w:shd w:val="clear" w:color="auto" w:fill="DEEAF6"/>
          </w:tcPr>
          <w:p w:rsidR="008C0418" w:rsidRPr="00810EC0" w:rsidRDefault="008C0418" w:rsidP="008C0418">
            <w:pPr>
              <w:rPr>
                <w:b/>
                <w:sz w:val="22"/>
                <w:szCs w:val="22"/>
              </w:rPr>
            </w:pPr>
            <w:r w:rsidRPr="00810EC0">
              <w:rPr>
                <w:b/>
                <w:sz w:val="22"/>
                <w:szCs w:val="22"/>
              </w:rPr>
              <w:t>0,0</w:t>
            </w:r>
          </w:p>
        </w:tc>
        <w:tc>
          <w:tcPr>
            <w:tcW w:w="1559" w:type="dxa"/>
            <w:shd w:val="clear" w:color="auto" w:fill="DEEAF6"/>
          </w:tcPr>
          <w:p w:rsidR="008C0418" w:rsidRPr="00810EC0" w:rsidRDefault="008C0418" w:rsidP="008C0418">
            <w:pPr>
              <w:rPr>
                <w:b/>
                <w:sz w:val="22"/>
                <w:szCs w:val="22"/>
              </w:rPr>
            </w:pPr>
            <w:r w:rsidRPr="00810EC0">
              <w:rPr>
                <w:b/>
                <w:sz w:val="22"/>
                <w:szCs w:val="22"/>
              </w:rPr>
              <w:t>0,0</w:t>
            </w:r>
          </w:p>
        </w:tc>
        <w:tc>
          <w:tcPr>
            <w:tcW w:w="1178" w:type="dxa"/>
            <w:shd w:val="clear" w:color="auto" w:fill="DEEAF6"/>
          </w:tcPr>
          <w:p w:rsidR="008C0418" w:rsidRPr="00810EC0" w:rsidRDefault="008C0418" w:rsidP="008C0418">
            <w:pPr>
              <w:rPr>
                <w:b/>
                <w:sz w:val="22"/>
                <w:szCs w:val="22"/>
              </w:rPr>
            </w:pPr>
            <w:r w:rsidRPr="00810EC0">
              <w:rPr>
                <w:b/>
                <w:sz w:val="22"/>
                <w:szCs w:val="22"/>
              </w:rPr>
              <w:t>0,0</w:t>
            </w:r>
          </w:p>
        </w:tc>
        <w:tc>
          <w:tcPr>
            <w:tcW w:w="2372" w:type="dxa"/>
            <w:gridSpan w:val="2"/>
            <w:shd w:val="clear" w:color="auto" w:fill="DEEAF6"/>
          </w:tcPr>
          <w:p w:rsidR="008C0418" w:rsidRPr="00810EC0" w:rsidRDefault="008C0418" w:rsidP="008C0418">
            <w:pPr>
              <w:rPr>
                <w:b/>
                <w:sz w:val="22"/>
                <w:szCs w:val="22"/>
              </w:rPr>
            </w:pPr>
            <w:r w:rsidRPr="00810EC0">
              <w:rPr>
                <w:b/>
                <w:sz w:val="22"/>
                <w:szCs w:val="22"/>
              </w:rPr>
              <w:t>-</w:t>
            </w:r>
          </w:p>
        </w:tc>
      </w:tr>
      <w:tr w:rsidR="008C0418" w:rsidRPr="00810EC0" w:rsidTr="008C0418">
        <w:tc>
          <w:tcPr>
            <w:tcW w:w="6181" w:type="dxa"/>
            <w:gridSpan w:val="4"/>
            <w:vMerge/>
          </w:tcPr>
          <w:p w:rsidR="008C0418" w:rsidRPr="00607442" w:rsidRDefault="008C0418" w:rsidP="008C0418">
            <w:pPr>
              <w:rPr>
                <w:sz w:val="22"/>
                <w:szCs w:val="22"/>
              </w:rPr>
            </w:pPr>
          </w:p>
        </w:tc>
        <w:tc>
          <w:tcPr>
            <w:tcW w:w="1419" w:type="dxa"/>
            <w:shd w:val="clear" w:color="auto" w:fill="DEEAF6"/>
          </w:tcPr>
          <w:p w:rsidR="008C0418" w:rsidRPr="00607442" w:rsidRDefault="008C0418" w:rsidP="008C0418">
            <w:pPr>
              <w:rPr>
                <w:b/>
                <w:sz w:val="22"/>
                <w:szCs w:val="22"/>
              </w:rPr>
            </w:pPr>
            <w:r w:rsidRPr="00607442">
              <w:rPr>
                <w:b/>
                <w:sz w:val="22"/>
                <w:szCs w:val="22"/>
              </w:rPr>
              <w:t>спеціальний фонд</w:t>
            </w:r>
          </w:p>
        </w:tc>
        <w:tc>
          <w:tcPr>
            <w:tcW w:w="1700" w:type="dxa"/>
            <w:shd w:val="clear" w:color="auto" w:fill="DEEAF6"/>
          </w:tcPr>
          <w:p w:rsidR="008C0418" w:rsidRPr="00607442" w:rsidRDefault="008C0418" w:rsidP="008C0418">
            <w:pPr>
              <w:rPr>
                <w:b/>
                <w:sz w:val="22"/>
                <w:szCs w:val="22"/>
              </w:rPr>
            </w:pPr>
            <w:r w:rsidRPr="00607442">
              <w:rPr>
                <w:b/>
                <w:sz w:val="22"/>
                <w:szCs w:val="22"/>
              </w:rPr>
              <w:t>0,0</w:t>
            </w:r>
          </w:p>
        </w:tc>
        <w:tc>
          <w:tcPr>
            <w:tcW w:w="1700" w:type="dxa"/>
            <w:shd w:val="clear" w:color="auto" w:fill="DEEAF6"/>
          </w:tcPr>
          <w:p w:rsidR="008C0418" w:rsidRPr="00810EC0" w:rsidRDefault="008C0418" w:rsidP="008C0418">
            <w:pPr>
              <w:rPr>
                <w:b/>
                <w:sz w:val="22"/>
                <w:szCs w:val="22"/>
              </w:rPr>
            </w:pPr>
            <w:r w:rsidRPr="00810EC0">
              <w:rPr>
                <w:b/>
                <w:sz w:val="22"/>
                <w:szCs w:val="22"/>
              </w:rPr>
              <w:t>0,0</w:t>
            </w:r>
          </w:p>
        </w:tc>
        <w:tc>
          <w:tcPr>
            <w:tcW w:w="1559" w:type="dxa"/>
            <w:shd w:val="clear" w:color="auto" w:fill="DEEAF6"/>
          </w:tcPr>
          <w:p w:rsidR="008C0418" w:rsidRPr="00810EC0" w:rsidRDefault="008C0418" w:rsidP="008C0418">
            <w:pPr>
              <w:rPr>
                <w:b/>
                <w:sz w:val="22"/>
                <w:szCs w:val="22"/>
              </w:rPr>
            </w:pPr>
            <w:r w:rsidRPr="00810EC0">
              <w:rPr>
                <w:b/>
                <w:sz w:val="22"/>
                <w:szCs w:val="22"/>
              </w:rPr>
              <w:t>0,0</w:t>
            </w:r>
          </w:p>
        </w:tc>
        <w:tc>
          <w:tcPr>
            <w:tcW w:w="1178" w:type="dxa"/>
            <w:shd w:val="clear" w:color="auto" w:fill="DEEAF6"/>
          </w:tcPr>
          <w:p w:rsidR="008C0418" w:rsidRPr="00810EC0" w:rsidRDefault="008C0418" w:rsidP="008C0418">
            <w:pPr>
              <w:rPr>
                <w:b/>
                <w:sz w:val="22"/>
                <w:szCs w:val="22"/>
              </w:rPr>
            </w:pPr>
            <w:r w:rsidRPr="00810EC0">
              <w:rPr>
                <w:b/>
                <w:sz w:val="22"/>
                <w:szCs w:val="22"/>
              </w:rPr>
              <w:t>0,0</w:t>
            </w:r>
          </w:p>
        </w:tc>
        <w:tc>
          <w:tcPr>
            <w:tcW w:w="2372" w:type="dxa"/>
            <w:gridSpan w:val="2"/>
            <w:shd w:val="clear" w:color="auto" w:fill="DEEAF6"/>
          </w:tcPr>
          <w:p w:rsidR="008C0418" w:rsidRPr="00810EC0" w:rsidRDefault="008C0418" w:rsidP="008C0418">
            <w:pPr>
              <w:rPr>
                <w:b/>
                <w:sz w:val="22"/>
                <w:szCs w:val="22"/>
              </w:rPr>
            </w:pPr>
            <w:r w:rsidRPr="00810EC0">
              <w:rPr>
                <w:b/>
                <w:sz w:val="22"/>
                <w:szCs w:val="22"/>
              </w:rPr>
              <w:t>-</w:t>
            </w:r>
          </w:p>
        </w:tc>
      </w:tr>
      <w:tr w:rsidR="008C0418" w:rsidRPr="00810EC0" w:rsidTr="008C0418">
        <w:tc>
          <w:tcPr>
            <w:tcW w:w="6181" w:type="dxa"/>
            <w:gridSpan w:val="4"/>
            <w:vMerge/>
          </w:tcPr>
          <w:p w:rsidR="008C0418" w:rsidRPr="00607442" w:rsidRDefault="008C0418" w:rsidP="008C0418">
            <w:pPr>
              <w:rPr>
                <w:sz w:val="22"/>
                <w:szCs w:val="22"/>
              </w:rPr>
            </w:pPr>
          </w:p>
        </w:tc>
        <w:tc>
          <w:tcPr>
            <w:tcW w:w="1419" w:type="dxa"/>
            <w:shd w:val="clear" w:color="auto" w:fill="DEEAF6"/>
          </w:tcPr>
          <w:p w:rsidR="008C0418" w:rsidRPr="00607442" w:rsidRDefault="008C0418" w:rsidP="008C0418">
            <w:pPr>
              <w:rPr>
                <w:b/>
                <w:sz w:val="22"/>
                <w:szCs w:val="22"/>
              </w:rPr>
            </w:pPr>
            <w:r w:rsidRPr="00607442">
              <w:rPr>
                <w:b/>
                <w:sz w:val="22"/>
                <w:szCs w:val="22"/>
              </w:rPr>
              <w:t>– місцевий бюджет</w:t>
            </w:r>
          </w:p>
        </w:tc>
        <w:tc>
          <w:tcPr>
            <w:tcW w:w="1700" w:type="dxa"/>
            <w:shd w:val="clear" w:color="auto" w:fill="DEEAF6"/>
          </w:tcPr>
          <w:p w:rsidR="008C0418" w:rsidRPr="00607442" w:rsidRDefault="003D3E94" w:rsidP="008C0418">
            <w:pPr>
              <w:rPr>
                <w:b/>
                <w:sz w:val="22"/>
                <w:szCs w:val="22"/>
              </w:rPr>
            </w:pPr>
            <w:r w:rsidRPr="00607442">
              <w:rPr>
                <w:b/>
                <w:sz w:val="22"/>
                <w:szCs w:val="22"/>
              </w:rPr>
              <w:t>1879</w:t>
            </w:r>
            <w:r w:rsidR="008C0418" w:rsidRPr="00607442">
              <w:rPr>
                <w:b/>
                <w:sz w:val="22"/>
                <w:szCs w:val="22"/>
              </w:rPr>
              <w:t>,0</w:t>
            </w:r>
          </w:p>
        </w:tc>
        <w:tc>
          <w:tcPr>
            <w:tcW w:w="1700" w:type="dxa"/>
            <w:shd w:val="clear" w:color="auto" w:fill="DEEAF6"/>
          </w:tcPr>
          <w:p w:rsidR="008C0418" w:rsidRPr="00810EC0" w:rsidRDefault="008C0418" w:rsidP="008C0418">
            <w:pPr>
              <w:rPr>
                <w:b/>
                <w:sz w:val="22"/>
                <w:szCs w:val="22"/>
              </w:rPr>
            </w:pPr>
            <w:r w:rsidRPr="00810EC0">
              <w:rPr>
                <w:b/>
                <w:sz w:val="22"/>
                <w:szCs w:val="22"/>
              </w:rPr>
              <w:t>656,0</w:t>
            </w:r>
          </w:p>
        </w:tc>
        <w:tc>
          <w:tcPr>
            <w:tcW w:w="1559" w:type="dxa"/>
            <w:shd w:val="clear" w:color="auto" w:fill="DEEAF6"/>
          </w:tcPr>
          <w:p w:rsidR="008C0418" w:rsidRPr="00810EC0" w:rsidRDefault="008C0418" w:rsidP="008C0418">
            <w:pPr>
              <w:rPr>
                <w:b/>
                <w:sz w:val="22"/>
                <w:szCs w:val="22"/>
              </w:rPr>
            </w:pPr>
            <w:r w:rsidRPr="00810EC0">
              <w:rPr>
                <w:b/>
                <w:sz w:val="22"/>
                <w:szCs w:val="22"/>
              </w:rPr>
              <w:t>573,8</w:t>
            </w:r>
          </w:p>
        </w:tc>
        <w:tc>
          <w:tcPr>
            <w:tcW w:w="1178" w:type="dxa"/>
            <w:shd w:val="clear" w:color="auto" w:fill="DEEAF6"/>
          </w:tcPr>
          <w:p w:rsidR="008C0418" w:rsidRPr="00810EC0" w:rsidRDefault="008C0418" w:rsidP="008C0418">
            <w:pPr>
              <w:rPr>
                <w:b/>
                <w:sz w:val="22"/>
                <w:szCs w:val="22"/>
              </w:rPr>
            </w:pPr>
            <w:r w:rsidRPr="00810EC0">
              <w:rPr>
                <w:b/>
                <w:sz w:val="22"/>
                <w:szCs w:val="22"/>
              </w:rPr>
              <w:t>408,3</w:t>
            </w:r>
          </w:p>
        </w:tc>
        <w:tc>
          <w:tcPr>
            <w:tcW w:w="2372" w:type="dxa"/>
            <w:gridSpan w:val="2"/>
            <w:shd w:val="clear" w:color="auto" w:fill="DEEAF6"/>
          </w:tcPr>
          <w:p w:rsidR="008C0418" w:rsidRPr="00810EC0" w:rsidRDefault="008C0418" w:rsidP="008C0418">
            <w:pPr>
              <w:rPr>
                <w:b/>
                <w:sz w:val="22"/>
                <w:szCs w:val="22"/>
              </w:rPr>
            </w:pPr>
            <w:r w:rsidRPr="00810EC0">
              <w:rPr>
                <w:b/>
                <w:sz w:val="22"/>
                <w:szCs w:val="22"/>
              </w:rPr>
              <w:t>-</w:t>
            </w:r>
          </w:p>
        </w:tc>
      </w:tr>
      <w:tr w:rsidR="008C0418" w:rsidRPr="00810EC0" w:rsidTr="008C0418">
        <w:tc>
          <w:tcPr>
            <w:tcW w:w="6181" w:type="dxa"/>
            <w:gridSpan w:val="4"/>
            <w:vMerge/>
          </w:tcPr>
          <w:p w:rsidR="008C0418" w:rsidRPr="00607442" w:rsidRDefault="008C0418" w:rsidP="008C0418">
            <w:pPr>
              <w:rPr>
                <w:sz w:val="22"/>
                <w:szCs w:val="22"/>
              </w:rPr>
            </w:pPr>
          </w:p>
        </w:tc>
        <w:tc>
          <w:tcPr>
            <w:tcW w:w="1419" w:type="dxa"/>
            <w:shd w:val="clear" w:color="auto" w:fill="DEEAF6"/>
          </w:tcPr>
          <w:p w:rsidR="008C0418" w:rsidRPr="00607442" w:rsidRDefault="008C0418" w:rsidP="008C0418">
            <w:pPr>
              <w:rPr>
                <w:b/>
                <w:sz w:val="22"/>
                <w:szCs w:val="22"/>
              </w:rPr>
            </w:pPr>
            <w:r w:rsidRPr="00607442">
              <w:rPr>
                <w:b/>
                <w:sz w:val="22"/>
                <w:szCs w:val="22"/>
              </w:rPr>
              <w:t>– інші</w:t>
            </w:r>
          </w:p>
        </w:tc>
        <w:tc>
          <w:tcPr>
            <w:tcW w:w="1700" w:type="dxa"/>
            <w:shd w:val="clear" w:color="auto" w:fill="DEEAF6"/>
          </w:tcPr>
          <w:p w:rsidR="008C0418" w:rsidRPr="00607442" w:rsidRDefault="003D3E94" w:rsidP="008C0418">
            <w:pPr>
              <w:rPr>
                <w:b/>
                <w:sz w:val="22"/>
                <w:szCs w:val="22"/>
              </w:rPr>
            </w:pPr>
            <w:r w:rsidRPr="00607442">
              <w:rPr>
                <w:b/>
                <w:sz w:val="22"/>
                <w:szCs w:val="22"/>
              </w:rPr>
              <w:t>509</w:t>
            </w:r>
            <w:r w:rsidR="008C0418" w:rsidRPr="00607442">
              <w:rPr>
                <w:b/>
                <w:sz w:val="22"/>
                <w:szCs w:val="22"/>
              </w:rPr>
              <w:t>,0</w:t>
            </w:r>
          </w:p>
        </w:tc>
        <w:tc>
          <w:tcPr>
            <w:tcW w:w="1700" w:type="dxa"/>
            <w:shd w:val="clear" w:color="auto" w:fill="DEEAF6"/>
          </w:tcPr>
          <w:p w:rsidR="008C0418" w:rsidRPr="00810EC0" w:rsidRDefault="008C0418" w:rsidP="008C0418">
            <w:pPr>
              <w:rPr>
                <w:b/>
                <w:sz w:val="22"/>
                <w:szCs w:val="22"/>
              </w:rPr>
            </w:pPr>
            <w:r w:rsidRPr="00810EC0">
              <w:rPr>
                <w:b/>
                <w:sz w:val="22"/>
                <w:szCs w:val="22"/>
              </w:rPr>
              <w:t>358,5</w:t>
            </w:r>
          </w:p>
        </w:tc>
        <w:tc>
          <w:tcPr>
            <w:tcW w:w="1559" w:type="dxa"/>
            <w:shd w:val="clear" w:color="auto" w:fill="DEEAF6"/>
          </w:tcPr>
          <w:p w:rsidR="008C0418" w:rsidRPr="00810EC0" w:rsidRDefault="008C0418" w:rsidP="008C0418">
            <w:pPr>
              <w:rPr>
                <w:b/>
                <w:sz w:val="22"/>
                <w:szCs w:val="22"/>
              </w:rPr>
            </w:pPr>
            <w:r w:rsidRPr="00810EC0">
              <w:rPr>
                <w:b/>
                <w:sz w:val="22"/>
                <w:szCs w:val="22"/>
              </w:rPr>
              <w:t>411,8</w:t>
            </w:r>
          </w:p>
        </w:tc>
        <w:tc>
          <w:tcPr>
            <w:tcW w:w="1178" w:type="dxa"/>
            <w:shd w:val="clear" w:color="auto" w:fill="DEEAF6"/>
          </w:tcPr>
          <w:p w:rsidR="008C0418" w:rsidRPr="00810EC0" w:rsidRDefault="008C0418" w:rsidP="008C0418">
            <w:pPr>
              <w:rPr>
                <w:b/>
                <w:sz w:val="22"/>
                <w:szCs w:val="22"/>
              </w:rPr>
            </w:pPr>
            <w:r w:rsidRPr="00810EC0">
              <w:rPr>
                <w:b/>
                <w:sz w:val="22"/>
                <w:szCs w:val="22"/>
              </w:rPr>
              <w:t>200,2</w:t>
            </w:r>
          </w:p>
        </w:tc>
        <w:tc>
          <w:tcPr>
            <w:tcW w:w="2372" w:type="dxa"/>
            <w:gridSpan w:val="2"/>
            <w:shd w:val="clear" w:color="auto" w:fill="DEEAF6"/>
          </w:tcPr>
          <w:p w:rsidR="008C0418" w:rsidRPr="00810EC0" w:rsidRDefault="008C0418" w:rsidP="008C0418">
            <w:pPr>
              <w:rPr>
                <w:b/>
                <w:sz w:val="22"/>
                <w:szCs w:val="22"/>
              </w:rPr>
            </w:pPr>
            <w:r w:rsidRPr="00810EC0">
              <w:rPr>
                <w:b/>
                <w:sz w:val="22"/>
                <w:szCs w:val="22"/>
              </w:rPr>
              <w:t>-</w:t>
            </w:r>
          </w:p>
        </w:tc>
      </w:tr>
    </w:tbl>
    <w:p w:rsidR="00DF2816" w:rsidRPr="00810EC0" w:rsidRDefault="00DF2816" w:rsidP="00DF2816">
      <w:pPr>
        <w:rPr>
          <w:sz w:val="22"/>
          <w:szCs w:val="22"/>
        </w:rPr>
      </w:pPr>
    </w:p>
    <w:p w:rsidR="00BE48B0" w:rsidRPr="00810EC0" w:rsidRDefault="00BE48B0" w:rsidP="00DF2816">
      <w:pPr>
        <w:rPr>
          <w:b/>
          <w:sz w:val="22"/>
          <w:szCs w:val="22"/>
        </w:rPr>
      </w:pPr>
    </w:p>
    <w:p w:rsidR="00DF2816" w:rsidRPr="00810EC0" w:rsidRDefault="00DF2816" w:rsidP="00DF2816">
      <w:pPr>
        <w:rPr>
          <w:b/>
          <w:sz w:val="22"/>
          <w:szCs w:val="22"/>
        </w:rPr>
      </w:pPr>
      <w:r w:rsidRPr="00810EC0">
        <w:rPr>
          <w:b/>
          <w:sz w:val="22"/>
          <w:szCs w:val="22"/>
        </w:rPr>
        <w:t>ІІ. Виконання</w:t>
      </w:r>
      <w:r w:rsidR="009F6102" w:rsidRPr="00810EC0">
        <w:rPr>
          <w:b/>
          <w:sz w:val="22"/>
          <w:szCs w:val="22"/>
        </w:rPr>
        <w:t xml:space="preserve"> (основних) </w:t>
      </w:r>
      <w:r w:rsidRPr="00810EC0">
        <w:rPr>
          <w:b/>
          <w:sz w:val="22"/>
          <w:szCs w:val="22"/>
        </w:rPr>
        <w:t xml:space="preserve"> завдань та заходів </w:t>
      </w:r>
      <w:r w:rsidR="00504196" w:rsidRPr="00810EC0">
        <w:rPr>
          <w:b/>
          <w:sz w:val="22"/>
          <w:szCs w:val="22"/>
        </w:rPr>
        <w:t>п</w:t>
      </w:r>
      <w:r w:rsidRPr="00810EC0">
        <w:rPr>
          <w:b/>
          <w:sz w:val="22"/>
          <w:szCs w:val="22"/>
        </w:rPr>
        <w:t>рограми</w:t>
      </w:r>
    </w:p>
    <w:p w:rsidR="00B05F6E" w:rsidRPr="00810EC0" w:rsidRDefault="00B05F6E" w:rsidP="00DF2816">
      <w:pPr>
        <w:rPr>
          <w:sz w:val="22"/>
          <w:szCs w:val="22"/>
        </w:rPr>
      </w:pPr>
    </w:p>
    <w:tbl>
      <w:tblPr>
        <w:tblW w:w="160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3"/>
        <w:gridCol w:w="2552"/>
        <w:gridCol w:w="1842"/>
        <w:gridCol w:w="1418"/>
        <w:gridCol w:w="1417"/>
        <w:gridCol w:w="2127"/>
        <w:gridCol w:w="4677"/>
      </w:tblGrid>
      <w:tr w:rsidR="00AD5F64" w:rsidRPr="00810EC0" w:rsidTr="0048184C">
        <w:trPr>
          <w:trHeight w:val="489"/>
        </w:trPr>
        <w:tc>
          <w:tcPr>
            <w:tcW w:w="2023" w:type="dxa"/>
          </w:tcPr>
          <w:p w:rsidR="00AD5F64" w:rsidRPr="00AB5947" w:rsidRDefault="00AD5F64" w:rsidP="0048184C">
            <w:pPr>
              <w:jc w:val="center"/>
              <w:rPr>
                <w:b/>
                <w:sz w:val="22"/>
                <w:szCs w:val="22"/>
              </w:rPr>
            </w:pPr>
            <w:r w:rsidRPr="00AB5947">
              <w:rPr>
                <w:b/>
                <w:sz w:val="22"/>
                <w:szCs w:val="22"/>
              </w:rPr>
              <w:t>Найменування завдання</w:t>
            </w:r>
          </w:p>
        </w:tc>
        <w:tc>
          <w:tcPr>
            <w:tcW w:w="2552" w:type="dxa"/>
          </w:tcPr>
          <w:p w:rsidR="00AD5F64" w:rsidRPr="00AB5947" w:rsidRDefault="0016478E" w:rsidP="0016478E">
            <w:pPr>
              <w:jc w:val="center"/>
              <w:rPr>
                <w:b/>
                <w:sz w:val="22"/>
                <w:szCs w:val="22"/>
              </w:rPr>
            </w:pPr>
            <w:r w:rsidRPr="00AB5947">
              <w:rPr>
                <w:b/>
                <w:sz w:val="22"/>
                <w:szCs w:val="22"/>
              </w:rPr>
              <w:t xml:space="preserve">Найменування заходу </w:t>
            </w:r>
          </w:p>
        </w:tc>
        <w:tc>
          <w:tcPr>
            <w:tcW w:w="1842" w:type="dxa"/>
          </w:tcPr>
          <w:p w:rsidR="00AD5F64" w:rsidRPr="00AB5947" w:rsidRDefault="00AB5947" w:rsidP="0048184C">
            <w:pPr>
              <w:ind w:right="-108"/>
              <w:rPr>
                <w:b/>
                <w:sz w:val="22"/>
                <w:szCs w:val="22"/>
              </w:rPr>
            </w:pPr>
            <w:r w:rsidRPr="00AB5947">
              <w:rPr>
                <w:b/>
                <w:sz w:val="22"/>
                <w:szCs w:val="22"/>
              </w:rPr>
              <w:t>Найменування показника</w:t>
            </w:r>
          </w:p>
        </w:tc>
        <w:tc>
          <w:tcPr>
            <w:tcW w:w="1418" w:type="dxa"/>
          </w:tcPr>
          <w:p w:rsidR="00AD5F64" w:rsidRPr="00AB5947" w:rsidRDefault="00AD5F64" w:rsidP="0048184C">
            <w:pPr>
              <w:ind w:left="-108" w:right="-108"/>
              <w:jc w:val="center"/>
              <w:rPr>
                <w:b/>
                <w:sz w:val="22"/>
                <w:szCs w:val="22"/>
              </w:rPr>
            </w:pPr>
            <w:r w:rsidRPr="00AB5947">
              <w:rPr>
                <w:b/>
                <w:sz w:val="22"/>
                <w:szCs w:val="22"/>
              </w:rPr>
              <w:t>Очікувані результати</w:t>
            </w:r>
          </w:p>
        </w:tc>
        <w:tc>
          <w:tcPr>
            <w:tcW w:w="1417" w:type="dxa"/>
          </w:tcPr>
          <w:p w:rsidR="00AD5F64" w:rsidRPr="00810EC0" w:rsidRDefault="00AD5F64" w:rsidP="0048184C">
            <w:pPr>
              <w:ind w:left="-108" w:right="-108"/>
              <w:jc w:val="center"/>
              <w:rPr>
                <w:b/>
                <w:sz w:val="22"/>
                <w:szCs w:val="22"/>
              </w:rPr>
            </w:pPr>
            <w:r w:rsidRPr="00810EC0">
              <w:rPr>
                <w:b/>
                <w:sz w:val="22"/>
                <w:szCs w:val="22"/>
              </w:rPr>
              <w:t xml:space="preserve">Фактично досягнуто </w:t>
            </w:r>
            <w:r w:rsidRPr="00810EC0">
              <w:rPr>
                <w:sz w:val="22"/>
                <w:szCs w:val="22"/>
              </w:rPr>
              <w:t>(кількісний показник)</w:t>
            </w:r>
          </w:p>
        </w:tc>
        <w:tc>
          <w:tcPr>
            <w:tcW w:w="2127" w:type="dxa"/>
          </w:tcPr>
          <w:p w:rsidR="00AD5F64" w:rsidRPr="00AB5947" w:rsidRDefault="00AD5F64" w:rsidP="0048184C">
            <w:pPr>
              <w:ind w:left="-108" w:right="-108"/>
              <w:jc w:val="center"/>
              <w:rPr>
                <w:b/>
                <w:sz w:val="22"/>
                <w:szCs w:val="22"/>
              </w:rPr>
            </w:pPr>
            <w:r w:rsidRPr="00AB5947">
              <w:rPr>
                <w:b/>
                <w:sz w:val="22"/>
                <w:szCs w:val="22"/>
              </w:rPr>
              <w:t>Головний розпорядник бюджетних коштів</w:t>
            </w:r>
          </w:p>
        </w:tc>
        <w:tc>
          <w:tcPr>
            <w:tcW w:w="4677" w:type="dxa"/>
          </w:tcPr>
          <w:p w:rsidR="00AD5F64" w:rsidRPr="00810EC0" w:rsidRDefault="00AD5F64" w:rsidP="0048184C">
            <w:pPr>
              <w:ind w:left="-104" w:right="-108"/>
              <w:jc w:val="center"/>
              <w:rPr>
                <w:b/>
                <w:sz w:val="22"/>
                <w:szCs w:val="22"/>
              </w:rPr>
            </w:pPr>
            <w:r w:rsidRPr="00810EC0">
              <w:rPr>
                <w:b/>
                <w:sz w:val="22"/>
                <w:szCs w:val="22"/>
              </w:rPr>
              <w:t>Стан виконання</w:t>
            </w:r>
          </w:p>
          <w:p w:rsidR="00AD5F64" w:rsidRPr="00810EC0" w:rsidRDefault="00AD5F64" w:rsidP="0048184C">
            <w:pPr>
              <w:ind w:left="-104" w:right="-108"/>
              <w:jc w:val="center"/>
              <w:rPr>
                <w:sz w:val="22"/>
                <w:szCs w:val="22"/>
              </w:rPr>
            </w:pPr>
          </w:p>
        </w:tc>
      </w:tr>
      <w:tr w:rsidR="00006AA5" w:rsidRPr="00810EC0" w:rsidTr="0048184C">
        <w:trPr>
          <w:trHeight w:val="489"/>
        </w:trPr>
        <w:tc>
          <w:tcPr>
            <w:tcW w:w="2023" w:type="dxa"/>
          </w:tcPr>
          <w:p w:rsidR="00006AA5" w:rsidRPr="00810EC0" w:rsidRDefault="00006AA5" w:rsidP="003144FF">
            <w:pPr>
              <w:rPr>
                <w:sz w:val="22"/>
                <w:szCs w:val="22"/>
              </w:rPr>
            </w:pPr>
            <w:r w:rsidRPr="00810EC0">
              <w:rPr>
                <w:sz w:val="22"/>
                <w:szCs w:val="22"/>
              </w:rPr>
              <w:t>1. Удосконалення нормативно-правової бази у сфері протидії торгівлі людьми</w:t>
            </w:r>
          </w:p>
        </w:tc>
        <w:tc>
          <w:tcPr>
            <w:tcW w:w="2552" w:type="dxa"/>
          </w:tcPr>
          <w:p w:rsidR="00006AA5" w:rsidRPr="00810EC0" w:rsidRDefault="00006AA5" w:rsidP="0048184C">
            <w:pPr>
              <w:jc w:val="center"/>
              <w:rPr>
                <w:sz w:val="22"/>
                <w:szCs w:val="22"/>
              </w:rPr>
            </w:pPr>
          </w:p>
        </w:tc>
        <w:tc>
          <w:tcPr>
            <w:tcW w:w="1842" w:type="dxa"/>
          </w:tcPr>
          <w:p w:rsidR="00006AA5" w:rsidRPr="00810EC0" w:rsidRDefault="00006AA5" w:rsidP="0048184C">
            <w:pPr>
              <w:ind w:right="-108"/>
              <w:rPr>
                <w:sz w:val="22"/>
                <w:szCs w:val="22"/>
              </w:rPr>
            </w:pPr>
          </w:p>
        </w:tc>
        <w:tc>
          <w:tcPr>
            <w:tcW w:w="1418" w:type="dxa"/>
          </w:tcPr>
          <w:p w:rsidR="00006AA5" w:rsidRPr="00810EC0" w:rsidRDefault="00006AA5" w:rsidP="0048184C">
            <w:pPr>
              <w:ind w:left="-108" w:right="-108"/>
              <w:jc w:val="center"/>
              <w:rPr>
                <w:sz w:val="22"/>
                <w:szCs w:val="22"/>
              </w:rPr>
            </w:pPr>
          </w:p>
        </w:tc>
        <w:tc>
          <w:tcPr>
            <w:tcW w:w="1417" w:type="dxa"/>
          </w:tcPr>
          <w:p w:rsidR="00006AA5" w:rsidRPr="00DF33A7" w:rsidRDefault="00006AA5" w:rsidP="0048184C">
            <w:pPr>
              <w:ind w:left="-108" w:right="-108"/>
              <w:jc w:val="center"/>
              <w:rPr>
                <w:sz w:val="22"/>
                <w:szCs w:val="22"/>
              </w:rPr>
            </w:pPr>
          </w:p>
        </w:tc>
        <w:tc>
          <w:tcPr>
            <w:tcW w:w="2127" w:type="dxa"/>
          </w:tcPr>
          <w:p w:rsidR="00006AA5" w:rsidRPr="00810EC0" w:rsidRDefault="00006AA5" w:rsidP="0048184C">
            <w:pPr>
              <w:ind w:left="-108" w:right="-108"/>
              <w:jc w:val="center"/>
              <w:rPr>
                <w:sz w:val="22"/>
                <w:szCs w:val="22"/>
              </w:rPr>
            </w:pPr>
          </w:p>
        </w:tc>
        <w:tc>
          <w:tcPr>
            <w:tcW w:w="4677" w:type="dxa"/>
          </w:tcPr>
          <w:p w:rsidR="00006AA5" w:rsidRPr="00810EC0" w:rsidRDefault="00006AA5" w:rsidP="0048184C">
            <w:pPr>
              <w:ind w:left="-104" w:right="-108"/>
              <w:jc w:val="center"/>
              <w:rPr>
                <w:b/>
                <w:sz w:val="22"/>
                <w:szCs w:val="22"/>
              </w:rPr>
            </w:pPr>
          </w:p>
        </w:tc>
      </w:tr>
      <w:tr w:rsidR="00AD5F64" w:rsidRPr="0058033D" w:rsidTr="0048184C">
        <w:trPr>
          <w:trHeight w:val="489"/>
        </w:trPr>
        <w:tc>
          <w:tcPr>
            <w:tcW w:w="2023" w:type="dxa"/>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1) розроблення та подання Кабінетові Міністрів України законопроектів щодо внесення змін до Законів України “Про протидію торгівлі людьми” та “Про місцеве самоврядування в Україні”, зокрема з метою визначення органів місцевого самоврядування суб’єктами, які здійснюють заходи у сфері протидії торгівлі людьми</w:t>
            </w:r>
          </w:p>
        </w:tc>
        <w:tc>
          <w:tcPr>
            <w:tcW w:w="1842" w:type="dxa"/>
          </w:tcPr>
          <w:p w:rsidR="00AD5F64" w:rsidRPr="00810EC0" w:rsidRDefault="00AD5F64" w:rsidP="0048184C">
            <w:pPr>
              <w:ind w:right="-108"/>
              <w:rPr>
                <w:sz w:val="22"/>
                <w:szCs w:val="22"/>
              </w:rPr>
            </w:pPr>
            <w:r w:rsidRPr="00810EC0">
              <w:rPr>
                <w:sz w:val="22"/>
                <w:szCs w:val="22"/>
              </w:rPr>
              <w:t>кількість прийнятих нормативно-правових актів</w:t>
            </w:r>
          </w:p>
        </w:tc>
        <w:tc>
          <w:tcPr>
            <w:tcW w:w="1418" w:type="dxa"/>
          </w:tcPr>
          <w:p w:rsidR="00AD5F64" w:rsidRPr="00810EC0" w:rsidRDefault="00006AA5" w:rsidP="0048184C">
            <w:pPr>
              <w:ind w:left="-108" w:right="-108"/>
              <w:jc w:val="center"/>
              <w:rPr>
                <w:sz w:val="22"/>
                <w:szCs w:val="22"/>
              </w:rPr>
            </w:pPr>
            <w:r>
              <w:rPr>
                <w:sz w:val="22"/>
                <w:szCs w:val="22"/>
              </w:rPr>
              <w:t>1</w:t>
            </w:r>
          </w:p>
        </w:tc>
        <w:tc>
          <w:tcPr>
            <w:tcW w:w="1417" w:type="dxa"/>
          </w:tcPr>
          <w:p w:rsidR="00AD5F64" w:rsidRPr="00DF33A7" w:rsidRDefault="00AD5F64" w:rsidP="0048184C">
            <w:pPr>
              <w:ind w:left="-108" w:right="-108"/>
              <w:jc w:val="center"/>
              <w:rPr>
                <w:sz w:val="22"/>
                <w:szCs w:val="22"/>
              </w:rPr>
            </w:pPr>
            <w:r w:rsidRPr="00DF33A7">
              <w:rPr>
                <w:sz w:val="22"/>
                <w:szCs w:val="22"/>
              </w:rPr>
              <w:t>0</w:t>
            </w:r>
          </w:p>
        </w:tc>
        <w:tc>
          <w:tcPr>
            <w:tcW w:w="2127" w:type="dxa"/>
          </w:tcPr>
          <w:p w:rsidR="00AD5F64" w:rsidRPr="00810EC0" w:rsidRDefault="00AD5F64" w:rsidP="0048184C">
            <w:pPr>
              <w:ind w:left="-108" w:right="-108"/>
              <w:jc w:val="center"/>
              <w:rPr>
                <w:sz w:val="22"/>
                <w:szCs w:val="22"/>
              </w:rPr>
            </w:pPr>
            <w:r w:rsidRPr="00810EC0">
              <w:rPr>
                <w:color w:val="000000"/>
                <w:sz w:val="22"/>
                <w:szCs w:val="22"/>
                <w:lang w:eastAsia="uk-UA"/>
              </w:rPr>
              <w:t>Мінсоцполітики</w:t>
            </w:r>
            <w:r w:rsidRPr="00810EC0">
              <w:rPr>
                <w:color w:val="000000"/>
                <w:sz w:val="22"/>
                <w:szCs w:val="22"/>
                <w:lang w:eastAsia="uk-UA"/>
              </w:rPr>
              <w:br/>
              <w:t>обласні,</w:t>
            </w:r>
            <w:r w:rsidRPr="00810EC0">
              <w:rPr>
                <w:color w:val="000000"/>
                <w:sz w:val="22"/>
                <w:szCs w:val="22"/>
                <w:lang w:eastAsia="uk-UA"/>
              </w:rPr>
              <w:br/>
              <w:t xml:space="preserve">Київська міська державні </w:t>
            </w:r>
            <w:r w:rsidRPr="00810EC0">
              <w:rPr>
                <w:sz w:val="22"/>
                <w:szCs w:val="22"/>
                <w:lang w:eastAsia="uk-UA"/>
              </w:rPr>
              <w:t>адміністрації</w:t>
            </w:r>
            <w:r w:rsidRPr="00810EC0">
              <w:rPr>
                <w:color w:val="000000"/>
                <w:sz w:val="22"/>
                <w:szCs w:val="22"/>
                <w:lang w:eastAsia="uk-UA"/>
              </w:rPr>
              <w:t xml:space="preserve"> (військові адміністрації)</w:t>
            </w:r>
            <w:r w:rsidRPr="00810EC0">
              <w:rPr>
                <w:color w:val="000000"/>
                <w:sz w:val="22"/>
                <w:szCs w:val="22"/>
                <w:lang w:eastAsia="uk-UA"/>
              </w:rPr>
              <w:br/>
              <w:t>органи місцевого самоврядування (за згодою)</w:t>
            </w:r>
          </w:p>
        </w:tc>
        <w:tc>
          <w:tcPr>
            <w:tcW w:w="4677" w:type="dxa"/>
          </w:tcPr>
          <w:p w:rsidR="00AD5F64" w:rsidRPr="0058033D" w:rsidRDefault="00AD5F64" w:rsidP="004A69C8">
            <w:pPr>
              <w:ind w:left="31" w:right="-108" w:firstLine="142"/>
              <w:jc w:val="both"/>
              <w:rPr>
                <w:sz w:val="22"/>
                <w:szCs w:val="22"/>
              </w:rPr>
            </w:pPr>
            <w:r w:rsidRPr="004A69C8">
              <w:rPr>
                <w:b/>
                <w:sz w:val="22"/>
                <w:szCs w:val="22"/>
              </w:rPr>
              <w:t>Мінсоцполітики</w:t>
            </w:r>
            <w:r w:rsidRPr="0058033D">
              <w:rPr>
                <w:sz w:val="22"/>
                <w:szCs w:val="22"/>
              </w:rPr>
              <w:t xml:space="preserve"> на виконання доручення Віце-прем’єр-міністра України І. Верещук від 17.05.2023 № 14814/1/1-23  розроблено проект Закону України „Про внесення змін до Закону України „Про</w:t>
            </w:r>
            <w:r>
              <w:rPr>
                <w:sz w:val="22"/>
                <w:szCs w:val="22"/>
              </w:rPr>
              <w:t xml:space="preserve"> протидію торгівлі людьми” щодо </w:t>
            </w:r>
            <w:r w:rsidRPr="0058033D">
              <w:rPr>
                <w:sz w:val="22"/>
                <w:szCs w:val="22"/>
              </w:rPr>
              <w:t xml:space="preserve">вдосконалення окремих положень, які </w:t>
            </w:r>
            <w:r>
              <w:rPr>
                <w:sz w:val="22"/>
                <w:szCs w:val="22"/>
              </w:rPr>
              <w:t xml:space="preserve"> Р</w:t>
            </w:r>
            <w:r w:rsidRPr="0058033D">
              <w:rPr>
                <w:sz w:val="22"/>
                <w:szCs w:val="22"/>
              </w:rPr>
              <w:t>егулюють питання у сфері протидії торгівлі людьми”, який передбачає спрощення доступу постраждалих осіб до допомоги (запровадження можливості звернутися безпосередньо за місцем свого перебування), а також щодо захисту громадян України, які постраждали від торгівлі людьми за кордоном (установлення обв’язку консульських установ України за кордоном налагодити співпрацю з компетентними органами в країні перебування для організації надання допомоги українцям, які постраждали від торгівлі людьми за кордоном та не планують повертатися в Україну).</w:t>
            </w:r>
            <w:r w:rsidR="004A69C8">
              <w:rPr>
                <w:sz w:val="22"/>
                <w:szCs w:val="22"/>
              </w:rPr>
              <w:t xml:space="preserve"> </w:t>
            </w:r>
            <w:r w:rsidRPr="0058033D">
              <w:rPr>
                <w:sz w:val="22"/>
                <w:szCs w:val="22"/>
              </w:rPr>
              <w:t>Станом на звітну дату законопроект відпрацьовується зацікавленими ЦОВВами.</w:t>
            </w:r>
          </w:p>
        </w:tc>
      </w:tr>
      <w:tr w:rsidR="00AD5F64" w:rsidRPr="00810EC0" w:rsidTr="0048184C">
        <w:trPr>
          <w:trHeight w:val="2004"/>
        </w:trPr>
        <w:tc>
          <w:tcPr>
            <w:tcW w:w="2023" w:type="dxa"/>
            <w:vMerge w:val="restart"/>
          </w:tcPr>
          <w:p w:rsidR="00AD5F64" w:rsidRPr="00810EC0" w:rsidRDefault="00AD5F64" w:rsidP="0048184C">
            <w:pPr>
              <w:jc w:val="center"/>
              <w:rPr>
                <w:sz w:val="22"/>
                <w:szCs w:val="22"/>
              </w:rPr>
            </w:pPr>
          </w:p>
        </w:tc>
        <w:tc>
          <w:tcPr>
            <w:tcW w:w="2552" w:type="dxa"/>
          </w:tcPr>
          <w:p w:rsidR="00AD5F64" w:rsidRPr="00810EC0" w:rsidRDefault="00AD5F64" w:rsidP="0048184C">
            <w:pPr>
              <w:tabs>
                <w:tab w:val="left" w:pos="405"/>
              </w:tabs>
              <w:rPr>
                <w:sz w:val="22"/>
                <w:szCs w:val="22"/>
              </w:rPr>
            </w:pPr>
            <w:r w:rsidRPr="00810EC0">
              <w:rPr>
                <w:sz w:val="22"/>
                <w:szCs w:val="22"/>
              </w:rPr>
              <w:t>2) проведення в межах компетенції аналізу законодавства у сфері протидії торгівлі людьми, розроблення за його результатами у разі потреби проектів актів щодо внесення змін до нормативно-правових актів з урахуванням умов воєнного стану</w:t>
            </w:r>
          </w:p>
        </w:tc>
        <w:tc>
          <w:tcPr>
            <w:tcW w:w="1842" w:type="dxa"/>
          </w:tcPr>
          <w:p w:rsidR="00AD5F64" w:rsidRPr="00810EC0" w:rsidRDefault="00AD5F64" w:rsidP="0048184C">
            <w:pPr>
              <w:ind w:left="-13" w:right="-108"/>
              <w:jc w:val="both"/>
              <w:rPr>
                <w:sz w:val="22"/>
                <w:szCs w:val="22"/>
              </w:rPr>
            </w:pPr>
            <w:r w:rsidRPr="00810EC0">
              <w:rPr>
                <w:sz w:val="22"/>
                <w:szCs w:val="22"/>
              </w:rPr>
              <w:t>кількість поданих до Кабінету Міністрів України пропозицій</w:t>
            </w:r>
          </w:p>
        </w:tc>
        <w:tc>
          <w:tcPr>
            <w:tcW w:w="1418" w:type="dxa"/>
          </w:tcPr>
          <w:p w:rsidR="00AD5F64" w:rsidRPr="00810EC0" w:rsidRDefault="00AD5F64" w:rsidP="0048184C">
            <w:pPr>
              <w:ind w:left="-108" w:right="-108"/>
              <w:jc w:val="center"/>
              <w:rPr>
                <w:sz w:val="22"/>
                <w:szCs w:val="22"/>
              </w:rPr>
            </w:pPr>
            <w:r w:rsidRPr="00810EC0">
              <w:rPr>
                <w:sz w:val="22"/>
                <w:szCs w:val="22"/>
              </w:rPr>
              <w:t>1</w:t>
            </w:r>
          </w:p>
        </w:tc>
        <w:tc>
          <w:tcPr>
            <w:tcW w:w="1417" w:type="dxa"/>
          </w:tcPr>
          <w:p w:rsidR="00AD5F64" w:rsidRPr="00810EC0" w:rsidRDefault="00AD5F64" w:rsidP="0048184C">
            <w:pPr>
              <w:ind w:left="-108" w:right="-108"/>
              <w:jc w:val="center"/>
              <w:rPr>
                <w:sz w:val="22"/>
                <w:szCs w:val="22"/>
              </w:rPr>
            </w:pPr>
            <w:r w:rsidRPr="00810EC0">
              <w:rPr>
                <w:sz w:val="22"/>
                <w:szCs w:val="22"/>
              </w:rPr>
              <w:t>0</w:t>
            </w:r>
          </w:p>
        </w:tc>
        <w:tc>
          <w:tcPr>
            <w:tcW w:w="2127" w:type="dxa"/>
          </w:tcPr>
          <w:p w:rsidR="00AD5F64" w:rsidRPr="00810EC0" w:rsidRDefault="00AD5F64" w:rsidP="0048184C">
            <w:pPr>
              <w:jc w:val="both"/>
              <w:rPr>
                <w:sz w:val="22"/>
                <w:szCs w:val="22"/>
              </w:rPr>
            </w:pPr>
            <w:r w:rsidRPr="00810EC0">
              <w:rPr>
                <w:color w:val="000000"/>
                <w:sz w:val="22"/>
                <w:szCs w:val="22"/>
                <w:lang w:eastAsia="uk-UA"/>
              </w:rPr>
              <w:t>Мінсоцполітики</w:t>
            </w:r>
            <w:r w:rsidRPr="00810EC0">
              <w:rPr>
                <w:color w:val="000000"/>
                <w:sz w:val="22"/>
                <w:szCs w:val="22"/>
                <w:lang w:eastAsia="uk-UA"/>
              </w:rPr>
              <w:br/>
              <w:t>МВС</w:t>
            </w:r>
            <w:r w:rsidRPr="00810EC0">
              <w:rPr>
                <w:color w:val="000000"/>
                <w:sz w:val="22"/>
                <w:szCs w:val="22"/>
                <w:lang w:eastAsia="uk-UA"/>
              </w:rPr>
              <w:br/>
              <w:t>МОЗ</w:t>
            </w:r>
            <w:r w:rsidRPr="00810EC0">
              <w:rPr>
                <w:color w:val="000000"/>
                <w:sz w:val="22"/>
                <w:szCs w:val="22"/>
                <w:lang w:eastAsia="uk-UA"/>
              </w:rPr>
              <w:br/>
              <w:t>МОН</w:t>
            </w:r>
          </w:p>
        </w:tc>
        <w:tc>
          <w:tcPr>
            <w:tcW w:w="4677" w:type="dxa"/>
          </w:tcPr>
          <w:p w:rsidR="004A69C8" w:rsidRDefault="00AD5F64" w:rsidP="0048184C">
            <w:pPr>
              <w:ind w:firstLine="241"/>
              <w:jc w:val="both"/>
              <w:rPr>
                <w:b/>
                <w:sz w:val="22"/>
                <w:szCs w:val="22"/>
              </w:rPr>
            </w:pPr>
            <w:r w:rsidRPr="004A69C8">
              <w:rPr>
                <w:b/>
                <w:sz w:val="22"/>
                <w:szCs w:val="22"/>
              </w:rPr>
              <w:t>МОЗ</w:t>
            </w:r>
          </w:p>
          <w:p w:rsidR="00AD5F64" w:rsidRPr="004A69C8" w:rsidRDefault="00AD5F64" w:rsidP="0048184C">
            <w:pPr>
              <w:ind w:firstLine="241"/>
              <w:jc w:val="both"/>
              <w:rPr>
                <w:sz w:val="22"/>
                <w:szCs w:val="22"/>
              </w:rPr>
            </w:pPr>
            <w:r w:rsidRPr="004A69C8">
              <w:rPr>
                <w:sz w:val="22"/>
                <w:szCs w:val="22"/>
              </w:rPr>
              <w:t>Планом законопро</w:t>
            </w:r>
            <w:r w:rsidR="00AB5947">
              <w:rPr>
                <w:sz w:val="22"/>
                <w:szCs w:val="22"/>
              </w:rPr>
              <w:t>е</w:t>
            </w:r>
            <w:bookmarkStart w:id="1" w:name="_GoBack"/>
            <w:bookmarkEnd w:id="1"/>
            <w:r w:rsidRPr="004A69C8">
              <w:rPr>
                <w:sz w:val="22"/>
                <w:szCs w:val="22"/>
              </w:rPr>
              <w:t>ктної роботи Верховної Ради України на 2024 рік, затвердженим постановою Верховної Ради України від 06 лютого 2024 року № 3561-IX, передбачено розроблення проекту закону України про допоміжні репродуктивні технології, яким передбачається врегулювання на законодавчому рівні прав та обов’язків жінок, які є замінними матерями дітей для безплідних пар та приведення національного законодавства щодо поводження з донорськими репродуктивними клітинами, ембріонами і тканинами у відповідність із міжнародними вимогами. Наказом МОЗ від 18.03.2024 № 458 утворено і затверджено склад робочої групи з розробки  законопроекту про допоміжні репродуктивні технології. Проведено 3 засідання робочої групи.</w:t>
            </w:r>
          </w:p>
          <w:p w:rsidR="004A69C8" w:rsidRDefault="00AD5F64" w:rsidP="0048184C">
            <w:pPr>
              <w:ind w:firstLine="241"/>
              <w:jc w:val="both"/>
            </w:pPr>
            <w:r w:rsidRPr="002A7A56">
              <w:rPr>
                <w:b/>
              </w:rPr>
              <w:t>МВС</w:t>
            </w:r>
            <w:r>
              <w:t xml:space="preserve">. </w:t>
            </w:r>
          </w:p>
          <w:p w:rsidR="00AD5F64" w:rsidRPr="00810EC0" w:rsidRDefault="00AD5F64" w:rsidP="0048184C">
            <w:pPr>
              <w:ind w:firstLine="241"/>
              <w:jc w:val="both"/>
              <w:rPr>
                <w:sz w:val="22"/>
                <w:szCs w:val="22"/>
              </w:rPr>
            </w:pPr>
            <w:r>
              <w:rPr>
                <w:sz w:val="22"/>
                <w:szCs w:val="22"/>
              </w:rPr>
              <w:t>Р</w:t>
            </w:r>
            <w:r w:rsidRPr="00810EC0">
              <w:rPr>
                <w:sz w:val="22"/>
                <w:szCs w:val="22"/>
              </w:rPr>
              <w:t>озроблено проект Закону У</w:t>
            </w:r>
            <w:r>
              <w:rPr>
                <w:sz w:val="22"/>
                <w:szCs w:val="22"/>
              </w:rPr>
              <w:t xml:space="preserve">країни </w:t>
            </w:r>
            <w:r w:rsidRPr="000A589C">
              <w:rPr>
                <w:sz w:val="22"/>
                <w:szCs w:val="22"/>
                <w:lang w:val="ru-RU"/>
              </w:rPr>
              <w:t>„</w:t>
            </w:r>
            <w:r w:rsidRPr="00810EC0">
              <w:rPr>
                <w:sz w:val="22"/>
                <w:szCs w:val="22"/>
              </w:rPr>
              <w:t>Про внесення змін до деяких законів України щодо надання окремих адміністративних послуг громадянам Ук</w:t>
            </w:r>
            <w:r>
              <w:rPr>
                <w:sz w:val="22"/>
                <w:szCs w:val="22"/>
              </w:rPr>
              <w:t>раїни, у тому числі за кордоном</w:t>
            </w:r>
            <w:r w:rsidRPr="000A589C">
              <w:rPr>
                <w:sz w:val="22"/>
                <w:szCs w:val="22"/>
                <w:lang w:val="ru-RU"/>
              </w:rPr>
              <w:t>”</w:t>
            </w:r>
            <w:r w:rsidRPr="00810EC0">
              <w:rPr>
                <w:sz w:val="22"/>
                <w:szCs w:val="22"/>
              </w:rPr>
              <w:t xml:space="preserve"> (реєстр. № 11017), яким пропонувалося врегулювати роботу за межами України відокремлених підрозділів державного п</w:t>
            </w:r>
            <w:r>
              <w:rPr>
                <w:sz w:val="22"/>
                <w:szCs w:val="22"/>
              </w:rPr>
              <w:t xml:space="preserve">ідприємства </w:t>
            </w:r>
            <w:r w:rsidRPr="000A589C">
              <w:rPr>
                <w:sz w:val="22"/>
                <w:szCs w:val="22"/>
                <w:lang w:val="ru-RU"/>
              </w:rPr>
              <w:t>„</w:t>
            </w:r>
            <w:r>
              <w:rPr>
                <w:sz w:val="22"/>
                <w:szCs w:val="22"/>
              </w:rPr>
              <w:t>Документ</w:t>
            </w:r>
            <w:r w:rsidRPr="000A589C">
              <w:rPr>
                <w:sz w:val="22"/>
                <w:szCs w:val="22"/>
                <w:lang w:val="ru-RU"/>
              </w:rPr>
              <w:t>”</w:t>
            </w:r>
            <w:r w:rsidRPr="00810EC0">
              <w:rPr>
                <w:sz w:val="22"/>
                <w:szCs w:val="22"/>
              </w:rPr>
              <w:t xml:space="preserve"> з прийняття документів для оформлення паспорта громадянина України, паспорта громадянина України для виїзду за кордон особам, які перебувають за кордоном. </w:t>
            </w:r>
          </w:p>
          <w:p w:rsidR="00AD5F64" w:rsidRPr="00810EC0" w:rsidRDefault="00AD5F64" w:rsidP="0048184C">
            <w:pPr>
              <w:ind w:left="-104" w:right="-108"/>
              <w:jc w:val="both"/>
              <w:rPr>
                <w:color w:val="000000"/>
                <w:sz w:val="22"/>
                <w:szCs w:val="22"/>
                <w:lang w:eastAsia="uk-UA"/>
              </w:rPr>
            </w:pPr>
          </w:p>
        </w:tc>
      </w:tr>
      <w:tr w:rsidR="00AD5F64" w:rsidRPr="00810EC0" w:rsidTr="0048184C">
        <w:trPr>
          <w:trHeight w:val="251"/>
        </w:trPr>
        <w:tc>
          <w:tcPr>
            <w:tcW w:w="2023" w:type="dxa"/>
            <w:vMerge/>
          </w:tcPr>
          <w:p w:rsidR="00AD5F64" w:rsidRPr="00810EC0" w:rsidRDefault="00AD5F64" w:rsidP="0048184C">
            <w:pPr>
              <w:jc w:val="center"/>
              <w:rPr>
                <w:sz w:val="22"/>
                <w:szCs w:val="22"/>
              </w:rPr>
            </w:pPr>
          </w:p>
        </w:tc>
        <w:tc>
          <w:tcPr>
            <w:tcW w:w="2552"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widowControl w:val="0"/>
              <w:tabs>
                <w:tab w:val="left" w:pos="405"/>
              </w:tabs>
              <w:rPr>
                <w:color w:val="000000"/>
                <w:sz w:val="22"/>
                <w:szCs w:val="22"/>
              </w:rPr>
            </w:pPr>
            <w:r w:rsidRPr="00810EC0">
              <w:rPr>
                <w:color w:val="000000"/>
                <w:sz w:val="22"/>
                <w:szCs w:val="22"/>
              </w:rPr>
              <w:t xml:space="preserve">3) розроблення та подання Кабінетові Міністрів України проекту акта щодо внесення змін до законодавства з метою забезпечення прав </w:t>
            </w:r>
            <w:r w:rsidRPr="00810EC0">
              <w:rPr>
                <w:color w:val="000000"/>
                <w:sz w:val="22"/>
                <w:szCs w:val="22"/>
              </w:rPr>
              <w:lastRenderedPageBreak/>
              <w:t>громадян України, які постраждали від торгівлі людьми, тимчасово перебувають за кордоном і на яких поширюється юрисдикція інших держав</w:t>
            </w:r>
          </w:p>
        </w:tc>
        <w:tc>
          <w:tcPr>
            <w:tcW w:w="1842"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widowControl w:val="0"/>
              <w:ind w:left="-13" w:right="-108"/>
              <w:jc w:val="both"/>
              <w:rPr>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widowControl w:val="0"/>
              <w:ind w:left="-108" w:right="-108"/>
              <w:jc w:val="center"/>
              <w:rPr>
                <w:color w:val="000000"/>
                <w:sz w:val="22"/>
                <w:szCs w:val="22"/>
              </w:rPr>
            </w:pPr>
            <w:r w:rsidRPr="00810EC0">
              <w:rPr>
                <w:sz w:val="22"/>
                <w:szCs w:val="22"/>
              </w:rPr>
              <w:t>1</w:t>
            </w:r>
          </w:p>
        </w:tc>
        <w:tc>
          <w:tcPr>
            <w:tcW w:w="1417" w:type="dxa"/>
            <w:tcBorders>
              <w:top w:val="single" w:sz="4" w:space="0" w:color="000000"/>
              <w:left w:val="single" w:sz="4" w:space="0" w:color="000000"/>
              <w:bottom w:val="single" w:sz="4" w:space="0" w:color="000000"/>
              <w:right w:val="single" w:sz="4" w:space="0" w:color="000000"/>
            </w:tcBorders>
          </w:tcPr>
          <w:p w:rsidR="00AD5F64" w:rsidRPr="00625D56" w:rsidRDefault="00AD5F64" w:rsidP="0048184C">
            <w:pPr>
              <w:widowControl w:val="0"/>
              <w:ind w:left="-108" w:right="-108"/>
              <w:jc w:val="center"/>
              <w:rPr>
                <w:color w:val="000000"/>
                <w:sz w:val="22"/>
                <w:szCs w:val="22"/>
                <w:lang w:val="en-US"/>
              </w:rPr>
            </w:pPr>
            <w:r>
              <w:rPr>
                <w:color w:val="000000"/>
                <w:sz w:val="22"/>
                <w:szCs w:val="22"/>
                <w:lang w:val="en-US"/>
              </w:rPr>
              <w:t>0</w:t>
            </w:r>
          </w:p>
        </w:tc>
        <w:tc>
          <w:tcPr>
            <w:tcW w:w="2127"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widowControl w:val="0"/>
              <w:jc w:val="both"/>
              <w:rPr>
                <w:color w:val="000000"/>
                <w:sz w:val="22"/>
                <w:szCs w:val="22"/>
              </w:rPr>
            </w:pPr>
            <w:r w:rsidRPr="00810EC0">
              <w:rPr>
                <w:color w:val="000000"/>
                <w:sz w:val="22"/>
                <w:szCs w:val="22"/>
              </w:rPr>
              <w:t xml:space="preserve">Мінсоцполітики </w:t>
            </w:r>
          </w:p>
          <w:p w:rsidR="00AD5F64" w:rsidRPr="00810EC0" w:rsidRDefault="00AD5F64" w:rsidP="0048184C">
            <w:pPr>
              <w:widowControl w:val="0"/>
              <w:jc w:val="both"/>
              <w:rPr>
                <w:color w:val="000000"/>
                <w:sz w:val="22"/>
                <w:szCs w:val="22"/>
              </w:rPr>
            </w:pPr>
            <w:r w:rsidRPr="00810EC0">
              <w:rPr>
                <w:color w:val="000000"/>
                <w:sz w:val="22"/>
                <w:szCs w:val="22"/>
              </w:rPr>
              <w:t>МВС</w:t>
            </w:r>
          </w:p>
          <w:p w:rsidR="00AD5F64" w:rsidRPr="00810EC0" w:rsidRDefault="00AD5F64" w:rsidP="0048184C">
            <w:pPr>
              <w:widowControl w:val="0"/>
              <w:jc w:val="both"/>
              <w:rPr>
                <w:color w:val="000000"/>
                <w:sz w:val="22"/>
                <w:szCs w:val="22"/>
              </w:rPr>
            </w:pPr>
            <w:r w:rsidRPr="00810EC0">
              <w:rPr>
                <w:color w:val="000000"/>
                <w:sz w:val="22"/>
                <w:szCs w:val="22"/>
              </w:rPr>
              <w:t xml:space="preserve">МЗС </w:t>
            </w:r>
          </w:p>
          <w:p w:rsidR="00AD5F64" w:rsidRPr="00810EC0" w:rsidRDefault="00AD5F64" w:rsidP="0048184C">
            <w:pPr>
              <w:widowControl w:val="0"/>
              <w:jc w:val="both"/>
              <w:rPr>
                <w:color w:val="000000"/>
                <w:sz w:val="22"/>
                <w:szCs w:val="22"/>
              </w:rPr>
            </w:pPr>
            <w:r w:rsidRPr="00810EC0">
              <w:rPr>
                <w:color w:val="000000"/>
                <w:sz w:val="22"/>
                <w:szCs w:val="22"/>
              </w:rPr>
              <w:t xml:space="preserve">Національна поліція </w:t>
            </w:r>
          </w:p>
          <w:p w:rsidR="00AD5F64" w:rsidRPr="00810EC0" w:rsidRDefault="00AD5F64" w:rsidP="0048184C">
            <w:pPr>
              <w:widowControl w:val="0"/>
              <w:jc w:val="both"/>
              <w:rPr>
                <w:color w:val="000000"/>
                <w:sz w:val="22"/>
                <w:szCs w:val="22"/>
              </w:rPr>
            </w:pPr>
            <w:r w:rsidRPr="00810EC0">
              <w:rPr>
                <w:color w:val="000000"/>
                <w:sz w:val="22"/>
                <w:szCs w:val="22"/>
              </w:rPr>
              <w:t>ДМС</w:t>
            </w:r>
          </w:p>
        </w:tc>
        <w:tc>
          <w:tcPr>
            <w:tcW w:w="4677"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ind w:left="33" w:right="34" w:firstLine="284"/>
              <w:jc w:val="both"/>
              <w:rPr>
                <w:color w:val="000000"/>
                <w:sz w:val="22"/>
                <w:szCs w:val="22"/>
              </w:rPr>
            </w:pPr>
            <w:r w:rsidRPr="00810EC0">
              <w:rPr>
                <w:b/>
                <w:color w:val="000000"/>
                <w:sz w:val="22"/>
                <w:szCs w:val="22"/>
              </w:rPr>
              <w:t xml:space="preserve">Мінсоцполітики </w:t>
            </w:r>
            <w:r w:rsidRPr="00810EC0">
              <w:rPr>
                <w:color w:val="000000"/>
                <w:sz w:val="22"/>
                <w:szCs w:val="22"/>
              </w:rPr>
              <w:t xml:space="preserve">здійснює аналіз актів права Європейського Союзу (acquis ЄС) та проведення оцінки стану їх імплементації в українському законодавстві, зокрема, здійснюється аналіз Директиви 2011/36/ЄС Європейського Парламенту та Ради від 5 квітня 2011 року про запобігання торгівлі </w:t>
            </w:r>
            <w:r w:rsidRPr="00810EC0">
              <w:rPr>
                <w:color w:val="000000"/>
                <w:sz w:val="22"/>
                <w:szCs w:val="22"/>
              </w:rPr>
              <w:lastRenderedPageBreak/>
              <w:t>людьми та боротьбу з нею та захист її жертв, яка замінює Рамкове рішення Ради 2002/629/ЮВС та Директиви 2011/92/ЄС Європейського Парламенту та Ради від 13 грудня 2011 року Про боротьбу з сексуальним насильством та сексуальною експлуатацією дітей та дитячої порнографії; рамкове рішення ради 2004/68/JHA.</w:t>
            </w:r>
          </w:p>
          <w:p w:rsidR="00AD5F64" w:rsidRPr="00810EC0" w:rsidRDefault="00AD5F64" w:rsidP="0048184C">
            <w:pPr>
              <w:ind w:left="33" w:right="34" w:firstLine="284"/>
              <w:jc w:val="both"/>
              <w:rPr>
                <w:color w:val="000000"/>
                <w:sz w:val="22"/>
                <w:szCs w:val="22"/>
              </w:rPr>
            </w:pPr>
            <w:r w:rsidRPr="00810EC0">
              <w:rPr>
                <w:b/>
                <w:color w:val="000000"/>
                <w:sz w:val="22"/>
                <w:szCs w:val="22"/>
              </w:rPr>
              <w:t>МВС</w:t>
            </w:r>
          </w:p>
          <w:p w:rsidR="00AD5F64" w:rsidRPr="00810EC0" w:rsidRDefault="00AD5F64" w:rsidP="0048184C">
            <w:pPr>
              <w:ind w:left="33" w:right="34" w:firstLine="284"/>
              <w:jc w:val="both"/>
              <w:rPr>
                <w:color w:val="000000"/>
                <w:sz w:val="22"/>
                <w:szCs w:val="22"/>
              </w:rPr>
            </w:pPr>
            <w:r w:rsidRPr="00810EC0">
              <w:rPr>
                <w:color w:val="000000"/>
                <w:sz w:val="22"/>
                <w:szCs w:val="22"/>
              </w:rPr>
              <w:t>НПУ здійснюється аналіз актів права Європейського Союзу (acquis ЄС) та проведення оцінки стану їх імплементації в українському законодавстві, зокрема Департаментом міграційної поліції (далі – ДМП), відповідно до компетенції підрозділу, здійснюється аналіз Директиви 2011/36/ЄС Європейського Парламенту та Ради від               5 квітня 2011 року про запобігання торгівлі людьми та боротьбу з нею та захист її жертв, яка замінює Рамкове рішення Ради 2002/629/ЮВС та Директиви 2011/92/ЄС Європейського Парламенту та Ради від                     13 грудня 2011 року Про боротьбу з сексуальним насильством та сексуальною експлуатацією дітей та дитячої порнографії; рамкове рішення ради 2004/68/JHA.</w:t>
            </w:r>
          </w:p>
          <w:p w:rsidR="00AD5F64" w:rsidRPr="00810EC0" w:rsidRDefault="00AD5F64" w:rsidP="0048184C">
            <w:pPr>
              <w:ind w:left="33" w:right="34" w:firstLine="284"/>
              <w:jc w:val="both"/>
              <w:rPr>
                <w:color w:val="000000"/>
                <w:sz w:val="22"/>
                <w:szCs w:val="22"/>
              </w:rPr>
            </w:pPr>
          </w:p>
        </w:tc>
      </w:tr>
      <w:tr w:rsidR="00AD5F64" w:rsidRPr="00810EC0" w:rsidTr="0048184C">
        <w:trPr>
          <w:trHeight w:val="251"/>
        </w:trPr>
        <w:tc>
          <w:tcPr>
            <w:tcW w:w="2023" w:type="dxa"/>
            <w:vMerge/>
          </w:tcPr>
          <w:p w:rsidR="00AD5F64" w:rsidRPr="00810EC0" w:rsidRDefault="00AD5F64" w:rsidP="0048184C">
            <w:pPr>
              <w:jc w:val="center"/>
              <w:rPr>
                <w:sz w:val="22"/>
                <w:szCs w:val="22"/>
              </w:rPr>
            </w:pPr>
          </w:p>
        </w:tc>
        <w:tc>
          <w:tcPr>
            <w:tcW w:w="2552" w:type="dxa"/>
            <w:vMerge w:val="restart"/>
          </w:tcPr>
          <w:p w:rsidR="00AD5F64" w:rsidRPr="00810EC0" w:rsidRDefault="00AD5F64" w:rsidP="0048184C">
            <w:pPr>
              <w:rPr>
                <w:sz w:val="22"/>
                <w:szCs w:val="22"/>
              </w:rPr>
            </w:pPr>
            <w:r w:rsidRPr="00810EC0">
              <w:rPr>
                <w:sz w:val="22"/>
                <w:szCs w:val="22"/>
              </w:rPr>
              <w:t>7) унормування процедур виявлення інспекторами праці випадків трудової експлуатації та використання примусової праці під час здійснення заходів державного нагляду (контролю) за додержанням законодавства про працю</w:t>
            </w:r>
          </w:p>
        </w:tc>
        <w:tc>
          <w:tcPr>
            <w:tcW w:w="1842" w:type="dxa"/>
          </w:tcPr>
          <w:p w:rsidR="00AD5F64" w:rsidRPr="00810EC0" w:rsidRDefault="00AD5F64" w:rsidP="0048184C">
            <w:pPr>
              <w:ind w:right="25"/>
              <w:jc w:val="both"/>
              <w:rPr>
                <w:sz w:val="22"/>
                <w:szCs w:val="22"/>
              </w:rPr>
            </w:pPr>
            <w:r w:rsidRPr="00810EC0">
              <w:rPr>
                <w:sz w:val="22"/>
                <w:szCs w:val="22"/>
              </w:rPr>
              <w:t>кількість прийнятих нормативно-правових актів</w:t>
            </w:r>
          </w:p>
        </w:tc>
        <w:tc>
          <w:tcPr>
            <w:tcW w:w="1418" w:type="dxa"/>
          </w:tcPr>
          <w:p w:rsidR="00AD5F64" w:rsidRPr="00810EC0" w:rsidRDefault="005B5CC7" w:rsidP="0048184C">
            <w:pPr>
              <w:ind w:left="-108" w:right="-108"/>
              <w:jc w:val="center"/>
              <w:rPr>
                <w:sz w:val="22"/>
                <w:szCs w:val="22"/>
              </w:rPr>
            </w:pPr>
            <w:r>
              <w:rPr>
                <w:sz w:val="22"/>
                <w:szCs w:val="22"/>
              </w:rPr>
              <w:t>0</w:t>
            </w:r>
          </w:p>
        </w:tc>
        <w:tc>
          <w:tcPr>
            <w:tcW w:w="1417" w:type="dxa"/>
          </w:tcPr>
          <w:p w:rsidR="00AD5F64" w:rsidRPr="00810EC0" w:rsidRDefault="00AD5F64" w:rsidP="0048184C">
            <w:pPr>
              <w:ind w:left="-108" w:right="-108"/>
              <w:jc w:val="center"/>
              <w:rPr>
                <w:sz w:val="22"/>
                <w:szCs w:val="22"/>
              </w:rPr>
            </w:pPr>
            <w:r w:rsidRPr="00810EC0">
              <w:rPr>
                <w:sz w:val="22"/>
                <w:szCs w:val="22"/>
              </w:rPr>
              <w:t>0</w:t>
            </w:r>
          </w:p>
        </w:tc>
        <w:tc>
          <w:tcPr>
            <w:tcW w:w="2127" w:type="dxa"/>
            <w:vMerge w:val="restart"/>
          </w:tcPr>
          <w:p w:rsidR="00AD5F64" w:rsidRPr="00810EC0" w:rsidRDefault="00AD5F64" w:rsidP="0048184C">
            <w:pPr>
              <w:jc w:val="both"/>
              <w:rPr>
                <w:sz w:val="22"/>
                <w:szCs w:val="22"/>
              </w:rPr>
            </w:pPr>
            <w:r w:rsidRPr="00810EC0">
              <w:rPr>
                <w:color w:val="000000"/>
                <w:sz w:val="22"/>
                <w:szCs w:val="22"/>
                <w:lang w:eastAsia="uk-UA"/>
              </w:rPr>
              <w:t>Держпраці</w:t>
            </w:r>
            <w:r w:rsidRPr="00810EC0">
              <w:rPr>
                <w:color w:val="000000"/>
                <w:sz w:val="22"/>
                <w:szCs w:val="22"/>
                <w:lang w:eastAsia="uk-UA"/>
              </w:rPr>
              <w:br/>
              <w:t>Мінекономіки</w:t>
            </w:r>
            <w:r w:rsidRPr="00810EC0">
              <w:rPr>
                <w:color w:val="000000"/>
                <w:sz w:val="22"/>
                <w:szCs w:val="22"/>
                <w:lang w:eastAsia="uk-UA"/>
              </w:rPr>
              <w:br/>
              <w:t>Мінсоцполітики</w:t>
            </w:r>
          </w:p>
        </w:tc>
        <w:tc>
          <w:tcPr>
            <w:tcW w:w="4677" w:type="dxa"/>
            <w:vMerge w:val="restart"/>
          </w:tcPr>
          <w:p w:rsidR="00AD5F64" w:rsidRPr="00810EC0" w:rsidRDefault="00AD5F64" w:rsidP="0048184C">
            <w:pPr>
              <w:ind w:left="33" w:right="34" w:firstLine="284"/>
              <w:jc w:val="both"/>
              <w:rPr>
                <w:color w:val="000000"/>
                <w:sz w:val="22"/>
                <w:szCs w:val="22"/>
              </w:rPr>
            </w:pPr>
            <w:r w:rsidRPr="00810EC0">
              <w:rPr>
                <w:b/>
                <w:color w:val="000000"/>
                <w:sz w:val="22"/>
                <w:szCs w:val="22"/>
              </w:rPr>
              <w:t>Держпраці</w:t>
            </w:r>
          </w:p>
          <w:p w:rsidR="00AD5F64" w:rsidRPr="00810EC0" w:rsidRDefault="00AD5F64" w:rsidP="0048184C">
            <w:pPr>
              <w:ind w:left="33" w:right="34" w:firstLine="284"/>
              <w:jc w:val="both"/>
              <w:rPr>
                <w:color w:val="000000"/>
                <w:sz w:val="22"/>
                <w:szCs w:val="22"/>
              </w:rPr>
            </w:pPr>
            <w:r>
              <w:rPr>
                <w:color w:val="000000"/>
                <w:sz w:val="22"/>
                <w:szCs w:val="22"/>
              </w:rPr>
              <w:t>Розроблено</w:t>
            </w:r>
            <w:r w:rsidRPr="00810EC0">
              <w:rPr>
                <w:color w:val="000000"/>
                <w:sz w:val="22"/>
                <w:szCs w:val="22"/>
              </w:rPr>
              <w:t xml:space="preserve"> проект постан</w:t>
            </w:r>
            <w:r>
              <w:rPr>
                <w:color w:val="000000"/>
                <w:sz w:val="22"/>
                <w:szCs w:val="22"/>
              </w:rPr>
              <w:t xml:space="preserve">ови Кабінету Міністрів України </w:t>
            </w:r>
            <w:r w:rsidRPr="000A589C">
              <w:rPr>
                <w:color w:val="000000"/>
                <w:sz w:val="22"/>
                <w:szCs w:val="22"/>
                <w:lang w:val="ru-RU"/>
              </w:rPr>
              <w:t>„</w:t>
            </w:r>
            <w:r w:rsidRPr="00810EC0">
              <w:rPr>
                <w:color w:val="000000"/>
                <w:sz w:val="22"/>
                <w:szCs w:val="22"/>
              </w:rPr>
              <w:t>Про затвердження Порядку здійснення державного контролю за додержан</w:t>
            </w:r>
            <w:r>
              <w:rPr>
                <w:color w:val="000000"/>
                <w:sz w:val="22"/>
                <w:szCs w:val="22"/>
              </w:rPr>
              <w:t>ням законодавства про працю</w:t>
            </w:r>
            <w:r w:rsidRPr="000A589C">
              <w:rPr>
                <w:color w:val="000000"/>
                <w:sz w:val="22"/>
                <w:szCs w:val="22"/>
                <w:lang w:val="ru-RU"/>
              </w:rPr>
              <w:t>”</w:t>
            </w:r>
            <w:r w:rsidRPr="00810EC0">
              <w:rPr>
                <w:color w:val="000000"/>
                <w:sz w:val="22"/>
                <w:szCs w:val="22"/>
              </w:rPr>
              <w:t>, який наразі проходить узгодження у встан</w:t>
            </w:r>
            <w:r>
              <w:rPr>
                <w:color w:val="000000"/>
                <w:sz w:val="22"/>
                <w:szCs w:val="22"/>
              </w:rPr>
              <w:t>овленому законодавством порядку для</w:t>
            </w:r>
            <w:r w:rsidRPr="00810EC0">
              <w:rPr>
                <w:color w:val="000000"/>
                <w:sz w:val="22"/>
                <w:szCs w:val="22"/>
              </w:rPr>
              <w:t xml:space="preserve"> реалізації посадовими особами Держпраці та її територіальних органів своїх повноважень, зокрема щодо здійснення державного контролю за додержанням законодавства про працю та зайнятість населення з питань виявлення неоформлених трудових відносин </w:t>
            </w:r>
            <w:r w:rsidRPr="00810EC0">
              <w:rPr>
                <w:color w:val="000000"/>
                <w:sz w:val="22"/>
                <w:szCs w:val="22"/>
              </w:rPr>
              <w:lastRenderedPageBreak/>
              <w:t xml:space="preserve">та використання праці іноземців та осіб без громадянства без отримання відповідного дозволу, а також надання права Держпраці протягом періоду воєнного стану проводити позапланові заходи державного нагляду (контролю) з питань виявлення неоформлених </w:t>
            </w:r>
            <w:r>
              <w:rPr>
                <w:color w:val="000000"/>
                <w:sz w:val="22"/>
                <w:szCs w:val="22"/>
              </w:rPr>
              <w:t xml:space="preserve">трудових відносин. </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vMerge/>
          </w:tcPr>
          <w:p w:rsidR="00AD5F64" w:rsidRPr="00810EC0" w:rsidRDefault="00AD5F64" w:rsidP="0048184C">
            <w:pPr>
              <w:jc w:val="center"/>
              <w:rPr>
                <w:sz w:val="22"/>
                <w:szCs w:val="22"/>
              </w:rPr>
            </w:pPr>
          </w:p>
        </w:tc>
        <w:tc>
          <w:tcPr>
            <w:tcW w:w="1842" w:type="dxa"/>
          </w:tcPr>
          <w:p w:rsidR="00AD5F64" w:rsidRPr="00810EC0" w:rsidRDefault="00AD5F64" w:rsidP="0048184C">
            <w:pPr>
              <w:ind w:right="25"/>
              <w:jc w:val="both"/>
              <w:rPr>
                <w:sz w:val="22"/>
                <w:szCs w:val="22"/>
              </w:rPr>
            </w:pPr>
            <w:r w:rsidRPr="00810EC0">
              <w:rPr>
                <w:sz w:val="22"/>
                <w:szCs w:val="22"/>
              </w:rPr>
              <w:t xml:space="preserve">частка осіб, яких було виявлено інспекторами праці, які зазнали експлуатації та яких поінформовано про наявність </w:t>
            </w:r>
            <w:r w:rsidRPr="00810EC0">
              <w:rPr>
                <w:sz w:val="22"/>
                <w:szCs w:val="22"/>
              </w:rPr>
              <w:lastRenderedPageBreak/>
              <w:t>можливості отримати допомогу, відсотків</w:t>
            </w:r>
          </w:p>
        </w:tc>
        <w:tc>
          <w:tcPr>
            <w:tcW w:w="1418" w:type="dxa"/>
          </w:tcPr>
          <w:p w:rsidR="00AD5F64" w:rsidRPr="00810EC0" w:rsidRDefault="00AD5F64" w:rsidP="0048184C">
            <w:pPr>
              <w:ind w:left="-108" w:right="-108"/>
              <w:jc w:val="center"/>
              <w:rPr>
                <w:sz w:val="22"/>
                <w:szCs w:val="22"/>
              </w:rPr>
            </w:pPr>
            <w:r w:rsidRPr="00810EC0">
              <w:rPr>
                <w:sz w:val="22"/>
                <w:szCs w:val="22"/>
              </w:rPr>
              <w:lastRenderedPageBreak/>
              <w:t>100</w:t>
            </w:r>
          </w:p>
        </w:tc>
        <w:tc>
          <w:tcPr>
            <w:tcW w:w="1417" w:type="dxa"/>
          </w:tcPr>
          <w:p w:rsidR="00AD5F64" w:rsidRPr="00810EC0" w:rsidRDefault="00AD5F64" w:rsidP="0048184C">
            <w:pPr>
              <w:ind w:left="-108" w:right="-108"/>
              <w:jc w:val="center"/>
              <w:rPr>
                <w:sz w:val="22"/>
                <w:szCs w:val="22"/>
              </w:rPr>
            </w:pPr>
            <w:r w:rsidRPr="00810EC0">
              <w:rPr>
                <w:sz w:val="22"/>
                <w:szCs w:val="22"/>
              </w:rPr>
              <w:t>100</w:t>
            </w:r>
          </w:p>
        </w:tc>
        <w:tc>
          <w:tcPr>
            <w:tcW w:w="2127" w:type="dxa"/>
            <w:vMerge/>
          </w:tcPr>
          <w:p w:rsidR="00AD5F64" w:rsidRPr="00810EC0" w:rsidRDefault="00AD5F64" w:rsidP="0048184C">
            <w:pPr>
              <w:jc w:val="both"/>
              <w:rPr>
                <w:sz w:val="22"/>
                <w:szCs w:val="22"/>
              </w:rPr>
            </w:pPr>
          </w:p>
        </w:tc>
        <w:tc>
          <w:tcPr>
            <w:tcW w:w="4677" w:type="dxa"/>
            <w:vMerge/>
          </w:tcPr>
          <w:p w:rsidR="00AD5F64" w:rsidRPr="00810EC0" w:rsidRDefault="00AD5F64" w:rsidP="0048184C">
            <w:pPr>
              <w:ind w:left="-104" w:right="-108"/>
              <w:jc w:val="center"/>
              <w:rPr>
                <w:sz w:val="22"/>
                <w:szCs w:val="22"/>
              </w:rPr>
            </w:pPr>
          </w:p>
        </w:tc>
      </w:tr>
      <w:tr w:rsidR="00AD5F64" w:rsidRPr="00810EC0" w:rsidTr="0048184C">
        <w:trPr>
          <w:trHeight w:val="251"/>
        </w:trPr>
        <w:tc>
          <w:tcPr>
            <w:tcW w:w="2023" w:type="dxa"/>
            <w:vMerge/>
          </w:tcPr>
          <w:p w:rsidR="00AD5F64" w:rsidRPr="00810EC0" w:rsidRDefault="00AD5F64" w:rsidP="0048184C">
            <w:pPr>
              <w:jc w:val="center"/>
              <w:rPr>
                <w:sz w:val="22"/>
                <w:szCs w:val="22"/>
              </w:rPr>
            </w:pPr>
          </w:p>
        </w:tc>
        <w:tc>
          <w:tcPr>
            <w:tcW w:w="2552" w:type="dxa"/>
            <w:vMerge w:val="restart"/>
          </w:tcPr>
          <w:p w:rsidR="00AD5F64" w:rsidRPr="00810EC0" w:rsidRDefault="00AD5F64" w:rsidP="0048184C">
            <w:pPr>
              <w:tabs>
                <w:tab w:val="left" w:pos="225"/>
              </w:tabs>
              <w:jc w:val="both"/>
              <w:rPr>
                <w:sz w:val="22"/>
                <w:szCs w:val="22"/>
              </w:rPr>
            </w:pPr>
            <w:r w:rsidRPr="00810EC0">
              <w:rPr>
                <w:sz w:val="22"/>
                <w:szCs w:val="22"/>
              </w:rPr>
              <w:t>9) проведення аналізу та розроблення у разі потреби проектів нормативно-правових актів з урахуванням умов воєнного стану, зокрема щодо забезпечення відповідними проїзними документами евакуйованих за кордон дітей</w:t>
            </w:r>
          </w:p>
        </w:tc>
        <w:tc>
          <w:tcPr>
            <w:tcW w:w="1842" w:type="dxa"/>
          </w:tcPr>
          <w:p w:rsidR="00AD5F64" w:rsidRPr="00810EC0" w:rsidRDefault="00AD5F64" w:rsidP="0048184C">
            <w:pPr>
              <w:ind w:right="25" w:firstLine="13"/>
              <w:jc w:val="both"/>
              <w:rPr>
                <w:sz w:val="22"/>
                <w:szCs w:val="22"/>
              </w:rPr>
            </w:pPr>
            <w:r w:rsidRPr="00810EC0">
              <w:rPr>
                <w:sz w:val="22"/>
                <w:szCs w:val="22"/>
              </w:rPr>
              <w:t>кількість поданих МВС пропозицій</w:t>
            </w:r>
          </w:p>
        </w:tc>
        <w:tc>
          <w:tcPr>
            <w:tcW w:w="1418" w:type="dxa"/>
          </w:tcPr>
          <w:p w:rsidR="00AD5F64" w:rsidRPr="00810EC0" w:rsidRDefault="00AD5F64" w:rsidP="0048184C">
            <w:pPr>
              <w:ind w:left="-108" w:right="-108"/>
              <w:jc w:val="center"/>
              <w:rPr>
                <w:sz w:val="22"/>
                <w:szCs w:val="22"/>
              </w:rPr>
            </w:pPr>
            <w:r w:rsidRPr="00810EC0">
              <w:rPr>
                <w:sz w:val="22"/>
                <w:szCs w:val="22"/>
              </w:rPr>
              <w:t>1</w:t>
            </w:r>
          </w:p>
        </w:tc>
        <w:tc>
          <w:tcPr>
            <w:tcW w:w="1417" w:type="dxa"/>
          </w:tcPr>
          <w:p w:rsidR="00AD5F64" w:rsidRPr="00810EC0" w:rsidRDefault="00AD5F64" w:rsidP="0048184C">
            <w:pPr>
              <w:ind w:left="-108" w:right="-108"/>
              <w:jc w:val="center"/>
              <w:rPr>
                <w:sz w:val="22"/>
                <w:szCs w:val="22"/>
              </w:rPr>
            </w:pPr>
            <w:r w:rsidRPr="00810EC0">
              <w:rPr>
                <w:sz w:val="22"/>
                <w:szCs w:val="22"/>
              </w:rPr>
              <w:t>3</w:t>
            </w:r>
          </w:p>
        </w:tc>
        <w:tc>
          <w:tcPr>
            <w:tcW w:w="2127" w:type="dxa"/>
            <w:vMerge w:val="restart"/>
          </w:tcPr>
          <w:p w:rsidR="00AD5F64" w:rsidRPr="00810EC0" w:rsidRDefault="00AD5F64" w:rsidP="0048184C">
            <w:pPr>
              <w:ind w:right="-113"/>
              <w:jc w:val="both"/>
              <w:rPr>
                <w:sz w:val="22"/>
                <w:szCs w:val="22"/>
              </w:rPr>
            </w:pPr>
            <w:r w:rsidRPr="00810EC0">
              <w:rPr>
                <w:color w:val="000000"/>
                <w:sz w:val="22"/>
                <w:szCs w:val="22"/>
                <w:lang w:eastAsia="uk-UA"/>
              </w:rPr>
              <w:t>ДМС</w:t>
            </w:r>
            <w:r w:rsidRPr="00810EC0">
              <w:rPr>
                <w:color w:val="000000"/>
                <w:sz w:val="22"/>
                <w:szCs w:val="22"/>
                <w:lang w:eastAsia="uk-UA"/>
              </w:rPr>
              <w:br/>
              <w:t>МВС</w:t>
            </w:r>
            <w:r w:rsidRPr="00810EC0">
              <w:rPr>
                <w:color w:val="000000"/>
                <w:sz w:val="22"/>
                <w:szCs w:val="22"/>
                <w:lang w:eastAsia="uk-UA"/>
              </w:rPr>
              <w:br/>
              <w:t>МЗС</w:t>
            </w:r>
            <w:r w:rsidRPr="00810EC0">
              <w:rPr>
                <w:color w:val="000000"/>
                <w:sz w:val="22"/>
                <w:szCs w:val="22"/>
                <w:lang w:eastAsia="uk-UA"/>
              </w:rPr>
              <w:br/>
              <w:t>Мінсоцполітики</w:t>
            </w:r>
            <w:r w:rsidRPr="00810EC0">
              <w:rPr>
                <w:color w:val="000000"/>
                <w:sz w:val="22"/>
                <w:szCs w:val="22"/>
                <w:lang w:eastAsia="uk-UA"/>
              </w:rPr>
              <w:br/>
              <w:t>Адміністрація Держприкордонслужби</w:t>
            </w:r>
            <w:r w:rsidRPr="00810EC0">
              <w:rPr>
                <w:color w:val="000000"/>
                <w:sz w:val="22"/>
                <w:szCs w:val="22"/>
                <w:lang w:eastAsia="uk-UA"/>
              </w:rPr>
              <w:br/>
              <w:t>Мінцифри</w:t>
            </w:r>
          </w:p>
        </w:tc>
        <w:tc>
          <w:tcPr>
            <w:tcW w:w="4677" w:type="dxa"/>
            <w:vMerge w:val="restart"/>
          </w:tcPr>
          <w:p w:rsidR="00AD5F64" w:rsidRPr="00810EC0" w:rsidRDefault="00AD5F64" w:rsidP="0048184C">
            <w:pPr>
              <w:ind w:left="33" w:right="34" w:firstLine="284"/>
              <w:jc w:val="both"/>
              <w:rPr>
                <w:color w:val="000000"/>
                <w:sz w:val="22"/>
                <w:szCs w:val="22"/>
              </w:rPr>
            </w:pPr>
            <w:r w:rsidRPr="00810EC0">
              <w:rPr>
                <w:b/>
                <w:color w:val="000000"/>
                <w:sz w:val="22"/>
                <w:szCs w:val="22"/>
              </w:rPr>
              <w:t>МВС</w:t>
            </w:r>
          </w:p>
          <w:p w:rsidR="00AD5F64" w:rsidRPr="00810EC0" w:rsidRDefault="00AD5F64" w:rsidP="004A69C8">
            <w:pPr>
              <w:ind w:firstLine="315"/>
              <w:jc w:val="both"/>
              <w:rPr>
                <w:sz w:val="22"/>
                <w:szCs w:val="22"/>
              </w:rPr>
            </w:pPr>
            <w:r>
              <w:rPr>
                <w:sz w:val="22"/>
                <w:szCs w:val="22"/>
              </w:rPr>
              <w:t xml:space="preserve">Прийнято Постанову КМУ № 648 (4.06.2024) </w:t>
            </w:r>
            <w:r w:rsidRPr="00625D56">
              <w:rPr>
                <w:sz w:val="22"/>
                <w:szCs w:val="22"/>
              </w:rPr>
              <w:t>„</w:t>
            </w:r>
            <w:r w:rsidRPr="00810EC0">
              <w:rPr>
                <w:sz w:val="22"/>
                <w:szCs w:val="22"/>
              </w:rPr>
              <w:t>Про реалізацію експериментального проекту щодо надання адміністративних послуг громадянам України у с</w:t>
            </w:r>
            <w:r>
              <w:rPr>
                <w:sz w:val="22"/>
                <w:szCs w:val="22"/>
              </w:rPr>
              <w:t>фері міграції за межами України</w:t>
            </w:r>
            <w:r w:rsidRPr="00625D56">
              <w:rPr>
                <w:sz w:val="22"/>
                <w:szCs w:val="22"/>
              </w:rPr>
              <w:t>”</w:t>
            </w:r>
            <w:r>
              <w:rPr>
                <w:sz w:val="22"/>
                <w:szCs w:val="22"/>
              </w:rPr>
              <w:t>, якою</w:t>
            </w:r>
            <w:r w:rsidRPr="00810EC0">
              <w:rPr>
                <w:sz w:val="22"/>
                <w:szCs w:val="22"/>
              </w:rPr>
              <w:t xml:space="preserve"> затверджено Порядок реалізації експериментальних проектів щодо надання адміністративних послуг громадянам України з оформлення документів, що посвідчують особу та підтверджують громадянство України за межами України. </w:t>
            </w:r>
          </w:p>
          <w:p w:rsidR="00AD5F64" w:rsidRPr="00810EC0" w:rsidRDefault="00AD5F64" w:rsidP="0048184C">
            <w:pPr>
              <w:ind w:firstLine="241"/>
              <w:jc w:val="both"/>
              <w:rPr>
                <w:sz w:val="22"/>
                <w:szCs w:val="22"/>
              </w:rPr>
            </w:pPr>
            <w:r w:rsidRPr="00810EC0">
              <w:rPr>
                <w:sz w:val="22"/>
                <w:szCs w:val="22"/>
              </w:rPr>
              <w:t>Зазначеними експериментальними проектами надано можливість громадянам України, зокрема дітям, які евакуйовані за кордон, оформлювати паспорт громадянина України, паспорт громадянина України для виїзду за кордон у відокремлених підро</w:t>
            </w:r>
            <w:r>
              <w:rPr>
                <w:sz w:val="22"/>
                <w:szCs w:val="22"/>
              </w:rPr>
              <w:t xml:space="preserve">зділах державного підприємства </w:t>
            </w:r>
            <w:r w:rsidRPr="000A589C">
              <w:rPr>
                <w:sz w:val="22"/>
                <w:szCs w:val="22"/>
                <w:lang w:val="ru-RU"/>
              </w:rPr>
              <w:t>„</w:t>
            </w:r>
            <w:r>
              <w:rPr>
                <w:sz w:val="22"/>
                <w:szCs w:val="22"/>
              </w:rPr>
              <w:t>Документ</w:t>
            </w:r>
            <w:r w:rsidRPr="000A589C">
              <w:rPr>
                <w:sz w:val="22"/>
                <w:szCs w:val="22"/>
                <w:lang w:val="ru-RU"/>
              </w:rPr>
              <w:t>”</w:t>
            </w:r>
            <w:r w:rsidRPr="00810EC0">
              <w:rPr>
                <w:sz w:val="22"/>
                <w:szCs w:val="22"/>
              </w:rPr>
              <w:t>, які розміщені за межами України.</w:t>
            </w:r>
          </w:p>
          <w:p w:rsidR="00AD5F64" w:rsidRPr="00810EC0" w:rsidRDefault="00AD5F64" w:rsidP="0048184C">
            <w:pPr>
              <w:ind w:firstLine="241"/>
              <w:jc w:val="both"/>
              <w:rPr>
                <w:sz w:val="22"/>
                <w:szCs w:val="22"/>
              </w:rPr>
            </w:pPr>
            <w:r>
              <w:rPr>
                <w:sz w:val="22"/>
                <w:szCs w:val="22"/>
              </w:rPr>
              <w:t>Р</w:t>
            </w:r>
            <w:r w:rsidRPr="00810EC0">
              <w:rPr>
                <w:sz w:val="22"/>
                <w:szCs w:val="22"/>
              </w:rPr>
              <w:t>озроблено проект Закону У</w:t>
            </w:r>
            <w:r>
              <w:rPr>
                <w:sz w:val="22"/>
                <w:szCs w:val="22"/>
              </w:rPr>
              <w:t xml:space="preserve">країни </w:t>
            </w:r>
            <w:r w:rsidRPr="000A589C">
              <w:rPr>
                <w:sz w:val="22"/>
                <w:szCs w:val="22"/>
                <w:lang w:val="ru-RU"/>
              </w:rPr>
              <w:t>„</w:t>
            </w:r>
            <w:r w:rsidRPr="00810EC0">
              <w:rPr>
                <w:sz w:val="22"/>
                <w:szCs w:val="22"/>
              </w:rPr>
              <w:t>Про внесення змін до деяких законів України щодо надання окремих адміністративних послуг громадянам Ук</w:t>
            </w:r>
            <w:r>
              <w:rPr>
                <w:sz w:val="22"/>
                <w:szCs w:val="22"/>
              </w:rPr>
              <w:t>раїни, у тому числі за кордоном</w:t>
            </w:r>
            <w:r w:rsidRPr="000A589C">
              <w:rPr>
                <w:sz w:val="22"/>
                <w:szCs w:val="22"/>
                <w:lang w:val="ru-RU"/>
              </w:rPr>
              <w:t>”</w:t>
            </w:r>
            <w:r w:rsidRPr="00810EC0">
              <w:rPr>
                <w:sz w:val="22"/>
                <w:szCs w:val="22"/>
              </w:rPr>
              <w:t xml:space="preserve"> (реєстр. № 11017), яким пропонувалося врегулювати роботу за межами України відокремлених підрозділів державного п</w:t>
            </w:r>
            <w:r>
              <w:rPr>
                <w:sz w:val="22"/>
                <w:szCs w:val="22"/>
              </w:rPr>
              <w:t xml:space="preserve">ідприємства </w:t>
            </w:r>
            <w:r w:rsidRPr="000A589C">
              <w:rPr>
                <w:sz w:val="22"/>
                <w:szCs w:val="22"/>
                <w:lang w:val="ru-RU"/>
              </w:rPr>
              <w:t>„</w:t>
            </w:r>
            <w:r>
              <w:rPr>
                <w:sz w:val="22"/>
                <w:szCs w:val="22"/>
              </w:rPr>
              <w:t>Документ</w:t>
            </w:r>
            <w:r w:rsidRPr="000A589C">
              <w:rPr>
                <w:sz w:val="22"/>
                <w:szCs w:val="22"/>
                <w:lang w:val="ru-RU"/>
              </w:rPr>
              <w:t>”</w:t>
            </w:r>
            <w:r w:rsidRPr="00810EC0">
              <w:rPr>
                <w:sz w:val="22"/>
                <w:szCs w:val="22"/>
              </w:rPr>
              <w:t xml:space="preserve"> з прийняття документів для оформлення паспорта громадянина України, паспорта громадянина України для виїзду за кордон особам, які перебувають за кордоном. </w:t>
            </w:r>
          </w:p>
          <w:p w:rsidR="00AD5F64" w:rsidRPr="00810EC0" w:rsidRDefault="00AD5F64" w:rsidP="0048184C">
            <w:pPr>
              <w:jc w:val="both"/>
              <w:rPr>
                <w:sz w:val="22"/>
                <w:szCs w:val="22"/>
              </w:rPr>
            </w:pPr>
            <w:r w:rsidRPr="00810EC0">
              <w:rPr>
                <w:sz w:val="22"/>
                <w:szCs w:val="22"/>
              </w:rPr>
              <w:lastRenderedPageBreak/>
              <w:t xml:space="preserve">19 </w:t>
            </w:r>
            <w:r>
              <w:rPr>
                <w:sz w:val="22"/>
                <w:szCs w:val="22"/>
              </w:rPr>
              <w:t xml:space="preserve">серпня 2024 року </w:t>
            </w:r>
            <w:r w:rsidRPr="00810EC0">
              <w:rPr>
                <w:sz w:val="22"/>
                <w:szCs w:val="22"/>
              </w:rPr>
              <w:t>набрав чинності</w:t>
            </w:r>
            <w:r>
              <w:rPr>
                <w:sz w:val="22"/>
                <w:szCs w:val="22"/>
              </w:rPr>
              <w:t xml:space="preserve"> Закон України </w:t>
            </w:r>
            <w:r w:rsidRPr="000A589C">
              <w:rPr>
                <w:sz w:val="22"/>
                <w:szCs w:val="22"/>
                <w:lang w:val="ru-RU"/>
              </w:rPr>
              <w:t>„</w:t>
            </w:r>
            <w:r w:rsidRPr="00810EC0">
              <w:rPr>
                <w:sz w:val="22"/>
                <w:szCs w:val="22"/>
              </w:rPr>
              <w:t>Про внесення змін до деяких законів України щодо надання окремих адміністративних послуг громадянам Ук</w:t>
            </w:r>
            <w:r>
              <w:rPr>
                <w:sz w:val="22"/>
                <w:szCs w:val="22"/>
              </w:rPr>
              <w:t>раїни, у тому числі за кордоном</w:t>
            </w:r>
            <w:r w:rsidRPr="000A589C">
              <w:rPr>
                <w:sz w:val="22"/>
                <w:szCs w:val="22"/>
                <w:lang w:val="ru-RU"/>
              </w:rPr>
              <w:t>”</w:t>
            </w:r>
            <w:r w:rsidRPr="00810EC0">
              <w:rPr>
                <w:sz w:val="22"/>
                <w:szCs w:val="22"/>
              </w:rPr>
              <w:t xml:space="preserve"> № 3709-ІХ. </w:t>
            </w:r>
          </w:p>
          <w:p w:rsidR="00AD5F64" w:rsidRPr="00810EC0" w:rsidRDefault="00AD5F64" w:rsidP="0048184C">
            <w:pPr>
              <w:ind w:left="-13" w:right="25"/>
              <w:jc w:val="both"/>
              <w:rPr>
                <w:sz w:val="22"/>
                <w:szCs w:val="22"/>
              </w:rPr>
            </w:pPr>
            <w:r w:rsidRPr="00810EC0">
              <w:rPr>
                <w:sz w:val="22"/>
                <w:szCs w:val="22"/>
              </w:rPr>
              <w:t xml:space="preserve">   Цим Законом України в</w:t>
            </w:r>
            <w:r>
              <w:rPr>
                <w:sz w:val="22"/>
                <w:szCs w:val="22"/>
              </w:rPr>
              <w:t xml:space="preserve">несено зміни до Закону України </w:t>
            </w:r>
            <w:r w:rsidRPr="000A589C">
              <w:rPr>
                <w:sz w:val="22"/>
                <w:szCs w:val="22"/>
                <w:lang w:val="ru-RU"/>
              </w:rPr>
              <w:t>„</w:t>
            </w:r>
            <w:r w:rsidRPr="00810EC0">
              <w:rPr>
                <w:sz w:val="22"/>
                <w:szCs w:val="22"/>
              </w:rPr>
              <w:t>Про Єдиний державний демографічний реєстр та документи, що підтверджують громадянство України, посвідчують</w:t>
            </w:r>
            <w:r>
              <w:rPr>
                <w:sz w:val="22"/>
                <w:szCs w:val="22"/>
              </w:rPr>
              <w:t xml:space="preserve"> особу чи її спеціальний статус</w:t>
            </w:r>
            <w:r w:rsidRPr="000A589C">
              <w:rPr>
                <w:sz w:val="22"/>
                <w:szCs w:val="22"/>
                <w:lang w:val="ru-RU"/>
              </w:rPr>
              <w:t>”</w:t>
            </w:r>
            <w:r w:rsidRPr="00810EC0">
              <w:rPr>
                <w:sz w:val="22"/>
                <w:szCs w:val="22"/>
              </w:rPr>
              <w:t xml:space="preserve"> </w:t>
            </w:r>
            <w:r>
              <w:rPr>
                <w:sz w:val="22"/>
                <w:szCs w:val="22"/>
              </w:rPr>
              <w:t xml:space="preserve">. </w:t>
            </w:r>
          </w:p>
          <w:p w:rsidR="00AD5F64" w:rsidRPr="00810EC0" w:rsidRDefault="00AD5F64" w:rsidP="0048184C">
            <w:pPr>
              <w:pStyle w:val="Bodytext20"/>
              <w:shd w:val="clear" w:color="auto" w:fill="auto"/>
              <w:spacing w:before="0" w:after="0" w:line="240" w:lineRule="auto"/>
              <w:ind w:left="31" w:firstLine="142"/>
              <w:rPr>
                <w:color w:val="000000"/>
                <w:sz w:val="22"/>
                <w:szCs w:val="22"/>
              </w:rPr>
            </w:pPr>
            <w:r w:rsidRPr="00810EC0">
              <w:rPr>
                <w:sz w:val="22"/>
                <w:szCs w:val="22"/>
              </w:rPr>
              <w:t>З метою реалізації цього Закону розроблено зміни до постанови Кабінету Міністрів України</w:t>
            </w:r>
            <w:r>
              <w:rPr>
                <w:sz w:val="22"/>
                <w:szCs w:val="22"/>
              </w:rPr>
              <w:t xml:space="preserve"> від 07 травня 2014 року № 152 </w:t>
            </w:r>
            <w:r w:rsidRPr="000A589C">
              <w:rPr>
                <w:sz w:val="22"/>
                <w:szCs w:val="22"/>
              </w:rPr>
              <w:t>„</w:t>
            </w:r>
            <w:r w:rsidRPr="00810EC0">
              <w:rPr>
                <w:sz w:val="22"/>
                <w:szCs w:val="22"/>
              </w:rPr>
              <w:t>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громадянина України для виїзду за кордон</w:t>
            </w:r>
            <w:r w:rsidRPr="000A589C">
              <w:rPr>
                <w:sz w:val="22"/>
                <w:szCs w:val="22"/>
              </w:rPr>
              <w:t>”</w:t>
            </w:r>
            <w:r w:rsidRPr="00810EC0">
              <w:rPr>
                <w:sz w:val="22"/>
                <w:szCs w:val="22"/>
              </w:rPr>
              <w:t xml:space="preserve">, постанови Кабінету Міністрів України </w:t>
            </w:r>
            <w:r>
              <w:rPr>
                <w:sz w:val="22"/>
                <w:szCs w:val="22"/>
              </w:rPr>
              <w:t xml:space="preserve">від 25 березня 2015 року № 302 </w:t>
            </w:r>
            <w:r w:rsidRPr="000A589C">
              <w:rPr>
                <w:sz w:val="22"/>
                <w:szCs w:val="22"/>
              </w:rPr>
              <w:t>„</w:t>
            </w:r>
            <w:r w:rsidRPr="00810EC0">
              <w:rPr>
                <w:sz w:val="22"/>
                <w:szCs w:val="22"/>
              </w:rPr>
              <w:t>Про затвердження зразка бланка, технічного опису та Порядку оформлення, видачі, обміну, пересилання, вилучення, повернення державі, визнання недійсним та знищення паспорта громад</w:t>
            </w:r>
            <w:r>
              <w:rPr>
                <w:sz w:val="22"/>
                <w:szCs w:val="22"/>
              </w:rPr>
              <w:t>янина України</w:t>
            </w:r>
            <w:r w:rsidRPr="000A589C">
              <w:rPr>
                <w:sz w:val="22"/>
                <w:szCs w:val="22"/>
              </w:rPr>
              <w:t>”</w:t>
            </w:r>
            <w:r w:rsidRPr="00810EC0">
              <w:rPr>
                <w:sz w:val="22"/>
                <w:szCs w:val="22"/>
              </w:rPr>
              <w:t>, які перебувають на розгляді Уряду.</w:t>
            </w:r>
          </w:p>
        </w:tc>
      </w:tr>
      <w:tr w:rsidR="00AD5F64" w:rsidRPr="00810EC0" w:rsidTr="0048184C">
        <w:trPr>
          <w:trHeight w:val="251"/>
        </w:trPr>
        <w:tc>
          <w:tcPr>
            <w:tcW w:w="2023" w:type="dxa"/>
            <w:vMerge/>
          </w:tcPr>
          <w:p w:rsidR="00AD5F64" w:rsidRPr="00810EC0" w:rsidRDefault="00AD5F64" w:rsidP="0048184C">
            <w:pPr>
              <w:jc w:val="center"/>
              <w:rPr>
                <w:sz w:val="22"/>
                <w:szCs w:val="22"/>
              </w:rPr>
            </w:pPr>
          </w:p>
        </w:tc>
        <w:tc>
          <w:tcPr>
            <w:tcW w:w="2552" w:type="dxa"/>
            <w:vMerge/>
          </w:tcPr>
          <w:p w:rsidR="00AD5F64" w:rsidRPr="00810EC0" w:rsidRDefault="00AD5F64" w:rsidP="0048184C">
            <w:pPr>
              <w:jc w:val="center"/>
              <w:rPr>
                <w:sz w:val="22"/>
                <w:szCs w:val="22"/>
              </w:rPr>
            </w:pPr>
          </w:p>
        </w:tc>
        <w:tc>
          <w:tcPr>
            <w:tcW w:w="1842" w:type="dxa"/>
          </w:tcPr>
          <w:p w:rsidR="00AD5F64" w:rsidRPr="00810EC0" w:rsidRDefault="00AD5F64" w:rsidP="0048184C">
            <w:pPr>
              <w:ind w:right="25" w:firstLine="13"/>
              <w:jc w:val="both"/>
              <w:rPr>
                <w:sz w:val="22"/>
                <w:szCs w:val="22"/>
              </w:rPr>
            </w:pPr>
            <w:r w:rsidRPr="00810EC0">
              <w:rPr>
                <w:sz w:val="22"/>
                <w:szCs w:val="22"/>
              </w:rPr>
              <w:t>частка евакуйованих за кордон дітей, яких забезпечено проїзними документами, відсотків</w:t>
            </w:r>
          </w:p>
        </w:tc>
        <w:tc>
          <w:tcPr>
            <w:tcW w:w="1418" w:type="dxa"/>
          </w:tcPr>
          <w:p w:rsidR="00AD5F64" w:rsidRPr="00810EC0" w:rsidRDefault="00AD5F64" w:rsidP="0048184C">
            <w:pPr>
              <w:ind w:left="-108" w:right="-108"/>
              <w:jc w:val="center"/>
              <w:rPr>
                <w:sz w:val="22"/>
                <w:szCs w:val="22"/>
              </w:rPr>
            </w:pPr>
            <w:r w:rsidRPr="00810EC0">
              <w:rPr>
                <w:sz w:val="22"/>
                <w:szCs w:val="22"/>
              </w:rPr>
              <w:t>100</w:t>
            </w:r>
          </w:p>
        </w:tc>
        <w:tc>
          <w:tcPr>
            <w:tcW w:w="1417" w:type="dxa"/>
          </w:tcPr>
          <w:p w:rsidR="00AD5F64" w:rsidRPr="00810EC0" w:rsidRDefault="00AD5F64" w:rsidP="0048184C">
            <w:pPr>
              <w:pStyle w:val="af1"/>
              <w:jc w:val="center"/>
              <w:rPr>
                <w:sz w:val="22"/>
                <w:szCs w:val="22"/>
              </w:rPr>
            </w:pPr>
            <w:r w:rsidRPr="00810EC0">
              <w:rPr>
                <w:sz w:val="22"/>
                <w:szCs w:val="22"/>
              </w:rPr>
              <w:t>0</w:t>
            </w:r>
          </w:p>
          <w:p w:rsidR="00AD5F64" w:rsidRPr="00810EC0" w:rsidRDefault="00AD5F64" w:rsidP="0048184C">
            <w:pPr>
              <w:ind w:left="-108" w:right="-108"/>
              <w:jc w:val="center"/>
              <w:rPr>
                <w:sz w:val="22"/>
                <w:szCs w:val="22"/>
              </w:rPr>
            </w:pPr>
          </w:p>
        </w:tc>
        <w:tc>
          <w:tcPr>
            <w:tcW w:w="2127" w:type="dxa"/>
            <w:vMerge/>
          </w:tcPr>
          <w:p w:rsidR="00AD5F64" w:rsidRPr="00810EC0" w:rsidRDefault="00AD5F64" w:rsidP="0048184C">
            <w:pPr>
              <w:jc w:val="both"/>
              <w:rPr>
                <w:sz w:val="22"/>
                <w:szCs w:val="22"/>
              </w:rPr>
            </w:pPr>
          </w:p>
        </w:tc>
        <w:tc>
          <w:tcPr>
            <w:tcW w:w="4677" w:type="dxa"/>
            <w:vMerge/>
          </w:tcPr>
          <w:p w:rsidR="00AD5F64" w:rsidRPr="00810EC0" w:rsidRDefault="00AD5F64" w:rsidP="0048184C">
            <w:pPr>
              <w:ind w:left="-104" w:right="-108"/>
              <w:jc w:val="center"/>
              <w:rPr>
                <w:sz w:val="22"/>
                <w:szCs w:val="22"/>
              </w:rPr>
            </w:pPr>
          </w:p>
        </w:tc>
      </w:tr>
      <w:tr w:rsidR="00AD5F64" w:rsidRPr="002A7A56"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10) нормативно-правове врегулювання питання правового захисту учасників процесу сурогатного материнства</w:t>
            </w:r>
          </w:p>
        </w:tc>
        <w:tc>
          <w:tcPr>
            <w:tcW w:w="1842" w:type="dxa"/>
          </w:tcPr>
          <w:p w:rsidR="00AD5F64" w:rsidRPr="00810EC0" w:rsidRDefault="00AD5F64" w:rsidP="0048184C">
            <w:pPr>
              <w:ind w:left="-13" w:right="25" w:firstLine="13"/>
              <w:jc w:val="both"/>
              <w:rPr>
                <w:sz w:val="22"/>
                <w:szCs w:val="22"/>
              </w:rPr>
            </w:pPr>
            <w:r w:rsidRPr="00810EC0">
              <w:rPr>
                <w:sz w:val="22"/>
                <w:szCs w:val="22"/>
              </w:rPr>
              <w:t>кількість прийнятих нормативно-правових актів</w:t>
            </w:r>
          </w:p>
        </w:tc>
        <w:tc>
          <w:tcPr>
            <w:tcW w:w="1418" w:type="dxa"/>
          </w:tcPr>
          <w:p w:rsidR="00AD5F64" w:rsidRPr="00810EC0" w:rsidRDefault="00AD5F64" w:rsidP="0048184C">
            <w:pPr>
              <w:ind w:left="-108" w:right="-108"/>
              <w:jc w:val="center"/>
              <w:rPr>
                <w:sz w:val="22"/>
                <w:szCs w:val="22"/>
              </w:rPr>
            </w:pPr>
            <w:r w:rsidRPr="00810EC0">
              <w:rPr>
                <w:sz w:val="22"/>
                <w:szCs w:val="22"/>
              </w:rPr>
              <w:t>1</w:t>
            </w:r>
          </w:p>
        </w:tc>
        <w:tc>
          <w:tcPr>
            <w:tcW w:w="1417" w:type="dxa"/>
          </w:tcPr>
          <w:p w:rsidR="00AD5F64" w:rsidRPr="00810EC0" w:rsidRDefault="00AD5F64" w:rsidP="0048184C">
            <w:pPr>
              <w:ind w:left="-108" w:right="-108"/>
              <w:jc w:val="center"/>
              <w:rPr>
                <w:sz w:val="22"/>
                <w:szCs w:val="22"/>
              </w:rPr>
            </w:pPr>
            <w:r w:rsidRPr="00810EC0">
              <w:rPr>
                <w:sz w:val="22"/>
                <w:szCs w:val="22"/>
              </w:rPr>
              <w:t>0</w:t>
            </w:r>
          </w:p>
        </w:tc>
        <w:tc>
          <w:tcPr>
            <w:tcW w:w="2127" w:type="dxa"/>
          </w:tcPr>
          <w:p w:rsidR="00AD5F64" w:rsidRPr="00810EC0" w:rsidRDefault="00AD5F64" w:rsidP="0048184C">
            <w:pPr>
              <w:jc w:val="both"/>
              <w:rPr>
                <w:sz w:val="22"/>
                <w:szCs w:val="22"/>
              </w:rPr>
            </w:pPr>
            <w:r w:rsidRPr="00810EC0">
              <w:rPr>
                <w:color w:val="000000"/>
                <w:sz w:val="22"/>
                <w:szCs w:val="22"/>
                <w:lang w:eastAsia="uk-UA"/>
              </w:rPr>
              <w:t>МОЗ</w:t>
            </w:r>
            <w:r w:rsidRPr="00810EC0">
              <w:rPr>
                <w:color w:val="000000"/>
                <w:sz w:val="22"/>
                <w:szCs w:val="22"/>
                <w:lang w:eastAsia="uk-UA"/>
              </w:rPr>
              <w:br/>
              <w:t>МВС</w:t>
            </w:r>
            <w:r w:rsidRPr="00810EC0">
              <w:rPr>
                <w:color w:val="000000"/>
                <w:sz w:val="22"/>
                <w:szCs w:val="22"/>
                <w:lang w:eastAsia="uk-UA"/>
              </w:rPr>
              <w:br/>
              <w:t>Мінсоцполітики</w:t>
            </w:r>
          </w:p>
        </w:tc>
        <w:tc>
          <w:tcPr>
            <w:tcW w:w="4677" w:type="dxa"/>
          </w:tcPr>
          <w:p w:rsidR="00AD5F64" w:rsidRPr="00810EC0" w:rsidRDefault="00AD5F64" w:rsidP="0048184C">
            <w:pPr>
              <w:widowControl w:val="0"/>
              <w:ind w:left="33" w:right="34" w:firstLine="284"/>
              <w:jc w:val="both"/>
              <w:rPr>
                <w:color w:val="000000"/>
                <w:sz w:val="22"/>
                <w:szCs w:val="22"/>
              </w:rPr>
            </w:pPr>
            <w:r w:rsidRPr="00810EC0">
              <w:rPr>
                <w:b/>
                <w:color w:val="000000"/>
                <w:sz w:val="22"/>
                <w:szCs w:val="22"/>
              </w:rPr>
              <w:t>МОЗ</w:t>
            </w:r>
          </w:p>
          <w:p w:rsidR="00AD5F64" w:rsidRPr="00810EC0" w:rsidRDefault="00AD5F64" w:rsidP="004A69C8">
            <w:pPr>
              <w:ind w:right="31" w:firstLine="315"/>
              <w:jc w:val="both"/>
              <w:rPr>
                <w:sz w:val="22"/>
                <w:szCs w:val="22"/>
              </w:rPr>
            </w:pPr>
            <w:r w:rsidRPr="00810EC0">
              <w:rPr>
                <w:sz w:val="22"/>
                <w:szCs w:val="22"/>
              </w:rPr>
              <w:t>Планом законопроектної роботи Верховної Ради України на 2024 рік, затвердженим постановою Верховної Ради України від 06 лютого 2024 року № 3561-IX, передбачено розроблення проекту закону України про допоміжні репродуктивні технології, яким передбачається врегулювання на законодавчому рівні прав та обов’язків жінок, які є замінними матерями дітей для безплідних пар та приведення національного законодавства щодо поводження з донорськими репродуктивними клітинами, ембріонами і тканинами у відповідність із міжнародними вимогами.</w:t>
            </w:r>
          </w:p>
          <w:p w:rsidR="00AD5F64" w:rsidRPr="00810EC0" w:rsidRDefault="00AD5F64" w:rsidP="004A69C8">
            <w:pPr>
              <w:ind w:right="31" w:firstLine="173"/>
              <w:jc w:val="both"/>
              <w:rPr>
                <w:sz w:val="22"/>
                <w:szCs w:val="22"/>
              </w:rPr>
            </w:pPr>
            <w:r w:rsidRPr="00810EC0">
              <w:rPr>
                <w:sz w:val="22"/>
                <w:szCs w:val="22"/>
              </w:rPr>
              <w:lastRenderedPageBreak/>
              <w:t>Наказом МОЗ від 18.03.2024 № 458 утворено і затверджено склад робочої групи з розробки  законопроекту про допоміжні репродуктивні технології. Проведено 3 засідання робочої групи.</w:t>
            </w:r>
          </w:p>
          <w:p w:rsidR="00AD5F64" w:rsidRPr="002A7A56" w:rsidRDefault="00AD5F64" w:rsidP="0048184C">
            <w:pPr>
              <w:ind w:right="31"/>
              <w:jc w:val="both"/>
              <w:rPr>
                <w:sz w:val="22"/>
                <w:szCs w:val="22"/>
              </w:rPr>
            </w:pPr>
            <w:r w:rsidRPr="00810EC0">
              <w:rPr>
                <w:sz w:val="22"/>
                <w:szCs w:val="22"/>
              </w:rPr>
              <w:t xml:space="preserve">   Проект Закону України </w:t>
            </w:r>
            <w:r w:rsidRPr="000A589C">
              <w:rPr>
                <w:sz w:val="22"/>
                <w:szCs w:val="22"/>
                <w:lang w:val="ru-RU"/>
              </w:rPr>
              <w:t>„</w:t>
            </w:r>
            <w:r w:rsidRPr="00810EC0">
              <w:rPr>
                <w:sz w:val="22"/>
                <w:szCs w:val="22"/>
              </w:rPr>
              <w:t>Про застосування допоміжних репродуктивних технологій</w:t>
            </w:r>
            <w:r w:rsidRPr="000A589C">
              <w:rPr>
                <w:sz w:val="22"/>
                <w:szCs w:val="22"/>
                <w:lang w:val="ru-RU"/>
              </w:rPr>
              <w:t>”</w:t>
            </w:r>
            <w:r w:rsidRPr="00810EC0">
              <w:rPr>
                <w:sz w:val="22"/>
                <w:szCs w:val="22"/>
              </w:rPr>
              <w:t xml:space="preserve"> наразі направлено на погодження до центральних органів виконавчої влади.</w:t>
            </w:r>
          </w:p>
        </w:tc>
      </w:tr>
      <w:tr w:rsidR="00AD5F64" w:rsidRPr="00810EC0" w:rsidTr="0048184C">
        <w:trPr>
          <w:trHeight w:val="251"/>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rPr>
                <w:sz w:val="22"/>
                <w:szCs w:val="22"/>
              </w:rPr>
            </w:pPr>
            <w:r w:rsidRPr="00810EC0">
              <w:rPr>
                <w:sz w:val="22"/>
                <w:szCs w:val="22"/>
              </w:rPr>
              <w:t>11) розроблення та затвердження методичних рекомендацій для надавачів медичних послуг щодо надання медичної допомоги особам, які постраждали від торгівлі людьми</w:t>
            </w:r>
          </w:p>
        </w:tc>
        <w:tc>
          <w:tcPr>
            <w:tcW w:w="1842" w:type="dxa"/>
          </w:tcPr>
          <w:p w:rsidR="00AD5F64" w:rsidRPr="00810EC0" w:rsidRDefault="00AD5F64" w:rsidP="0048184C">
            <w:pPr>
              <w:ind w:left="-13" w:right="25" w:firstLine="13"/>
              <w:jc w:val="both"/>
              <w:rPr>
                <w:sz w:val="22"/>
                <w:szCs w:val="22"/>
              </w:rPr>
            </w:pPr>
            <w:r w:rsidRPr="00810EC0">
              <w:rPr>
                <w:sz w:val="22"/>
                <w:szCs w:val="22"/>
              </w:rPr>
              <w:t>кількість затверджених методичних рекомендацій, які доведено до надавачів медичних послуг</w:t>
            </w:r>
          </w:p>
        </w:tc>
        <w:tc>
          <w:tcPr>
            <w:tcW w:w="1418" w:type="dxa"/>
          </w:tcPr>
          <w:p w:rsidR="00AD5F64" w:rsidRPr="00810EC0" w:rsidRDefault="005B5CC7" w:rsidP="0048184C">
            <w:pPr>
              <w:ind w:left="-108" w:right="-108"/>
              <w:jc w:val="center"/>
              <w:rPr>
                <w:sz w:val="22"/>
                <w:szCs w:val="22"/>
              </w:rPr>
            </w:pPr>
            <w:r>
              <w:rPr>
                <w:sz w:val="22"/>
                <w:szCs w:val="22"/>
              </w:rPr>
              <w:t>0</w:t>
            </w:r>
          </w:p>
        </w:tc>
        <w:tc>
          <w:tcPr>
            <w:tcW w:w="1417" w:type="dxa"/>
          </w:tcPr>
          <w:p w:rsidR="00AD5F64" w:rsidRPr="00810EC0" w:rsidRDefault="00AD5F64" w:rsidP="0048184C">
            <w:pPr>
              <w:ind w:left="-108" w:right="-108"/>
              <w:jc w:val="center"/>
              <w:rPr>
                <w:sz w:val="22"/>
                <w:szCs w:val="22"/>
              </w:rPr>
            </w:pPr>
            <w:r>
              <w:rPr>
                <w:sz w:val="22"/>
                <w:szCs w:val="22"/>
              </w:rPr>
              <w:t>1</w:t>
            </w:r>
          </w:p>
        </w:tc>
        <w:tc>
          <w:tcPr>
            <w:tcW w:w="2127" w:type="dxa"/>
          </w:tcPr>
          <w:p w:rsidR="00AD5F64" w:rsidRPr="00810EC0" w:rsidRDefault="00AD5F64" w:rsidP="0048184C">
            <w:pPr>
              <w:jc w:val="both"/>
              <w:rPr>
                <w:sz w:val="22"/>
                <w:szCs w:val="22"/>
              </w:rPr>
            </w:pPr>
            <w:r w:rsidRPr="00810EC0">
              <w:rPr>
                <w:color w:val="000000"/>
                <w:sz w:val="22"/>
                <w:szCs w:val="22"/>
                <w:lang w:eastAsia="uk-UA"/>
              </w:rPr>
              <w:t>МОЗ</w:t>
            </w:r>
            <w:r w:rsidRPr="00810EC0">
              <w:rPr>
                <w:color w:val="000000"/>
                <w:sz w:val="22"/>
                <w:szCs w:val="22"/>
                <w:lang w:eastAsia="uk-UA"/>
              </w:rPr>
              <w:br/>
              <w:t>Мінсоцполітики</w:t>
            </w:r>
            <w:r w:rsidRPr="00810EC0">
              <w:rPr>
                <w:color w:val="000000"/>
                <w:sz w:val="22"/>
                <w:szCs w:val="22"/>
                <w:lang w:eastAsia="uk-UA"/>
              </w:rPr>
              <w:br/>
              <w:t>Нацсоцслужба</w:t>
            </w:r>
          </w:p>
        </w:tc>
        <w:tc>
          <w:tcPr>
            <w:tcW w:w="4677" w:type="dxa"/>
          </w:tcPr>
          <w:p w:rsidR="00AD5F64" w:rsidRPr="00810EC0" w:rsidRDefault="00AD5F64" w:rsidP="0048184C">
            <w:pPr>
              <w:ind w:right="31" w:firstLine="313"/>
              <w:jc w:val="both"/>
              <w:rPr>
                <w:color w:val="000000"/>
                <w:sz w:val="22"/>
                <w:szCs w:val="22"/>
              </w:rPr>
            </w:pPr>
            <w:r w:rsidRPr="00810EC0">
              <w:rPr>
                <w:b/>
                <w:color w:val="000000"/>
                <w:sz w:val="22"/>
                <w:szCs w:val="22"/>
              </w:rPr>
              <w:t>МОЗ</w:t>
            </w:r>
          </w:p>
          <w:p w:rsidR="00AD5F64" w:rsidRPr="00810EC0" w:rsidRDefault="00AD5F64" w:rsidP="00772389">
            <w:pPr>
              <w:ind w:firstLine="173"/>
              <w:jc w:val="both"/>
              <w:rPr>
                <w:color w:val="000000"/>
                <w:sz w:val="22"/>
                <w:szCs w:val="22"/>
                <w:lang w:eastAsia="uk-UA"/>
              </w:rPr>
            </w:pPr>
            <w:r w:rsidRPr="00810EC0">
              <w:rPr>
                <w:color w:val="000000"/>
                <w:sz w:val="22"/>
                <w:szCs w:val="22"/>
              </w:rPr>
              <w:t xml:space="preserve">Видано </w:t>
            </w:r>
            <w:r>
              <w:rPr>
                <w:color w:val="000000"/>
                <w:sz w:val="22"/>
                <w:szCs w:val="22"/>
              </w:rPr>
              <w:t xml:space="preserve">наказ МОЗ від 29.04.2024 № 730 </w:t>
            </w:r>
            <w:r w:rsidRPr="000A589C">
              <w:rPr>
                <w:color w:val="000000"/>
                <w:sz w:val="22"/>
                <w:szCs w:val="22"/>
                <w:lang w:val="ru-RU"/>
              </w:rPr>
              <w:t>„</w:t>
            </w:r>
            <w:r w:rsidRPr="00810EC0">
              <w:rPr>
                <w:color w:val="000000"/>
                <w:sz w:val="22"/>
                <w:szCs w:val="22"/>
              </w:rPr>
              <w:t>Про затвердження Методичних рекомендацій для надавачів медичних послуг щодо надання медичної допомоги особам, які постраждали від торгівлі людь</w:t>
            </w:r>
            <w:r>
              <w:rPr>
                <w:color w:val="000000"/>
                <w:sz w:val="22"/>
                <w:szCs w:val="22"/>
              </w:rPr>
              <w:t>ми</w:t>
            </w:r>
            <w:r w:rsidRPr="000A589C">
              <w:rPr>
                <w:color w:val="000000"/>
                <w:sz w:val="22"/>
                <w:szCs w:val="22"/>
                <w:lang w:val="ru-RU"/>
              </w:rPr>
              <w:t>”</w:t>
            </w:r>
            <w:r w:rsidRPr="00810EC0">
              <w:rPr>
                <w:color w:val="000000"/>
                <w:sz w:val="22"/>
                <w:szCs w:val="22"/>
              </w:rPr>
              <w:t>.</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14) розроблення та затвердження методичних рекомендацій щодо правил безпечної поведінки дітей та підлітків в Інтернеті з метою убезпечення їх від експлуатації</w:t>
            </w:r>
          </w:p>
        </w:tc>
        <w:tc>
          <w:tcPr>
            <w:tcW w:w="1842" w:type="dxa"/>
          </w:tcPr>
          <w:p w:rsidR="00AD5F64" w:rsidRPr="00810EC0" w:rsidRDefault="00AD5F64" w:rsidP="0048184C">
            <w:pPr>
              <w:ind w:left="-13" w:firstLine="13"/>
              <w:jc w:val="both"/>
              <w:rPr>
                <w:sz w:val="22"/>
                <w:szCs w:val="22"/>
              </w:rPr>
            </w:pPr>
            <w:r w:rsidRPr="00810EC0">
              <w:rPr>
                <w:sz w:val="22"/>
                <w:szCs w:val="22"/>
              </w:rPr>
              <w:t>кількість затверджених наказом Мінсоцполітики  методичних рекомендацій, які оприлюднено для широкого доступу</w:t>
            </w:r>
          </w:p>
        </w:tc>
        <w:tc>
          <w:tcPr>
            <w:tcW w:w="1418" w:type="dxa"/>
          </w:tcPr>
          <w:p w:rsidR="00AD5F64" w:rsidRPr="00810EC0" w:rsidRDefault="005B5CC7" w:rsidP="0048184C">
            <w:pPr>
              <w:ind w:left="-108" w:right="-108"/>
              <w:jc w:val="center"/>
              <w:rPr>
                <w:sz w:val="22"/>
                <w:szCs w:val="22"/>
              </w:rPr>
            </w:pPr>
            <w:r>
              <w:rPr>
                <w:sz w:val="22"/>
                <w:szCs w:val="22"/>
              </w:rPr>
              <w:t>0</w:t>
            </w:r>
          </w:p>
        </w:tc>
        <w:tc>
          <w:tcPr>
            <w:tcW w:w="1417" w:type="dxa"/>
          </w:tcPr>
          <w:p w:rsidR="00AD5F64" w:rsidRPr="00810EC0" w:rsidRDefault="00AD5F64" w:rsidP="0048184C">
            <w:pPr>
              <w:ind w:left="-108" w:right="-108"/>
              <w:jc w:val="center"/>
              <w:rPr>
                <w:sz w:val="22"/>
                <w:szCs w:val="22"/>
              </w:rPr>
            </w:pPr>
            <w:r w:rsidRPr="00810EC0">
              <w:rPr>
                <w:sz w:val="22"/>
                <w:szCs w:val="22"/>
              </w:rPr>
              <w:t>0</w:t>
            </w:r>
          </w:p>
        </w:tc>
        <w:tc>
          <w:tcPr>
            <w:tcW w:w="2127" w:type="dxa"/>
          </w:tcPr>
          <w:p w:rsidR="00AD5F64" w:rsidRPr="00810EC0" w:rsidRDefault="00AD5F64" w:rsidP="0048184C">
            <w:pPr>
              <w:jc w:val="both"/>
              <w:rPr>
                <w:sz w:val="22"/>
                <w:szCs w:val="22"/>
              </w:rPr>
            </w:pPr>
            <w:r w:rsidRPr="00810EC0">
              <w:rPr>
                <w:color w:val="000000"/>
                <w:sz w:val="22"/>
                <w:szCs w:val="22"/>
                <w:lang w:eastAsia="uk-UA"/>
              </w:rPr>
              <w:t>Мінсоцполітики</w:t>
            </w:r>
            <w:r w:rsidRPr="00810EC0">
              <w:rPr>
                <w:color w:val="000000"/>
                <w:sz w:val="22"/>
                <w:szCs w:val="22"/>
                <w:lang w:eastAsia="uk-UA"/>
              </w:rPr>
              <w:br/>
              <w:t>Мінцифри</w:t>
            </w:r>
            <w:r w:rsidRPr="00810EC0">
              <w:rPr>
                <w:color w:val="000000"/>
                <w:sz w:val="22"/>
                <w:szCs w:val="22"/>
                <w:lang w:eastAsia="uk-UA"/>
              </w:rPr>
              <w:br/>
              <w:t>Нацсоцслужба</w:t>
            </w:r>
            <w:r w:rsidRPr="00810EC0">
              <w:rPr>
                <w:color w:val="000000"/>
                <w:sz w:val="22"/>
                <w:szCs w:val="22"/>
                <w:lang w:eastAsia="uk-UA"/>
              </w:rPr>
              <w:br/>
              <w:t>Національна поліція</w:t>
            </w:r>
            <w:r w:rsidRPr="00810EC0">
              <w:rPr>
                <w:color w:val="000000"/>
                <w:sz w:val="22"/>
                <w:szCs w:val="22"/>
                <w:lang w:val="ru-RU" w:eastAsia="uk-UA"/>
              </w:rPr>
              <w:br/>
            </w:r>
            <w:r w:rsidRPr="00810EC0">
              <w:rPr>
                <w:sz w:val="22"/>
                <w:szCs w:val="22"/>
                <w:lang w:eastAsia="uk-UA"/>
              </w:rPr>
              <w:t>МОН</w:t>
            </w:r>
          </w:p>
        </w:tc>
        <w:tc>
          <w:tcPr>
            <w:tcW w:w="4677" w:type="dxa"/>
          </w:tcPr>
          <w:p w:rsidR="00AD5F64" w:rsidRPr="00810EC0" w:rsidRDefault="00AD5F64" w:rsidP="0048184C">
            <w:pPr>
              <w:ind w:left="31" w:right="31"/>
              <w:jc w:val="both"/>
              <w:rPr>
                <w:color w:val="000000"/>
                <w:sz w:val="22"/>
                <w:szCs w:val="22"/>
                <w:lang w:eastAsia="uk-UA"/>
              </w:rPr>
            </w:pPr>
            <w:r w:rsidRPr="00810EC0">
              <w:rPr>
                <w:b/>
                <w:color w:val="000000"/>
                <w:sz w:val="22"/>
                <w:szCs w:val="22"/>
                <w:lang w:eastAsia="uk-UA"/>
              </w:rPr>
              <w:t>МВС</w:t>
            </w:r>
          </w:p>
          <w:p w:rsidR="00AD5F64" w:rsidRPr="00810EC0" w:rsidRDefault="00AD5F64" w:rsidP="00772389">
            <w:pPr>
              <w:ind w:left="31" w:right="31" w:firstLine="142"/>
              <w:jc w:val="both"/>
              <w:rPr>
                <w:color w:val="000000"/>
                <w:sz w:val="22"/>
                <w:szCs w:val="22"/>
                <w:lang w:eastAsia="uk-UA"/>
              </w:rPr>
            </w:pPr>
            <w:r w:rsidRPr="00810EC0">
              <w:rPr>
                <w:color w:val="000000"/>
                <w:sz w:val="22"/>
                <w:szCs w:val="22"/>
                <w:lang w:eastAsia="uk-UA"/>
              </w:rPr>
              <w:t xml:space="preserve">НПУ спільно з Міністерством цифрової трансформації </w:t>
            </w:r>
            <w:r>
              <w:rPr>
                <w:color w:val="000000"/>
                <w:sz w:val="22"/>
                <w:szCs w:val="22"/>
                <w:lang w:eastAsia="uk-UA"/>
              </w:rPr>
              <w:t>та іншими партнерами працюють над</w:t>
            </w:r>
            <w:r w:rsidRPr="00810EC0">
              <w:rPr>
                <w:color w:val="000000"/>
                <w:sz w:val="22"/>
                <w:szCs w:val="22"/>
                <w:lang w:eastAsia="uk-UA"/>
              </w:rPr>
              <w:t xml:space="preserve"> створення</w:t>
            </w:r>
            <w:r>
              <w:rPr>
                <w:color w:val="000000"/>
                <w:sz w:val="22"/>
                <w:szCs w:val="22"/>
                <w:lang w:eastAsia="uk-UA"/>
              </w:rPr>
              <w:t>м</w:t>
            </w:r>
            <w:r w:rsidRPr="00810EC0">
              <w:rPr>
                <w:color w:val="000000"/>
                <w:sz w:val="22"/>
                <w:szCs w:val="22"/>
                <w:lang w:eastAsia="uk-UA"/>
              </w:rPr>
              <w:t xml:space="preserve"> порталу повідомлень про матеріали, пов’язані із сексуальним насильством над дітьми в мережі – StopCrime. На цьому порталі люди можуть залишити повідомлення про факти сексуального насильства над дітьми в інтернеті та дізнатися більше про онлайн-безпеку.</w:t>
            </w:r>
          </w:p>
          <w:p w:rsidR="00AD5F64" w:rsidRPr="00810EC0" w:rsidRDefault="00AD5F64" w:rsidP="0048184C">
            <w:pPr>
              <w:ind w:left="31" w:right="31"/>
              <w:jc w:val="both"/>
              <w:rPr>
                <w:color w:val="000000"/>
                <w:sz w:val="22"/>
                <w:szCs w:val="22"/>
                <w:lang w:eastAsia="uk-UA"/>
              </w:rPr>
            </w:pPr>
            <w:r w:rsidRPr="00810EC0">
              <w:rPr>
                <w:color w:val="000000"/>
                <w:sz w:val="22"/>
                <w:szCs w:val="22"/>
                <w:lang w:eastAsia="uk-UA"/>
              </w:rPr>
              <w:t xml:space="preserve">Для поліцейських розроблено уніфікований посібник </w:t>
            </w:r>
            <w:r w:rsidRPr="000A589C">
              <w:rPr>
                <w:color w:val="000000"/>
                <w:sz w:val="22"/>
                <w:szCs w:val="22"/>
                <w:lang w:eastAsia="uk-UA"/>
              </w:rPr>
              <w:t>„</w:t>
            </w:r>
            <w:r w:rsidRPr="00810EC0">
              <w:rPr>
                <w:color w:val="000000"/>
                <w:sz w:val="22"/>
                <w:szCs w:val="22"/>
                <w:lang w:eastAsia="uk-UA"/>
              </w:rPr>
              <w:t>Твоя безпека в інтернеті: попередження насильства щодо дітей в інтернеті та формування безпечної поведінки у мережі”, який використовується поліцейськими ювенальної превенції, поліцейськими офіцерами громад та кіберполіції під час проведення просвітницько-профілактичних занять з учнями</w:t>
            </w:r>
            <w:r>
              <w:rPr>
                <w:color w:val="000000"/>
                <w:sz w:val="22"/>
                <w:szCs w:val="22"/>
                <w:lang w:eastAsia="uk-UA"/>
              </w:rPr>
              <w:t xml:space="preserve"> </w:t>
            </w:r>
            <w:r w:rsidRPr="00810EC0">
              <w:rPr>
                <w:color w:val="000000"/>
                <w:sz w:val="22"/>
                <w:szCs w:val="22"/>
                <w:lang w:eastAsia="uk-UA"/>
              </w:rPr>
              <w:t>закладів загальної середньої освіти, здобувачами освіти закладів професійної (професійно-технічної) освіти.</w:t>
            </w:r>
          </w:p>
          <w:p w:rsidR="00AD5F64" w:rsidRPr="00810EC0" w:rsidRDefault="00AD5F64" w:rsidP="0048184C">
            <w:pPr>
              <w:ind w:left="31" w:right="31"/>
              <w:jc w:val="both"/>
              <w:rPr>
                <w:color w:val="000000"/>
                <w:sz w:val="22"/>
                <w:szCs w:val="22"/>
                <w:lang w:eastAsia="uk-UA"/>
              </w:rPr>
            </w:pPr>
            <w:r w:rsidRPr="00810EC0">
              <w:rPr>
                <w:color w:val="000000"/>
                <w:sz w:val="22"/>
                <w:szCs w:val="22"/>
                <w:lang w:eastAsia="uk-UA"/>
              </w:rPr>
              <w:lastRenderedPageBreak/>
              <w:t>НПУ підготовлено проєкт н</w:t>
            </w:r>
            <w:r>
              <w:rPr>
                <w:color w:val="000000"/>
                <w:sz w:val="22"/>
                <w:szCs w:val="22"/>
                <w:lang w:eastAsia="uk-UA"/>
              </w:rPr>
              <w:t xml:space="preserve">авчально-методичного посібника </w:t>
            </w:r>
            <w:r w:rsidRPr="000A589C">
              <w:rPr>
                <w:color w:val="000000"/>
                <w:sz w:val="22"/>
                <w:szCs w:val="22"/>
                <w:lang w:eastAsia="uk-UA"/>
              </w:rPr>
              <w:t>„</w:t>
            </w:r>
            <w:r w:rsidRPr="00810EC0">
              <w:rPr>
                <w:color w:val="000000"/>
                <w:sz w:val="22"/>
                <w:szCs w:val="22"/>
                <w:lang w:eastAsia="uk-UA"/>
              </w:rPr>
              <w:t>Підготовка поліцейських підрозділів превентивної діяльності, слідства та дізнання, кіберполіцейських з питань забезпечення безпеки дітей у кіберпросторі”.</w:t>
            </w:r>
          </w:p>
        </w:tc>
      </w:tr>
      <w:tr w:rsidR="00AD5F64" w:rsidRPr="00810EC0" w:rsidTr="0048184C">
        <w:trPr>
          <w:trHeight w:val="251"/>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15) розроблення та внесення змін до нормативно-правових актів щодо визначення особливостей надання медичної допомоги особам, які постраждали від торгівлі людьми</w:t>
            </w:r>
          </w:p>
        </w:tc>
        <w:tc>
          <w:tcPr>
            <w:tcW w:w="1842" w:type="dxa"/>
          </w:tcPr>
          <w:p w:rsidR="00AD5F64" w:rsidRPr="00810EC0" w:rsidRDefault="00AD5F64" w:rsidP="0048184C">
            <w:pPr>
              <w:ind w:left="-13" w:firstLine="13"/>
              <w:jc w:val="both"/>
              <w:rPr>
                <w:sz w:val="22"/>
                <w:szCs w:val="22"/>
              </w:rPr>
            </w:pPr>
            <w:r w:rsidRPr="00810EC0">
              <w:rPr>
                <w:sz w:val="22"/>
                <w:szCs w:val="22"/>
              </w:rPr>
              <w:t>кількість прийнятих нормативно-правових актів</w:t>
            </w:r>
          </w:p>
        </w:tc>
        <w:tc>
          <w:tcPr>
            <w:tcW w:w="1418" w:type="dxa"/>
          </w:tcPr>
          <w:p w:rsidR="00AD5F64" w:rsidRPr="00810EC0" w:rsidRDefault="00AD5F64" w:rsidP="0048184C">
            <w:pPr>
              <w:ind w:left="-108" w:right="-108"/>
              <w:jc w:val="center"/>
              <w:rPr>
                <w:sz w:val="22"/>
                <w:szCs w:val="22"/>
              </w:rPr>
            </w:pPr>
            <w:r w:rsidRPr="00810EC0">
              <w:rPr>
                <w:sz w:val="22"/>
                <w:szCs w:val="22"/>
              </w:rPr>
              <w:t>1</w:t>
            </w:r>
          </w:p>
        </w:tc>
        <w:tc>
          <w:tcPr>
            <w:tcW w:w="1417" w:type="dxa"/>
          </w:tcPr>
          <w:p w:rsidR="00AD5F64" w:rsidRPr="00810EC0" w:rsidRDefault="00AD5F64" w:rsidP="0048184C">
            <w:pPr>
              <w:ind w:left="-108" w:right="-108"/>
              <w:jc w:val="center"/>
              <w:rPr>
                <w:sz w:val="22"/>
                <w:szCs w:val="22"/>
              </w:rPr>
            </w:pPr>
            <w:r>
              <w:rPr>
                <w:sz w:val="22"/>
                <w:szCs w:val="22"/>
              </w:rPr>
              <w:t>3</w:t>
            </w:r>
          </w:p>
        </w:tc>
        <w:tc>
          <w:tcPr>
            <w:tcW w:w="2127" w:type="dxa"/>
          </w:tcPr>
          <w:p w:rsidR="00AD5F64" w:rsidRPr="00810EC0" w:rsidRDefault="00AD5F64" w:rsidP="0048184C">
            <w:pPr>
              <w:jc w:val="both"/>
              <w:rPr>
                <w:sz w:val="22"/>
                <w:szCs w:val="22"/>
              </w:rPr>
            </w:pPr>
            <w:r w:rsidRPr="00810EC0">
              <w:rPr>
                <w:color w:val="000000"/>
                <w:sz w:val="22"/>
                <w:szCs w:val="22"/>
                <w:lang w:eastAsia="uk-UA"/>
              </w:rPr>
              <w:t>МОЗ</w:t>
            </w:r>
            <w:r w:rsidRPr="00810EC0">
              <w:rPr>
                <w:color w:val="000000"/>
                <w:sz w:val="22"/>
                <w:szCs w:val="22"/>
                <w:lang w:eastAsia="uk-UA"/>
              </w:rPr>
              <w:br/>
              <w:t>Мінсоцполітики</w:t>
            </w:r>
            <w:r w:rsidRPr="00810EC0">
              <w:rPr>
                <w:color w:val="000000"/>
                <w:sz w:val="22"/>
                <w:szCs w:val="22"/>
                <w:lang w:eastAsia="uk-UA"/>
              </w:rPr>
              <w:br/>
              <w:t>Нацсоцслужба</w:t>
            </w:r>
          </w:p>
        </w:tc>
        <w:tc>
          <w:tcPr>
            <w:tcW w:w="4677" w:type="dxa"/>
          </w:tcPr>
          <w:p w:rsidR="00AD5F64" w:rsidRPr="00810EC0" w:rsidRDefault="00AD5F64" w:rsidP="0048184C">
            <w:pPr>
              <w:ind w:left="33" w:right="34" w:firstLine="284"/>
              <w:jc w:val="both"/>
              <w:rPr>
                <w:color w:val="000000"/>
                <w:sz w:val="22"/>
                <w:szCs w:val="22"/>
              </w:rPr>
            </w:pPr>
            <w:r w:rsidRPr="00810EC0">
              <w:rPr>
                <w:b/>
                <w:color w:val="000000"/>
                <w:sz w:val="22"/>
                <w:szCs w:val="22"/>
              </w:rPr>
              <w:t>МОЗ</w:t>
            </w:r>
          </w:p>
          <w:p w:rsidR="00AD5F64" w:rsidRPr="00810EC0" w:rsidRDefault="00AD5F64" w:rsidP="0048184C">
            <w:pPr>
              <w:ind w:left="33" w:right="34" w:firstLine="284"/>
              <w:jc w:val="both"/>
              <w:rPr>
                <w:color w:val="000000"/>
                <w:sz w:val="22"/>
                <w:szCs w:val="22"/>
              </w:rPr>
            </w:pPr>
            <w:r w:rsidRPr="00810EC0">
              <w:rPr>
                <w:color w:val="000000"/>
                <w:sz w:val="22"/>
                <w:szCs w:val="22"/>
              </w:rPr>
              <w:t>З метою впровадження форми фіксації тілесних ушкоджень, що можуть свідчити про протиправний характер їх заподіяння, та міжнародних стандартів документування катувань та інших жорстоких, нелюдських або таких, що принижують гідність</w:t>
            </w:r>
            <w:r>
              <w:rPr>
                <w:color w:val="000000"/>
                <w:sz w:val="22"/>
                <w:szCs w:val="22"/>
              </w:rPr>
              <w:t xml:space="preserve">, видів поводження і покарання </w:t>
            </w:r>
            <w:r w:rsidRPr="00810EC0">
              <w:rPr>
                <w:color w:val="000000"/>
                <w:sz w:val="22"/>
                <w:szCs w:val="22"/>
              </w:rPr>
              <w:t>видано н</w:t>
            </w:r>
            <w:r>
              <w:rPr>
                <w:color w:val="000000"/>
                <w:sz w:val="22"/>
                <w:szCs w:val="22"/>
              </w:rPr>
              <w:t xml:space="preserve">аказ МОЗ від 23.02.2024  № 316 </w:t>
            </w:r>
            <w:r w:rsidRPr="000A589C">
              <w:rPr>
                <w:color w:val="000000"/>
                <w:sz w:val="22"/>
                <w:szCs w:val="22"/>
              </w:rPr>
              <w:t>„</w:t>
            </w:r>
            <w:r w:rsidRPr="00810EC0">
              <w:rPr>
                <w:color w:val="000000"/>
                <w:sz w:val="22"/>
                <w:szCs w:val="22"/>
              </w:rPr>
              <w:t>Про внесення змін до наказу Міністерства охорони здоров’я Україн</w:t>
            </w:r>
            <w:r>
              <w:rPr>
                <w:color w:val="000000"/>
                <w:sz w:val="22"/>
                <w:szCs w:val="22"/>
              </w:rPr>
              <w:t>и від 02 лютого 2024 року № 186</w:t>
            </w:r>
            <w:r w:rsidRPr="000A589C">
              <w:rPr>
                <w:color w:val="000000"/>
                <w:sz w:val="22"/>
                <w:szCs w:val="22"/>
              </w:rPr>
              <w:t>”</w:t>
            </w:r>
            <w:r w:rsidRPr="00810EC0">
              <w:rPr>
                <w:color w:val="000000"/>
                <w:sz w:val="22"/>
                <w:szCs w:val="22"/>
              </w:rPr>
              <w:t>, зареєстровано в Міністерстві юстиції України 26</w:t>
            </w:r>
            <w:r>
              <w:rPr>
                <w:color w:val="000000"/>
                <w:sz w:val="22"/>
                <w:szCs w:val="22"/>
              </w:rPr>
              <w:t xml:space="preserve"> лютого 2024 року за</w:t>
            </w:r>
            <w:r w:rsidRPr="00810EC0">
              <w:rPr>
                <w:color w:val="000000"/>
                <w:sz w:val="22"/>
                <w:szCs w:val="22"/>
              </w:rPr>
              <w:t xml:space="preserve"> № 279/41624. </w:t>
            </w:r>
          </w:p>
          <w:p w:rsidR="00AD5F64" w:rsidRPr="00810EC0" w:rsidRDefault="00AD5F64" w:rsidP="0048184C">
            <w:pPr>
              <w:ind w:firstLine="360"/>
              <w:jc w:val="both"/>
              <w:rPr>
                <w:sz w:val="22"/>
                <w:szCs w:val="22"/>
              </w:rPr>
            </w:pPr>
            <w:r w:rsidRPr="00810EC0">
              <w:rPr>
                <w:sz w:val="22"/>
                <w:szCs w:val="22"/>
              </w:rPr>
              <w:t xml:space="preserve">Затверджено наказ Міністерства охорони </w:t>
            </w:r>
            <w:r>
              <w:rPr>
                <w:sz w:val="22"/>
                <w:szCs w:val="22"/>
              </w:rPr>
              <w:t xml:space="preserve">здоров’я від 29.07.2024 № 1334 </w:t>
            </w:r>
            <w:r w:rsidRPr="000A589C">
              <w:rPr>
                <w:sz w:val="22"/>
                <w:szCs w:val="22"/>
                <w:lang w:val="ru-RU"/>
              </w:rPr>
              <w:t>„</w:t>
            </w:r>
            <w:r w:rsidRPr="00810EC0">
              <w:rPr>
                <w:sz w:val="22"/>
                <w:szCs w:val="22"/>
              </w:rPr>
              <w:t xml:space="preserve">Про затвердження Методичних рекомендацій для медичних працівників щодо механізму реагування на фізичне та/або психологічне насильство, у разі підозри на </w:t>
            </w:r>
            <w:r>
              <w:rPr>
                <w:sz w:val="22"/>
                <w:szCs w:val="22"/>
              </w:rPr>
              <w:t>насильницькі дії стосовно дітей</w:t>
            </w:r>
            <w:r w:rsidRPr="000A589C">
              <w:rPr>
                <w:sz w:val="22"/>
                <w:szCs w:val="22"/>
                <w:lang w:val="ru-RU"/>
              </w:rPr>
              <w:t>”</w:t>
            </w:r>
            <w:r w:rsidRPr="00810EC0">
              <w:rPr>
                <w:sz w:val="22"/>
                <w:szCs w:val="22"/>
              </w:rPr>
              <w:t xml:space="preserve">. </w:t>
            </w:r>
          </w:p>
          <w:p w:rsidR="00AD5F64" w:rsidRPr="00810EC0" w:rsidRDefault="00AD5F64" w:rsidP="0048184C">
            <w:pPr>
              <w:jc w:val="both"/>
              <w:rPr>
                <w:sz w:val="22"/>
                <w:szCs w:val="22"/>
              </w:rPr>
            </w:pPr>
            <w:r>
              <w:rPr>
                <w:sz w:val="22"/>
                <w:szCs w:val="22"/>
              </w:rPr>
              <w:t xml:space="preserve">    </w:t>
            </w:r>
            <w:r w:rsidRPr="00810EC0">
              <w:rPr>
                <w:sz w:val="22"/>
                <w:szCs w:val="22"/>
              </w:rPr>
              <w:t>Розроблено проект наказу</w:t>
            </w:r>
            <w:r>
              <w:rPr>
                <w:sz w:val="22"/>
                <w:szCs w:val="22"/>
              </w:rPr>
              <w:t xml:space="preserve"> Міністерства охорони здоров’я </w:t>
            </w:r>
            <w:r w:rsidRPr="000A589C">
              <w:rPr>
                <w:sz w:val="22"/>
                <w:szCs w:val="22"/>
                <w:lang w:val="ru-RU"/>
              </w:rPr>
              <w:t>„</w:t>
            </w:r>
            <w:r w:rsidRPr="00810EC0">
              <w:rPr>
                <w:sz w:val="22"/>
                <w:szCs w:val="22"/>
              </w:rPr>
              <w:t xml:space="preserve">Про затвердження Порядку проведення та документування результатів медичного обстеження постраждалих осіб від домашнього насильства та/або насильства за ознакою статі або осіб, які ймовірно постраждали від таких видів насильства, </w:t>
            </w:r>
            <w:r>
              <w:rPr>
                <w:sz w:val="22"/>
                <w:szCs w:val="22"/>
              </w:rPr>
              <w:t>та надання їм медичної допомоги</w:t>
            </w:r>
            <w:r w:rsidRPr="000A589C">
              <w:rPr>
                <w:sz w:val="22"/>
                <w:szCs w:val="22"/>
                <w:lang w:val="ru-RU"/>
              </w:rPr>
              <w:t>”</w:t>
            </w:r>
            <w:r>
              <w:rPr>
                <w:sz w:val="22"/>
                <w:szCs w:val="22"/>
              </w:rPr>
              <w:t xml:space="preserve">. </w:t>
            </w:r>
            <w:r w:rsidRPr="00810EC0">
              <w:rPr>
                <w:sz w:val="22"/>
                <w:szCs w:val="22"/>
              </w:rPr>
              <w:t xml:space="preserve">Проект наказу заплановано направити на громадське обговорення. </w:t>
            </w:r>
          </w:p>
        </w:tc>
      </w:tr>
      <w:tr w:rsidR="007A2B6E" w:rsidRPr="00810EC0" w:rsidTr="0048184C">
        <w:trPr>
          <w:trHeight w:val="251"/>
        </w:trPr>
        <w:tc>
          <w:tcPr>
            <w:tcW w:w="2023" w:type="dxa"/>
          </w:tcPr>
          <w:p w:rsidR="007A2B6E" w:rsidRPr="00810EC0" w:rsidRDefault="007A2B6E" w:rsidP="0048184C">
            <w:pPr>
              <w:jc w:val="both"/>
              <w:rPr>
                <w:sz w:val="22"/>
                <w:szCs w:val="22"/>
              </w:rPr>
            </w:pPr>
            <w:r w:rsidRPr="00810EC0">
              <w:rPr>
                <w:sz w:val="22"/>
                <w:szCs w:val="22"/>
              </w:rPr>
              <w:t xml:space="preserve">2. Посилення інституційної спроможності, координація </w:t>
            </w:r>
            <w:r w:rsidRPr="00810EC0">
              <w:rPr>
                <w:sz w:val="22"/>
                <w:szCs w:val="22"/>
              </w:rPr>
              <w:lastRenderedPageBreak/>
              <w:t>політики та зміцнення співпраці суб’єктів, які здійснюють заходи у сфері протидії торгівлі людьми</w:t>
            </w:r>
          </w:p>
        </w:tc>
        <w:tc>
          <w:tcPr>
            <w:tcW w:w="2552" w:type="dxa"/>
          </w:tcPr>
          <w:p w:rsidR="007A2B6E" w:rsidRPr="00810EC0" w:rsidRDefault="007A2B6E" w:rsidP="0048184C">
            <w:pPr>
              <w:rPr>
                <w:sz w:val="22"/>
                <w:szCs w:val="22"/>
              </w:rPr>
            </w:pPr>
          </w:p>
        </w:tc>
        <w:tc>
          <w:tcPr>
            <w:tcW w:w="1842" w:type="dxa"/>
          </w:tcPr>
          <w:p w:rsidR="007A2B6E" w:rsidRPr="00810EC0" w:rsidRDefault="007A2B6E" w:rsidP="0048184C">
            <w:pPr>
              <w:jc w:val="both"/>
              <w:rPr>
                <w:sz w:val="22"/>
                <w:szCs w:val="22"/>
              </w:rPr>
            </w:pPr>
          </w:p>
        </w:tc>
        <w:tc>
          <w:tcPr>
            <w:tcW w:w="1418" w:type="dxa"/>
          </w:tcPr>
          <w:p w:rsidR="007A2B6E" w:rsidRPr="00810EC0" w:rsidRDefault="007A2B6E" w:rsidP="0048184C">
            <w:pPr>
              <w:ind w:left="-108" w:right="-108"/>
              <w:jc w:val="center"/>
              <w:rPr>
                <w:sz w:val="22"/>
                <w:szCs w:val="22"/>
              </w:rPr>
            </w:pPr>
          </w:p>
        </w:tc>
        <w:tc>
          <w:tcPr>
            <w:tcW w:w="1417" w:type="dxa"/>
          </w:tcPr>
          <w:p w:rsidR="007A2B6E" w:rsidRDefault="007A2B6E" w:rsidP="0048184C">
            <w:pPr>
              <w:ind w:left="-108" w:right="-108"/>
              <w:jc w:val="center"/>
              <w:rPr>
                <w:sz w:val="22"/>
                <w:szCs w:val="22"/>
              </w:rPr>
            </w:pPr>
          </w:p>
        </w:tc>
        <w:tc>
          <w:tcPr>
            <w:tcW w:w="2127" w:type="dxa"/>
          </w:tcPr>
          <w:p w:rsidR="007A2B6E" w:rsidRPr="00810EC0" w:rsidRDefault="007A2B6E" w:rsidP="0048184C">
            <w:pPr>
              <w:jc w:val="both"/>
              <w:rPr>
                <w:color w:val="000000"/>
                <w:sz w:val="22"/>
                <w:szCs w:val="22"/>
                <w:lang w:eastAsia="uk-UA"/>
              </w:rPr>
            </w:pPr>
          </w:p>
        </w:tc>
        <w:tc>
          <w:tcPr>
            <w:tcW w:w="4677" w:type="dxa"/>
            <w:tcBorders>
              <w:top w:val="single" w:sz="4" w:space="0" w:color="000000"/>
              <w:left w:val="single" w:sz="4" w:space="0" w:color="000000"/>
              <w:bottom w:val="single" w:sz="4" w:space="0" w:color="000000"/>
              <w:right w:val="single" w:sz="4" w:space="0" w:color="000000"/>
            </w:tcBorders>
          </w:tcPr>
          <w:p w:rsidR="007A2B6E" w:rsidRPr="00810EC0" w:rsidRDefault="007A2B6E" w:rsidP="0048184C">
            <w:pPr>
              <w:ind w:left="31" w:right="31" w:firstLine="284"/>
              <w:rPr>
                <w:b/>
                <w:sz w:val="22"/>
                <w:szCs w:val="22"/>
              </w:rPr>
            </w:pPr>
          </w:p>
        </w:tc>
      </w:tr>
      <w:tr w:rsidR="00AD5F64" w:rsidRPr="00810EC0" w:rsidTr="0048184C">
        <w:trPr>
          <w:trHeight w:val="251"/>
        </w:trPr>
        <w:tc>
          <w:tcPr>
            <w:tcW w:w="2023" w:type="dxa"/>
            <w:vMerge w:val="restart"/>
          </w:tcPr>
          <w:p w:rsidR="00AD5F64" w:rsidRPr="00810EC0" w:rsidRDefault="00AD5F64" w:rsidP="0048184C">
            <w:pPr>
              <w:jc w:val="both"/>
              <w:rPr>
                <w:sz w:val="22"/>
                <w:szCs w:val="22"/>
              </w:rPr>
            </w:pPr>
          </w:p>
        </w:tc>
        <w:tc>
          <w:tcPr>
            <w:tcW w:w="2552" w:type="dxa"/>
          </w:tcPr>
          <w:p w:rsidR="00AD5F64" w:rsidRPr="00810EC0" w:rsidRDefault="00AD5F64" w:rsidP="0048184C">
            <w:pPr>
              <w:rPr>
                <w:sz w:val="22"/>
                <w:szCs w:val="22"/>
              </w:rPr>
            </w:pPr>
            <w:r w:rsidRPr="00810EC0">
              <w:rPr>
                <w:sz w:val="22"/>
                <w:szCs w:val="22"/>
              </w:rPr>
              <w:t>1) актуалізація (у разі потреби)  наявних та розроблення і затвердження нових програм підвищення кваліфікації для державних службовців місцевих держадміністрацій та посадових осіб місцевого самоврядування, відповідальних за питання протидії торгівлі людьми</w:t>
            </w:r>
          </w:p>
        </w:tc>
        <w:tc>
          <w:tcPr>
            <w:tcW w:w="1842" w:type="dxa"/>
          </w:tcPr>
          <w:p w:rsidR="00AD5F64" w:rsidRPr="00810EC0" w:rsidRDefault="00AD5F64" w:rsidP="0048184C">
            <w:pPr>
              <w:jc w:val="both"/>
              <w:rPr>
                <w:sz w:val="22"/>
                <w:szCs w:val="22"/>
              </w:rPr>
            </w:pPr>
            <w:r w:rsidRPr="00810EC0">
              <w:rPr>
                <w:sz w:val="22"/>
                <w:szCs w:val="22"/>
              </w:rPr>
              <w:t>кількість програм підвищення кваліфікації</w:t>
            </w:r>
          </w:p>
        </w:tc>
        <w:tc>
          <w:tcPr>
            <w:tcW w:w="1418" w:type="dxa"/>
          </w:tcPr>
          <w:p w:rsidR="00AD5F64" w:rsidRPr="00810EC0" w:rsidRDefault="00AD5F64" w:rsidP="0048184C">
            <w:pPr>
              <w:ind w:left="-108" w:right="-108"/>
              <w:jc w:val="center"/>
              <w:rPr>
                <w:sz w:val="22"/>
                <w:szCs w:val="22"/>
              </w:rPr>
            </w:pPr>
            <w:r w:rsidRPr="00810EC0">
              <w:rPr>
                <w:sz w:val="22"/>
                <w:szCs w:val="22"/>
              </w:rPr>
              <w:t>1</w:t>
            </w:r>
          </w:p>
        </w:tc>
        <w:tc>
          <w:tcPr>
            <w:tcW w:w="1417" w:type="dxa"/>
          </w:tcPr>
          <w:p w:rsidR="00AD5F64" w:rsidRPr="00810EC0" w:rsidRDefault="00AD5F64" w:rsidP="0048184C">
            <w:pPr>
              <w:ind w:left="-108" w:right="-108"/>
              <w:jc w:val="center"/>
              <w:rPr>
                <w:sz w:val="22"/>
                <w:szCs w:val="22"/>
              </w:rPr>
            </w:pPr>
            <w:r>
              <w:rPr>
                <w:sz w:val="22"/>
                <w:szCs w:val="22"/>
              </w:rPr>
              <w:t>4</w:t>
            </w: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tc>
        <w:tc>
          <w:tcPr>
            <w:tcW w:w="2127" w:type="dxa"/>
          </w:tcPr>
          <w:p w:rsidR="00AD5F64" w:rsidRPr="00810EC0" w:rsidRDefault="00AD5F64" w:rsidP="0048184C">
            <w:pPr>
              <w:jc w:val="both"/>
              <w:rPr>
                <w:sz w:val="22"/>
                <w:szCs w:val="22"/>
              </w:rPr>
            </w:pPr>
            <w:r w:rsidRPr="00810EC0">
              <w:rPr>
                <w:color w:val="000000"/>
                <w:sz w:val="22"/>
                <w:szCs w:val="22"/>
                <w:lang w:eastAsia="uk-UA"/>
              </w:rPr>
              <w:t>НАДС</w:t>
            </w:r>
            <w:r w:rsidRPr="00810EC0">
              <w:rPr>
                <w:color w:val="000000"/>
                <w:sz w:val="22"/>
                <w:szCs w:val="22"/>
                <w:lang w:eastAsia="uk-UA"/>
              </w:rPr>
              <w:br/>
              <w:t>Мінсоцполітики</w:t>
            </w:r>
            <w:r w:rsidRPr="00810EC0">
              <w:rPr>
                <w:color w:val="000000"/>
                <w:sz w:val="22"/>
                <w:szCs w:val="22"/>
                <w:lang w:eastAsia="uk-UA"/>
              </w:rPr>
              <w:br/>
              <w:t>Нацсоцслужба</w:t>
            </w:r>
            <w:r w:rsidRPr="00810EC0">
              <w:rPr>
                <w:color w:val="000000"/>
                <w:sz w:val="22"/>
                <w:szCs w:val="22"/>
                <w:lang w:eastAsia="uk-UA"/>
              </w:rPr>
              <w:br/>
              <w:t xml:space="preserve">обласні, </w:t>
            </w:r>
            <w:r w:rsidRPr="00810EC0">
              <w:rPr>
                <w:color w:val="000000"/>
                <w:sz w:val="22"/>
                <w:szCs w:val="22"/>
                <w:lang w:eastAsia="uk-UA"/>
              </w:rPr>
              <w:br/>
            </w:r>
            <w:r w:rsidRPr="00810EC0">
              <w:rPr>
                <w:sz w:val="22"/>
                <w:szCs w:val="22"/>
                <w:lang w:eastAsia="uk-UA"/>
              </w:rPr>
              <w:t>Київська міська державні адміністрації (військові адміністрації)</w:t>
            </w:r>
            <w:r w:rsidRPr="00810EC0">
              <w:rPr>
                <w:color w:val="000000"/>
                <w:sz w:val="22"/>
                <w:szCs w:val="22"/>
                <w:lang w:eastAsia="uk-UA"/>
              </w:rPr>
              <w:br/>
              <w:t>органи місцевого самоврядування (за згодою)</w:t>
            </w:r>
          </w:p>
        </w:tc>
        <w:tc>
          <w:tcPr>
            <w:tcW w:w="4677"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ind w:left="31" w:right="31" w:firstLine="284"/>
              <w:rPr>
                <w:b/>
                <w:sz w:val="22"/>
                <w:szCs w:val="22"/>
              </w:rPr>
            </w:pPr>
            <w:r w:rsidRPr="00810EC0">
              <w:rPr>
                <w:b/>
                <w:sz w:val="22"/>
                <w:szCs w:val="22"/>
              </w:rPr>
              <w:t>НАДС</w:t>
            </w:r>
          </w:p>
          <w:p w:rsidR="00AD5F64" w:rsidRPr="00810EC0" w:rsidRDefault="00AD5F64" w:rsidP="0048184C">
            <w:pPr>
              <w:ind w:left="31" w:right="31" w:firstLine="284"/>
              <w:jc w:val="both"/>
              <w:rPr>
                <w:sz w:val="22"/>
                <w:szCs w:val="22"/>
              </w:rPr>
            </w:pPr>
            <w:r w:rsidRPr="00810EC0">
              <w:rPr>
                <w:sz w:val="22"/>
                <w:szCs w:val="22"/>
              </w:rPr>
              <w:t>У 2024 році НАДС забезпечено розроблення суб’єктами надання освітніх послуг та погоджено 4 загальні короткострокові програми підвищення кваліфікації, що охоплюють питання запобігання і протидії торгівлі людьми.</w:t>
            </w:r>
          </w:p>
          <w:p w:rsidR="00AD5F64" w:rsidRPr="00810EC0" w:rsidRDefault="00AD5F64" w:rsidP="0048184C">
            <w:pPr>
              <w:ind w:left="31" w:right="31" w:firstLine="284"/>
              <w:jc w:val="both"/>
              <w:rPr>
                <w:b/>
                <w:sz w:val="22"/>
                <w:szCs w:val="22"/>
              </w:rPr>
            </w:pPr>
            <w:r w:rsidRPr="00810EC0">
              <w:rPr>
                <w:b/>
                <w:sz w:val="22"/>
                <w:szCs w:val="22"/>
              </w:rPr>
              <w:t>Обласний рівень:</w:t>
            </w:r>
          </w:p>
          <w:p w:rsidR="00AD5F64" w:rsidRPr="00810EC0" w:rsidRDefault="00AD5F64" w:rsidP="0048184C">
            <w:pPr>
              <w:ind w:left="31" w:right="31" w:firstLine="284"/>
              <w:jc w:val="both"/>
              <w:rPr>
                <w:b/>
                <w:sz w:val="22"/>
                <w:szCs w:val="22"/>
              </w:rPr>
            </w:pPr>
            <w:r w:rsidRPr="00810EC0">
              <w:rPr>
                <w:color w:val="000000"/>
                <w:sz w:val="22"/>
                <w:szCs w:val="22"/>
              </w:rPr>
              <w:t>Кіровоградськ</w:t>
            </w:r>
            <w:r w:rsidRPr="00810EC0">
              <w:rPr>
                <w:sz w:val="22"/>
                <w:szCs w:val="22"/>
              </w:rPr>
              <w:t>а</w:t>
            </w:r>
            <w:r w:rsidRPr="00810EC0">
              <w:rPr>
                <w:color w:val="000000"/>
                <w:sz w:val="22"/>
                <w:szCs w:val="22"/>
              </w:rPr>
              <w:t xml:space="preserve"> област</w:t>
            </w:r>
            <w:r w:rsidRPr="00810EC0">
              <w:rPr>
                <w:sz w:val="22"/>
                <w:szCs w:val="22"/>
              </w:rPr>
              <w:t>ь:</w:t>
            </w:r>
            <w:r w:rsidRPr="00810EC0">
              <w:rPr>
                <w:color w:val="000000"/>
                <w:sz w:val="22"/>
                <w:szCs w:val="22"/>
              </w:rPr>
              <w:t xml:space="preserve"> регіональним центром підвищення кваліфікації області затверджено загальну кор</w:t>
            </w:r>
            <w:r>
              <w:rPr>
                <w:color w:val="000000"/>
                <w:sz w:val="22"/>
                <w:szCs w:val="22"/>
              </w:rPr>
              <w:t xml:space="preserve">откострокову програму навчання </w:t>
            </w:r>
            <w:r w:rsidRPr="000A589C">
              <w:rPr>
                <w:color w:val="000000"/>
                <w:sz w:val="22"/>
                <w:szCs w:val="22"/>
              </w:rPr>
              <w:t>„</w:t>
            </w:r>
            <w:r w:rsidRPr="00810EC0">
              <w:rPr>
                <w:color w:val="000000"/>
                <w:sz w:val="22"/>
                <w:szCs w:val="22"/>
              </w:rPr>
              <w:t>Запобіг</w:t>
            </w:r>
            <w:r>
              <w:rPr>
                <w:color w:val="000000"/>
                <w:sz w:val="22"/>
                <w:szCs w:val="22"/>
              </w:rPr>
              <w:t>ання і протидія торгівлі людьми</w:t>
            </w:r>
            <w:r w:rsidRPr="000A589C">
              <w:rPr>
                <w:color w:val="000000"/>
                <w:sz w:val="22"/>
                <w:szCs w:val="22"/>
              </w:rPr>
              <w:t>”</w:t>
            </w:r>
            <w:r w:rsidRPr="00810EC0">
              <w:rPr>
                <w:color w:val="000000"/>
                <w:sz w:val="22"/>
                <w:szCs w:val="22"/>
              </w:rPr>
              <w:t xml:space="preserve"> для державних службовців катего</w:t>
            </w:r>
            <w:r>
              <w:rPr>
                <w:color w:val="000000"/>
                <w:sz w:val="22"/>
                <w:szCs w:val="22"/>
              </w:rPr>
              <w:t xml:space="preserve">рії </w:t>
            </w:r>
            <w:r w:rsidRPr="000A589C">
              <w:rPr>
                <w:color w:val="000000"/>
                <w:sz w:val="22"/>
                <w:szCs w:val="22"/>
              </w:rPr>
              <w:t>„</w:t>
            </w:r>
            <w:r>
              <w:rPr>
                <w:color w:val="000000"/>
                <w:sz w:val="22"/>
                <w:szCs w:val="22"/>
              </w:rPr>
              <w:t>Б</w:t>
            </w:r>
            <w:r w:rsidRPr="000A589C">
              <w:rPr>
                <w:color w:val="000000"/>
                <w:sz w:val="22"/>
                <w:szCs w:val="22"/>
              </w:rPr>
              <w:t>”</w:t>
            </w:r>
            <w:r>
              <w:rPr>
                <w:color w:val="000000"/>
                <w:sz w:val="22"/>
                <w:szCs w:val="22"/>
              </w:rPr>
              <w:t xml:space="preserve"> і </w:t>
            </w:r>
            <w:r w:rsidRPr="000A589C">
              <w:rPr>
                <w:color w:val="000000"/>
                <w:sz w:val="22"/>
                <w:szCs w:val="22"/>
              </w:rPr>
              <w:t>„</w:t>
            </w:r>
            <w:r>
              <w:rPr>
                <w:color w:val="000000"/>
                <w:sz w:val="22"/>
                <w:szCs w:val="22"/>
              </w:rPr>
              <w:t>В</w:t>
            </w:r>
            <w:r w:rsidRPr="000A589C">
              <w:rPr>
                <w:color w:val="000000"/>
                <w:sz w:val="22"/>
                <w:szCs w:val="22"/>
              </w:rPr>
              <w:t>”</w:t>
            </w:r>
            <w:r w:rsidRPr="00810EC0">
              <w:rPr>
                <w:color w:val="000000"/>
                <w:sz w:val="22"/>
                <w:szCs w:val="22"/>
              </w:rPr>
              <w:t>, посадових осіб органів місцевого самоврядування</w:t>
            </w:r>
            <w:r w:rsidRPr="00810EC0">
              <w:rPr>
                <w:sz w:val="22"/>
                <w:szCs w:val="22"/>
              </w:rPr>
              <w:t xml:space="preserve"> на 2024 рік. </w:t>
            </w:r>
          </w:p>
          <w:p w:rsidR="00AD5F64" w:rsidRPr="00810EC0" w:rsidRDefault="00AD5F64" w:rsidP="0048184C">
            <w:pPr>
              <w:ind w:left="31" w:right="31" w:firstLine="284"/>
              <w:jc w:val="both"/>
              <w:rPr>
                <w:sz w:val="22"/>
                <w:szCs w:val="22"/>
              </w:rPr>
            </w:pPr>
            <w:r w:rsidRPr="00810EC0">
              <w:rPr>
                <w:sz w:val="22"/>
                <w:szCs w:val="22"/>
              </w:rPr>
              <w:t>Рівненська область: регіональним центром підвищення кваліфікації до навчального пла</w:t>
            </w:r>
            <w:r>
              <w:rPr>
                <w:sz w:val="22"/>
                <w:szCs w:val="22"/>
              </w:rPr>
              <w:t xml:space="preserve">ну короткотермінової програми  </w:t>
            </w:r>
            <w:r w:rsidRPr="000A589C">
              <w:rPr>
                <w:sz w:val="22"/>
                <w:szCs w:val="22"/>
              </w:rPr>
              <w:t>„</w:t>
            </w:r>
            <w:r w:rsidRPr="00810EC0">
              <w:rPr>
                <w:sz w:val="22"/>
                <w:szCs w:val="22"/>
              </w:rPr>
              <w:t>Забезпечення прав людини та протидія дискримінації</w:t>
            </w:r>
            <w:r w:rsidRPr="000A589C">
              <w:rPr>
                <w:sz w:val="22"/>
                <w:szCs w:val="22"/>
              </w:rPr>
              <w:t>”</w:t>
            </w:r>
            <w:r w:rsidRPr="00810EC0">
              <w:rPr>
                <w:sz w:val="22"/>
                <w:szCs w:val="22"/>
              </w:rPr>
              <w:t xml:space="preserve"> були введені  теми з протидії торгівлі людьми. </w:t>
            </w:r>
          </w:p>
          <w:p w:rsidR="00AD5F64" w:rsidRPr="00810EC0" w:rsidRDefault="00AD5F64" w:rsidP="0048184C">
            <w:pPr>
              <w:ind w:left="31" w:right="31" w:firstLine="284"/>
              <w:jc w:val="both"/>
              <w:rPr>
                <w:sz w:val="22"/>
                <w:szCs w:val="22"/>
              </w:rPr>
            </w:pPr>
            <w:r w:rsidRPr="00810EC0">
              <w:rPr>
                <w:sz w:val="22"/>
                <w:szCs w:val="22"/>
              </w:rPr>
              <w:t>Сумська область: у межах виконання навчальних програм до планів підвищення кваліфікації державних службовців місцевих держадміністрацій та посадових осіб місцевого самоврядування включені питання з протидії торгівлі людьми, 1 загальна коротк-строкова програма підвищення кваліфікації та 4  теми в модулях професійних програм підвищення кваліфікації для державних службовців та посадових осіб місцевого самоврядування.</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2) розроблення навчального курсу для працівників центрів з надання безоплатної вторинної правової допомоги щодо ідентифікації випадків торгівлі людьми та ефективного захисту прав постраждалих осіб і проведення освітніх заходів</w:t>
            </w:r>
          </w:p>
        </w:tc>
        <w:tc>
          <w:tcPr>
            <w:tcW w:w="1842" w:type="dxa"/>
          </w:tcPr>
          <w:p w:rsidR="00AD5F64" w:rsidRPr="00810EC0" w:rsidRDefault="00AD5F64" w:rsidP="0048184C">
            <w:pPr>
              <w:jc w:val="both"/>
              <w:rPr>
                <w:sz w:val="22"/>
                <w:szCs w:val="22"/>
              </w:rPr>
            </w:pPr>
            <w:r w:rsidRPr="00810EC0">
              <w:rPr>
                <w:sz w:val="22"/>
                <w:szCs w:val="22"/>
              </w:rPr>
              <w:t>кількість працівників центрів з надання безоплатної вторинної правової допомоги, які пройшли навчання та застосовують здобуті навички на практиці</w:t>
            </w:r>
          </w:p>
        </w:tc>
        <w:tc>
          <w:tcPr>
            <w:tcW w:w="1418" w:type="dxa"/>
          </w:tcPr>
          <w:p w:rsidR="00AD5F64" w:rsidRPr="00810EC0" w:rsidRDefault="00AD5F64" w:rsidP="0048184C">
            <w:pPr>
              <w:ind w:left="-108" w:right="-108"/>
              <w:jc w:val="center"/>
              <w:rPr>
                <w:sz w:val="22"/>
                <w:szCs w:val="22"/>
              </w:rPr>
            </w:pPr>
            <w:r w:rsidRPr="00810EC0">
              <w:rPr>
                <w:sz w:val="22"/>
                <w:szCs w:val="22"/>
              </w:rPr>
              <w:t>42</w:t>
            </w:r>
          </w:p>
        </w:tc>
        <w:tc>
          <w:tcPr>
            <w:tcW w:w="1417" w:type="dxa"/>
          </w:tcPr>
          <w:p w:rsidR="00AD5F64" w:rsidRPr="00810EC0" w:rsidRDefault="00AD5F64" w:rsidP="0048184C">
            <w:pPr>
              <w:ind w:left="-108" w:right="-108"/>
              <w:jc w:val="center"/>
              <w:rPr>
                <w:sz w:val="22"/>
                <w:szCs w:val="22"/>
              </w:rPr>
            </w:pPr>
            <w:r>
              <w:rPr>
                <w:sz w:val="22"/>
                <w:szCs w:val="22"/>
              </w:rPr>
              <w:t>147</w:t>
            </w:r>
          </w:p>
        </w:tc>
        <w:tc>
          <w:tcPr>
            <w:tcW w:w="2127" w:type="dxa"/>
          </w:tcPr>
          <w:p w:rsidR="00AD5F64" w:rsidRPr="00810EC0" w:rsidRDefault="00AD5F64" w:rsidP="0048184C">
            <w:pPr>
              <w:jc w:val="both"/>
              <w:rPr>
                <w:sz w:val="22"/>
                <w:szCs w:val="22"/>
              </w:rPr>
            </w:pPr>
            <w:r w:rsidRPr="00810EC0">
              <w:rPr>
                <w:color w:val="000000"/>
                <w:sz w:val="22"/>
                <w:szCs w:val="22"/>
                <w:lang w:eastAsia="uk-UA"/>
              </w:rPr>
              <w:t>Мін’юст</w:t>
            </w:r>
            <w:r w:rsidRPr="00810EC0">
              <w:rPr>
                <w:color w:val="000000"/>
                <w:sz w:val="22"/>
                <w:szCs w:val="22"/>
                <w:lang w:eastAsia="uk-UA"/>
              </w:rPr>
              <w:br/>
              <w:t>Мінсоцполітики</w:t>
            </w:r>
          </w:p>
        </w:tc>
        <w:tc>
          <w:tcPr>
            <w:tcW w:w="4677"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ind w:left="33" w:right="34" w:firstLine="284"/>
              <w:jc w:val="both"/>
              <w:rPr>
                <w:color w:val="000000"/>
                <w:sz w:val="22"/>
                <w:szCs w:val="22"/>
              </w:rPr>
            </w:pPr>
            <w:r w:rsidRPr="00810EC0">
              <w:rPr>
                <w:b/>
                <w:color w:val="000000"/>
                <w:sz w:val="22"/>
                <w:szCs w:val="22"/>
              </w:rPr>
              <w:t>Мін’юст</w:t>
            </w:r>
          </w:p>
          <w:p w:rsidR="00AD5F64" w:rsidRPr="00810EC0" w:rsidRDefault="00AD5F64" w:rsidP="0048184C">
            <w:pPr>
              <w:ind w:left="-108" w:firstLine="279"/>
              <w:jc w:val="both"/>
              <w:rPr>
                <w:color w:val="000000"/>
                <w:sz w:val="22"/>
                <w:szCs w:val="22"/>
              </w:rPr>
            </w:pPr>
            <w:r>
              <w:rPr>
                <w:color w:val="000000"/>
                <w:sz w:val="22"/>
                <w:szCs w:val="22"/>
              </w:rPr>
              <w:t>У</w:t>
            </w:r>
            <w:r w:rsidRPr="00810EC0">
              <w:rPr>
                <w:color w:val="000000"/>
                <w:sz w:val="22"/>
                <w:szCs w:val="22"/>
              </w:rPr>
              <w:t xml:space="preserve"> квітні 2024 року Координаційни</w:t>
            </w:r>
            <w:r w:rsidRPr="00810EC0">
              <w:rPr>
                <w:sz w:val="22"/>
                <w:szCs w:val="22"/>
              </w:rPr>
              <w:t>м</w:t>
            </w:r>
            <w:r w:rsidRPr="00810EC0">
              <w:rPr>
                <w:color w:val="000000"/>
                <w:sz w:val="22"/>
                <w:szCs w:val="22"/>
              </w:rPr>
              <w:t xml:space="preserve"> центром з надання правничої допомоги спільно з Національною соціальною сервісною службою розробив д</w:t>
            </w:r>
            <w:r>
              <w:rPr>
                <w:color w:val="000000"/>
                <w:sz w:val="22"/>
                <w:szCs w:val="22"/>
              </w:rPr>
              <w:t xml:space="preserve">истанційний курс для правників </w:t>
            </w:r>
            <w:r w:rsidRPr="000A589C">
              <w:rPr>
                <w:color w:val="000000"/>
                <w:sz w:val="22"/>
                <w:szCs w:val="22"/>
              </w:rPr>
              <w:t>„</w:t>
            </w:r>
            <w:r>
              <w:rPr>
                <w:color w:val="000000"/>
                <w:sz w:val="22"/>
                <w:szCs w:val="22"/>
              </w:rPr>
              <w:t>Протидія торгівлі людьми</w:t>
            </w:r>
            <w:r w:rsidRPr="000A589C">
              <w:rPr>
                <w:color w:val="000000"/>
                <w:sz w:val="22"/>
                <w:szCs w:val="22"/>
              </w:rPr>
              <w:t>”</w:t>
            </w:r>
            <w:r w:rsidRPr="00810EC0">
              <w:rPr>
                <w:color w:val="000000"/>
                <w:sz w:val="22"/>
                <w:szCs w:val="22"/>
              </w:rPr>
              <w:t>. </w:t>
            </w:r>
          </w:p>
          <w:p w:rsidR="00AD5F64" w:rsidRPr="00810EC0" w:rsidRDefault="00AD5F64" w:rsidP="0048184C">
            <w:pPr>
              <w:widowControl w:val="0"/>
              <w:ind w:left="-108" w:right="34" w:firstLine="279"/>
              <w:jc w:val="both"/>
              <w:rPr>
                <w:color w:val="FF0000"/>
                <w:sz w:val="22"/>
                <w:szCs w:val="22"/>
              </w:rPr>
            </w:pPr>
            <w:r w:rsidRPr="00810EC0">
              <w:rPr>
                <w:color w:val="000000"/>
                <w:sz w:val="22"/>
                <w:szCs w:val="22"/>
              </w:rPr>
              <w:t xml:space="preserve">Станом на 27.12.2024 147 </w:t>
            </w:r>
            <w:r>
              <w:rPr>
                <w:color w:val="000000"/>
                <w:sz w:val="22"/>
                <w:szCs w:val="22"/>
              </w:rPr>
              <w:t>осіб</w:t>
            </w:r>
            <w:r w:rsidRPr="00810EC0">
              <w:rPr>
                <w:color w:val="000000"/>
                <w:sz w:val="22"/>
                <w:szCs w:val="22"/>
              </w:rPr>
              <w:t>  успішно завершили курс та отримали відповідні сертифікати.</w:t>
            </w:r>
          </w:p>
        </w:tc>
      </w:tr>
      <w:tr w:rsidR="00AD5F64" w:rsidRPr="00810EC0" w:rsidTr="0048184C">
        <w:trPr>
          <w:trHeight w:val="251"/>
        </w:trPr>
        <w:tc>
          <w:tcPr>
            <w:tcW w:w="2023" w:type="dxa"/>
            <w:vMerge/>
          </w:tcPr>
          <w:p w:rsidR="00AD5F64" w:rsidRPr="00810EC0" w:rsidRDefault="00AD5F64" w:rsidP="0048184C">
            <w:pPr>
              <w:jc w:val="center"/>
              <w:rPr>
                <w:sz w:val="22"/>
                <w:szCs w:val="22"/>
              </w:rPr>
            </w:pPr>
          </w:p>
        </w:tc>
        <w:tc>
          <w:tcPr>
            <w:tcW w:w="2552" w:type="dxa"/>
            <w:vMerge w:val="restart"/>
          </w:tcPr>
          <w:p w:rsidR="00AD5F64" w:rsidRPr="00810EC0" w:rsidRDefault="00AD5F64" w:rsidP="0048184C">
            <w:pPr>
              <w:jc w:val="both"/>
              <w:rPr>
                <w:sz w:val="22"/>
                <w:szCs w:val="22"/>
              </w:rPr>
            </w:pPr>
            <w:r w:rsidRPr="00810EC0">
              <w:rPr>
                <w:sz w:val="22"/>
                <w:szCs w:val="22"/>
              </w:rPr>
              <w:t>3) проведення спеціалізованого курсу для персоналу Держприкордонслужби щодо протидії торгівлі людьми</w:t>
            </w:r>
          </w:p>
        </w:tc>
        <w:tc>
          <w:tcPr>
            <w:tcW w:w="1842" w:type="dxa"/>
          </w:tcPr>
          <w:p w:rsidR="00AD5F64" w:rsidRPr="00810EC0" w:rsidRDefault="00AD5F64" w:rsidP="0048184C">
            <w:pPr>
              <w:jc w:val="both"/>
              <w:rPr>
                <w:sz w:val="22"/>
                <w:szCs w:val="22"/>
              </w:rPr>
            </w:pPr>
            <w:r w:rsidRPr="00810EC0">
              <w:rPr>
                <w:sz w:val="22"/>
                <w:szCs w:val="22"/>
              </w:rPr>
              <w:t>кількість спецкурсів</w:t>
            </w:r>
          </w:p>
        </w:tc>
        <w:tc>
          <w:tcPr>
            <w:tcW w:w="1418" w:type="dxa"/>
          </w:tcPr>
          <w:p w:rsidR="00AD5F64" w:rsidRPr="00810EC0" w:rsidRDefault="005B5CC7" w:rsidP="0048184C">
            <w:pPr>
              <w:ind w:left="-108" w:right="-108"/>
              <w:jc w:val="center"/>
              <w:rPr>
                <w:sz w:val="22"/>
                <w:szCs w:val="22"/>
              </w:rPr>
            </w:pPr>
            <w:r>
              <w:rPr>
                <w:sz w:val="22"/>
                <w:szCs w:val="22"/>
              </w:rPr>
              <w:t>0</w:t>
            </w:r>
          </w:p>
        </w:tc>
        <w:tc>
          <w:tcPr>
            <w:tcW w:w="1417" w:type="dxa"/>
          </w:tcPr>
          <w:p w:rsidR="00AD5F64" w:rsidRPr="00810EC0" w:rsidRDefault="00AD5F64" w:rsidP="0048184C">
            <w:pPr>
              <w:ind w:left="-108" w:right="-108"/>
              <w:jc w:val="center"/>
              <w:rPr>
                <w:sz w:val="22"/>
                <w:szCs w:val="22"/>
              </w:rPr>
            </w:pPr>
            <w:r w:rsidRPr="00810EC0">
              <w:rPr>
                <w:sz w:val="22"/>
                <w:szCs w:val="22"/>
              </w:rPr>
              <w:t>1</w:t>
            </w:r>
          </w:p>
        </w:tc>
        <w:tc>
          <w:tcPr>
            <w:tcW w:w="2127" w:type="dxa"/>
            <w:vMerge w:val="restart"/>
          </w:tcPr>
          <w:p w:rsidR="00AD5F64" w:rsidRPr="00810EC0" w:rsidRDefault="00AD5F64" w:rsidP="0048184C">
            <w:pPr>
              <w:jc w:val="both"/>
              <w:rPr>
                <w:sz w:val="22"/>
                <w:szCs w:val="22"/>
              </w:rPr>
            </w:pPr>
            <w:r w:rsidRPr="00810EC0">
              <w:rPr>
                <w:sz w:val="22"/>
                <w:szCs w:val="22"/>
                <w:lang w:eastAsia="uk-UA"/>
              </w:rPr>
              <w:t xml:space="preserve">Адміністрація </w:t>
            </w:r>
            <w:r w:rsidRPr="00810EC0">
              <w:rPr>
                <w:color w:val="000000"/>
                <w:sz w:val="22"/>
                <w:szCs w:val="22"/>
                <w:lang w:eastAsia="uk-UA"/>
              </w:rPr>
              <w:t>Держприкордонслужб</w:t>
            </w:r>
            <w:r w:rsidRPr="00810EC0">
              <w:rPr>
                <w:sz w:val="22"/>
                <w:szCs w:val="22"/>
                <w:lang w:eastAsia="uk-UA"/>
              </w:rPr>
              <w:t>и</w:t>
            </w:r>
            <w:r w:rsidRPr="00810EC0">
              <w:rPr>
                <w:color w:val="000000"/>
                <w:sz w:val="22"/>
                <w:szCs w:val="22"/>
                <w:lang w:eastAsia="uk-UA"/>
              </w:rPr>
              <w:br/>
              <w:t>МВС</w:t>
            </w:r>
            <w:r w:rsidRPr="00810EC0">
              <w:rPr>
                <w:color w:val="000000"/>
                <w:sz w:val="22"/>
                <w:szCs w:val="22"/>
                <w:lang w:eastAsia="uk-UA"/>
              </w:rPr>
              <w:br/>
              <w:t>Мінсоцполітики</w:t>
            </w:r>
          </w:p>
        </w:tc>
        <w:tc>
          <w:tcPr>
            <w:tcW w:w="4677" w:type="dxa"/>
            <w:vMerge w:val="restart"/>
          </w:tcPr>
          <w:p w:rsidR="00AD5F64" w:rsidRPr="00810EC0" w:rsidRDefault="00AD5F64" w:rsidP="0048184C">
            <w:pPr>
              <w:ind w:left="33" w:right="34" w:firstLine="284"/>
              <w:jc w:val="both"/>
              <w:rPr>
                <w:b/>
                <w:sz w:val="22"/>
                <w:szCs w:val="22"/>
              </w:rPr>
            </w:pPr>
            <w:r w:rsidRPr="00810EC0">
              <w:rPr>
                <w:b/>
                <w:sz w:val="22"/>
                <w:szCs w:val="22"/>
              </w:rPr>
              <w:t>Адміністрація Держприкордонслужби</w:t>
            </w:r>
          </w:p>
          <w:p w:rsidR="00AD5F64" w:rsidRPr="00810EC0" w:rsidRDefault="00AD5F64" w:rsidP="0048184C">
            <w:pPr>
              <w:ind w:left="33" w:right="34" w:firstLine="284"/>
              <w:jc w:val="both"/>
              <w:rPr>
                <w:sz w:val="22"/>
                <w:szCs w:val="22"/>
              </w:rPr>
            </w:pPr>
            <w:r w:rsidRPr="00810EC0">
              <w:rPr>
                <w:sz w:val="22"/>
                <w:szCs w:val="22"/>
              </w:rPr>
              <w:t>У період з 20 по 31 травня 2024 року на базі Одеського державного університету внутрішніх справ України 25 офіцерів Держприкордонслужби пройшли курси підвищення кваліфікації з питань ефективного запобігання та протидії торгівлі людьми.</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vMerge/>
          </w:tcPr>
          <w:p w:rsidR="00AD5F64" w:rsidRPr="00810EC0" w:rsidRDefault="00AD5F64" w:rsidP="0048184C">
            <w:pPr>
              <w:jc w:val="center"/>
              <w:rPr>
                <w:sz w:val="22"/>
                <w:szCs w:val="22"/>
              </w:rPr>
            </w:pPr>
          </w:p>
        </w:tc>
        <w:tc>
          <w:tcPr>
            <w:tcW w:w="1842" w:type="dxa"/>
          </w:tcPr>
          <w:p w:rsidR="00AD5F64" w:rsidRPr="00810EC0" w:rsidRDefault="00AD5F64" w:rsidP="0048184C">
            <w:pPr>
              <w:jc w:val="both"/>
              <w:rPr>
                <w:sz w:val="22"/>
                <w:szCs w:val="22"/>
              </w:rPr>
            </w:pPr>
            <w:r w:rsidRPr="00810EC0">
              <w:rPr>
                <w:sz w:val="22"/>
                <w:szCs w:val="22"/>
              </w:rPr>
              <w:t>частка персоналу, який пройшов навчання, відсотків</w:t>
            </w:r>
          </w:p>
        </w:tc>
        <w:tc>
          <w:tcPr>
            <w:tcW w:w="1418" w:type="dxa"/>
          </w:tcPr>
          <w:p w:rsidR="00AD5F64" w:rsidRPr="00810EC0" w:rsidRDefault="005B5CC7" w:rsidP="0048184C">
            <w:pPr>
              <w:ind w:left="-108" w:right="-108"/>
              <w:jc w:val="center"/>
              <w:rPr>
                <w:sz w:val="22"/>
                <w:szCs w:val="22"/>
              </w:rPr>
            </w:pPr>
            <w:r>
              <w:rPr>
                <w:sz w:val="22"/>
                <w:szCs w:val="22"/>
              </w:rPr>
              <w:t>8</w:t>
            </w:r>
            <w:r w:rsidR="00AD5F64" w:rsidRPr="00810EC0">
              <w:rPr>
                <w:sz w:val="22"/>
                <w:szCs w:val="22"/>
              </w:rPr>
              <w:t>0</w:t>
            </w:r>
          </w:p>
        </w:tc>
        <w:tc>
          <w:tcPr>
            <w:tcW w:w="1417" w:type="dxa"/>
          </w:tcPr>
          <w:p w:rsidR="00AD5F64" w:rsidRPr="00810EC0" w:rsidRDefault="00AD5F64" w:rsidP="0048184C">
            <w:pPr>
              <w:ind w:left="-108" w:right="-108"/>
              <w:jc w:val="center"/>
              <w:rPr>
                <w:sz w:val="22"/>
                <w:szCs w:val="22"/>
              </w:rPr>
            </w:pPr>
            <w:r w:rsidRPr="00810EC0">
              <w:rPr>
                <w:sz w:val="22"/>
                <w:szCs w:val="22"/>
              </w:rPr>
              <w:t xml:space="preserve">25 </w:t>
            </w:r>
          </w:p>
        </w:tc>
        <w:tc>
          <w:tcPr>
            <w:tcW w:w="2127" w:type="dxa"/>
            <w:vMerge/>
          </w:tcPr>
          <w:p w:rsidR="00AD5F64" w:rsidRPr="00810EC0" w:rsidRDefault="00AD5F64" w:rsidP="0048184C">
            <w:pPr>
              <w:jc w:val="both"/>
              <w:rPr>
                <w:sz w:val="22"/>
                <w:szCs w:val="22"/>
              </w:rPr>
            </w:pPr>
          </w:p>
        </w:tc>
        <w:tc>
          <w:tcPr>
            <w:tcW w:w="4677" w:type="dxa"/>
            <w:vMerge/>
          </w:tcPr>
          <w:p w:rsidR="00AD5F64" w:rsidRPr="00810EC0" w:rsidRDefault="00AD5F64" w:rsidP="0048184C">
            <w:pPr>
              <w:ind w:left="-108" w:right="-108"/>
              <w:jc w:val="center"/>
              <w:rPr>
                <w:sz w:val="22"/>
                <w:szCs w:val="22"/>
              </w:rPr>
            </w:pPr>
          </w:p>
        </w:tc>
      </w:tr>
      <w:tr w:rsidR="00AD5F64" w:rsidRPr="00810EC0" w:rsidTr="0048184C">
        <w:trPr>
          <w:trHeight w:val="251"/>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4) проведення спільних тренінгів для органів прокуратури, суддів, представників Національної поліції для узгодження підходів з питань виявлення, припинення та розслідування злочинів, пов’язаних з торгівлею людьми</w:t>
            </w:r>
          </w:p>
        </w:tc>
        <w:tc>
          <w:tcPr>
            <w:tcW w:w="1842" w:type="dxa"/>
          </w:tcPr>
          <w:p w:rsidR="00AD5F64" w:rsidRPr="00810EC0" w:rsidRDefault="00AD5F64" w:rsidP="0048184C">
            <w:pPr>
              <w:rPr>
                <w:sz w:val="22"/>
                <w:szCs w:val="22"/>
              </w:rPr>
            </w:pPr>
            <w:r w:rsidRPr="00810EC0">
              <w:rPr>
                <w:sz w:val="22"/>
                <w:szCs w:val="22"/>
              </w:rPr>
              <w:t>кількість спеціалістів, які пройшли навчання</w:t>
            </w:r>
          </w:p>
        </w:tc>
        <w:tc>
          <w:tcPr>
            <w:tcW w:w="1418" w:type="dxa"/>
          </w:tcPr>
          <w:p w:rsidR="00AD5F64" w:rsidRPr="00810EC0" w:rsidRDefault="00AD5F64" w:rsidP="0048184C">
            <w:pPr>
              <w:ind w:left="-108" w:right="-108"/>
              <w:jc w:val="center"/>
              <w:rPr>
                <w:sz w:val="22"/>
                <w:szCs w:val="22"/>
              </w:rPr>
            </w:pPr>
            <w:r w:rsidRPr="00810EC0">
              <w:rPr>
                <w:sz w:val="22"/>
                <w:szCs w:val="22"/>
              </w:rPr>
              <w:t>90</w:t>
            </w:r>
          </w:p>
        </w:tc>
        <w:tc>
          <w:tcPr>
            <w:tcW w:w="1417" w:type="dxa"/>
          </w:tcPr>
          <w:p w:rsidR="00AD5F64" w:rsidRPr="00810EC0" w:rsidRDefault="00AD5F64" w:rsidP="0048184C">
            <w:pPr>
              <w:ind w:left="-108" w:right="-108"/>
              <w:jc w:val="center"/>
              <w:rPr>
                <w:sz w:val="22"/>
                <w:szCs w:val="22"/>
              </w:rPr>
            </w:pPr>
            <w:r w:rsidRPr="00810EC0">
              <w:rPr>
                <w:sz w:val="22"/>
                <w:szCs w:val="22"/>
              </w:rPr>
              <w:t>185</w:t>
            </w:r>
          </w:p>
          <w:p w:rsidR="00AD5F64" w:rsidRPr="00810EC0" w:rsidRDefault="00AD5F64" w:rsidP="0048184C">
            <w:pPr>
              <w:ind w:left="-108" w:right="-108"/>
              <w:jc w:val="center"/>
              <w:rPr>
                <w:b/>
                <w:sz w:val="22"/>
                <w:szCs w:val="22"/>
              </w:rPr>
            </w:pPr>
          </w:p>
          <w:p w:rsidR="00AD5F64" w:rsidRPr="00810EC0" w:rsidRDefault="00AD5F64" w:rsidP="0048184C">
            <w:pPr>
              <w:ind w:left="-108" w:right="-108"/>
              <w:jc w:val="center"/>
              <w:rPr>
                <w:b/>
                <w:sz w:val="22"/>
                <w:szCs w:val="22"/>
              </w:rPr>
            </w:pPr>
          </w:p>
          <w:p w:rsidR="00AD5F64" w:rsidRPr="00810EC0" w:rsidRDefault="00AD5F64" w:rsidP="0048184C">
            <w:pPr>
              <w:ind w:left="-108" w:right="-108"/>
              <w:jc w:val="center"/>
              <w:rPr>
                <w:sz w:val="22"/>
                <w:szCs w:val="22"/>
              </w:rPr>
            </w:pPr>
          </w:p>
        </w:tc>
        <w:tc>
          <w:tcPr>
            <w:tcW w:w="2127" w:type="dxa"/>
          </w:tcPr>
          <w:p w:rsidR="00AD5F64" w:rsidRPr="00810EC0" w:rsidRDefault="00AD5F64" w:rsidP="0048184C">
            <w:pPr>
              <w:jc w:val="both"/>
              <w:rPr>
                <w:sz w:val="22"/>
                <w:szCs w:val="22"/>
              </w:rPr>
            </w:pPr>
            <w:r w:rsidRPr="00810EC0">
              <w:rPr>
                <w:color w:val="000000"/>
                <w:sz w:val="22"/>
                <w:szCs w:val="22"/>
                <w:lang w:eastAsia="uk-UA"/>
              </w:rPr>
              <w:t>Національна поліція</w:t>
            </w:r>
            <w:r w:rsidRPr="00810EC0">
              <w:rPr>
                <w:color w:val="000000"/>
                <w:sz w:val="22"/>
                <w:szCs w:val="22"/>
                <w:lang w:eastAsia="uk-UA"/>
              </w:rPr>
              <w:br/>
              <w:t>Нацсоцслужба</w:t>
            </w:r>
            <w:r w:rsidRPr="00810EC0">
              <w:rPr>
                <w:color w:val="000000"/>
                <w:sz w:val="22"/>
                <w:szCs w:val="22"/>
                <w:lang w:eastAsia="uk-UA"/>
              </w:rPr>
              <w:br/>
              <w:t>Національна школа суддів (за згодою)</w:t>
            </w:r>
            <w:r w:rsidRPr="00810EC0">
              <w:rPr>
                <w:color w:val="000000"/>
                <w:sz w:val="22"/>
                <w:szCs w:val="22"/>
                <w:lang w:eastAsia="uk-UA"/>
              </w:rPr>
              <w:br/>
              <w:t>Офіс Генерального прокурора (за згодою)</w:t>
            </w:r>
          </w:p>
        </w:tc>
        <w:tc>
          <w:tcPr>
            <w:tcW w:w="4677" w:type="dxa"/>
          </w:tcPr>
          <w:p w:rsidR="00AD5F64" w:rsidRPr="00810EC0" w:rsidRDefault="00AD5F64" w:rsidP="0048184C">
            <w:pPr>
              <w:ind w:firstLine="466"/>
              <w:jc w:val="both"/>
              <w:rPr>
                <w:color w:val="000000"/>
                <w:sz w:val="22"/>
                <w:szCs w:val="22"/>
              </w:rPr>
            </w:pPr>
            <w:r w:rsidRPr="00810EC0">
              <w:rPr>
                <w:b/>
                <w:color w:val="000000"/>
                <w:sz w:val="22"/>
                <w:szCs w:val="22"/>
              </w:rPr>
              <w:t>МВС</w:t>
            </w:r>
          </w:p>
          <w:p w:rsidR="00AD5F64" w:rsidRPr="00810EC0" w:rsidRDefault="00AD5F64" w:rsidP="0048184C">
            <w:pPr>
              <w:ind w:firstLine="466"/>
              <w:jc w:val="both"/>
              <w:rPr>
                <w:color w:val="000000"/>
                <w:sz w:val="22"/>
                <w:szCs w:val="22"/>
              </w:rPr>
            </w:pPr>
            <w:r w:rsidRPr="00810EC0">
              <w:rPr>
                <w:color w:val="000000"/>
                <w:sz w:val="22"/>
                <w:szCs w:val="22"/>
              </w:rPr>
              <w:t>Представниками Головного слідчого управління (далі - ГСУ) Національної поліції Укра</w:t>
            </w:r>
            <w:r w:rsidRPr="00810EC0">
              <w:rPr>
                <w:sz w:val="22"/>
                <w:szCs w:val="22"/>
              </w:rPr>
              <w:t xml:space="preserve">їни (далі - НПУ) </w:t>
            </w:r>
            <w:r w:rsidRPr="00810EC0">
              <w:rPr>
                <w:color w:val="000000"/>
                <w:sz w:val="22"/>
                <w:szCs w:val="22"/>
              </w:rPr>
              <w:t>та слідчих підрозділів головних управлінь Національної поліції (далі – ГУНП) спільно з представниками органів прокуратури, урядових та неурядових громадських організацій взято участь у проведенні спільних тренінгів для узгодження підходів з питань розслідування злочинів зазначеної категорії, а також навчань серед працівників поліції  щодо форм і методів виявлення, припинення та розслідування таких злочинів, а саме: </w:t>
            </w:r>
          </w:p>
          <w:p w:rsidR="00AD5F64" w:rsidRPr="00810EC0" w:rsidRDefault="00AD5F64" w:rsidP="0048184C">
            <w:pPr>
              <w:ind w:firstLine="175"/>
              <w:jc w:val="both"/>
              <w:rPr>
                <w:color w:val="000000"/>
                <w:sz w:val="22"/>
                <w:szCs w:val="22"/>
              </w:rPr>
            </w:pPr>
            <w:r w:rsidRPr="00810EC0">
              <w:rPr>
                <w:color w:val="000000"/>
                <w:sz w:val="22"/>
                <w:szCs w:val="22"/>
              </w:rPr>
              <w:t xml:space="preserve"> навчально-ознайомчому семінарі з питання</w:t>
            </w:r>
            <w:r w:rsidRPr="00810EC0">
              <w:rPr>
                <w:sz w:val="22"/>
                <w:szCs w:val="22"/>
              </w:rPr>
              <w:t xml:space="preserve"> з</w:t>
            </w:r>
            <w:r w:rsidRPr="00810EC0">
              <w:rPr>
                <w:color w:val="000000"/>
                <w:sz w:val="22"/>
                <w:szCs w:val="22"/>
              </w:rPr>
              <w:t>алучення жінок багатонаціональної поліції до рівності та прав (Сполучені Штати Америки, з 29 лютого по 11 березня 2024 року); </w:t>
            </w:r>
          </w:p>
          <w:p w:rsidR="00AD5F64" w:rsidRPr="00810EC0" w:rsidRDefault="00AD5F64" w:rsidP="0048184C">
            <w:pPr>
              <w:ind w:firstLine="317"/>
              <w:jc w:val="both"/>
              <w:rPr>
                <w:color w:val="000000"/>
                <w:sz w:val="22"/>
                <w:szCs w:val="22"/>
              </w:rPr>
            </w:pPr>
            <w:r w:rsidRPr="00810EC0">
              <w:rPr>
                <w:color w:val="000000"/>
                <w:sz w:val="22"/>
                <w:szCs w:val="22"/>
              </w:rPr>
              <w:t xml:space="preserve">навчальному тренінгу </w:t>
            </w:r>
            <w:r w:rsidRPr="000A589C">
              <w:rPr>
                <w:sz w:val="22"/>
                <w:szCs w:val="22"/>
                <w:lang w:val="ru-RU"/>
              </w:rPr>
              <w:t>„</w:t>
            </w:r>
            <w:r w:rsidRPr="00810EC0">
              <w:rPr>
                <w:color w:val="000000"/>
                <w:sz w:val="22"/>
                <w:szCs w:val="22"/>
              </w:rPr>
              <w:t>Протидія торгівлі людьми</w:t>
            </w:r>
            <w:r w:rsidRPr="00810EC0">
              <w:rPr>
                <w:sz w:val="22"/>
                <w:szCs w:val="22"/>
              </w:rPr>
              <w:t>”</w:t>
            </w:r>
            <w:r w:rsidRPr="00810EC0">
              <w:rPr>
                <w:color w:val="000000"/>
                <w:sz w:val="22"/>
                <w:szCs w:val="22"/>
              </w:rPr>
              <w:t xml:space="preserve"> (Угорщина, з 26 лютого по 01 </w:t>
            </w:r>
            <w:r w:rsidRPr="00810EC0">
              <w:rPr>
                <w:color w:val="000000"/>
                <w:sz w:val="22"/>
                <w:szCs w:val="22"/>
              </w:rPr>
              <w:lastRenderedPageBreak/>
              <w:t>березня 2024 року); </w:t>
            </w:r>
          </w:p>
          <w:p w:rsidR="00AD5F64" w:rsidRPr="00810EC0" w:rsidRDefault="00AD5F64" w:rsidP="0048184C">
            <w:pPr>
              <w:ind w:firstLine="317"/>
              <w:jc w:val="both"/>
              <w:rPr>
                <w:color w:val="000000"/>
                <w:sz w:val="22"/>
                <w:szCs w:val="22"/>
              </w:rPr>
            </w:pPr>
            <w:r w:rsidRPr="00810EC0">
              <w:rPr>
                <w:color w:val="000000"/>
                <w:sz w:val="22"/>
                <w:szCs w:val="22"/>
              </w:rPr>
              <w:t xml:space="preserve">тренінгу на тему: </w:t>
            </w:r>
            <w:r w:rsidRPr="000A589C">
              <w:rPr>
                <w:sz w:val="22"/>
                <w:szCs w:val="22"/>
                <w:lang w:val="ru-RU"/>
              </w:rPr>
              <w:t>„</w:t>
            </w:r>
            <w:r w:rsidRPr="00810EC0">
              <w:rPr>
                <w:color w:val="000000"/>
                <w:sz w:val="22"/>
                <w:szCs w:val="22"/>
              </w:rPr>
              <w:t xml:space="preserve">Перетин між порядком денним </w:t>
            </w:r>
            <w:r w:rsidRPr="000A589C">
              <w:rPr>
                <w:sz w:val="22"/>
                <w:szCs w:val="22"/>
                <w:lang w:val="ru-RU"/>
              </w:rPr>
              <w:t>„</w:t>
            </w:r>
            <w:r w:rsidRPr="00810EC0">
              <w:rPr>
                <w:color w:val="000000"/>
                <w:sz w:val="22"/>
                <w:szCs w:val="22"/>
              </w:rPr>
              <w:t>Жінки, мир, безпека</w:t>
            </w:r>
            <w:r w:rsidRPr="00810EC0">
              <w:rPr>
                <w:sz w:val="22"/>
                <w:szCs w:val="22"/>
              </w:rPr>
              <w:t>”</w:t>
            </w:r>
            <w:r w:rsidRPr="00810EC0">
              <w:rPr>
                <w:color w:val="000000"/>
                <w:sz w:val="22"/>
                <w:szCs w:val="22"/>
              </w:rPr>
              <w:t xml:space="preserve"> та КЛДЖ: інструмент для звітування та прийняття рішень</w:t>
            </w:r>
            <w:r w:rsidRPr="00810EC0">
              <w:rPr>
                <w:sz w:val="22"/>
                <w:szCs w:val="22"/>
              </w:rPr>
              <w:t>”</w:t>
            </w:r>
            <w:r w:rsidRPr="00810EC0">
              <w:rPr>
                <w:color w:val="000000"/>
                <w:sz w:val="22"/>
                <w:szCs w:val="22"/>
              </w:rPr>
              <w:t xml:space="preserve"> (м. Київ, 22 березня 2024 року); </w:t>
            </w:r>
          </w:p>
          <w:p w:rsidR="00AD5F64" w:rsidRPr="00810EC0" w:rsidRDefault="00AD5F64" w:rsidP="0048184C">
            <w:pPr>
              <w:ind w:firstLine="317"/>
              <w:jc w:val="both"/>
              <w:rPr>
                <w:color w:val="000000"/>
                <w:sz w:val="22"/>
                <w:szCs w:val="22"/>
              </w:rPr>
            </w:pPr>
            <w:r w:rsidRPr="00810EC0">
              <w:rPr>
                <w:color w:val="000000"/>
                <w:sz w:val="22"/>
                <w:szCs w:val="22"/>
              </w:rPr>
              <w:t xml:space="preserve"> зустрічі з Групою експертів Ради Європи із заходів щодо протидії торгівлі людьми (GRETA) (м. Київ, з 21 по 22 травня 2024 року); </w:t>
            </w:r>
          </w:p>
          <w:p w:rsidR="00AD5F64" w:rsidRPr="00810EC0" w:rsidRDefault="00AD5F64" w:rsidP="0048184C">
            <w:pPr>
              <w:ind w:firstLine="317"/>
              <w:jc w:val="both"/>
              <w:rPr>
                <w:color w:val="000000"/>
                <w:sz w:val="22"/>
                <w:szCs w:val="22"/>
              </w:rPr>
            </w:pPr>
            <w:r w:rsidRPr="00810EC0">
              <w:rPr>
                <w:color w:val="000000"/>
                <w:sz w:val="22"/>
                <w:szCs w:val="22"/>
              </w:rPr>
              <w:t xml:space="preserve"> навчальному семінарі </w:t>
            </w:r>
            <w:r w:rsidRPr="000A589C">
              <w:rPr>
                <w:sz w:val="22"/>
                <w:szCs w:val="22"/>
              </w:rPr>
              <w:t>„</w:t>
            </w:r>
            <w:r w:rsidRPr="00810EC0">
              <w:rPr>
                <w:color w:val="000000"/>
                <w:sz w:val="22"/>
                <w:szCs w:val="22"/>
              </w:rPr>
              <w:t>Підготовка фахівців, які працюють у сфері протидії торгівлі людьми</w:t>
            </w:r>
            <w:r w:rsidRPr="00810EC0">
              <w:rPr>
                <w:sz w:val="22"/>
                <w:szCs w:val="22"/>
              </w:rPr>
              <w:t>”</w:t>
            </w:r>
            <w:r w:rsidRPr="00810EC0">
              <w:rPr>
                <w:color w:val="000000"/>
                <w:sz w:val="22"/>
                <w:szCs w:val="22"/>
              </w:rPr>
              <w:t xml:space="preserve"> (м. Київ, 22 травня 2024 року); </w:t>
            </w:r>
          </w:p>
          <w:p w:rsidR="00AD5F64" w:rsidRPr="00810EC0" w:rsidRDefault="00AD5F64" w:rsidP="0048184C">
            <w:pPr>
              <w:ind w:firstLine="317"/>
              <w:jc w:val="both"/>
              <w:rPr>
                <w:color w:val="000000"/>
                <w:sz w:val="22"/>
                <w:szCs w:val="22"/>
              </w:rPr>
            </w:pPr>
            <w:r w:rsidRPr="00810EC0">
              <w:rPr>
                <w:color w:val="000000"/>
                <w:sz w:val="22"/>
                <w:szCs w:val="22"/>
              </w:rPr>
              <w:t xml:space="preserve">міжнародній науково-практичній конференції </w:t>
            </w:r>
            <w:r w:rsidRPr="000A589C">
              <w:rPr>
                <w:sz w:val="22"/>
                <w:szCs w:val="22"/>
              </w:rPr>
              <w:t>„</w:t>
            </w:r>
            <w:r w:rsidRPr="00810EC0">
              <w:rPr>
                <w:color w:val="000000"/>
                <w:sz w:val="22"/>
                <w:szCs w:val="22"/>
              </w:rPr>
              <w:t>Державна політика у сфері протидії торгівлі людьми і незаконній міграції: сучасні виклики для України та світу</w:t>
            </w:r>
            <w:r w:rsidRPr="00810EC0">
              <w:rPr>
                <w:sz w:val="22"/>
                <w:szCs w:val="22"/>
              </w:rPr>
              <w:t>”</w:t>
            </w:r>
            <w:r w:rsidRPr="00810EC0">
              <w:rPr>
                <w:color w:val="000000"/>
                <w:sz w:val="22"/>
                <w:szCs w:val="22"/>
              </w:rPr>
              <w:t>(м. Львів, 07 червня 2024 року).</w:t>
            </w:r>
          </w:p>
          <w:p w:rsidR="00AD5F64" w:rsidRPr="00810EC0" w:rsidRDefault="00AD5F64" w:rsidP="0048184C">
            <w:pPr>
              <w:ind w:right="68"/>
              <w:jc w:val="both"/>
              <w:rPr>
                <w:color w:val="000000"/>
                <w:sz w:val="22"/>
                <w:szCs w:val="22"/>
              </w:rPr>
            </w:pPr>
            <w:r w:rsidRPr="00810EC0">
              <w:rPr>
                <w:color w:val="000000"/>
                <w:sz w:val="22"/>
                <w:szCs w:val="22"/>
              </w:rPr>
              <w:t xml:space="preserve">ГСУ спільно з </w:t>
            </w:r>
            <w:r w:rsidRPr="00810EC0">
              <w:rPr>
                <w:sz w:val="22"/>
                <w:szCs w:val="22"/>
              </w:rPr>
              <w:t>ОГП</w:t>
            </w:r>
            <w:r w:rsidRPr="00810EC0">
              <w:rPr>
                <w:color w:val="000000"/>
                <w:sz w:val="22"/>
                <w:szCs w:val="22"/>
              </w:rPr>
              <w:t xml:space="preserve"> за сприяння міжнародних організацій організовано навчання 10 слідчих підрозділів ГУНП в тренінгах з питань виявлення випадків, </w:t>
            </w:r>
            <w:r w:rsidRPr="00810EC0">
              <w:rPr>
                <w:sz w:val="22"/>
                <w:szCs w:val="22"/>
              </w:rPr>
              <w:t>збирання</w:t>
            </w:r>
            <w:r w:rsidRPr="00810EC0">
              <w:rPr>
                <w:color w:val="000000"/>
                <w:sz w:val="22"/>
                <w:szCs w:val="22"/>
              </w:rPr>
              <w:t xml:space="preserve"> доказів, розслідування, процесуального керівництва та підтримання обвинувачення у кримінальних провадженнях за ст. 149 КК України (м. Київ, 26–27 червня 2024 року.) </w:t>
            </w:r>
          </w:p>
          <w:p w:rsidR="00AD5F64" w:rsidRPr="00810EC0" w:rsidRDefault="00AD5F64" w:rsidP="0048184C">
            <w:pPr>
              <w:ind w:firstLine="325"/>
              <w:jc w:val="both"/>
              <w:rPr>
                <w:color w:val="000000"/>
                <w:sz w:val="22"/>
                <w:szCs w:val="22"/>
              </w:rPr>
            </w:pPr>
            <w:r w:rsidRPr="00810EC0">
              <w:rPr>
                <w:color w:val="000000"/>
                <w:sz w:val="22"/>
                <w:szCs w:val="22"/>
              </w:rPr>
              <w:t xml:space="preserve">Поліцейськими У(В)МП та СУ ГУНП в Кіровоградській, Миколаївській, Херсонській, Дніпропетровській, Запорізькій, Черкаській, Луганській, Полтавській, Харківській, Донецькій, Сумській та Чернігівській областей брали участь у </w:t>
            </w:r>
            <w:r w:rsidRPr="00810EC0">
              <w:rPr>
                <w:sz w:val="22"/>
                <w:szCs w:val="22"/>
              </w:rPr>
              <w:t xml:space="preserve">4 </w:t>
            </w:r>
            <w:r w:rsidRPr="00810EC0">
              <w:rPr>
                <w:color w:val="000000"/>
                <w:sz w:val="22"/>
                <w:szCs w:val="22"/>
              </w:rPr>
              <w:t xml:space="preserve">регіональних заходах із симуляційних вправ </w:t>
            </w:r>
            <w:r w:rsidRPr="000A589C">
              <w:rPr>
                <w:sz w:val="22"/>
                <w:szCs w:val="22"/>
              </w:rPr>
              <w:t>„</w:t>
            </w:r>
            <w:r w:rsidRPr="00810EC0">
              <w:rPr>
                <w:color w:val="000000"/>
                <w:sz w:val="22"/>
                <w:szCs w:val="22"/>
              </w:rPr>
              <w:t>Посилення взаємодії суб’єктів у сфері протидії торгівлі людьми</w:t>
            </w:r>
            <w:r w:rsidRPr="00810EC0">
              <w:rPr>
                <w:sz w:val="22"/>
                <w:szCs w:val="22"/>
              </w:rPr>
              <w:t>”,</w:t>
            </w:r>
            <w:r w:rsidRPr="00810EC0">
              <w:rPr>
                <w:color w:val="000000"/>
                <w:sz w:val="22"/>
                <w:szCs w:val="22"/>
              </w:rPr>
              <w:t xml:space="preserve"> передбачених програмою спільного </w:t>
            </w:r>
            <w:r w:rsidRPr="00810EC0">
              <w:rPr>
                <w:sz w:val="22"/>
                <w:szCs w:val="22"/>
              </w:rPr>
              <w:t>проекту</w:t>
            </w:r>
            <w:r w:rsidRPr="00810EC0">
              <w:rPr>
                <w:color w:val="000000"/>
                <w:sz w:val="22"/>
                <w:szCs w:val="22"/>
              </w:rPr>
              <w:t xml:space="preserve"> ОБСЄ та </w:t>
            </w:r>
            <w:r w:rsidRPr="00810EC0">
              <w:rPr>
                <w:sz w:val="22"/>
                <w:szCs w:val="22"/>
              </w:rPr>
              <w:t>НПУ</w:t>
            </w:r>
            <w:r w:rsidRPr="00810EC0">
              <w:rPr>
                <w:color w:val="000000"/>
                <w:sz w:val="22"/>
                <w:szCs w:val="22"/>
              </w:rPr>
              <w:t xml:space="preserve"> </w:t>
            </w:r>
            <w:r w:rsidRPr="000A589C">
              <w:rPr>
                <w:sz w:val="22"/>
                <w:szCs w:val="22"/>
              </w:rPr>
              <w:t>„</w:t>
            </w:r>
            <w:r w:rsidRPr="00810EC0">
              <w:rPr>
                <w:color w:val="000000"/>
                <w:sz w:val="22"/>
                <w:szCs w:val="22"/>
              </w:rPr>
              <w:t>Посилення спроможності Національної поліції України у розслідуванні злочинів, пов’язаних із торгівлею людьми, у тому числі вчинених з використанням кібертехнологій</w:t>
            </w:r>
            <w:r w:rsidRPr="00810EC0">
              <w:rPr>
                <w:sz w:val="22"/>
                <w:szCs w:val="22"/>
              </w:rPr>
              <w:t>”</w:t>
            </w:r>
            <w:r w:rsidRPr="00810EC0">
              <w:rPr>
                <w:color w:val="000000"/>
                <w:sz w:val="22"/>
                <w:szCs w:val="22"/>
              </w:rPr>
              <w:t>.</w:t>
            </w:r>
          </w:p>
          <w:p w:rsidR="00AD5F64" w:rsidRPr="00810EC0" w:rsidRDefault="00AD5F64" w:rsidP="0048184C">
            <w:pPr>
              <w:ind w:firstLine="325"/>
              <w:jc w:val="both"/>
              <w:rPr>
                <w:b/>
                <w:sz w:val="22"/>
                <w:szCs w:val="22"/>
              </w:rPr>
            </w:pPr>
            <w:r w:rsidRPr="00810EC0">
              <w:rPr>
                <w:b/>
                <w:sz w:val="22"/>
                <w:szCs w:val="22"/>
              </w:rPr>
              <w:lastRenderedPageBreak/>
              <w:t>Вища кваліфікаційна школа суддів</w:t>
            </w:r>
          </w:p>
          <w:p w:rsidR="00AD5F64" w:rsidRPr="00810EC0" w:rsidRDefault="00AD5F64" w:rsidP="0048184C">
            <w:pPr>
              <w:ind w:firstLine="325"/>
              <w:jc w:val="both"/>
              <w:rPr>
                <w:sz w:val="22"/>
                <w:szCs w:val="22"/>
              </w:rPr>
            </w:pPr>
            <w:r w:rsidRPr="00810EC0">
              <w:rPr>
                <w:sz w:val="22"/>
                <w:szCs w:val="22"/>
              </w:rPr>
              <w:t>Презентовано лекції на т</w:t>
            </w:r>
            <w:r>
              <w:rPr>
                <w:sz w:val="22"/>
                <w:szCs w:val="22"/>
              </w:rPr>
              <w:t xml:space="preserve">ему </w:t>
            </w:r>
            <w:r w:rsidRPr="000A589C">
              <w:rPr>
                <w:sz w:val="22"/>
                <w:szCs w:val="22"/>
                <w:lang w:val="ru-RU"/>
              </w:rPr>
              <w:t>„</w:t>
            </w:r>
            <w:r w:rsidRPr="00810EC0">
              <w:rPr>
                <w:sz w:val="22"/>
                <w:szCs w:val="22"/>
              </w:rPr>
              <w:t>Розгляд справ  щодо торгівлі людьми в умовах війни. Питання допиту” для помічників суддів місцевих загальних та апеляційних судів.</w:t>
            </w:r>
          </w:p>
          <w:p w:rsidR="00AD5F64" w:rsidRPr="00810EC0" w:rsidRDefault="00AD5F64" w:rsidP="0048184C">
            <w:pPr>
              <w:pStyle w:val="ae"/>
              <w:spacing w:after="0" w:line="240" w:lineRule="auto"/>
              <w:ind w:left="-108" w:firstLine="93"/>
              <w:jc w:val="both"/>
              <w:rPr>
                <w:rFonts w:ascii="Times New Roman" w:hAnsi="Times New Roman"/>
              </w:rPr>
            </w:pP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5) проведення навчань для працівників поліції, патрульних, дільничних інспекторів щодо нових форм і методів запобігання, виявлення, припинення та розслідування кримінальних правопорушень, пов’язаних з торгівлею людьми</w:t>
            </w:r>
          </w:p>
        </w:tc>
        <w:tc>
          <w:tcPr>
            <w:tcW w:w="1842" w:type="dxa"/>
          </w:tcPr>
          <w:p w:rsidR="00AD5F64" w:rsidRPr="00810EC0" w:rsidRDefault="00AD5F64" w:rsidP="0048184C">
            <w:pPr>
              <w:jc w:val="both"/>
              <w:rPr>
                <w:sz w:val="22"/>
                <w:szCs w:val="22"/>
              </w:rPr>
            </w:pPr>
            <w:r w:rsidRPr="00810EC0">
              <w:rPr>
                <w:sz w:val="22"/>
                <w:szCs w:val="22"/>
              </w:rPr>
              <w:t>кількість спеціалістів, які пройшли навчання</w:t>
            </w:r>
          </w:p>
        </w:tc>
        <w:tc>
          <w:tcPr>
            <w:tcW w:w="1418" w:type="dxa"/>
          </w:tcPr>
          <w:p w:rsidR="00AD5F64" w:rsidRPr="00810EC0" w:rsidRDefault="00AD5F64" w:rsidP="0048184C">
            <w:pPr>
              <w:ind w:left="-108" w:right="-108"/>
              <w:jc w:val="center"/>
              <w:rPr>
                <w:sz w:val="22"/>
                <w:szCs w:val="22"/>
              </w:rPr>
            </w:pPr>
            <w:r w:rsidRPr="00810EC0">
              <w:rPr>
                <w:sz w:val="22"/>
                <w:szCs w:val="22"/>
              </w:rPr>
              <w:t>90</w:t>
            </w:r>
          </w:p>
        </w:tc>
        <w:tc>
          <w:tcPr>
            <w:tcW w:w="1417" w:type="dxa"/>
          </w:tcPr>
          <w:p w:rsidR="00AD5F64" w:rsidRPr="00810EC0" w:rsidRDefault="00AD5F64" w:rsidP="0048184C">
            <w:pPr>
              <w:ind w:left="-108" w:right="-108"/>
              <w:jc w:val="center"/>
              <w:rPr>
                <w:sz w:val="22"/>
                <w:szCs w:val="22"/>
              </w:rPr>
            </w:pPr>
            <w:r w:rsidRPr="00810EC0">
              <w:rPr>
                <w:sz w:val="22"/>
                <w:szCs w:val="22"/>
              </w:rPr>
              <w:t>340</w:t>
            </w:r>
          </w:p>
        </w:tc>
        <w:tc>
          <w:tcPr>
            <w:tcW w:w="2127" w:type="dxa"/>
          </w:tcPr>
          <w:p w:rsidR="00AD5F64" w:rsidRPr="00810EC0" w:rsidRDefault="00AD5F64" w:rsidP="0048184C">
            <w:pPr>
              <w:jc w:val="both"/>
              <w:rPr>
                <w:sz w:val="22"/>
                <w:szCs w:val="22"/>
              </w:rPr>
            </w:pPr>
            <w:r w:rsidRPr="00810EC0">
              <w:rPr>
                <w:color w:val="000000"/>
                <w:sz w:val="22"/>
                <w:szCs w:val="22"/>
                <w:lang w:eastAsia="uk-UA"/>
              </w:rPr>
              <w:t>Національна поліція</w:t>
            </w:r>
            <w:r w:rsidRPr="00810EC0">
              <w:rPr>
                <w:color w:val="000000"/>
                <w:sz w:val="22"/>
                <w:szCs w:val="22"/>
                <w:lang w:eastAsia="uk-UA"/>
              </w:rPr>
              <w:br/>
              <w:t>Нацсоцслужба</w:t>
            </w:r>
          </w:p>
        </w:tc>
        <w:tc>
          <w:tcPr>
            <w:tcW w:w="4677"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ind w:left="33" w:right="34" w:firstLine="284"/>
              <w:jc w:val="both"/>
              <w:rPr>
                <w:color w:val="000000"/>
                <w:sz w:val="22"/>
                <w:szCs w:val="22"/>
              </w:rPr>
            </w:pPr>
            <w:r w:rsidRPr="00810EC0">
              <w:rPr>
                <w:b/>
                <w:color w:val="000000"/>
                <w:sz w:val="22"/>
                <w:szCs w:val="22"/>
              </w:rPr>
              <w:t>МВС</w:t>
            </w:r>
          </w:p>
          <w:p w:rsidR="00AD5F64" w:rsidRPr="00810EC0" w:rsidRDefault="00AD5F64" w:rsidP="0048184C">
            <w:pPr>
              <w:widowControl w:val="0"/>
              <w:ind w:left="31" w:right="31" w:firstLine="284"/>
              <w:jc w:val="both"/>
              <w:rPr>
                <w:color w:val="000000"/>
                <w:sz w:val="22"/>
                <w:szCs w:val="22"/>
              </w:rPr>
            </w:pPr>
            <w:r w:rsidRPr="00810EC0">
              <w:rPr>
                <w:sz w:val="22"/>
                <w:szCs w:val="22"/>
              </w:rPr>
              <w:t xml:space="preserve">   Загалом у 2024 році проведено </w:t>
            </w:r>
            <w:r w:rsidR="00772389">
              <w:rPr>
                <w:sz w:val="22"/>
                <w:szCs w:val="22"/>
              </w:rPr>
              <w:t xml:space="preserve">                      </w:t>
            </w:r>
            <w:r w:rsidRPr="00810EC0">
              <w:rPr>
                <w:sz w:val="22"/>
                <w:szCs w:val="22"/>
              </w:rPr>
              <w:t xml:space="preserve">56 заходів, з яких 21 освітні, </w:t>
            </w:r>
            <w:r>
              <w:rPr>
                <w:sz w:val="22"/>
                <w:szCs w:val="22"/>
              </w:rPr>
              <w:t>в яких брало</w:t>
            </w:r>
            <w:r w:rsidRPr="00810EC0">
              <w:rPr>
                <w:sz w:val="22"/>
                <w:szCs w:val="22"/>
              </w:rPr>
              <w:t xml:space="preserve"> участь 146 поліцейських</w:t>
            </w:r>
            <w:r>
              <w:rPr>
                <w:sz w:val="22"/>
                <w:szCs w:val="22"/>
              </w:rPr>
              <w:t xml:space="preserve">. </w:t>
            </w:r>
            <w:r>
              <w:rPr>
                <w:color w:val="000000"/>
                <w:sz w:val="22"/>
                <w:szCs w:val="22"/>
              </w:rPr>
              <w:t>Щ</w:t>
            </w:r>
            <w:r w:rsidRPr="00810EC0">
              <w:rPr>
                <w:color w:val="000000"/>
                <w:sz w:val="22"/>
                <w:szCs w:val="22"/>
              </w:rPr>
              <w:t>ороку організовується підвищення кваліфікації для поліцейських за типовими навчально-тематичними планами</w:t>
            </w:r>
            <w:r>
              <w:rPr>
                <w:color w:val="000000"/>
                <w:sz w:val="22"/>
                <w:szCs w:val="22"/>
              </w:rPr>
              <w:t xml:space="preserve">. </w:t>
            </w:r>
          </w:p>
          <w:p w:rsidR="00AD5F64" w:rsidRPr="00810EC0" w:rsidRDefault="00AD5F64" w:rsidP="0048184C">
            <w:pPr>
              <w:ind w:right="1" w:firstLine="216"/>
              <w:jc w:val="both"/>
              <w:rPr>
                <w:color w:val="000000"/>
                <w:sz w:val="22"/>
                <w:szCs w:val="22"/>
              </w:rPr>
            </w:pPr>
            <w:r w:rsidRPr="00810EC0">
              <w:rPr>
                <w:color w:val="000000"/>
                <w:sz w:val="22"/>
                <w:szCs w:val="22"/>
              </w:rPr>
              <w:t>З початку 2024 року навчання за вказаною тематикою в системі післядипломної освіти пройшли 20 898 поліцейських, серед яких: 70 поліцейських підрозділів міграційної поліції, 921 – карного розшуку, 105 – ювенальної превенції, 451 дільничний офіцер поліції, 370 дізнавачів, 1112 слідчих.</w:t>
            </w:r>
          </w:p>
          <w:p w:rsidR="00AD5F64" w:rsidRPr="00810EC0" w:rsidRDefault="00AD5F64" w:rsidP="0048184C">
            <w:pPr>
              <w:ind w:right="1"/>
              <w:jc w:val="both"/>
              <w:rPr>
                <w:color w:val="000000"/>
                <w:sz w:val="22"/>
                <w:szCs w:val="22"/>
              </w:rPr>
            </w:pPr>
            <w:r w:rsidRPr="00810EC0">
              <w:rPr>
                <w:color w:val="000000"/>
                <w:sz w:val="22"/>
                <w:szCs w:val="22"/>
              </w:rPr>
              <w:t xml:space="preserve">Проведено 56 заходів, з яких 21 освітні, організованих міжнародними партнерами ЄС, у тому числі в рамках </w:t>
            </w:r>
            <w:r w:rsidRPr="00810EC0">
              <w:rPr>
                <w:sz w:val="22"/>
                <w:szCs w:val="22"/>
              </w:rPr>
              <w:t>проектів</w:t>
            </w:r>
            <w:r w:rsidRPr="00810EC0">
              <w:rPr>
                <w:color w:val="000000"/>
                <w:sz w:val="22"/>
                <w:szCs w:val="22"/>
              </w:rPr>
              <w:t xml:space="preserve"> із залученням можливостей міжнародної технічної допомоги, в яких брали участь 146 поліцейських ДМП, Головного слідчого управління, Департаменту міжнародного поліцейського співробітництва, Департаменту кіберполіції, Департаменту патрульної поліції та територіальних підрозділів міграційної поліції.</w:t>
            </w:r>
          </w:p>
        </w:tc>
      </w:tr>
      <w:tr w:rsidR="00AD5F64" w:rsidRPr="00810EC0" w:rsidTr="0048184C">
        <w:trPr>
          <w:trHeight w:val="743"/>
        </w:trPr>
        <w:tc>
          <w:tcPr>
            <w:tcW w:w="2023" w:type="dxa"/>
            <w:vMerge/>
          </w:tcPr>
          <w:p w:rsidR="00AD5F64" w:rsidRPr="00810EC0" w:rsidRDefault="00AD5F64" w:rsidP="0048184C">
            <w:pPr>
              <w:jc w:val="center"/>
              <w:rPr>
                <w:sz w:val="22"/>
                <w:szCs w:val="22"/>
              </w:rPr>
            </w:pPr>
          </w:p>
        </w:tc>
        <w:tc>
          <w:tcPr>
            <w:tcW w:w="2552" w:type="dxa"/>
            <w:vMerge w:val="restart"/>
          </w:tcPr>
          <w:p w:rsidR="00AD5F64" w:rsidRPr="00810EC0" w:rsidRDefault="00AD5F64" w:rsidP="0048184C">
            <w:pPr>
              <w:jc w:val="both"/>
              <w:rPr>
                <w:sz w:val="22"/>
                <w:szCs w:val="22"/>
              </w:rPr>
            </w:pPr>
            <w:r w:rsidRPr="00810EC0">
              <w:rPr>
                <w:sz w:val="22"/>
                <w:szCs w:val="22"/>
              </w:rPr>
              <w:t xml:space="preserve">6) проведення навчання для представників суб’єктів, які здійснюють заходи у сфері протидії торгівлі людьми, щодо виявлення, ідентифікації та надання допомоги постраждалим особам, зокрема тим, які </w:t>
            </w:r>
            <w:r w:rsidRPr="00810EC0">
              <w:rPr>
                <w:sz w:val="22"/>
                <w:szCs w:val="22"/>
              </w:rPr>
              <w:lastRenderedPageBreak/>
              <w:t>належать до вразливих груп населення</w:t>
            </w:r>
          </w:p>
        </w:tc>
        <w:tc>
          <w:tcPr>
            <w:tcW w:w="1842" w:type="dxa"/>
          </w:tcPr>
          <w:p w:rsidR="00AD5F64" w:rsidRPr="00810EC0" w:rsidRDefault="00AD5F64" w:rsidP="0048184C">
            <w:pPr>
              <w:ind w:left="-108" w:right="-108"/>
              <w:jc w:val="center"/>
              <w:rPr>
                <w:sz w:val="22"/>
                <w:szCs w:val="22"/>
              </w:rPr>
            </w:pPr>
            <w:r w:rsidRPr="00810EC0">
              <w:rPr>
                <w:sz w:val="22"/>
                <w:szCs w:val="22"/>
              </w:rPr>
              <w:lastRenderedPageBreak/>
              <w:t>кількість проведених освітніх заходів</w:t>
            </w:r>
          </w:p>
        </w:tc>
        <w:tc>
          <w:tcPr>
            <w:tcW w:w="1418" w:type="dxa"/>
          </w:tcPr>
          <w:p w:rsidR="00AD5F64" w:rsidRPr="00810EC0" w:rsidRDefault="00AD5F64" w:rsidP="0048184C">
            <w:pPr>
              <w:ind w:left="-108" w:right="-108"/>
              <w:jc w:val="center"/>
              <w:rPr>
                <w:sz w:val="22"/>
                <w:szCs w:val="22"/>
              </w:rPr>
            </w:pPr>
            <w:r w:rsidRPr="00810EC0">
              <w:rPr>
                <w:sz w:val="22"/>
                <w:szCs w:val="22"/>
              </w:rPr>
              <w:t>50</w:t>
            </w:r>
          </w:p>
        </w:tc>
        <w:tc>
          <w:tcPr>
            <w:tcW w:w="1417" w:type="dxa"/>
          </w:tcPr>
          <w:p w:rsidR="00AD5F64" w:rsidRPr="00810EC0" w:rsidRDefault="00AD5F64" w:rsidP="0048184C">
            <w:pPr>
              <w:ind w:left="-108" w:right="-108"/>
              <w:jc w:val="center"/>
              <w:rPr>
                <w:sz w:val="22"/>
                <w:szCs w:val="22"/>
              </w:rPr>
            </w:pPr>
            <w:r w:rsidRPr="00810EC0">
              <w:rPr>
                <w:sz w:val="22"/>
                <w:szCs w:val="22"/>
              </w:rPr>
              <w:t>410</w:t>
            </w:r>
          </w:p>
        </w:tc>
        <w:tc>
          <w:tcPr>
            <w:tcW w:w="2127" w:type="dxa"/>
            <w:vMerge w:val="restart"/>
          </w:tcPr>
          <w:p w:rsidR="00AD5F64" w:rsidRPr="00810EC0" w:rsidRDefault="00AD5F64" w:rsidP="0048184C">
            <w:pPr>
              <w:jc w:val="both"/>
              <w:rPr>
                <w:color w:val="000000"/>
                <w:sz w:val="22"/>
                <w:szCs w:val="22"/>
                <w:lang w:eastAsia="uk-UA"/>
              </w:rPr>
            </w:pPr>
            <w:r w:rsidRPr="00810EC0">
              <w:rPr>
                <w:color w:val="000000"/>
                <w:sz w:val="22"/>
                <w:szCs w:val="22"/>
                <w:lang w:eastAsia="uk-UA"/>
              </w:rPr>
              <w:t>Нацсоцслужба</w:t>
            </w:r>
            <w:r w:rsidRPr="00810EC0">
              <w:rPr>
                <w:color w:val="000000"/>
                <w:sz w:val="22"/>
                <w:szCs w:val="22"/>
                <w:lang w:eastAsia="uk-UA"/>
              </w:rPr>
              <w:br/>
              <w:t>Мінсоцполітики</w:t>
            </w:r>
            <w:r w:rsidRPr="00810EC0">
              <w:rPr>
                <w:color w:val="000000"/>
                <w:sz w:val="22"/>
                <w:szCs w:val="22"/>
                <w:lang w:eastAsia="uk-UA"/>
              </w:rPr>
              <w:br/>
              <w:t>МВС</w:t>
            </w:r>
            <w:r w:rsidRPr="00810EC0">
              <w:rPr>
                <w:color w:val="000000"/>
                <w:sz w:val="22"/>
                <w:szCs w:val="22"/>
                <w:lang w:eastAsia="uk-UA"/>
              </w:rPr>
              <w:br/>
              <w:t>Національна поліція</w:t>
            </w:r>
            <w:r w:rsidRPr="00810EC0">
              <w:rPr>
                <w:color w:val="000000"/>
                <w:sz w:val="22"/>
                <w:szCs w:val="22"/>
                <w:lang w:eastAsia="uk-UA"/>
              </w:rPr>
              <w:br/>
              <w:t>МОЗ</w:t>
            </w:r>
            <w:r w:rsidRPr="00810EC0">
              <w:rPr>
                <w:color w:val="000000"/>
                <w:sz w:val="22"/>
                <w:szCs w:val="22"/>
                <w:lang w:eastAsia="uk-UA"/>
              </w:rPr>
              <w:br/>
              <w:t>МОН</w:t>
            </w:r>
          </w:p>
          <w:p w:rsidR="00AD5F64" w:rsidRPr="00810EC0" w:rsidRDefault="00AD5F64" w:rsidP="0048184C">
            <w:pPr>
              <w:jc w:val="both"/>
              <w:rPr>
                <w:sz w:val="22"/>
                <w:szCs w:val="22"/>
              </w:rPr>
            </w:pPr>
            <w:r w:rsidRPr="00810EC0">
              <w:rPr>
                <w:color w:val="000000"/>
                <w:sz w:val="22"/>
                <w:szCs w:val="22"/>
                <w:lang w:eastAsia="uk-UA"/>
              </w:rPr>
              <w:t xml:space="preserve">обласні, </w:t>
            </w:r>
            <w:r w:rsidRPr="00810EC0">
              <w:rPr>
                <w:color w:val="000000"/>
                <w:sz w:val="22"/>
                <w:szCs w:val="22"/>
                <w:lang w:eastAsia="uk-UA"/>
              </w:rPr>
              <w:br/>
            </w:r>
            <w:r w:rsidRPr="00810EC0">
              <w:rPr>
                <w:sz w:val="22"/>
                <w:szCs w:val="22"/>
                <w:lang w:eastAsia="uk-UA"/>
              </w:rPr>
              <w:t xml:space="preserve">Київська міська державні </w:t>
            </w:r>
            <w:r w:rsidRPr="00810EC0">
              <w:rPr>
                <w:sz w:val="22"/>
                <w:szCs w:val="22"/>
                <w:lang w:eastAsia="uk-UA"/>
              </w:rPr>
              <w:lastRenderedPageBreak/>
              <w:t>адміністрації (військові адміністрації)</w:t>
            </w:r>
            <w:r w:rsidRPr="00810EC0">
              <w:rPr>
                <w:color w:val="000000"/>
                <w:sz w:val="22"/>
                <w:szCs w:val="22"/>
                <w:lang w:eastAsia="uk-UA"/>
              </w:rPr>
              <w:br/>
              <w:t>органи місцевого самоврядування</w:t>
            </w:r>
            <w:r w:rsidRPr="00810EC0">
              <w:rPr>
                <w:color w:val="000000"/>
                <w:sz w:val="22"/>
                <w:szCs w:val="22"/>
                <w:lang w:eastAsia="uk-UA"/>
              </w:rPr>
              <w:br/>
              <w:t>(за згодою)</w:t>
            </w:r>
          </w:p>
        </w:tc>
        <w:tc>
          <w:tcPr>
            <w:tcW w:w="4677" w:type="dxa"/>
            <w:vMerge w:val="restart"/>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ind w:right="34"/>
              <w:jc w:val="both"/>
              <w:rPr>
                <w:color w:val="000000"/>
                <w:sz w:val="22"/>
                <w:szCs w:val="22"/>
              </w:rPr>
            </w:pPr>
            <w:r w:rsidRPr="00810EC0">
              <w:rPr>
                <w:b/>
                <w:color w:val="000000"/>
                <w:sz w:val="22"/>
                <w:szCs w:val="22"/>
              </w:rPr>
              <w:lastRenderedPageBreak/>
              <w:t xml:space="preserve">Нацсоцслужба </w:t>
            </w:r>
          </w:p>
          <w:p w:rsidR="00AD5F64" w:rsidRPr="00810EC0" w:rsidRDefault="00AD5F64" w:rsidP="0048184C">
            <w:pPr>
              <w:ind w:firstLine="280"/>
              <w:jc w:val="both"/>
              <w:rPr>
                <w:sz w:val="22"/>
                <w:szCs w:val="22"/>
                <w:highlight w:val="white"/>
              </w:rPr>
            </w:pPr>
            <w:r w:rsidRPr="00810EC0">
              <w:rPr>
                <w:sz w:val="22"/>
                <w:szCs w:val="22"/>
              </w:rPr>
              <w:t xml:space="preserve">Спільно з Вищою школою публічного управління Національного агентства України з питань державної служби </w:t>
            </w:r>
            <w:r>
              <w:rPr>
                <w:sz w:val="22"/>
                <w:szCs w:val="22"/>
                <w:highlight w:val="white"/>
              </w:rPr>
              <w:t xml:space="preserve">209 осіб: </w:t>
            </w:r>
            <w:r w:rsidRPr="00810EC0">
              <w:rPr>
                <w:sz w:val="22"/>
                <w:szCs w:val="22"/>
                <w:highlight w:val="white"/>
              </w:rPr>
              <w:t>представників центральних органів виконавчої влади, місцевих державних (військових) адміністрацій, органів м</w:t>
            </w:r>
            <w:r>
              <w:rPr>
                <w:sz w:val="22"/>
                <w:szCs w:val="22"/>
                <w:highlight w:val="white"/>
              </w:rPr>
              <w:t>ісцевого самоврядування взяло участь у</w:t>
            </w:r>
            <w:r w:rsidRPr="00810EC0">
              <w:rPr>
                <w:sz w:val="22"/>
                <w:szCs w:val="22"/>
              </w:rPr>
              <w:t xml:space="preserve"> </w:t>
            </w:r>
            <w:r>
              <w:rPr>
                <w:sz w:val="22"/>
                <w:szCs w:val="22"/>
              </w:rPr>
              <w:t>4х навчальних програмах</w:t>
            </w:r>
            <w:r w:rsidRPr="00810EC0">
              <w:rPr>
                <w:sz w:val="22"/>
                <w:szCs w:val="22"/>
              </w:rPr>
              <w:t xml:space="preserve"> </w:t>
            </w:r>
            <w:r w:rsidRPr="00810EC0">
              <w:rPr>
                <w:sz w:val="22"/>
                <w:szCs w:val="22"/>
                <w:highlight w:val="white"/>
              </w:rPr>
              <w:t>за загальною короткостроковою програмою „Механізми та інструмен</w:t>
            </w:r>
            <w:r>
              <w:rPr>
                <w:sz w:val="22"/>
                <w:szCs w:val="22"/>
                <w:highlight w:val="white"/>
              </w:rPr>
              <w:t xml:space="preserve">ти </w:t>
            </w:r>
            <w:r>
              <w:rPr>
                <w:sz w:val="22"/>
                <w:szCs w:val="22"/>
                <w:highlight w:val="white"/>
              </w:rPr>
              <w:lastRenderedPageBreak/>
              <w:t>протидії торгівлі людьми”</w:t>
            </w:r>
            <w:r w:rsidRPr="00810EC0">
              <w:rPr>
                <w:sz w:val="22"/>
                <w:szCs w:val="22"/>
                <w:highlight w:val="white"/>
              </w:rPr>
              <w:t xml:space="preserve"> </w:t>
            </w:r>
            <w:r>
              <w:rPr>
                <w:sz w:val="22"/>
                <w:szCs w:val="22"/>
                <w:highlight w:val="white"/>
              </w:rPr>
              <w:t>.</w:t>
            </w:r>
          </w:p>
          <w:p w:rsidR="00AD5F64" w:rsidRPr="00810EC0" w:rsidRDefault="00AD5F64" w:rsidP="00772389">
            <w:pPr>
              <w:ind w:left="31" w:right="31" w:firstLine="284"/>
              <w:jc w:val="both"/>
              <w:rPr>
                <w:sz w:val="22"/>
                <w:szCs w:val="22"/>
                <w:highlight w:val="white"/>
              </w:rPr>
            </w:pPr>
            <w:r w:rsidRPr="00810EC0">
              <w:rPr>
                <w:sz w:val="22"/>
                <w:szCs w:val="22"/>
                <w:highlight w:val="white"/>
              </w:rPr>
              <w:t>20.05.2024 Нацсоцслужбою проведено організаційну онлайн-нараду з метою покращення взаємодії та надання методичної допомоги у формуванні пакетів осіб, постраждалих від торгівлі людьми, посадовим особам структурних підрозділів місцевих державних адміністрацій, які відповідальні за проведення процедури встановлення статусу.</w:t>
            </w:r>
          </w:p>
          <w:p w:rsidR="00AD5F64" w:rsidRPr="00810EC0" w:rsidRDefault="00AD5F64" w:rsidP="0048184C">
            <w:pPr>
              <w:ind w:firstLine="280"/>
              <w:jc w:val="both"/>
              <w:rPr>
                <w:sz w:val="22"/>
                <w:szCs w:val="22"/>
                <w:highlight w:val="white"/>
              </w:rPr>
            </w:pPr>
          </w:p>
          <w:p w:rsidR="00AD5F64" w:rsidRPr="00810EC0" w:rsidRDefault="00AD5F64" w:rsidP="0048184C">
            <w:pPr>
              <w:jc w:val="both"/>
              <w:rPr>
                <w:sz w:val="22"/>
                <w:szCs w:val="22"/>
              </w:rPr>
            </w:pPr>
            <w:r w:rsidRPr="00810EC0">
              <w:rPr>
                <w:color w:val="1D1C1D"/>
                <w:sz w:val="22"/>
                <w:szCs w:val="22"/>
                <w:shd w:val="clear" w:color="auto" w:fill="F8F8F8"/>
              </w:rPr>
              <w:t xml:space="preserve"> </w:t>
            </w:r>
            <w:r w:rsidRPr="00810EC0">
              <w:rPr>
                <w:sz w:val="22"/>
                <w:szCs w:val="22"/>
              </w:rPr>
              <w:t>05-06 листопада 2024 року представники Нацсоцслужби взя</w:t>
            </w:r>
            <w:r>
              <w:rPr>
                <w:sz w:val="22"/>
                <w:szCs w:val="22"/>
              </w:rPr>
              <w:t xml:space="preserve">ли участь у навчальному заході </w:t>
            </w:r>
            <w:r w:rsidRPr="000A589C">
              <w:rPr>
                <w:sz w:val="22"/>
                <w:szCs w:val="22"/>
              </w:rPr>
              <w:t>„</w:t>
            </w:r>
            <w:r w:rsidRPr="00810EC0">
              <w:rPr>
                <w:sz w:val="22"/>
                <w:szCs w:val="22"/>
              </w:rPr>
              <w:t>Підвищення рівня кваліфікації відповідальних за встановлення статусу особи, яка постраждала від торгівлі людьми” для фахівців відповідальних структурних підрозділів міста Києва, організований Службою у справах дітей та сім’ї виконавчого органу Київської міської ради (Київської міської державної адміністрації). У вересні 2024 року представники Нацсоцслужби до</w:t>
            </w:r>
            <w:r>
              <w:rPr>
                <w:sz w:val="22"/>
                <w:szCs w:val="22"/>
              </w:rPr>
              <w:t xml:space="preserve">лучились до тренінгу за темою: </w:t>
            </w:r>
            <w:r w:rsidRPr="000A589C">
              <w:rPr>
                <w:sz w:val="22"/>
                <w:szCs w:val="22"/>
                <w:lang w:val="ru-RU"/>
              </w:rPr>
              <w:t>„</w:t>
            </w:r>
            <w:r w:rsidRPr="00810EC0">
              <w:rPr>
                <w:sz w:val="22"/>
                <w:szCs w:val="22"/>
              </w:rPr>
              <w:t>Вплив війни в Україні на ситуацію з торгівлею людьми. Виявлення та перенаправлення постраждалих від торгівлі людьми”.</w:t>
            </w:r>
          </w:p>
          <w:p w:rsidR="00AD5F64" w:rsidRPr="00810EC0" w:rsidRDefault="00AD5F64" w:rsidP="0048184C">
            <w:pPr>
              <w:ind w:left="315"/>
              <w:jc w:val="both"/>
              <w:rPr>
                <w:color w:val="000000"/>
                <w:sz w:val="22"/>
                <w:szCs w:val="22"/>
              </w:rPr>
            </w:pPr>
            <w:r w:rsidRPr="00810EC0">
              <w:rPr>
                <w:b/>
                <w:color w:val="000000"/>
                <w:sz w:val="22"/>
                <w:szCs w:val="22"/>
              </w:rPr>
              <w:t xml:space="preserve">МВС </w:t>
            </w:r>
          </w:p>
          <w:p w:rsidR="00AD5F64" w:rsidRPr="00810EC0" w:rsidRDefault="00AD5F64" w:rsidP="0048184C">
            <w:pPr>
              <w:ind w:left="33" w:right="34" w:firstLine="284"/>
              <w:jc w:val="both"/>
              <w:rPr>
                <w:color w:val="000000"/>
                <w:sz w:val="22"/>
                <w:szCs w:val="22"/>
              </w:rPr>
            </w:pPr>
            <w:r w:rsidRPr="00810EC0">
              <w:rPr>
                <w:color w:val="000000"/>
                <w:sz w:val="22"/>
                <w:szCs w:val="22"/>
              </w:rPr>
              <w:t xml:space="preserve">  22 березня 2024 року </w:t>
            </w:r>
            <w:r w:rsidRPr="00810EC0">
              <w:rPr>
                <w:color w:val="000000"/>
                <w:sz w:val="22"/>
                <w:szCs w:val="22"/>
                <w:highlight w:val="white"/>
              </w:rPr>
              <w:t>представник</w:t>
            </w:r>
            <w:r w:rsidRPr="00810EC0">
              <w:rPr>
                <w:sz w:val="22"/>
                <w:szCs w:val="22"/>
                <w:highlight w:val="white"/>
              </w:rPr>
              <w:t>ами</w:t>
            </w:r>
            <w:r w:rsidRPr="00810EC0">
              <w:rPr>
                <w:color w:val="000000"/>
                <w:sz w:val="22"/>
                <w:szCs w:val="22"/>
                <w:highlight w:val="white"/>
              </w:rPr>
              <w:t xml:space="preserve"> МВС </w:t>
            </w:r>
            <w:r w:rsidRPr="00810EC0">
              <w:rPr>
                <w:sz w:val="22"/>
                <w:szCs w:val="22"/>
                <w:highlight w:val="white"/>
              </w:rPr>
              <w:t>взято</w:t>
            </w:r>
            <w:r w:rsidRPr="00810EC0">
              <w:rPr>
                <w:color w:val="000000"/>
                <w:sz w:val="22"/>
                <w:szCs w:val="22"/>
                <w:highlight w:val="white"/>
              </w:rPr>
              <w:t xml:space="preserve"> участь у тренінгу щодо </w:t>
            </w:r>
            <w:r w:rsidRPr="00810EC0">
              <w:rPr>
                <w:color w:val="000000"/>
                <w:sz w:val="22"/>
                <w:szCs w:val="22"/>
              </w:rPr>
              <w:t xml:space="preserve">виконання заключних зауважень, </w:t>
            </w:r>
            <w:r>
              <w:rPr>
                <w:color w:val="000000"/>
                <w:sz w:val="22"/>
                <w:szCs w:val="22"/>
              </w:rPr>
              <w:t xml:space="preserve">які стосуються порядку денного </w:t>
            </w:r>
            <w:r w:rsidRPr="000A589C">
              <w:rPr>
                <w:color w:val="000000"/>
                <w:sz w:val="22"/>
                <w:szCs w:val="22"/>
              </w:rPr>
              <w:t>„</w:t>
            </w:r>
            <w:r w:rsidRPr="00810EC0">
              <w:rPr>
                <w:color w:val="000000"/>
                <w:sz w:val="22"/>
                <w:szCs w:val="22"/>
              </w:rPr>
              <w:t>Жінки, мир, безпека”, зокрема виконання загальних рекомендацій щодо жінок у запобіганні конфліктам, конфліктних і постконфліктних ситуаціях, щодо гендерних аспектів статусу біженця, притулку, громадянства щодо торгівлі жінками та дівчатами в контексті глобальної міграції, який організовано та проведено Мінсоцполітики за підтримки Структури ООН Жінки в Україні.</w:t>
            </w:r>
            <w:r w:rsidRPr="00810EC0">
              <w:rPr>
                <w:color w:val="000000"/>
                <w:sz w:val="22"/>
                <w:szCs w:val="22"/>
                <w:highlight w:val="white"/>
              </w:rPr>
              <w:t xml:space="preserve">                                             </w:t>
            </w:r>
            <w:r w:rsidRPr="00810EC0">
              <w:rPr>
                <w:color w:val="000000"/>
                <w:sz w:val="22"/>
                <w:szCs w:val="22"/>
              </w:rPr>
              <w:t xml:space="preserve"> </w:t>
            </w:r>
          </w:p>
          <w:p w:rsidR="00772389" w:rsidRDefault="00AD5F64" w:rsidP="00772389">
            <w:pPr>
              <w:ind w:left="-108" w:right="-108"/>
              <w:jc w:val="both"/>
              <w:rPr>
                <w:b/>
                <w:sz w:val="22"/>
                <w:szCs w:val="22"/>
              </w:rPr>
            </w:pPr>
            <w:r w:rsidRPr="00810EC0">
              <w:rPr>
                <w:color w:val="FF0000"/>
                <w:sz w:val="22"/>
                <w:szCs w:val="22"/>
              </w:rPr>
              <w:t xml:space="preserve">   </w:t>
            </w:r>
            <w:r w:rsidRPr="00810EC0">
              <w:rPr>
                <w:b/>
                <w:sz w:val="22"/>
                <w:szCs w:val="22"/>
              </w:rPr>
              <w:t xml:space="preserve">МОН </w:t>
            </w:r>
          </w:p>
          <w:p w:rsidR="00AD5F64" w:rsidRPr="00810EC0" w:rsidRDefault="00AD5F64" w:rsidP="00772389">
            <w:pPr>
              <w:ind w:left="31" w:right="31" w:firstLine="284"/>
              <w:jc w:val="both"/>
              <w:rPr>
                <w:b/>
                <w:sz w:val="22"/>
                <w:szCs w:val="22"/>
              </w:rPr>
            </w:pPr>
            <w:r w:rsidRPr="00810EC0">
              <w:rPr>
                <w:sz w:val="22"/>
                <w:szCs w:val="22"/>
              </w:rPr>
              <w:lastRenderedPageBreak/>
              <w:t>Інститутами післядипломної педагогічної освіти, навчально-методичними центрами психологічної служби системи освіти проведено спецкурси для педагогічних працівників щодо протидії торгівлі людьми, виявлення, ідентифікації та надання допомоги постраждалим особам, зокрема тим, які належать до вразливих груп населення.</w:t>
            </w:r>
          </w:p>
          <w:p w:rsidR="00AD5F64" w:rsidRPr="00810EC0" w:rsidRDefault="00AD5F64" w:rsidP="00772389">
            <w:pPr>
              <w:ind w:left="31" w:right="31" w:firstLine="284"/>
              <w:jc w:val="both"/>
              <w:rPr>
                <w:sz w:val="22"/>
                <w:szCs w:val="22"/>
              </w:rPr>
            </w:pPr>
            <w:r w:rsidRPr="00810EC0">
              <w:rPr>
                <w:sz w:val="22"/>
                <w:szCs w:val="22"/>
              </w:rPr>
              <w:t>На засіданнях батьківських зборів, зустрічах проводяться бесіди, лекторії, тренінги, диспути тощо щодо попередження торгівлі людьми.</w:t>
            </w:r>
          </w:p>
          <w:p w:rsidR="00AD5F64" w:rsidRPr="00810EC0" w:rsidRDefault="00AD5F64" w:rsidP="0048184C">
            <w:pPr>
              <w:ind w:left="33" w:right="34" w:firstLine="284"/>
              <w:jc w:val="both"/>
              <w:rPr>
                <w:sz w:val="22"/>
                <w:szCs w:val="22"/>
              </w:rPr>
            </w:pPr>
            <w:r w:rsidRPr="00810EC0">
              <w:rPr>
                <w:sz w:val="22"/>
                <w:szCs w:val="22"/>
              </w:rPr>
              <w:t>У навчально-тематичні плани курсів підвищення кваліфікації вчителів, заступників директорів з ви</w:t>
            </w:r>
            <w:r>
              <w:rPr>
                <w:sz w:val="22"/>
                <w:szCs w:val="22"/>
              </w:rPr>
              <w:t xml:space="preserve">ховної роботи введено спецкурс </w:t>
            </w:r>
            <w:r w:rsidRPr="000A589C">
              <w:rPr>
                <w:sz w:val="22"/>
                <w:szCs w:val="22"/>
              </w:rPr>
              <w:t>„</w:t>
            </w:r>
            <w:r w:rsidRPr="00810EC0">
              <w:rPr>
                <w:sz w:val="22"/>
                <w:szCs w:val="22"/>
              </w:rPr>
              <w:t>Впровадження програми виховної роботи з учнями щодо п</w:t>
            </w:r>
            <w:r>
              <w:rPr>
                <w:sz w:val="22"/>
                <w:szCs w:val="22"/>
              </w:rPr>
              <w:t xml:space="preserve">итань протидії торгівлі людьми </w:t>
            </w:r>
            <w:r w:rsidRPr="000A589C">
              <w:rPr>
                <w:sz w:val="22"/>
                <w:szCs w:val="22"/>
              </w:rPr>
              <w:t>„</w:t>
            </w:r>
            <w:r w:rsidRPr="00810EC0">
              <w:rPr>
                <w:sz w:val="22"/>
                <w:szCs w:val="22"/>
              </w:rPr>
              <w:t>Особиста гідність. Безпека життя. Громадянська позиція”. З цієї теми викладається факультатив для педагогів-організаторів, практичних психологів.</w:t>
            </w:r>
          </w:p>
          <w:p w:rsidR="00AD5F64" w:rsidRPr="00810EC0" w:rsidRDefault="00AD5F64" w:rsidP="0048184C">
            <w:pPr>
              <w:widowControl w:val="0"/>
              <w:ind w:firstLine="316"/>
              <w:jc w:val="both"/>
              <w:rPr>
                <w:sz w:val="22"/>
                <w:szCs w:val="22"/>
              </w:rPr>
            </w:pPr>
            <w:r w:rsidRPr="00810EC0">
              <w:rPr>
                <w:sz w:val="22"/>
                <w:szCs w:val="22"/>
              </w:rPr>
              <w:t>Працівники психологічної служби закладів освіти організовують просвітницьку роботу щодо протидії торгівлі людьми: єдині уроки права, цикли бесід і диспутів, тренінгові заняття тощо.</w:t>
            </w:r>
          </w:p>
          <w:p w:rsidR="00AD5F64" w:rsidRPr="00810EC0" w:rsidRDefault="00AD5F64" w:rsidP="0048184C">
            <w:pPr>
              <w:widowControl w:val="0"/>
              <w:ind w:firstLine="316"/>
              <w:jc w:val="both"/>
              <w:rPr>
                <w:color w:val="000000"/>
                <w:sz w:val="22"/>
                <w:szCs w:val="22"/>
              </w:rPr>
            </w:pPr>
            <w:r w:rsidRPr="00810EC0">
              <w:rPr>
                <w:color w:val="FF0000"/>
                <w:sz w:val="22"/>
                <w:szCs w:val="22"/>
              </w:rPr>
              <w:t xml:space="preserve">   </w:t>
            </w:r>
            <w:r w:rsidRPr="00810EC0">
              <w:rPr>
                <w:b/>
                <w:color w:val="000000"/>
                <w:sz w:val="22"/>
                <w:szCs w:val="22"/>
              </w:rPr>
              <w:t>НПУ</w:t>
            </w:r>
          </w:p>
          <w:p w:rsidR="00AD5F64" w:rsidRPr="00810EC0" w:rsidRDefault="00AD5F64" w:rsidP="0048184C">
            <w:pPr>
              <w:ind w:left="31" w:right="31" w:firstLine="284"/>
              <w:jc w:val="both"/>
              <w:rPr>
                <w:color w:val="000000"/>
                <w:sz w:val="22"/>
                <w:szCs w:val="22"/>
              </w:rPr>
            </w:pPr>
            <w:r w:rsidRPr="00810EC0">
              <w:rPr>
                <w:color w:val="000000"/>
                <w:sz w:val="22"/>
                <w:szCs w:val="22"/>
              </w:rPr>
              <w:t xml:space="preserve">Протягом 2024 </w:t>
            </w:r>
            <w:r>
              <w:rPr>
                <w:color w:val="000000"/>
                <w:sz w:val="22"/>
                <w:szCs w:val="22"/>
              </w:rPr>
              <w:t>до</w:t>
            </w:r>
            <w:r w:rsidRPr="00810EC0">
              <w:rPr>
                <w:color w:val="000000"/>
                <w:sz w:val="22"/>
                <w:szCs w:val="22"/>
              </w:rPr>
              <w:t xml:space="preserve">лучались до проведення </w:t>
            </w:r>
            <w:r w:rsidRPr="00810EC0">
              <w:rPr>
                <w:sz w:val="22"/>
                <w:szCs w:val="22"/>
              </w:rPr>
              <w:t>4</w:t>
            </w:r>
            <w:r w:rsidRPr="00810EC0">
              <w:rPr>
                <w:color w:val="000000"/>
                <w:sz w:val="22"/>
                <w:szCs w:val="22"/>
              </w:rPr>
              <w:t xml:space="preserve"> р</w:t>
            </w:r>
            <w:r>
              <w:rPr>
                <w:color w:val="000000"/>
                <w:sz w:val="22"/>
                <w:szCs w:val="22"/>
              </w:rPr>
              <w:t xml:space="preserve">егіональних симуляційних вправ </w:t>
            </w:r>
            <w:r w:rsidRPr="000A589C">
              <w:rPr>
                <w:color w:val="000000"/>
                <w:sz w:val="22"/>
                <w:szCs w:val="22"/>
              </w:rPr>
              <w:t>„</w:t>
            </w:r>
            <w:r w:rsidRPr="00810EC0">
              <w:rPr>
                <w:color w:val="000000"/>
                <w:sz w:val="22"/>
                <w:szCs w:val="22"/>
              </w:rPr>
              <w:t xml:space="preserve">Посилення взаємодії суб’єктів у сфері </w:t>
            </w:r>
            <w:r>
              <w:rPr>
                <w:color w:val="000000"/>
                <w:sz w:val="22"/>
                <w:szCs w:val="22"/>
              </w:rPr>
              <w:t>протидії торгівлі людьми</w:t>
            </w:r>
            <w:r w:rsidRPr="000A589C">
              <w:rPr>
                <w:color w:val="000000"/>
                <w:sz w:val="22"/>
                <w:szCs w:val="22"/>
              </w:rPr>
              <w:t>”</w:t>
            </w:r>
            <w:r w:rsidRPr="00810EC0">
              <w:rPr>
                <w:color w:val="000000"/>
                <w:sz w:val="22"/>
                <w:szCs w:val="22"/>
              </w:rPr>
              <w:t xml:space="preserve"> перед</w:t>
            </w:r>
            <w:r>
              <w:rPr>
                <w:color w:val="000000"/>
                <w:sz w:val="22"/>
                <w:szCs w:val="22"/>
              </w:rPr>
              <w:t>бачених програмою спільного прое</w:t>
            </w:r>
            <w:r w:rsidRPr="00810EC0">
              <w:rPr>
                <w:color w:val="000000"/>
                <w:sz w:val="22"/>
                <w:szCs w:val="22"/>
              </w:rPr>
              <w:t xml:space="preserve">кту ОБСЄ та </w:t>
            </w:r>
            <w:r w:rsidRPr="00810EC0">
              <w:rPr>
                <w:sz w:val="22"/>
                <w:szCs w:val="22"/>
              </w:rPr>
              <w:t>НПУ</w:t>
            </w:r>
            <w:r w:rsidRPr="00810EC0">
              <w:rPr>
                <w:color w:val="000000"/>
                <w:sz w:val="22"/>
                <w:szCs w:val="22"/>
              </w:rPr>
              <w:t>.</w:t>
            </w:r>
          </w:p>
          <w:p w:rsidR="00AD5F64" w:rsidRPr="00810EC0" w:rsidRDefault="00AD5F64" w:rsidP="0048184C">
            <w:pPr>
              <w:widowControl w:val="0"/>
              <w:ind w:left="33" w:right="34" w:firstLine="282"/>
              <w:jc w:val="both"/>
              <w:rPr>
                <w:color w:val="000000"/>
                <w:sz w:val="22"/>
                <w:szCs w:val="22"/>
              </w:rPr>
            </w:pPr>
            <w:r w:rsidRPr="00810EC0">
              <w:rPr>
                <w:color w:val="000000"/>
                <w:sz w:val="22"/>
                <w:szCs w:val="22"/>
              </w:rPr>
              <w:t>Питання щодо протидії торгівлі людьми включено до навчальної дис</w:t>
            </w:r>
            <w:r>
              <w:rPr>
                <w:color w:val="000000"/>
                <w:sz w:val="22"/>
                <w:szCs w:val="22"/>
              </w:rPr>
              <w:t xml:space="preserve">ципліни (навчального предмета) </w:t>
            </w:r>
            <w:r w:rsidRPr="000A589C">
              <w:rPr>
                <w:color w:val="000000"/>
                <w:sz w:val="22"/>
                <w:szCs w:val="22"/>
                <w:lang w:val="ru-RU"/>
              </w:rPr>
              <w:t>„</w:t>
            </w:r>
            <w:r w:rsidRPr="00810EC0">
              <w:rPr>
                <w:color w:val="000000"/>
                <w:sz w:val="22"/>
                <w:szCs w:val="22"/>
              </w:rPr>
              <w:t>Основи кримінального права” навчальних програм первинної професійної підготовки поліцейських (за спеціалізаціями), яких вперше прийнято на службу в поліції, та до освітньої комп</w:t>
            </w:r>
            <w:r>
              <w:rPr>
                <w:color w:val="000000"/>
                <w:sz w:val="22"/>
                <w:szCs w:val="22"/>
              </w:rPr>
              <w:t xml:space="preserve">оненти (навчальної </w:t>
            </w:r>
            <w:r>
              <w:rPr>
                <w:color w:val="000000"/>
                <w:sz w:val="22"/>
                <w:szCs w:val="22"/>
              </w:rPr>
              <w:lastRenderedPageBreak/>
              <w:t xml:space="preserve">дисципліни) </w:t>
            </w:r>
            <w:r w:rsidRPr="000A589C">
              <w:rPr>
                <w:color w:val="000000"/>
                <w:sz w:val="22"/>
                <w:szCs w:val="22"/>
                <w:lang w:val="ru-RU"/>
              </w:rPr>
              <w:t>„</w:t>
            </w:r>
            <w:r w:rsidRPr="00810EC0">
              <w:rPr>
                <w:color w:val="000000"/>
                <w:sz w:val="22"/>
                <w:szCs w:val="22"/>
              </w:rPr>
              <w:t>Кримінальне право” освітньо-професійних програм першого (бакалаврського) рівня вищої</w:t>
            </w:r>
            <w:r>
              <w:rPr>
                <w:color w:val="000000"/>
                <w:sz w:val="22"/>
                <w:szCs w:val="22"/>
              </w:rPr>
              <w:t xml:space="preserve"> освіти за спеціальностями 081 </w:t>
            </w:r>
            <w:r w:rsidRPr="000A589C">
              <w:rPr>
                <w:color w:val="000000"/>
                <w:sz w:val="22"/>
                <w:szCs w:val="22"/>
                <w:lang w:val="ru-RU"/>
              </w:rPr>
              <w:t>„</w:t>
            </w:r>
            <w:r>
              <w:rPr>
                <w:color w:val="000000"/>
                <w:sz w:val="22"/>
                <w:szCs w:val="22"/>
              </w:rPr>
              <w:t xml:space="preserve">Право” та 262 </w:t>
            </w:r>
            <w:r w:rsidRPr="000A589C">
              <w:rPr>
                <w:color w:val="000000"/>
                <w:sz w:val="22"/>
                <w:szCs w:val="22"/>
                <w:lang w:val="ru-RU"/>
              </w:rPr>
              <w:t>„</w:t>
            </w:r>
            <w:r w:rsidRPr="00810EC0">
              <w:rPr>
                <w:color w:val="000000"/>
                <w:sz w:val="22"/>
                <w:szCs w:val="22"/>
              </w:rPr>
              <w:t>Правоохоронна діяльність”.</w:t>
            </w:r>
          </w:p>
          <w:p w:rsidR="00AD5F64" w:rsidRPr="00810EC0" w:rsidRDefault="00AD5F64" w:rsidP="0048184C">
            <w:pPr>
              <w:widowControl w:val="0"/>
              <w:ind w:left="33" w:right="34" w:firstLine="284"/>
              <w:jc w:val="both"/>
              <w:rPr>
                <w:color w:val="000000"/>
                <w:sz w:val="22"/>
                <w:szCs w:val="22"/>
              </w:rPr>
            </w:pPr>
            <w:r w:rsidRPr="00810EC0">
              <w:rPr>
                <w:color w:val="000000"/>
                <w:sz w:val="22"/>
                <w:szCs w:val="22"/>
              </w:rPr>
              <w:t>Протягом звітного періоду первинну професійну підготовку пройшли 2340 поліцейських.</w:t>
            </w:r>
          </w:p>
          <w:p w:rsidR="00AD5F64" w:rsidRPr="00810EC0" w:rsidRDefault="00AD5F64" w:rsidP="0048184C">
            <w:pPr>
              <w:widowControl w:val="0"/>
              <w:ind w:right="34"/>
              <w:jc w:val="both"/>
              <w:rPr>
                <w:b/>
                <w:sz w:val="22"/>
                <w:szCs w:val="22"/>
              </w:rPr>
            </w:pPr>
            <w:r w:rsidRPr="00810EC0">
              <w:rPr>
                <w:b/>
                <w:sz w:val="22"/>
                <w:szCs w:val="22"/>
              </w:rPr>
              <w:t xml:space="preserve">Обласний рівень: </w:t>
            </w:r>
          </w:p>
          <w:p w:rsidR="00AD5F64" w:rsidRPr="00810EC0" w:rsidRDefault="00AD5F64" w:rsidP="0048184C">
            <w:pPr>
              <w:widowControl w:val="0"/>
              <w:ind w:left="33" w:right="34" w:firstLine="282"/>
              <w:jc w:val="both"/>
              <w:rPr>
                <w:sz w:val="22"/>
                <w:szCs w:val="22"/>
              </w:rPr>
            </w:pPr>
            <w:r w:rsidRPr="00810EC0">
              <w:rPr>
                <w:sz w:val="22"/>
                <w:szCs w:val="22"/>
              </w:rPr>
              <w:t xml:space="preserve">В областях України проведено більше ніж 1200 навчальних заходів для представників суб’єктів, які здійснюють заходи у сфері протидії торгівлі людьми, щодо виявлення, ідентифікації та надання допомоги постраждалим особам, зокрема тим, які належать до вразливих груп населення. </w:t>
            </w:r>
          </w:p>
          <w:p w:rsidR="00AD5F64" w:rsidRPr="00810EC0" w:rsidRDefault="00AD5F64" w:rsidP="0048184C">
            <w:pPr>
              <w:widowControl w:val="0"/>
              <w:ind w:left="33" w:right="34" w:firstLine="282"/>
              <w:jc w:val="both"/>
              <w:rPr>
                <w:sz w:val="22"/>
                <w:szCs w:val="22"/>
              </w:rPr>
            </w:pPr>
            <w:r w:rsidRPr="00810EC0">
              <w:rPr>
                <w:sz w:val="22"/>
                <w:szCs w:val="22"/>
              </w:rPr>
              <w:t>Вінницька область - 1740 осіб;</w:t>
            </w:r>
          </w:p>
          <w:p w:rsidR="00AD5F64" w:rsidRPr="00810EC0" w:rsidRDefault="00AD5F64" w:rsidP="0048184C">
            <w:pPr>
              <w:widowControl w:val="0"/>
              <w:ind w:left="33" w:right="34" w:firstLine="282"/>
              <w:jc w:val="both"/>
              <w:rPr>
                <w:sz w:val="22"/>
                <w:szCs w:val="22"/>
              </w:rPr>
            </w:pPr>
            <w:r w:rsidRPr="00810EC0">
              <w:rPr>
                <w:sz w:val="22"/>
                <w:szCs w:val="22"/>
              </w:rPr>
              <w:t>Волинь - 520 осіб;</w:t>
            </w:r>
          </w:p>
          <w:p w:rsidR="00AD5F64" w:rsidRPr="00810EC0" w:rsidRDefault="00AD5F64" w:rsidP="0048184C">
            <w:pPr>
              <w:widowControl w:val="0"/>
              <w:ind w:left="33" w:right="34" w:firstLine="282"/>
              <w:jc w:val="both"/>
              <w:rPr>
                <w:sz w:val="22"/>
                <w:szCs w:val="22"/>
              </w:rPr>
            </w:pPr>
            <w:r w:rsidRPr="00810EC0">
              <w:rPr>
                <w:sz w:val="22"/>
                <w:szCs w:val="22"/>
              </w:rPr>
              <w:t>Закарпатська область - 1250 осіб;</w:t>
            </w:r>
          </w:p>
          <w:p w:rsidR="00AD5F64" w:rsidRPr="00810EC0" w:rsidRDefault="00AD5F64" w:rsidP="0048184C">
            <w:pPr>
              <w:widowControl w:val="0"/>
              <w:ind w:left="33" w:right="34" w:firstLine="282"/>
              <w:jc w:val="both"/>
              <w:rPr>
                <w:sz w:val="22"/>
                <w:szCs w:val="22"/>
              </w:rPr>
            </w:pPr>
            <w:r w:rsidRPr="00810EC0">
              <w:rPr>
                <w:sz w:val="22"/>
                <w:szCs w:val="22"/>
              </w:rPr>
              <w:t xml:space="preserve">Тернопільська область - 216 осіб; </w:t>
            </w:r>
          </w:p>
          <w:p w:rsidR="00AD5F64" w:rsidRPr="00810EC0" w:rsidRDefault="00AD5F64" w:rsidP="0048184C">
            <w:pPr>
              <w:widowControl w:val="0"/>
              <w:ind w:left="33" w:right="34" w:firstLine="282"/>
              <w:jc w:val="both"/>
              <w:rPr>
                <w:sz w:val="22"/>
                <w:szCs w:val="22"/>
              </w:rPr>
            </w:pPr>
            <w:r w:rsidRPr="00810EC0">
              <w:rPr>
                <w:sz w:val="22"/>
                <w:szCs w:val="22"/>
              </w:rPr>
              <w:t xml:space="preserve">Чернівецька область – 61 особа; </w:t>
            </w:r>
          </w:p>
          <w:p w:rsidR="00AD5F64" w:rsidRPr="00810EC0" w:rsidRDefault="00AD5F64" w:rsidP="0048184C">
            <w:pPr>
              <w:ind w:firstLine="282"/>
              <w:jc w:val="both"/>
              <w:rPr>
                <w:sz w:val="22"/>
                <w:szCs w:val="22"/>
              </w:rPr>
            </w:pPr>
            <w:r w:rsidRPr="00810EC0">
              <w:rPr>
                <w:sz w:val="22"/>
                <w:szCs w:val="22"/>
              </w:rPr>
              <w:t>Рівненська область - 69 осіб;</w:t>
            </w:r>
          </w:p>
          <w:p w:rsidR="00AD5F64" w:rsidRPr="00810EC0" w:rsidRDefault="00AD5F64" w:rsidP="0048184C">
            <w:pPr>
              <w:ind w:firstLine="282"/>
              <w:jc w:val="both"/>
              <w:rPr>
                <w:sz w:val="22"/>
                <w:szCs w:val="22"/>
                <w:highlight w:val="yellow"/>
              </w:rPr>
            </w:pPr>
            <w:r w:rsidRPr="00810EC0">
              <w:rPr>
                <w:sz w:val="22"/>
                <w:szCs w:val="22"/>
              </w:rPr>
              <w:t>Сумська область - 439 осіб;</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vMerge/>
          </w:tcPr>
          <w:p w:rsidR="00AD5F64" w:rsidRPr="00810EC0" w:rsidRDefault="00AD5F64" w:rsidP="0048184C">
            <w:pPr>
              <w:jc w:val="center"/>
              <w:rPr>
                <w:sz w:val="22"/>
                <w:szCs w:val="22"/>
              </w:rPr>
            </w:pPr>
          </w:p>
        </w:tc>
        <w:tc>
          <w:tcPr>
            <w:tcW w:w="1842" w:type="dxa"/>
          </w:tcPr>
          <w:p w:rsidR="00AD5F64" w:rsidRPr="00810EC0" w:rsidRDefault="00AD5F64" w:rsidP="0048184C">
            <w:pPr>
              <w:rPr>
                <w:sz w:val="22"/>
                <w:szCs w:val="22"/>
              </w:rPr>
            </w:pPr>
            <w:r w:rsidRPr="00810EC0">
              <w:rPr>
                <w:sz w:val="22"/>
                <w:szCs w:val="22"/>
              </w:rPr>
              <w:t>кількість представників суб’єктів, які пройшли навчання</w:t>
            </w:r>
          </w:p>
        </w:tc>
        <w:tc>
          <w:tcPr>
            <w:tcW w:w="1418" w:type="dxa"/>
          </w:tcPr>
          <w:p w:rsidR="00AD5F64" w:rsidRPr="00903415" w:rsidRDefault="00006AA5" w:rsidP="0048184C">
            <w:pPr>
              <w:ind w:left="-108" w:right="-108"/>
              <w:jc w:val="center"/>
              <w:rPr>
                <w:sz w:val="22"/>
                <w:szCs w:val="22"/>
              </w:rPr>
            </w:pPr>
            <w:r>
              <w:rPr>
                <w:sz w:val="22"/>
                <w:szCs w:val="22"/>
              </w:rPr>
              <w:t>1250</w:t>
            </w:r>
          </w:p>
        </w:tc>
        <w:tc>
          <w:tcPr>
            <w:tcW w:w="1417" w:type="dxa"/>
          </w:tcPr>
          <w:p w:rsidR="00AD5F64" w:rsidRPr="00810EC0" w:rsidRDefault="00AD5F64" w:rsidP="0048184C">
            <w:pPr>
              <w:ind w:left="-108" w:right="-108"/>
              <w:jc w:val="center"/>
              <w:rPr>
                <w:sz w:val="22"/>
                <w:szCs w:val="22"/>
              </w:rPr>
            </w:pPr>
            <w:r w:rsidRPr="00810EC0">
              <w:rPr>
                <w:sz w:val="22"/>
                <w:szCs w:val="22"/>
              </w:rPr>
              <w:t>21769</w:t>
            </w: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b/>
                <w:sz w:val="22"/>
                <w:szCs w:val="22"/>
                <w:lang w:val="ru-RU"/>
              </w:rPr>
            </w:pPr>
          </w:p>
        </w:tc>
        <w:tc>
          <w:tcPr>
            <w:tcW w:w="2127" w:type="dxa"/>
            <w:vMerge/>
          </w:tcPr>
          <w:p w:rsidR="00AD5F64" w:rsidRPr="00810EC0" w:rsidRDefault="00AD5F64" w:rsidP="0048184C">
            <w:pPr>
              <w:jc w:val="both"/>
              <w:rPr>
                <w:sz w:val="22"/>
                <w:szCs w:val="22"/>
              </w:rPr>
            </w:pPr>
          </w:p>
        </w:tc>
        <w:tc>
          <w:tcPr>
            <w:tcW w:w="4677" w:type="dxa"/>
            <w:vMerge/>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ind w:left="-108" w:right="-108"/>
              <w:jc w:val="both"/>
              <w:rPr>
                <w:sz w:val="22"/>
                <w:szCs w:val="22"/>
              </w:rPr>
            </w:pPr>
          </w:p>
        </w:tc>
      </w:tr>
      <w:tr w:rsidR="00AD5F64" w:rsidRPr="00810EC0" w:rsidTr="0048184C">
        <w:trPr>
          <w:trHeight w:val="251"/>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7) проведення навчань для працівників авіаційного, залізничного, морського, річкового та автомобільного транспорту міжміського та міжнародного сполучення з метою виявлення осіб, які можуть бути залучені до процесу торгівлі людьми, та запобігання таким випадкам</w:t>
            </w:r>
          </w:p>
        </w:tc>
        <w:tc>
          <w:tcPr>
            <w:tcW w:w="1842" w:type="dxa"/>
          </w:tcPr>
          <w:p w:rsidR="00AD5F64" w:rsidRPr="00810EC0" w:rsidRDefault="00AD5F64" w:rsidP="0048184C">
            <w:pPr>
              <w:jc w:val="both"/>
              <w:rPr>
                <w:sz w:val="22"/>
                <w:szCs w:val="22"/>
              </w:rPr>
            </w:pPr>
            <w:r w:rsidRPr="00810EC0">
              <w:rPr>
                <w:sz w:val="22"/>
                <w:szCs w:val="22"/>
              </w:rPr>
              <w:t>кількість працівників, які пройшли навчання</w:t>
            </w:r>
          </w:p>
        </w:tc>
        <w:tc>
          <w:tcPr>
            <w:tcW w:w="1418" w:type="dxa"/>
          </w:tcPr>
          <w:p w:rsidR="00AD5F64" w:rsidRPr="00810EC0" w:rsidRDefault="00AD5F64" w:rsidP="0048184C">
            <w:pPr>
              <w:ind w:left="-108" w:right="-108"/>
              <w:jc w:val="center"/>
              <w:rPr>
                <w:sz w:val="22"/>
                <w:szCs w:val="22"/>
              </w:rPr>
            </w:pPr>
            <w:r w:rsidRPr="00810EC0">
              <w:rPr>
                <w:sz w:val="22"/>
                <w:szCs w:val="22"/>
              </w:rPr>
              <w:t>100</w:t>
            </w:r>
          </w:p>
        </w:tc>
        <w:tc>
          <w:tcPr>
            <w:tcW w:w="1417" w:type="dxa"/>
          </w:tcPr>
          <w:p w:rsidR="00AD5F64" w:rsidRPr="00810EC0" w:rsidRDefault="00AD5F64" w:rsidP="0048184C">
            <w:pPr>
              <w:ind w:left="-108" w:right="-108"/>
              <w:jc w:val="center"/>
              <w:rPr>
                <w:sz w:val="22"/>
                <w:szCs w:val="22"/>
              </w:rPr>
            </w:pPr>
            <w:r w:rsidRPr="00810EC0">
              <w:rPr>
                <w:sz w:val="22"/>
                <w:szCs w:val="22"/>
              </w:rPr>
              <w:t>71</w:t>
            </w:r>
          </w:p>
        </w:tc>
        <w:tc>
          <w:tcPr>
            <w:tcW w:w="2127" w:type="dxa"/>
          </w:tcPr>
          <w:p w:rsidR="00AD5F64" w:rsidRPr="00810EC0" w:rsidRDefault="00AD5F64" w:rsidP="0048184C">
            <w:pPr>
              <w:jc w:val="both"/>
              <w:rPr>
                <w:sz w:val="22"/>
                <w:szCs w:val="22"/>
              </w:rPr>
            </w:pPr>
            <w:r w:rsidRPr="00810EC0">
              <w:rPr>
                <w:color w:val="000000"/>
                <w:sz w:val="22"/>
                <w:szCs w:val="22"/>
                <w:lang w:eastAsia="uk-UA"/>
              </w:rPr>
              <w:t>Мінсоцполітики Нацсоцслужба</w:t>
            </w:r>
            <w:r w:rsidRPr="00810EC0">
              <w:rPr>
                <w:color w:val="000000"/>
                <w:sz w:val="22"/>
                <w:szCs w:val="22"/>
                <w:lang w:eastAsia="uk-UA"/>
              </w:rPr>
              <w:br/>
              <w:t>Мінінфраструктури</w:t>
            </w:r>
            <w:r w:rsidRPr="00810EC0">
              <w:rPr>
                <w:color w:val="000000"/>
                <w:sz w:val="22"/>
                <w:szCs w:val="22"/>
                <w:lang w:eastAsia="uk-UA"/>
              </w:rPr>
              <w:br/>
              <w:t>МВС</w:t>
            </w:r>
            <w:r w:rsidRPr="00810EC0">
              <w:rPr>
                <w:color w:val="000000"/>
                <w:sz w:val="22"/>
                <w:szCs w:val="22"/>
                <w:lang w:eastAsia="uk-UA"/>
              </w:rPr>
              <w:br/>
              <w:t xml:space="preserve">обласні, </w:t>
            </w:r>
            <w:r w:rsidRPr="00810EC0">
              <w:rPr>
                <w:color w:val="000000"/>
                <w:sz w:val="22"/>
                <w:szCs w:val="22"/>
                <w:lang w:eastAsia="uk-UA"/>
              </w:rPr>
              <w:br/>
            </w:r>
            <w:r w:rsidRPr="00810EC0">
              <w:rPr>
                <w:sz w:val="22"/>
                <w:szCs w:val="22"/>
                <w:lang w:eastAsia="uk-UA"/>
              </w:rPr>
              <w:t>Київська міська державні адміністрації (військові адміністрації)</w:t>
            </w:r>
            <w:r w:rsidRPr="00810EC0">
              <w:rPr>
                <w:color w:val="000000"/>
                <w:sz w:val="22"/>
                <w:szCs w:val="22"/>
                <w:lang w:eastAsia="uk-UA"/>
              </w:rPr>
              <w:br/>
              <w:t>органи місцевого самоврядування</w:t>
            </w:r>
            <w:r w:rsidRPr="00810EC0">
              <w:rPr>
                <w:color w:val="000000"/>
                <w:sz w:val="22"/>
                <w:szCs w:val="22"/>
                <w:lang w:eastAsia="uk-UA"/>
              </w:rPr>
              <w:br/>
              <w:t>(за згодою)</w:t>
            </w:r>
          </w:p>
        </w:tc>
        <w:tc>
          <w:tcPr>
            <w:tcW w:w="4677"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ind w:left="33" w:right="34"/>
              <w:jc w:val="both"/>
              <w:rPr>
                <w:sz w:val="22"/>
                <w:szCs w:val="22"/>
              </w:rPr>
            </w:pPr>
            <w:r w:rsidRPr="00810EC0">
              <w:rPr>
                <w:sz w:val="22"/>
                <w:szCs w:val="22"/>
              </w:rPr>
              <w:t>Тернопільська область</w:t>
            </w:r>
            <w:r w:rsidRPr="00810EC0">
              <w:rPr>
                <w:b/>
                <w:sz w:val="22"/>
                <w:szCs w:val="22"/>
              </w:rPr>
              <w:t xml:space="preserve"> - </w:t>
            </w:r>
            <w:r w:rsidRPr="00810EC0">
              <w:rPr>
                <w:sz w:val="22"/>
                <w:szCs w:val="22"/>
              </w:rPr>
              <w:t xml:space="preserve">більше 100 осіб  взяли участь в інформаційно-просвітницьких заходах на авто та залізничному вокзалах </w:t>
            </w:r>
            <w:r w:rsidRPr="000A589C">
              <w:rPr>
                <w:sz w:val="22"/>
                <w:szCs w:val="22"/>
                <w:lang w:val="ru-RU"/>
              </w:rPr>
              <w:t>„</w:t>
            </w:r>
            <w:r w:rsidRPr="00810EC0">
              <w:rPr>
                <w:sz w:val="22"/>
                <w:szCs w:val="22"/>
              </w:rPr>
              <w:t>Дізнайся про ризики! Будь готовий до викликів!”.</w:t>
            </w:r>
          </w:p>
          <w:p w:rsidR="00AD5F64" w:rsidRPr="00810EC0" w:rsidRDefault="00AD5F64" w:rsidP="0048184C">
            <w:pPr>
              <w:ind w:left="33" w:right="34"/>
              <w:jc w:val="both"/>
              <w:rPr>
                <w:sz w:val="22"/>
                <w:szCs w:val="22"/>
              </w:rPr>
            </w:pPr>
            <w:r w:rsidRPr="00810EC0">
              <w:rPr>
                <w:sz w:val="22"/>
                <w:szCs w:val="22"/>
              </w:rPr>
              <w:t xml:space="preserve">Херсонська область - більше 1200 осіб взяло участь у 50 інформаційно-просвітницьких заходах. </w:t>
            </w:r>
          </w:p>
          <w:p w:rsidR="00AD5F64" w:rsidRPr="00810EC0" w:rsidRDefault="00AD5F64" w:rsidP="0048184C">
            <w:pPr>
              <w:ind w:left="33" w:right="34" w:firstLine="284"/>
              <w:jc w:val="both"/>
              <w:rPr>
                <w:b/>
                <w:sz w:val="22"/>
                <w:szCs w:val="22"/>
              </w:rPr>
            </w:pPr>
          </w:p>
        </w:tc>
      </w:tr>
      <w:tr w:rsidR="00AD5F64" w:rsidRPr="00810EC0" w:rsidTr="0048184C">
        <w:trPr>
          <w:trHeight w:val="251"/>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 xml:space="preserve">10) </w:t>
            </w:r>
            <w:r w:rsidRPr="00810EC0">
              <w:rPr>
                <w:color w:val="000000"/>
                <w:sz w:val="22"/>
                <w:szCs w:val="22"/>
                <w:lang w:eastAsia="uk-UA"/>
              </w:rPr>
              <w:t xml:space="preserve">проведення засідань Міжвідомчої ради з питань сім’ї, гендерної </w:t>
            </w:r>
            <w:r w:rsidRPr="00810EC0">
              <w:rPr>
                <w:color w:val="000000"/>
                <w:sz w:val="22"/>
                <w:szCs w:val="22"/>
                <w:lang w:eastAsia="uk-UA"/>
              </w:rPr>
              <w:lastRenderedPageBreak/>
              <w:t>рівності, демографічного розвитку, запобігання та протидії домашньому насильству та протидії торгівлі людьми</w:t>
            </w:r>
          </w:p>
        </w:tc>
        <w:tc>
          <w:tcPr>
            <w:tcW w:w="1842" w:type="dxa"/>
          </w:tcPr>
          <w:p w:rsidR="00AD5F64" w:rsidRPr="00810EC0" w:rsidRDefault="00AD5F64" w:rsidP="0048184C">
            <w:pPr>
              <w:ind w:left="-108" w:right="-108"/>
              <w:jc w:val="center"/>
              <w:rPr>
                <w:sz w:val="22"/>
                <w:szCs w:val="22"/>
              </w:rPr>
            </w:pPr>
            <w:r w:rsidRPr="00810EC0">
              <w:rPr>
                <w:color w:val="000000"/>
                <w:sz w:val="22"/>
                <w:szCs w:val="22"/>
                <w:lang w:eastAsia="uk-UA"/>
              </w:rPr>
              <w:lastRenderedPageBreak/>
              <w:t>кількість проведених засідань</w:t>
            </w:r>
          </w:p>
        </w:tc>
        <w:tc>
          <w:tcPr>
            <w:tcW w:w="1418" w:type="dxa"/>
          </w:tcPr>
          <w:p w:rsidR="00AD5F64" w:rsidRPr="00810EC0" w:rsidRDefault="00504A09" w:rsidP="0048184C">
            <w:pPr>
              <w:ind w:left="-108" w:right="-108"/>
              <w:jc w:val="center"/>
              <w:rPr>
                <w:sz w:val="22"/>
                <w:szCs w:val="22"/>
              </w:rPr>
            </w:pPr>
            <w:r>
              <w:rPr>
                <w:sz w:val="22"/>
                <w:szCs w:val="22"/>
              </w:rPr>
              <w:t>4</w:t>
            </w:r>
          </w:p>
        </w:tc>
        <w:tc>
          <w:tcPr>
            <w:tcW w:w="1417" w:type="dxa"/>
          </w:tcPr>
          <w:p w:rsidR="00AD5F64" w:rsidRPr="00810EC0" w:rsidRDefault="00AD5F64" w:rsidP="0048184C">
            <w:pPr>
              <w:ind w:left="-108" w:right="-108"/>
              <w:jc w:val="center"/>
              <w:rPr>
                <w:sz w:val="22"/>
                <w:szCs w:val="22"/>
              </w:rPr>
            </w:pPr>
            <w:r>
              <w:rPr>
                <w:sz w:val="22"/>
                <w:szCs w:val="22"/>
              </w:rPr>
              <w:t>167</w:t>
            </w:r>
          </w:p>
        </w:tc>
        <w:tc>
          <w:tcPr>
            <w:tcW w:w="2127" w:type="dxa"/>
          </w:tcPr>
          <w:p w:rsidR="00AD5F64" w:rsidRPr="00810EC0" w:rsidRDefault="00AD5F64" w:rsidP="0048184C">
            <w:pPr>
              <w:jc w:val="both"/>
              <w:rPr>
                <w:color w:val="000000"/>
                <w:sz w:val="22"/>
                <w:szCs w:val="22"/>
                <w:lang w:eastAsia="uk-UA"/>
              </w:rPr>
            </w:pPr>
            <w:r w:rsidRPr="00810EC0">
              <w:rPr>
                <w:color w:val="000000"/>
                <w:sz w:val="22"/>
                <w:szCs w:val="22"/>
                <w:lang w:eastAsia="uk-UA"/>
              </w:rPr>
              <w:t>Мінсоцполітики Нацсоцслужба</w:t>
            </w:r>
            <w:r w:rsidRPr="00810EC0">
              <w:rPr>
                <w:color w:val="000000"/>
                <w:sz w:val="22"/>
                <w:szCs w:val="22"/>
                <w:lang w:eastAsia="uk-UA"/>
              </w:rPr>
              <w:br/>
              <w:t>МВС</w:t>
            </w:r>
            <w:r w:rsidRPr="00810EC0">
              <w:rPr>
                <w:color w:val="000000"/>
                <w:sz w:val="22"/>
                <w:szCs w:val="22"/>
                <w:lang w:eastAsia="uk-UA"/>
              </w:rPr>
              <w:br/>
            </w:r>
            <w:r w:rsidRPr="00810EC0">
              <w:rPr>
                <w:color w:val="000000"/>
                <w:sz w:val="22"/>
                <w:szCs w:val="22"/>
                <w:lang w:eastAsia="uk-UA"/>
              </w:rPr>
              <w:lastRenderedPageBreak/>
              <w:t>МОН</w:t>
            </w:r>
            <w:r w:rsidRPr="00810EC0">
              <w:rPr>
                <w:color w:val="000000"/>
                <w:sz w:val="22"/>
                <w:szCs w:val="22"/>
                <w:lang w:eastAsia="uk-UA"/>
              </w:rPr>
              <w:br/>
              <w:t>МОЗ</w:t>
            </w:r>
            <w:r w:rsidRPr="00810EC0">
              <w:rPr>
                <w:color w:val="000000"/>
                <w:sz w:val="22"/>
                <w:szCs w:val="22"/>
                <w:lang w:eastAsia="uk-UA"/>
              </w:rPr>
              <w:br/>
              <w:t xml:space="preserve">Мінекономіки </w:t>
            </w:r>
            <w:r w:rsidRPr="00810EC0">
              <w:rPr>
                <w:color w:val="000000"/>
                <w:sz w:val="22"/>
                <w:szCs w:val="22"/>
                <w:lang w:eastAsia="uk-UA"/>
              </w:rPr>
              <w:br/>
              <w:t>Національна поліція</w:t>
            </w:r>
            <w:r w:rsidRPr="00810EC0">
              <w:rPr>
                <w:color w:val="000000"/>
                <w:sz w:val="22"/>
                <w:szCs w:val="22"/>
                <w:lang w:eastAsia="uk-UA"/>
              </w:rPr>
              <w:br/>
              <w:t>Офіс Генерального прокурора (за згодою)</w:t>
            </w:r>
          </w:p>
        </w:tc>
        <w:tc>
          <w:tcPr>
            <w:tcW w:w="4677" w:type="dxa"/>
          </w:tcPr>
          <w:p w:rsidR="00AD5F64" w:rsidRPr="00810EC0" w:rsidRDefault="00AD5F64" w:rsidP="0048184C">
            <w:pPr>
              <w:ind w:left="31" w:firstLine="284"/>
              <w:jc w:val="both"/>
              <w:rPr>
                <w:color w:val="000000"/>
                <w:sz w:val="22"/>
                <w:szCs w:val="22"/>
                <w:lang w:eastAsia="uk-UA"/>
              </w:rPr>
            </w:pPr>
            <w:r w:rsidRPr="00810EC0">
              <w:rPr>
                <w:b/>
                <w:color w:val="000000"/>
                <w:sz w:val="22"/>
                <w:szCs w:val="22"/>
                <w:lang w:eastAsia="uk-UA"/>
              </w:rPr>
              <w:lastRenderedPageBreak/>
              <w:t xml:space="preserve">МВС </w:t>
            </w:r>
          </w:p>
          <w:p w:rsidR="00AD5F64" w:rsidRPr="00810EC0" w:rsidRDefault="00AD5F64" w:rsidP="0048184C">
            <w:pPr>
              <w:ind w:left="31" w:firstLine="284"/>
              <w:jc w:val="both"/>
              <w:rPr>
                <w:color w:val="000000"/>
                <w:sz w:val="22"/>
                <w:szCs w:val="22"/>
                <w:lang w:eastAsia="uk-UA"/>
              </w:rPr>
            </w:pPr>
            <w:r w:rsidRPr="00810EC0">
              <w:rPr>
                <w:color w:val="000000"/>
                <w:sz w:val="22"/>
                <w:szCs w:val="22"/>
                <w:lang w:eastAsia="uk-UA"/>
              </w:rPr>
              <w:t xml:space="preserve">Представники МВС та НПУ, які входять до складу координаційних та Міжвідомчих рад з </w:t>
            </w:r>
            <w:r w:rsidRPr="00810EC0">
              <w:rPr>
                <w:color w:val="000000"/>
                <w:sz w:val="22"/>
                <w:szCs w:val="22"/>
                <w:lang w:eastAsia="uk-UA"/>
              </w:rPr>
              <w:lastRenderedPageBreak/>
              <w:t>питань сім’ї, гендерної рівності, запобігання та протидії домашньому насильству, насильству за ознакою статі та протидії торгівлі людьми, постійно беруть активну участь в засіданнях та вносять пропозиції щодо покращення взаємодії. </w:t>
            </w:r>
          </w:p>
          <w:p w:rsidR="00AD5F64" w:rsidRPr="00810EC0" w:rsidRDefault="00AD5F64" w:rsidP="0048184C">
            <w:pPr>
              <w:ind w:left="31" w:firstLine="284"/>
              <w:jc w:val="both"/>
              <w:rPr>
                <w:color w:val="000000"/>
                <w:sz w:val="22"/>
                <w:szCs w:val="22"/>
                <w:lang w:eastAsia="uk-UA"/>
              </w:rPr>
            </w:pPr>
            <w:r w:rsidRPr="00810EC0">
              <w:rPr>
                <w:color w:val="000000"/>
                <w:sz w:val="22"/>
                <w:szCs w:val="22"/>
                <w:lang w:eastAsia="uk-UA"/>
              </w:rPr>
              <w:t xml:space="preserve">Представники НПУ у 2024 році долучилися до 167 засідань Міжвідомчої ради з питань сім’ї, гендерної рівності, демографічного розвитку, запобігання та протидії домашньому насильству та протидії торгівлі людьми. </w:t>
            </w:r>
          </w:p>
          <w:p w:rsidR="00AD5F64" w:rsidRPr="00810EC0" w:rsidRDefault="00AD5F64" w:rsidP="0048184C">
            <w:pPr>
              <w:ind w:left="-108" w:right="-108"/>
              <w:jc w:val="both"/>
              <w:rPr>
                <w:color w:val="000000"/>
                <w:sz w:val="22"/>
                <w:szCs w:val="22"/>
                <w:lang w:eastAsia="uk-UA"/>
              </w:rPr>
            </w:pP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vMerge w:val="restart"/>
          </w:tcPr>
          <w:p w:rsidR="00AD5F64" w:rsidRPr="00810EC0" w:rsidRDefault="00AD5F64" w:rsidP="0048184C">
            <w:pPr>
              <w:jc w:val="both"/>
              <w:rPr>
                <w:sz w:val="22"/>
                <w:szCs w:val="22"/>
              </w:rPr>
            </w:pPr>
            <w:r w:rsidRPr="00810EC0">
              <w:rPr>
                <w:sz w:val="22"/>
                <w:szCs w:val="22"/>
              </w:rPr>
              <w:t>12) забезпечення діяльності міжвідомчої робочої групи з питань протидії торгівлі людьми та відповідних координаційних рад</w:t>
            </w:r>
          </w:p>
        </w:tc>
        <w:tc>
          <w:tcPr>
            <w:tcW w:w="1842" w:type="dxa"/>
          </w:tcPr>
          <w:p w:rsidR="00AD5F64" w:rsidRPr="00810EC0" w:rsidRDefault="00AD5F64" w:rsidP="0048184C">
            <w:pPr>
              <w:ind w:right="25"/>
              <w:jc w:val="both"/>
              <w:rPr>
                <w:sz w:val="22"/>
                <w:szCs w:val="22"/>
              </w:rPr>
            </w:pPr>
            <w:r w:rsidRPr="00810EC0">
              <w:rPr>
                <w:sz w:val="22"/>
                <w:szCs w:val="22"/>
              </w:rPr>
              <w:t>кількість проведених засідань робочої групи</w:t>
            </w:r>
          </w:p>
        </w:tc>
        <w:tc>
          <w:tcPr>
            <w:tcW w:w="1418" w:type="dxa"/>
          </w:tcPr>
          <w:p w:rsidR="00AD5F64" w:rsidRPr="00810EC0" w:rsidRDefault="00AD5F64" w:rsidP="0048184C">
            <w:pPr>
              <w:ind w:left="-108" w:right="-108"/>
              <w:jc w:val="center"/>
              <w:rPr>
                <w:sz w:val="22"/>
                <w:szCs w:val="22"/>
              </w:rPr>
            </w:pPr>
            <w:r w:rsidRPr="00810EC0">
              <w:rPr>
                <w:sz w:val="22"/>
                <w:szCs w:val="22"/>
              </w:rPr>
              <w:t>4</w:t>
            </w:r>
          </w:p>
        </w:tc>
        <w:tc>
          <w:tcPr>
            <w:tcW w:w="1417" w:type="dxa"/>
          </w:tcPr>
          <w:p w:rsidR="00AD5F64" w:rsidRPr="00810EC0" w:rsidRDefault="00AD5F64" w:rsidP="0048184C">
            <w:pPr>
              <w:ind w:left="-108" w:right="-108"/>
              <w:jc w:val="center"/>
              <w:rPr>
                <w:sz w:val="22"/>
                <w:szCs w:val="22"/>
              </w:rPr>
            </w:pPr>
            <w:r>
              <w:rPr>
                <w:sz w:val="22"/>
                <w:szCs w:val="22"/>
              </w:rPr>
              <w:t>31</w:t>
            </w:r>
          </w:p>
          <w:p w:rsidR="00AD5F64" w:rsidRPr="00810EC0" w:rsidRDefault="00AD5F64" w:rsidP="0048184C">
            <w:pPr>
              <w:ind w:left="-108" w:right="-108"/>
              <w:jc w:val="center"/>
              <w:rPr>
                <w:sz w:val="22"/>
                <w:szCs w:val="22"/>
              </w:rPr>
            </w:pPr>
          </w:p>
          <w:p w:rsidR="00AD5F64" w:rsidRPr="00810EC0" w:rsidRDefault="00AD5F64" w:rsidP="0048184C">
            <w:pPr>
              <w:ind w:right="-108"/>
              <w:rPr>
                <w:sz w:val="22"/>
                <w:szCs w:val="22"/>
              </w:rPr>
            </w:pPr>
          </w:p>
        </w:tc>
        <w:tc>
          <w:tcPr>
            <w:tcW w:w="2127" w:type="dxa"/>
            <w:vMerge w:val="restart"/>
          </w:tcPr>
          <w:p w:rsidR="00AD5F64" w:rsidRPr="00810EC0" w:rsidRDefault="00AD5F64" w:rsidP="0048184C">
            <w:pPr>
              <w:jc w:val="both"/>
              <w:rPr>
                <w:sz w:val="22"/>
                <w:szCs w:val="22"/>
              </w:rPr>
            </w:pPr>
            <w:r w:rsidRPr="00810EC0">
              <w:rPr>
                <w:color w:val="000000"/>
                <w:sz w:val="22"/>
                <w:szCs w:val="22"/>
                <w:lang w:eastAsia="uk-UA"/>
              </w:rPr>
              <w:t>Мінсоцполітики Нацсоцслужба</w:t>
            </w:r>
            <w:r w:rsidRPr="00810EC0">
              <w:rPr>
                <w:color w:val="000000"/>
                <w:sz w:val="22"/>
                <w:szCs w:val="22"/>
                <w:lang w:eastAsia="uk-UA"/>
              </w:rPr>
              <w:br/>
              <w:t>МВС</w:t>
            </w:r>
            <w:r w:rsidRPr="00810EC0">
              <w:rPr>
                <w:color w:val="000000"/>
                <w:sz w:val="22"/>
                <w:szCs w:val="22"/>
                <w:lang w:eastAsia="uk-UA"/>
              </w:rPr>
              <w:br/>
              <w:t>МОН</w:t>
            </w:r>
            <w:r w:rsidRPr="00810EC0">
              <w:rPr>
                <w:color w:val="000000"/>
                <w:sz w:val="22"/>
                <w:szCs w:val="22"/>
                <w:lang w:eastAsia="uk-UA"/>
              </w:rPr>
              <w:br/>
              <w:t xml:space="preserve">МОЗ </w:t>
            </w:r>
            <w:r w:rsidRPr="00810EC0">
              <w:rPr>
                <w:color w:val="000000"/>
                <w:sz w:val="22"/>
                <w:szCs w:val="22"/>
                <w:lang w:eastAsia="uk-UA"/>
              </w:rPr>
              <w:br/>
              <w:t xml:space="preserve">Мінекономіки </w:t>
            </w:r>
            <w:r w:rsidRPr="00810EC0">
              <w:rPr>
                <w:color w:val="000000"/>
                <w:sz w:val="22"/>
                <w:szCs w:val="22"/>
                <w:lang w:eastAsia="uk-UA"/>
              </w:rPr>
              <w:br/>
              <w:t>Національна поліці</w:t>
            </w:r>
            <w:r>
              <w:rPr>
                <w:color w:val="000000"/>
                <w:sz w:val="22"/>
                <w:szCs w:val="22"/>
                <w:lang w:eastAsia="uk-UA"/>
              </w:rPr>
              <w:t>я</w:t>
            </w:r>
            <w:r>
              <w:rPr>
                <w:color w:val="000000"/>
                <w:sz w:val="22"/>
                <w:szCs w:val="22"/>
                <w:lang w:eastAsia="uk-UA"/>
              </w:rPr>
              <w:br/>
              <w:t>Офіс Генерального прокурора (</w:t>
            </w:r>
            <w:r w:rsidRPr="00810EC0">
              <w:rPr>
                <w:color w:val="000000"/>
                <w:sz w:val="22"/>
                <w:szCs w:val="22"/>
                <w:lang w:eastAsia="uk-UA"/>
              </w:rPr>
              <w:t>за згодою)</w:t>
            </w:r>
            <w:r w:rsidRPr="00810EC0">
              <w:rPr>
                <w:color w:val="000000"/>
                <w:sz w:val="22"/>
                <w:szCs w:val="22"/>
                <w:lang w:eastAsia="uk-UA"/>
              </w:rPr>
              <w:br/>
            </w:r>
            <w:r w:rsidRPr="00810EC0">
              <w:rPr>
                <w:sz w:val="22"/>
                <w:szCs w:val="22"/>
                <w:lang w:eastAsia="uk-UA"/>
              </w:rPr>
              <w:t xml:space="preserve">обласні, </w:t>
            </w:r>
            <w:r w:rsidRPr="00810EC0">
              <w:rPr>
                <w:sz w:val="22"/>
                <w:szCs w:val="22"/>
                <w:lang w:eastAsia="uk-UA"/>
              </w:rPr>
              <w:br/>
              <w:t>Київська міська державні адміністрації (військові адміністрації)</w:t>
            </w:r>
          </w:p>
        </w:tc>
        <w:tc>
          <w:tcPr>
            <w:tcW w:w="4677" w:type="dxa"/>
            <w:vMerge w:val="restart"/>
          </w:tcPr>
          <w:p w:rsidR="00AD5F64" w:rsidRPr="00810EC0" w:rsidRDefault="00AD5F64" w:rsidP="0048184C">
            <w:pPr>
              <w:ind w:left="31" w:right="31" w:firstLine="426"/>
              <w:jc w:val="both"/>
              <w:rPr>
                <w:color w:val="000000"/>
                <w:sz w:val="22"/>
                <w:szCs w:val="22"/>
                <w:lang w:eastAsia="uk-UA"/>
              </w:rPr>
            </w:pPr>
            <w:r w:rsidRPr="00810EC0">
              <w:rPr>
                <w:color w:val="000000"/>
                <w:sz w:val="22"/>
                <w:szCs w:val="22"/>
                <w:lang w:eastAsia="uk-UA"/>
              </w:rPr>
              <w:t>У кожній області створено та діє обласна</w:t>
            </w:r>
            <w:r>
              <w:rPr>
                <w:color w:val="000000"/>
                <w:sz w:val="22"/>
                <w:szCs w:val="22"/>
                <w:lang w:eastAsia="uk-UA"/>
              </w:rPr>
              <w:t xml:space="preserve"> Координаційна рада з питань сім’</w:t>
            </w:r>
            <w:r w:rsidRPr="00810EC0">
              <w:rPr>
                <w:color w:val="000000"/>
                <w:sz w:val="22"/>
                <w:szCs w:val="22"/>
                <w:lang w:eastAsia="uk-UA"/>
              </w:rPr>
              <w:t>ї, ґендерної рівності, демографічного розвитку, запобігання та протидії домашньому насильству, насильству за ознакою статі, торгівлі людьми.</w:t>
            </w:r>
          </w:p>
          <w:p w:rsidR="00AD5F64" w:rsidRPr="00810EC0" w:rsidRDefault="00AD5F64" w:rsidP="0048184C">
            <w:pPr>
              <w:ind w:left="31" w:right="31" w:firstLine="426"/>
              <w:jc w:val="both"/>
              <w:rPr>
                <w:color w:val="000000"/>
                <w:sz w:val="22"/>
                <w:szCs w:val="22"/>
                <w:lang w:eastAsia="uk-UA"/>
              </w:rPr>
            </w:pPr>
            <w:r w:rsidRPr="00810EC0">
              <w:rPr>
                <w:color w:val="000000"/>
                <w:sz w:val="22"/>
                <w:szCs w:val="22"/>
                <w:lang w:eastAsia="uk-UA"/>
              </w:rPr>
              <w:t>Засідання проводяться один раз на квартал.  На засіданнях Координаці</w:t>
            </w:r>
            <w:r>
              <w:rPr>
                <w:color w:val="000000"/>
                <w:sz w:val="22"/>
                <w:szCs w:val="22"/>
                <w:lang w:eastAsia="uk-UA"/>
              </w:rPr>
              <w:t xml:space="preserve">йної ради розглянуто питання:  </w:t>
            </w:r>
            <w:r w:rsidRPr="000A589C">
              <w:rPr>
                <w:color w:val="000000"/>
                <w:sz w:val="22"/>
                <w:szCs w:val="22"/>
                <w:lang w:eastAsia="uk-UA"/>
              </w:rPr>
              <w:t>„</w:t>
            </w:r>
            <w:r w:rsidRPr="00810EC0">
              <w:rPr>
                <w:color w:val="000000"/>
                <w:sz w:val="22"/>
                <w:szCs w:val="22"/>
                <w:lang w:eastAsia="uk-UA"/>
              </w:rPr>
              <w:t xml:space="preserve">Про роботу суб’єктів взаємодії, що здійснюють заходи у сфері протидії та запобігання торгівлі людьми, та надання допомоги постраждалим особам”. Загалом на обласному рівні проведено 88 засідань. </w:t>
            </w:r>
          </w:p>
          <w:p w:rsidR="00AD5F64" w:rsidRPr="00810EC0" w:rsidRDefault="00AD5F64" w:rsidP="0048184C">
            <w:pPr>
              <w:ind w:left="31" w:right="31" w:firstLine="426"/>
              <w:jc w:val="both"/>
              <w:rPr>
                <w:color w:val="000000"/>
                <w:sz w:val="22"/>
                <w:szCs w:val="22"/>
                <w:lang w:eastAsia="uk-UA"/>
              </w:rPr>
            </w:pPr>
            <w:r w:rsidRPr="00810EC0">
              <w:rPr>
                <w:color w:val="000000"/>
                <w:sz w:val="22"/>
                <w:szCs w:val="22"/>
                <w:lang w:eastAsia="uk-UA"/>
              </w:rPr>
              <w:t xml:space="preserve">Всі області створили робочі групи з питань протидії торгівлі людьми, до складу яких входять усі суб’єкти взаємодії, проведено 31 засідання робочих груп. Засідання робочих груп у кожній з областей проводились з метою покращення системи надання допомоги постраждалим особам від торгівлі людьми; з питань виявлення, припинення та розслідування злочинів, пов’язаних з торгівлею людьми, встановлення статусу та надання допомоги особам, які постраждали від торгівлі людьми. Більшість областей провели стратегічні сесії зі стратегічного планування з питань протидії </w:t>
            </w:r>
            <w:r w:rsidRPr="00810EC0">
              <w:rPr>
                <w:color w:val="000000"/>
                <w:sz w:val="22"/>
                <w:szCs w:val="22"/>
                <w:lang w:eastAsia="uk-UA"/>
              </w:rPr>
              <w:lastRenderedPageBreak/>
              <w:t>торгівлі людьми в умовах воєнного стану для представників субʼєктів, які здійснюють заходи у сфері протидії торгівлі людьми на регіональному та місцевому рівнях.</w:t>
            </w:r>
          </w:p>
        </w:tc>
      </w:tr>
      <w:tr w:rsidR="00AD5F64" w:rsidRPr="00810EC0" w:rsidTr="0048184C">
        <w:trPr>
          <w:trHeight w:val="251"/>
        </w:trPr>
        <w:tc>
          <w:tcPr>
            <w:tcW w:w="2023" w:type="dxa"/>
            <w:vMerge/>
          </w:tcPr>
          <w:p w:rsidR="00AD5F64" w:rsidRPr="00810EC0" w:rsidRDefault="00AD5F64" w:rsidP="0048184C">
            <w:pPr>
              <w:jc w:val="center"/>
              <w:rPr>
                <w:sz w:val="22"/>
                <w:szCs w:val="22"/>
              </w:rPr>
            </w:pPr>
          </w:p>
        </w:tc>
        <w:tc>
          <w:tcPr>
            <w:tcW w:w="2552" w:type="dxa"/>
            <w:vMerge/>
          </w:tcPr>
          <w:p w:rsidR="00AD5F64" w:rsidRPr="00810EC0" w:rsidRDefault="00AD5F64" w:rsidP="0048184C">
            <w:pPr>
              <w:jc w:val="center"/>
              <w:rPr>
                <w:sz w:val="22"/>
                <w:szCs w:val="22"/>
              </w:rPr>
            </w:pPr>
          </w:p>
        </w:tc>
        <w:tc>
          <w:tcPr>
            <w:tcW w:w="1842" w:type="dxa"/>
          </w:tcPr>
          <w:p w:rsidR="00AD5F64" w:rsidRPr="00810EC0" w:rsidRDefault="00AD5F64" w:rsidP="0048184C">
            <w:pPr>
              <w:ind w:right="25"/>
              <w:jc w:val="both"/>
              <w:rPr>
                <w:sz w:val="22"/>
                <w:szCs w:val="22"/>
              </w:rPr>
            </w:pPr>
            <w:r w:rsidRPr="00810EC0">
              <w:rPr>
                <w:sz w:val="22"/>
                <w:szCs w:val="22"/>
              </w:rPr>
              <w:t>кількість проведених засідань координаційних рад в областях та м. Києві</w:t>
            </w:r>
          </w:p>
        </w:tc>
        <w:tc>
          <w:tcPr>
            <w:tcW w:w="1418" w:type="dxa"/>
          </w:tcPr>
          <w:p w:rsidR="00AD5F64" w:rsidRPr="00810EC0" w:rsidRDefault="00AD5F64" w:rsidP="0048184C">
            <w:pPr>
              <w:ind w:left="-108" w:right="-108"/>
              <w:jc w:val="center"/>
              <w:rPr>
                <w:sz w:val="22"/>
                <w:szCs w:val="22"/>
              </w:rPr>
            </w:pPr>
            <w:r w:rsidRPr="00810EC0">
              <w:rPr>
                <w:sz w:val="22"/>
                <w:szCs w:val="22"/>
              </w:rPr>
              <w:t>25</w:t>
            </w:r>
          </w:p>
        </w:tc>
        <w:tc>
          <w:tcPr>
            <w:tcW w:w="1417" w:type="dxa"/>
          </w:tcPr>
          <w:p w:rsidR="00AD5F64" w:rsidRPr="00810EC0" w:rsidRDefault="00AD5F64" w:rsidP="0048184C">
            <w:pPr>
              <w:ind w:left="-108" w:right="-108"/>
              <w:jc w:val="center"/>
              <w:rPr>
                <w:sz w:val="22"/>
                <w:szCs w:val="22"/>
              </w:rPr>
            </w:pPr>
            <w:r>
              <w:rPr>
                <w:sz w:val="22"/>
                <w:szCs w:val="22"/>
              </w:rPr>
              <w:t>88</w:t>
            </w: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lang w:val="ru-RU"/>
              </w:rPr>
            </w:pPr>
          </w:p>
          <w:p w:rsidR="00AD5F64" w:rsidRPr="00810EC0" w:rsidRDefault="00AD5F64" w:rsidP="0048184C">
            <w:pPr>
              <w:ind w:left="-108" w:right="-108"/>
              <w:rPr>
                <w:sz w:val="22"/>
                <w:szCs w:val="22"/>
                <w:lang w:val="ru-RU"/>
              </w:rPr>
            </w:pPr>
          </w:p>
        </w:tc>
        <w:tc>
          <w:tcPr>
            <w:tcW w:w="2127" w:type="dxa"/>
            <w:vMerge/>
          </w:tcPr>
          <w:p w:rsidR="00AD5F64" w:rsidRPr="00810EC0" w:rsidRDefault="00AD5F64" w:rsidP="0048184C">
            <w:pPr>
              <w:jc w:val="both"/>
              <w:rPr>
                <w:sz w:val="22"/>
                <w:szCs w:val="22"/>
              </w:rPr>
            </w:pPr>
          </w:p>
        </w:tc>
        <w:tc>
          <w:tcPr>
            <w:tcW w:w="4677" w:type="dxa"/>
            <w:vMerge/>
          </w:tcPr>
          <w:p w:rsidR="00AD5F64" w:rsidRPr="00810EC0" w:rsidRDefault="00AD5F64" w:rsidP="0048184C">
            <w:pPr>
              <w:ind w:left="-108" w:right="-108"/>
              <w:jc w:val="center"/>
              <w:rPr>
                <w:sz w:val="22"/>
                <w:szCs w:val="22"/>
              </w:rPr>
            </w:pP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13) організація діяльності місцевих координаційних рад з питань протидії торгівлі людьми, а також проведення міжвідомчих нарад щодо запобігання торгівлі людьми та організації надання допомоги особам, які постраждали від торгівлі людьми, налагодження дієвого механізму перенаправлення таких осіб тощо з урахуванням викликів та загроз у зв’язку з повномасштабним вторгненням Російської Федерації на територію України</w:t>
            </w:r>
          </w:p>
        </w:tc>
        <w:tc>
          <w:tcPr>
            <w:tcW w:w="1842" w:type="dxa"/>
          </w:tcPr>
          <w:p w:rsidR="00AD5F64" w:rsidRPr="00810EC0" w:rsidRDefault="00AD5F64" w:rsidP="0048184C">
            <w:pPr>
              <w:ind w:right="-17"/>
              <w:jc w:val="both"/>
              <w:rPr>
                <w:sz w:val="22"/>
                <w:szCs w:val="22"/>
              </w:rPr>
            </w:pPr>
            <w:r w:rsidRPr="00810EC0">
              <w:rPr>
                <w:sz w:val="22"/>
                <w:szCs w:val="22"/>
              </w:rPr>
              <w:t>кількість проведених засідань координаційних рад в областях, районах та містах</w:t>
            </w:r>
          </w:p>
        </w:tc>
        <w:tc>
          <w:tcPr>
            <w:tcW w:w="1418" w:type="dxa"/>
          </w:tcPr>
          <w:p w:rsidR="00AD5F64" w:rsidRPr="00810EC0" w:rsidRDefault="00AD5F64" w:rsidP="0048184C">
            <w:pPr>
              <w:ind w:left="-108" w:right="-108"/>
              <w:jc w:val="center"/>
              <w:rPr>
                <w:sz w:val="22"/>
                <w:szCs w:val="22"/>
              </w:rPr>
            </w:pPr>
            <w:r w:rsidRPr="00810EC0">
              <w:rPr>
                <w:sz w:val="22"/>
                <w:szCs w:val="22"/>
              </w:rPr>
              <w:t>168</w:t>
            </w:r>
          </w:p>
        </w:tc>
        <w:tc>
          <w:tcPr>
            <w:tcW w:w="1417" w:type="dxa"/>
          </w:tcPr>
          <w:p w:rsidR="00AD5F64" w:rsidRPr="00810EC0" w:rsidRDefault="00AD5F64" w:rsidP="0048184C">
            <w:pPr>
              <w:ind w:left="-108" w:right="-108"/>
              <w:jc w:val="center"/>
              <w:rPr>
                <w:sz w:val="22"/>
                <w:szCs w:val="22"/>
              </w:rPr>
            </w:pPr>
            <w:r>
              <w:rPr>
                <w:sz w:val="22"/>
                <w:szCs w:val="22"/>
              </w:rPr>
              <w:t>973</w:t>
            </w: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lang w:val="ru-RU"/>
              </w:rPr>
            </w:pPr>
          </w:p>
        </w:tc>
        <w:tc>
          <w:tcPr>
            <w:tcW w:w="2127" w:type="dxa"/>
          </w:tcPr>
          <w:p w:rsidR="00AD5F64" w:rsidRPr="00810EC0" w:rsidRDefault="00AD5F64" w:rsidP="0048184C">
            <w:pPr>
              <w:jc w:val="both"/>
              <w:rPr>
                <w:sz w:val="22"/>
                <w:szCs w:val="22"/>
              </w:rPr>
            </w:pPr>
            <w:r w:rsidRPr="00810EC0">
              <w:rPr>
                <w:color w:val="000000"/>
                <w:sz w:val="22"/>
                <w:szCs w:val="22"/>
                <w:lang w:eastAsia="uk-UA"/>
              </w:rPr>
              <w:t xml:space="preserve">обласні, </w:t>
            </w:r>
            <w:r w:rsidRPr="00810EC0">
              <w:rPr>
                <w:color w:val="000000"/>
                <w:sz w:val="22"/>
                <w:szCs w:val="22"/>
                <w:lang w:eastAsia="uk-UA"/>
              </w:rPr>
              <w:br/>
            </w:r>
            <w:r w:rsidRPr="00810EC0">
              <w:rPr>
                <w:sz w:val="22"/>
                <w:szCs w:val="22"/>
                <w:lang w:eastAsia="uk-UA"/>
              </w:rPr>
              <w:t>Київська міська державні адміністрації (військові адміністрації)</w:t>
            </w:r>
            <w:r w:rsidRPr="00810EC0">
              <w:rPr>
                <w:color w:val="000000"/>
                <w:sz w:val="22"/>
                <w:szCs w:val="22"/>
                <w:lang w:eastAsia="uk-UA"/>
              </w:rPr>
              <w:br/>
              <w:t>органи місцевого самоврядування</w:t>
            </w:r>
            <w:r w:rsidRPr="00810EC0">
              <w:rPr>
                <w:color w:val="000000"/>
                <w:sz w:val="22"/>
                <w:szCs w:val="22"/>
                <w:lang w:eastAsia="uk-UA"/>
              </w:rPr>
              <w:br/>
              <w:t>(за згодою)</w:t>
            </w:r>
          </w:p>
        </w:tc>
        <w:tc>
          <w:tcPr>
            <w:tcW w:w="4677" w:type="dxa"/>
          </w:tcPr>
          <w:p w:rsidR="00AD5F64" w:rsidRPr="00810EC0" w:rsidRDefault="00AD5F64" w:rsidP="0048184C">
            <w:pPr>
              <w:jc w:val="both"/>
              <w:rPr>
                <w:b/>
                <w:sz w:val="22"/>
                <w:szCs w:val="22"/>
              </w:rPr>
            </w:pPr>
            <w:r w:rsidRPr="00810EC0">
              <w:rPr>
                <w:b/>
                <w:sz w:val="22"/>
                <w:szCs w:val="22"/>
              </w:rPr>
              <w:t>Проведено:</w:t>
            </w:r>
          </w:p>
          <w:p w:rsidR="00AD5F64" w:rsidRPr="00810EC0" w:rsidRDefault="00AD5F64" w:rsidP="0048184C">
            <w:pPr>
              <w:jc w:val="both"/>
              <w:rPr>
                <w:sz w:val="22"/>
                <w:szCs w:val="22"/>
              </w:rPr>
            </w:pPr>
            <w:r w:rsidRPr="00810EC0">
              <w:rPr>
                <w:sz w:val="22"/>
                <w:szCs w:val="22"/>
              </w:rPr>
              <w:t>Волинська область - 47 засідань; Донецька область - 142 засідання; Дніпропетровська область  - 220 засідань; Закарпатська область - 6 засідань; Запорізька область - 5 засідань; Івано-Франківська область- 6 засідань; Київська область - 92 засідання; Львівська область - 19 засідань; Луганська область - 25 засідань; Миколаївська  область - 7 засідань; Одеська область - 14; Полтавська область - 60 засідань; Сумська область - 35 засідань; Тернопільська область - 60 засідань; Харківська область  - 51 засідання; Херсонська область - 2 засідання; Хмельницька область - 63 засідання; Черкаська область - 134 засідання;  Чернігівська область - 20 засідань.</w:t>
            </w:r>
          </w:p>
          <w:p w:rsidR="00AD5F64" w:rsidRPr="00810EC0" w:rsidRDefault="00AD5F64" w:rsidP="0048184C">
            <w:pPr>
              <w:jc w:val="both"/>
              <w:rPr>
                <w:sz w:val="22"/>
                <w:szCs w:val="22"/>
              </w:rPr>
            </w:pPr>
          </w:p>
        </w:tc>
      </w:tr>
      <w:tr w:rsidR="00AD5F64" w:rsidRPr="00810EC0" w:rsidTr="0048184C">
        <w:trPr>
          <w:trHeight w:val="251"/>
        </w:trPr>
        <w:tc>
          <w:tcPr>
            <w:tcW w:w="2023" w:type="dxa"/>
            <w:vMerge/>
          </w:tcPr>
          <w:p w:rsidR="00AD5F64" w:rsidRPr="00810EC0" w:rsidRDefault="00AD5F64" w:rsidP="0048184C">
            <w:pPr>
              <w:jc w:val="center"/>
              <w:rPr>
                <w:sz w:val="22"/>
                <w:szCs w:val="22"/>
              </w:rPr>
            </w:pPr>
          </w:p>
        </w:tc>
        <w:tc>
          <w:tcPr>
            <w:tcW w:w="2552" w:type="dxa"/>
            <w:vMerge w:val="restart"/>
          </w:tcPr>
          <w:p w:rsidR="00AD5F64" w:rsidRPr="00810EC0" w:rsidRDefault="00AD5F64" w:rsidP="0048184C">
            <w:pPr>
              <w:jc w:val="both"/>
              <w:rPr>
                <w:sz w:val="22"/>
                <w:szCs w:val="22"/>
              </w:rPr>
            </w:pPr>
            <w:r w:rsidRPr="00810EC0">
              <w:rPr>
                <w:sz w:val="22"/>
                <w:szCs w:val="22"/>
              </w:rPr>
              <w:t>14) проведення щоквартальних звірок та обміну статистичними даними щодо кількості осіб, які постраждали від торгівлі людьми, між регіональними підрозділами Національної поліції та обласними, Київською міською держадміністраціями</w:t>
            </w:r>
          </w:p>
        </w:tc>
        <w:tc>
          <w:tcPr>
            <w:tcW w:w="1842" w:type="dxa"/>
          </w:tcPr>
          <w:p w:rsidR="00AD5F64" w:rsidRPr="00810EC0" w:rsidRDefault="00AD5F64" w:rsidP="0048184C">
            <w:pPr>
              <w:ind w:right="-17"/>
              <w:jc w:val="both"/>
              <w:rPr>
                <w:sz w:val="22"/>
                <w:szCs w:val="22"/>
              </w:rPr>
            </w:pPr>
            <w:r w:rsidRPr="00810EC0">
              <w:rPr>
                <w:sz w:val="22"/>
                <w:szCs w:val="22"/>
              </w:rPr>
              <w:t>кількість проведених звірок</w:t>
            </w:r>
          </w:p>
        </w:tc>
        <w:tc>
          <w:tcPr>
            <w:tcW w:w="1418" w:type="dxa"/>
          </w:tcPr>
          <w:p w:rsidR="00AD5F64" w:rsidRPr="00810EC0" w:rsidRDefault="00AD5F64" w:rsidP="0048184C">
            <w:pPr>
              <w:ind w:left="-108" w:right="-108"/>
              <w:jc w:val="center"/>
              <w:rPr>
                <w:sz w:val="22"/>
                <w:szCs w:val="22"/>
              </w:rPr>
            </w:pPr>
            <w:r w:rsidRPr="00810EC0">
              <w:rPr>
                <w:sz w:val="22"/>
                <w:szCs w:val="22"/>
              </w:rPr>
              <w:t>4</w:t>
            </w:r>
          </w:p>
        </w:tc>
        <w:tc>
          <w:tcPr>
            <w:tcW w:w="1417" w:type="dxa"/>
          </w:tcPr>
          <w:p w:rsidR="00AD5F64" w:rsidRPr="00810EC0" w:rsidRDefault="00AD5F64" w:rsidP="0048184C">
            <w:pPr>
              <w:ind w:left="-108" w:right="-108"/>
              <w:jc w:val="center"/>
              <w:rPr>
                <w:sz w:val="22"/>
                <w:szCs w:val="22"/>
              </w:rPr>
            </w:pPr>
            <w:r w:rsidRPr="00810EC0">
              <w:rPr>
                <w:sz w:val="22"/>
                <w:szCs w:val="22"/>
              </w:rPr>
              <w:t>4</w:t>
            </w:r>
          </w:p>
        </w:tc>
        <w:tc>
          <w:tcPr>
            <w:tcW w:w="2127" w:type="dxa"/>
            <w:vMerge w:val="restart"/>
          </w:tcPr>
          <w:p w:rsidR="00AD5F64" w:rsidRPr="00810EC0" w:rsidRDefault="00AD5F64" w:rsidP="0048184C">
            <w:pPr>
              <w:jc w:val="both"/>
              <w:rPr>
                <w:sz w:val="22"/>
                <w:szCs w:val="22"/>
              </w:rPr>
            </w:pPr>
            <w:r w:rsidRPr="00810EC0">
              <w:rPr>
                <w:color w:val="000000"/>
                <w:sz w:val="22"/>
                <w:szCs w:val="22"/>
                <w:lang w:eastAsia="uk-UA"/>
              </w:rPr>
              <w:t xml:space="preserve">обласні, </w:t>
            </w:r>
            <w:r w:rsidRPr="00810EC0">
              <w:rPr>
                <w:color w:val="000000"/>
                <w:sz w:val="22"/>
                <w:szCs w:val="22"/>
                <w:lang w:eastAsia="uk-UA"/>
              </w:rPr>
              <w:br/>
            </w:r>
            <w:r w:rsidRPr="00810EC0">
              <w:rPr>
                <w:sz w:val="22"/>
                <w:szCs w:val="22"/>
                <w:lang w:eastAsia="uk-UA"/>
              </w:rPr>
              <w:t>Київська міська державні адміністрації (військові адміністрації)</w:t>
            </w:r>
            <w:r w:rsidRPr="00810EC0">
              <w:rPr>
                <w:color w:val="000000"/>
                <w:sz w:val="22"/>
                <w:szCs w:val="22"/>
                <w:lang w:eastAsia="uk-UA"/>
              </w:rPr>
              <w:br/>
              <w:t>Національна поліція</w:t>
            </w:r>
            <w:r w:rsidRPr="00810EC0">
              <w:rPr>
                <w:color w:val="000000"/>
                <w:sz w:val="22"/>
                <w:szCs w:val="22"/>
                <w:lang w:eastAsia="uk-UA"/>
              </w:rPr>
              <w:br/>
              <w:t>Нацсоцслужба</w:t>
            </w:r>
            <w:r w:rsidRPr="00810EC0">
              <w:rPr>
                <w:color w:val="000000"/>
                <w:sz w:val="22"/>
                <w:szCs w:val="22"/>
                <w:lang w:eastAsia="uk-UA"/>
              </w:rPr>
              <w:br/>
              <w:t>Офіс Генерального прокурора (за згодою)</w:t>
            </w:r>
          </w:p>
        </w:tc>
        <w:tc>
          <w:tcPr>
            <w:tcW w:w="4677" w:type="dxa"/>
            <w:vMerge w:val="restart"/>
          </w:tcPr>
          <w:p w:rsidR="00AD5F64" w:rsidRPr="00810EC0" w:rsidRDefault="00AD5F64" w:rsidP="0048184C">
            <w:pPr>
              <w:ind w:left="31" w:firstLine="284"/>
              <w:jc w:val="both"/>
              <w:rPr>
                <w:sz w:val="22"/>
                <w:szCs w:val="22"/>
                <w:highlight w:val="white"/>
              </w:rPr>
            </w:pPr>
            <w:r w:rsidRPr="00810EC0">
              <w:rPr>
                <w:b/>
                <w:sz w:val="22"/>
                <w:szCs w:val="22"/>
                <w:highlight w:val="white"/>
              </w:rPr>
              <w:t>Нацсоцслужба</w:t>
            </w:r>
          </w:p>
          <w:p w:rsidR="00AD5F64" w:rsidRPr="00810EC0" w:rsidRDefault="00AD5F64" w:rsidP="0048184C">
            <w:pPr>
              <w:ind w:left="31" w:firstLine="284"/>
              <w:jc w:val="both"/>
              <w:rPr>
                <w:sz w:val="22"/>
                <w:szCs w:val="22"/>
                <w:highlight w:val="white"/>
              </w:rPr>
            </w:pPr>
            <w:r w:rsidRPr="00810EC0">
              <w:rPr>
                <w:sz w:val="22"/>
                <w:szCs w:val="22"/>
                <w:highlight w:val="white"/>
              </w:rPr>
              <w:t xml:space="preserve">20 травня 2024 року </w:t>
            </w:r>
            <w:r w:rsidRPr="0000515D">
              <w:rPr>
                <w:sz w:val="22"/>
                <w:szCs w:val="22"/>
                <w:highlight w:val="white"/>
              </w:rPr>
              <w:t>проведено онлайн-нараду,</w:t>
            </w:r>
            <w:r w:rsidRPr="00810EC0">
              <w:rPr>
                <w:sz w:val="22"/>
                <w:szCs w:val="22"/>
                <w:highlight w:val="white"/>
              </w:rPr>
              <w:t xml:space="preserve"> участь у якій взяли представники районних та о</w:t>
            </w:r>
            <w:r>
              <w:rPr>
                <w:sz w:val="22"/>
                <w:szCs w:val="22"/>
                <w:highlight w:val="white"/>
              </w:rPr>
              <w:t xml:space="preserve">бласних державних адміністрацій </w:t>
            </w:r>
            <w:r w:rsidRPr="00810EC0">
              <w:rPr>
                <w:sz w:val="22"/>
                <w:szCs w:val="22"/>
                <w:highlight w:val="white"/>
              </w:rPr>
              <w:t>з метою покращення взаємодії та надання методичної допомоги у формуванні пакетів осіб, постраждалих від торгівлі людьми відповідальним посадовим особам структурних підрозділів місцевих державних адміністрацій, які відповідальні за проведення</w:t>
            </w:r>
            <w:r>
              <w:rPr>
                <w:sz w:val="22"/>
                <w:szCs w:val="22"/>
                <w:highlight w:val="white"/>
              </w:rPr>
              <w:t xml:space="preserve"> процедури встановлення статусу.</w:t>
            </w:r>
          </w:p>
          <w:p w:rsidR="00AD5F64" w:rsidRPr="00810EC0" w:rsidRDefault="00AD5F64" w:rsidP="0048184C">
            <w:pPr>
              <w:ind w:left="31" w:firstLine="284"/>
              <w:jc w:val="both"/>
              <w:rPr>
                <w:sz w:val="22"/>
                <w:szCs w:val="22"/>
                <w:highlight w:val="white"/>
              </w:rPr>
            </w:pPr>
            <w:r w:rsidRPr="00810EC0">
              <w:rPr>
                <w:sz w:val="22"/>
                <w:szCs w:val="22"/>
                <w:highlight w:val="white"/>
              </w:rPr>
              <w:t xml:space="preserve"> Нацсоцслужбою на виконання вимог спільного наказу Мінсоцполітики та МВС </w:t>
            </w:r>
            <w:r>
              <w:rPr>
                <w:sz w:val="22"/>
                <w:szCs w:val="22"/>
                <w:highlight w:val="white"/>
              </w:rPr>
              <w:br/>
            </w:r>
            <w:r w:rsidRPr="00810EC0">
              <w:rPr>
                <w:sz w:val="22"/>
                <w:szCs w:val="22"/>
                <w:highlight w:val="white"/>
              </w:rPr>
              <w:lastRenderedPageBreak/>
              <w:t xml:space="preserve">№ 4/5 від 11.01.2016, зареєстрованого в Міністерстві юстиції України 02.02.2016 за  </w:t>
            </w:r>
            <w:r>
              <w:rPr>
                <w:sz w:val="22"/>
                <w:szCs w:val="22"/>
                <w:highlight w:val="white"/>
              </w:rPr>
              <w:br/>
              <w:t xml:space="preserve">№ 169/28299 </w:t>
            </w:r>
            <w:r w:rsidRPr="000A589C">
              <w:rPr>
                <w:sz w:val="22"/>
                <w:szCs w:val="22"/>
                <w:highlight w:val="white"/>
              </w:rPr>
              <w:t>„</w:t>
            </w:r>
            <w:r w:rsidRPr="00810EC0">
              <w:rPr>
                <w:sz w:val="22"/>
                <w:szCs w:val="22"/>
                <w:highlight w:val="white"/>
              </w:rPr>
              <w:t xml:space="preserve">Про затвердження Інструкції зі збору та моніторингу статистичної інформації щодо осіб, які </w:t>
            </w:r>
            <w:r>
              <w:rPr>
                <w:sz w:val="22"/>
                <w:szCs w:val="22"/>
                <w:highlight w:val="white"/>
              </w:rPr>
              <w:t>постраждали від торгівлі людьми</w:t>
            </w:r>
            <w:r w:rsidRPr="000A589C">
              <w:rPr>
                <w:sz w:val="22"/>
                <w:szCs w:val="22"/>
                <w:highlight w:val="white"/>
              </w:rPr>
              <w:t>”</w:t>
            </w:r>
            <w:r w:rsidRPr="00810EC0">
              <w:rPr>
                <w:sz w:val="22"/>
                <w:szCs w:val="22"/>
                <w:highlight w:val="white"/>
              </w:rPr>
              <w:t xml:space="preserve">, та спільно із ОГП, ГСУ НПУ, управліннями міграційної поліції ГУНП в          м. Києві та Київській області, Мінсоцполітики розроблено та узгоджено форму (таблицю) взаємозвірки відомостей щодо осіб, які постраждали від торгівлі людьми, а також осіб, яким встановлено статуси постраждалих від торгівлі людьми, та щоквартально до 15 числа місяця, що настає за звітним, </w:t>
            </w:r>
            <w:r w:rsidRPr="0000515D">
              <w:rPr>
                <w:sz w:val="22"/>
                <w:szCs w:val="22"/>
                <w:highlight w:val="white"/>
              </w:rPr>
              <w:t>забезпечено проведення трьох  відповідних взаємозвірок</w:t>
            </w:r>
            <w:r w:rsidRPr="00810EC0">
              <w:rPr>
                <w:sz w:val="22"/>
                <w:szCs w:val="22"/>
                <w:highlight w:val="white"/>
              </w:rPr>
              <w:t xml:space="preserve"> з вищезазначеними суб’єктами з метою ідентифікації постраждалих від торгівлі людьми та їх перенаправлення для отримання відповідного статусу.</w:t>
            </w:r>
          </w:p>
          <w:p w:rsidR="00AD5F64" w:rsidRPr="00810EC0" w:rsidRDefault="00AD5F64" w:rsidP="0048184C">
            <w:pPr>
              <w:ind w:left="31" w:firstLine="284"/>
              <w:jc w:val="both"/>
              <w:rPr>
                <w:sz w:val="22"/>
                <w:szCs w:val="22"/>
                <w:highlight w:val="white"/>
              </w:rPr>
            </w:pPr>
          </w:p>
          <w:p w:rsidR="00AD5F64" w:rsidRPr="00810EC0" w:rsidRDefault="00AD5F64" w:rsidP="0048184C">
            <w:pPr>
              <w:ind w:left="31" w:firstLine="284"/>
              <w:jc w:val="both"/>
              <w:rPr>
                <w:sz w:val="22"/>
                <w:szCs w:val="22"/>
                <w:highlight w:val="white"/>
              </w:rPr>
            </w:pPr>
            <w:r w:rsidRPr="00810EC0">
              <w:rPr>
                <w:b/>
                <w:sz w:val="22"/>
                <w:szCs w:val="22"/>
                <w:highlight w:val="white"/>
              </w:rPr>
              <w:t>МВС</w:t>
            </w:r>
          </w:p>
          <w:p w:rsidR="00AD5F64" w:rsidRPr="00810EC0" w:rsidRDefault="00AD5F64" w:rsidP="0048184C">
            <w:pPr>
              <w:ind w:left="31" w:firstLine="284"/>
              <w:jc w:val="both"/>
              <w:rPr>
                <w:sz w:val="22"/>
                <w:szCs w:val="22"/>
                <w:highlight w:val="white"/>
              </w:rPr>
            </w:pPr>
            <w:r w:rsidRPr="00810EC0">
              <w:rPr>
                <w:sz w:val="22"/>
                <w:szCs w:val="22"/>
                <w:highlight w:val="white"/>
              </w:rPr>
              <w:t xml:space="preserve">Згідно статистичних даних НПУ, упродовж 2024 року </w:t>
            </w:r>
            <w:r w:rsidRPr="0000515D">
              <w:rPr>
                <w:sz w:val="22"/>
                <w:szCs w:val="22"/>
                <w:highlight w:val="white"/>
              </w:rPr>
              <w:t>встановлено 107 осіб, яким надано статус потерпілих у кримінальних провадженнях, р</w:t>
            </w:r>
            <w:r w:rsidRPr="00810EC0">
              <w:rPr>
                <w:sz w:val="22"/>
                <w:szCs w:val="22"/>
                <w:highlight w:val="white"/>
              </w:rPr>
              <w:t xml:space="preserve">озпочатих за ознаками статті 149 (Торгівля людьми) КК України, з них: 42 чоловіки, 54 жінки, 11 дітей, зокрема 6 малолітніх.  </w:t>
            </w:r>
          </w:p>
          <w:p w:rsidR="00AD5F64" w:rsidRPr="00810EC0" w:rsidRDefault="00AD5F64" w:rsidP="0048184C">
            <w:pPr>
              <w:ind w:left="31" w:firstLine="284"/>
              <w:jc w:val="both"/>
              <w:rPr>
                <w:sz w:val="22"/>
                <w:szCs w:val="22"/>
                <w:highlight w:val="white"/>
              </w:rPr>
            </w:pPr>
            <w:r w:rsidRPr="00810EC0">
              <w:rPr>
                <w:sz w:val="22"/>
                <w:szCs w:val="22"/>
                <w:highlight w:val="white"/>
              </w:rPr>
              <w:t xml:space="preserve"> Відповідно до вимог Постанови Кабінету Міністрів Ук</w:t>
            </w:r>
            <w:r>
              <w:rPr>
                <w:sz w:val="22"/>
                <w:szCs w:val="22"/>
                <w:highlight w:val="white"/>
              </w:rPr>
              <w:t xml:space="preserve">раїни від 22.08.2012 року №783 </w:t>
            </w:r>
            <w:r w:rsidRPr="000A589C">
              <w:rPr>
                <w:sz w:val="22"/>
                <w:szCs w:val="22"/>
                <w:highlight w:val="white"/>
              </w:rPr>
              <w:t>„</w:t>
            </w:r>
            <w:r w:rsidRPr="00810EC0">
              <w:rPr>
                <w:sz w:val="22"/>
                <w:szCs w:val="22"/>
                <w:highlight w:val="white"/>
              </w:rPr>
              <w:t>Про затвердження порядку взаємодії суб’єктів, які здійснюють заходи у</w:t>
            </w:r>
            <w:r>
              <w:rPr>
                <w:sz w:val="22"/>
                <w:szCs w:val="22"/>
                <w:highlight w:val="white"/>
              </w:rPr>
              <w:t xml:space="preserve"> сфері протидії торгівлі людьми</w:t>
            </w:r>
            <w:r w:rsidRPr="000A589C">
              <w:rPr>
                <w:sz w:val="22"/>
                <w:szCs w:val="22"/>
                <w:highlight w:val="white"/>
              </w:rPr>
              <w:t>”</w:t>
            </w:r>
            <w:r w:rsidRPr="00810EC0">
              <w:rPr>
                <w:sz w:val="22"/>
                <w:szCs w:val="22"/>
                <w:highlight w:val="white"/>
              </w:rPr>
              <w:t xml:space="preserve"> (далі – Постанова) та Інструкції зі збору та моніторингу статистичної інформації щодо осіб, які постраждали від торгівлі людьми № 4/5 від 11.01.2016 затвердженої спільним наказом Мінсоцполітики та МВС (далі – Інструкція) територіальні підрозділи міграційної поліції (далі – У(В)МП) </w:t>
            </w:r>
            <w:r w:rsidRPr="0000515D">
              <w:rPr>
                <w:sz w:val="22"/>
                <w:szCs w:val="22"/>
                <w:highlight w:val="white"/>
              </w:rPr>
              <w:t xml:space="preserve">на постійній основі </w:t>
            </w:r>
            <w:r w:rsidRPr="0000515D">
              <w:rPr>
                <w:sz w:val="22"/>
                <w:szCs w:val="22"/>
                <w:highlight w:val="white"/>
              </w:rPr>
              <w:lastRenderedPageBreak/>
              <w:t>здійснюють співпрацю</w:t>
            </w:r>
            <w:r w:rsidRPr="00810EC0">
              <w:rPr>
                <w:sz w:val="22"/>
                <w:szCs w:val="22"/>
                <w:highlight w:val="white"/>
              </w:rPr>
              <w:t xml:space="preserve"> з посадовими особами місцевих державних адміністрацій (Нацсоцслужби), відповідальних за проведення процедури встановлення статусу особи, яка постраждала від торгівлі людьми, для виконання вимог зазначених Інструкції та Постанови.</w:t>
            </w:r>
          </w:p>
          <w:p w:rsidR="00AD5F64" w:rsidRPr="00810EC0" w:rsidRDefault="00AD5F64" w:rsidP="0048184C">
            <w:pPr>
              <w:ind w:left="31" w:firstLine="284"/>
              <w:jc w:val="both"/>
              <w:rPr>
                <w:sz w:val="22"/>
                <w:szCs w:val="22"/>
                <w:highlight w:val="white"/>
              </w:rPr>
            </w:pPr>
            <w:r w:rsidRPr="00810EC0">
              <w:rPr>
                <w:sz w:val="22"/>
                <w:szCs w:val="22"/>
                <w:highlight w:val="white"/>
              </w:rPr>
              <w:t>Кількість потерпілих в кримінальних провадженнях може не збігатися з відомостями про осіб, яким надано статус постраждалих від торгівлі людьми Нацсоцслужбою.</w:t>
            </w:r>
          </w:p>
          <w:p w:rsidR="00AD5F64" w:rsidRPr="00810EC0" w:rsidRDefault="00AD5F64" w:rsidP="0048184C">
            <w:pPr>
              <w:ind w:left="31" w:firstLine="284"/>
              <w:jc w:val="both"/>
              <w:rPr>
                <w:sz w:val="22"/>
                <w:szCs w:val="22"/>
                <w:highlight w:val="white"/>
              </w:rPr>
            </w:pPr>
            <w:r>
              <w:rPr>
                <w:sz w:val="22"/>
                <w:szCs w:val="22"/>
                <w:highlight w:val="white"/>
              </w:rPr>
              <w:t>Н</w:t>
            </w:r>
            <w:r w:rsidRPr="00810EC0">
              <w:rPr>
                <w:sz w:val="22"/>
                <w:szCs w:val="22"/>
                <w:highlight w:val="white"/>
              </w:rPr>
              <w:t xml:space="preserve">а </w:t>
            </w:r>
            <w:r>
              <w:rPr>
                <w:sz w:val="22"/>
                <w:szCs w:val="22"/>
                <w:highlight w:val="white"/>
              </w:rPr>
              <w:t>рівні областей</w:t>
            </w:r>
            <w:r w:rsidRPr="00810EC0">
              <w:rPr>
                <w:sz w:val="22"/>
                <w:szCs w:val="22"/>
                <w:highlight w:val="white"/>
              </w:rPr>
              <w:t xml:space="preserve"> проводяться щоквартальні звірення з підрозділами місцевих державних адміністрацій, відповідальними за проведення процедури встановлення статусу особи, яка постраждала від торгівлі людьми (Нацсоцслужби) щодо інформації про осіб, які постраждали від торгівлі людьми</w:t>
            </w:r>
            <w:r>
              <w:rPr>
                <w:sz w:val="22"/>
                <w:szCs w:val="22"/>
                <w:highlight w:val="white"/>
              </w:rPr>
              <w:t>.</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vMerge/>
          </w:tcPr>
          <w:p w:rsidR="00AD5F64" w:rsidRPr="00810EC0" w:rsidRDefault="00AD5F64" w:rsidP="0048184C">
            <w:pPr>
              <w:jc w:val="center"/>
              <w:rPr>
                <w:sz w:val="22"/>
                <w:szCs w:val="22"/>
              </w:rPr>
            </w:pPr>
          </w:p>
        </w:tc>
        <w:tc>
          <w:tcPr>
            <w:tcW w:w="1842" w:type="dxa"/>
          </w:tcPr>
          <w:p w:rsidR="00AD5F64" w:rsidRPr="00810EC0" w:rsidRDefault="00AD5F64" w:rsidP="0048184C">
            <w:pPr>
              <w:ind w:right="-17"/>
              <w:jc w:val="both"/>
              <w:rPr>
                <w:sz w:val="22"/>
                <w:szCs w:val="22"/>
              </w:rPr>
            </w:pPr>
            <w:r w:rsidRPr="00810EC0">
              <w:rPr>
                <w:sz w:val="22"/>
                <w:szCs w:val="22"/>
              </w:rPr>
              <w:t>частка осіб, які були виявлені та поінформовані про можливість отримання статусу та подання заяви до правоохоронних органів, відсотків</w:t>
            </w:r>
          </w:p>
        </w:tc>
        <w:tc>
          <w:tcPr>
            <w:tcW w:w="1418" w:type="dxa"/>
          </w:tcPr>
          <w:p w:rsidR="00AD5F64" w:rsidRPr="00810EC0" w:rsidRDefault="00AD5F64" w:rsidP="0048184C">
            <w:pPr>
              <w:ind w:left="-108" w:right="-108"/>
              <w:jc w:val="center"/>
              <w:rPr>
                <w:sz w:val="22"/>
                <w:szCs w:val="22"/>
              </w:rPr>
            </w:pPr>
            <w:r w:rsidRPr="00810EC0">
              <w:rPr>
                <w:sz w:val="22"/>
                <w:szCs w:val="22"/>
              </w:rPr>
              <w:t>100</w:t>
            </w:r>
          </w:p>
        </w:tc>
        <w:tc>
          <w:tcPr>
            <w:tcW w:w="1417" w:type="dxa"/>
          </w:tcPr>
          <w:p w:rsidR="00AD5F64" w:rsidRPr="00810EC0" w:rsidRDefault="00AD5F64" w:rsidP="0048184C">
            <w:pPr>
              <w:ind w:left="-108" w:right="-108"/>
              <w:jc w:val="center"/>
              <w:rPr>
                <w:sz w:val="22"/>
                <w:szCs w:val="22"/>
              </w:rPr>
            </w:pPr>
            <w:r>
              <w:rPr>
                <w:sz w:val="22"/>
                <w:szCs w:val="22"/>
              </w:rPr>
              <w:t>107</w:t>
            </w:r>
          </w:p>
        </w:tc>
        <w:tc>
          <w:tcPr>
            <w:tcW w:w="2127" w:type="dxa"/>
            <w:vMerge/>
          </w:tcPr>
          <w:p w:rsidR="00AD5F64" w:rsidRPr="00810EC0" w:rsidRDefault="00AD5F64" w:rsidP="0048184C">
            <w:pPr>
              <w:jc w:val="both"/>
              <w:rPr>
                <w:sz w:val="22"/>
                <w:szCs w:val="22"/>
              </w:rPr>
            </w:pPr>
          </w:p>
        </w:tc>
        <w:tc>
          <w:tcPr>
            <w:tcW w:w="4677" w:type="dxa"/>
            <w:vMerge/>
          </w:tcPr>
          <w:p w:rsidR="00AD5F64" w:rsidRPr="00810EC0" w:rsidRDefault="00AD5F64" w:rsidP="0048184C">
            <w:pPr>
              <w:ind w:left="-108" w:right="-108"/>
              <w:jc w:val="center"/>
              <w:rPr>
                <w:sz w:val="22"/>
                <w:szCs w:val="22"/>
              </w:rPr>
            </w:pPr>
          </w:p>
        </w:tc>
      </w:tr>
      <w:tr w:rsidR="00AD5F64" w:rsidRPr="0073630C" w:rsidTr="0048184C">
        <w:trPr>
          <w:trHeight w:val="251"/>
        </w:trPr>
        <w:tc>
          <w:tcPr>
            <w:tcW w:w="2023" w:type="dxa"/>
            <w:vMerge/>
          </w:tcPr>
          <w:p w:rsidR="00AD5F64" w:rsidRPr="00810EC0" w:rsidRDefault="00AD5F64" w:rsidP="0048184C">
            <w:pPr>
              <w:jc w:val="center"/>
              <w:rPr>
                <w:sz w:val="22"/>
                <w:szCs w:val="22"/>
              </w:rPr>
            </w:pPr>
          </w:p>
        </w:tc>
        <w:tc>
          <w:tcPr>
            <w:tcW w:w="2552" w:type="dxa"/>
            <w:vMerge w:val="restart"/>
          </w:tcPr>
          <w:p w:rsidR="00AD5F64" w:rsidRPr="00810EC0" w:rsidRDefault="00AD5F64" w:rsidP="0048184C">
            <w:pPr>
              <w:jc w:val="both"/>
              <w:rPr>
                <w:sz w:val="22"/>
                <w:szCs w:val="22"/>
              </w:rPr>
            </w:pPr>
            <w:r w:rsidRPr="00810EC0">
              <w:rPr>
                <w:sz w:val="22"/>
                <w:szCs w:val="22"/>
              </w:rPr>
              <w:t>15) проведення щоквартальних звірок та обмін статистичними даними щодо кількості громадян України, які постраждали від торгівлі людьми за кордоном, між консульськими установами і представництвами України в інших країнах та Національною поліцією і Нацсоцслужбою</w:t>
            </w:r>
          </w:p>
        </w:tc>
        <w:tc>
          <w:tcPr>
            <w:tcW w:w="1842" w:type="dxa"/>
          </w:tcPr>
          <w:p w:rsidR="00AD5F64" w:rsidRPr="00810EC0" w:rsidRDefault="00AD5F64" w:rsidP="0048184C">
            <w:pPr>
              <w:rPr>
                <w:sz w:val="22"/>
                <w:szCs w:val="22"/>
              </w:rPr>
            </w:pPr>
            <w:r w:rsidRPr="00810EC0">
              <w:rPr>
                <w:sz w:val="22"/>
                <w:szCs w:val="22"/>
              </w:rPr>
              <w:t>кількість проведених звірок</w:t>
            </w:r>
          </w:p>
        </w:tc>
        <w:tc>
          <w:tcPr>
            <w:tcW w:w="1418" w:type="dxa"/>
          </w:tcPr>
          <w:p w:rsidR="00AD5F64" w:rsidRPr="00810EC0" w:rsidRDefault="00AD5F64" w:rsidP="0048184C">
            <w:pPr>
              <w:ind w:left="-108" w:right="-108"/>
              <w:jc w:val="center"/>
              <w:rPr>
                <w:sz w:val="22"/>
                <w:szCs w:val="22"/>
              </w:rPr>
            </w:pPr>
            <w:r w:rsidRPr="00810EC0">
              <w:rPr>
                <w:sz w:val="22"/>
                <w:szCs w:val="22"/>
              </w:rPr>
              <w:t>4</w:t>
            </w:r>
          </w:p>
        </w:tc>
        <w:tc>
          <w:tcPr>
            <w:tcW w:w="1417" w:type="dxa"/>
          </w:tcPr>
          <w:p w:rsidR="00AD5F64" w:rsidRPr="00810EC0" w:rsidRDefault="00AD5F64" w:rsidP="0048184C">
            <w:pPr>
              <w:ind w:left="-108" w:right="-108"/>
              <w:jc w:val="center"/>
              <w:rPr>
                <w:sz w:val="22"/>
                <w:szCs w:val="22"/>
              </w:rPr>
            </w:pPr>
            <w:r w:rsidRPr="00810EC0">
              <w:rPr>
                <w:sz w:val="22"/>
                <w:szCs w:val="22"/>
              </w:rPr>
              <w:t xml:space="preserve">3 </w:t>
            </w: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tc>
        <w:tc>
          <w:tcPr>
            <w:tcW w:w="2127" w:type="dxa"/>
            <w:vMerge w:val="restart"/>
          </w:tcPr>
          <w:p w:rsidR="00AD5F64" w:rsidRPr="00810EC0" w:rsidRDefault="00AD5F64" w:rsidP="0048184C">
            <w:pPr>
              <w:jc w:val="both"/>
              <w:rPr>
                <w:sz w:val="22"/>
                <w:szCs w:val="22"/>
              </w:rPr>
            </w:pPr>
            <w:r w:rsidRPr="00810EC0">
              <w:rPr>
                <w:color w:val="000000"/>
                <w:sz w:val="22"/>
                <w:szCs w:val="22"/>
                <w:lang w:eastAsia="uk-UA"/>
              </w:rPr>
              <w:t>Нацсоцслужба Національна поліція</w:t>
            </w:r>
            <w:r w:rsidRPr="00810EC0">
              <w:rPr>
                <w:color w:val="000000"/>
                <w:sz w:val="22"/>
                <w:szCs w:val="22"/>
                <w:lang w:eastAsia="uk-UA"/>
              </w:rPr>
              <w:br/>
              <w:t>МЗС</w:t>
            </w:r>
          </w:p>
        </w:tc>
        <w:tc>
          <w:tcPr>
            <w:tcW w:w="4677" w:type="dxa"/>
            <w:vMerge w:val="restart"/>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ind w:left="33" w:right="34" w:firstLine="284"/>
              <w:jc w:val="both"/>
              <w:rPr>
                <w:color w:val="000000"/>
                <w:sz w:val="22"/>
                <w:szCs w:val="22"/>
              </w:rPr>
            </w:pPr>
            <w:r w:rsidRPr="00810EC0">
              <w:rPr>
                <w:b/>
                <w:color w:val="000000"/>
                <w:sz w:val="22"/>
                <w:szCs w:val="22"/>
              </w:rPr>
              <w:t>МВС</w:t>
            </w:r>
          </w:p>
          <w:p w:rsidR="00AD5F64" w:rsidRPr="00810EC0" w:rsidRDefault="00AD5F64" w:rsidP="0048184C">
            <w:pPr>
              <w:ind w:firstLine="241"/>
              <w:jc w:val="both"/>
              <w:rPr>
                <w:sz w:val="22"/>
                <w:szCs w:val="22"/>
              </w:rPr>
            </w:pPr>
            <w:r>
              <w:rPr>
                <w:sz w:val="22"/>
                <w:szCs w:val="22"/>
              </w:rPr>
              <w:t>У 2024 році в</w:t>
            </w:r>
            <w:r w:rsidRPr="00810EC0">
              <w:rPr>
                <w:sz w:val="22"/>
                <w:szCs w:val="22"/>
              </w:rPr>
              <w:t>ідповідно до інформації, наданої МЗС, до закордонних дипломатичних установ України (далі – ЗДУ) не надходили повідомлення про громадян України, які постраждали від торгівлі людьми за кордоном.</w:t>
            </w:r>
          </w:p>
          <w:p w:rsidR="00AD5F64" w:rsidRPr="00810EC0" w:rsidRDefault="00AD5F64" w:rsidP="0048184C">
            <w:pPr>
              <w:ind w:firstLine="241"/>
              <w:jc w:val="both"/>
              <w:rPr>
                <w:sz w:val="22"/>
                <w:szCs w:val="22"/>
              </w:rPr>
            </w:pPr>
            <w:r w:rsidRPr="00810EC0">
              <w:rPr>
                <w:sz w:val="22"/>
                <w:szCs w:val="22"/>
              </w:rPr>
              <w:t>Водночас поінформовано про неможливість отримання зазначених відомостей щодо громадян України, які перебувають на території рф, оскільки через повномасштабну російську військову агресію проти України закордонні дипломатичні установи в росії наразі не функціонують.</w:t>
            </w:r>
          </w:p>
          <w:p w:rsidR="00AD5F64" w:rsidRPr="00810EC0" w:rsidRDefault="00AD5F64" w:rsidP="0048184C">
            <w:pPr>
              <w:widowControl w:val="0"/>
              <w:ind w:left="33" w:right="34" w:firstLine="284"/>
              <w:jc w:val="both"/>
              <w:rPr>
                <w:b/>
                <w:sz w:val="22"/>
                <w:szCs w:val="22"/>
              </w:rPr>
            </w:pPr>
            <w:r w:rsidRPr="00810EC0">
              <w:rPr>
                <w:b/>
                <w:sz w:val="22"/>
                <w:szCs w:val="22"/>
              </w:rPr>
              <w:t>Нацсоцслужба</w:t>
            </w:r>
          </w:p>
          <w:p w:rsidR="00AD5F64" w:rsidRPr="00810EC0" w:rsidRDefault="00AD5F64" w:rsidP="0048184C">
            <w:pPr>
              <w:widowControl w:val="0"/>
              <w:ind w:left="33" w:right="34" w:firstLine="284"/>
              <w:jc w:val="both"/>
              <w:rPr>
                <w:sz w:val="22"/>
                <w:szCs w:val="22"/>
                <w:highlight w:val="white"/>
              </w:rPr>
            </w:pPr>
            <w:r w:rsidRPr="00810EC0">
              <w:rPr>
                <w:sz w:val="22"/>
                <w:szCs w:val="22"/>
              </w:rPr>
              <w:t>Н</w:t>
            </w:r>
            <w:r w:rsidRPr="00810EC0">
              <w:rPr>
                <w:sz w:val="22"/>
                <w:szCs w:val="22"/>
                <w:highlight w:val="white"/>
              </w:rPr>
              <w:t xml:space="preserve">ацсоцслужбою проведено 3 щоквартальні звірки щодо встановлених статусів особам, які постраждали від торгівлі людьми з ОГП, ГСУ НПУ та управліннями Міграційної поліції м.Києва та Київської області.  </w:t>
            </w:r>
          </w:p>
          <w:p w:rsidR="00AD5F64" w:rsidRPr="00810EC0" w:rsidRDefault="00AD5F64" w:rsidP="0048184C">
            <w:pPr>
              <w:widowControl w:val="0"/>
              <w:ind w:left="33" w:right="34" w:firstLine="284"/>
              <w:jc w:val="both"/>
              <w:rPr>
                <w:sz w:val="22"/>
                <w:szCs w:val="22"/>
                <w:highlight w:val="yellow"/>
              </w:rPr>
            </w:pPr>
            <w:r w:rsidRPr="00810EC0">
              <w:rPr>
                <w:sz w:val="22"/>
                <w:szCs w:val="22"/>
                <w:highlight w:val="white"/>
              </w:rPr>
              <w:t xml:space="preserve">Щоквартально Міністерство закордонних </w:t>
            </w:r>
            <w:r w:rsidRPr="00810EC0">
              <w:rPr>
                <w:sz w:val="22"/>
                <w:szCs w:val="22"/>
                <w:highlight w:val="white"/>
              </w:rPr>
              <w:lastRenderedPageBreak/>
              <w:t>справ України інформує Нацсоцслужбу щодо виявлених випадків (за наявності таких) торгівлі людьми.</w:t>
            </w:r>
          </w:p>
          <w:p w:rsidR="00AD5F64" w:rsidRPr="00810EC0" w:rsidRDefault="00AD5F64" w:rsidP="0048184C">
            <w:pPr>
              <w:widowControl w:val="0"/>
              <w:ind w:firstLine="315"/>
              <w:jc w:val="both"/>
              <w:rPr>
                <w:b/>
                <w:sz w:val="22"/>
                <w:szCs w:val="22"/>
              </w:rPr>
            </w:pPr>
            <w:r w:rsidRPr="00810EC0">
              <w:rPr>
                <w:b/>
                <w:sz w:val="22"/>
                <w:szCs w:val="22"/>
              </w:rPr>
              <w:t>Обласний рівень</w:t>
            </w:r>
          </w:p>
          <w:p w:rsidR="00AD5F64" w:rsidRPr="0073630C" w:rsidRDefault="00AD5F64" w:rsidP="0048184C">
            <w:pPr>
              <w:widowControl w:val="0"/>
              <w:ind w:firstLine="315"/>
              <w:jc w:val="both"/>
              <w:rPr>
                <w:b/>
                <w:sz w:val="22"/>
                <w:szCs w:val="22"/>
                <w:shd w:val="clear" w:color="auto" w:fill="F1C232"/>
              </w:rPr>
            </w:pPr>
            <w:r w:rsidRPr="00810EC0">
              <w:rPr>
                <w:sz w:val="22"/>
                <w:szCs w:val="22"/>
              </w:rPr>
              <w:t>Відповідальні підрозділи обласних та Київської міської державних (військових) адміністрацій щоквартально узагальнюють інформацію, яка надходить від відповідальних підрозділів районних державних адміністрацій та підрозділів кримінальної поліції, інформацію щодо осіб, які постраждали від торгівлі людьми, та надсилають її до Міністерства соціальної політики України.</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vMerge/>
          </w:tcPr>
          <w:p w:rsidR="00AD5F64" w:rsidRPr="00810EC0" w:rsidRDefault="00AD5F64" w:rsidP="0048184C">
            <w:pPr>
              <w:jc w:val="center"/>
              <w:rPr>
                <w:sz w:val="22"/>
                <w:szCs w:val="22"/>
              </w:rPr>
            </w:pPr>
          </w:p>
        </w:tc>
        <w:tc>
          <w:tcPr>
            <w:tcW w:w="1842" w:type="dxa"/>
          </w:tcPr>
          <w:p w:rsidR="00AD5F64" w:rsidRPr="00810EC0" w:rsidRDefault="00AD5F64" w:rsidP="0048184C">
            <w:pPr>
              <w:ind w:right="-17"/>
              <w:jc w:val="both"/>
              <w:rPr>
                <w:sz w:val="22"/>
                <w:szCs w:val="22"/>
              </w:rPr>
            </w:pPr>
            <w:r w:rsidRPr="00810EC0">
              <w:rPr>
                <w:sz w:val="22"/>
                <w:szCs w:val="22"/>
              </w:rPr>
              <w:t>частка осіб, які були виявлені та поінформовані про можливість отримання статусу та подання заяви до правоохоронних органів, відсотків</w:t>
            </w:r>
          </w:p>
        </w:tc>
        <w:tc>
          <w:tcPr>
            <w:tcW w:w="1418" w:type="dxa"/>
          </w:tcPr>
          <w:p w:rsidR="00AD5F64" w:rsidRPr="00810EC0" w:rsidRDefault="00AD5F64" w:rsidP="0048184C">
            <w:pPr>
              <w:ind w:left="-108" w:right="-108"/>
              <w:jc w:val="center"/>
              <w:rPr>
                <w:sz w:val="22"/>
                <w:szCs w:val="22"/>
              </w:rPr>
            </w:pPr>
            <w:r w:rsidRPr="00810EC0">
              <w:rPr>
                <w:sz w:val="22"/>
                <w:szCs w:val="22"/>
              </w:rPr>
              <w:t>100</w:t>
            </w:r>
          </w:p>
        </w:tc>
        <w:tc>
          <w:tcPr>
            <w:tcW w:w="1417" w:type="dxa"/>
          </w:tcPr>
          <w:p w:rsidR="00AD5F64" w:rsidRPr="00810EC0" w:rsidRDefault="00AD5F64" w:rsidP="0048184C">
            <w:pPr>
              <w:ind w:left="-108" w:right="-108"/>
              <w:jc w:val="center"/>
              <w:rPr>
                <w:sz w:val="22"/>
                <w:szCs w:val="22"/>
              </w:rPr>
            </w:pPr>
            <w:r>
              <w:rPr>
                <w:sz w:val="22"/>
                <w:szCs w:val="22"/>
              </w:rPr>
              <w:t>0</w:t>
            </w:r>
          </w:p>
        </w:tc>
        <w:tc>
          <w:tcPr>
            <w:tcW w:w="2127" w:type="dxa"/>
            <w:vMerge/>
          </w:tcPr>
          <w:p w:rsidR="00AD5F64" w:rsidRPr="00810EC0" w:rsidRDefault="00AD5F64" w:rsidP="0048184C">
            <w:pPr>
              <w:jc w:val="both"/>
              <w:rPr>
                <w:sz w:val="22"/>
                <w:szCs w:val="22"/>
              </w:rPr>
            </w:pPr>
          </w:p>
        </w:tc>
        <w:tc>
          <w:tcPr>
            <w:tcW w:w="4677" w:type="dxa"/>
            <w:vMerge/>
          </w:tcPr>
          <w:p w:rsidR="00AD5F64" w:rsidRPr="00810EC0" w:rsidRDefault="00AD5F64" w:rsidP="0048184C">
            <w:pPr>
              <w:ind w:left="-108" w:right="-108"/>
              <w:jc w:val="center"/>
              <w:rPr>
                <w:sz w:val="22"/>
                <w:szCs w:val="22"/>
              </w:rPr>
            </w:pPr>
          </w:p>
        </w:tc>
      </w:tr>
      <w:tr w:rsidR="00F85016" w:rsidRPr="00810EC0" w:rsidTr="0048184C">
        <w:trPr>
          <w:trHeight w:val="251"/>
        </w:trPr>
        <w:tc>
          <w:tcPr>
            <w:tcW w:w="2023" w:type="dxa"/>
          </w:tcPr>
          <w:p w:rsidR="00F85016" w:rsidRPr="00810EC0" w:rsidRDefault="00F85016" w:rsidP="0048184C">
            <w:pPr>
              <w:jc w:val="both"/>
              <w:rPr>
                <w:sz w:val="22"/>
                <w:szCs w:val="22"/>
              </w:rPr>
            </w:pPr>
            <w:r w:rsidRPr="00810EC0">
              <w:rPr>
                <w:sz w:val="22"/>
                <w:szCs w:val="22"/>
              </w:rPr>
              <w:t>3. Посилення міжнародного співробітництва</w:t>
            </w:r>
          </w:p>
        </w:tc>
        <w:tc>
          <w:tcPr>
            <w:tcW w:w="2552" w:type="dxa"/>
          </w:tcPr>
          <w:p w:rsidR="00F85016" w:rsidRPr="00810EC0" w:rsidRDefault="00F85016" w:rsidP="00F85016">
            <w:pPr>
              <w:jc w:val="both"/>
              <w:rPr>
                <w:color w:val="000000"/>
                <w:sz w:val="22"/>
                <w:szCs w:val="22"/>
              </w:rPr>
            </w:pPr>
          </w:p>
        </w:tc>
        <w:tc>
          <w:tcPr>
            <w:tcW w:w="1842" w:type="dxa"/>
          </w:tcPr>
          <w:p w:rsidR="00F85016" w:rsidRPr="00810EC0" w:rsidRDefault="00F85016" w:rsidP="0048184C">
            <w:pPr>
              <w:ind w:right="-17"/>
              <w:jc w:val="both"/>
              <w:rPr>
                <w:sz w:val="22"/>
                <w:szCs w:val="22"/>
              </w:rPr>
            </w:pPr>
          </w:p>
        </w:tc>
        <w:tc>
          <w:tcPr>
            <w:tcW w:w="1418" w:type="dxa"/>
          </w:tcPr>
          <w:p w:rsidR="00F85016" w:rsidRDefault="00F85016" w:rsidP="0048184C">
            <w:pPr>
              <w:ind w:left="-108" w:right="-108"/>
              <w:jc w:val="center"/>
              <w:rPr>
                <w:sz w:val="22"/>
                <w:szCs w:val="22"/>
              </w:rPr>
            </w:pPr>
          </w:p>
        </w:tc>
        <w:tc>
          <w:tcPr>
            <w:tcW w:w="1417" w:type="dxa"/>
          </w:tcPr>
          <w:p w:rsidR="00F85016" w:rsidRPr="00810EC0" w:rsidRDefault="00F85016" w:rsidP="0048184C">
            <w:pPr>
              <w:ind w:left="-108" w:right="-108"/>
              <w:jc w:val="center"/>
              <w:rPr>
                <w:sz w:val="22"/>
                <w:szCs w:val="22"/>
              </w:rPr>
            </w:pPr>
          </w:p>
        </w:tc>
        <w:tc>
          <w:tcPr>
            <w:tcW w:w="2127" w:type="dxa"/>
          </w:tcPr>
          <w:p w:rsidR="00F85016" w:rsidRDefault="00F85016" w:rsidP="0048184C">
            <w:pPr>
              <w:jc w:val="both"/>
              <w:rPr>
                <w:color w:val="000000"/>
                <w:sz w:val="22"/>
                <w:szCs w:val="22"/>
                <w:lang w:eastAsia="uk-UA"/>
              </w:rPr>
            </w:pPr>
          </w:p>
        </w:tc>
        <w:tc>
          <w:tcPr>
            <w:tcW w:w="4677" w:type="dxa"/>
          </w:tcPr>
          <w:p w:rsidR="00F85016" w:rsidRPr="00810EC0" w:rsidRDefault="00F85016" w:rsidP="0048184C">
            <w:pPr>
              <w:ind w:left="31" w:right="31" w:firstLine="284"/>
              <w:jc w:val="both"/>
              <w:rPr>
                <w:sz w:val="22"/>
                <w:szCs w:val="22"/>
                <w:lang w:eastAsia="uk-UA"/>
              </w:rPr>
            </w:pPr>
          </w:p>
        </w:tc>
      </w:tr>
      <w:tr w:rsidR="00AD5F64" w:rsidRPr="00810EC0" w:rsidTr="0048184C">
        <w:trPr>
          <w:trHeight w:val="251"/>
        </w:trPr>
        <w:tc>
          <w:tcPr>
            <w:tcW w:w="2023" w:type="dxa"/>
            <w:vMerge w:val="restart"/>
          </w:tcPr>
          <w:p w:rsidR="00AD5F64" w:rsidRPr="00810EC0" w:rsidRDefault="00AD5F64" w:rsidP="0048184C">
            <w:pPr>
              <w:jc w:val="both"/>
              <w:rPr>
                <w:sz w:val="22"/>
                <w:szCs w:val="22"/>
              </w:rPr>
            </w:pPr>
          </w:p>
        </w:tc>
        <w:tc>
          <w:tcPr>
            <w:tcW w:w="2552" w:type="dxa"/>
          </w:tcPr>
          <w:p w:rsidR="00AD5F64" w:rsidRPr="00810EC0" w:rsidRDefault="00AD5F64" w:rsidP="0048184C">
            <w:pPr>
              <w:numPr>
                <w:ilvl w:val="0"/>
                <w:numId w:val="11"/>
              </w:numPr>
              <w:ind w:left="0" w:firstLine="0"/>
              <w:jc w:val="both"/>
              <w:rPr>
                <w:color w:val="000000"/>
                <w:sz w:val="22"/>
                <w:szCs w:val="22"/>
              </w:rPr>
            </w:pPr>
            <w:r w:rsidRPr="00810EC0">
              <w:rPr>
                <w:color w:val="000000"/>
                <w:sz w:val="22"/>
                <w:szCs w:val="22"/>
              </w:rPr>
              <w:t>забезпечення співпраці з Групою експертів Ради Європи з питань протидії торгівлі людьми (ГРЕТА)</w:t>
            </w:r>
          </w:p>
          <w:p w:rsidR="00AD5F64" w:rsidRPr="00810EC0" w:rsidRDefault="00AD5F64" w:rsidP="0048184C">
            <w:pPr>
              <w:jc w:val="both"/>
              <w:rPr>
                <w:sz w:val="22"/>
                <w:szCs w:val="22"/>
              </w:rPr>
            </w:pPr>
          </w:p>
        </w:tc>
        <w:tc>
          <w:tcPr>
            <w:tcW w:w="1842" w:type="dxa"/>
          </w:tcPr>
          <w:p w:rsidR="00AD5F64" w:rsidRPr="00810EC0" w:rsidRDefault="00AD5F64" w:rsidP="0048184C">
            <w:pPr>
              <w:ind w:right="-17"/>
              <w:jc w:val="both"/>
              <w:rPr>
                <w:sz w:val="22"/>
                <w:szCs w:val="22"/>
              </w:rPr>
            </w:pPr>
            <w:r w:rsidRPr="00810EC0">
              <w:rPr>
                <w:sz w:val="22"/>
                <w:szCs w:val="22"/>
              </w:rPr>
              <w:t>кількість</w:t>
            </w:r>
          </w:p>
          <w:p w:rsidR="00AD5F64" w:rsidRPr="00810EC0" w:rsidRDefault="00AD5F64" w:rsidP="0048184C">
            <w:pPr>
              <w:ind w:right="-17"/>
              <w:jc w:val="both"/>
              <w:rPr>
                <w:sz w:val="22"/>
                <w:szCs w:val="22"/>
              </w:rPr>
            </w:pPr>
            <w:r w:rsidRPr="00810EC0">
              <w:rPr>
                <w:sz w:val="22"/>
                <w:szCs w:val="22"/>
              </w:rPr>
              <w:t>проведених моніторингових візитів</w:t>
            </w:r>
          </w:p>
          <w:p w:rsidR="00AD5F64" w:rsidRPr="00810EC0" w:rsidRDefault="00AD5F64" w:rsidP="0048184C">
            <w:pPr>
              <w:ind w:right="-17"/>
              <w:jc w:val="both"/>
              <w:rPr>
                <w:sz w:val="22"/>
                <w:szCs w:val="22"/>
              </w:rPr>
            </w:pPr>
          </w:p>
        </w:tc>
        <w:tc>
          <w:tcPr>
            <w:tcW w:w="1418" w:type="dxa"/>
          </w:tcPr>
          <w:p w:rsidR="00AD5F64" w:rsidRPr="00810EC0" w:rsidRDefault="00504A09" w:rsidP="0048184C">
            <w:pPr>
              <w:ind w:left="-108" w:right="-108"/>
              <w:jc w:val="center"/>
              <w:rPr>
                <w:sz w:val="22"/>
                <w:szCs w:val="22"/>
              </w:rPr>
            </w:pPr>
            <w:r>
              <w:rPr>
                <w:sz w:val="22"/>
                <w:szCs w:val="22"/>
              </w:rPr>
              <w:t>0</w:t>
            </w:r>
          </w:p>
        </w:tc>
        <w:tc>
          <w:tcPr>
            <w:tcW w:w="1417" w:type="dxa"/>
          </w:tcPr>
          <w:p w:rsidR="00AD5F64" w:rsidRPr="00810EC0" w:rsidRDefault="00AD5F64" w:rsidP="0048184C">
            <w:pPr>
              <w:ind w:left="-108" w:right="-108"/>
              <w:jc w:val="center"/>
              <w:rPr>
                <w:sz w:val="22"/>
                <w:szCs w:val="22"/>
              </w:rPr>
            </w:pPr>
            <w:r w:rsidRPr="00810EC0">
              <w:rPr>
                <w:sz w:val="22"/>
                <w:szCs w:val="22"/>
              </w:rPr>
              <w:t>1</w:t>
            </w:r>
          </w:p>
        </w:tc>
        <w:tc>
          <w:tcPr>
            <w:tcW w:w="2127" w:type="dxa"/>
          </w:tcPr>
          <w:p w:rsidR="00AD5F64" w:rsidRDefault="00AD5F64" w:rsidP="0048184C">
            <w:pPr>
              <w:jc w:val="both"/>
              <w:rPr>
                <w:color w:val="000000"/>
                <w:sz w:val="22"/>
                <w:szCs w:val="22"/>
                <w:lang w:eastAsia="uk-UA"/>
              </w:rPr>
            </w:pPr>
            <w:r>
              <w:rPr>
                <w:color w:val="000000"/>
                <w:sz w:val="22"/>
                <w:szCs w:val="22"/>
                <w:lang w:eastAsia="uk-UA"/>
              </w:rPr>
              <w:t>Мінсоцполітики</w:t>
            </w:r>
          </w:p>
          <w:p w:rsidR="00AD5F64" w:rsidRPr="00810EC0" w:rsidRDefault="00AD5F64" w:rsidP="0048184C">
            <w:pPr>
              <w:jc w:val="both"/>
              <w:rPr>
                <w:color w:val="000000"/>
                <w:sz w:val="22"/>
                <w:szCs w:val="22"/>
                <w:lang w:eastAsia="uk-UA"/>
              </w:rPr>
            </w:pPr>
            <w:r>
              <w:rPr>
                <w:color w:val="000000"/>
                <w:sz w:val="22"/>
                <w:szCs w:val="22"/>
                <w:lang w:eastAsia="uk-UA"/>
              </w:rPr>
              <w:t>МЗС</w:t>
            </w:r>
          </w:p>
        </w:tc>
        <w:tc>
          <w:tcPr>
            <w:tcW w:w="4677" w:type="dxa"/>
          </w:tcPr>
          <w:p w:rsidR="00AD5F64" w:rsidRPr="00810EC0" w:rsidRDefault="00AD5F64" w:rsidP="0048184C">
            <w:pPr>
              <w:ind w:left="31" w:right="31" w:firstLine="284"/>
              <w:jc w:val="both"/>
              <w:rPr>
                <w:sz w:val="22"/>
                <w:szCs w:val="22"/>
                <w:lang w:eastAsia="uk-UA"/>
              </w:rPr>
            </w:pPr>
            <w:r w:rsidRPr="00810EC0">
              <w:rPr>
                <w:sz w:val="22"/>
                <w:szCs w:val="22"/>
                <w:lang w:eastAsia="uk-UA"/>
              </w:rPr>
              <w:t xml:space="preserve">21-22 травня 2024 року відбувся візит Групи експертів Ради Європи з питань протидії торгівлі людьми (ГРЕТА) до </w:t>
            </w:r>
            <w:r>
              <w:rPr>
                <w:sz w:val="22"/>
                <w:szCs w:val="22"/>
                <w:lang w:eastAsia="uk-UA"/>
              </w:rPr>
              <w:br/>
            </w:r>
            <w:r w:rsidRPr="00810EC0">
              <w:rPr>
                <w:sz w:val="22"/>
                <w:szCs w:val="22"/>
                <w:lang w:eastAsia="uk-UA"/>
              </w:rPr>
              <w:t>м. Києва, під час якого Мінсоцполітики організовано зустрічі з представниками органів державної влади, суб'єктами, які здійснюють заходи у сфері протидії торгівлі людьми.</w:t>
            </w:r>
          </w:p>
        </w:tc>
      </w:tr>
      <w:tr w:rsidR="00AD5F64" w:rsidRPr="00810EC0" w:rsidTr="0048184C">
        <w:trPr>
          <w:trHeight w:val="251"/>
        </w:trPr>
        <w:tc>
          <w:tcPr>
            <w:tcW w:w="2023" w:type="dxa"/>
            <w:vMerge/>
          </w:tcPr>
          <w:p w:rsidR="00AD5F64" w:rsidRPr="00810EC0" w:rsidRDefault="00AD5F64" w:rsidP="0048184C">
            <w:pPr>
              <w:jc w:val="both"/>
              <w:rPr>
                <w:sz w:val="22"/>
                <w:szCs w:val="22"/>
              </w:rPr>
            </w:pPr>
          </w:p>
        </w:tc>
        <w:tc>
          <w:tcPr>
            <w:tcW w:w="2552" w:type="dxa"/>
            <w:vMerge w:val="restart"/>
          </w:tcPr>
          <w:p w:rsidR="00AD5F64" w:rsidRPr="00810EC0" w:rsidRDefault="00AD5F64" w:rsidP="0048184C">
            <w:pPr>
              <w:jc w:val="both"/>
              <w:rPr>
                <w:sz w:val="22"/>
                <w:szCs w:val="22"/>
              </w:rPr>
            </w:pPr>
            <w:r w:rsidRPr="00810EC0">
              <w:rPr>
                <w:sz w:val="22"/>
                <w:szCs w:val="22"/>
              </w:rPr>
              <w:t>2) забезпечення співпраці з Посольством США в Україні щодо виконання рекомендацій Державного департаменту США у сфері протидії торгівлі людьми</w:t>
            </w:r>
          </w:p>
        </w:tc>
        <w:tc>
          <w:tcPr>
            <w:tcW w:w="1842" w:type="dxa"/>
          </w:tcPr>
          <w:p w:rsidR="00AD5F64" w:rsidRPr="00810EC0" w:rsidRDefault="00AD5F64" w:rsidP="0048184C">
            <w:pPr>
              <w:ind w:right="-17"/>
              <w:jc w:val="both"/>
              <w:rPr>
                <w:sz w:val="22"/>
                <w:szCs w:val="22"/>
              </w:rPr>
            </w:pPr>
            <w:r w:rsidRPr="00810EC0">
              <w:rPr>
                <w:sz w:val="22"/>
                <w:szCs w:val="22"/>
              </w:rPr>
              <w:t>кількість підготовлених доповідей</w:t>
            </w:r>
          </w:p>
        </w:tc>
        <w:tc>
          <w:tcPr>
            <w:tcW w:w="1418" w:type="dxa"/>
          </w:tcPr>
          <w:p w:rsidR="00AD5F64" w:rsidRPr="00810EC0" w:rsidRDefault="00AD5F64" w:rsidP="0048184C">
            <w:pPr>
              <w:ind w:left="-108" w:right="-108"/>
              <w:jc w:val="center"/>
              <w:rPr>
                <w:sz w:val="22"/>
                <w:szCs w:val="22"/>
              </w:rPr>
            </w:pPr>
            <w:r w:rsidRPr="00810EC0">
              <w:rPr>
                <w:sz w:val="22"/>
                <w:szCs w:val="22"/>
              </w:rPr>
              <w:t>1</w:t>
            </w:r>
          </w:p>
        </w:tc>
        <w:tc>
          <w:tcPr>
            <w:tcW w:w="1417" w:type="dxa"/>
          </w:tcPr>
          <w:p w:rsidR="00AD5F64" w:rsidRPr="00810EC0" w:rsidRDefault="00AD5F64" w:rsidP="0048184C">
            <w:pPr>
              <w:ind w:left="-108" w:right="-108"/>
              <w:jc w:val="center"/>
              <w:rPr>
                <w:sz w:val="22"/>
                <w:szCs w:val="22"/>
              </w:rPr>
            </w:pPr>
            <w:r w:rsidRPr="00810EC0">
              <w:rPr>
                <w:sz w:val="22"/>
                <w:szCs w:val="22"/>
              </w:rPr>
              <w:t>1</w:t>
            </w:r>
          </w:p>
        </w:tc>
        <w:tc>
          <w:tcPr>
            <w:tcW w:w="2127" w:type="dxa"/>
            <w:vMerge w:val="restart"/>
          </w:tcPr>
          <w:p w:rsidR="00AD5F64" w:rsidRPr="00810EC0" w:rsidRDefault="00AD5F64" w:rsidP="0048184C">
            <w:pPr>
              <w:jc w:val="both"/>
              <w:rPr>
                <w:sz w:val="22"/>
                <w:szCs w:val="22"/>
              </w:rPr>
            </w:pPr>
            <w:r w:rsidRPr="00810EC0">
              <w:rPr>
                <w:color w:val="000000"/>
                <w:sz w:val="22"/>
                <w:szCs w:val="22"/>
                <w:lang w:eastAsia="uk-UA"/>
              </w:rPr>
              <w:t>Мінсоцполітики</w:t>
            </w:r>
            <w:r w:rsidRPr="00810EC0">
              <w:rPr>
                <w:color w:val="000000"/>
                <w:sz w:val="22"/>
                <w:szCs w:val="22"/>
                <w:lang w:eastAsia="uk-UA"/>
              </w:rPr>
              <w:br/>
              <w:t>МВС</w:t>
            </w:r>
            <w:r w:rsidRPr="00810EC0">
              <w:rPr>
                <w:color w:val="000000"/>
                <w:sz w:val="22"/>
                <w:szCs w:val="22"/>
                <w:lang w:eastAsia="uk-UA"/>
              </w:rPr>
              <w:br/>
              <w:t>Нацсоцслужба</w:t>
            </w:r>
            <w:r w:rsidRPr="00810EC0">
              <w:rPr>
                <w:color w:val="000000"/>
                <w:sz w:val="22"/>
                <w:szCs w:val="22"/>
                <w:lang w:eastAsia="uk-UA"/>
              </w:rPr>
              <w:br/>
              <w:t>Національна поліція</w:t>
            </w:r>
            <w:r w:rsidRPr="00810EC0">
              <w:rPr>
                <w:color w:val="000000"/>
                <w:sz w:val="22"/>
                <w:szCs w:val="22"/>
                <w:lang w:eastAsia="uk-UA"/>
              </w:rPr>
              <w:br/>
              <w:t>інші органи виконавчої влади</w:t>
            </w:r>
          </w:p>
        </w:tc>
        <w:tc>
          <w:tcPr>
            <w:tcW w:w="4677" w:type="dxa"/>
            <w:vMerge w:val="restart"/>
          </w:tcPr>
          <w:p w:rsidR="00AD5F64" w:rsidRPr="00810EC0" w:rsidRDefault="00AD5F64" w:rsidP="0048184C">
            <w:pPr>
              <w:ind w:left="31" w:right="31" w:firstLine="284"/>
              <w:jc w:val="both"/>
              <w:rPr>
                <w:b/>
                <w:sz w:val="22"/>
                <w:szCs w:val="22"/>
                <w:lang w:eastAsia="uk-UA"/>
              </w:rPr>
            </w:pPr>
            <w:r w:rsidRPr="00810EC0">
              <w:rPr>
                <w:b/>
                <w:sz w:val="22"/>
                <w:szCs w:val="22"/>
                <w:lang w:eastAsia="uk-UA"/>
              </w:rPr>
              <w:t>МВС</w:t>
            </w:r>
          </w:p>
          <w:p w:rsidR="00AD5F64" w:rsidRPr="00810EC0" w:rsidRDefault="00AD5F64" w:rsidP="0048184C">
            <w:pPr>
              <w:ind w:left="31" w:right="31" w:firstLine="284"/>
              <w:jc w:val="both"/>
              <w:rPr>
                <w:sz w:val="22"/>
                <w:szCs w:val="22"/>
                <w:lang w:eastAsia="uk-UA"/>
              </w:rPr>
            </w:pPr>
            <w:r w:rsidRPr="00810EC0">
              <w:rPr>
                <w:sz w:val="22"/>
                <w:szCs w:val="22"/>
                <w:lang w:eastAsia="uk-UA"/>
              </w:rPr>
              <w:t>Департаментом міграційної поліції НПУ протягом 2024 року продовжено діалог співпраці з відділом з правоохоронних питань Посольства США. У ході низки зустрічей обговорено кроки еволюції міграційної поліції та зміцнення його потенціалу у боротьбі з торгівлею людьми.</w:t>
            </w:r>
          </w:p>
          <w:p w:rsidR="00AD5F64" w:rsidRPr="00810EC0" w:rsidRDefault="00AD5F64" w:rsidP="0048184C">
            <w:pPr>
              <w:ind w:left="31" w:right="31" w:firstLine="284"/>
              <w:jc w:val="both"/>
              <w:rPr>
                <w:sz w:val="22"/>
                <w:szCs w:val="22"/>
                <w:lang w:eastAsia="uk-UA"/>
              </w:rPr>
            </w:pPr>
            <w:r w:rsidRPr="00810EC0">
              <w:rPr>
                <w:sz w:val="22"/>
                <w:szCs w:val="22"/>
                <w:lang w:eastAsia="uk-UA"/>
              </w:rPr>
              <w:t xml:space="preserve">У взаємодії з   Бюро з міжнародних питань у сфері боротьби з незаконним обігом наркотиків та правоохоронних питань Державного департаменту США реалізується проект </w:t>
            </w:r>
            <w:r>
              <w:rPr>
                <w:sz w:val="22"/>
                <w:szCs w:val="22"/>
                <w:lang w:eastAsia="uk-UA"/>
              </w:rPr>
              <w:t xml:space="preserve">міжнародної технічної допомоги </w:t>
            </w:r>
            <w:r w:rsidRPr="000A589C">
              <w:rPr>
                <w:sz w:val="22"/>
                <w:szCs w:val="22"/>
                <w:lang w:eastAsia="uk-UA"/>
              </w:rPr>
              <w:t>„</w:t>
            </w:r>
            <w:r w:rsidRPr="00810EC0">
              <w:rPr>
                <w:sz w:val="22"/>
                <w:szCs w:val="22"/>
                <w:lang w:eastAsia="uk-UA"/>
              </w:rPr>
              <w:t>Розвиток потенціалу підрозділів міграційної поліції Національної поліції України</w:t>
            </w:r>
            <w:r w:rsidRPr="000A589C">
              <w:rPr>
                <w:sz w:val="22"/>
                <w:szCs w:val="22"/>
                <w:lang w:eastAsia="uk-UA"/>
              </w:rPr>
              <w:t>”</w:t>
            </w:r>
            <w:r w:rsidRPr="00810EC0">
              <w:rPr>
                <w:sz w:val="22"/>
                <w:szCs w:val="22"/>
                <w:lang w:eastAsia="uk-UA"/>
              </w:rPr>
              <w:t xml:space="preserve">, який здійснюється на підставі Угоди між Урядом </w:t>
            </w:r>
            <w:r w:rsidRPr="00810EC0">
              <w:rPr>
                <w:sz w:val="22"/>
                <w:szCs w:val="22"/>
                <w:lang w:eastAsia="uk-UA"/>
              </w:rPr>
              <w:lastRenderedPageBreak/>
              <w:t xml:space="preserve">України та Урядом Сполучених штатів Америки про гуманітарне і техніко-економічне співробітництво від 7 травня 1992 року згідно з реєстраційною карткою № 4764, затвердженої постановою Кабінету Міністрів України від 15.02.2022 №153. </w:t>
            </w:r>
          </w:p>
          <w:p w:rsidR="00AD5F64" w:rsidRPr="00810EC0" w:rsidRDefault="00AD5F64" w:rsidP="0048184C">
            <w:pPr>
              <w:ind w:left="31" w:right="31" w:firstLine="284"/>
              <w:jc w:val="both"/>
              <w:rPr>
                <w:sz w:val="22"/>
                <w:szCs w:val="22"/>
                <w:lang w:eastAsia="uk-UA"/>
              </w:rPr>
            </w:pPr>
            <w:r>
              <w:rPr>
                <w:sz w:val="22"/>
                <w:szCs w:val="22"/>
                <w:lang w:eastAsia="uk-UA"/>
              </w:rPr>
              <w:t>За</w:t>
            </w:r>
            <w:r w:rsidRPr="00810EC0">
              <w:rPr>
                <w:sz w:val="22"/>
                <w:szCs w:val="22"/>
                <w:lang w:eastAsia="uk-UA"/>
              </w:rPr>
              <w:t xml:space="preserve"> сприяння Посольства США в Україні у 2024 році представниками Національної поліції України взято участь у тренінгах за темами: </w:t>
            </w:r>
          </w:p>
          <w:p w:rsidR="00AD5F64" w:rsidRPr="00810EC0" w:rsidRDefault="00AD5F64" w:rsidP="0048184C">
            <w:pPr>
              <w:ind w:left="31" w:right="31" w:firstLine="284"/>
              <w:jc w:val="both"/>
              <w:rPr>
                <w:sz w:val="22"/>
                <w:szCs w:val="22"/>
                <w:lang w:eastAsia="uk-UA"/>
              </w:rPr>
            </w:pPr>
            <w:r>
              <w:rPr>
                <w:sz w:val="22"/>
                <w:szCs w:val="22"/>
                <w:lang w:eastAsia="uk-UA"/>
              </w:rPr>
              <w:t xml:space="preserve">1. </w:t>
            </w:r>
            <w:r w:rsidRPr="000A589C">
              <w:rPr>
                <w:sz w:val="22"/>
                <w:szCs w:val="22"/>
                <w:lang w:val="ru-RU" w:eastAsia="uk-UA"/>
              </w:rPr>
              <w:t>„</w:t>
            </w:r>
            <w:r w:rsidRPr="00810EC0">
              <w:rPr>
                <w:sz w:val="22"/>
                <w:szCs w:val="22"/>
                <w:lang w:eastAsia="uk-UA"/>
              </w:rPr>
              <w:t>Ідентифікація потерпілих дітей з використанням новітніх технологій”, який відбувся з 12 по 14 березня 2024 року  у м. Бухарест, Румунія;</w:t>
            </w:r>
          </w:p>
          <w:p w:rsidR="00AD5F64" w:rsidRPr="00810EC0" w:rsidRDefault="00AD5F64" w:rsidP="0048184C">
            <w:pPr>
              <w:ind w:left="31" w:right="31" w:firstLine="284"/>
              <w:jc w:val="both"/>
              <w:rPr>
                <w:sz w:val="22"/>
                <w:szCs w:val="22"/>
                <w:lang w:eastAsia="uk-UA"/>
              </w:rPr>
            </w:pPr>
            <w:r w:rsidRPr="00810EC0">
              <w:rPr>
                <w:sz w:val="22"/>
                <w:szCs w:val="22"/>
                <w:lang w:eastAsia="uk-UA"/>
              </w:rPr>
              <w:t xml:space="preserve">2. “Сучасні технології ідентифікації дітей-жертв злочинів”, який відбувся з 15 по 22 жовтня 2024 року  у м. Бухарест, Румунія; </w:t>
            </w:r>
          </w:p>
          <w:p w:rsidR="00AD5F64" w:rsidRPr="00810EC0" w:rsidRDefault="00AD5F64" w:rsidP="0048184C">
            <w:pPr>
              <w:ind w:left="31" w:right="31" w:firstLine="284"/>
              <w:jc w:val="both"/>
              <w:rPr>
                <w:sz w:val="22"/>
                <w:szCs w:val="22"/>
                <w:lang w:eastAsia="uk-UA"/>
              </w:rPr>
            </w:pPr>
            <w:r w:rsidRPr="00810EC0">
              <w:rPr>
                <w:sz w:val="22"/>
                <w:szCs w:val="22"/>
                <w:lang w:eastAsia="uk-UA"/>
              </w:rPr>
              <w:t>3. у курсах підвищення кваліфікації “Протидія торгівлі людьми”, які відбулися у лютому та березні у місті Будапешт, Угорщина.    Окрім того, поліцейського ДМП відзначено на церемонії нагородження кращих випускників Міжнародної академії (США), яка відбулася з 24 по 25 квітня 2024 року у м. Будапешт, Угорщина.</w:t>
            </w:r>
          </w:p>
          <w:p w:rsidR="00AD5F64" w:rsidRPr="00810EC0" w:rsidRDefault="00AD5F64" w:rsidP="0048184C">
            <w:pPr>
              <w:ind w:left="-104" w:right="-109"/>
              <w:jc w:val="both"/>
              <w:rPr>
                <w:sz w:val="22"/>
                <w:szCs w:val="22"/>
                <w:lang w:eastAsia="uk-UA"/>
              </w:rPr>
            </w:pP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vMerge/>
          </w:tcPr>
          <w:p w:rsidR="00AD5F64" w:rsidRPr="00810EC0" w:rsidRDefault="00AD5F64" w:rsidP="0048184C">
            <w:pPr>
              <w:jc w:val="center"/>
              <w:rPr>
                <w:sz w:val="22"/>
                <w:szCs w:val="22"/>
              </w:rPr>
            </w:pPr>
          </w:p>
        </w:tc>
        <w:tc>
          <w:tcPr>
            <w:tcW w:w="1842" w:type="dxa"/>
          </w:tcPr>
          <w:p w:rsidR="00AD5F64" w:rsidRPr="00810EC0" w:rsidRDefault="00AD5F64" w:rsidP="0048184C">
            <w:pPr>
              <w:ind w:right="-17"/>
              <w:jc w:val="both"/>
              <w:rPr>
                <w:sz w:val="22"/>
                <w:szCs w:val="22"/>
              </w:rPr>
            </w:pPr>
            <w:r w:rsidRPr="00810EC0">
              <w:rPr>
                <w:sz w:val="22"/>
                <w:szCs w:val="22"/>
              </w:rPr>
              <w:t>група, до якої віднесено Україну за результатами виконання рекомендацій Державного департаменту США</w:t>
            </w:r>
          </w:p>
        </w:tc>
        <w:tc>
          <w:tcPr>
            <w:tcW w:w="1418" w:type="dxa"/>
          </w:tcPr>
          <w:p w:rsidR="00AD5F64" w:rsidRPr="00810EC0" w:rsidRDefault="00AD5F64" w:rsidP="0048184C">
            <w:pPr>
              <w:ind w:left="-108" w:right="-108"/>
              <w:jc w:val="center"/>
              <w:rPr>
                <w:sz w:val="22"/>
                <w:szCs w:val="22"/>
              </w:rPr>
            </w:pPr>
            <w:r w:rsidRPr="00810EC0">
              <w:rPr>
                <w:sz w:val="22"/>
                <w:szCs w:val="22"/>
              </w:rPr>
              <w:t>2</w:t>
            </w:r>
          </w:p>
        </w:tc>
        <w:tc>
          <w:tcPr>
            <w:tcW w:w="1417" w:type="dxa"/>
          </w:tcPr>
          <w:p w:rsidR="00AD5F64" w:rsidRPr="00810EC0" w:rsidRDefault="00AD5F64" w:rsidP="0048184C">
            <w:pPr>
              <w:ind w:left="-108" w:right="-108"/>
              <w:jc w:val="center"/>
              <w:rPr>
                <w:sz w:val="22"/>
                <w:szCs w:val="22"/>
              </w:rPr>
            </w:pPr>
            <w:r w:rsidRPr="00810EC0">
              <w:rPr>
                <w:sz w:val="22"/>
                <w:szCs w:val="22"/>
              </w:rPr>
              <w:t>2</w:t>
            </w:r>
          </w:p>
        </w:tc>
        <w:tc>
          <w:tcPr>
            <w:tcW w:w="2127" w:type="dxa"/>
            <w:vMerge/>
          </w:tcPr>
          <w:p w:rsidR="00AD5F64" w:rsidRPr="00810EC0" w:rsidRDefault="00AD5F64" w:rsidP="0048184C">
            <w:pPr>
              <w:jc w:val="both"/>
              <w:rPr>
                <w:sz w:val="22"/>
                <w:szCs w:val="22"/>
              </w:rPr>
            </w:pPr>
          </w:p>
        </w:tc>
        <w:tc>
          <w:tcPr>
            <w:tcW w:w="4677" w:type="dxa"/>
            <w:vMerge/>
          </w:tcPr>
          <w:p w:rsidR="00AD5F64" w:rsidRPr="00810EC0" w:rsidRDefault="00AD5F64" w:rsidP="0048184C">
            <w:pPr>
              <w:ind w:left="-108" w:right="-108"/>
              <w:jc w:val="center"/>
              <w:rPr>
                <w:sz w:val="22"/>
                <w:szCs w:val="22"/>
              </w:rPr>
            </w:pPr>
          </w:p>
        </w:tc>
      </w:tr>
      <w:tr w:rsidR="00AD5F64" w:rsidRPr="00934F43"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00515D" w:rsidRDefault="00AD5F64" w:rsidP="0048184C">
            <w:pPr>
              <w:jc w:val="both"/>
              <w:rPr>
                <w:sz w:val="22"/>
                <w:szCs w:val="22"/>
              </w:rPr>
            </w:pPr>
            <w:r w:rsidRPr="0000515D">
              <w:rPr>
                <w:sz w:val="22"/>
                <w:szCs w:val="22"/>
              </w:rPr>
              <w:t>3)</w:t>
            </w:r>
            <w:r w:rsidRPr="0000515D">
              <w:t xml:space="preserve"> </w:t>
            </w:r>
            <w:r w:rsidRPr="0000515D">
              <w:rPr>
                <w:sz w:val="22"/>
                <w:szCs w:val="22"/>
              </w:rPr>
              <w:t>кількість опублікованих на офіційному веб-сайті Мінсоцполітики аналітичних звітів за результатами вивчення досвіду іноземних держав</w:t>
            </w:r>
          </w:p>
        </w:tc>
        <w:tc>
          <w:tcPr>
            <w:tcW w:w="1842" w:type="dxa"/>
          </w:tcPr>
          <w:p w:rsidR="00AD5F64" w:rsidRPr="0000515D" w:rsidRDefault="00AD5F64" w:rsidP="0048184C">
            <w:pPr>
              <w:ind w:right="-17"/>
              <w:jc w:val="both"/>
              <w:rPr>
                <w:sz w:val="22"/>
                <w:szCs w:val="22"/>
              </w:rPr>
            </w:pPr>
            <w:r w:rsidRPr="0000515D">
              <w:rPr>
                <w:sz w:val="22"/>
                <w:szCs w:val="22"/>
              </w:rPr>
              <w:t xml:space="preserve">вивчення досвіду іноземних держав щодо запровадження періоду реабілітації та обмірковування для осіб, які постраждали від торгівлі людьми, згідно із статтею 13 Конвенції Ради Європи про заходи щодо </w:t>
            </w:r>
            <w:r w:rsidRPr="0000515D">
              <w:rPr>
                <w:sz w:val="22"/>
                <w:szCs w:val="22"/>
              </w:rPr>
              <w:lastRenderedPageBreak/>
              <w:t>протидії торгівлі людьми</w:t>
            </w:r>
          </w:p>
        </w:tc>
        <w:tc>
          <w:tcPr>
            <w:tcW w:w="1418" w:type="dxa"/>
          </w:tcPr>
          <w:p w:rsidR="00AD5F64" w:rsidRPr="0000515D" w:rsidRDefault="00AD5F64" w:rsidP="0048184C">
            <w:pPr>
              <w:ind w:left="-108" w:right="-108"/>
              <w:jc w:val="center"/>
              <w:rPr>
                <w:sz w:val="22"/>
                <w:szCs w:val="22"/>
              </w:rPr>
            </w:pPr>
            <w:r w:rsidRPr="0000515D">
              <w:rPr>
                <w:sz w:val="22"/>
                <w:szCs w:val="22"/>
              </w:rPr>
              <w:lastRenderedPageBreak/>
              <w:t>1</w:t>
            </w:r>
          </w:p>
        </w:tc>
        <w:tc>
          <w:tcPr>
            <w:tcW w:w="1417" w:type="dxa"/>
          </w:tcPr>
          <w:p w:rsidR="00AD5F64" w:rsidRPr="0000515D" w:rsidRDefault="00AD5F64" w:rsidP="0048184C">
            <w:pPr>
              <w:ind w:left="-108" w:right="-108"/>
              <w:jc w:val="center"/>
              <w:rPr>
                <w:sz w:val="22"/>
                <w:szCs w:val="22"/>
              </w:rPr>
            </w:pPr>
            <w:r w:rsidRPr="0000515D">
              <w:rPr>
                <w:sz w:val="22"/>
                <w:szCs w:val="22"/>
              </w:rPr>
              <w:t>0</w:t>
            </w:r>
          </w:p>
        </w:tc>
        <w:tc>
          <w:tcPr>
            <w:tcW w:w="2127" w:type="dxa"/>
          </w:tcPr>
          <w:p w:rsidR="00AD5F64" w:rsidRPr="0000515D" w:rsidRDefault="00AD5F64" w:rsidP="0048184C">
            <w:pPr>
              <w:jc w:val="both"/>
              <w:rPr>
                <w:sz w:val="22"/>
                <w:szCs w:val="22"/>
              </w:rPr>
            </w:pPr>
            <w:r w:rsidRPr="0000515D">
              <w:rPr>
                <w:sz w:val="22"/>
                <w:szCs w:val="22"/>
              </w:rPr>
              <w:t>Мінсоцполітики</w:t>
            </w:r>
          </w:p>
          <w:p w:rsidR="00AD5F64" w:rsidRPr="0000515D" w:rsidRDefault="00AD5F64" w:rsidP="0048184C">
            <w:pPr>
              <w:jc w:val="both"/>
              <w:rPr>
                <w:sz w:val="22"/>
                <w:szCs w:val="22"/>
              </w:rPr>
            </w:pPr>
            <w:r w:rsidRPr="0000515D">
              <w:rPr>
                <w:sz w:val="22"/>
                <w:szCs w:val="22"/>
              </w:rPr>
              <w:t>МЗС</w:t>
            </w:r>
          </w:p>
          <w:p w:rsidR="00AD5F64" w:rsidRPr="0000515D" w:rsidRDefault="00AD5F64" w:rsidP="0048184C">
            <w:pPr>
              <w:jc w:val="both"/>
              <w:rPr>
                <w:sz w:val="22"/>
                <w:szCs w:val="22"/>
              </w:rPr>
            </w:pPr>
            <w:r w:rsidRPr="0000515D">
              <w:rPr>
                <w:sz w:val="22"/>
                <w:szCs w:val="22"/>
              </w:rPr>
              <w:t>МВС</w:t>
            </w:r>
          </w:p>
          <w:p w:rsidR="00AD5F64" w:rsidRPr="0000515D" w:rsidRDefault="00AD5F64" w:rsidP="0048184C">
            <w:pPr>
              <w:jc w:val="both"/>
              <w:rPr>
                <w:sz w:val="22"/>
                <w:szCs w:val="22"/>
              </w:rPr>
            </w:pPr>
            <w:r w:rsidRPr="0000515D">
              <w:rPr>
                <w:sz w:val="22"/>
                <w:szCs w:val="22"/>
              </w:rPr>
              <w:t>ДМС</w:t>
            </w:r>
          </w:p>
        </w:tc>
        <w:tc>
          <w:tcPr>
            <w:tcW w:w="4677" w:type="dxa"/>
          </w:tcPr>
          <w:p w:rsidR="00AD5F64" w:rsidRPr="0000515D" w:rsidRDefault="00AD5F64" w:rsidP="0048184C">
            <w:pPr>
              <w:ind w:left="-108" w:right="-108" w:firstLine="139"/>
              <w:rPr>
                <w:sz w:val="22"/>
                <w:szCs w:val="22"/>
              </w:rPr>
            </w:pPr>
            <w:r w:rsidRPr="0000515D">
              <w:rPr>
                <w:sz w:val="22"/>
                <w:szCs w:val="22"/>
              </w:rPr>
              <w:t>Не виконано</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4) вивчення досвіду іноземних держав щодо ідентифікації осіб, які постраждали від торгівлі людьми, зокрема були використані у збройному конфлікті</w:t>
            </w:r>
          </w:p>
          <w:p w:rsidR="00AD5F64" w:rsidRPr="00810EC0" w:rsidRDefault="00AD5F64" w:rsidP="0048184C">
            <w:pPr>
              <w:jc w:val="both"/>
              <w:rPr>
                <w:sz w:val="22"/>
                <w:szCs w:val="22"/>
              </w:rPr>
            </w:pPr>
          </w:p>
        </w:tc>
        <w:tc>
          <w:tcPr>
            <w:tcW w:w="1842" w:type="dxa"/>
          </w:tcPr>
          <w:p w:rsidR="00AD5F64" w:rsidRPr="00810EC0" w:rsidRDefault="00AD5F64" w:rsidP="0048184C">
            <w:pPr>
              <w:ind w:left="-108" w:right="-108"/>
              <w:jc w:val="center"/>
              <w:rPr>
                <w:sz w:val="22"/>
                <w:szCs w:val="22"/>
              </w:rPr>
            </w:pPr>
            <w:r w:rsidRPr="00810EC0">
              <w:rPr>
                <w:sz w:val="22"/>
                <w:szCs w:val="22"/>
              </w:rPr>
              <w:t>кількість опублікованих на офіційному</w:t>
            </w:r>
          </w:p>
          <w:p w:rsidR="00AD5F64" w:rsidRPr="00810EC0" w:rsidRDefault="00AD5F64" w:rsidP="0048184C">
            <w:pPr>
              <w:ind w:left="-108" w:right="-108"/>
              <w:jc w:val="both"/>
              <w:rPr>
                <w:sz w:val="22"/>
                <w:szCs w:val="22"/>
              </w:rPr>
            </w:pPr>
            <w:r w:rsidRPr="00810EC0">
              <w:rPr>
                <w:sz w:val="22"/>
                <w:szCs w:val="22"/>
              </w:rPr>
              <w:t>веб-сайті Мінсоцполітики аналітичних звітів за результатами вивчення досвіду іноземних держав</w:t>
            </w:r>
          </w:p>
        </w:tc>
        <w:tc>
          <w:tcPr>
            <w:tcW w:w="1418" w:type="dxa"/>
          </w:tcPr>
          <w:p w:rsidR="00AD5F64" w:rsidRPr="00810EC0" w:rsidRDefault="00AD5F64" w:rsidP="0048184C">
            <w:pPr>
              <w:ind w:left="-108" w:right="-108"/>
              <w:jc w:val="center"/>
              <w:rPr>
                <w:sz w:val="22"/>
                <w:szCs w:val="22"/>
              </w:rPr>
            </w:pPr>
            <w:r w:rsidRPr="00810EC0">
              <w:rPr>
                <w:sz w:val="22"/>
                <w:szCs w:val="22"/>
              </w:rPr>
              <w:t>1</w:t>
            </w:r>
          </w:p>
        </w:tc>
        <w:tc>
          <w:tcPr>
            <w:tcW w:w="1417" w:type="dxa"/>
          </w:tcPr>
          <w:p w:rsidR="00AD5F64" w:rsidRPr="00810EC0" w:rsidRDefault="00AD5F64" w:rsidP="0048184C">
            <w:pPr>
              <w:ind w:left="-108" w:right="-108"/>
              <w:jc w:val="center"/>
              <w:rPr>
                <w:sz w:val="22"/>
                <w:szCs w:val="22"/>
              </w:rPr>
            </w:pPr>
            <w:r>
              <w:rPr>
                <w:sz w:val="22"/>
                <w:szCs w:val="22"/>
              </w:rPr>
              <w:t>0</w:t>
            </w:r>
          </w:p>
        </w:tc>
        <w:tc>
          <w:tcPr>
            <w:tcW w:w="2127" w:type="dxa"/>
          </w:tcPr>
          <w:p w:rsidR="00AD5F64" w:rsidRPr="00810EC0" w:rsidRDefault="00AD5F64" w:rsidP="0048184C">
            <w:pPr>
              <w:jc w:val="both"/>
              <w:rPr>
                <w:sz w:val="22"/>
                <w:szCs w:val="22"/>
              </w:rPr>
            </w:pPr>
            <w:r>
              <w:rPr>
                <w:color w:val="000000"/>
                <w:lang w:eastAsia="uk-UA"/>
              </w:rPr>
              <w:t>Мінсоцполітики</w:t>
            </w:r>
            <w:r>
              <w:rPr>
                <w:color w:val="000000"/>
                <w:lang w:eastAsia="uk-UA"/>
              </w:rPr>
              <w:br/>
              <w:t>Нацсоцслужба</w:t>
            </w:r>
            <w:r>
              <w:rPr>
                <w:color w:val="000000"/>
                <w:lang w:eastAsia="uk-UA"/>
              </w:rPr>
              <w:br/>
              <w:t>МЗС</w:t>
            </w:r>
            <w:r>
              <w:rPr>
                <w:color w:val="000000"/>
                <w:lang w:eastAsia="uk-UA"/>
              </w:rPr>
              <w:br/>
              <w:t>МВС</w:t>
            </w:r>
            <w:r>
              <w:rPr>
                <w:color w:val="000000"/>
                <w:lang w:eastAsia="uk-UA"/>
              </w:rPr>
              <w:br/>
              <w:t>ДМС</w:t>
            </w:r>
            <w:r>
              <w:rPr>
                <w:color w:val="000000"/>
                <w:lang w:eastAsia="uk-UA"/>
              </w:rPr>
              <w:br/>
              <w:t>Національна поліція</w:t>
            </w:r>
          </w:p>
        </w:tc>
        <w:tc>
          <w:tcPr>
            <w:tcW w:w="4677"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tabs>
                <w:tab w:val="left" w:pos="315"/>
                <w:tab w:val="left" w:pos="496"/>
              </w:tabs>
              <w:ind w:left="33" w:right="34" w:firstLine="284"/>
              <w:jc w:val="both"/>
              <w:rPr>
                <w:color w:val="000000"/>
                <w:sz w:val="22"/>
                <w:szCs w:val="22"/>
              </w:rPr>
            </w:pPr>
            <w:r w:rsidRPr="00810EC0">
              <w:rPr>
                <w:b/>
                <w:color w:val="000000"/>
                <w:sz w:val="22"/>
                <w:szCs w:val="22"/>
              </w:rPr>
              <w:t>МВС</w:t>
            </w:r>
          </w:p>
          <w:p w:rsidR="00AD5F64" w:rsidRPr="00810EC0" w:rsidRDefault="00AD5F64" w:rsidP="0048184C">
            <w:pPr>
              <w:numPr>
                <w:ilvl w:val="0"/>
                <w:numId w:val="12"/>
              </w:numPr>
              <w:tabs>
                <w:tab w:val="left" w:pos="315"/>
                <w:tab w:val="left" w:pos="496"/>
              </w:tabs>
              <w:ind w:left="33" w:firstLine="284"/>
              <w:jc w:val="both"/>
              <w:rPr>
                <w:sz w:val="22"/>
                <w:szCs w:val="22"/>
              </w:rPr>
            </w:pPr>
            <w:r w:rsidRPr="00810EC0">
              <w:rPr>
                <w:sz w:val="22"/>
                <w:szCs w:val="22"/>
              </w:rPr>
              <w:t>З метою вивчення досвіду іноземних держав щодо ідентифікації осіб, які постраждали від торгівлі людьми, зокрема були використані у збройному конфлікті в рамках міжнародної технічної допомоги  о</w:t>
            </w:r>
            <w:r>
              <w:rPr>
                <w:sz w:val="22"/>
                <w:szCs w:val="22"/>
              </w:rPr>
              <w:t xml:space="preserve">рганізовано участь поліцейських у 5 міжнародних заходах. </w:t>
            </w:r>
          </w:p>
          <w:p w:rsidR="00AD5F64" w:rsidRPr="00810EC0" w:rsidRDefault="00AD5F64" w:rsidP="0048184C">
            <w:pPr>
              <w:widowControl w:val="0"/>
              <w:ind w:right="34" w:firstLine="457"/>
              <w:jc w:val="both"/>
              <w:rPr>
                <w:b/>
                <w:sz w:val="22"/>
                <w:szCs w:val="22"/>
              </w:rPr>
            </w:pPr>
            <w:r w:rsidRPr="00810EC0">
              <w:rPr>
                <w:b/>
                <w:sz w:val="22"/>
                <w:szCs w:val="22"/>
              </w:rPr>
              <w:t>ДМС</w:t>
            </w:r>
          </w:p>
          <w:p w:rsidR="00AD5F64" w:rsidRPr="00810EC0" w:rsidRDefault="00AD5F64" w:rsidP="0048184C">
            <w:pPr>
              <w:tabs>
                <w:tab w:val="left" w:pos="7335"/>
              </w:tabs>
              <w:ind w:firstLine="315"/>
              <w:jc w:val="both"/>
              <w:rPr>
                <w:sz w:val="22"/>
                <w:szCs w:val="22"/>
              </w:rPr>
            </w:pPr>
            <w:r w:rsidRPr="00810EC0">
              <w:rPr>
                <w:sz w:val="22"/>
                <w:szCs w:val="22"/>
              </w:rPr>
              <w:t>04 – 05 червня 2024 року взято участь у спільному молдовсько-українському регіональному семінарі правоохоронних органів “Торгівля людьми та організація нелегальної міграції в контексті війни в Україні та кризи біженців”, організованому Представництвом МОМ в Республіці Молдова спільно з Генеральною прокуратурою Республіки Молдова та іншими профільними правоохоронними органами.</w:t>
            </w:r>
          </w:p>
          <w:p w:rsidR="00AD5F64" w:rsidRPr="00810EC0" w:rsidRDefault="00AD5F64" w:rsidP="0048184C">
            <w:pPr>
              <w:jc w:val="both"/>
              <w:rPr>
                <w:sz w:val="22"/>
                <w:szCs w:val="22"/>
              </w:rPr>
            </w:pPr>
            <w:r w:rsidRPr="00810EC0">
              <w:rPr>
                <w:sz w:val="22"/>
                <w:szCs w:val="22"/>
              </w:rPr>
              <w:t xml:space="preserve">   З 01 по 23 листопада 2024 року на запрошення Японського Агентства міжнародного співробітництва (JICA) представник ДМС в</w:t>
            </w:r>
            <w:r>
              <w:rPr>
                <w:sz w:val="22"/>
                <w:szCs w:val="22"/>
              </w:rPr>
              <w:t>зяв участь у навчальному курсі „</w:t>
            </w:r>
            <w:r w:rsidRPr="00810EC0">
              <w:rPr>
                <w:sz w:val="22"/>
                <w:szCs w:val="22"/>
              </w:rPr>
              <w:t xml:space="preserve">Сприяння глобальній мережі з протидії торгівлі людьми”, м. Токіо, Японія. </w:t>
            </w:r>
          </w:p>
          <w:p w:rsidR="00AD5F64" w:rsidRPr="00810EC0" w:rsidRDefault="00AD5F64" w:rsidP="0048184C">
            <w:pPr>
              <w:jc w:val="both"/>
              <w:rPr>
                <w:sz w:val="22"/>
                <w:szCs w:val="22"/>
              </w:rPr>
            </w:pPr>
          </w:p>
          <w:p w:rsidR="00AD5F64" w:rsidRPr="00810EC0" w:rsidRDefault="00AD5F64" w:rsidP="0048184C">
            <w:pPr>
              <w:widowControl w:val="0"/>
              <w:ind w:right="34" w:firstLine="173"/>
              <w:jc w:val="both"/>
              <w:rPr>
                <w:b/>
                <w:sz w:val="22"/>
                <w:szCs w:val="22"/>
              </w:rPr>
            </w:pPr>
            <w:r w:rsidRPr="00810EC0">
              <w:rPr>
                <w:b/>
                <w:sz w:val="22"/>
                <w:szCs w:val="22"/>
              </w:rPr>
              <w:t>Нацсоцслужба</w:t>
            </w:r>
          </w:p>
          <w:p w:rsidR="00AD5F64" w:rsidRPr="00810EC0" w:rsidRDefault="00AD5F64" w:rsidP="0048184C">
            <w:pPr>
              <w:ind w:left="33" w:right="34" w:firstLine="284"/>
              <w:jc w:val="both"/>
              <w:rPr>
                <w:sz w:val="22"/>
                <w:szCs w:val="22"/>
              </w:rPr>
            </w:pPr>
            <w:r w:rsidRPr="00810EC0">
              <w:rPr>
                <w:sz w:val="22"/>
                <w:szCs w:val="22"/>
              </w:rPr>
              <w:t>На початку листопада 2024 року представниками Нацсоцслужби взято участь у міжнародному круглому столі “Протидія торгівлі людьми та експлуатації, які пов’язані з війною в Україні: уроки, отримані з реагування на кризу в регіоні”, організованому Міжнародною організацією з міграції (МОМ) з представниками урядів, міжнародних організацій та громадянського суспільства з різних країн, що відбувся у Варшаві.</w:t>
            </w:r>
          </w:p>
        </w:tc>
      </w:tr>
      <w:tr w:rsidR="00AD5F64" w:rsidRPr="00357DCF" w:rsidTr="0048184C">
        <w:trPr>
          <w:trHeight w:val="251"/>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5) забезпечення участі у міжнародних заходах, зокрема оперативних, з протидії торгівлі людьми</w:t>
            </w:r>
          </w:p>
        </w:tc>
        <w:tc>
          <w:tcPr>
            <w:tcW w:w="1842" w:type="dxa"/>
          </w:tcPr>
          <w:p w:rsidR="00AD5F64" w:rsidRPr="00810EC0" w:rsidRDefault="00AD5F64" w:rsidP="0048184C">
            <w:pPr>
              <w:ind w:right="-17"/>
              <w:jc w:val="both"/>
              <w:rPr>
                <w:sz w:val="22"/>
                <w:szCs w:val="22"/>
              </w:rPr>
            </w:pPr>
            <w:r w:rsidRPr="00810EC0">
              <w:rPr>
                <w:sz w:val="22"/>
                <w:szCs w:val="22"/>
              </w:rPr>
              <w:t>кількість проведених міжнародних заходів</w:t>
            </w:r>
          </w:p>
        </w:tc>
        <w:tc>
          <w:tcPr>
            <w:tcW w:w="1418" w:type="dxa"/>
          </w:tcPr>
          <w:p w:rsidR="00AD5F64" w:rsidRPr="00810EC0" w:rsidRDefault="00AD5F64" w:rsidP="0048184C">
            <w:pPr>
              <w:ind w:left="-108" w:right="-108"/>
              <w:jc w:val="center"/>
              <w:rPr>
                <w:sz w:val="22"/>
                <w:szCs w:val="22"/>
              </w:rPr>
            </w:pPr>
            <w:r w:rsidRPr="00810EC0">
              <w:rPr>
                <w:sz w:val="22"/>
                <w:szCs w:val="22"/>
              </w:rPr>
              <w:t>1</w:t>
            </w:r>
          </w:p>
        </w:tc>
        <w:tc>
          <w:tcPr>
            <w:tcW w:w="1417" w:type="dxa"/>
          </w:tcPr>
          <w:p w:rsidR="00AD5F64" w:rsidRPr="00810EC0" w:rsidRDefault="00AD5F64" w:rsidP="0048184C">
            <w:pPr>
              <w:ind w:left="-108" w:right="-108"/>
              <w:jc w:val="center"/>
              <w:rPr>
                <w:sz w:val="22"/>
                <w:szCs w:val="22"/>
              </w:rPr>
            </w:pPr>
            <w:r w:rsidRPr="00810EC0">
              <w:rPr>
                <w:sz w:val="22"/>
                <w:szCs w:val="22"/>
              </w:rPr>
              <w:t>24</w:t>
            </w:r>
          </w:p>
          <w:p w:rsidR="00AD5F64" w:rsidRPr="00810EC0" w:rsidRDefault="00AD5F64" w:rsidP="0048184C">
            <w:pPr>
              <w:rPr>
                <w:sz w:val="22"/>
                <w:szCs w:val="22"/>
              </w:rPr>
            </w:pPr>
          </w:p>
          <w:p w:rsidR="00AD5F64" w:rsidRPr="00810EC0" w:rsidRDefault="00AD5F64" w:rsidP="0048184C">
            <w:pPr>
              <w:rPr>
                <w:sz w:val="22"/>
                <w:szCs w:val="22"/>
              </w:rPr>
            </w:pPr>
          </w:p>
          <w:p w:rsidR="00AD5F64" w:rsidRPr="00810EC0" w:rsidRDefault="00AD5F64" w:rsidP="0048184C">
            <w:pPr>
              <w:rPr>
                <w:sz w:val="22"/>
                <w:szCs w:val="22"/>
              </w:rPr>
            </w:pPr>
          </w:p>
        </w:tc>
        <w:tc>
          <w:tcPr>
            <w:tcW w:w="2127" w:type="dxa"/>
          </w:tcPr>
          <w:p w:rsidR="00AD5F64" w:rsidRPr="00810EC0" w:rsidRDefault="00AD5F64" w:rsidP="0048184C">
            <w:pPr>
              <w:jc w:val="both"/>
              <w:rPr>
                <w:sz w:val="22"/>
                <w:szCs w:val="22"/>
              </w:rPr>
            </w:pPr>
            <w:r w:rsidRPr="00810EC0">
              <w:rPr>
                <w:color w:val="000000"/>
                <w:sz w:val="22"/>
                <w:szCs w:val="22"/>
                <w:lang w:eastAsia="uk-UA"/>
              </w:rPr>
              <w:t>Національна поліція</w:t>
            </w:r>
            <w:r w:rsidRPr="00810EC0">
              <w:rPr>
                <w:color w:val="000000"/>
                <w:sz w:val="22"/>
                <w:szCs w:val="22"/>
                <w:lang w:eastAsia="uk-UA"/>
              </w:rPr>
              <w:br/>
              <w:t>МВС</w:t>
            </w:r>
            <w:r w:rsidRPr="00810EC0">
              <w:rPr>
                <w:color w:val="000000"/>
                <w:sz w:val="22"/>
                <w:szCs w:val="22"/>
                <w:lang w:eastAsia="uk-UA"/>
              </w:rPr>
              <w:br/>
              <w:t>Офіс Генерального прокурора (за згодою)</w:t>
            </w:r>
          </w:p>
        </w:tc>
        <w:tc>
          <w:tcPr>
            <w:tcW w:w="4677"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ind w:left="33" w:right="34" w:firstLine="284"/>
              <w:jc w:val="both"/>
              <w:rPr>
                <w:color w:val="000000"/>
                <w:sz w:val="22"/>
                <w:szCs w:val="22"/>
              </w:rPr>
            </w:pPr>
            <w:r w:rsidRPr="00810EC0">
              <w:rPr>
                <w:b/>
                <w:color w:val="000000"/>
                <w:sz w:val="22"/>
                <w:szCs w:val="22"/>
              </w:rPr>
              <w:t>МВС</w:t>
            </w:r>
          </w:p>
          <w:p w:rsidR="00AD5F64" w:rsidRPr="00810EC0" w:rsidRDefault="00AD5F64" w:rsidP="0048184C">
            <w:pPr>
              <w:widowControl w:val="0"/>
              <w:ind w:left="33" w:right="34" w:firstLine="284"/>
              <w:jc w:val="both"/>
              <w:rPr>
                <w:sz w:val="22"/>
                <w:szCs w:val="22"/>
              </w:rPr>
            </w:pPr>
            <w:r w:rsidRPr="00810EC0">
              <w:rPr>
                <w:color w:val="000000"/>
                <w:sz w:val="22"/>
                <w:szCs w:val="22"/>
              </w:rPr>
              <w:t>Згідно Оперативного плану Європейської міждисциплінарної платформи проти кримінальних загроз (ЕМРАСТ), спрямованого на боротьбу з торгівлєю людьми та з окремих питань правоохоронної діяльності, що координуються міжнародними партнерами ЄС, упродовж минулого періоду 2024 року представник</w:t>
            </w:r>
            <w:r w:rsidRPr="00810EC0">
              <w:rPr>
                <w:sz w:val="22"/>
                <w:szCs w:val="22"/>
              </w:rPr>
              <w:t>ами</w:t>
            </w:r>
            <w:r w:rsidRPr="00810EC0">
              <w:rPr>
                <w:color w:val="000000"/>
                <w:sz w:val="22"/>
                <w:szCs w:val="22"/>
              </w:rPr>
              <w:t xml:space="preserve"> НПУ взято участь</w:t>
            </w:r>
            <w:r>
              <w:rPr>
                <w:color w:val="000000"/>
                <w:sz w:val="22"/>
                <w:szCs w:val="22"/>
              </w:rPr>
              <w:t xml:space="preserve"> у 12 заходах. </w:t>
            </w:r>
          </w:p>
          <w:p w:rsidR="00AD5F64" w:rsidRPr="00810EC0" w:rsidRDefault="00AD5F64" w:rsidP="0048184C">
            <w:pPr>
              <w:widowControl w:val="0"/>
              <w:ind w:left="33" w:right="34" w:firstLine="284"/>
              <w:jc w:val="both"/>
              <w:rPr>
                <w:color w:val="000000"/>
                <w:sz w:val="22"/>
                <w:szCs w:val="22"/>
              </w:rPr>
            </w:pPr>
            <w:r w:rsidRPr="00810EC0">
              <w:rPr>
                <w:color w:val="000000"/>
                <w:sz w:val="22"/>
                <w:szCs w:val="22"/>
              </w:rPr>
              <w:t>Також взято участь у загальноєвропейських заходах по боротьбі з торгівлею людьми в рамках імплементації Оперативних планів заходів Європейської міждисциплінарної платформи проти кримінальних загроз (EMPACT) щодо протидії торгівлі дітьми та торгівлі людьми у формі трудової і сексуальної експлуатації, втягнення у жебрацтво.</w:t>
            </w:r>
          </w:p>
          <w:p w:rsidR="00AD5F64" w:rsidRPr="00810EC0" w:rsidRDefault="00AD5F64" w:rsidP="0048184C">
            <w:pPr>
              <w:widowControl w:val="0"/>
              <w:ind w:left="33" w:right="34" w:firstLine="284"/>
              <w:jc w:val="both"/>
              <w:rPr>
                <w:color w:val="000000"/>
                <w:sz w:val="22"/>
                <w:szCs w:val="22"/>
              </w:rPr>
            </w:pPr>
            <w:r w:rsidRPr="00810EC0">
              <w:rPr>
                <w:color w:val="000000"/>
                <w:sz w:val="22"/>
                <w:szCs w:val="22"/>
              </w:rPr>
              <w:t>Так, у період з 20 по 27 квітня взято участь підрозділів міграційної поліції у загальноєвропейській операції по боротьбі з торгівлею людьми у формі трудової експлуатації заходів в рамках JAD 3.2 (Joint Action Days EMPACT THB OAP).</w:t>
            </w:r>
          </w:p>
          <w:p w:rsidR="00AD5F64" w:rsidRPr="00357DCF" w:rsidRDefault="00AD5F64" w:rsidP="0048184C">
            <w:pPr>
              <w:widowControl w:val="0"/>
              <w:ind w:left="33" w:right="34" w:firstLine="284"/>
              <w:jc w:val="both"/>
              <w:rPr>
                <w:color w:val="000000"/>
                <w:sz w:val="22"/>
                <w:szCs w:val="22"/>
              </w:rPr>
            </w:pPr>
            <w:r w:rsidRPr="00810EC0">
              <w:rPr>
                <w:color w:val="000000"/>
                <w:sz w:val="22"/>
                <w:szCs w:val="22"/>
              </w:rPr>
              <w:t>39 країн  взяли участь у днях спільних дій (Joint Action Days). Масштаб</w:t>
            </w:r>
            <w:r>
              <w:rPr>
                <w:color w:val="000000"/>
                <w:sz w:val="22"/>
                <w:szCs w:val="22"/>
              </w:rPr>
              <w:t>на операція під кодовою назвою „Global Chain</w:t>
            </w:r>
            <w:r w:rsidRPr="000A589C">
              <w:rPr>
                <w:color w:val="000000"/>
                <w:sz w:val="22"/>
                <w:szCs w:val="22"/>
              </w:rPr>
              <w:t>”</w:t>
            </w:r>
            <w:r w:rsidRPr="00810EC0">
              <w:rPr>
                <w:color w:val="000000"/>
                <w:sz w:val="22"/>
                <w:szCs w:val="22"/>
              </w:rPr>
              <w:t xml:space="preserve">, яку очолили Австрія за участі Румунії, Європолу, FRONTEX та Інтерполу, спрямована на руйнування злочинних мереж високого ризику та зосереджена на випадках сексуальної експлуатації, примусової злочинності та жебрацтва. </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 xml:space="preserve">6) налагодження дієвої співпраці з міжнародними державними та громадськими організаціями у сфері </w:t>
            </w:r>
            <w:r w:rsidRPr="00810EC0">
              <w:rPr>
                <w:sz w:val="22"/>
                <w:szCs w:val="22"/>
              </w:rPr>
              <w:lastRenderedPageBreak/>
              <w:t>протидії торгівлі людьми</w:t>
            </w:r>
          </w:p>
        </w:tc>
        <w:tc>
          <w:tcPr>
            <w:tcW w:w="1842" w:type="dxa"/>
          </w:tcPr>
          <w:p w:rsidR="00AD5F64" w:rsidRPr="00810EC0" w:rsidRDefault="00AD5F64" w:rsidP="0048184C">
            <w:pPr>
              <w:jc w:val="both"/>
              <w:rPr>
                <w:sz w:val="22"/>
                <w:szCs w:val="22"/>
              </w:rPr>
            </w:pPr>
            <w:r w:rsidRPr="00810EC0">
              <w:rPr>
                <w:sz w:val="22"/>
                <w:szCs w:val="22"/>
              </w:rPr>
              <w:lastRenderedPageBreak/>
              <w:t>кількість організацій, залучених до співпраці</w:t>
            </w:r>
          </w:p>
        </w:tc>
        <w:tc>
          <w:tcPr>
            <w:tcW w:w="1418" w:type="dxa"/>
          </w:tcPr>
          <w:p w:rsidR="00AD5F64" w:rsidRPr="00810EC0" w:rsidRDefault="00AD5F64" w:rsidP="0048184C">
            <w:pPr>
              <w:ind w:left="-108" w:right="-108"/>
              <w:jc w:val="center"/>
              <w:rPr>
                <w:sz w:val="22"/>
                <w:szCs w:val="22"/>
              </w:rPr>
            </w:pPr>
            <w:r w:rsidRPr="00810EC0">
              <w:rPr>
                <w:sz w:val="22"/>
                <w:szCs w:val="22"/>
              </w:rPr>
              <w:t>1</w:t>
            </w:r>
          </w:p>
        </w:tc>
        <w:tc>
          <w:tcPr>
            <w:tcW w:w="1417" w:type="dxa"/>
          </w:tcPr>
          <w:p w:rsidR="00AD5F64" w:rsidRPr="00810EC0" w:rsidRDefault="00AD5F64" w:rsidP="0048184C">
            <w:pPr>
              <w:ind w:left="-108" w:right="-108"/>
              <w:jc w:val="center"/>
              <w:rPr>
                <w:sz w:val="22"/>
                <w:szCs w:val="22"/>
              </w:rPr>
            </w:pPr>
            <w:r>
              <w:rPr>
                <w:sz w:val="22"/>
                <w:szCs w:val="22"/>
              </w:rPr>
              <w:t>4</w:t>
            </w: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tc>
        <w:tc>
          <w:tcPr>
            <w:tcW w:w="2127" w:type="dxa"/>
          </w:tcPr>
          <w:p w:rsidR="00AD5F64" w:rsidRPr="00810EC0" w:rsidRDefault="00AD5F64" w:rsidP="0048184C">
            <w:pPr>
              <w:jc w:val="both"/>
              <w:rPr>
                <w:sz w:val="22"/>
                <w:szCs w:val="22"/>
              </w:rPr>
            </w:pPr>
            <w:r w:rsidRPr="00810EC0">
              <w:rPr>
                <w:color w:val="000000"/>
                <w:sz w:val="22"/>
                <w:szCs w:val="22"/>
                <w:lang w:eastAsia="uk-UA"/>
              </w:rPr>
              <w:t>Національна поліція</w:t>
            </w:r>
            <w:r w:rsidRPr="00810EC0">
              <w:rPr>
                <w:color w:val="000000"/>
                <w:sz w:val="22"/>
                <w:szCs w:val="22"/>
                <w:lang w:eastAsia="uk-UA"/>
              </w:rPr>
              <w:br/>
              <w:t>МВС</w:t>
            </w:r>
            <w:r w:rsidRPr="00810EC0">
              <w:rPr>
                <w:color w:val="000000"/>
                <w:sz w:val="22"/>
                <w:szCs w:val="22"/>
                <w:lang w:eastAsia="uk-UA"/>
              </w:rPr>
              <w:br/>
              <w:t>МЗС</w:t>
            </w:r>
            <w:r w:rsidRPr="00810EC0">
              <w:rPr>
                <w:color w:val="000000"/>
                <w:sz w:val="22"/>
                <w:szCs w:val="22"/>
                <w:lang w:eastAsia="uk-UA"/>
              </w:rPr>
              <w:br/>
              <w:t xml:space="preserve">Офіс Генерального прокурора (за </w:t>
            </w:r>
            <w:r w:rsidRPr="00810EC0">
              <w:rPr>
                <w:color w:val="000000"/>
                <w:sz w:val="22"/>
                <w:szCs w:val="22"/>
                <w:lang w:eastAsia="uk-UA"/>
              </w:rPr>
              <w:lastRenderedPageBreak/>
              <w:t>згодою)</w:t>
            </w:r>
          </w:p>
        </w:tc>
        <w:tc>
          <w:tcPr>
            <w:tcW w:w="4677" w:type="dxa"/>
          </w:tcPr>
          <w:p w:rsidR="00AD5F64" w:rsidRPr="00810EC0" w:rsidRDefault="00AD5F64" w:rsidP="0048184C">
            <w:pPr>
              <w:ind w:left="31" w:firstLine="284"/>
              <w:jc w:val="both"/>
              <w:rPr>
                <w:color w:val="000000"/>
                <w:sz w:val="22"/>
                <w:szCs w:val="22"/>
                <w:lang w:eastAsia="uk-UA"/>
              </w:rPr>
            </w:pPr>
            <w:r w:rsidRPr="00810EC0">
              <w:rPr>
                <w:b/>
                <w:color w:val="000000"/>
                <w:sz w:val="22"/>
                <w:szCs w:val="22"/>
                <w:lang w:eastAsia="uk-UA"/>
              </w:rPr>
              <w:lastRenderedPageBreak/>
              <w:t>МВС</w:t>
            </w:r>
          </w:p>
          <w:p w:rsidR="00AD5F64" w:rsidRDefault="00AD5F64" w:rsidP="0048184C">
            <w:pPr>
              <w:ind w:left="31" w:firstLine="284"/>
              <w:jc w:val="both"/>
              <w:rPr>
                <w:color w:val="000000"/>
                <w:sz w:val="22"/>
                <w:szCs w:val="22"/>
                <w:lang w:eastAsia="uk-UA"/>
              </w:rPr>
            </w:pPr>
            <w:r w:rsidRPr="00810EC0">
              <w:rPr>
                <w:color w:val="000000"/>
                <w:sz w:val="22"/>
                <w:szCs w:val="22"/>
                <w:lang w:eastAsia="uk-UA"/>
              </w:rPr>
              <w:t xml:space="preserve">Національною поліцією України у 2024 році продовжено співпрацю з Міжнародною неурядовою громадською організацією International Justice Mission (далі – IJM) зі штаб-квартирою у штаті Вірджинія, </w:t>
            </w:r>
            <w:r w:rsidRPr="00810EC0">
              <w:rPr>
                <w:color w:val="000000"/>
                <w:sz w:val="22"/>
                <w:szCs w:val="22"/>
                <w:lang w:eastAsia="uk-UA"/>
              </w:rPr>
              <w:lastRenderedPageBreak/>
              <w:t>Сполучені Штати Америки.</w:t>
            </w:r>
            <w:r>
              <w:rPr>
                <w:color w:val="000000"/>
                <w:sz w:val="22"/>
                <w:szCs w:val="22"/>
                <w:lang w:eastAsia="uk-UA"/>
              </w:rPr>
              <w:t xml:space="preserve"> </w:t>
            </w:r>
          </w:p>
          <w:p w:rsidR="00AD5F64" w:rsidRPr="00810EC0" w:rsidRDefault="00AD5F64" w:rsidP="0048184C">
            <w:pPr>
              <w:ind w:left="31" w:firstLine="284"/>
              <w:jc w:val="both"/>
              <w:rPr>
                <w:color w:val="000000"/>
                <w:sz w:val="22"/>
                <w:szCs w:val="22"/>
                <w:lang w:eastAsia="uk-UA"/>
              </w:rPr>
            </w:pPr>
            <w:r>
              <w:rPr>
                <w:color w:val="000000"/>
                <w:sz w:val="22"/>
                <w:szCs w:val="22"/>
                <w:lang w:eastAsia="uk-UA"/>
              </w:rPr>
              <w:t xml:space="preserve">Реалізується спільний проект з ОБСЄ та НПУ </w:t>
            </w:r>
            <w:r w:rsidRPr="000A589C">
              <w:rPr>
                <w:color w:val="000000"/>
                <w:sz w:val="22"/>
                <w:szCs w:val="22"/>
                <w:lang w:eastAsia="uk-UA"/>
              </w:rPr>
              <w:t>„</w:t>
            </w:r>
            <w:r w:rsidRPr="00810EC0">
              <w:rPr>
                <w:color w:val="000000"/>
                <w:sz w:val="22"/>
                <w:szCs w:val="22"/>
                <w:lang w:eastAsia="uk-UA"/>
              </w:rPr>
              <w:t>Посилення спроможності Національної поліції України у розслідуванні злочинів, пов’язаних із торгівлею людьми, у тому числі вчинених з використан</w:t>
            </w:r>
            <w:r>
              <w:rPr>
                <w:color w:val="000000"/>
                <w:sz w:val="22"/>
                <w:szCs w:val="22"/>
                <w:lang w:eastAsia="uk-UA"/>
              </w:rPr>
              <w:t xml:space="preserve">ням кібертехнологій” та заходи </w:t>
            </w:r>
            <w:r w:rsidRPr="00810EC0">
              <w:rPr>
                <w:color w:val="000000"/>
                <w:sz w:val="22"/>
                <w:szCs w:val="22"/>
                <w:lang w:eastAsia="uk-UA"/>
              </w:rPr>
              <w:t xml:space="preserve">щодо організації міжнародної поліцейської взаємодії, заходами стосовно протидії торгівлі людьми, організації та проведення навчальних тренінгів стосовно алгоритмів виявлення потерпілих від торгівлі людьми для поліцейських підрозділів міграційної поліції. </w:t>
            </w:r>
          </w:p>
          <w:p w:rsidR="00AD5F64" w:rsidRPr="00810EC0" w:rsidRDefault="00AD5F64" w:rsidP="0000515D">
            <w:pPr>
              <w:ind w:left="31" w:firstLine="142"/>
              <w:jc w:val="both"/>
              <w:rPr>
                <w:color w:val="000000"/>
                <w:sz w:val="22"/>
                <w:szCs w:val="22"/>
                <w:lang w:eastAsia="uk-UA"/>
              </w:rPr>
            </w:pPr>
            <w:r>
              <w:rPr>
                <w:color w:val="000000"/>
                <w:sz w:val="22"/>
                <w:szCs w:val="22"/>
                <w:lang w:eastAsia="uk-UA"/>
              </w:rPr>
              <w:t xml:space="preserve"> Спільно з представництвом</w:t>
            </w:r>
            <w:r w:rsidRPr="00810EC0">
              <w:rPr>
                <w:color w:val="000000"/>
                <w:sz w:val="22"/>
                <w:szCs w:val="22"/>
                <w:lang w:eastAsia="uk-UA"/>
              </w:rPr>
              <w:t xml:space="preserve"> Міжнародної організації з міграції </w:t>
            </w:r>
            <w:r>
              <w:rPr>
                <w:color w:val="000000"/>
                <w:sz w:val="22"/>
                <w:szCs w:val="22"/>
                <w:lang w:eastAsia="uk-UA"/>
              </w:rPr>
              <w:t xml:space="preserve"> проводяться заходи з </w:t>
            </w:r>
            <w:r w:rsidRPr="00810EC0">
              <w:rPr>
                <w:color w:val="000000"/>
                <w:sz w:val="22"/>
                <w:szCs w:val="22"/>
                <w:lang w:eastAsia="uk-UA"/>
              </w:rPr>
              <w:t>обмін</w:t>
            </w:r>
            <w:r>
              <w:rPr>
                <w:color w:val="000000"/>
                <w:sz w:val="22"/>
                <w:szCs w:val="22"/>
                <w:lang w:eastAsia="uk-UA"/>
              </w:rPr>
              <w:t>у</w:t>
            </w:r>
            <w:r w:rsidRPr="00810EC0">
              <w:rPr>
                <w:color w:val="000000"/>
                <w:sz w:val="22"/>
                <w:szCs w:val="22"/>
                <w:lang w:eastAsia="uk-UA"/>
              </w:rPr>
              <w:t xml:space="preserve"> досвідом та координація зусиль щодо попередження, виявлення та протидії торгівлі людьми, а також судового переслідування злочинів. </w:t>
            </w:r>
          </w:p>
        </w:tc>
      </w:tr>
      <w:tr w:rsidR="00AD5F64" w:rsidRPr="00810EC0" w:rsidTr="0048184C">
        <w:trPr>
          <w:trHeight w:val="251"/>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7) продовження розгляду Мін’юстом питання про передачу громадян України, засуджених до позбавлення волі на території іноземних держав, для подальшого відбування призначеного покарання в Україні, як це передбачено міжнародними договорами України у цій сфері</w:t>
            </w:r>
          </w:p>
        </w:tc>
        <w:tc>
          <w:tcPr>
            <w:tcW w:w="1842" w:type="dxa"/>
          </w:tcPr>
          <w:p w:rsidR="00AD5F64" w:rsidRPr="00810EC0" w:rsidRDefault="00AD5F64" w:rsidP="0048184C">
            <w:pPr>
              <w:ind w:right="-17"/>
              <w:jc w:val="both"/>
              <w:rPr>
                <w:sz w:val="22"/>
                <w:szCs w:val="22"/>
              </w:rPr>
            </w:pPr>
            <w:r w:rsidRPr="00810EC0">
              <w:rPr>
                <w:sz w:val="22"/>
                <w:szCs w:val="22"/>
              </w:rPr>
              <w:t>кількість розглянутих справ про  передачу засуджених</w:t>
            </w:r>
          </w:p>
        </w:tc>
        <w:tc>
          <w:tcPr>
            <w:tcW w:w="1418" w:type="dxa"/>
          </w:tcPr>
          <w:p w:rsidR="00AD5F64" w:rsidRPr="00810EC0" w:rsidRDefault="00AD5F64" w:rsidP="0048184C">
            <w:pPr>
              <w:ind w:left="-108" w:right="-108"/>
              <w:jc w:val="center"/>
              <w:rPr>
                <w:sz w:val="22"/>
                <w:szCs w:val="22"/>
              </w:rPr>
            </w:pPr>
            <w:r w:rsidRPr="00810EC0">
              <w:rPr>
                <w:sz w:val="22"/>
                <w:szCs w:val="22"/>
              </w:rPr>
              <w:t>1</w:t>
            </w:r>
          </w:p>
        </w:tc>
        <w:tc>
          <w:tcPr>
            <w:tcW w:w="1417" w:type="dxa"/>
          </w:tcPr>
          <w:p w:rsidR="00AD5F64" w:rsidRPr="00810EC0" w:rsidRDefault="00AD5F64" w:rsidP="0048184C">
            <w:pPr>
              <w:ind w:left="-108" w:right="-108"/>
              <w:jc w:val="center"/>
              <w:rPr>
                <w:sz w:val="22"/>
                <w:szCs w:val="22"/>
              </w:rPr>
            </w:pPr>
            <w:r w:rsidRPr="00810EC0">
              <w:rPr>
                <w:sz w:val="22"/>
                <w:szCs w:val="22"/>
              </w:rPr>
              <w:t>8</w:t>
            </w:r>
          </w:p>
        </w:tc>
        <w:tc>
          <w:tcPr>
            <w:tcW w:w="2127" w:type="dxa"/>
          </w:tcPr>
          <w:p w:rsidR="00AD5F64" w:rsidRPr="00810EC0" w:rsidRDefault="00AD5F64" w:rsidP="0048184C">
            <w:pPr>
              <w:jc w:val="both"/>
              <w:rPr>
                <w:sz w:val="22"/>
                <w:szCs w:val="22"/>
              </w:rPr>
            </w:pPr>
            <w:r w:rsidRPr="00810EC0">
              <w:rPr>
                <w:color w:val="000000"/>
                <w:sz w:val="22"/>
                <w:szCs w:val="22"/>
                <w:lang w:eastAsia="uk-UA"/>
              </w:rPr>
              <w:t>Мін’юст</w:t>
            </w:r>
            <w:r w:rsidRPr="00810EC0">
              <w:rPr>
                <w:color w:val="000000"/>
                <w:sz w:val="22"/>
                <w:szCs w:val="22"/>
                <w:lang w:eastAsia="uk-UA"/>
              </w:rPr>
              <w:br/>
              <w:t>МЗС</w:t>
            </w:r>
            <w:r w:rsidRPr="00810EC0">
              <w:rPr>
                <w:color w:val="000000"/>
                <w:sz w:val="22"/>
                <w:szCs w:val="22"/>
                <w:lang w:eastAsia="uk-UA"/>
              </w:rPr>
              <w:br/>
              <w:t>МВС</w:t>
            </w:r>
            <w:r w:rsidRPr="00810EC0">
              <w:rPr>
                <w:color w:val="000000"/>
                <w:sz w:val="22"/>
                <w:szCs w:val="22"/>
                <w:lang w:eastAsia="uk-UA"/>
              </w:rPr>
              <w:br/>
              <w:t>Мінсоцполітики</w:t>
            </w:r>
            <w:r w:rsidRPr="00810EC0">
              <w:rPr>
                <w:color w:val="000000"/>
                <w:sz w:val="22"/>
                <w:szCs w:val="22"/>
                <w:lang w:eastAsia="uk-UA"/>
              </w:rPr>
              <w:br/>
              <w:t>Нацсоцслужба</w:t>
            </w:r>
            <w:r w:rsidRPr="00810EC0">
              <w:rPr>
                <w:color w:val="000000"/>
                <w:sz w:val="22"/>
                <w:szCs w:val="22"/>
                <w:lang w:eastAsia="uk-UA"/>
              </w:rPr>
              <w:br/>
              <w:t>Національна поліція</w:t>
            </w:r>
            <w:r w:rsidRPr="00810EC0">
              <w:rPr>
                <w:color w:val="000000"/>
                <w:sz w:val="22"/>
                <w:szCs w:val="22"/>
                <w:lang w:eastAsia="uk-UA"/>
              </w:rPr>
              <w:br/>
              <w:t>Офіс Генерального прокурора (за згодою)</w:t>
            </w:r>
          </w:p>
        </w:tc>
        <w:tc>
          <w:tcPr>
            <w:tcW w:w="4677"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ind w:left="33" w:right="34" w:firstLine="284"/>
              <w:jc w:val="both"/>
              <w:rPr>
                <w:color w:val="000000"/>
                <w:sz w:val="22"/>
                <w:szCs w:val="22"/>
              </w:rPr>
            </w:pPr>
            <w:r w:rsidRPr="00810EC0">
              <w:rPr>
                <w:b/>
                <w:color w:val="000000"/>
                <w:sz w:val="22"/>
                <w:szCs w:val="22"/>
              </w:rPr>
              <w:t>Мін’юст</w:t>
            </w:r>
          </w:p>
          <w:p w:rsidR="00AD5F64" w:rsidRPr="00810EC0" w:rsidRDefault="00AD5F64" w:rsidP="0048184C">
            <w:pPr>
              <w:ind w:firstLine="280"/>
              <w:jc w:val="both"/>
              <w:rPr>
                <w:sz w:val="22"/>
                <w:szCs w:val="22"/>
              </w:rPr>
            </w:pPr>
            <w:r w:rsidRPr="00810EC0">
              <w:rPr>
                <w:sz w:val="22"/>
                <w:szCs w:val="22"/>
              </w:rPr>
              <w:t xml:space="preserve">У 2024 році перед Мін’юстом відповідно до статті 605 КПК України ініційовано питання про передачу 56 засуджених осіб для подальшого відбування покарання в державі їх громадянства: про передачу з України – 27 засуджених іноземних громадян; про передачу в Україну - 29 громадян України. </w:t>
            </w:r>
          </w:p>
          <w:p w:rsidR="00AD5F64" w:rsidRPr="00810EC0" w:rsidRDefault="00AD5F64" w:rsidP="0048184C">
            <w:pPr>
              <w:ind w:firstLine="280"/>
              <w:jc w:val="both"/>
              <w:rPr>
                <w:sz w:val="22"/>
                <w:szCs w:val="22"/>
              </w:rPr>
            </w:pPr>
            <w:r w:rsidRPr="00810EC0">
              <w:rPr>
                <w:sz w:val="22"/>
                <w:szCs w:val="22"/>
              </w:rPr>
              <w:t>Прийнято 19</w:t>
            </w:r>
            <w:r w:rsidRPr="00810EC0">
              <w:rPr>
                <w:i/>
                <w:sz w:val="22"/>
                <w:szCs w:val="22"/>
              </w:rPr>
              <w:t xml:space="preserve"> </w:t>
            </w:r>
            <w:r w:rsidRPr="00810EC0">
              <w:rPr>
                <w:sz w:val="22"/>
                <w:szCs w:val="22"/>
              </w:rPr>
              <w:t xml:space="preserve">рішень, зокрема: </w:t>
            </w:r>
          </w:p>
          <w:p w:rsidR="00AD5F64" w:rsidRPr="00810EC0" w:rsidRDefault="00AD5F64" w:rsidP="0048184C">
            <w:pPr>
              <w:ind w:firstLine="280"/>
              <w:jc w:val="both"/>
              <w:rPr>
                <w:i/>
                <w:sz w:val="22"/>
                <w:szCs w:val="22"/>
              </w:rPr>
            </w:pPr>
            <w:r w:rsidRPr="00810EC0">
              <w:rPr>
                <w:sz w:val="22"/>
                <w:szCs w:val="22"/>
                <w:u w:val="single"/>
              </w:rPr>
              <w:t>11 рішень</w:t>
            </w:r>
            <w:r w:rsidRPr="00810EC0">
              <w:rPr>
                <w:sz w:val="22"/>
                <w:szCs w:val="22"/>
              </w:rPr>
              <w:t xml:space="preserve"> про згоду на прийняття в Україну засуджених осіб для подальшого відбування покарання (3</w:t>
            </w:r>
            <w:r w:rsidRPr="00810EC0">
              <w:rPr>
                <w:i/>
                <w:sz w:val="22"/>
                <w:szCs w:val="22"/>
              </w:rPr>
              <w:t xml:space="preserve"> громадян України, засуджених в Словацькій Республіці, 3- в Республіці Польща, 2 -в Чеській Республіці, 3 в Республіці Казахстан); </w:t>
            </w:r>
          </w:p>
          <w:p w:rsidR="00AD5F64" w:rsidRPr="00810EC0" w:rsidRDefault="00AD5F64" w:rsidP="0048184C">
            <w:pPr>
              <w:ind w:firstLine="280"/>
              <w:jc w:val="both"/>
              <w:rPr>
                <w:sz w:val="22"/>
                <w:szCs w:val="22"/>
              </w:rPr>
            </w:pPr>
            <w:r w:rsidRPr="00810EC0">
              <w:rPr>
                <w:sz w:val="22"/>
                <w:szCs w:val="22"/>
                <w:u w:val="single"/>
              </w:rPr>
              <w:t>8 рішень</w:t>
            </w:r>
            <w:r w:rsidRPr="00810EC0">
              <w:rPr>
                <w:sz w:val="22"/>
                <w:szCs w:val="22"/>
              </w:rPr>
              <w:t xml:space="preserve"> про згоду на передачу з України (</w:t>
            </w:r>
            <w:r w:rsidRPr="00810EC0">
              <w:rPr>
                <w:i/>
                <w:sz w:val="22"/>
                <w:szCs w:val="22"/>
              </w:rPr>
              <w:t>2 громадянин Республіки Молдова, 3 громадян Федеративної Республіки Бразилії, 3 громадян Туреччини, засуджених в Україні, для подальшого відбування покарання в державах їх громадянства).</w:t>
            </w:r>
            <w:r w:rsidRPr="00810EC0">
              <w:rPr>
                <w:sz w:val="22"/>
                <w:szCs w:val="22"/>
              </w:rPr>
              <w:t xml:space="preserve"> </w:t>
            </w:r>
          </w:p>
          <w:p w:rsidR="00AD5F64" w:rsidRDefault="00AD5F64" w:rsidP="0048184C">
            <w:pPr>
              <w:ind w:firstLine="280"/>
              <w:jc w:val="both"/>
              <w:rPr>
                <w:sz w:val="22"/>
                <w:szCs w:val="22"/>
              </w:rPr>
            </w:pPr>
            <w:r w:rsidRPr="00810EC0">
              <w:rPr>
                <w:sz w:val="22"/>
                <w:szCs w:val="22"/>
              </w:rPr>
              <w:lastRenderedPageBreak/>
              <w:t>Впродовж 2024 року до Мін’юсту засуджені за торгівлю людьми громадяни України не зверталися, запити іноземних держав щодо цієї категорії справ не надходили.</w:t>
            </w:r>
            <w:r>
              <w:rPr>
                <w:sz w:val="22"/>
                <w:szCs w:val="22"/>
              </w:rPr>
              <w:t xml:space="preserve"> </w:t>
            </w:r>
          </w:p>
          <w:p w:rsidR="00AD5F64" w:rsidRPr="00810EC0" w:rsidRDefault="00AD5F64" w:rsidP="0048184C">
            <w:pPr>
              <w:ind w:firstLine="280"/>
              <w:jc w:val="both"/>
              <w:rPr>
                <w:color w:val="000000"/>
                <w:sz w:val="22"/>
                <w:szCs w:val="22"/>
              </w:rPr>
            </w:pPr>
            <w:r w:rsidRPr="00810EC0">
              <w:rPr>
                <w:sz w:val="22"/>
                <w:szCs w:val="22"/>
              </w:rPr>
              <w:t xml:space="preserve">Інформація про втягнення засуджених осіб обманним шляхом у незаконну діяльність в рамках виконання функцій центрального органу України з питань передачі засуджених до Мін’юсту впродовж 2024 року не надходила. </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8) здійснення контролю за евакуйованими дітьми, які переміщені за кордон у складі інституційних закладів, з метою їх консульського обліку та моніторингу дотримання і захисту їх прав</w:t>
            </w:r>
          </w:p>
        </w:tc>
        <w:tc>
          <w:tcPr>
            <w:tcW w:w="1842" w:type="dxa"/>
          </w:tcPr>
          <w:p w:rsidR="00AD5F64" w:rsidRPr="00810EC0" w:rsidRDefault="00AD5F64" w:rsidP="0048184C">
            <w:pPr>
              <w:jc w:val="both"/>
              <w:rPr>
                <w:sz w:val="22"/>
                <w:szCs w:val="22"/>
              </w:rPr>
            </w:pPr>
            <w:r w:rsidRPr="00810EC0">
              <w:rPr>
                <w:sz w:val="22"/>
                <w:szCs w:val="22"/>
              </w:rPr>
              <w:t>кількість проведених заходів контролю, за результатами яких подано Мінсоцполітики відповідну інформацію</w:t>
            </w:r>
          </w:p>
        </w:tc>
        <w:tc>
          <w:tcPr>
            <w:tcW w:w="1418" w:type="dxa"/>
          </w:tcPr>
          <w:p w:rsidR="00AD5F64" w:rsidRPr="00810EC0" w:rsidRDefault="00AD5F64" w:rsidP="0048184C">
            <w:pPr>
              <w:ind w:left="-108" w:right="-108"/>
              <w:jc w:val="center"/>
              <w:rPr>
                <w:sz w:val="22"/>
                <w:szCs w:val="22"/>
              </w:rPr>
            </w:pPr>
            <w:r w:rsidRPr="00810EC0">
              <w:rPr>
                <w:sz w:val="22"/>
                <w:szCs w:val="22"/>
              </w:rPr>
              <w:t>4</w:t>
            </w:r>
          </w:p>
        </w:tc>
        <w:tc>
          <w:tcPr>
            <w:tcW w:w="1417" w:type="dxa"/>
          </w:tcPr>
          <w:p w:rsidR="00AD5F64" w:rsidRPr="00810EC0" w:rsidRDefault="00AD5F64" w:rsidP="0048184C">
            <w:pPr>
              <w:ind w:left="-108" w:right="-108"/>
              <w:jc w:val="center"/>
              <w:rPr>
                <w:sz w:val="22"/>
                <w:szCs w:val="22"/>
              </w:rPr>
            </w:pPr>
            <w:r w:rsidRPr="00810EC0">
              <w:rPr>
                <w:sz w:val="22"/>
                <w:szCs w:val="22"/>
              </w:rPr>
              <w:t>4</w:t>
            </w: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lang w:val="ru-RU"/>
              </w:rPr>
            </w:pPr>
          </w:p>
        </w:tc>
        <w:tc>
          <w:tcPr>
            <w:tcW w:w="2127" w:type="dxa"/>
          </w:tcPr>
          <w:p w:rsidR="00AD5F64" w:rsidRPr="00810EC0" w:rsidRDefault="00AD5F64" w:rsidP="0048184C">
            <w:pPr>
              <w:jc w:val="both"/>
              <w:rPr>
                <w:sz w:val="22"/>
                <w:szCs w:val="22"/>
              </w:rPr>
            </w:pPr>
            <w:r w:rsidRPr="00810EC0">
              <w:rPr>
                <w:color w:val="000000"/>
                <w:sz w:val="22"/>
                <w:szCs w:val="22"/>
                <w:lang w:eastAsia="uk-UA"/>
              </w:rPr>
              <w:t>Нацсоцслужба</w:t>
            </w:r>
            <w:r w:rsidRPr="00810EC0">
              <w:rPr>
                <w:color w:val="000000"/>
                <w:sz w:val="22"/>
                <w:szCs w:val="22"/>
                <w:lang w:eastAsia="uk-UA"/>
              </w:rPr>
              <w:br/>
              <w:t>МЗС</w:t>
            </w:r>
            <w:r w:rsidRPr="00810EC0">
              <w:rPr>
                <w:color w:val="000000"/>
                <w:sz w:val="22"/>
                <w:szCs w:val="22"/>
                <w:lang w:eastAsia="uk-UA"/>
              </w:rPr>
              <w:br/>
              <w:t xml:space="preserve">обласні, </w:t>
            </w:r>
            <w:r w:rsidRPr="00810EC0">
              <w:rPr>
                <w:color w:val="000000"/>
                <w:sz w:val="22"/>
                <w:szCs w:val="22"/>
                <w:lang w:eastAsia="uk-UA"/>
              </w:rPr>
              <w:br/>
            </w:r>
            <w:r w:rsidRPr="00810EC0">
              <w:rPr>
                <w:sz w:val="22"/>
                <w:szCs w:val="22"/>
                <w:lang w:eastAsia="uk-UA"/>
              </w:rPr>
              <w:t>Київська міська державні адміністрації (військові адміністрації)</w:t>
            </w:r>
          </w:p>
        </w:tc>
        <w:tc>
          <w:tcPr>
            <w:tcW w:w="4677" w:type="dxa"/>
          </w:tcPr>
          <w:p w:rsidR="00AD5F64" w:rsidRPr="00810EC0" w:rsidRDefault="00AD5F64" w:rsidP="0048184C">
            <w:pPr>
              <w:ind w:left="-104"/>
              <w:jc w:val="both"/>
              <w:rPr>
                <w:b/>
                <w:sz w:val="22"/>
                <w:szCs w:val="22"/>
              </w:rPr>
            </w:pPr>
            <w:r w:rsidRPr="00810EC0">
              <w:rPr>
                <w:sz w:val="22"/>
                <w:szCs w:val="22"/>
              </w:rPr>
              <w:t xml:space="preserve">   </w:t>
            </w:r>
            <w:r w:rsidRPr="00810EC0">
              <w:rPr>
                <w:b/>
                <w:sz w:val="22"/>
                <w:szCs w:val="22"/>
              </w:rPr>
              <w:t>Нацсоцслужба</w:t>
            </w:r>
          </w:p>
          <w:p w:rsidR="00AD5F64" w:rsidRPr="00810EC0" w:rsidRDefault="00AD5F64" w:rsidP="0048184C">
            <w:pPr>
              <w:ind w:firstLine="277"/>
              <w:jc w:val="both"/>
              <w:rPr>
                <w:sz w:val="22"/>
                <w:szCs w:val="22"/>
              </w:rPr>
            </w:pPr>
            <w:r w:rsidRPr="00810EC0">
              <w:rPr>
                <w:sz w:val="22"/>
                <w:szCs w:val="22"/>
              </w:rPr>
              <w:t>Станом на 1 грудня 2024 року в межах України найбільше переміщених (евакуйованих) із закладів дітей перебуває в Чернівецькій обл. – 119 дітей, Львівській обл. – 134 дитини, Миколаївській обл. - 155 дітей, Закарпатській обл. – 102 дитини.</w:t>
            </w:r>
          </w:p>
          <w:p w:rsidR="00AD5F64" w:rsidRPr="00810EC0" w:rsidRDefault="00AD5F64" w:rsidP="0048184C">
            <w:pPr>
              <w:ind w:firstLine="277"/>
              <w:jc w:val="both"/>
              <w:rPr>
                <w:sz w:val="22"/>
                <w:szCs w:val="22"/>
              </w:rPr>
            </w:pPr>
            <w:r w:rsidRPr="00810EC0">
              <w:rPr>
                <w:sz w:val="22"/>
                <w:szCs w:val="22"/>
              </w:rPr>
              <w:t>Станом на 1 грудня 2024 року за межами України найбільше переміщених (евакуйованих) із закладів дітей перебуває в Польщі – 853 дитини, Німеччині – 415 дітей, Туреччині – 165 дітей, Австрії – 202 дитини, Італії – 133 дитини, Румунії – 110 дітей, Швейцарії – 123 дитини, Іспанії – 118 дітей, Нідерландах – 82 дитини.</w:t>
            </w:r>
          </w:p>
          <w:p w:rsidR="00AD5F64" w:rsidRPr="00810EC0" w:rsidRDefault="00AD5F64" w:rsidP="0048184C">
            <w:pPr>
              <w:ind w:left="-104"/>
              <w:jc w:val="both"/>
              <w:rPr>
                <w:sz w:val="22"/>
                <w:szCs w:val="22"/>
              </w:rPr>
            </w:pPr>
          </w:p>
          <w:p w:rsidR="00AD5F64" w:rsidRPr="00810EC0" w:rsidRDefault="00AD5F64" w:rsidP="0048184C">
            <w:pPr>
              <w:ind w:left="-104" w:firstLine="135"/>
              <w:jc w:val="both"/>
              <w:rPr>
                <w:b/>
                <w:sz w:val="22"/>
                <w:szCs w:val="22"/>
              </w:rPr>
            </w:pPr>
            <w:r w:rsidRPr="00810EC0">
              <w:rPr>
                <w:b/>
                <w:sz w:val="22"/>
                <w:szCs w:val="22"/>
              </w:rPr>
              <w:t xml:space="preserve">Обласний рівень: </w:t>
            </w:r>
          </w:p>
          <w:p w:rsidR="00AD5F64" w:rsidRPr="00810EC0" w:rsidRDefault="00AD5F64" w:rsidP="0048184C">
            <w:pPr>
              <w:ind w:left="31" w:firstLine="142"/>
              <w:jc w:val="both"/>
              <w:rPr>
                <w:sz w:val="22"/>
                <w:szCs w:val="22"/>
              </w:rPr>
            </w:pPr>
            <w:r w:rsidRPr="00810EC0">
              <w:rPr>
                <w:sz w:val="22"/>
                <w:szCs w:val="22"/>
              </w:rPr>
              <w:t>Всі дані з обласного рівня передаються в Нацсоцслужбу. Кожна обласна військова адміністрація підтримує зв’язок з усіма родинами з метою надання допомоги постановки на консульський облік дітей та моніторингу дотримання прав дітей.</w:t>
            </w:r>
          </w:p>
        </w:tc>
      </w:tr>
      <w:tr w:rsidR="00AD5F64" w:rsidRPr="00810EC0" w:rsidTr="0048184C">
        <w:trPr>
          <w:trHeight w:val="251"/>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 xml:space="preserve">9) зміцнення міжнародного співробітництва з метою запобігання торгівлі людьми та надання допомоги постраждалим </w:t>
            </w:r>
            <w:r w:rsidRPr="00810EC0">
              <w:rPr>
                <w:sz w:val="22"/>
                <w:szCs w:val="22"/>
              </w:rPr>
              <w:lastRenderedPageBreak/>
              <w:t>особам</w:t>
            </w:r>
          </w:p>
        </w:tc>
        <w:tc>
          <w:tcPr>
            <w:tcW w:w="1842" w:type="dxa"/>
          </w:tcPr>
          <w:p w:rsidR="00AD5F64" w:rsidRPr="00810EC0" w:rsidRDefault="00AD5F64" w:rsidP="0048184C">
            <w:pPr>
              <w:jc w:val="both"/>
              <w:rPr>
                <w:sz w:val="22"/>
                <w:szCs w:val="22"/>
              </w:rPr>
            </w:pPr>
            <w:r w:rsidRPr="00810EC0">
              <w:rPr>
                <w:sz w:val="22"/>
                <w:szCs w:val="22"/>
              </w:rPr>
              <w:lastRenderedPageBreak/>
              <w:t>кількість міжнародних організацій, залучених до співпраці</w:t>
            </w:r>
          </w:p>
        </w:tc>
        <w:tc>
          <w:tcPr>
            <w:tcW w:w="1418" w:type="dxa"/>
          </w:tcPr>
          <w:p w:rsidR="00AD5F64" w:rsidRPr="00810EC0" w:rsidRDefault="00AD5F64" w:rsidP="0048184C">
            <w:pPr>
              <w:ind w:left="-108" w:right="-108"/>
              <w:jc w:val="center"/>
              <w:rPr>
                <w:sz w:val="22"/>
                <w:szCs w:val="22"/>
              </w:rPr>
            </w:pPr>
            <w:r w:rsidRPr="00810EC0">
              <w:rPr>
                <w:sz w:val="22"/>
                <w:szCs w:val="22"/>
              </w:rPr>
              <w:t>2</w:t>
            </w:r>
          </w:p>
        </w:tc>
        <w:tc>
          <w:tcPr>
            <w:tcW w:w="1417" w:type="dxa"/>
          </w:tcPr>
          <w:p w:rsidR="00AD5F64" w:rsidRPr="00810EC0" w:rsidRDefault="00AD5F64" w:rsidP="0048184C">
            <w:pPr>
              <w:ind w:left="-108" w:right="-108"/>
              <w:jc w:val="center"/>
              <w:rPr>
                <w:sz w:val="22"/>
                <w:szCs w:val="22"/>
              </w:rPr>
            </w:pPr>
            <w:r>
              <w:rPr>
                <w:sz w:val="22"/>
                <w:szCs w:val="22"/>
              </w:rPr>
              <w:t>6</w:t>
            </w:r>
            <w:r w:rsidRPr="00810EC0">
              <w:rPr>
                <w:sz w:val="22"/>
                <w:szCs w:val="22"/>
              </w:rPr>
              <w:t xml:space="preserve"> </w:t>
            </w: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tc>
        <w:tc>
          <w:tcPr>
            <w:tcW w:w="2127" w:type="dxa"/>
          </w:tcPr>
          <w:p w:rsidR="00AD5F64" w:rsidRPr="00810EC0" w:rsidRDefault="00AD5F64" w:rsidP="0048184C">
            <w:pPr>
              <w:jc w:val="both"/>
              <w:rPr>
                <w:sz w:val="22"/>
                <w:szCs w:val="22"/>
              </w:rPr>
            </w:pPr>
            <w:r w:rsidRPr="00810EC0">
              <w:rPr>
                <w:color w:val="000000"/>
                <w:sz w:val="22"/>
                <w:szCs w:val="22"/>
                <w:lang w:eastAsia="uk-UA"/>
              </w:rPr>
              <w:t>Мінсоцполітики</w:t>
            </w:r>
            <w:r w:rsidRPr="00810EC0">
              <w:rPr>
                <w:color w:val="000000"/>
                <w:sz w:val="22"/>
                <w:szCs w:val="22"/>
                <w:lang w:eastAsia="uk-UA"/>
              </w:rPr>
              <w:br/>
              <w:t>Нацсоцслужба</w:t>
            </w:r>
            <w:r w:rsidRPr="00810EC0">
              <w:rPr>
                <w:color w:val="000000"/>
                <w:sz w:val="22"/>
                <w:szCs w:val="22"/>
                <w:lang w:eastAsia="uk-UA"/>
              </w:rPr>
              <w:br/>
              <w:t>обласні,</w:t>
            </w:r>
            <w:r w:rsidRPr="00810EC0">
              <w:rPr>
                <w:color w:val="000000"/>
                <w:sz w:val="22"/>
                <w:szCs w:val="22"/>
                <w:lang w:eastAsia="uk-UA"/>
              </w:rPr>
              <w:br/>
            </w:r>
            <w:r w:rsidRPr="00810EC0">
              <w:rPr>
                <w:sz w:val="22"/>
                <w:szCs w:val="22"/>
                <w:lang w:eastAsia="uk-UA"/>
              </w:rPr>
              <w:t xml:space="preserve">Київська міська державні адміністрації </w:t>
            </w:r>
            <w:r w:rsidRPr="00810EC0">
              <w:rPr>
                <w:sz w:val="22"/>
                <w:szCs w:val="22"/>
                <w:lang w:eastAsia="uk-UA"/>
              </w:rPr>
              <w:lastRenderedPageBreak/>
              <w:t>(військові адміністрації)</w:t>
            </w:r>
          </w:p>
        </w:tc>
        <w:tc>
          <w:tcPr>
            <w:tcW w:w="4677" w:type="dxa"/>
          </w:tcPr>
          <w:p w:rsidR="00AD5F64" w:rsidRDefault="00AD5F64" w:rsidP="0048184C">
            <w:pPr>
              <w:tabs>
                <w:tab w:val="left" w:pos="179"/>
              </w:tabs>
              <w:ind w:left="31" w:right="-108" w:firstLine="142"/>
              <w:jc w:val="both"/>
              <w:rPr>
                <w:b/>
                <w:color w:val="000000"/>
                <w:sz w:val="22"/>
                <w:szCs w:val="22"/>
                <w:lang w:eastAsia="uk-UA"/>
              </w:rPr>
            </w:pPr>
            <w:r>
              <w:rPr>
                <w:b/>
                <w:color w:val="000000"/>
                <w:sz w:val="22"/>
                <w:szCs w:val="22"/>
                <w:lang w:eastAsia="uk-UA"/>
              </w:rPr>
              <w:lastRenderedPageBreak/>
              <w:t>Мінсоцполітик</w:t>
            </w:r>
            <w:r w:rsidR="0000515D">
              <w:rPr>
                <w:b/>
                <w:color w:val="000000"/>
                <w:sz w:val="22"/>
                <w:szCs w:val="22"/>
                <w:lang w:eastAsia="uk-UA"/>
              </w:rPr>
              <w:t>и</w:t>
            </w:r>
          </w:p>
          <w:p w:rsidR="00AD5F64" w:rsidRDefault="00AD5F64" w:rsidP="0048184C">
            <w:pPr>
              <w:tabs>
                <w:tab w:val="left" w:pos="179"/>
              </w:tabs>
              <w:ind w:right="-108"/>
              <w:jc w:val="both"/>
              <w:rPr>
                <w:color w:val="000000"/>
                <w:sz w:val="22"/>
                <w:szCs w:val="22"/>
                <w:lang w:eastAsia="uk-UA"/>
              </w:rPr>
            </w:pPr>
            <w:r w:rsidRPr="00CD3E52">
              <w:rPr>
                <w:color w:val="000000"/>
                <w:sz w:val="22"/>
                <w:szCs w:val="22"/>
                <w:lang w:eastAsia="uk-UA"/>
              </w:rPr>
              <w:t xml:space="preserve">Протягом року </w:t>
            </w:r>
            <w:r>
              <w:rPr>
                <w:color w:val="000000"/>
                <w:sz w:val="22"/>
                <w:szCs w:val="22"/>
                <w:lang w:eastAsia="uk-UA"/>
              </w:rPr>
              <w:t>проводились спільні заходи</w:t>
            </w:r>
            <w:r w:rsidRPr="00CD3E52">
              <w:rPr>
                <w:color w:val="000000"/>
                <w:sz w:val="22"/>
                <w:szCs w:val="22"/>
                <w:lang w:eastAsia="uk-UA"/>
              </w:rPr>
              <w:t xml:space="preserve"> з</w:t>
            </w:r>
            <w:r>
              <w:rPr>
                <w:color w:val="000000"/>
                <w:sz w:val="22"/>
                <w:szCs w:val="22"/>
                <w:lang w:eastAsia="uk-UA"/>
              </w:rPr>
              <w:t xml:space="preserve">: </w:t>
            </w:r>
            <w:r w:rsidRPr="00CD3E52">
              <w:rPr>
                <w:color w:val="000000"/>
                <w:sz w:val="22"/>
                <w:szCs w:val="22"/>
                <w:lang w:eastAsia="uk-UA"/>
              </w:rPr>
              <w:t xml:space="preserve"> </w:t>
            </w:r>
          </w:p>
          <w:p w:rsidR="00AD5F64" w:rsidRDefault="00AD5F64" w:rsidP="0048184C">
            <w:pPr>
              <w:tabs>
                <w:tab w:val="left" w:pos="179"/>
              </w:tabs>
              <w:ind w:right="-108"/>
              <w:jc w:val="both"/>
              <w:rPr>
                <w:color w:val="000000"/>
                <w:sz w:val="22"/>
                <w:szCs w:val="22"/>
                <w:lang w:eastAsia="uk-UA"/>
              </w:rPr>
            </w:pPr>
            <w:r>
              <w:rPr>
                <w:color w:val="000000"/>
                <w:sz w:val="22"/>
                <w:szCs w:val="22"/>
                <w:lang w:eastAsia="uk-UA"/>
              </w:rPr>
              <w:t>1. Міжнародною Коаліцією з викорінення проституції.</w:t>
            </w:r>
          </w:p>
          <w:p w:rsidR="00AD5F64" w:rsidRDefault="00AD5F64" w:rsidP="0048184C">
            <w:pPr>
              <w:tabs>
                <w:tab w:val="left" w:pos="179"/>
              </w:tabs>
              <w:ind w:right="-108"/>
              <w:jc w:val="both"/>
              <w:rPr>
                <w:color w:val="000000"/>
                <w:sz w:val="22"/>
                <w:szCs w:val="22"/>
                <w:lang w:eastAsia="uk-UA"/>
              </w:rPr>
            </w:pPr>
            <w:r>
              <w:rPr>
                <w:color w:val="000000"/>
                <w:sz w:val="22"/>
                <w:szCs w:val="22"/>
                <w:lang w:eastAsia="uk-UA"/>
              </w:rPr>
              <w:t>2. Міжнародною Коаліцією з протидії торгівлі жінками.</w:t>
            </w:r>
          </w:p>
          <w:p w:rsidR="00AD5F64" w:rsidRPr="00CD3E52" w:rsidRDefault="00AD5F64" w:rsidP="0048184C">
            <w:pPr>
              <w:tabs>
                <w:tab w:val="left" w:pos="179"/>
              </w:tabs>
              <w:ind w:right="-108"/>
              <w:jc w:val="both"/>
              <w:rPr>
                <w:color w:val="000000"/>
                <w:sz w:val="22"/>
                <w:szCs w:val="22"/>
                <w:lang w:eastAsia="uk-UA"/>
              </w:rPr>
            </w:pPr>
            <w:r>
              <w:rPr>
                <w:color w:val="000000"/>
                <w:sz w:val="22"/>
                <w:szCs w:val="22"/>
                <w:lang w:eastAsia="uk-UA"/>
              </w:rPr>
              <w:lastRenderedPageBreak/>
              <w:t>3. Міжнародною коаліцією</w:t>
            </w:r>
            <w:r w:rsidRPr="00CD3E52">
              <w:rPr>
                <w:color w:val="000000"/>
                <w:sz w:val="22"/>
                <w:szCs w:val="22"/>
                <w:lang w:eastAsia="uk-UA"/>
              </w:rPr>
              <w:t xml:space="preserve"> з викор</w:t>
            </w:r>
            <w:r>
              <w:rPr>
                <w:color w:val="000000"/>
                <w:sz w:val="22"/>
                <w:szCs w:val="22"/>
                <w:lang w:eastAsia="uk-UA"/>
              </w:rPr>
              <w:t>інення сурогатного материнства.</w:t>
            </w:r>
          </w:p>
          <w:p w:rsidR="00AD5F64" w:rsidRPr="00810EC0" w:rsidRDefault="00AD5F64" w:rsidP="0048184C">
            <w:pPr>
              <w:tabs>
                <w:tab w:val="left" w:pos="179"/>
              </w:tabs>
              <w:ind w:left="31" w:right="-108" w:firstLine="142"/>
              <w:jc w:val="both"/>
              <w:rPr>
                <w:color w:val="000000"/>
                <w:sz w:val="22"/>
                <w:szCs w:val="22"/>
                <w:lang w:eastAsia="uk-UA"/>
              </w:rPr>
            </w:pPr>
            <w:r w:rsidRPr="00810EC0">
              <w:rPr>
                <w:b/>
                <w:color w:val="000000"/>
                <w:sz w:val="22"/>
                <w:szCs w:val="22"/>
                <w:lang w:eastAsia="uk-UA"/>
              </w:rPr>
              <w:t xml:space="preserve">Нацсоцслужба </w:t>
            </w:r>
          </w:p>
          <w:p w:rsidR="00AD5F64" w:rsidRPr="00810EC0" w:rsidRDefault="00AD5F64" w:rsidP="0048184C">
            <w:pPr>
              <w:tabs>
                <w:tab w:val="left" w:pos="179"/>
              </w:tabs>
              <w:ind w:left="31" w:right="-108" w:firstLine="142"/>
              <w:jc w:val="both"/>
              <w:rPr>
                <w:color w:val="000000"/>
                <w:sz w:val="22"/>
                <w:szCs w:val="22"/>
                <w:lang w:eastAsia="uk-UA"/>
              </w:rPr>
            </w:pPr>
            <w:r w:rsidRPr="00810EC0">
              <w:rPr>
                <w:color w:val="000000"/>
                <w:sz w:val="22"/>
                <w:szCs w:val="22"/>
                <w:lang w:eastAsia="uk-UA"/>
              </w:rPr>
              <w:t>Спільно з представниками органів державної влади, які працюють у сфері протидії торгівлі людьми, взято участь у робочій зустрічі з Групою експертів із заходів стосовно протидії торгівлі людьми (GRETA), на якій  обговорено заходи, які  вживаються для боротьби з торгівлею людьми серед внутрішньо переміщених осіб  та для виявлення потенційних жертв торгівлі людьми серед біженців, які повертаються, питання моніторингу заяв про надання статусу жертви торгівлі людьми, від якого залежить доступ до допомоги та компенсації та інші питання, що відносяться до компетенції Нацсоцслужби.</w:t>
            </w:r>
          </w:p>
          <w:p w:rsidR="00AD5F64" w:rsidRPr="00810EC0" w:rsidRDefault="00AD5F64" w:rsidP="0048184C">
            <w:pPr>
              <w:tabs>
                <w:tab w:val="left" w:pos="179"/>
              </w:tabs>
              <w:ind w:left="31" w:right="-108" w:firstLine="142"/>
              <w:jc w:val="both"/>
              <w:rPr>
                <w:color w:val="000000"/>
                <w:sz w:val="22"/>
                <w:szCs w:val="22"/>
                <w:lang w:eastAsia="uk-UA"/>
              </w:rPr>
            </w:pPr>
            <w:r w:rsidRPr="00810EC0">
              <w:rPr>
                <w:b/>
                <w:color w:val="000000"/>
                <w:sz w:val="22"/>
                <w:szCs w:val="22"/>
                <w:lang w:eastAsia="uk-UA"/>
              </w:rPr>
              <w:t xml:space="preserve">Обласний рівень: </w:t>
            </w:r>
            <w:r w:rsidRPr="00810EC0">
              <w:rPr>
                <w:color w:val="000000"/>
                <w:sz w:val="22"/>
                <w:szCs w:val="22"/>
                <w:lang w:eastAsia="uk-UA"/>
              </w:rPr>
              <w:t>Кожна з областей працювала з Міжнародною організацією з міграції, проектами ЄС, міжнародних організацій ЄС та Карітас для проведення спільних заходів та моніторингових візитів, брали участь у навчальних програмах, організованими цими організаціями та їхніми партнерами на місцях.</w:t>
            </w:r>
          </w:p>
        </w:tc>
      </w:tr>
      <w:tr w:rsidR="00F85016" w:rsidRPr="00810EC0" w:rsidTr="0048184C">
        <w:trPr>
          <w:trHeight w:val="237"/>
        </w:trPr>
        <w:tc>
          <w:tcPr>
            <w:tcW w:w="2023" w:type="dxa"/>
          </w:tcPr>
          <w:p w:rsidR="00F85016" w:rsidRPr="00810EC0" w:rsidRDefault="00F85016" w:rsidP="0048184C">
            <w:pPr>
              <w:jc w:val="both"/>
              <w:rPr>
                <w:sz w:val="22"/>
                <w:szCs w:val="22"/>
              </w:rPr>
            </w:pPr>
            <w:r w:rsidRPr="00810EC0">
              <w:rPr>
                <w:sz w:val="22"/>
                <w:szCs w:val="22"/>
              </w:rPr>
              <w:lastRenderedPageBreak/>
              <w:t>4. Запобігання торгівлі людьми, її первинна профілактика</w:t>
            </w:r>
          </w:p>
        </w:tc>
        <w:tc>
          <w:tcPr>
            <w:tcW w:w="2552" w:type="dxa"/>
          </w:tcPr>
          <w:p w:rsidR="00F85016" w:rsidRPr="00810EC0" w:rsidRDefault="00F85016" w:rsidP="0048184C">
            <w:pPr>
              <w:jc w:val="both"/>
              <w:rPr>
                <w:sz w:val="22"/>
                <w:szCs w:val="22"/>
              </w:rPr>
            </w:pPr>
          </w:p>
        </w:tc>
        <w:tc>
          <w:tcPr>
            <w:tcW w:w="1842" w:type="dxa"/>
          </w:tcPr>
          <w:p w:rsidR="00F85016" w:rsidRPr="00810EC0" w:rsidRDefault="00F85016" w:rsidP="0048184C">
            <w:pPr>
              <w:ind w:left="-74" w:right="-17"/>
              <w:jc w:val="both"/>
              <w:rPr>
                <w:sz w:val="22"/>
                <w:szCs w:val="22"/>
              </w:rPr>
            </w:pPr>
          </w:p>
        </w:tc>
        <w:tc>
          <w:tcPr>
            <w:tcW w:w="1418" w:type="dxa"/>
          </w:tcPr>
          <w:p w:rsidR="00F85016" w:rsidRDefault="00F85016" w:rsidP="0048184C">
            <w:pPr>
              <w:ind w:left="-108" w:right="-108"/>
              <w:jc w:val="center"/>
              <w:rPr>
                <w:sz w:val="22"/>
                <w:szCs w:val="22"/>
              </w:rPr>
            </w:pPr>
          </w:p>
        </w:tc>
        <w:tc>
          <w:tcPr>
            <w:tcW w:w="1417" w:type="dxa"/>
          </w:tcPr>
          <w:p w:rsidR="00F85016" w:rsidRDefault="00F85016" w:rsidP="0048184C">
            <w:pPr>
              <w:ind w:left="-108" w:right="-108"/>
              <w:jc w:val="center"/>
              <w:rPr>
                <w:sz w:val="22"/>
                <w:szCs w:val="22"/>
              </w:rPr>
            </w:pPr>
          </w:p>
        </w:tc>
        <w:tc>
          <w:tcPr>
            <w:tcW w:w="2127" w:type="dxa"/>
          </w:tcPr>
          <w:p w:rsidR="00F85016" w:rsidRPr="00810EC0" w:rsidRDefault="00F85016" w:rsidP="0048184C">
            <w:pPr>
              <w:jc w:val="both"/>
              <w:rPr>
                <w:color w:val="000000"/>
                <w:sz w:val="22"/>
                <w:szCs w:val="22"/>
                <w:lang w:eastAsia="uk-UA"/>
              </w:rPr>
            </w:pPr>
          </w:p>
        </w:tc>
        <w:tc>
          <w:tcPr>
            <w:tcW w:w="4677" w:type="dxa"/>
            <w:tcBorders>
              <w:top w:val="single" w:sz="4" w:space="0" w:color="000000"/>
              <w:left w:val="single" w:sz="4" w:space="0" w:color="000000"/>
              <w:bottom w:val="single" w:sz="4" w:space="0" w:color="000000"/>
              <w:right w:val="single" w:sz="4" w:space="0" w:color="000000"/>
            </w:tcBorders>
          </w:tcPr>
          <w:p w:rsidR="00F85016" w:rsidRPr="00810EC0" w:rsidRDefault="00F85016" w:rsidP="0000515D">
            <w:pPr>
              <w:ind w:left="33" w:right="34" w:firstLine="284"/>
              <w:jc w:val="both"/>
              <w:rPr>
                <w:b/>
                <w:color w:val="000000"/>
                <w:sz w:val="22"/>
                <w:szCs w:val="22"/>
              </w:rPr>
            </w:pPr>
          </w:p>
        </w:tc>
      </w:tr>
      <w:tr w:rsidR="00AD5F64" w:rsidRPr="00810EC0" w:rsidTr="0048184C">
        <w:trPr>
          <w:trHeight w:val="237"/>
        </w:trPr>
        <w:tc>
          <w:tcPr>
            <w:tcW w:w="2023" w:type="dxa"/>
            <w:vMerge w:val="restart"/>
          </w:tcPr>
          <w:p w:rsidR="00AD5F64" w:rsidRPr="00810EC0" w:rsidRDefault="00AD5F64" w:rsidP="0048184C">
            <w:pPr>
              <w:jc w:val="both"/>
              <w:rPr>
                <w:sz w:val="22"/>
                <w:szCs w:val="22"/>
              </w:rPr>
            </w:pPr>
          </w:p>
        </w:tc>
        <w:tc>
          <w:tcPr>
            <w:tcW w:w="2552" w:type="dxa"/>
            <w:vMerge w:val="restart"/>
          </w:tcPr>
          <w:p w:rsidR="00AD5F64" w:rsidRPr="00810EC0" w:rsidRDefault="00AD5F64" w:rsidP="0048184C">
            <w:pPr>
              <w:jc w:val="both"/>
              <w:rPr>
                <w:sz w:val="22"/>
                <w:szCs w:val="22"/>
              </w:rPr>
            </w:pPr>
            <w:r w:rsidRPr="00810EC0">
              <w:rPr>
                <w:sz w:val="22"/>
                <w:szCs w:val="22"/>
              </w:rPr>
              <w:t xml:space="preserve">1) проведення інформаційних кампаній, зокрема з нагоди Всесвітнього дня протидії торгівлі людьми - 30 липня, Європейського дня боротьби з торгівлею людьми - 18 жовтня та Міжнародного дня боротьби за скасування </w:t>
            </w:r>
            <w:r w:rsidRPr="00810EC0">
              <w:rPr>
                <w:sz w:val="22"/>
                <w:szCs w:val="22"/>
              </w:rPr>
              <w:lastRenderedPageBreak/>
              <w:t>рабства - 2 грудня</w:t>
            </w:r>
          </w:p>
        </w:tc>
        <w:tc>
          <w:tcPr>
            <w:tcW w:w="1842" w:type="dxa"/>
          </w:tcPr>
          <w:p w:rsidR="00AD5F64" w:rsidRPr="00810EC0" w:rsidRDefault="00AD5F64" w:rsidP="0048184C">
            <w:pPr>
              <w:ind w:left="-74" w:right="-17"/>
              <w:jc w:val="both"/>
              <w:rPr>
                <w:sz w:val="22"/>
                <w:szCs w:val="22"/>
              </w:rPr>
            </w:pPr>
            <w:r w:rsidRPr="00810EC0">
              <w:rPr>
                <w:sz w:val="22"/>
                <w:szCs w:val="22"/>
              </w:rPr>
              <w:lastRenderedPageBreak/>
              <w:t>кількість проведених інформаційних кампаній</w:t>
            </w:r>
          </w:p>
        </w:tc>
        <w:tc>
          <w:tcPr>
            <w:tcW w:w="1418" w:type="dxa"/>
          </w:tcPr>
          <w:p w:rsidR="00AD5F64" w:rsidRPr="00810EC0" w:rsidRDefault="00AD5F64" w:rsidP="0048184C">
            <w:pPr>
              <w:ind w:left="-108" w:right="-108"/>
              <w:jc w:val="center"/>
              <w:rPr>
                <w:sz w:val="22"/>
                <w:szCs w:val="22"/>
              </w:rPr>
            </w:pPr>
            <w:r>
              <w:rPr>
                <w:sz w:val="22"/>
                <w:szCs w:val="22"/>
              </w:rPr>
              <w:t>28</w:t>
            </w:r>
          </w:p>
        </w:tc>
        <w:tc>
          <w:tcPr>
            <w:tcW w:w="1417" w:type="dxa"/>
          </w:tcPr>
          <w:p w:rsidR="00AD5F64" w:rsidRPr="00810EC0" w:rsidRDefault="00AD5F64" w:rsidP="0048184C">
            <w:pPr>
              <w:ind w:left="-108" w:right="-108"/>
              <w:jc w:val="center"/>
              <w:rPr>
                <w:sz w:val="22"/>
                <w:szCs w:val="22"/>
              </w:rPr>
            </w:pPr>
            <w:r>
              <w:rPr>
                <w:sz w:val="22"/>
                <w:szCs w:val="22"/>
              </w:rPr>
              <w:t>43</w:t>
            </w:r>
          </w:p>
        </w:tc>
        <w:tc>
          <w:tcPr>
            <w:tcW w:w="2127" w:type="dxa"/>
            <w:vMerge w:val="restart"/>
          </w:tcPr>
          <w:p w:rsidR="00AD5F64" w:rsidRPr="00810EC0" w:rsidRDefault="00AD5F64" w:rsidP="0048184C">
            <w:pPr>
              <w:jc w:val="both"/>
              <w:rPr>
                <w:sz w:val="22"/>
                <w:szCs w:val="22"/>
              </w:rPr>
            </w:pPr>
            <w:r w:rsidRPr="00810EC0">
              <w:rPr>
                <w:color w:val="000000"/>
                <w:sz w:val="22"/>
                <w:szCs w:val="22"/>
                <w:lang w:eastAsia="uk-UA"/>
              </w:rPr>
              <w:t>Мінсоцполітики</w:t>
            </w:r>
            <w:r w:rsidRPr="00810EC0">
              <w:rPr>
                <w:color w:val="000000"/>
                <w:sz w:val="22"/>
                <w:szCs w:val="22"/>
                <w:lang w:eastAsia="uk-UA"/>
              </w:rPr>
              <w:br/>
              <w:t>Нацсоцслужба</w:t>
            </w:r>
            <w:r w:rsidRPr="00810EC0">
              <w:rPr>
                <w:color w:val="000000"/>
                <w:sz w:val="22"/>
                <w:szCs w:val="22"/>
                <w:lang w:eastAsia="uk-UA"/>
              </w:rPr>
              <w:br/>
              <w:t>МКІП</w:t>
            </w:r>
            <w:r w:rsidRPr="00810EC0">
              <w:rPr>
                <w:color w:val="000000"/>
                <w:sz w:val="22"/>
                <w:szCs w:val="22"/>
                <w:lang w:eastAsia="uk-UA"/>
              </w:rPr>
              <w:br/>
              <w:t>МВС</w:t>
            </w:r>
            <w:r w:rsidRPr="00810EC0">
              <w:rPr>
                <w:color w:val="000000"/>
                <w:sz w:val="22"/>
                <w:szCs w:val="22"/>
                <w:lang w:eastAsia="uk-UA"/>
              </w:rPr>
              <w:br/>
              <w:t>Національна поліція</w:t>
            </w:r>
            <w:r w:rsidRPr="00810EC0">
              <w:rPr>
                <w:color w:val="000000"/>
                <w:sz w:val="22"/>
                <w:szCs w:val="22"/>
                <w:lang w:eastAsia="uk-UA"/>
              </w:rPr>
              <w:br/>
              <w:t xml:space="preserve">обласні, </w:t>
            </w:r>
            <w:r w:rsidRPr="00810EC0">
              <w:rPr>
                <w:color w:val="000000"/>
                <w:sz w:val="22"/>
                <w:szCs w:val="22"/>
                <w:lang w:eastAsia="uk-UA"/>
              </w:rPr>
              <w:br/>
            </w:r>
            <w:r w:rsidRPr="00810EC0">
              <w:rPr>
                <w:sz w:val="22"/>
                <w:szCs w:val="22"/>
                <w:lang w:eastAsia="uk-UA"/>
              </w:rPr>
              <w:t xml:space="preserve">Київська міська державні адміністрації (військові </w:t>
            </w:r>
            <w:r w:rsidRPr="00810EC0">
              <w:rPr>
                <w:sz w:val="22"/>
                <w:szCs w:val="22"/>
                <w:lang w:eastAsia="uk-UA"/>
              </w:rPr>
              <w:lastRenderedPageBreak/>
              <w:t>адміністрації)</w:t>
            </w:r>
          </w:p>
        </w:tc>
        <w:tc>
          <w:tcPr>
            <w:tcW w:w="4677" w:type="dxa"/>
            <w:vMerge w:val="restart"/>
            <w:tcBorders>
              <w:top w:val="single" w:sz="4" w:space="0" w:color="000000"/>
              <w:left w:val="single" w:sz="4" w:space="0" w:color="000000"/>
              <w:bottom w:val="single" w:sz="4" w:space="0" w:color="000000"/>
              <w:right w:val="single" w:sz="4" w:space="0" w:color="000000"/>
            </w:tcBorders>
          </w:tcPr>
          <w:p w:rsidR="00AD5F64" w:rsidRPr="00810EC0" w:rsidRDefault="00AD5F64" w:rsidP="0000515D">
            <w:pPr>
              <w:ind w:left="33" w:right="34" w:firstLine="284"/>
              <w:jc w:val="both"/>
              <w:rPr>
                <w:color w:val="000000"/>
                <w:sz w:val="22"/>
                <w:szCs w:val="22"/>
              </w:rPr>
            </w:pPr>
            <w:r w:rsidRPr="00810EC0">
              <w:rPr>
                <w:b/>
                <w:color w:val="000000"/>
                <w:sz w:val="22"/>
                <w:szCs w:val="22"/>
              </w:rPr>
              <w:lastRenderedPageBreak/>
              <w:t>МВС</w:t>
            </w:r>
          </w:p>
          <w:p w:rsidR="00AD5F64" w:rsidRPr="00810EC0" w:rsidRDefault="00AD5F64" w:rsidP="0000515D">
            <w:pPr>
              <w:widowControl w:val="0"/>
              <w:ind w:right="34" w:firstLine="173"/>
              <w:jc w:val="both"/>
              <w:rPr>
                <w:sz w:val="22"/>
                <w:szCs w:val="22"/>
              </w:rPr>
            </w:pPr>
            <w:r w:rsidRPr="00810EC0">
              <w:rPr>
                <w:sz w:val="22"/>
                <w:szCs w:val="22"/>
              </w:rPr>
              <w:t>З метою налагодження співпраці з населенням, широкого та всебічного інформування суспільства, про запобігання порушенням прав людини, викриття фактів торгівлі людьми, незаконного переправлення через державний кордон України, на офіційно</w:t>
            </w:r>
            <w:r>
              <w:rPr>
                <w:sz w:val="22"/>
                <w:szCs w:val="22"/>
              </w:rPr>
              <w:t xml:space="preserve">му сайті НПУ, відомчому каналі </w:t>
            </w:r>
            <w:r w:rsidRPr="000A589C">
              <w:rPr>
                <w:sz w:val="22"/>
                <w:szCs w:val="22"/>
              </w:rPr>
              <w:t>„</w:t>
            </w:r>
            <w:r w:rsidRPr="00810EC0">
              <w:rPr>
                <w:sz w:val="22"/>
                <w:szCs w:val="22"/>
              </w:rPr>
              <w:t>Youtube</w:t>
            </w:r>
            <w:r w:rsidRPr="000A589C">
              <w:rPr>
                <w:sz w:val="22"/>
                <w:szCs w:val="22"/>
              </w:rPr>
              <w:t>”</w:t>
            </w:r>
            <w:r w:rsidRPr="00810EC0">
              <w:rPr>
                <w:sz w:val="22"/>
                <w:szCs w:val="22"/>
              </w:rPr>
              <w:t xml:space="preserve"> на оновлення якого підписано </w:t>
            </w:r>
            <w:r w:rsidRPr="0000515D">
              <w:rPr>
                <w:sz w:val="22"/>
                <w:szCs w:val="22"/>
              </w:rPr>
              <w:t>121 тисяч користувачів,</w:t>
            </w:r>
            <w:r w:rsidRPr="00810EC0">
              <w:rPr>
                <w:sz w:val="22"/>
                <w:szCs w:val="22"/>
              </w:rPr>
              <w:t xml:space="preserve"> телеграм каналі ДМП та у соціальних мережах</w:t>
            </w:r>
          </w:p>
          <w:p w:rsidR="00AD5F64" w:rsidRPr="0000515D" w:rsidRDefault="00AD5F64" w:rsidP="0000515D">
            <w:pPr>
              <w:widowControl w:val="0"/>
              <w:ind w:right="34"/>
              <w:jc w:val="both"/>
              <w:rPr>
                <w:sz w:val="22"/>
                <w:szCs w:val="22"/>
              </w:rPr>
            </w:pPr>
            <w:r>
              <w:rPr>
                <w:sz w:val="22"/>
                <w:szCs w:val="22"/>
              </w:rPr>
              <w:lastRenderedPageBreak/>
              <w:t xml:space="preserve">Facebook, </w:t>
            </w:r>
            <w:r w:rsidRPr="0000515D">
              <w:rPr>
                <w:sz w:val="22"/>
                <w:szCs w:val="22"/>
              </w:rPr>
              <w:t>(243,6 тис. осіб), „Х” Twitter (129,1 тис.), Instagram (понад 134 тис.) ТikТok (понад 190,5 тис.) телеграм-канал Національної поліції України, (47,9 тис.) висвітлено 390 публікації відповідної тематики.</w:t>
            </w:r>
          </w:p>
          <w:p w:rsidR="00AD5F64" w:rsidRPr="00810EC0" w:rsidRDefault="00AD5F64" w:rsidP="0000515D">
            <w:pPr>
              <w:ind w:left="33" w:right="34" w:firstLine="284"/>
              <w:jc w:val="both"/>
              <w:rPr>
                <w:color w:val="000000"/>
                <w:sz w:val="22"/>
                <w:szCs w:val="22"/>
              </w:rPr>
            </w:pPr>
            <w:r w:rsidRPr="00810EC0">
              <w:rPr>
                <w:b/>
                <w:color w:val="000000"/>
                <w:sz w:val="22"/>
                <w:szCs w:val="22"/>
              </w:rPr>
              <w:t>МОН</w:t>
            </w:r>
          </w:p>
          <w:p w:rsidR="00AD5F64" w:rsidRPr="00810EC0" w:rsidRDefault="00AD5F64" w:rsidP="0000515D">
            <w:pPr>
              <w:ind w:left="33" w:right="34" w:firstLine="284"/>
              <w:jc w:val="both"/>
              <w:rPr>
                <w:color w:val="000000"/>
                <w:sz w:val="22"/>
                <w:szCs w:val="22"/>
              </w:rPr>
            </w:pPr>
            <w:r w:rsidRPr="00810EC0">
              <w:rPr>
                <w:color w:val="000000"/>
                <w:sz w:val="22"/>
                <w:szCs w:val="22"/>
              </w:rPr>
              <w:t xml:space="preserve">У закладах освіти з метою підвищення рівня поінформованості всіх учасників освітнього процесу проведено інформаційні кампанії з нагоди Всесвітнього дня боротьби з торгівлею людьми, Європейського дня боротьби з торгівлею людьми, Європейського дня захисту дітей від сексуальної експлуатації і сексуального насильства, Міжнародного дня боротьби за скасування рабства, Міжнародного дня прав людини; тренінги, бесіди в рамках Всеукраїнської акції </w:t>
            </w:r>
            <w:r w:rsidRPr="000A589C">
              <w:rPr>
                <w:sz w:val="22"/>
                <w:szCs w:val="22"/>
              </w:rPr>
              <w:t>„</w:t>
            </w:r>
            <w:r w:rsidRPr="00810EC0">
              <w:rPr>
                <w:color w:val="000000"/>
                <w:sz w:val="22"/>
                <w:szCs w:val="22"/>
              </w:rPr>
              <w:t>16 днів проти насильства</w:t>
            </w:r>
            <w:r w:rsidRPr="00810EC0">
              <w:rPr>
                <w:sz w:val="22"/>
                <w:szCs w:val="22"/>
              </w:rPr>
              <w:t>”</w:t>
            </w:r>
            <w:r w:rsidRPr="00810EC0">
              <w:rPr>
                <w:color w:val="000000"/>
                <w:sz w:val="22"/>
                <w:szCs w:val="22"/>
              </w:rPr>
              <w:t xml:space="preserve"> та в межах освітніх програм, виконання програм виховної роботи з підлітками щодо питань протидії торгівлі людьми </w:t>
            </w:r>
            <w:r w:rsidRPr="00810EC0">
              <w:rPr>
                <w:sz w:val="22"/>
                <w:szCs w:val="22"/>
              </w:rPr>
              <w:t>“</w:t>
            </w:r>
            <w:r w:rsidRPr="00810EC0">
              <w:rPr>
                <w:color w:val="000000"/>
                <w:sz w:val="22"/>
                <w:szCs w:val="22"/>
              </w:rPr>
              <w:t>Особиста гідність. Безпека життя. Громадянська позиція</w:t>
            </w:r>
            <w:r w:rsidRPr="00810EC0">
              <w:rPr>
                <w:sz w:val="22"/>
                <w:szCs w:val="22"/>
              </w:rPr>
              <w:t>”</w:t>
            </w:r>
            <w:r w:rsidRPr="00810EC0">
              <w:rPr>
                <w:color w:val="000000"/>
                <w:sz w:val="22"/>
                <w:szCs w:val="22"/>
              </w:rPr>
              <w:t xml:space="preserve"> та </w:t>
            </w:r>
            <w:r w:rsidRPr="00810EC0">
              <w:rPr>
                <w:sz w:val="22"/>
                <w:szCs w:val="22"/>
              </w:rPr>
              <w:t>“</w:t>
            </w:r>
            <w:r w:rsidRPr="00810EC0">
              <w:rPr>
                <w:color w:val="000000"/>
                <w:sz w:val="22"/>
                <w:szCs w:val="22"/>
              </w:rPr>
              <w:t>Живи Вільно</w:t>
            </w:r>
            <w:r w:rsidRPr="00810EC0">
              <w:rPr>
                <w:sz w:val="22"/>
                <w:szCs w:val="22"/>
              </w:rPr>
              <w:t>”</w:t>
            </w:r>
            <w:r w:rsidRPr="00810EC0">
              <w:rPr>
                <w:color w:val="000000"/>
                <w:sz w:val="22"/>
                <w:szCs w:val="22"/>
              </w:rPr>
              <w:t>.</w:t>
            </w:r>
          </w:p>
          <w:p w:rsidR="00AD5F64" w:rsidRPr="00810EC0" w:rsidRDefault="00AD5F64" w:rsidP="0000515D">
            <w:pPr>
              <w:widowControl w:val="0"/>
              <w:tabs>
                <w:tab w:val="left" w:pos="496"/>
              </w:tabs>
              <w:ind w:right="34" w:firstLine="316"/>
              <w:jc w:val="both"/>
              <w:rPr>
                <w:b/>
                <w:sz w:val="22"/>
                <w:szCs w:val="22"/>
              </w:rPr>
            </w:pPr>
            <w:r w:rsidRPr="00810EC0">
              <w:rPr>
                <w:b/>
                <w:sz w:val="22"/>
                <w:szCs w:val="22"/>
              </w:rPr>
              <w:t>Мінкультури</w:t>
            </w:r>
          </w:p>
          <w:p w:rsidR="00AD5F64" w:rsidRPr="00810EC0" w:rsidRDefault="00AD5F64" w:rsidP="0000515D">
            <w:pPr>
              <w:ind w:right="34" w:firstLine="315"/>
              <w:jc w:val="both"/>
              <w:rPr>
                <w:sz w:val="22"/>
                <w:szCs w:val="22"/>
              </w:rPr>
            </w:pPr>
            <w:r w:rsidRPr="00810EC0">
              <w:rPr>
                <w:sz w:val="22"/>
                <w:szCs w:val="22"/>
              </w:rPr>
              <w:t>На вебпорталі Українського національного інформаційного агентства “Укрінформ”, що знаходиться у сфері управління МКСК, забезпечено розміщення  інформаційних повідомлень щодо вчинення правопорушень, протидії домашньому насильству та торгівлі людьми, зокрема з нагоди Всесвітнього дня протидії торгівлі людьми - 30 липня</w:t>
            </w:r>
          </w:p>
          <w:p w:rsidR="00AD5F64" w:rsidRPr="00810EC0" w:rsidRDefault="00AD5F64" w:rsidP="0000515D">
            <w:pPr>
              <w:ind w:left="33" w:right="34" w:firstLine="284"/>
              <w:jc w:val="both"/>
              <w:rPr>
                <w:color w:val="000000"/>
                <w:sz w:val="22"/>
                <w:szCs w:val="22"/>
              </w:rPr>
            </w:pPr>
            <w:r w:rsidRPr="00810EC0">
              <w:rPr>
                <w:b/>
                <w:color w:val="000000"/>
                <w:sz w:val="22"/>
                <w:szCs w:val="22"/>
              </w:rPr>
              <w:t>Держпраці</w:t>
            </w:r>
          </w:p>
          <w:p w:rsidR="00AD5F64" w:rsidRPr="00810EC0" w:rsidRDefault="00AD5F64" w:rsidP="0000515D">
            <w:pPr>
              <w:ind w:left="33" w:right="34" w:firstLine="284"/>
              <w:jc w:val="both"/>
              <w:rPr>
                <w:sz w:val="22"/>
                <w:szCs w:val="22"/>
              </w:rPr>
            </w:pPr>
            <w:r w:rsidRPr="00810EC0">
              <w:rPr>
                <w:sz w:val="22"/>
                <w:szCs w:val="22"/>
              </w:rPr>
              <w:t>З метою запобігання та протидії примусовій праці та торгівлі людьми та підвищенні рівня обізнаності людей в питаннях безпечного працевлаштування та інформування їх про прості правила, що допоможуть убезпечити себе від можливих негативних наслідків, Держпраці п</w:t>
            </w:r>
            <w:r>
              <w:rPr>
                <w:sz w:val="22"/>
                <w:szCs w:val="22"/>
              </w:rPr>
              <w:t xml:space="preserve">роводить інформаційну компанію </w:t>
            </w:r>
            <w:r w:rsidRPr="000A589C">
              <w:rPr>
                <w:sz w:val="22"/>
                <w:szCs w:val="22"/>
                <w:lang w:val="ru-RU"/>
              </w:rPr>
              <w:t>„</w:t>
            </w:r>
            <w:r w:rsidRPr="00810EC0">
              <w:rPr>
                <w:sz w:val="22"/>
                <w:szCs w:val="22"/>
              </w:rPr>
              <w:t xml:space="preserve">Запобігання торгівлі </w:t>
            </w:r>
            <w:r w:rsidRPr="00810EC0">
              <w:rPr>
                <w:sz w:val="22"/>
                <w:szCs w:val="22"/>
              </w:rPr>
              <w:lastRenderedPageBreak/>
              <w:t xml:space="preserve">людьми з метою трудової експлуатації”, яка тривала впродовж 2024 року. З метою інформування населення про ризики потрапляння у ситуацію торгівлі людьми з метою трудової експлуатації розроблено </w:t>
            </w:r>
            <w:r w:rsidR="0000515D">
              <w:rPr>
                <w:sz w:val="22"/>
                <w:szCs w:val="22"/>
              </w:rPr>
              <w:t xml:space="preserve">         </w:t>
            </w:r>
            <w:r w:rsidRPr="00810EC0">
              <w:rPr>
                <w:sz w:val="22"/>
                <w:szCs w:val="22"/>
              </w:rPr>
              <w:t>2 відеоролик</w:t>
            </w:r>
            <w:r w:rsidR="0000515D">
              <w:rPr>
                <w:sz w:val="22"/>
                <w:szCs w:val="22"/>
              </w:rPr>
              <w:t>и</w:t>
            </w:r>
            <w:r w:rsidRPr="00810EC0">
              <w:rPr>
                <w:sz w:val="22"/>
                <w:szCs w:val="22"/>
              </w:rPr>
              <w:t xml:space="preserve"> (365 тисяч трансляцій) та аудіоролик (73 тисячі трансляцій), розміщено 246 плакатів, 62 білборди, розповсюджено 115 тисяч буклетів, розміщено 6960 інформаційних повідомлень у медіа, проведено 3 540 інформаційні заходи з питань запобігання торгівлі людьми з метою трудової експлуатації.</w:t>
            </w:r>
          </w:p>
          <w:p w:rsidR="00AD5F64" w:rsidRPr="00810EC0" w:rsidRDefault="00AD5F64" w:rsidP="0000515D">
            <w:pPr>
              <w:ind w:right="34" w:firstLine="315"/>
              <w:jc w:val="both"/>
              <w:rPr>
                <w:b/>
                <w:sz w:val="22"/>
                <w:szCs w:val="22"/>
              </w:rPr>
            </w:pPr>
            <w:r w:rsidRPr="00810EC0">
              <w:rPr>
                <w:b/>
                <w:sz w:val="22"/>
                <w:szCs w:val="22"/>
              </w:rPr>
              <w:t xml:space="preserve">Обласний рівень: </w:t>
            </w:r>
          </w:p>
          <w:p w:rsidR="00AD5F64" w:rsidRPr="00810EC0" w:rsidRDefault="00AD5F64" w:rsidP="0000515D">
            <w:pPr>
              <w:ind w:right="34" w:firstLine="173"/>
              <w:jc w:val="both"/>
              <w:rPr>
                <w:sz w:val="22"/>
                <w:szCs w:val="22"/>
              </w:rPr>
            </w:pPr>
            <w:r w:rsidRPr="00810EC0">
              <w:rPr>
                <w:sz w:val="22"/>
                <w:szCs w:val="22"/>
              </w:rPr>
              <w:t>На рівні обласних військових адміністрацій, районними військовими адміністраціями та територіальними громадами спільно з партнерами (громадські організації) проведено понад 1250  інформаційно-просвітницьких заходів, якими охоплено більше ніж  25000  осіб по всій Україні.</w:t>
            </w:r>
          </w:p>
          <w:p w:rsidR="00AD5F64" w:rsidRPr="00810EC0" w:rsidRDefault="00AD5F64" w:rsidP="0000515D">
            <w:pPr>
              <w:ind w:left="31" w:right="34" w:firstLine="173"/>
              <w:jc w:val="both"/>
              <w:rPr>
                <w:sz w:val="22"/>
                <w:szCs w:val="22"/>
              </w:rPr>
            </w:pPr>
            <w:r w:rsidRPr="00810EC0">
              <w:rPr>
                <w:sz w:val="22"/>
                <w:szCs w:val="22"/>
              </w:rPr>
              <w:t>Вінницька область - 59154 особи взяло участь у 3-х  інформаційних кампаніях та 55 заходах;</w:t>
            </w:r>
          </w:p>
          <w:p w:rsidR="00AD5F64" w:rsidRPr="00810EC0" w:rsidRDefault="00AD5F64" w:rsidP="0000515D">
            <w:pPr>
              <w:ind w:left="31" w:right="34" w:firstLine="173"/>
              <w:jc w:val="both"/>
              <w:rPr>
                <w:sz w:val="22"/>
                <w:szCs w:val="22"/>
              </w:rPr>
            </w:pPr>
            <w:r w:rsidRPr="00810EC0">
              <w:rPr>
                <w:sz w:val="22"/>
                <w:szCs w:val="22"/>
              </w:rPr>
              <w:t>Волинська область - 50000 особи проінформовано через 43 інформаційні кампанії.</w:t>
            </w:r>
          </w:p>
          <w:p w:rsidR="00AD5F64" w:rsidRPr="00810EC0" w:rsidRDefault="00AD5F64" w:rsidP="0000515D">
            <w:pPr>
              <w:ind w:left="31" w:right="34" w:firstLine="173"/>
              <w:jc w:val="both"/>
              <w:rPr>
                <w:color w:val="000000"/>
                <w:sz w:val="22"/>
                <w:szCs w:val="22"/>
              </w:rPr>
            </w:pPr>
            <w:r w:rsidRPr="00810EC0">
              <w:rPr>
                <w:sz w:val="22"/>
                <w:szCs w:val="22"/>
              </w:rPr>
              <w:t>Дніпропетровська область</w:t>
            </w:r>
            <w:r w:rsidRPr="00810EC0">
              <w:rPr>
                <w:b/>
                <w:sz w:val="22"/>
                <w:szCs w:val="22"/>
              </w:rPr>
              <w:t xml:space="preserve"> - </w:t>
            </w:r>
            <w:r w:rsidRPr="00810EC0">
              <w:rPr>
                <w:color w:val="000000"/>
                <w:sz w:val="22"/>
                <w:szCs w:val="22"/>
              </w:rPr>
              <w:t>8</w:t>
            </w:r>
            <w:r w:rsidRPr="00810EC0">
              <w:rPr>
                <w:sz w:val="22"/>
                <w:szCs w:val="22"/>
              </w:rPr>
              <w:t>000</w:t>
            </w:r>
            <w:r w:rsidRPr="00810EC0">
              <w:rPr>
                <w:color w:val="000000"/>
                <w:sz w:val="22"/>
                <w:szCs w:val="22"/>
              </w:rPr>
              <w:t xml:space="preserve">  осіб   інформаційно-просвітницьких та виховних заходів, охоплено понад  200000 осіб та 12000 здобувачів освіти. В бібліотечних закладах області охоплено понад 4500 осіб. Розповсюджено інформаційних матеріалів (буклетів, дайджестів, плакатів) понад 2500 примірників.</w:t>
            </w:r>
          </w:p>
          <w:p w:rsidR="00AD5F64" w:rsidRPr="00810EC0" w:rsidRDefault="00AD5F64" w:rsidP="0000515D">
            <w:pPr>
              <w:ind w:left="31" w:right="34" w:firstLine="173"/>
              <w:jc w:val="both"/>
              <w:rPr>
                <w:sz w:val="22"/>
                <w:szCs w:val="22"/>
              </w:rPr>
            </w:pPr>
            <w:r w:rsidRPr="00810EC0">
              <w:rPr>
                <w:sz w:val="22"/>
                <w:szCs w:val="22"/>
              </w:rPr>
              <w:t>Запорізька область</w:t>
            </w:r>
            <w:r w:rsidRPr="00810EC0">
              <w:rPr>
                <w:b/>
                <w:sz w:val="22"/>
                <w:szCs w:val="22"/>
              </w:rPr>
              <w:t>-</w:t>
            </w:r>
            <w:r w:rsidRPr="00810EC0">
              <w:rPr>
                <w:sz w:val="22"/>
                <w:szCs w:val="22"/>
              </w:rPr>
              <w:t xml:space="preserve"> більше, ніж у 15 заходах взяло участь 17500 осіб.</w:t>
            </w:r>
          </w:p>
          <w:p w:rsidR="00AD5F64" w:rsidRPr="00810EC0" w:rsidRDefault="00AD5F64" w:rsidP="0000515D">
            <w:pPr>
              <w:ind w:left="31" w:right="34" w:firstLine="173"/>
              <w:jc w:val="both"/>
              <w:rPr>
                <w:sz w:val="22"/>
                <w:szCs w:val="22"/>
              </w:rPr>
            </w:pPr>
            <w:r w:rsidRPr="00810EC0">
              <w:rPr>
                <w:sz w:val="22"/>
                <w:szCs w:val="22"/>
              </w:rPr>
              <w:t xml:space="preserve">Кіровоградська область - 3 інформаційні кампанії. </w:t>
            </w:r>
          </w:p>
          <w:p w:rsidR="00AD5F64" w:rsidRPr="00810EC0" w:rsidRDefault="00AD5F64" w:rsidP="0000515D">
            <w:pPr>
              <w:ind w:left="31" w:right="34" w:firstLine="173"/>
              <w:jc w:val="both"/>
              <w:rPr>
                <w:sz w:val="22"/>
                <w:szCs w:val="22"/>
              </w:rPr>
            </w:pPr>
            <w:r w:rsidRPr="00810EC0">
              <w:rPr>
                <w:sz w:val="22"/>
                <w:szCs w:val="22"/>
              </w:rPr>
              <w:t xml:space="preserve">Полтавська область - взяли участь близько </w:t>
            </w:r>
            <w:r w:rsidRPr="00810EC0">
              <w:rPr>
                <w:sz w:val="22"/>
                <w:szCs w:val="22"/>
              </w:rPr>
              <w:lastRenderedPageBreak/>
              <w:t>5000 дорослих та дітей, більше 1600 студентів вищих навчальних закладів I, II, III  рівнів акредитації.</w:t>
            </w:r>
          </w:p>
          <w:p w:rsidR="00AD5F64" w:rsidRPr="00810EC0" w:rsidRDefault="00AD5F64" w:rsidP="0000515D">
            <w:pPr>
              <w:ind w:left="31" w:right="34" w:firstLine="173"/>
              <w:jc w:val="both"/>
              <w:rPr>
                <w:sz w:val="22"/>
                <w:szCs w:val="22"/>
              </w:rPr>
            </w:pPr>
            <w:r w:rsidRPr="00810EC0">
              <w:rPr>
                <w:sz w:val="22"/>
                <w:szCs w:val="22"/>
              </w:rPr>
              <w:t>Сумська область</w:t>
            </w:r>
            <w:r w:rsidRPr="00810EC0">
              <w:rPr>
                <w:b/>
                <w:sz w:val="22"/>
                <w:szCs w:val="22"/>
              </w:rPr>
              <w:t xml:space="preserve"> - </w:t>
            </w:r>
            <w:r w:rsidRPr="00810EC0">
              <w:rPr>
                <w:sz w:val="22"/>
                <w:szCs w:val="22"/>
              </w:rPr>
              <w:t xml:space="preserve">у закладах охорони здоров’я проведено 104 заняття,  на яких були присутні 1548 медпрацівників. У навчальних закладах, бібліотеках області проведено 380 заходів. 636 інформаційних семінарів із загальних питань зайнятості, в яких взяли участь 3485 осіб;  714 осіб у комунальному </w:t>
            </w:r>
            <w:r>
              <w:rPr>
                <w:sz w:val="22"/>
                <w:szCs w:val="22"/>
              </w:rPr>
              <w:t xml:space="preserve">транспорті КП </w:t>
            </w:r>
            <w:r w:rsidRPr="000A589C">
              <w:rPr>
                <w:sz w:val="22"/>
                <w:szCs w:val="22"/>
              </w:rPr>
              <w:t>„</w:t>
            </w:r>
            <w:r>
              <w:rPr>
                <w:sz w:val="22"/>
                <w:szCs w:val="22"/>
              </w:rPr>
              <w:t>Електроавтотранс</w:t>
            </w:r>
            <w:r w:rsidRPr="000A589C">
              <w:rPr>
                <w:sz w:val="22"/>
                <w:szCs w:val="22"/>
              </w:rPr>
              <w:t>”</w:t>
            </w:r>
            <w:r w:rsidRPr="00810EC0">
              <w:rPr>
                <w:sz w:val="22"/>
                <w:szCs w:val="22"/>
              </w:rPr>
              <w:t xml:space="preserve"> Сумської міської ради (19 транспортних засобах). Здійснено 78 416</w:t>
            </w:r>
            <w:r w:rsidRPr="00810EC0">
              <w:rPr>
                <w:b/>
                <w:sz w:val="22"/>
                <w:szCs w:val="22"/>
              </w:rPr>
              <w:t xml:space="preserve"> </w:t>
            </w:r>
            <w:r w:rsidRPr="00810EC0">
              <w:rPr>
                <w:sz w:val="22"/>
                <w:szCs w:val="22"/>
              </w:rPr>
              <w:t xml:space="preserve">трансляцій відеоролика, 113 трансляцій аудіороліка. </w:t>
            </w:r>
          </w:p>
          <w:p w:rsidR="00AD5F64" w:rsidRPr="00810EC0" w:rsidRDefault="00AD5F64" w:rsidP="0000515D">
            <w:pPr>
              <w:ind w:left="31" w:right="34" w:firstLine="173"/>
              <w:jc w:val="both"/>
              <w:rPr>
                <w:sz w:val="22"/>
                <w:szCs w:val="22"/>
              </w:rPr>
            </w:pPr>
            <w:r w:rsidRPr="00810EC0">
              <w:rPr>
                <w:sz w:val="22"/>
                <w:szCs w:val="22"/>
              </w:rPr>
              <w:t xml:space="preserve">Херсонська область - 1250 осіб взяло участь більше, ніж у 50 інформаційних заходах. </w:t>
            </w:r>
          </w:p>
          <w:p w:rsidR="00AD5F64" w:rsidRPr="00810EC0" w:rsidRDefault="00AD5F64" w:rsidP="0000515D">
            <w:pPr>
              <w:ind w:left="31" w:right="34" w:firstLine="173"/>
              <w:jc w:val="both"/>
              <w:rPr>
                <w:sz w:val="22"/>
                <w:szCs w:val="22"/>
              </w:rPr>
            </w:pPr>
            <w:r w:rsidRPr="00810EC0">
              <w:rPr>
                <w:sz w:val="22"/>
                <w:szCs w:val="22"/>
              </w:rPr>
              <w:t>Хмельницька область – у більш, ніж 10 заходах взяло участь 238 осіб;</w:t>
            </w:r>
          </w:p>
          <w:p w:rsidR="00AD5F64" w:rsidRPr="00810EC0" w:rsidRDefault="00AD5F64" w:rsidP="0000515D">
            <w:pPr>
              <w:ind w:left="31" w:right="34" w:firstLine="173"/>
              <w:jc w:val="both"/>
              <w:rPr>
                <w:sz w:val="22"/>
                <w:szCs w:val="22"/>
              </w:rPr>
            </w:pPr>
            <w:r w:rsidRPr="00810EC0">
              <w:rPr>
                <w:sz w:val="22"/>
                <w:szCs w:val="22"/>
              </w:rPr>
              <w:t>Чернівецька область– у більше ніж 10 заходах взяло участь 700 осіб.</w:t>
            </w:r>
          </w:p>
          <w:p w:rsidR="00AD5F64" w:rsidRPr="00810EC0" w:rsidRDefault="00AD5F64" w:rsidP="0000515D">
            <w:pPr>
              <w:ind w:right="34" w:firstLine="173"/>
              <w:jc w:val="both"/>
              <w:rPr>
                <w:sz w:val="22"/>
                <w:szCs w:val="22"/>
              </w:rPr>
            </w:pPr>
            <w:r w:rsidRPr="00810EC0">
              <w:rPr>
                <w:sz w:val="22"/>
                <w:szCs w:val="22"/>
              </w:rPr>
              <w:t>У місті Тернопіль за маршрутом № 10 курсує брендований тролейбус з реальними історіями експлуатації та торгівлі людьми, а також інформацією, як вберегти себе та куди звернутися по допомогу. Поширюється інформація з протидії торгівлі людьми на вокзалах, зупинках та під час курсування транспортного засобу.</w:t>
            </w:r>
          </w:p>
          <w:p w:rsidR="00AD5F64" w:rsidRPr="00810EC0" w:rsidRDefault="00AD5F64" w:rsidP="0000515D">
            <w:pPr>
              <w:ind w:left="-108" w:right="34"/>
              <w:jc w:val="both"/>
              <w:rPr>
                <w:sz w:val="22"/>
                <w:szCs w:val="22"/>
              </w:rPr>
            </w:pPr>
          </w:p>
        </w:tc>
      </w:tr>
      <w:tr w:rsidR="00AD5F64" w:rsidRPr="00810EC0" w:rsidTr="0048184C">
        <w:trPr>
          <w:trHeight w:val="251"/>
        </w:trPr>
        <w:tc>
          <w:tcPr>
            <w:tcW w:w="2023" w:type="dxa"/>
            <w:vMerge/>
          </w:tcPr>
          <w:p w:rsidR="00AD5F64" w:rsidRPr="00810EC0" w:rsidRDefault="00AD5F64" w:rsidP="0048184C">
            <w:pPr>
              <w:jc w:val="center"/>
              <w:rPr>
                <w:sz w:val="22"/>
                <w:szCs w:val="22"/>
              </w:rPr>
            </w:pPr>
          </w:p>
        </w:tc>
        <w:tc>
          <w:tcPr>
            <w:tcW w:w="2552" w:type="dxa"/>
            <w:vMerge/>
          </w:tcPr>
          <w:p w:rsidR="00AD5F64" w:rsidRPr="00810EC0" w:rsidRDefault="00AD5F64" w:rsidP="0048184C">
            <w:pPr>
              <w:jc w:val="center"/>
              <w:rPr>
                <w:sz w:val="22"/>
                <w:szCs w:val="22"/>
              </w:rPr>
            </w:pPr>
          </w:p>
        </w:tc>
        <w:tc>
          <w:tcPr>
            <w:tcW w:w="1842" w:type="dxa"/>
          </w:tcPr>
          <w:p w:rsidR="00AD5F64" w:rsidRPr="00810EC0" w:rsidRDefault="00AD5F64" w:rsidP="0048184C">
            <w:pPr>
              <w:ind w:left="-74" w:right="-17"/>
              <w:jc w:val="both"/>
              <w:rPr>
                <w:sz w:val="22"/>
                <w:szCs w:val="22"/>
              </w:rPr>
            </w:pPr>
            <w:r w:rsidRPr="00810EC0">
              <w:rPr>
                <w:sz w:val="22"/>
                <w:szCs w:val="22"/>
              </w:rPr>
              <w:t>кількість поінформованого населення України, тис. осіб</w:t>
            </w:r>
          </w:p>
        </w:tc>
        <w:tc>
          <w:tcPr>
            <w:tcW w:w="1418" w:type="dxa"/>
          </w:tcPr>
          <w:p w:rsidR="00AD5F64" w:rsidRPr="00810EC0" w:rsidRDefault="00AD5F64" w:rsidP="0048184C">
            <w:pPr>
              <w:ind w:left="-108" w:right="-108"/>
              <w:jc w:val="center"/>
              <w:rPr>
                <w:sz w:val="22"/>
                <w:szCs w:val="22"/>
              </w:rPr>
            </w:pPr>
            <w:r w:rsidRPr="00810EC0">
              <w:rPr>
                <w:sz w:val="22"/>
                <w:szCs w:val="22"/>
              </w:rPr>
              <w:t>50</w:t>
            </w:r>
          </w:p>
        </w:tc>
        <w:tc>
          <w:tcPr>
            <w:tcW w:w="1417" w:type="dxa"/>
          </w:tcPr>
          <w:p w:rsidR="00AD5F64" w:rsidRPr="00810EC0" w:rsidRDefault="00AD5F64" w:rsidP="0048184C">
            <w:pPr>
              <w:ind w:left="-108" w:right="-108"/>
              <w:jc w:val="center"/>
              <w:rPr>
                <w:sz w:val="22"/>
                <w:szCs w:val="22"/>
              </w:rPr>
            </w:pPr>
            <w:r>
              <w:rPr>
                <w:sz w:val="22"/>
                <w:szCs w:val="22"/>
              </w:rPr>
              <w:t xml:space="preserve">1709,5 </w:t>
            </w: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lang w:val="ru-RU"/>
              </w:rPr>
            </w:pPr>
          </w:p>
        </w:tc>
        <w:tc>
          <w:tcPr>
            <w:tcW w:w="2127" w:type="dxa"/>
            <w:vMerge/>
          </w:tcPr>
          <w:p w:rsidR="00AD5F64" w:rsidRPr="00810EC0" w:rsidRDefault="00AD5F64" w:rsidP="0048184C">
            <w:pPr>
              <w:jc w:val="both"/>
              <w:rPr>
                <w:sz w:val="22"/>
                <w:szCs w:val="22"/>
              </w:rPr>
            </w:pPr>
          </w:p>
        </w:tc>
        <w:tc>
          <w:tcPr>
            <w:tcW w:w="4677" w:type="dxa"/>
            <w:vMerge/>
          </w:tcPr>
          <w:p w:rsidR="00AD5F64" w:rsidRPr="00810EC0" w:rsidRDefault="00AD5F64" w:rsidP="0048184C">
            <w:pPr>
              <w:ind w:left="-108" w:right="-108"/>
              <w:jc w:val="center"/>
              <w:rPr>
                <w:sz w:val="22"/>
                <w:szCs w:val="22"/>
              </w:rPr>
            </w:pP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2) проведення правопросвітницьких кампаній та інформаційно-комунікативних заходів з метою підвищення рівня обізнаності населення з питань протидії торгівлі людьми</w:t>
            </w:r>
          </w:p>
        </w:tc>
        <w:tc>
          <w:tcPr>
            <w:tcW w:w="1842" w:type="dxa"/>
          </w:tcPr>
          <w:p w:rsidR="00AD5F64" w:rsidRPr="00810EC0" w:rsidRDefault="00AD5F64" w:rsidP="0048184C">
            <w:pPr>
              <w:jc w:val="both"/>
              <w:rPr>
                <w:sz w:val="22"/>
                <w:szCs w:val="22"/>
              </w:rPr>
            </w:pPr>
            <w:r w:rsidRPr="00810EC0">
              <w:rPr>
                <w:color w:val="000000"/>
                <w:sz w:val="22"/>
                <w:szCs w:val="22"/>
                <w:lang w:eastAsia="uk-UA"/>
              </w:rPr>
              <w:t>кількість осіб, які підвищили рівень сво</w:t>
            </w:r>
            <w:r w:rsidRPr="00810EC0">
              <w:rPr>
                <w:sz w:val="22"/>
                <w:szCs w:val="22"/>
                <w:lang w:eastAsia="uk-UA"/>
              </w:rPr>
              <w:t>єї</w:t>
            </w:r>
            <w:r w:rsidRPr="00810EC0">
              <w:rPr>
                <w:color w:val="000000"/>
                <w:sz w:val="22"/>
                <w:szCs w:val="22"/>
                <w:lang w:eastAsia="uk-UA"/>
              </w:rPr>
              <w:t xml:space="preserve"> обізнан</w:t>
            </w:r>
            <w:r w:rsidRPr="00810EC0">
              <w:rPr>
                <w:sz w:val="22"/>
                <w:szCs w:val="22"/>
                <w:lang w:eastAsia="uk-UA"/>
              </w:rPr>
              <w:t>ості</w:t>
            </w:r>
            <w:r w:rsidRPr="00810EC0">
              <w:rPr>
                <w:color w:val="000000"/>
                <w:sz w:val="22"/>
                <w:szCs w:val="22"/>
                <w:lang w:eastAsia="uk-UA"/>
              </w:rPr>
              <w:t xml:space="preserve"> у сфері запобігання та протидії торгівлі людьми</w:t>
            </w:r>
          </w:p>
        </w:tc>
        <w:tc>
          <w:tcPr>
            <w:tcW w:w="1418" w:type="dxa"/>
          </w:tcPr>
          <w:p w:rsidR="00AD5F64" w:rsidRPr="00810EC0" w:rsidRDefault="00AD5F64" w:rsidP="0048184C">
            <w:pPr>
              <w:ind w:left="-108" w:right="-108"/>
              <w:jc w:val="center"/>
              <w:rPr>
                <w:sz w:val="22"/>
                <w:szCs w:val="22"/>
              </w:rPr>
            </w:pPr>
            <w:r w:rsidRPr="00810EC0">
              <w:rPr>
                <w:sz w:val="22"/>
                <w:szCs w:val="22"/>
              </w:rPr>
              <w:t>8000</w:t>
            </w:r>
          </w:p>
        </w:tc>
        <w:tc>
          <w:tcPr>
            <w:tcW w:w="1417" w:type="dxa"/>
          </w:tcPr>
          <w:p w:rsidR="00AD5F64" w:rsidRPr="00810EC0" w:rsidRDefault="00AD5F64" w:rsidP="0048184C">
            <w:pPr>
              <w:ind w:left="-108" w:right="-108"/>
              <w:jc w:val="center"/>
              <w:rPr>
                <w:sz w:val="22"/>
                <w:szCs w:val="22"/>
              </w:rPr>
            </w:pPr>
            <w:r>
              <w:rPr>
                <w:sz w:val="22"/>
                <w:szCs w:val="22"/>
              </w:rPr>
              <w:t>104 000</w:t>
            </w:r>
          </w:p>
        </w:tc>
        <w:tc>
          <w:tcPr>
            <w:tcW w:w="2127" w:type="dxa"/>
          </w:tcPr>
          <w:p w:rsidR="00AD5F64" w:rsidRPr="00810EC0" w:rsidRDefault="00AD5F64" w:rsidP="0048184C">
            <w:pPr>
              <w:jc w:val="both"/>
              <w:rPr>
                <w:sz w:val="22"/>
                <w:szCs w:val="22"/>
              </w:rPr>
            </w:pPr>
            <w:r w:rsidRPr="00810EC0">
              <w:rPr>
                <w:color w:val="000000"/>
                <w:sz w:val="22"/>
                <w:szCs w:val="22"/>
                <w:lang w:eastAsia="uk-UA"/>
              </w:rPr>
              <w:t>Мін’юст</w:t>
            </w:r>
          </w:p>
        </w:tc>
        <w:tc>
          <w:tcPr>
            <w:tcW w:w="4677" w:type="dxa"/>
            <w:tcBorders>
              <w:top w:val="single" w:sz="4" w:space="0" w:color="000000"/>
              <w:left w:val="single" w:sz="4" w:space="0" w:color="000000"/>
              <w:right w:val="single" w:sz="4" w:space="0" w:color="000000"/>
            </w:tcBorders>
          </w:tcPr>
          <w:p w:rsidR="00AD5F64" w:rsidRPr="000F5C95" w:rsidRDefault="00AD5F64" w:rsidP="0048184C">
            <w:pPr>
              <w:jc w:val="both"/>
              <w:rPr>
                <w:sz w:val="22"/>
                <w:szCs w:val="22"/>
              </w:rPr>
            </w:pPr>
            <w:r w:rsidRPr="000F5C95">
              <w:rPr>
                <w:sz w:val="22"/>
                <w:szCs w:val="22"/>
              </w:rPr>
              <w:t xml:space="preserve">У 2024 році з метою підвищення рівня правової обізнаності людей у сфері запобігання та протидії торгівлі людьми системою надання безоплатної правничої допомоги забезпечено розроблення та поширення таких інформаційних матеріалів. </w:t>
            </w:r>
          </w:p>
          <w:p w:rsidR="00AD5F64" w:rsidRPr="000F5C95" w:rsidRDefault="00AD5F64" w:rsidP="0048184C">
            <w:pPr>
              <w:ind w:left="33" w:right="34" w:firstLine="284"/>
              <w:jc w:val="both"/>
              <w:rPr>
                <w:sz w:val="22"/>
                <w:szCs w:val="22"/>
              </w:rPr>
            </w:pPr>
            <w:r w:rsidRPr="000F5C95">
              <w:rPr>
                <w:sz w:val="22"/>
                <w:szCs w:val="22"/>
              </w:rPr>
              <w:t xml:space="preserve">Опубліковано дописи на сторінках системи надання безоплатної правничої допомоги у соціальних мережах Facebook, Instagram, Telegram за темами: </w:t>
            </w:r>
          </w:p>
          <w:p w:rsidR="00AD5F64" w:rsidRPr="000F5C95" w:rsidRDefault="00AD5F64" w:rsidP="0048184C">
            <w:pPr>
              <w:ind w:left="33" w:right="34" w:firstLine="284"/>
              <w:jc w:val="both"/>
              <w:rPr>
                <w:sz w:val="22"/>
                <w:szCs w:val="22"/>
              </w:rPr>
            </w:pPr>
            <w:r w:rsidRPr="000F5C95">
              <w:rPr>
                <w:sz w:val="22"/>
                <w:szCs w:val="22"/>
              </w:rPr>
              <w:t xml:space="preserve">«Як розпізнати, що людина потрапила в </w:t>
            </w:r>
            <w:r w:rsidRPr="000F5C95">
              <w:rPr>
                <w:sz w:val="22"/>
                <w:szCs w:val="22"/>
              </w:rPr>
              <w:lastRenderedPageBreak/>
              <w:t>ситуацію торгівлі людьми та куди звертатись по допомогу»</w:t>
            </w:r>
          </w:p>
          <w:p w:rsidR="00AD5F64" w:rsidRPr="000F5C95" w:rsidRDefault="00AD5F64" w:rsidP="0048184C">
            <w:pPr>
              <w:ind w:left="33" w:right="34" w:firstLine="284"/>
              <w:jc w:val="both"/>
              <w:rPr>
                <w:sz w:val="22"/>
                <w:szCs w:val="22"/>
              </w:rPr>
            </w:pPr>
            <w:r w:rsidRPr="000F5C95">
              <w:rPr>
                <w:sz w:val="22"/>
                <w:szCs w:val="22"/>
              </w:rPr>
              <w:t>https://www.facebook.com/Ukraine.Legal.Aid/posts/pfbid02Uk4BMesM7Hrsaa4oJHTjRCUqL9VUT8N72bubQb1hti8kQni9Ry6KBz2jVxScGKhGl;</w:t>
            </w:r>
          </w:p>
          <w:p w:rsidR="00AD5F64" w:rsidRPr="000F5C95" w:rsidRDefault="00AD5F64" w:rsidP="0048184C">
            <w:pPr>
              <w:ind w:left="33" w:right="34" w:firstLine="284"/>
              <w:jc w:val="both"/>
              <w:rPr>
                <w:sz w:val="22"/>
                <w:szCs w:val="22"/>
              </w:rPr>
            </w:pPr>
            <w:r w:rsidRPr="000F5C95">
              <w:rPr>
                <w:sz w:val="22"/>
                <w:szCs w:val="22"/>
              </w:rPr>
              <w:t>«Що таке торгівля людьми та яку передбачено відповідальність за такі дії»</w:t>
            </w:r>
          </w:p>
          <w:p w:rsidR="00AD5F64" w:rsidRPr="000F5C95" w:rsidRDefault="00AD5F64" w:rsidP="0048184C">
            <w:pPr>
              <w:ind w:left="33" w:right="34" w:firstLine="284"/>
              <w:jc w:val="both"/>
              <w:rPr>
                <w:sz w:val="22"/>
                <w:szCs w:val="22"/>
              </w:rPr>
            </w:pPr>
            <w:r w:rsidRPr="000F5C95">
              <w:rPr>
                <w:sz w:val="22"/>
                <w:szCs w:val="22"/>
              </w:rPr>
              <w:t>https://www.facebook.com/Ukraine.Legal.Aid/posts/pfbid0dAmispCxzZuPuKwPtpPhaL1gvY1e5649qXUiZRPk5gCfCzqmv2dAwYG7BJ1oV6x3l;</w:t>
            </w:r>
          </w:p>
          <w:p w:rsidR="00AD5F64" w:rsidRPr="00810EC0" w:rsidRDefault="00AD5F64" w:rsidP="0048184C">
            <w:pPr>
              <w:ind w:left="33" w:right="34" w:firstLine="284"/>
              <w:jc w:val="both"/>
              <w:rPr>
                <w:sz w:val="22"/>
                <w:szCs w:val="22"/>
                <w:highlight w:val="yellow"/>
              </w:rPr>
            </w:pPr>
            <w:r w:rsidRPr="000F5C95">
              <w:rPr>
                <w:sz w:val="22"/>
                <w:szCs w:val="22"/>
              </w:rPr>
              <w:t>«Постраждалі від торгівлі людьми можуть безоплатно отримати послуги адвоката»</w:t>
            </w:r>
          </w:p>
        </w:tc>
      </w:tr>
      <w:tr w:rsidR="00AD5F64" w:rsidRPr="00810EC0" w:rsidTr="0048184C">
        <w:trPr>
          <w:trHeight w:val="251"/>
        </w:trPr>
        <w:tc>
          <w:tcPr>
            <w:tcW w:w="2023" w:type="dxa"/>
            <w:vMerge/>
          </w:tcPr>
          <w:p w:rsidR="00AD5F64" w:rsidRPr="00810EC0" w:rsidRDefault="00AD5F64" w:rsidP="0048184C">
            <w:pPr>
              <w:jc w:val="center"/>
              <w:rPr>
                <w:sz w:val="22"/>
                <w:szCs w:val="22"/>
              </w:rPr>
            </w:pPr>
          </w:p>
        </w:tc>
        <w:tc>
          <w:tcPr>
            <w:tcW w:w="2552" w:type="dxa"/>
            <w:vMerge w:val="restart"/>
          </w:tcPr>
          <w:p w:rsidR="00AD5F64" w:rsidRPr="00810EC0" w:rsidRDefault="00AD5F64" w:rsidP="0048184C">
            <w:pPr>
              <w:jc w:val="both"/>
              <w:rPr>
                <w:sz w:val="22"/>
                <w:szCs w:val="22"/>
              </w:rPr>
            </w:pPr>
            <w:r w:rsidRPr="00810EC0">
              <w:rPr>
                <w:sz w:val="22"/>
                <w:szCs w:val="22"/>
              </w:rPr>
              <w:t>3) розміщення на офіційних веб-сайтах центральних органів виконавчої влади, обласних, Київської міської держадміністрацій, органів місцевого самоврядування інформації з питань протидії торгівлі людьми</w:t>
            </w:r>
          </w:p>
        </w:tc>
        <w:tc>
          <w:tcPr>
            <w:tcW w:w="1842" w:type="dxa"/>
          </w:tcPr>
          <w:p w:rsidR="00AD5F64" w:rsidRPr="00810EC0" w:rsidRDefault="00AD5F64" w:rsidP="0048184C">
            <w:pPr>
              <w:jc w:val="both"/>
              <w:rPr>
                <w:sz w:val="22"/>
                <w:szCs w:val="22"/>
              </w:rPr>
            </w:pPr>
            <w:r w:rsidRPr="00810EC0">
              <w:rPr>
                <w:sz w:val="22"/>
                <w:szCs w:val="22"/>
              </w:rPr>
              <w:t>кількість розміщених в Інтернеті статей інформаційного характеру щодо протидії торгівлі людьми</w:t>
            </w:r>
          </w:p>
        </w:tc>
        <w:tc>
          <w:tcPr>
            <w:tcW w:w="1418" w:type="dxa"/>
          </w:tcPr>
          <w:p w:rsidR="00AD5F64" w:rsidRPr="00810EC0" w:rsidRDefault="00AD5F64" w:rsidP="0048184C">
            <w:pPr>
              <w:ind w:left="-108" w:right="-108"/>
              <w:jc w:val="center"/>
              <w:rPr>
                <w:sz w:val="22"/>
                <w:szCs w:val="22"/>
              </w:rPr>
            </w:pPr>
            <w:r w:rsidRPr="00810EC0">
              <w:rPr>
                <w:sz w:val="22"/>
                <w:szCs w:val="22"/>
              </w:rPr>
              <w:t>200</w:t>
            </w:r>
          </w:p>
        </w:tc>
        <w:tc>
          <w:tcPr>
            <w:tcW w:w="1417" w:type="dxa"/>
          </w:tcPr>
          <w:p w:rsidR="00AD5F64" w:rsidRPr="00810EC0" w:rsidRDefault="00AD5F64" w:rsidP="0048184C">
            <w:pPr>
              <w:ind w:left="-108" w:right="-108"/>
              <w:jc w:val="center"/>
              <w:rPr>
                <w:sz w:val="22"/>
                <w:szCs w:val="22"/>
              </w:rPr>
            </w:pPr>
            <w:r w:rsidRPr="00810EC0">
              <w:rPr>
                <w:sz w:val="22"/>
                <w:szCs w:val="22"/>
              </w:rPr>
              <w:t>22640</w:t>
            </w:r>
          </w:p>
          <w:p w:rsidR="00AD5F64" w:rsidRPr="00810EC0" w:rsidRDefault="00AD5F64" w:rsidP="0048184C">
            <w:pPr>
              <w:ind w:left="-108" w:right="-108"/>
              <w:jc w:val="center"/>
              <w:rPr>
                <w:b/>
                <w:sz w:val="22"/>
                <w:szCs w:val="22"/>
              </w:rPr>
            </w:pP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b/>
                <w:sz w:val="22"/>
                <w:szCs w:val="22"/>
              </w:rPr>
            </w:pPr>
          </w:p>
        </w:tc>
        <w:tc>
          <w:tcPr>
            <w:tcW w:w="2127" w:type="dxa"/>
            <w:vMerge w:val="restart"/>
          </w:tcPr>
          <w:p w:rsidR="00AD5F64" w:rsidRPr="00810EC0" w:rsidRDefault="00AD5F64" w:rsidP="0048184C">
            <w:pPr>
              <w:jc w:val="both"/>
              <w:rPr>
                <w:sz w:val="22"/>
                <w:szCs w:val="22"/>
              </w:rPr>
            </w:pPr>
            <w:r w:rsidRPr="00810EC0">
              <w:rPr>
                <w:color w:val="000000"/>
                <w:sz w:val="22"/>
                <w:szCs w:val="22"/>
                <w:lang w:eastAsia="uk-UA"/>
              </w:rPr>
              <w:t>Мінсоцполітики</w:t>
            </w:r>
            <w:r w:rsidRPr="00810EC0">
              <w:rPr>
                <w:color w:val="000000"/>
                <w:sz w:val="22"/>
                <w:szCs w:val="22"/>
                <w:lang w:eastAsia="uk-UA"/>
              </w:rPr>
              <w:br/>
              <w:t>Нацсоцслужба</w:t>
            </w:r>
            <w:r w:rsidRPr="00810EC0">
              <w:rPr>
                <w:color w:val="000000"/>
                <w:sz w:val="22"/>
                <w:szCs w:val="22"/>
                <w:lang w:eastAsia="uk-UA"/>
              </w:rPr>
              <w:br/>
              <w:t>МКІП</w:t>
            </w:r>
            <w:r w:rsidRPr="00810EC0">
              <w:rPr>
                <w:color w:val="000000"/>
                <w:sz w:val="22"/>
                <w:szCs w:val="22"/>
                <w:lang w:eastAsia="uk-UA"/>
              </w:rPr>
              <w:br/>
              <w:t>МВС</w:t>
            </w:r>
            <w:r w:rsidRPr="00810EC0">
              <w:rPr>
                <w:color w:val="000000"/>
                <w:sz w:val="22"/>
                <w:szCs w:val="22"/>
                <w:lang w:eastAsia="uk-UA"/>
              </w:rPr>
              <w:br/>
              <w:t>Національна поліція</w:t>
            </w:r>
            <w:r w:rsidRPr="00810EC0">
              <w:rPr>
                <w:color w:val="000000"/>
                <w:sz w:val="22"/>
                <w:szCs w:val="22"/>
                <w:lang w:eastAsia="uk-UA"/>
              </w:rPr>
              <w:br/>
              <w:t xml:space="preserve">обласні, </w:t>
            </w:r>
            <w:r w:rsidRPr="00810EC0">
              <w:rPr>
                <w:color w:val="000000"/>
                <w:sz w:val="22"/>
                <w:szCs w:val="22"/>
                <w:lang w:eastAsia="uk-UA"/>
              </w:rPr>
              <w:br/>
            </w:r>
            <w:r w:rsidRPr="00810EC0">
              <w:rPr>
                <w:sz w:val="22"/>
                <w:szCs w:val="22"/>
                <w:lang w:eastAsia="uk-UA"/>
              </w:rPr>
              <w:t>Київська міська державні адміністрації (військові адміністрації)</w:t>
            </w:r>
            <w:r w:rsidRPr="00810EC0">
              <w:rPr>
                <w:color w:val="000000"/>
                <w:sz w:val="22"/>
                <w:szCs w:val="22"/>
                <w:lang w:eastAsia="uk-UA"/>
              </w:rPr>
              <w:br/>
              <w:t>органи місцевого самоврядування (за згодою)</w:t>
            </w:r>
          </w:p>
        </w:tc>
        <w:tc>
          <w:tcPr>
            <w:tcW w:w="4677" w:type="dxa"/>
            <w:vMerge w:val="restart"/>
            <w:tcBorders>
              <w:top w:val="single" w:sz="4" w:space="0" w:color="000000"/>
              <w:left w:val="single" w:sz="4" w:space="0" w:color="000000"/>
              <w:right w:val="single" w:sz="4" w:space="0" w:color="000000"/>
            </w:tcBorders>
          </w:tcPr>
          <w:p w:rsidR="00AD5F64" w:rsidRPr="00810EC0" w:rsidRDefault="00AD5F64" w:rsidP="0048184C">
            <w:pPr>
              <w:ind w:left="33" w:right="34" w:firstLine="284"/>
              <w:jc w:val="both"/>
              <w:rPr>
                <w:color w:val="000000"/>
                <w:sz w:val="22"/>
                <w:szCs w:val="22"/>
              </w:rPr>
            </w:pPr>
            <w:r w:rsidRPr="00810EC0">
              <w:rPr>
                <w:b/>
                <w:color w:val="000000"/>
                <w:sz w:val="22"/>
                <w:szCs w:val="22"/>
              </w:rPr>
              <w:t>МВС</w:t>
            </w:r>
          </w:p>
          <w:p w:rsidR="00AD5F64" w:rsidRPr="00810EC0" w:rsidRDefault="00AD5F64" w:rsidP="00554647">
            <w:pPr>
              <w:ind w:left="33" w:right="34" w:firstLine="140"/>
              <w:jc w:val="both"/>
              <w:rPr>
                <w:color w:val="000000"/>
                <w:sz w:val="22"/>
                <w:szCs w:val="22"/>
              </w:rPr>
            </w:pPr>
            <w:r w:rsidRPr="00810EC0">
              <w:rPr>
                <w:sz w:val="22"/>
                <w:szCs w:val="22"/>
              </w:rPr>
              <w:t>На офіційному вебпорталі МВС та офіційних сторінках МВС у соціа</w:t>
            </w:r>
            <w:r>
              <w:rPr>
                <w:sz w:val="22"/>
                <w:szCs w:val="22"/>
              </w:rPr>
              <w:t xml:space="preserve">льних мережах та відеохостингу </w:t>
            </w:r>
            <w:r w:rsidRPr="000A589C">
              <w:rPr>
                <w:sz w:val="22"/>
                <w:szCs w:val="22"/>
              </w:rPr>
              <w:t>„</w:t>
            </w:r>
            <w:r w:rsidRPr="00810EC0">
              <w:rPr>
                <w:sz w:val="22"/>
                <w:szCs w:val="22"/>
              </w:rPr>
              <w:t>Ютуб” систематично оприлюднюються відеосюжети та інформаційні матеріали з вищевказаних питань.</w:t>
            </w:r>
          </w:p>
          <w:p w:rsidR="00AD5F64" w:rsidRPr="00810EC0" w:rsidRDefault="00AD5F64" w:rsidP="00554647">
            <w:pPr>
              <w:ind w:right="1" w:firstLine="173"/>
              <w:jc w:val="both"/>
              <w:rPr>
                <w:sz w:val="22"/>
                <w:szCs w:val="22"/>
              </w:rPr>
            </w:pPr>
            <w:r w:rsidRPr="00810EC0">
              <w:rPr>
                <w:sz w:val="22"/>
                <w:szCs w:val="22"/>
              </w:rPr>
              <w:t xml:space="preserve">На офіційних сайтах НПУ упродовж 2024 року розміщено 139 публікацій щодо боротьби та попередження торгівлі людьми.  </w:t>
            </w:r>
          </w:p>
          <w:p w:rsidR="00AD5F64" w:rsidRPr="00810EC0" w:rsidRDefault="00AD5F64" w:rsidP="00554647">
            <w:pPr>
              <w:widowControl w:val="0"/>
              <w:ind w:right="1" w:firstLine="173"/>
              <w:jc w:val="both"/>
              <w:rPr>
                <w:sz w:val="22"/>
                <w:szCs w:val="22"/>
              </w:rPr>
            </w:pPr>
            <w:r w:rsidRPr="00810EC0">
              <w:rPr>
                <w:sz w:val="22"/>
                <w:szCs w:val="22"/>
              </w:rPr>
              <w:t>Для охоплення більш широкої аудиторії усі повідомлення з офіційного вебпорталу Національної поліції дублювалися в офіційних облікових записах</w:t>
            </w:r>
            <w:r w:rsidR="00554647">
              <w:rPr>
                <w:sz w:val="22"/>
                <w:szCs w:val="22"/>
              </w:rPr>
              <w:t xml:space="preserve"> </w:t>
            </w:r>
            <w:r w:rsidRPr="00810EC0">
              <w:rPr>
                <w:sz w:val="22"/>
                <w:szCs w:val="22"/>
              </w:rPr>
              <w:t>Національної поліції України у соціальних мережах Х (Twitter), Facebook,</w:t>
            </w:r>
            <w:r w:rsidR="00554647">
              <w:rPr>
                <w:sz w:val="22"/>
                <w:szCs w:val="22"/>
              </w:rPr>
              <w:t xml:space="preserve"> </w:t>
            </w:r>
            <w:r w:rsidRPr="00810EC0">
              <w:rPr>
                <w:sz w:val="22"/>
                <w:szCs w:val="22"/>
              </w:rPr>
              <w:t>Instagram, ТikТok, а також на офіційному каналі Національної поліції України на сервісі відеохостингу YouTube. Також відповідна інформація розміщена на сайтах та соціальних мережах ГУНП.</w:t>
            </w:r>
          </w:p>
          <w:p w:rsidR="00AD5F64" w:rsidRPr="00810EC0" w:rsidRDefault="00AD5F64" w:rsidP="00554647">
            <w:pPr>
              <w:widowControl w:val="0"/>
              <w:ind w:right="1" w:firstLine="173"/>
              <w:jc w:val="both"/>
              <w:rPr>
                <w:sz w:val="22"/>
                <w:szCs w:val="22"/>
              </w:rPr>
            </w:pPr>
            <w:r w:rsidRPr="00810EC0">
              <w:rPr>
                <w:sz w:val="22"/>
                <w:szCs w:val="22"/>
              </w:rPr>
              <w:t xml:space="preserve"> Кількість користувачів соціальної мережі Facebook, підписаних на обліковий запис НПУ, становить 243,6 тис. осіб. Кількість читачів облікового запису в соціальній мережі “Х” (Twitter) становить 129,1 тис. читачів. У соціальній мережі Instagram на офіційну </w:t>
            </w:r>
            <w:r w:rsidRPr="00810EC0">
              <w:rPr>
                <w:sz w:val="22"/>
                <w:szCs w:val="22"/>
              </w:rPr>
              <w:lastRenderedPageBreak/>
              <w:t>сторінку Національної поліції підписано понад 134 тис. осіб. На акаунт Нацполіції у мережі ТikТok підписалося понад 190,5 тис. користувачів. На</w:t>
            </w:r>
            <w:r w:rsidR="00554647">
              <w:rPr>
                <w:sz w:val="22"/>
                <w:szCs w:val="22"/>
              </w:rPr>
              <w:t xml:space="preserve"> т</w:t>
            </w:r>
            <w:r w:rsidRPr="00810EC0">
              <w:rPr>
                <w:sz w:val="22"/>
                <w:szCs w:val="22"/>
              </w:rPr>
              <w:t>елеграм-канал Національної поліції України підписано 47,9 тис. читачів, на YouTube-канал підписано понад 121 тис. користувачів.</w:t>
            </w:r>
          </w:p>
          <w:p w:rsidR="00AD5F64" w:rsidRPr="00810EC0" w:rsidRDefault="00AD5F64" w:rsidP="0048184C">
            <w:pPr>
              <w:widowControl w:val="0"/>
              <w:ind w:right="1" w:firstLine="315"/>
              <w:jc w:val="both"/>
              <w:rPr>
                <w:b/>
                <w:sz w:val="22"/>
                <w:szCs w:val="22"/>
              </w:rPr>
            </w:pPr>
            <w:r w:rsidRPr="00810EC0">
              <w:rPr>
                <w:b/>
                <w:sz w:val="22"/>
                <w:szCs w:val="22"/>
              </w:rPr>
              <w:t>Нацсоцслужба</w:t>
            </w:r>
          </w:p>
          <w:p w:rsidR="00AD5F64" w:rsidRPr="00810EC0" w:rsidRDefault="00AD5F64" w:rsidP="0048184C">
            <w:pPr>
              <w:widowControl w:val="0"/>
              <w:ind w:left="33" w:right="34" w:firstLine="284"/>
              <w:jc w:val="both"/>
              <w:rPr>
                <w:sz w:val="22"/>
                <w:szCs w:val="22"/>
              </w:rPr>
            </w:pPr>
            <w:r w:rsidRPr="00810EC0">
              <w:rPr>
                <w:sz w:val="22"/>
                <w:szCs w:val="22"/>
              </w:rPr>
              <w:t>Розміщення щомісячної статистичної звітності за результатами встановлення статусів особам, постраждалим від торгівлі людьми, а також інші інформаційні матеріали, які розміщені на веб-сайті Нацсоцслужби та офіційній Facebook-сторінці.</w:t>
            </w:r>
          </w:p>
          <w:p w:rsidR="00AD5F64" w:rsidRPr="00810EC0" w:rsidRDefault="00AD5F64" w:rsidP="0048184C">
            <w:pPr>
              <w:widowControl w:val="0"/>
              <w:ind w:left="33" w:right="34" w:firstLine="284"/>
              <w:jc w:val="both"/>
              <w:rPr>
                <w:b/>
                <w:sz w:val="22"/>
                <w:szCs w:val="22"/>
              </w:rPr>
            </w:pPr>
            <w:r w:rsidRPr="00810EC0">
              <w:rPr>
                <w:b/>
                <w:sz w:val="22"/>
                <w:szCs w:val="22"/>
              </w:rPr>
              <w:t xml:space="preserve">Обласний рівень: </w:t>
            </w:r>
          </w:p>
          <w:p w:rsidR="00AD5F64" w:rsidRPr="00810EC0" w:rsidRDefault="00AD5F64" w:rsidP="0048184C">
            <w:pPr>
              <w:jc w:val="both"/>
              <w:rPr>
                <w:color w:val="000000"/>
                <w:sz w:val="22"/>
                <w:szCs w:val="22"/>
              </w:rPr>
            </w:pPr>
            <w:r w:rsidRPr="00810EC0">
              <w:rPr>
                <w:sz w:val="22"/>
                <w:szCs w:val="22"/>
              </w:rPr>
              <w:t xml:space="preserve">Кожна </w:t>
            </w:r>
            <w:r w:rsidRPr="00810EC0">
              <w:rPr>
                <w:b/>
                <w:sz w:val="22"/>
                <w:szCs w:val="22"/>
              </w:rPr>
              <w:t xml:space="preserve">обласна </w:t>
            </w:r>
            <w:r w:rsidRPr="00810EC0">
              <w:rPr>
                <w:sz w:val="22"/>
                <w:szCs w:val="22"/>
              </w:rPr>
              <w:t xml:space="preserve">військова адміністрація та районні  держадміністрації, органи місцевого самоврядування на офіційних веб-сайтах свого рівня розмістили інформацію </w:t>
            </w:r>
            <w:r w:rsidRPr="00810EC0">
              <w:rPr>
                <w:color w:val="000000"/>
                <w:sz w:val="22"/>
                <w:szCs w:val="22"/>
              </w:rPr>
              <w:t xml:space="preserve">з питань протидії торгівлі людьми, </w:t>
            </w:r>
            <w:r>
              <w:rPr>
                <w:sz w:val="22"/>
                <w:szCs w:val="22"/>
              </w:rPr>
              <w:t xml:space="preserve">діє рубрика </w:t>
            </w:r>
            <w:r w:rsidRPr="000A589C">
              <w:rPr>
                <w:sz w:val="22"/>
                <w:szCs w:val="22"/>
              </w:rPr>
              <w:t>„</w:t>
            </w:r>
            <w:r w:rsidRPr="00810EC0">
              <w:rPr>
                <w:sz w:val="22"/>
                <w:szCs w:val="22"/>
              </w:rPr>
              <w:t xml:space="preserve">Протидія торгівлі людьми”. В рубриці розміщено інформацію щодо системи надання допомоги постраждалим від торгівлі людьми, про структури, які надають допомогу постраждалим особам та порядок встановлення статусу особи, яка постраждала від торгівлі людьми. Також дана інформація розміщена на офіційних вебсторінках у соціальній мережі Facebook.  </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vMerge/>
          </w:tcPr>
          <w:p w:rsidR="00AD5F64" w:rsidRPr="00810EC0" w:rsidRDefault="00AD5F64" w:rsidP="0048184C">
            <w:pPr>
              <w:jc w:val="center"/>
              <w:rPr>
                <w:sz w:val="22"/>
                <w:szCs w:val="22"/>
              </w:rPr>
            </w:pPr>
          </w:p>
        </w:tc>
        <w:tc>
          <w:tcPr>
            <w:tcW w:w="1842" w:type="dxa"/>
          </w:tcPr>
          <w:p w:rsidR="00AD5F64" w:rsidRPr="00810EC0" w:rsidRDefault="00AD5F64" w:rsidP="0048184C">
            <w:pPr>
              <w:jc w:val="both"/>
              <w:rPr>
                <w:sz w:val="22"/>
                <w:szCs w:val="22"/>
                <w:highlight w:val="yellow"/>
              </w:rPr>
            </w:pPr>
            <w:r w:rsidRPr="00810EC0">
              <w:rPr>
                <w:sz w:val="22"/>
                <w:szCs w:val="22"/>
              </w:rPr>
              <w:t>частка поінформованого населення, відсотків</w:t>
            </w:r>
          </w:p>
        </w:tc>
        <w:tc>
          <w:tcPr>
            <w:tcW w:w="1418" w:type="dxa"/>
          </w:tcPr>
          <w:p w:rsidR="00AD5F64" w:rsidRPr="00810EC0" w:rsidRDefault="00504A09" w:rsidP="0048184C">
            <w:pPr>
              <w:ind w:left="-108" w:right="-108"/>
              <w:jc w:val="center"/>
              <w:rPr>
                <w:sz w:val="22"/>
                <w:szCs w:val="22"/>
              </w:rPr>
            </w:pPr>
            <w:r>
              <w:rPr>
                <w:sz w:val="22"/>
                <w:szCs w:val="22"/>
              </w:rPr>
              <w:t>50</w:t>
            </w:r>
          </w:p>
        </w:tc>
        <w:tc>
          <w:tcPr>
            <w:tcW w:w="1417" w:type="dxa"/>
          </w:tcPr>
          <w:p w:rsidR="00AD5F64" w:rsidRPr="00504A09" w:rsidRDefault="00504A09" w:rsidP="0048184C">
            <w:pPr>
              <w:ind w:left="-108" w:right="-108"/>
              <w:jc w:val="center"/>
              <w:rPr>
                <w:sz w:val="22"/>
                <w:szCs w:val="22"/>
              </w:rPr>
            </w:pPr>
            <w:r w:rsidRPr="00504A09">
              <w:rPr>
                <w:sz w:val="22"/>
                <w:szCs w:val="22"/>
              </w:rPr>
              <w:t>50</w:t>
            </w: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p w:rsidR="00AD5F64" w:rsidRPr="00810EC0" w:rsidRDefault="00AD5F64" w:rsidP="0048184C">
            <w:pPr>
              <w:ind w:right="-108"/>
              <w:rPr>
                <w:sz w:val="22"/>
                <w:szCs w:val="22"/>
              </w:rPr>
            </w:pPr>
          </w:p>
        </w:tc>
        <w:tc>
          <w:tcPr>
            <w:tcW w:w="2127" w:type="dxa"/>
            <w:vMerge/>
          </w:tcPr>
          <w:p w:rsidR="00AD5F64" w:rsidRPr="00810EC0" w:rsidRDefault="00AD5F64" w:rsidP="0048184C">
            <w:pPr>
              <w:jc w:val="both"/>
              <w:rPr>
                <w:sz w:val="22"/>
                <w:szCs w:val="22"/>
              </w:rPr>
            </w:pPr>
          </w:p>
        </w:tc>
        <w:tc>
          <w:tcPr>
            <w:tcW w:w="4677" w:type="dxa"/>
            <w:vMerge/>
            <w:tcBorders>
              <w:top w:val="single" w:sz="4" w:space="0" w:color="000000"/>
              <w:left w:val="single" w:sz="4" w:space="0" w:color="000000"/>
              <w:right w:val="single" w:sz="4" w:space="0" w:color="000000"/>
            </w:tcBorders>
          </w:tcPr>
          <w:p w:rsidR="00AD5F64" w:rsidRPr="00810EC0" w:rsidRDefault="00AD5F64" w:rsidP="0048184C">
            <w:pPr>
              <w:ind w:left="-108" w:right="-108"/>
              <w:jc w:val="center"/>
              <w:rPr>
                <w:sz w:val="22"/>
                <w:szCs w:val="22"/>
              </w:rPr>
            </w:pPr>
          </w:p>
        </w:tc>
      </w:tr>
      <w:tr w:rsidR="00AD5F64" w:rsidRPr="00810EC0" w:rsidTr="0048184C">
        <w:trPr>
          <w:trHeight w:val="251"/>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 xml:space="preserve">4) виконання програм виховної роботи з підлітками щодо питань протидії торгівлі людьми “Особиста гідність. Безпека життя. Громадянська позиція” та “Живи Вільно” у межах освітніх програм закладів загальної середньої та </w:t>
            </w:r>
            <w:r w:rsidRPr="00810EC0">
              <w:rPr>
                <w:sz w:val="22"/>
                <w:szCs w:val="22"/>
              </w:rPr>
              <w:lastRenderedPageBreak/>
              <w:t>професійної (професійно-технічної) освіти</w:t>
            </w:r>
          </w:p>
        </w:tc>
        <w:tc>
          <w:tcPr>
            <w:tcW w:w="1842" w:type="dxa"/>
          </w:tcPr>
          <w:p w:rsidR="00AD5F64" w:rsidRPr="00810EC0" w:rsidRDefault="00AD5F64" w:rsidP="0048184C">
            <w:pPr>
              <w:jc w:val="both"/>
              <w:rPr>
                <w:sz w:val="22"/>
                <w:szCs w:val="22"/>
              </w:rPr>
            </w:pPr>
            <w:r w:rsidRPr="00810EC0">
              <w:rPr>
                <w:sz w:val="22"/>
                <w:szCs w:val="22"/>
              </w:rPr>
              <w:lastRenderedPageBreak/>
              <w:t>кількість програм, які реалізовано</w:t>
            </w:r>
          </w:p>
        </w:tc>
        <w:tc>
          <w:tcPr>
            <w:tcW w:w="1418" w:type="dxa"/>
          </w:tcPr>
          <w:p w:rsidR="00AD5F64" w:rsidRPr="00810EC0" w:rsidRDefault="00AD5F64" w:rsidP="0048184C">
            <w:pPr>
              <w:ind w:left="-108" w:right="-108"/>
              <w:jc w:val="center"/>
              <w:rPr>
                <w:sz w:val="22"/>
                <w:szCs w:val="22"/>
              </w:rPr>
            </w:pPr>
            <w:r w:rsidRPr="00810EC0">
              <w:rPr>
                <w:sz w:val="22"/>
                <w:szCs w:val="22"/>
              </w:rPr>
              <w:t>2</w:t>
            </w:r>
          </w:p>
        </w:tc>
        <w:tc>
          <w:tcPr>
            <w:tcW w:w="1417" w:type="dxa"/>
          </w:tcPr>
          <w:p w:rsidR="00AD5F64" w:rsidRPr="00810EC0" w:rsidRDefault="00AD5F64" w:rsidP="0048184C">
            <w:pPr>
              <w:ind w:left="-108" w:right="-108"/>
              <w:jc w:val="center"/>
              <w:rPr>
                <w:sz w:val="22"/>
                <w:szCs w:val="22"/>
              </w:rPr>
            </w:pPr>
            <w:r w:rsidRPr="00810EC0">
              <w:rPr>
                <w:sz w:val="22"/>
                <w:szCs w:val="22"/>
              </w:rPr>
              <w:t>2</w:t>
            </w:r>
          </w:p>
        </w:tc>
        <w:tc>
          <w:tcPr>
            <w:tcW w:w="2127" w:type="dxa"/>
          </w:tcPr>
          <w:p w:rsidR="00AD5F64" w:rsidRPr="00810EC0" w:rsidRDefault="00AD5F64" w:rsidP="0048184C">
            <w:pPr>
              <w:jc w:val="both"/>
              <w:rPr>
                <w:sz w:val="22"/>
                <w:szCs w:val="22"/>
              </w:rPr>
            </w:pPr>
            <w:r w:rsidRPr="00810EC0">
              <w:rPr>
                <w:color w:val="000000"/>
                <w:sz w:val="22"/>
                <w:szCs w:val="22"/>
                <w:lang w:eastAsia="uk-UA"/>
              </w:rPr>
              <w:t>МОН</w:t>
            </w:r>
            <w:r w:rsidRPr="00810EC0">
              <w:rPr>
                <w:color w:val="000000"/>
                <w:sz w:val="22"/>
                <w:szCs w:val="22"/>
                <w:lang w:eastAsia="uk-UA"/>
              </w:rPr>
              <w:br/>
              <w:t xml:space="preserve">обласні, </w:t>
            </w:r>
            <w:r w:rsidRPr="00810EC0">
              <w:rPr>
                <w:color w:val="000000"/>
                <w:sz w:val="22"/>
                <w:szCs w:val="22"/>
                <w:lang w:eastAsia="uk-UA"/>
              </w:rPr>
              <w:br/>
            </w:r>
            <w:r w:rsidRPr="00810EC0">
              <w:rPr>
                <w:sz w:val="22"/>
                <w:szCs w:val="22"/>
                <w:lang w:eastAsia="uk-UA"/>
              </w:rPr>
              <w:t>Київська міська державні адміністрації (військові адміністрації)</w:t>
            </w:r>
            <w:r w:rsidRPr="00810EC0">
              <w:rPr>
                <w:color w:val="000000"/>
                <w:sz w:val="22"/>
                <w:szCs w:val="22"/>
                <w:lang w:eastAsia="uk-UA"/>
              </w:rPr>
              <w:br/>
              <w:t>органи місцевого самоврядування (за згодою)</w:t>
            </w:r>
          </w:p>
        </w:tc>
        <w:tc>
          <w:tcPr>
            <w:tcW w:w="4677"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ind w:left="33" w:right="34" w:firstLine="284"/>
              <w:jc w:val="both"/>
              <w:rPr>
                <w:color w:val="000000"/>
                <w:sz w:val="22"/>
                <w:szCs w:val="22"/>
              </w:rPr>
            </w:pPr>
            <w:r w:rsidRPr="00810EC0">
              <w:rPr>
                <w:b/>
                <w:color w:val="000000"/>
                <w:sz w:val="22"/>
                <w:szCs w:val="22"/>
              </w:rPr>
              <w:t>МОН</w:t>
            </w:r>
          </w:p>
          <w:p w:rsidR="00AD5F64" w:rsidRPr="00810EC0" w:rsidRDefault="00AD5F64" w:rsidP="0048184C">
            <w:pPr>
              <w:ind w:firstLine="173"/>
              <w:jc w:val="both"/>
              <w:rPr>
                <w:sz w:val="22"/>
                <w:szCs w:val="22"/>
              </w:rPr>
            </w:pPr>
            <w:r>
              <w:rPr>
                <w:sz w:val="22"/>
                <w:szCs w:val="22"/>
              </w:rPr>
              <w:t>П</w:t>
            </w:r>
            <w:r w:rsidRPr="00810EC0">
              <w:rPr>
                <w:sz w:val="22"/>
                <w:szCs w:val="22"/>
              </w:rPr>
              <w:t xml:space="preserve">резентовано Програму та методичні матеріали для виховної роботи з учнями </w:t>
            </w:r>
            <w:r w:rsidR="00554647">
              <w:rPr>
                <w:sz w:val="22"/>
                <w:szCs w:val="22"/>
              </w:rPr>
              <w:t xml:space="preserve">            </w:t>
            </w:r>
            <w:r w:rsidRPr="00810EC0">
              <w:rPr>
                <w:sz w:val="22"/>
                <w:szCs w:val="22"/>
              </w:rPr>
              <w:t>7–11 класів “Особиста гідність. Безпека життя. Громадянська позиція” для реалізації освітньо-профілактичного компонента проекту “Попередження торгівлі людьми шляхом розвитку соціальної роботи та мобілізації громад”.</w:t>
            </w:r>
          </w:p>
          <w:p w:rsidR="00AD5F64" w:rsidRPr="00810EC0" w:rsidRDefault="00AD5F64" w:rsidP="0048184C">
            <w:pPr>
              <w:ind w:firstLine="173"/>
              <w:jc w:val="both"/>
              <w:rPr>
                <w:sz w:val="22"/>
                <w:szCs w:val="22"/>
              </w:rPr>
            </w:pPr>
            <w:r>
              <w:rPr>
                <w:sz w:val="22"/>
                <w:szCs w:val="22"/>
              </w:rPr>
              <w:t>Р</w:t>
            </w:r>
            <w:r w:rsidRPr="00810EC0">
              <w:rPr>
                <w:sz w:val="22"/>
                <w:szCs w:val="22"/>
              </w:rPr>
              <w:t xml:space="preserve">озроблено Методичний посібник “Особиста гідність. Безпека життя. Громадянська </w:t>
            </w:r>
            <w:r w:rsidRPr="00810EC0">
              <w:rPr>
                <w:sz w:val="22"/>
                <w:szCs w:val="22"/>
              </w:rPr>
              <w:lastRenderedPageBreak/>
              <w:t>позиція” для початкової школи у межах проєкту “Попередження торгівлі людьми шляхом формування життєвих компетентностей дітей</w:t>
            </w:r>
            <w:r>
              <w:rPr>
                <w:sz w:val="22"/>
                <w:szCs w:val="22"/>
              </w:rPr>
              <w:t xml:space="preserve">. </w:t>
            </w:r>
            <w:r w:rsidRPr="00810EC0">
              <w:rPr>
                <w:sz w:val="22"/>
                <w:szCs w:val="22"/>
              </w:rPr>
              <w:t>Зазначені матеріали розміщено на сайті МОН.</w:t>
            </w:r>
          </w:p>
          <w:p w:rsidR="00AD5F64" w:rsidRPr="00810EC0" w:rsidRDefault="00AD5F64" w:rsidP="0048184C">
            <w:pPr>
              <w:ind w:firstLine="173"/>
              <w:jc w:val="both"/>
              <w:rPr>
                <w:sz w:val="22"/>
                <w:szCs w:val="22"/>
              </w:rPr>
            </w:pPr>
            <w:r w:rsidRPr="00810EC0">
              <w:rPr>
                <w:sz w:val="22"/>
                <w:szCs w:val="22"/>
              </w:rPr>
              <w:t xml:space="preserve">У 2023-2024 роках проведено апробацію аналогічної програми для роботи з учнями </w:t>
            </w:r>
            <w:r w:rsidR="00554647">
              <w:rPr>
                <w:sz w:val="22"/>
                <w:szCs w:val="22"/>
              </w:rPr>
              <w:t xml:space="preserve">           </w:t>
            </w:r>
            <w:r w:rsidRPr="00810EC0">
              <w:rPr>
                <w:sz w:val="22"/>
                <w:szCs w:val="22"/>
              </w:rPr>
              <w:t>5–6 класів.</w:t>
            </w:r>
          </w:p>
          <w:p w:rsidR="00AD5F64" w:rsidRPr="00810EC0" w:rsidRDefault="00AD5F64" w:rsidP="0048184C">
            <w:pPr>
              <w:ind w:firstLine="173"/>
              <w:jc w:val="both"/>
              <w:rPr>
                <w:sz w:val="22"/>
                <w:szCs w:val="22"/>
              </w:rPr>
            </w:pPr>
            <w:r>
              <w:rPr>
                <w:sz w:val="22"/>
                <w:szCs w:val="22"/>
              </w:rPr>
              <w:t xml:space="preserve">Український фонд </w:t>
            </w:r>
            <w:r w:rsidRPr="000A589C">
              <w:rPr>
                <w:sz w:val="22"/>
                <w:szCs w:val="22"/>
              </w:rPr>
              <w:t>„</w:t>
            </w:r>
            <w:r w:rsidRPr="00810EC0">
              <w:rPr>
                <w:sz w:val="22"/>
                <w:szCs w:val="22"/>
              </w:rPr>
              <w:t>Благополуччя діте</w:t>
            </w:r>
            <w:r>
              <w:rPr>
                <w:sz w:val="22"/>
                <w:szCs w:val="22"/>
              </w:rPr>
              <w:t xml:space="preserve">й” завершив реалізацію проекту </w:t>
            </w:r>
            <w:r w:rsidRPr="000A589C">
              <w:rPr>
                <w:sz w:val="22"/>
                <w:szCs w:val="22"/>
              </w:rPr>
              <w:t>„</w:t>
            </w:r>
            <w:r w:rsidRPr="00810EC0">
              <w:rPr>
                <w:sz w:val="22"/>
                <w:szCs w:val="22"/>
              </w:rPr>
              <w:t>Рання профілактика торгівлі людьми та експлуатації серед дітей віком 6–13 років”, що впроваджувався у партнерстві з Міжнародною організацією з міграції за фінансування Агенції з міжнародного розвитку США (USAID).</w:t>
            </w:r>
          </w:p>
          <w:p w:rsidR="00AD5F64" w:rsidRPr="00810EC0" w:rsidRDefault="00AD5F64" w:rsidP="0048184C">
            <w:pPr>
              <w:ind w:firstLine="173"/>
              <w:jc w:val="both"/>
              <w:rPr>
                <w:sz w:val="22"/>
                <w:szCs w:val="22"/>
              </w:rPr>
            </w:pPr>
            <w:r w:rsidRPr="00810EC0">
              <w:rPr>
                <w:sz w:val="22"/>
                <w:szCs w:val="22"/>
              </w:rPr>
              <w:t>Відповідно до рекомендацій Міністерства освіти і науки Украї</w:t>
            </w:r>
            <w:r>
              <w:rPr>
                <w:sz w:val="22"/>
                <w:szCs w:val="22"/>
              </w:rPr>
              <w:t xml:space="preserve">ни </w:t>
            </w:r>
            <w:r w:rsidRPr="000A589C">
              <w:rPr>
                <w:sz w:val="22"/>
                <w:szCs w:val="22"/>
              </w:rPr>
              <w:t>„</w:t>
            </w:r>
            <w:r w:rsidRPr="00810EC0">
              <w:rPr>
                <w:sz w:val="22"/>
                <w:szCs w:val="22"/>
              </w:rPr>
              <w:t>Про пріоритетні напрями роботи психологічної служби у системі освіти у 2023/2024 навчальному році” від 21.08.2023 № 1/12492-23 у закладах загальної середньої та професійної (професійно-технічної) освіти реалізуються програми виховної роботи з підлітками щодо п</w:t>
            </w:r>
            <w:r>
              <w:rPr>
                <w:sz w:val="22"/>
                <w:szCs w:val="22"/>
              </w:rPr>
              <w:t xml:space="preserve">итань протидії торгівлі людьми </w:t>
            </w:r>
            <w:r w:rsidRPr="000A589C">
              <w:rPr>
                <w:sz w:val="22"/>
                <w:szCs w:val="22"/>
              </w:rPr>
              <w:t>„</w:t>
            </w:r>
            <w:r w:rsidRPr="00810EC0">
              <w:rPr>
                <w:sz w:val="22"/>
                <w:szCs w:val="22"/>
              </w:rPr>
              <w:t>Особиста гідність. Безпека життя. Громадянська позиція” та “Живи Вільно” у межах освітніх програм закладів освіти. Вказана програма впроваджується у 3 204 закладах освіти; 1 623 практичних психологи пройшли відповідне навчання і проводять заняття; всього залучено до участі у програмі 109 191 здобувач освіти.</w:t>
            </w:r>
          </w:p>
          <w:p w:rsidR="00AD5F64" w:rsidRPr="00810EC0" w:rsidRDefault="00AD5F64" w:rsidP="0048184C">
            <w:pPr>
              <w:widowControl w:val="0"/>
              <w:ind w:firstLine="316"/>
              <w:jc w:val="both"/>
              <w:rPr>
                <w:sz w:val="22"/>
                <w:szCs w:val="22"/>
              </w:rPr>
            </w:pPr>
            <w:r>
              <w:rPr>
                <w:sz w:val="22"/>
                <w:szCs w:val="22"/>
              </w:rPr>
              <w:t xml:space="preserve">Відповідно до листа ДНУ </w:t>
            </w:r>
            <w:r w:rsidRPr="000A589C">
              <w:rPr>
                <w:sz w:val="22"/>
                <w:szCs w:val="22"/>
              </w:rPr>
              <w:t>„</w:t>
            </w:r>
            <w:r w:rsidRPr="00810EC0">
              <w:rPr>
                <w:sz w:val="22"/>
                <w:szCs w:val="22"/>
              </w:rPr>
              <w:t>Інститут модернізації змісту осві</w:t>
            </w:r>
            <w:r>
              <w:rPr>
                <w:sz w:val="22"/>
                <w:szCs w:val="22"/>
              </w:rPr>
              <w:t xml:space="preserve">ти” від 08.08.2024 №21/08-1233 </w:t>
            </w:r>
            <w:r w:rsidRPr="000A589C">
              <w:rPr>
                <w:sz w:val="22"/>
                <w:szCs w:val="22"/>
              </w:rPr>
              <w:t>„</w:t>
            </w:r>
            <w:r w:rsidRPr="00810EC0">
              <w:rPr>
                <w:sz w:val="22"/>
                <w:szCs w:val="22"/>
              </w:rPr>
              <w:t>Про пріоритетні напрями роботи психологічної служби у системі освіти у 2024/2025 навчальному році” у закладах освіти впроваджено та реалізуються програми виховної роботи зі здобувачами освіти щодо п</w:t>
            </w:r>
            <w:r>
              <w:rPr>
                <w:sz w:val="22"/>
                <w:szCs w:val="22"/>
              </w:rPr>
              <w:t xml:space="preserve">итань протидії торгівлі людьми </w:t>
            </w:r>
            <w:r w:rsidRPr="000A589C">
              <w:rPr>
                <w:sz w:val="22"/>
                <w:szCs w:val="22"/>
              </w:rPr>
              <w:t>„</w:t>
            </w:r>
            <w:r w:rsidRPr="00810EC0">
              <w:rPr>
                <w:sz w:val="22"/>
                <w:szCs w:val="22"/>
              </w:rPr>
              <w:t xml:space="preserve">Особиста </w:t>
            </w:r>
            <w:r w:rsidRPr="00810EC0">
              <w:rPr>
                <w:sz w:val="22"/>
                <w:szCs w:val="22"/>
              </w:rPr>
              <w:lastRenderedPageBreak/>
              <w:t>гідність. Безпека ж</w:t>
            </w:r>
            <w:r>
              <w:rPr>
                <w:sz w:val="22"/>
                <w:szCs w:val="22"/>
              </w:rPr>
              <w:t xml:space="preserve">иття. Громадянська позиція” та </w:t>
            </w:r>
            <w:r w:rsidRPr="00AD5F64">
              <w:rPr>
                <w:sz w:val="22"/>
                <w:szCs w:val="22"/>
              </w:rPr>
              <w:t>„</w:t>
            </w:r>
            <w:r w:rsidRPr="00810EC0">
              <w:rPr>
                <w:sz w:val="22"/>
                <w:szCs w:val="22"/>
              </w:rPr>
              <w:t xml:space="preserve">Живи Вільно”. </w:t>
            </w:r>
          </w:p>
          <w:p w:rsidR="00AD5F64" w:rsidRPr="00810EC0" w:rsidRDefault="00AD5F64" w:rsidP="0048184C">
            <w:pPr>
              <w:widowControl w:val="0"/>
              <w:jc w:val="both"/>
              <w:rPr>
                <w:sz w:val="22"/>
                <w:szCs w:val="22"/>
              </w:rPr>
            </w:pPr>
            <w:r>
              <w:rPr>
                <w:sz w:val="22"/>
                <w:szCs w:val="22"/>
              </w:rPr>
              <w:t>В</w:t>
            </w:r>
            <w:r w:rsidRPr="00810EC0">
              <w:rPr>
                <w:sz w:val="22"/>
                <w:szCs w:val="22"/>
              </w:rPr>
              <w:t xml:space="preserve"> межах освітніх програм закладів загальної середньої освіти фахівцями Навчально-методичних центрів психологічної служби системи освіти здійснюється методичний супровід впровадження програми у діяльність працівників психологічної служби закладів освіти шляхом формування у здобувачів освіти стійких життєвих навичок.</w:t>
            </w:r>
          </w:p>
          <w:p w:rsidR="00AD5F64" w:rsidRPr="00810EC0" w:rsidRDefault="00AD5F64" w:rsidP="0048184C">
            <w:pPr>
              <w:widowControl w:val="0"/>
              <w:ind w:firstLine="316"/>
              <w:jc w:val="both"/>
              <w:rPr>
                <w:sz w:val="22"/>
                <w:szCs w:val="22"/>
              </w:rPr>
            </w:pPr>
            <w:r>
              <w:rPr>
                <w:sz w:val="22"/>
                <w:szCs w:val="22"/>
              </w:rPr>
              <w:t>Ф</w:t>
            </w:r>
            <w:r w:rsidRPr="00810EC0">
              <w:rPr>
                <w:sz w:val="22"/>
                <w:szCs w:val="22"/>
              </w:rPr>
              <w:t>ахівці психологічної служби закладів освіти Чернігівської області отримали по 200 екземплярів інформаційно-</w:t>
            </w:r>
            <w:r>
              <w:rPr>
                <w:sz w:val="22"/>
                <w:szCs w:val="22"/>
              </w:rPr>
              <w:t xml:space="preserve">просвітницьких настільних ігор </w:t>
            </w:r>
            <w:r w:rsidRPr="000A589C">
              <w:rPr>
                <w:sz w:val="22"/>
                <w:szCs w:val="22"/>
              </w:rPr>
              <w:t>„</w:t>
            </w:r>
            <w:r w:rsidRPr="00810EC0">
              <w:rPr>
                <w:sz w:val="22"/>
                <w:szCs w:val="22"/>
              </w:rPr>
              <w:t xml:space="preserve">Ліза та </w:t>
            </w:r>
            <w:r>
              <w:rPr>
                <w:sz w:val="22"/>
                <w:szCs w:val="22"/>
              </w:rPr>
              <w:t xml:space="preserve">її друзі подорожують світом” і </w:t>
            </w:r>
            <w:r w:rsidRPr="000A589C">
              <w:rPr>
                <w:sz w:val="22"/>
                <w:szCs w:val="22"/>
              </w:rPr>
              <w:t>„</w:t>
            </w:r>
            <w:r w:rsidRPr="00810EC0">
              <w:rPr>
                <w:sz w:val="22"/>
                <w:szCs w:val="22"/>
              </w:rPr>
              <w:t>Рожеві окуляри”, які є додатковим ресурсом у межах впровадження профілактичних заходів.</w:t>
            </w:r>
          </w:p>
          <w:p w:rsidR="00554647" w:rsidRDefault="00AD5F64" w:rsidP="0048184C">
            <w:pPr>
              <w:ind w:right="34"/>
              <w:jc w:val="both"/>
              <w:rPr>
                <w:sz w:val="22"/>
                <w:szCs w:val="22"/>
              </w:rPr>
            </w:pPr>
            <w:r w:rsidRPr="00810EC0">
              <w:rPr>
                <w:b/>
                <w:sz w:val="22"/>
                <w:szCs w:val="22"/>
              </w:rPr>
              <w:t>На обласному рівні</w:t>
            </w:r>
            <w:r>
              <w:rPr>
                <w:sz w:val="22"/>
                <w:szCs w:val="22"/>
              </w:rPr>
              <w:t xml:space="preserve"> </w:t>
            </w:r>
          </w:p>
          <w:p w:rsidR="00AD5F64" w:rsidRPr="00810EC0" w:rsidRDefault="00554647" w:rsidP="00554647">
            <w:pPr>
              <w:ind w:right="34" w:firstLine="315"/>
              <w:jc w:val="both"/>
              <w:rPr>
                <w:sz w:val="22"/>
                <w:szCs w:val="22"/>
              </w:rPr>
            </w:pPr>
            <w:r>
              <w:rPr>
                <w:sz w:val="22"/>
                <w:szCs w:val="22"/>
              </w:rPr>
              <w:t>П</w:t>
            </w:r>
            <w:r w:rsidR="00AD5F64">
              <w:rPr>
                <w:sz w:val="22"/>
                <w:szCs w:val="22"/>
              </w:rPr>
              <w:t xml:space="preserve">рограма </w:t>
            </w:r>
            <w:r w:rsidR="00AD5F64" w:rsidRPr="000A589C">
              <w:rPr>
                <w:sz w:val="22"/>
                <w:szCs w:val="22"/>
                <w:lang w:val="ru-RU"/>
              </w:rPr>
              <w:t>„</w:t>
            </w:r>
            <w:r w:rsidR="00AD5F64" w:rsidRPr="00810EC0">
              <w:rPr>
                <w:sz w:val="22"/>
                <w:szCs w:val="22"/>
              </w:rPr>
              <w:t>Особиста гідність. Безпечна поведінка. Громадянська позиція</w:t>
            </w:r>
            <w:r w:rsidR="00AD5F64" w:rsidRPr="000A589C">
              <w:rPr>
                <w:sz w:val="22"/>
                <w:szCs w:val="22"/>
                <w:lang w:val="ru-RU"/>
              </w:rPr>
              <w:t>”</w:t>
            </w:r>
            <w:r w:rsidR="00AD5F64" w:rsidRPr="00810EC0">
              <w:rPr>
                <w:sz w:val="22"/>
                <w:szCs w:val="22"/>
              </w:rPr>
              <w:t xml:space="preserve"> впроваджується у 3 204 закладах освіти.</w:t>
            </w:r>
            <w:r w:rsidR="00AD5F64" w:rsidRPr="00810EC0">
              <w:rPr>
                <w:color w:val="000000"/>
                <w:sz w:val="22"/>
                <w:szCs w:val="22"/>
                <w:shd w:val="clear" w:color="auto" w:fill="F8F8F8"/>
              </w:rPr>
              <w:t xml:space="preserve"> </w:t>
            </w:r>
          </w:p>
        </w:tc>
      </w:tr>
      <w:tr w:rsidR="00AD5F64" w:rsidRPr="002E465D"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5) проведення освітніх заходів у закладах освіти щодо запобігання випадкам торгівлі людьми, а також щодо важливості формування культури нульової толерантності до всіх форм насильства, зокрема сексуальної експлуатації</w:t>
            </w:r>
          </w:p>
        </w:tc>
        <w:tc>
          <w:tcPr>
            <w:tcW w:w="1842" w:type="dxa"/>
          </w:tcPr>
          <w:p w:rsidR="00AD5F64" w:rsidRPr="00810EC0" w:rsidRDefault="00AD5F64" w:rsidP="0048184C">
            <w:pPr>
              <w:rPr>
                <w:sz w:val="22"/>
                <w:szCs w:val="22"/>
              </w:rPr>
            </w:pPr>
            <w:r w:rsidRPr="00810EC0">
              <w:rPr>
                <w:sz w:val="22"/>
                <w:szCs w:val="22"/>
              </w:rPr>
              <w:t>частка учнів, охоплених освітніми заходами від загальної кількості учнів, відсотків</w:t>
            </w:r>
          </w:p>
        </w:tc>
        <w:tc>
          <w:tcPr>
            <w:tcW w:w="1418" w:type="dxa"/>
          </w:tcPr>
          <w:p w:rsidR="00AD5F64" w:rsidRPr="00810EC0" w:rsidRDefault="00EB6B96" w:rsidP="0048184C">
            <w:pPr>
              <w:ind w:left="-108" w:right="-108"/>
              <w:jc w:val="center"/>
              <w:rPr>
                <w:sz w:val="22"/>
                <w:szCs w:val="22"/>
              </w:rPr>
            </w:pPr>
            <w:r>
              <w:rPr>
                <w:sz w:val="22"/>
                <w:szCs w:val="22"/>
              </w:rPr>
              <w:t>9</w:t>
            </w:r>
            <w:r w:rsidR="00AD5F64" w:rsidRPr="00810EC0">
              <w:rPr>
                <w:sz w:val="22"/>
                <w:szCs w:val="22"/>
              </w:rPr>
              <w:t>0</w:t>
            </w:r>
          </w:p>
        </w:tc>
        <w:tc>
          <w:tcPr>
            <w:tcW w:w="1417" w:type="dxa"/>
          </w:tcPr>
          <w:p w:rsidR="00AD5F64" w:rsidRPr="00810EC0" w:rsidRDefault="00EB6B96" w:rsidP="0048184C">
            <w:pPr>
              <w:ind w:left="-108" w:right="-108"/>
              <w:jc w:val="center"/>
              <w:rPr>
                <w:sz w:val="22"/>
                <w:szCs w:val="22"/>
              </w:rPr>
            </w:pPr>
            <w:r>
              <w:rPr>
                <w:sz w:val="22"/>
                <w:szCs w:val="22"/>
              </w:rPr>
              <w:t>9</w:t>
            </w:r>
            <w:r w:rsidR="00AD5F64">
              <w:rPr>
                <w:sz w:val="22"/>
                <w:szCs w:val="22"/>
              </w:rPr>
              <w:t>0</w:t>
            </w: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tc>
        <w:tc>
          <w:tcPr>
            <w:tcW w:w="2127" w:type="dxa"/>
          </w:tcPr>
          <w:p w:rsidR="00AD5F64" w:rsidRPr="00810EC0" w:rsidRDefault="00AD5F64" w:rsidP="0048184C">
            <w:pPr>
              <w:jc w:val="both"/>
              <w:rPr>
                <w:sz w:val="22"/>
                <w:szCs w:val="22"/>
              </w:rPr>
            </w:pPr>
            <w:r w:rsidRPr="00810EC0">
              <w:rPr>
                <w:color w:val="000000"/>
                <w:sz w:val="22"/>
                <w:szCs w:val="22"/>
                <w:lang w:eastAsia="uk-UA"/>
              </w:rPr>
              <w:t xml:space="preserve">обласні, </w:t>
            </w:r>
            <w:r w:rsidRPr="00810EC0">
              <w:rPr>
                <w:color w:val="000000"/>
                <w:sz w:val="22"/>
                <w:szCs w:val="22"/>
                <w:lang w:eastAsia="uk-UA"/>
              </w:rPr>
              <w:br/>
            </w:r>
            <w:r w:rsidRPr="00810EC0">
              <w:rPr>
                <w:sz w:val="22"/>
                <w:szCs w:val="22"/>
                <w:lang w:eastAsia="uk-UA"/>
              </w:rPr>
              <w:t>Київська міська державні адміністрації (військові адміністрації)</w:t>
            </w:r>
          </w:p>
        </w:tc>
        <w:tc>
          <w:tcPr>
            <w:tcW w:w="4677" w:type="dxa"/>
            <w:tcBorders>
              <w:top w:val="single" w:sz="4" w:space="0" w:color="000000"/>
              <w:left w:val="single" w:sz="4" w:space="0" w:color="000000"/>
              <w:bottom w:val="single" w:sz="4" w:space="0" w:color="000000"/>
              <w:right w:val="single" w:sz="4" w:space="0" w:color="000000"/>
            </w:tcBorders>
          </w:tcPr>
          <w:p w:rsidR="00AD5F64" w:rsidRPr="00810EC0" w:rsidRDefault="00AD5F64" w:rsidP="00554647">
            <w:pPr>
              <w:widowControl w:val="0"/>
              <w:ind w:right="38" w:firstLine="315"/>
              <w:jc w:val="both"/>
              <w:rPr>
                <w:sz w:val="22"/>
                <w:szCs w:val="22"/>
              </w:rPr>
            </w:pPr>
            <w:r w:rsidRPr="00810EC0">
              <w:rPr>
                <w:sz w:val="22"/>
                <w:szCs w:val="22"/>
              </w:rPr>
              <w:t xml:space="preserve">У закладах освіти </w:t>
            </w:r>
            <w:r>
              <w:rPr>
                <w:sz w:val="22"/>
                <w:szCs w:val="22"/>
              </w:rPr>
              <w:t>протягом навчального року проводились</w:t>
            </w:r>
            <w:r w:rsidRPr="00810EC0">
              <w:rPr>
                <w:sz w:val="22"/>
                <w:szCs w:val="22"/>
              </w:rPr>
              <w:t xml:space="preserve">: </w:t>
            </w:r>
          </w:p>
          <w:p w:rsidR="00AD5F64" w:rsidRPr="00810EC0" w:rsidRDefault="00AD5F64" w:rsidP="0048184C">
            <w:pPr>
              <w:widowControl w:val="0"/>
              <w:ind w:right="38" w:firstLine="316"/>
              <w:jc w:val="both"/>
              <w:rPr>
                <w:sz w:val="22"/>
                <w:szCs w:val="22"/>
              </w:rPr>
            </w:pPr>
            <w:r w:rsidRPr="00810EC0">
              <w:rPr>
                <w:sz w:val="22"/>
                <w:szCs w:val="22"/>
              </w:rPr>
              <w:t>- освітньо-інформаційні заняття щодо прав неповнолітніх;</w:t>
            </w:r>
          </w:p>
          <w:p w:rsidR="00AD5F64" w:rsidRPr="00810EC0" w:rsidRDefault="00AD5F64" w:rsidP="0048184C">
            <w:pPr>
              <w:widowControl w:val="0"/>
              <w:ind w:right="38" w:firstLine="316"/>
              <w:jc w:val="both"/>
              <w:rPr>
                <w:sz w:val="22"/>
                <w:szCs w:val="22"/>
              </w:rPr>
            </w:pPr>
            <w:r w:rsidRPr="00810EC0">
              <w:rPr>
                <w:sz w:val="22"/>
                <w:szCs w:val="22"/>
              </w:rPr>
              <w:t>- тематичні заходи інформаційного, освітнього та виховного характеру (лекції, бесіди, зустрічі за круглим столом, правові конкурси, ігри), спрямовані на запобігання випадків насильства над особистістю, безвідповідальної поведінки по відношенню до особистості, торгівлі людьми, протидії проявам ксенофобії, насильства, расової та етнічної дискриміна</w:t>
            </w:r>
            <w:r>
              <w:rPr>
                <w:sz w:val="22"/>
                <w:szCs w:val="22"/>
              </w:rPr>
              <w:t xml:space="preserve">ції в українському суспільстві. </w:t>
            </w:r>
            <w:r w:rsidRPr="00810EC0">
              <w:rPr>
                <w:sz w:val="22"/>
                <w:szCs w:val="22"/>
              </w:rPr>
              <w:t>Роботу над проблемою протидії торгівлі людьми включено до річних планів роботи закладів освіти.</w:t>
            </w:r>
          </w:p>
          <w:p w:rsidR="00AD5F64" w:rsidRPr="00810EC0" w:rsidRDefault="00AD5F64" w:rsidP="0048184C">
            <w:pPr>
              <w:widowControl w:val="0"/>
              <w:tabs>
                <w:tab w:val="left" w:pos="496"/>
              </w:tabs>
              <w:ind w:right="38" w:firstLine="316"/>
              <w:jc w:val="both"/>
              <w:rPr>
                <w:sz w:val="22"/>
                <w:szCs w:val="22"/>
              </w:rPr>
            </w:pPr>
            <w:r w:rsidRPr="00810EC0">
              <w:rPr>
                <w:sz w:val="22"/>
                <w:szCs w:val="22"/>
              </w:rPr>
              <w:t>Щорічно учасники освітнього процесу закладів освіти беруть активну</w:t>
            </w:r>
            <w:r>
              <w:rPr>
                <w:sz w:val="22"/>
                <w:szCs w:val="22"/>
              </w:rPr>
              <w:t xml:space="preserve"> участь у Всеукраїнській акції </w:t>
            </w:r>
            <w:r w:rsidRPr="000A589C">
              <w:rPr>
                <w:sz w:val="22"/>
                <w:szCs w:val="22"/>
              </w:rPr>
              <w:t>„</w:t>
            </w:r>
            <w:r>
              <w:rPr>
                <w:sz w:val="22"/>
                <w:szCs w:val="22"/>
              </w:rPr>
              <w:t xml:space="preserve">16 днів проти </w:t>
            </w:r>
            <w:r>
              <w:rPr>
                <w:sz w:val="22"/>
                <w:szCs w:val="22"/>
              </w:rPr>
              <w:lastRenderedPageBreak/>
              <w:t>насильства”.</w:t>
            </w:r>
          </w:p>
          <w:p w:rsidR="00AD5F64" w:rsidRPr="00810EC0" w:rsidRDefault="00AD5F64" w:rsidP="0048184C">
            <w:pPr>
              <w:widowControl w:val="0"/>
              <w:tabs>
                <w:tab w:val="left" w:pos="496"/>
              </w:tabs>
              <w:ind w:right="38" w:firstLine="316"/>
              <w:jc w:val="both"/>
              <w:rPr>
                <w:sz w:val="22"/>
                <w:szCs w:val="22"/>
              </w:rPr>
            </w:pPr>
            <w:r>
              <w:rPr>
                <w:sz w:val="22"/>
                <w:szCs w:val="22"/>
              </w:rPr>
              <w:t>У</w:t>
            </w:r>
            <w:r w:rsidRPr="00810EC0">
              <w:rPr>
                <w:sz w:val="22"/>
                <w:szCs w:val="22"/>
              </w:rPr>
              <w:t xml:space="preserve"> закладах освіти за звітній період проведено в онлайн/офлайн форматах: </w:t>
            </w:r>
          </w:p>
          <w:p w:rsidR="00AD5F64" w:rsidRPr="002E465D" w:rsidRDefault="00AD5F64" w:rsidP="0048184C">
            <w:pPr>
              <w:widowControl w:val="0"/>
              <w:numPr>
                <w:ilvl w:val="0"/>
                <w:numId w:val="14"/>
              </w:numPr>
              <w:tabs>
                <w:tab w:val="left" w:pos="31"/>
              </w:tabs>
              <w:ind w:left="31" w:right="38" w:hanging="31"/>
              <w:jc w:val="both"/>
              <w:rPr>
                <w:sz w:val="22"/>
                <w:szCs w:val="22"/>
              </w:rPr>
            </w:pPr>
            <w:r w:rsidRPr="00810EC0">
              <w:rPr>
                <w:sz w:val="22"/>
                <w:szCs w:val="22"/>
              </w:rPr>
              <w:t>круглі с</w:t>
            </w:r>
            <w:r>
              <w:rPr>
                <w:sz w:val="22"/>
                <w:szCs w:val="22"/>
              </w:rPr>
              <w:t xml:space="preserve">толи, </w:t>
            </w:r>
            <w:r w:rsidRPr="002E465D">
              <w:rPr>
                <w:sz w:val="22"/>
                <w:szCs w:val="22"/>
              </w:rPr>
              <w:t>виховні години, засідання диспут-клубів, вікторини, заняття з елементами тренінгу, батьківські лекторії, оформлення тематичних виставок літератури в шкільних бібліотеках, перегляд та обговорення відеофільмів, конкурси малюнків, зустрічі з представником ювенальної поліції, флешмоби, акції, круглі столи, тренінгові заняття, учнівські конференції, зустріч з представниками Міжнародної жіночої організації “Ла-Страда Україна”. Розроблено та розміщено на сайтах закладів освіти інформації з питань убезпечення потрапляння в ситуацію торгівлі людьми. У закладах освіти оформлені інформаційні стенди “Моє життя – свобода”, “Незнайомі люди. Правила поведінки”, буклети, плакати, листівки. Інформація про проведені заходи висвітлені на сайтах закладів освіти, у групах соціальної мережі Фейсбук.</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7) проведення заходів щодо запобігання потраплянню осіб в ситуації, пов’язані з торгівлею людьми</w:t>
            </w:r>
          </w:p>
        </w:tc>
        <w:tc>
          <w:tcPr>
            <w:tcW w:w="1842" w:type="dxa"/>
          </w:tcPr>
          <w:p w:rsidR="00AD5F64" w:rsidRPr="00810EC0" w:rsidRDefault="00AD5F64" w:rsidP="0048184C">
            <w:pPr>
              <w:ind w:left="-108" w:right="-108"/>
              <w:jc w:val="center"/>
              <w:rPr>
                <w:sz w:val="22"/>
                <w:szCs w:val="22"/>
              </w:rPr>
            </w:pPr>
            <w:r w:rsidRPr="00810EC0">
              <w:rPr>
                <w:sz w:val="22"/>
                <w:szCs w:val="22"/>
              </w:rPr>
              <w:t>кількість осіб, які брали участь у заходах</w:t>
            </w:r>
          </w:p>
        </w:tc>
        <w:tc>
          <w:tcPr>
            <w:tcW w:w="1418" w:type="dxa"/>
          </w:tcPr>
          <w:p w:rsidR="00AD5F64" w:rsidRPr="00810EC0" w:rsidRDefault="00AD5F64" w:rsidP="0048184C">
            <w:pPr>
              <w:ind w:left="-108" w:right="-108"/>
              <w:jc w:val="center"/>
              <w:rPr>
                <w:sz w:val="22"/>
                <w:szCs w:val="22"/>
              </w:rPr>
            </w:pPr>
            <w:r w:rsidRPr="00810EC0">
              <w:rPr>
                <w:sz w:val="22"/>
                <w:szCs w:val="22"/>
              </w:rPr>
              <w:t>20000</w:t>
            </w:r>
          </w:p>
        </w:tc>
        <w:tc>
          <w:tcPr>
            <w:tcW w:w="1417" w:type="dxa"/>
          </w:tcPr>
          <w:p w:rsidR="00AD5F64" w:rsidRPr="00810EC0" w:rsidRDefault="00AD5F64" w:rsidP="0048184C">
            <w:pPr>
              <w:ind w:left="-108" w:right="-108"/>
              <w:jc w:val="center"/>
              <w:rPr>
                <w:sz w:val="22"/>
                <w:szCs w:val="22"/>
              </w:rPr>
            </w:pPr>
            <w:r w:rsidRPr="00810EC0">
              <w:rPr>
                <w:sz w:val="22"/>
                <w:szCs w:val="22"/>
              </w:rPr>
              <w:t>71669</w:t>
            </w: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tc>
        <w:tc>
          <w:tcPr>
            <w:tcW w:w="2127" w:type="dxa"/>
          </w:tcPr>
          <w:p w:rsidR="00AD5F64" w:rsidRPr="00810EC0" w:rsidRDefault="00AD5F64" w:rsidP="0048184C">
            <w:pPr>
              <w:jc w:val="both"/>
              <w:rPr>
                <w:sz w:val="22"/>
                <w:szCs w:val="22"/>
              </w:rPr>
            </w:pPr>
            <w:r w:rsidRPr="00810EC0">
              <w:rPr>
                <w:color w:val="000000"/>
                <w:sz w:val="22"/>
                <w:szCs w:val="22"/>
                <w:lang w:eastAsia="uk-UA"/>
              </w:rPr>
              <w:t>Державний центр зайнятості (за згодою) обласні,</w:t>
            </w:r>
            <w:r w:rsidRPr="00810EC0">
              <w:rPr>
                <w:color w:val="000000"/>
                <w:sz w:val="22"/>
                <w:szCs w:val="22"/>
                <w:lang w:eastAsia="uk-UA"/>
              </w:rPr>
              <w:br/>
            </w:r>
            <w:r w:rsidRPr="00810EC0">
              <w:rPr>
                <w:sz w:val="22"/>
                <w:szCs w:val="22"/>
                <w:lang w:eastAsia="uk-UA"/>
              </w:rPr>
              <w:t>Київська міська державні адміністрації (військові адміністрації)</w:t>
            </w:r>
          </w:p>
        </w:tc>
        <w:tc>
          <w:tcPr>
            <w:tcW w:w="4677" w:type="dxa"/>
          </w:tcPr>
          <w:p w:rsidR="00AD5F64" w:rsidRPr="00810EC0" w:rsidRDefault="00AD5F64" w:rsidP="0048184C">
            <w:pPr>
              <w:ind w:left="31" w:firstLine="284"/>
              <w:jc w:val="both"/>
              <w:rPr>
                <w:color w:val="000000"/>
                <w:sz w:val="22"/>
                <w:szCs w:val="22"/>
                <w:lang w:eastAsia="uk-UA"/>
              </w:rPr>
            </w:pPr>
            <w:r w:rsidRPr="00810EC0">
              <w:rPr>
                <w:b/>
                <w:color w:val="000000"/>
                <w:sz w:val="22"/>
                <w:szCs w:val="22"/>
                <w:lang w:eastAsia="uk-UA"/>
              </w:rPr>
              <w:t>Держпраці</w:t>
            </w:r>
          </w:p>
          <w:p w:rsidR="00AD5F64" w:rsidRPr="00810EC0" w:rsidRDefault="00AD5F64" w:rsidP="0048184C">
            <w:pPr>
              <w:ind w:left="31" w:firstLine="284"/>
              <w:jc w:val="both"/>
              <w:rPr>
                <w:color w:val="000000"/>
                <w:sz w:val="22"/>
                <w:szCs w:val="22"/>
                <w:lang w:eastAsia="uk-UA"/>
              </w:rPr>
            </w:pPr>
            <w:r w:rsidRPr="00810EC0">
              <w:rPr>
                <w:color w:val="000000"/>
                <w:sz w:val="22"/>
                <w:szCs w:val="22"/>
                <w:lang w:eastAsia="uk-UA"/>
              </w:rPr>
              <w:t>З початку 2024 року 1 377 тисяч вимушених переселенців особисто проінформовані інспекторами праці про запобіжні дії для зниження ризиків потрапляння у трудове рабство.</w:t>
            </w:r>
          </w:p>
          <w:p w:rsidR="00AD5F64" w:rsidRPr="00810EC0" w:rsidRDefault="00AD5F64" w:rsidP="0048184C">
            <w:pPr>
              <w:ind w:left="31" w:firstLine="284"/>
              <w:jc w:val="both"/>
              <w:rPr>
                <w:color w:val="000000"/>
                <w:sz w:val="22"/>
                <w:szCs w:val="22"/>
                <w:lang w:eastAsia="uk-UA"/>
              </w:rPr>
            </w:pPr>
            <w:r w:rsidRPr="00810EC0">
              <w:rPr>
                <w:color w:val="000000"/>
                <w:sz w:val="22"/>
                <w:szCs w:val="22"/>
                <w:lang w:eastAsia="uk-UA"/>
              </w:rPr>
              <w:t>Особливу увагу інспектори праці приділяють місцям скупчення переселених осіб – залізничним вокзалам, автостанціям, прикордонним пропускним пунктам.</w:t>
            </w:r>
          </w:p>
          <w:p w:rsidR="00AD5F64" w:rsidRPr="00810EC0" w:rsidRDefault="00AD5F64" w:rsidP="0048184C">
            <w:pPr>
              <w:ind w:left="31" w:firstLine="284"/>
              <w:jc w:val="both"/>
              <w:rPr>
                <w:b/>
                <w:color w:val="000000"/>
                <w:sz w:val="22"/>
                <w:szCs w:val="22"/>
                <w:lang w:eastAsia="uk-UA"/>
              </w:rPr>
            </w:pPr>
            <w:r w:rsidRPr="00810EC0">
              <w:rPr>
                <w:b/>
                <w:color w:val="000000"/>
                <w:sz w:val="22"/>
                <w:szCs w:val="22"/>
                <w:lang w:eastAsia="uk-UA"/>
              </w:rPr>
              <w:t>Обласний рівень:</w:t>
            </w:r>
          </w:p>
          <w:p w:rsidR="00AD5F64" w:rsidRPr="00810EC0" w:rsidRDefault="00AD5F64" w:rsidP="0048184C">
            <w:pPr>
              <w:ind w:left="31" w:firstLine="284"/>
              <w:jc w:val="both"/>
              <w:rPr>
                <w:color w:val="000000"/>
                <w:sz w:val="22"/>
                <w:szCs w:val="22"/>
                <w:lang w:eastAsia="uk-UA"/>
              </w:rPr>
            </w:pPr>
            <w:r w:rsidRPr="00810EC0">
              <w:rPr>
                <w:b/>
                <w:color w:val="000000"/>
                <w:sz w:val="22"/>
                <w:szCs w:val="22"/>
                <w:lang w:eastAsia="uk-UA"/>
              </w:rPr>
              <w:t>У Дніпропетровській області</w:t>
            </w:r>
            <w:r w:rsidRPr="00810EC0">
              <w:rPr>
                <w:color w:val="000000"/>
                <w:sz w:val="22"/>
                <w:szCs w:val="22"/>
                <w:lang w:eastAsia="uk-UA"/>
              </w:rPr>
              <w:t xml:space="preserve"> проведено 152 профорієнтаційних семінари для безробітних за тематикою протидії торгі</w:t>
            </w:r>
            <w:r w:rsidR="00554647">
              <w:rPr>
                <w:color w:val="000000"/>
                <w:sz w:val="22"/>
                <w:szCs w:val="22"/>
                <w:lang w:eastAsia="uk-UA"/>
              </w:rPr>
              <w:t>влі людьми за участю 933 особи,                            1</w:t>
            </w:r>
            <w:r w:rsidRPr="00810EC0">
              <w:rPr>
                <w:color w:val="000000"/>
                <w:sz w:val="22"/>
                <w:szCs w:val="22"/>
                <w:lang w:eastAsia="uk-UA"/>
              </w:rPr>
              <w:t>7 інформаційних сесій за участю 1,3 тис</w:t>
            </w:r>
            <w:r w:rsidR="00554647">
              <w:rPr>
                <w:color w:val="000000"/>
                <w:sz w:val="22"/>
                <w:szCs w:val="22"/>
                <w:lang w:eastAsia="uk-UA"/>
              </w:rPr>
              <w:t>.</w:t>
            </w:r>
            <w:r w:rsidRPr="00810EC0">
              <w:rPr>
                <w:color w:val="000000"/>
                <w:sz w:val="22"/>
                <w:szCs w:val="22"/>
                <w:lang w:eastAsia="uk-UA"/>
              </w:rPr>
              <w:t xml:space="preserve"> </w:t>
            </w:r>
            <w:r w:rsidRPr="00810EC0">
              <w:rPr>
                <w:color w:val="000000"/>
                <w:sz w:val="22"/>
                <w:szCs w:val="22"/>
                <w:lang w:eastAsia="uk-UA"/>
              </w:rPr>
              <w:lastRenderedPageBreak/>
              <w:t xml:space="preserve">осіб. </w:t>
            </w:r>
          </w:p>
          <w:p w:rsidR="00AD5F64" w:rsidRPr="00810EC0" w:rsidRDefault="00AD5F64" w:rsidP="0048184C">
            <w:pPr>
              <w:ind w:left="31" w:firstLine="284"/>
              <w:jc w:val="both"/>
              <w:rPr>
                <w:color w:val="000000"/>
                <w:sz w:val="22"/>
                <w:szCs w:val="22"/>
                <w:lang w:eastAsia="uk-UA"/>
              </w:rPr>
            </w:pPr>
            <w:r w:rsidRPr="00810EC0">
              <w:rPr>
                <w:b/>
                <w:color w:val="000000"/>
                <w:sz w:val="22"/>
                <w:szCs w:val="22"/>
                <w:lang w:eastAsia="uk-UA"/>
              </w:rPr>
              <w:t xml:space="preserve"> Закарпатська область - </w:t>
            </w:r>
            <w:r>
              <w:rPr>
                <w:color w:val="000000"/>
                <w:sz w:val="22"/>
                <w:szCs w:val="22"/>
                <w:lang w:eastAsia="uk-UA"/>
              </w:rPr>
              <w:t xml:space="preserve">126 семінарів </w:t>
            </w:r>
            <w:r w:rsidRPr="000A589C">
              <w:rPr>
                <w:color w:val="000000"/>
                <w:sz w:val="22"/>
                <w:szCs w:val="22"/>
                <w:lang w:val="ru-RU" w:eastAsia="uk-UA"/>
              </w:rPr>
              <w:t>„</w:t>
            </w:r>
            <w:r w:rsidRPr="00810EC0">
              <w:rPr>
                <w:color w:val="000000"/>
                <w:sz w:val="22"/>
                <w:szCs w:val="22"/>
                <w:lang w:eastAsia="uk-UA"/>
              </w:rPr>
              <w:t>Ризики нелегальної трудової міграції</w:t>
            </w:r>
            <w:r w:rsidRPr="000A589C">
              <w:rPr>
                <w:color w:val="000000"/>
                <w:sz w:val="22"/>
                <w:szCs w:val="22"/>
                <w:lang w:val="ru-RU" w:eastAsia="uk-UA"/>
              </w:rPr>
              <w:t>”</w:t>
            </w:r>
            <w:r w:rsidRPr="00810EC0">
              <w:rPr>
                <w:color w:val="000000"/>
                <w:sz w:val="22"/>
                <w:szCs w:val="22"/>
                <w:lang w:eastAsia="uk-UA"/>
              </w:rPr>
              <w:t>, якими охоплено 812 осіб.</w:t>
            </w:r>
          </w:p>
          <w:p w:rsidR="00AD5F64" w:rsidRPr="00810EC0" w:rsidRDefault="00AD5F64" w:rsidP="0048184C">
            <w:pPr>
              <w:ind w:left="31" w:firstLine="284"/>
              <w:jc w:val="both"/>
              <w:rPr>
                <w:color w:val="000000"/>
                <w:sz w:val="22"/>
                <w:szCs w:val="22"/>
                <w:lang w:eastAsia="uk-UA"/>
              </w:rPr>
            </w:pPr>
            <w:r w:rsidRPr="00810EC0">
              <w:rPr>
                <w:b/>
                <w:color w:val="000000"/>
                <w:sz w:val="22"/>
                <w:szCs w:val="22"/>
                <w:lang w:eastAsia="uk-UA"/>
              </w:rPr>
              <w:t xml:space="preserve">У Кіровоградській області </w:t>
            </w:r>
            <w:r w:rsidRPr="00810EC0">
              <w:rPr>
                <w:color w:val="000000"/>
                <w:sz w:val="22"/>
                <w:szCs w:val="22"/>
                <w:lang w:eastAsia="uk-UA"/>
              </w:rPr>
              <w:t>проведено</w:t>
            </w:r>
            <w:r w:rsidRPr="00810EC0">
              <w:rPr>
                <w:b/>
                <w:color w:val="000000"/>
                <w:sz w:val="22"/>
                <w:szCs w:val="22"/>
                <w:lang w:eastAsia="uk-UA"/>
              </w:rPr>
              <w:t xml:space="preserve"> </w:t>
            </w:r>
            <w:r w:rsidR="00554647">
              <w:rPr>
                <w:b/>
                <w:color w:val="000000"/>
                <w:sz w:val="22"/>
                <w:szCs w:val="22"/>
                <w:lang w:eastAsia="uk-UA"/>
              </w:rPr>
              <w:t xml:space="preserve">           </w:t>
            </w:r>
            <w:r>
              <w:rPr>
                <w:color w:val="000000"/>
                <w:sz w:val="22"/>
                <w:szCs w:val="22"/>
                <w:lang w:eastAsia="uk-UA"/>
              </w:rPr>
              <w:t xml:space="preserve">166 семінарів </w:t>
            </w:r>
            <w:r w:rsidRPr="000A589C">
              <w:rPr>
                <w:color w:val="000000"/>
                <w:sz w:val="22"/>
                <w:szCs w:val="22"/>
                <w:lang w:val="ru-RU" w:eastAsia="uk-UA"/>
              </w:rPr>
              <w:t>„</w:t>
            </w:r>
            <w:r w:rsidRPr="00810EC0">
              <w:rPr>
                <w:color w:val="000000"/>
                <w:sz w:val="22"/>
                <w:szCs w:val="22"/>
                <w:lang w:eastAsia="uk-UA"/>
              </w:rPr>
              <w:t>Ризики нелегальної трудової міграції</w:t>
            </w:r>
            <w:r w:rsidRPr="000A589C">
              <w:rPr>
                <w:color w:val="000000"/>
                <w:sz w:val="22"/>
                <w:szCs w:val="22"/>
                <w:lang w:val="ru-RU" w:eastAsia="uk-UA"/>
              </w:rPr>
              <w:t>”</w:t>
            </w:r>
            <w:r>
              <w:rPr>
                <w:color w:val="000000"/>
                <w:sz w:val="22"/>
                <w:szCs w:val="22"/>
                <w:lang w:eastAsia="uk-UA"/>
              </w:rPr>
              <w:t xml:space="preserve"> та 2 тренінги </w:t>
            </w:r>
            <w:r w:rsidRPr="000A589C">
              <w:rPr>
                <w:color w:val="000000"/>
                <w:sz w:val="22"/>
                <w:szCs w:val="22"/>
                <w:lang w:val="ru-RU" w:eastAsia="uk-UA"/>
              </w:rPr>
              <w:t>„</w:t>
            </w:r>
            <w:r w:rsidRPr="00810EC0">
              <w:rPr>
                <w:color w:val="000000"/>
                <w:sz w:val="22"/>
                <w:szCs w:val="22"/>
                <w:lang w:eastAsia="uk-UA"/>
              </w:rPr>
              <w:t>Безпечний пошук ро</w:t>
            </w:r>
            <w:r>
              <w:rPr>
                <w:color w:val="000000"/>
                <w:sz w:val="22"/>
                <w:szCs w:val="22"/>
                <w:lang w:eastAsia="uk-UA"/>
              </w:rPr>
              <w:t>боти</w:t>
            </w:r>
            <w:r w:rsidRPr="000A589C">
              <w:rPr>
                <w:color w:val="000000"/>
                <w:sz w:val="22"/>
                <w:szCs w:val="22"/>
                <w:lang w:val="ru-RU" w:eastAsia="uk-UA"/>
              </w:rPr>
              <w:t>”</w:t>
            </w:r>
            <w:r w:rsidRPr="00810EC0">
              <w:rPr>
                <w:color w:val="000000"/>
                <w:sz w:val="22"/>
                <w:szCs w:val="22"/>
                <w:lang w:eastAsia="uk-UA"/>
              </w:rPr>
              <w:t xml:space="preserve">, 42 заходи проведено у територіальних громадах області. </w:t>
            </w:r>
          </w:p>
          <w:p w:rsidR="00AD5F64" w:rsidRPr="00810EC0" w:rsidRDefault="00AD5F64" w:rsidP="0048184C">
            <w:pPr>
              <w:ind w:left="31" w:firstLine="284"/>
              <w:jc w:val="both"/>
              <w:rPr>
                <w:color w:val="000000"/>
                <w:sz w:val="22"/>
                <w:szCs w:val="22"/>
                <w:lang w:eastAsia="uk-UA"/>
              </w:rPr>
            </w:pPr>
            <w:r w:rsidRPr="00810EC0">
              <w:rPr>
                <w:b/>
                <w:color w:val="000000"/>
                <w:sz w:val="22"/>
                <w:szCs w:val="22"/>
                <w:lang w:eastAsia="uk-UA"/>
              </w:rPr>
              <w:t>У Хмельницькій області</w:t>
            </w:r>
            <w:r>
              <w:rPr>
                <w:color w:val="000000"/>
                <w:sz w:val="22"/>
                <w:szCs w:val="22"/>
                <w:lang w:eastAsia="uk-UA"/>
              </w:rPr>
              <w:t xml:space="preserve"> проведено </w:t>
            </w:r>
            <w:r w:rsidR="00554647">
              <w:rPr>
                <w:color w:val="000000"/>
                <w:sz w:val="22"/>
                <w:szCs w:val="22"/>
                <w:lang w:eastAsia="uk-UA"/>
              </w:rPr>
              <w:t xml:space="preserve">               </w:t>
            </w:r>
            <w:r>
              <w:rPr>
                <w:color w:val="000000"/>
                <w:sz w:val="22"/>
                <w:szCs w:val="22"/>
                <w:lang w:eastAsia="uk-UA"/>
              </w:rPr>
              <w:t xml:space="preserve">48 семінарів  </w:t>
            </w:r>
            <w:r w:rsidRPr="000A589C">
              <w:rPr>
                <w:color w:val="000000"/>
                <w:sz w:val="22"/>
                <w:szCs w:val="22"/>
                <w:lang w:val="ru-RU" w:eastAsia="uk-UA"/>
              </w:rPr>
              <w:t>„</w:t>
            </w:r>
            <w:r w:rsidRPr="00810EC0">
              <w:rPr>
                <w:color w:val="000000"/>
                <w:sz w:val="22"/>
                <w:szCs w:val="22"/>
                <w:lang w:eastAsia="uk-UA"/>
              </w:rPr>
              <w:t>Ризик</w:t>
            </w:r>
            <w:r>
              <w:rPr>
                <w:color w:val="000000"/>
                <w:sz w:val="22"/>
                <w:szCs w:val="22"/>
                <w:lang w:eastAsia="uk-UA"/>
              </w:rPr>
              <w:t>и нелегальної трудової міграції</w:t>
            </w:r>
            <w:r w:rsidRPr="000A589C">
              <w:rPr>
                <w:color w:val="000000"/>
                <w:sz w:val="22"/>
                <w:szCs w:val="22"/>
                <w:lang w:val="ru-RU" w:eastAsia="uk-UA"/>
              </w:rPr>
              <w:t>”</w:t>
            </w:r>
            <w:r w:rsidRPr="00810EC0">
              <w:rPr>
                <w:color w:val="000000"/>
                <w:sz w:val="22"/>
                <w:szCs w:val="22"/>
                <w:lang w:eastAsia="uk-UA"/>
              </w:rPr>
              <w:t xml:space="preserve">, в яких взяли участь 425 осіб з числа зареєстрованих безробітних. Центрами зайнятості області проведено </w:t>
            </w:r>
            <w:r w:rsidR="00554647">
              <w:rPr>
                <w:color w:val="000000"/>
                <w:sz w:val="22"/>
                <w:szCs w:val="22"/>
                <w:lang w:eastAsia="uk-UA"/>
              </w:rPr>
              <w:t xml:space="preserve">                            </w:t>
            </w:r>
            <w:r w:rsidRPr="00810EC0">
              <w:rPr>
                <w:color w:val="000000"/>
                <w:sz w:val="22"/>
                <w:szCs w:val="22"/>
                <w:lang w:eastAsia="uk-UA"/>
              </w:rPr>
              <w:t>2454 інформаційних заходів, спрямованих на підвищення поінформованості роботодавців щодо неприпустимості експлуатації та інших порушень прав людини.</w:t>
            </w:r>
          </w:p>
          <w:p w:rsidR="00AD5F64" w:rsidRPr="00810EC0" w:rsidRDefault="00AD5F64" w:rsidP="0048184C">
            <w:pPr>
              <w:ind w:left="31" w:firstLine="284"/>
              <w:jc w:val="both"/>
              <w:rPr>
                <w:color w:val="000000"/>
                <w:sz w:val="22"/>
                <w:szCs w:val="22"/>
                <w:lang w:eastAsia="uk-UA"/>
              </w:rPr>
            </w:pPr>
            <w:r w:rsidRPr="00810EC0">
              <w:rPr>
                <w:b/>
                <w:color w:val="000000"/>
                <w:sz w:val="22"/>
                <w:szCs w:val="22"/>
                <w:lang w:eastAsia="uk-UA"/>
              </w:rPr>
              <w:t>У Чернігівській області</w:t>
            </w:r>
            <w:r w:rsidRPr="00810EC0">
              <w:rPr>
                <w:color w:val="000000"/>
                <w:sz w:val="22"/>
                <w:szCs w:val="22"/>
                <w:lang w:eastAsia="uk-UA"/>
              </w:rPr>
              <w:t xml:space="preserve"> проведено </w:t>
            </w:r>
            <w:r w:rsidR="00554647">
              <w:rPr>
                <w:color w:val="000000"/>
                <w:sz w:val="22"/>
                <w:szCs w:val="22"/>
                <w:lang w:eastAsia="uk-UA"/>
              </w:rPr>
              <w:t xml:space="preserve">                 </w:t>
            </w:r>
            <w:r w:rsidRPr="00810EC0">
              <w:rPr>
                <w:color w:val="000000"/>
                <w:sz w:val="22"/>
                <w:szCs w:val="22"/>
                <w:lang w:eastAsia="uk-UA"/>
              </w:rPr>
              <w:t>74 тематичні семінари “Ризик</w:t>
            </w:r>
            <w:r>
              <w:rPr>
                <w:color w:val="000000"/>
                <w:sz w:val="22"/>
                <w:szCs w:val="22"/>
                <w:lang w:eastAsia="uk-UA"/>
              </w:rPr>
              <w:t>и нелегальної трудової міграці”</w:t>
            </w:r>
            <w:r w:rsidRPr="00810EC0">
              <w:rPr>
                <w:color w:val="000000"/>
                <w:sz w:val="22"/>
                <w:szCs w:val="22"/>
                <w:lang w:eastAsia="uk-UA"/>
              </w:rPr>
              <w:t xml:space="preserve"> за участю 579 безробітних осіб, 660 інформаційних семінарів із загальних питань зайнятості, участь в яких взяли </w:t>
            </w:r>
            <w:r w:rsidR="00554647">
              <w:rPr>
                <w:color w:val="000000"/>
                <w:sz w:val="22"/>
                <w:szCs w:val="22"/>
                <w:lang w:eastAsia="uk-UA"/>
              </w:rPr>
              <w:t xml:space="preserve">             </w:t>
            </w:r>
            <w:r w:rsidRPr="00810EC0">
              <w:rPr>
                <w:color w:val="000000"/>
                <w:sz w:val="22"/>
                <w:szCs w:val="22"/>
                <w:lang w:eastAsia="uk-UA"/>
              </w:rPr>
              <w:t xml:space="preserve">6059 безробітних та шукачів роботи. </w:t>
            </w:r>
          </w:p>
          <w:p w:rsidR="00AD5F64" w:rsidRPr="00810EC0" w:rsidRDefault="00AD5F64" w:rsidP="0048184C">
            <w:pPr>
              <w:ind w:left="31" w:firstLine="284"/>
              <w:jc w:val="both"/>
              <w:rPr>
                <w:color w:val="000000"/>
                <w:sz w:val="22"/>
                <w:szCs w:val="22"/>
                <w:lang w:eastAsia="uk-UA"/>
              </w:rPr>
            </w:pPr>
            <w:r w:rsidRPr="00810EC0">
              <w:rPr>
                <w:color w:val="000000"/>
                <w:sz w:val="22"/>
                <w:szCs w:val="22"/>
                <w:lang w:eastAsia="uk-UA"/>
              </w:rPr>
              <w:t>У Миколаївській області проведено</w:t>
            </w:r>
            <w:r>
              <w:rPr>
                <w:color w:val="000000"/>
                <w:sz w:val="22"/>
                <w:szCs w:val="22"/>
                <w:lang w:eastAsia="uk-UA"/>
              </w:rPr>
              <w:t xml:space="preserve"> </w:t>
            </w:r>
            <w:r w:rsidR="00554647">
              <w:rPr>
                <w:color w:val="000000"/>
                <w:sz w:val="22"/>
                <w:szCs w:val="22"/>
                <w:lang w:eastAsia="uk-UA"/>
              </w:rPr>
              <w:t xml:space="preserve">                  </w:t>
            </w:r>
            <w:r>
              <w:rPr>
                <w:color w:val="000000"/>
                <w:sz w:val="22"/>
                <w:szCs w:val="22"/>
                <w:lang w:eastAsia="uk-UA"/>
              </w:rPr>
              <w:t xml:space="preserve">68 семінарів для безробітних  </w:t>
            </w:r>
            <w:r w:rsidRPr="000A589C">
              <w:rPr>
                <w:color w:val="000000"/>
                <w:sz w:val="22"/>
                <w:szCs w:val="22"/>
                <w:lang w:eastAsia="uk-UA"/>
              </w:rPr>
              <w:t>„</w:t>
            </w:r>
            <w:r w:rsidRPr="00810EC0">
              <w:rPr>
                <w:color w:val="000000"/>
                <w:sz w:val="22"/>
                <w:szCs w:val="22"/>
                <w:lang w:eastAsia="uk-UA"/>
              </w:rPr>
              <w:t>Ризики нелегальної трудової міграції</w:t>
            </w:r>
            <w:r w:rsidRPr="000A589C">
              <w:rPr>
                <w:color w:val="000000"/>
                <w:sz w:val="22"/>
                <w:szCs w:val="22"/>
                <w:lang w:eastAsia="uk-UA"/>
              </w:rPr>
              <w:t>”</w:t>
            </w:r>
            <w:r w:rsidRPr="00810EC0">
              <w:rPr>
                <w:color w:val="000000"/>
                <w:sz w:val="22"/>
                <w:szCs w:val="22"/>
                <w:lang w:eastAsia="uk-UA"/>
              </w:rPr>
              <w:t xml:space="preserve"> для  запобігання по</w:t>
            </w:r>
            <w:r>
              <w:rPr>
                <w:color w:val="000000"/>
                <w:sz w:val="22"/>
                <w:szCs w:val="22"/>
                <w:lang w:eastAsia="uk-UA"/>
              </w:rPr>
              <w:t>трапляння осіб в ситуації, пов</w:t>
            </w:r>
            <w:r w:rsidRPr="000A589C">
              <w:rPr>
                <w:color w:val="000000"/>
                <w:sz w:val="22"/>
                <w:szCs w:val="22"/>
                <w:lang w:eastAsia="uk-UA"/>
              </w:rPr>
              <w:t>’</w:t>
            </w:r>
            <w:r w:rsidRPr="00810EC0">
              <w:rPr>
                <w:color w:val="000000"/>
                <w:sz w:val="22"/>
                <w:szCs w:val="22"/>
                <w:lang w:eastAsia="uk-UA"/>
              </w:rPr>
              <w:t>язані з торгівлею людьми до участі яких було залучено 576 осіб..</w:t>
            </w:r>
          </w:p>
          <w:p w:rsidR="00AD5F64" w:rsidRPr="00810EC0" w:rsidRDefault="00AD5F64" w:rsidP="0048184C">
            <w:pPr>
              <w:ind w:left="31" w:firstLine="284"/>
              <w:jc w:val="both"/>
              <w:rPr>
                <w:color w:val="000000"/>
                <w:sz w:val="22"/>
                <w:szCs w:val="22"/>
                <w:lang w:eastAsia="uk-UA"/>
              </w:rPr>
            </w:pPr>
          </w:p>
          <w:p w:rsidR="00AD5F64" w:rsidRPr="00810EC0" w:rsidRDefault="00AD5F64" w:rsidP="0048184C">
            <w:pPr>
              <w:ind w:left="31" w:firstLine="284"/>
              <w:jc w:val="both"/>
              <w:rPr>
                <w:color w:val="000000"/>
                <w:sz w:val="22"/>
                <w:szCs w:val="22"/>
                <w:lang w:eastAsia="uk-UA"/>
              </w:rPr>
            </w:pPr>
            <w:r w:rsidRPr="00810EC0">
              <w:rPr>
                <w:color w:val="000000"/>
                <w:sz w:val="22"/>
                <w:szCs w:val="22"/>
                <w:lang w:eastAsia="uk-UA"/>
              </w:rPr>
              <w:t xml:space="preserve">Представниками  ПФУ для 915 безробітних та шукачів роботи проведено 191 вебінар, на яких розглядались питання  щодо важливості легалізації трудових відносин. </w:t>
            </w:r>
          </w:p>
        </w:tc>
      </w:tr>
      <w:tr w:rsidR="00AD5F64" w:rsidRPr="00810EC0" w:rsidTr="0048184C">
        <w:trPr>
          <w:trHeight w:val="251"/>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 xml:space="preserve">8) включення до програм підвищення кваліфікації педагогічних працівників спецкурсів з </w:t>
            </w:r>
            <w:r w:rsidRPr="00810EC0">
              <w:rPr>
                <w:sz w:val="22"/>
                <w:szCs w:val="22"/>
              </w:rPr>
              <w:lastRenderedPageBreak/>
              <w:t>питань  запобігання та профілактики торгівлі людьми</w:t>
            </w:r>
          </w:p>
        </w:tc>
        <w:tc>
          <w:tcPr>
            <w:tcW w:w="1842" w:type="dxa"/>
          </w:tcPr>
          <w:p w:rsidR="00AD5F64" w:rsidRPr="00810EC0" w:rsidRDefault="00AD5F64" w:rsidP="0048184C">
            <w:pPr>
              <w:ind w:right="-17"/>
              <w:jc w:val="both"/>
              <w:rPr>
                <w:sz w:val="22"/>
                <w:szCs w:val="22"/>
              </w:rPr>
            </w:pPr>
            <w:r w:rsidRPr="00810EC0">
              <w:rPr>
                <w:sz w:val="22"/>
                <w:szCs w:val="22"/>
              </w:rPr>
              <w:lastRenderedPageBreak/>
              <w:t xml:space="preserve">кількість спецкурсів, які включені до програм підвищення </w:t>
            </w:r>
            <w:r w:rsidRPr="00810EC0">
              <w:rPr>
                <w:sz w:val="22"/>
                <w:szCs w:val="22"/>
              </w:rPr>
              <w:lastRenderedPageBreak/>
              <w:t>кваліфікації</w:t>
            </w:r>
          </w:p>
        </w:tc>
        <w:tc>
          <w:tcPr>
            <w:tcW w:w="1418" w:type="dxa"/>
          </w:tcPr>
          <w:p w:rsidR="00AD5F64" w:rsidRPr="00810EC0" w:rsidRDefault="00AD5F64" w:rsidP="0048184C">
            <w:pPr>
              <w:ind w:left="-108" w:right="-108"/>
              <w:jc w:val="center"/>
              <w:rPr>
                <w:sz w:val="22"/>
                <w:szCs w:val="22"/>
              </w:rPr>
            </w:pPr>
            <w:r w:rsidRPr="00810EC0">
              <w:rPr>
                <w:sz w:val="22"/>
                <w:szCs w:val="22"/>
              </w:rPr>
              <w:lastRenderedPageBreak/>
              <w:t>1</w:t>
            </w:r>
          </w:p>
        </w:tc>
        <w:tc>
          <w:tcPr>
            <w:tcW w:w="1417" w:type="dxa"/>
          </w:tcPr>
          <w:p w:rsidR="00AD5F64" w:rsidRPr="00810EC0" w:rsidRDefault="00AD5F64" w:rsidP="0048184C">
            <w:pPr>
              <w:ind w:left="-108" w:right="-108"/>
              <w:jc w:val="center"/>
              <w:rPr>
                <w:sz w:val="22"/>
                <w:szCs w:val="22"/>
              </w:rPr>
            </w:pPr>
            <w:r w:rsidRPr="00810EC0">
              <w:rPr>
                <w:sz w:val="22"/>
                <w:szCs w:val="22"/>
              </w:rPr>
              <w:t>20</w:t>
            </w:r>
          </w:p>
          <w:p w:rsidR="00AD5F64" w:rsidRPr="00810EC0" w:rsidRDefault="00AD5F64" w:rsidP="0048184C">
            <w:pPr>
              <w:ind w:left="-108" w:right="-108"/>
              <w:jc w:val="center"/>
              <w:rPr>
                <w:b/>
                <w:sz w:val="22"/>
                <w:szCs w:val="22"/>
              </w:rPr>
            </w:pPr>
          </w:p>
          <w:p w:rsidR="00AD5F64" w:rsidRPr="00810EC0" w:rsidRDefault="00AD5F64" w:rsidP="0048184C">
            <w:pPr>
              <w:ind w:left="-108" w:right="-108"/>
              <w:jc w:val="center"/>
              <w:rPr>
                <w:sz w:val="22"/>
                <w:szCs w:val="22"/>
              </w:rPr>
            </w:pPr>
          </w:p>
        </w:tc>
        <w:tc>
          <w:tcPr>
            <w:tcW w:w="2127" w:type="dxa"/>
          </w:tcPr>
          <w:p w:rsidR="00AD5F64" w:rsidRPr="00810EC0" w:rsidRDefault="00AD5F64" w:rsidP="0048184C">
            <w:pPr>
              <w:jc w:val="both"/>
              <w:rPr>
                <w:sz w:val="22"/>
                <w:szCs w:val="22"/>
              </w:rPr>
            </w:pPr>
            <w:r w:rsidRPr="00810EC0">
              <w:rPr>
                <w:color w:val="000000"/>
                <w:sz w:val="22"/>
                <w:szCs w:val="22"/>
                <w:lang w:eastAsia="uk-UA"/>
              </w:rPr>
              <w:t xml:space="preserve">обласні, </w:t>
            </w:r>
            <w:r w:rsidRPr="00810EC0">
              <w:rPr>
                <w:color w:val="000000"/>
                <w:sz w:val="22"/>
                <w:szCs w:val="22"/>
                <w:lang w:eastAsia="uk-UA"/>
              </w:rPr>
              <w:br/>
            </w:r>
            <w:r w:rsidRPr="00810EC0">
              <w:rPr>
                <w:sz w:val="22"/>
                <w:szCs w:val="22"/>
                <w:lang w:eastAsia="uk-UA"/>
              </w:rPr>
              <w:t xml:space="preserve">Київська міська державні адміністрації (військові </w:t>
            </w:r>
            <w:r w:rsidRPr="00810EC0">
              <w:rPr>
                <w:sz w:val="22"/>
                <w:szCs w:val="22"/>
                <w:lang w:eastAsia="uk-UA"/>
              </w:rPr>
              <w:lastRenderedPageBreak/>
              <w:t>адміністрації)</w:t>
            </w:r>
          </w:p>
        </w:tc>
        <w:tc>
          <w:tcPr>
            <w:tcW w:w="4677" w:type="dxa"/>
            <w:tcBorders>
              <w:top w:val="single" w:sz="4" w:space="0" w:color="000000"/>
              <w:left w:val="single" w:sz="4" w:space="0" w:color="000000"/>
              <w:bottom w:val="single" w:sz="4" w:space="0" w:color="000000"/>
              <w:right w:val="single" w:sz="4" w:space="0" w:color="000000"/>
            </w:tcBorders>
          </w:tcPr>
          <w:p w:rsidR="00AD5F64" w:rsidRPr="00810EC0" w:rsidRDefault="00AD5F64" w:rsidP="00E44D8F">
            <w:pPr>
              <w:tabs>
                <w:tab w:val="left" w:pos="458"/>
              </w:tabs>
              <w:ind w:right="34" w:firstLine="315"/>
              <w:jc w:val="both"/>
              <w:rPr>
                <w:color w:val="000000"/>
                <w:sz w:val="22"/>
                <w:szCs w:val="22"/>
              </w:rPr>
            </w:pPr>
            <w:r w:rsidRPr="00810EC0">
              <w:rPr>
                <w:color w:val="000000"/>
                <w:sz w:val="22"/>
                <w:szCs w:val="22"/>
              </w:rPr>
              <w:lastRenderedPageBreak/>
              <w:t xml:space="preserve">У закладах післядипломної педагогічної освіти у рамках курсової підготовки розглядалися питання формування відповідальної поведінки дітей та підлітків у період воєнної агресії, ризиків потрапляння в </w:t>
            </w:r>
            <w:r w:rsidRPr="00810EC0">
              <w:rPr>
                <w:color w:val="000000"/>
                <w:sz w:val="22"/>
                <w:szCs w:val="22"/>
              </w:rPr>
              <w:lastRenderedPageBreak/>
              <w:t>ситуації торгівлі людьми за межами України та під час перебування в зоні активних бойових дій та тимчасової окупації.</w:t>
            </w:r>
          </w:p>
          <w:p w:rsidR="00AD5F64" w:rsidRPr="00810EC0" w:rsidRDefault="00AD5F64" w:rsidP="0048184C">
            <w:pPr>
              <w:tabs>
                <w:tab w:val="left" w:pos="458"/>
              </w:tabs>
              <w:ind w:left="33" w:right="34" w:firstLine="284"/>
              <w:jc w:val="both"/>
              <w:rPr>
                <w:color w:val="000000"/>
                <w:sz w:val="22"/>
                <w:szCs w:val="22"/>
              </w:rPr>
            </w:pPr>
            <w:r w:rsidRPr="00810EC0">
              <w:rPr>
                <w:color w:val="000000"/>
                <w:sz w:val="22"/>
                <w:szCs w:val="22"/>
              </w:rPr>
              <w:t>Впроваджено курси (спецкурси), освітні елементи/модулі в рамках курсів підвищення кваліфікації педагогічних працівників, зокрема, для працівників психологічної служби у системі освіти: факультативи, практичні, інтерактивні заняття, лекції, тренінги, ділові ігри, практикуми, семінари тощо, спрямовані на протидію і запобігання домашньому насильству, торгівлі людьми, профілактику проявів насильства та конфліктів серед дітей, над дітьми в суспільстві та в освітньому середовищі, на запровадження медіації та відновних практик у закладах освіти, формування вмінь надання допомоги дітям, постраждалим від насильства, які схвалені відповідними вченими радами та науково- методичними комісіями.</w:t>
            </w:r>
          </w:p>
          <w:p w:rsidR="00AD5F64" w:rsidRPr="00810EC0" w:rsidRDefault="00AD5F64" w:rsidP="0048184C">
            <w:pPr>
              <w:tabs>
                <w:tab w:val="left" w:pos="458"/>
              </w:tabs>
              <w:ind w:left="33" w:right="34" w:firstLine="284"/>
              <w:jc w:val="both"/>
              <w:rPr>
                <w:color w:val="000000"/>
                <w:sz w:val="22"/>
                <w:szCs w:val="22"/>
              </w:rPr>
            </w:pPr>
            <w:r w:rsidRPr="00810EC0">
              <w:rPr>
                <w:color w:val="000000"/>
                <w:sz w:val="22"/>
                <w:szCs w:val="22"/>
              </w:rPr>
              <w:t xml:space="preserve">До навчально-тематичних планів курсів підвищення кваліфікації для педагогічних працівників і керівних кадрів включено модулі з тем: </w:t>
            </w:r>
            <w:r w:rsidRPr="00810EC0">
              <w:rPr>
                <w:sz w:val="22"/>
                <w:szCs w:val="22"/>
              </w:rPr>
              <w:t>“</w:t>
            </w:r>
            <w:r w:rsidRPr="00810EC0">
              <w:rPr>
                <w:color w:val="000000"/>
                <w:sz w:val="22"/>
                <w:szCs w:val="22"/>
              </w:rPr>
              <w:t>Протидія торгівлі людьми</w:t>
            </w:r>
            <w:r w:rsidRPr="00810EC0">
              <w:rPr>
                <w:sz w:val="22"/>
                <w:szCs w:val="22"/>
              </w:rPr>
              <w:t>”</w:t>
            </w:r>
            <w:r w:rsidRPr="00810EC0">
              <w:rPr>
                <w:color w:val="000000"/>
                <w:sz w:val="22"/>
                <w:szCs w:val="22"/>
              </w:rPr>
              <w:t xml:space="preserve">, </w:t>
            </w:r>
            <w:r w:rsidRPr="00810EC0">
              <w:rPr>
                <w:sz w:val="22"/>
                <w:szCs w:val="22"/>
              </w:rPr>
              <w:t>“</w:t>
            </w:r>
            <w:r w:rsidRPr="00810EC0">
              <w:rPr>
                <w:color w:val="000000"/>
                <w:sz w:val="22"/>
                <w:szCs w:val="22"/>
              </w:rPr>
              <w:t>Алгоритм професійної діяльності працівника психологічної служби в освітньому просторі</w:t>
            </w:r>
            <w:r w:rsidRPr="00810EC0">
              <w:rPr>
                <w:sz w:val="22"/>
                <w:szCs w:val="22"/>
              </w:rPr>
              <w:t>”</w:t>
            </w:r>
            <w:r w:rsidRPr="00810EC0">
              <w:rPr>
                <w:color w:val="000000"/>
                <w:sz w:val="22"/>
                <w:szCs w:val="22"/>
              </w:rPr>
              <w:t xml:space="preserve">, </w:t>
            </w:r>
            <w:r w:rsidRPr="00810EC0">
              <w:rPr>
                <w:sz w:val="22"/>
                <w:szCs w:val="22"/>
              </w:rPr>
              <w:t>“</w:t>
            </w:r>
            <w:r w:rsidRPr="00810EC0">
              <w:rPr>
                <w:color w:val="000000"/>
                <w:sz w:val="22"/>
                <w:szCs w:val="22"/>
              </w:rPr>
              <w:t>Порядок реагування з дотриманням норм професійної етики: торгівля людьми, гендерна та інші види дискримінації</w:t>
            </w:r>
            <w:r w:rsidRPr="00810EC0">
              <w:rPr>
                <w:sz w:val="22"/>
                <w:szCs w:val="22"/>
              </w:rPr>
              <w:t>”</w:t>
            </w:r>
            <w:r w:rsidRPr="00810EC0">
              <w:rPr>
                <w:color w:val="000000"/>
                <w:sz w:val="22"/>
                <w:szCs w:val="22"/>
              </w:rPr>
              <w:t xml:space="preserve">, </w:t>
            </w:r>
            <w:r w:rsidRPr="00810EC0">
              <w:rPr>
                <w:sz w:val="22"/>
                <w:szCs w:val="22"/>
              </w:rPr>
              <w:t>“</w:t>
            </w:r>
            <w:r w:rsidRPr="00810EC0">
              <w:rPr>
                <w:color w:val="000000"/>
                <w:sz w:val="22"/>
                <w:szCs w:val="22"/>
              </w:rPr>
              <w:t>Психологічна безпека в інформаційному просторі</w:t>
            </w:r>
            <w:r w:rsidRPr="00810EC0">
              <w:rPr>
                <w:sz w:val="22"/>
                <w:szCs w:val="22"/>
              </w:rPr>
              <w:t>”</w:t>
            </w:r>
            <w:r w:rsidRPr="00810EC0">
              <w:rPr>
                <w:color w:val="000000"/>
                <w:sz w:val="22"/>
                <w:szCs w:val="22"/>
              </w:rPr>
              <w:t xml:space="preserve">, </w:t>
            </w:r>
            <w:r w:rsidRPr="00810EC0">
              <w:rPr>
                <w:sz w:val="22"/>
                <w:szCs w:val="22"/>
              </w:rPr>
              <w:t>“</w:t>
            </w:r>
            <w:r w:rsidRPr="00810EC0">
              <w:rPr>
                <w:color w:val="000000"/>
                <w:sz w:val="22"/>
                <w:szCs w:val="22"/>
              </w:rPr>
              <w:t>Превентивна робота працівників психологічної служби щодо попередження торгівлі людьми та експлуатації дітей</w:t>
            </w:r>
            <w:r w:rsidRPr="00810EC0">
              <w:rPr>
                <w:sz w:val="22"/>
                <w:szCs w:val="22"/>
              </w:rPr>
              <w:t>”</w:t>
            </w:r>
            <w:r w:rsidRPr="00810EC0">
              <w:rPr>
                <w:color w:val="000000"/>
                <w:sz w:val="22"/>
                <w:szCs w:val="22"/>
              </w:rPr>
              <w:t xml:space="preserve">, </w:t>
            </w:r>
            <w:r w:rsidRPr="00810EC0">
              <w:rPr>
                <w:sz w:val="22"/>
                <w:szCs w:val="22"/>
              </w:rPr>
              <w:t>“</w:t>
            </w:r>
            <w:r w:rsidRPr="00810EC0">
              <w:rPr>
                <w:color w:val="000000"/>
                <w:sz w:val="22"/>
                <w:szCs w:val="22"/>
              </w:rPr>
              <w:t>Торгівля людьми та примусова праця в сучасному суспільстві: юридичні аспекти та запобігання</w:t>
            </w:r>
            <w:r w:rsidRPr="00810EC0">
              <w:rPr>
                <w:sz w:val="22"/>
                <w:szCs w:val="22"/>
              </w:rPr>
              <w:t>”</w:t>
            </w:r>
            <w:r w:rsidRPr="00810EC0">
              <w:rPr>
                <w:color w:val="000000"/>
                <w:sz w:val="22"/>
                <w:szCs w:val="22"/>
              </w:rPr>
              <w:t xml:space="preserve">, </w:t>
            </w:r>
            <w:r w:rsidRPr="00810EC0">
              <w:rPr>
                <w:sz w:val="22"/>
                <w:szCs w:val="22"/>
              </w:rPr>
              <w:t>“</w:t>
            </w:r>
            <w:r w:rsidRPr="00810EC0">
              <w:rPr>
                <w:color w:val="000000"/>
                <w:sz w:val="22"/>
                <w:szCs w:val="22"/>
              </w:rPr>
              <w:t>Механізм взаємодії суб’єктів, які здійснюють заходи у сфері протидії торгівлі людьми</w:t>
            </w:r>
            <w:r w:rsidRPr="00810EC0">
              <w:rPr>
                <w:sz w:val="22"/>
                <w:szCs w:val="22"/>
              </w:rPr>
              <w:t>”</w:t>
            </w:r>
            <w:r w:rsidRPr="00810EC0">
              <w:rPr>
                <w:color w:val="000000"/>
                <w:sz w:val="22"/>
                <w:szCs w:val="22"/>
              </w:rPr>
              <w:t xml:space="preserve">, </w:t>
            </w:r>
            <w:r w:rsidRPr="00810EC0">
              <w:rPr>
                <w:sz w:val="22"/>
                <w:szCs w:val="22"/>
              </w:rPr>
              <w:t>“</w:t>
            </w:r>
            <w:r w:rsidRPr="00810EC0">
              <w:rPr>
                <w:color w:val="000000"/>
                <w:sz w:val="22"/>
                <w:szCs w:val="22"/>
              </w:rPr>
              <w:t>Торгівля людьми: тенета, у які потрапити може кожен</w:t>
            </w:r>
            <w:r w:rsidRPr="00810EC0">
              <w:rPr>
                <w:sz w:val="22"/>
                <w:szCs w:val="22"/>
              </w:rPr>
              <w:t>”</w:t>
            </w:r>
            <w:r w:rsidRPr="00810EC0">
              <w:rPr>
                <w:color w:val="000000"/>
                <w:sz w:val="22"/>
                <w:szCs w:val="22"/>
              </w:rPr>
              <w:t xml:space="preserve">, </w:t>
            </w:r>
            <w:r w:rsidRPr="00810EC0">
              <w:rPr>
                <w:sz w:val="22"/>
                <w:szCs w:val="22"/>
              </w:rPr>
              <w:t>“</w:t>
            </w:r>
            <w:r w:rsidRPr="00810EC0">
              <w:rPr>
                <w:color w:val="000000"/>
                <w:sz w:val="22"/>
                <w:szCs w:val="22"/>
              </w:rPr>
              <w:t xml:space="preserve">Підвищення </w:t>
            </w:r>
            <w:r w:rsidRPr="00810EC0">
              <w:rPr>
                <w:color w:val="000000"/>
                <w:sz w:val="22"/>
                <w:szCs w:val="22"/>
              </w:rPr>
              <w:lastRenderedPageBreak/>
              <w:t>рівня професійної компетентності з питань протидії торгівлі людьми</w:t>
            </w:r>
            <w:r w:rsidRPr="00810EC0">
              <w:rPr>
                <w:sz w:val="22"/>
                <w:szCs w:val="22"/>
              </w:rPr>
              <w:t>”</w:t>
            </w:r>
            <w:r w:rsidRPr="00810EC0">
              <w:rPr>
                <w:color w:val="000000"/>
                <w:sz w:val="22"/>
                <w:szCs w:val="22"/>
              </w:rPr>
              <w:t xml:space="preserve"> (варіативна складова модуля ІV. Розвиток компетентностей партнерської взаємодії та управління освітнім процесом). </w:t>
            </w:r>
          </w:p>
          <w:p w:rsidR="00AD5F64" w:rsidRPr="00810EC0" w:rsidRDefault="00AD5F64" w:rsidP="0048184C">
            <w:pPr>
              <w:widowControl w:val="0"/>
              <w:tabs>
                <w:tab w:val="left" w:pos="458"/>
              </w:tabs>
              <w:ind w:right="38" w:firstLine="316"/>
              <w:jc w:val="both"/>
              <w:rPr>
                <w:sz w:val="22"/>
                <w:szCs w:val="22"/>
              </w:rPr>
            </w:pPr>
            <w:r w:rsidRPr="00810EC0">
              <w:rPr>
                <w:sz w:val="22"/>
                <w:szCs w:val="22"/>
              </w:rPr>
              <w:t>У закладах післядипломної педагогічної освіти впроваджено курси (спецкурси), освітні елементи/модулі в рамках курсів підвищення кваліфікації педагогічних працівників, зокрема, для працівників психологічної служби у системі освіти: схвалені відповідними вченими радами та науково- методичними комісіями.</w:t>
            </w:r>
          </w:p>
          <w:p w:rsidR="00AD5F64" w:rsidRPr="00810EC0" w:rsidRDefault="00AD5F64" w:rsidP="0048184C">
            <w:pPr>
              <w:widowControl w:val="0"/>
              <w:tabs>
                <w:tab w:val="left" w:pos="458"/>
              </w:tabs>
              <w:ind w:right="38" w:firstLine="316"/>
              <w:jc w:val="both"/>
              <w:rPr>
                <w:sz w:val="22"/>
                <w:szCs w:val="22"/>
              </w:rPr>
            </w:pPr>
            <w:r w:rsidRPr="00810EC0">
              <w:rPr>
                <w:b/>
                <w:sz w:val="22"/>
                <w:szCs w:val="22"/>
              </w:rPr>
              <w:t xml:space="preserve">На обласному рівні </w:t>
            </w:r>
            <w:r w:rsidRPr="00810EC0">
              <w:rPr>
                <w:sz w:val="22"/>
                <w:szCs w:val="22"/>
              </w:rPr>
              <w:t xml:space="preserve">у закладах післядипломної педагогічної освіти впроваджено курси (спецкурси), освітні елементи/модулі в рамках курсів підвищення кваліфікації педагогічних працівників, зокрема, для працівників психологічної служби у системі освіти: схвалені відповідними вченими радами та науково- методичними комісіями. </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9) проведення щороку всеукраїнського вебінару для соціальних педагогів та практичних психологів з питань протидії торгівлі дітьми</w:t>
            </w:r>
          </w:p>
        </w:tc>
        <w:tc>
          <w:tcPr>
            <w:tcW w:w="1842" w:type="dxa"/>
          </w:tcPr>
          <w:p w:rsidR="00AD5F64" w:rsidRPr="00810EC0" w:rsidRDefault="00AD5F64" w:rsidP="0048184C">
            <w:pPr>
              <w:ind w:right="-17"/>
              <w:jc w:val="both"/>
              <w:rPr>
                <w:sz w:val="22"/>
                <w:szCs w:val="22"/>
              </w:rPr>
            </w:pPr>
            <w:r w:rsidRPr="00810EC0">
              <w:rPr>
                <w:sz w:val="22"/>
                <w:szCs w:val="22"/>
              </w:rPr>
              <w:t>кількість фахівців, які пройшли навчання</w:t>
            </w:r>
          </w:p>
        </w:tc>
        <w:tc>
          <w:tcPr>
            <w:tcW w:w="1418" w:type="dxa"/>
          </w:tcPr>
          <w:p w:rsidR="00AD5F64" w:rsidRPr="00810EC0" w:rsidRDefault="00AD5F64" w:rsidP="0048184C">
            <w:pPr>
              <w:ind w:left="-108" w:right="-108"/>
              <w:jc w:val="center"/>
              <w:rPr>
                <w:sz w:val="22"/>
                <w:szCs w:val="22"/>
              </w:rPr>
            </w:pPr>
            <w:r w:rsidRPr="00810EC0">
              <w:rPr>
                <w:sz w:val="22"/>
                <w:szCs w:val="22"/>
              </w:rPr>
              <w:t>3000</w:t>
            </w:r>
          </w:p>
          <w:p w:rsidR="00AD5F64" w:rsidRPr="00810EC0" w:rsidRDefault="00AD5F64" w:rsidP="0048184C">
            <w:pPr>
              <w:ind w:left="-108" w:right="-108"/>
              <w:jc w:val="center"/>
              <w:rPr>
                <w:sz w:val="22"/>
                <w:szCs w:val="22"/>
              </w:rPr>
            </w:pPr>
          </w:p>
        </w:tc>
        <w:tc>
          <w:tcPr>
            <w:tcW w:w="1417" w:type="dxa"/>
          </w:tcPr>
          <w:p w:rsidR="00AD5F64" w:rsidRPr="00810EC0" w:rsidRDefault="00AD5F64" w:rsidP="0048184C">
            <w:pPr>
              <w:ind w:left="-108" w:right="-108"/>
              <w:jc w:val="center"/>
              <w:rPr>
                <w:sz w:val="22"/>
                <w:szCs w:val="22"/>
              </w:rPr>
            </w:pPr>
            <w:r>
              <w:rPr>
                <w:sz w:val="22"/>
                <w:szCs w:val="22"/>
              </w:rPr>
              <w:t>8 814,5</w:t>
            </w: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tc>
        <w:tc>
          <w:tcPr>
            <w:tcW w:w="2127" w:type="dxa"/>
          </w:tcPr>
          <w:p w:rsidR="00AD5F64" w:rsidRPr="00810EC0" w:rsidRDefault="00AD5F64" w:rsidP="0048184C">
            <w:pPr>
              <w:jc w:val="both"/>
              <w:rPr>
                <w:sz w:val="22"/>
                <w:szCs w:val="22"/>
              </w:rPr>
            </w:pPr>
            <w:r w:rsidRPr="00810EC0">
              <w:rPr>
                <w:color w:val="000000"/>
                <w:sz w:val="22"/>
                <w:szCs w:val="22"/>
                <w:lang w:eastAsia="uk-UA"/>
              </w:rPr>
              <w:t>МОН</w:t>
            </w:r>
            <w:r w:rsidRPr="00810EC0">
              <w:rPr>
                <w:color w:val="000000"/>
                <w:sz w:val="22"/>
                <w:szCs w:val="22"/>
                <w:lang w:eastAsia="uk-UA"/>
              </w:rPr>
              <w:br/>
              <w:t>Нацсоцслужба</w:t>
            </w:r>
            <w:r w:rsidRPr="00810EC0">
              <w:rPr>
                <w:color w:val="000000"/>
                <w:sz w:val="22"/>
                <w:szCs w:val="22"/>
                <w:lang w:eastAsia="uk-UA"/>
              </w:rPr>
              <w:br/>
              <w:t>Мінсоцполітики</w:t>
            </w:r>
          </w:p>
        </w:tc>
        <w:tc>
          <w:tcPr>
            <w:tcW w:w="4677" w:type="dxa"/>
          </w:tcPr>
          <w:p w:rsidR="00AD5F64" w:rsidRPr="00384BC6" w:rsidRDefault="00AD5F64" w:rsidP="00E44D8F">
            <w:pPr>
              <w:ind w:left="-104" w:right="-109" w:firstLine="419"/>
              <w:jc w:val="both"/>
              <w:rPr>
                <w:b/>
                <w:color w:val="000000"/>
                <w:sz w:val="22"/>
                <w:szCs w:val="22"/>
                <w:lang w:eastAsia="uk-UA"/>
              </w:rPr>
            </w:pPr>
            <w:r w:rsidRPr="00384BC6">
              <w:rPr>
                <w:b/>
                <w:color w:val="000000"/>
                <w:sz w:val="22"/>
                <w:szCs w:val="22"/>
                <w:lang w:eastAsia="uk-UA"/>
              </w:rPr>
              <w:t>МОН</w:t>
            </w:r>
          </w:p>
          <w:p w:rsidR="00AD5F64" w:rsidRPr="00810EC0" w:rsidRDefault="00AD5F64" w:rsidP="00E44D8F">
            <w:pPr>
              <w:ind w:left="31" w:right="31" w:firstLine="284"/>
              <w:jc w:val="both"/>
              <w:rPr>
                <w:color w:val="000000"/>
                <w:sz w:val="22"/>
                <w:szCs w:val="22"/>
                <w:lang w:eastAsia="uk-UA"/>
              </w:rPr>
            </w:pPr>
            <w:r w:rsidRPr="00810EC0">
              <w:rPr>
                <w:color w:val="000000"/>
                <w:sz w:val="22"/>
                <w:szCs w:val="22"/>
                <w:lang w:eastAsia="uk-UA"/>
              </w:rPr>
              <w:t>Всього за участю практичних психологів і соціальних педагогів було організовано і проведено понад 1 000 заходів, з яких: творчі групи (динамічні, інтервізійні, супервізійні, мобільні, фокус-групи) фахівців ПС, семінари, вебінари, практикуми, тренінги, школи професійного вдосконалення практичних психологів та соціальних педагогів, методичні, інструктивно-методичні наради (скайп-наради), методичні об'єднання практичних психологів і соціальних педагогів, школи молодих пс</w:t>
            </w:r>
            <w:r>
              <w:rPr>
                <w:color w:val="000000"/>
                <w:sz w:val="22"/>
                <w:szCs w:val="22"/>
                <w:lang w:eastAsia="uk-UA"/>
              </w:rPr>
              <w:t>ихологів і соціальних педагогів</w:t>
            </w:r>
            <w:r w:rsidRPr="00810EC0">
              <w:rPr>
                <w:color w:val="000000"/>
                <w:sz w:val="22"/>
                <w:szCs w:val="22"/>
                <w:lang w:eastAsia="uk-UA"/>
              </w:rPr>
              <w:t>,  творчі майстерні, майстер-класи тощо.</w:t>
            </w:r>
          </w:p>
          <w:p w:rsidR="00AD5F64" w:rsidRPr="00810EC0" w:rsidRDefault="00AD5F64" w:rsidP="00E44D8F">
            <w:pPr>
              <w:ind w:left="31" w:right="31" w:firstLine="284"/>
              <w:jc w:val="both"/>
              <w:rPr>
                <w:color w:val="000000"/>
                <w:sz w:val="22"/>
                <w:szCs w:val="22"/>
                <w:lang w:eastAsia="uk-UA"/>
              </w:rPr>
            </w:pPr>
            <w:r w:rsidRPr="00810EC0">
              <w:rPr>
                <w:color w:val="000000"/>
                <w:sz w:val="22"/>
                <w:szCs w:val="22"/>
                <w:lang w:eastAsia="uk-UA"/>
              </w:rPr>
              <w:t xml:space="preserve">Крім того, фахівцями психологічної служби проводилися супервізійні та інтервізійні групи для педагогічних </w:t>
            </w:r>
            <w:r w:rsidRPr="00810EC0">
              <w:rPr>
                <w:color w:val="000000"/>
                <w:sz w:val="22"/>
                <w:szCs w:val="22"/>
                <w:lang w:eastAsia="uk-UA"/>
              </w:rPr>
              <w:lastRenderedPageBreak/>
              <w:t xml:space="preserve">працівників за напрямом комунікаційної, емоційно-етичної компетентності, протидії насильства, торгівлі людьми. Всього за участю практичних психологів і соціальних педагогів було організовано і проведено </w:t>
            </w:r>
            <w:r w:rsidR="00E44D8F">
              <w:rPr>
                <w:color w:val="000000"/>
                <w:sz w:val="22"/>
                <w:szCs w:val="22"/>
                <w:lang w:eastAsia="uk-UA"/>
              </w:rPr>
              <w:t xml:space="preserve">            </w:t>
            </w:r>
            <w:r w:rsidRPr="00810EC0">
              <w:rPr>
                <w:color w:val="000000"/>
                <w:sz w:val="22"/>
                <w:szCs w:val="22"/>
                <w:lang w:eastAsia="uk-UA"/>
              </w:rPr>
              <w:t xml:space="preserve">7 105 занять супервізійних та інтервізійних груп з різних напрямів з них: просвітницька та профілактична робота серед учасників освітнього процесу 2 624 осіб; супровід здобувачів освіти, колективу та мікрогруп, осіб, які потребують піклування чи перебувають у СЖО 850 осіб; попередження конфліктних ситуацій, що виникають під час освітнього процесу 1 072 осіб; формування у здобувачів освіти відповідальної поведінки, культури здорового способу життя, збереження репродуктивного здоров’я </w:t>
            </w:r>
            <w:r w:rsidR="00E44D8F">
              <w:rPr>
                <w:color w:val="000000"/>
                <w:sz w:val="22"/>
                <w:szCs w:val="22"/>
                <w:lang w:eastAsia="uk-UA"/>
              </w:rPr>
              <w:t xml:space="preserve">              </w:t>
            </w:r>
            <w:r w:rsidRPr="00810EC0">
              <w:rPr>
                <w:color w:val="000000"/>
                <w:sz w:val="22"/>
                <w:szCs w:val="22"/>
                <w:lang w:eastAsia="uk-UA"/>
              </w:rPr>
              <w:t xml:space="preserve">1 002 особи; захист прав здобувачів освіти від  будь-яких видів і форм насильства 860; здійснення корекційно-розвиткової діяльності 697 осіб. </w:t>
            </w:r>
          </w:p>
          <w:p w:rsidR="00AD5F64" w:rsidRPr="00810EC0" w:rsidRDefault="00AD5F64" w:rsidP="00E44D8F">
            <w:pPr>
              <w:ind w:left="31" w:right="31" w:firstLine="284"/>
              <w:jc w:val="both"/>
              <w:rPr>
                <w:color w:val="000000"/>
                <w:sz w:val="22"/>
                <w:szCs w:val="22"/>
                <w:lang w:eastAsia="uk-UA"/>
              </w:rPr>
            </w:pPr>
            <w:r w:rsidRPr="00810EC0">
              <w:rPr>
                <w:color w:val="000000"/>
                <w:sz w:val="22"/>
                <w:szCs w:val="22"/>
                <w:lang w:eastAsia="uk-UA"/>
              </w:rPr>
              <w:t>На сайті ДНУ “Інститут модернізації змісту освіти” розміщено записи 36 вебінарів</w:t>
            </w:r>
            <w:r>
              <w:rPr>
                <w:color w:val="000000"/>
                <w:sz w:val="22"/>
                <w:szCs w:val="22"/>
                <w:lang w:eastAsia="uk-UA"/>
              </w:rPr>
              <w:t>.</w:t>
            </w:r>
            <w:r w:rsidRPr="00810EC0">
              <w:rPr>
                <w:color w:val="000000"/>
                <w:sz w:val="22"/>
                <w:szCs w:val="22"/>
                <w:lang w:eastAsia="uk-UA"/>
              </w:rPr>
              <w:t xml:space="preserve"> Також проведено вебінари:</w:t>
            </w:r>
          </w:p>
          <w:p w:rsidR="00AD5F64" w:rsidRPr="00810EC0" w:rsidRDefault="00AD5F64" w:rsidP="00E44D8F">
            <w:pPr>
              <w:ind w:left="31" w:right="31" w:firstLine="284"/>
              <w:jc w:val="both"/>
              <w:rPr>
                <w:color w:val="000000"/>
                <w:sz w:val="22"/>
                <w:szCs w:val="22"/>
                <w:lang w:eastAsia="uk-UA"/>
              </w:rPr>
            </w:pPr>
            <w:r w:rsidRPr="00810EC0">
              <w:rPr>
                <w:color w:val="000000"/>
                <w:sz w:val="22"/>
                <w:szCs w:val="22"/>
                <w:lang w:eastAsia="uk-UA"/>
              </w:rPr>
              <w:t>- “Сексуальне насильство, як воєнний злочин. Психологічний аспект надання допомоги постраждалим” (URL: https://youtu.be/_Flb_MuiMbU);</w:t>
            </w:r>
          </w:p>
          <w:p w:rsidR="00AD5F64" w:rsidRPr="00810EC0" w:rsidRDefault="00AD5F64" w:rsidP="00E44D8F">
            <w:pPr>
              <w:ind w:left="31" w:right="31" w:firstLine="284"/>
              <w:jc w:val="both"/>
              <w:rPr>
                <w:color w:val="000000"/>
                <w:sz w:val="22"/>
                <w:szCs w:val="22"/>
                <w:lang w:eastAsia="uk-UA"/>
              </w:rPr>
            </w:pPr>
            <w:r w:rsidRPr="00810EC0">
              <w:rPr>
                <w:color w:val="000000"/>
                <w:sz w:val="22"/>
                <w:szCs w:val="22"/>
                <w:lang w:eastAsia="uk-UA"/>
              </w:rPr>
              <w:t>- “Надання психосоціальної підтримки учасникам освітнього процесу в період військових подій. Практичний досвід Луганської області” (URL: https://youtu.be/0_Cpl3QrgYI);</w:t>
            </w:r>
          </w:p>
          <w:p w:rsidR="00AD5F64" w:rsidRPr="00810EC0" w:rsidRDefault="00AD5F64" w:rsidP="00E44D8F">
            <w:pPr>
              <w:ind w:left="31" w:right="31" w:firstLine="284"/>
              <w:jc w:val="both"/>
              <w:rPr>
                <w:color w:val="000000"/>
                <w:sz w:val="22"/>
                <w:szCs w:val="22"/>
                <w:lang w:eastAsia="uk-UA"/>
              </w:rPr>
            </w:pPr>
            <w:r w:rsidRPr="00810EC0">
              <w:rPr>
                <w:color w:val="000000"/>
                <w:sz w:val="22"/>
                <w:szCs w:val="22"/>
                <w:lang w:eastAsia="uk-UA"/>
              </w:rPr>
              <w:t>- “Протидія торгівлі людьми в Україні в період війни” (URL: (https://youtu.be/B6itRjG558o).</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vMerge w:val="restart"/>
          </w:tcPr>
          <w:p w:rsidR="00AD5F64" w:rsidRPr="00810EC0" w:rsidRDefault="00AD5F64" w:rsidP="0048184C">
            <w:pPr>
              <w:jc w:val="both"/>
              <w:rPr>
                <w:sz w:val="22"/>
                <w:szCs w:val="22"/>
              </w:rPr>
            </w:pPr>
            <w:r w:rsidRPr="00810EC0">
              <w:rPr>
                <w:sz w:val="22"/>
                <w:szCs w:val="22"/>
              </w:rPr>
              <w:t xml:space="preserve">14) проведення роз’яснювальної роботи з інформування про установи та організації, </w:t>
            </w:r>
            <w:r w:rsidRPr="00810EC0">
              <w:rPr>
                <w:sz w:val="22"/>
                <w:szCs w:val="22"/>
              </w:rPr>
              <w:lastRenderedPageBreak/>
              <w:t>що надають послуги особам, які постраждали від торгівлі людьми, надання необхідної допомоги особам / сім’ям, що опинилися у складних життєвих обставинах</w:t>
            </w:r>
          </w:p>
        </w:tc>
        <w:tc>
          <w:tcPr>
            <w:tcW w:w="1842" w:type="dxa"/>
          </w:tcPr>
          <w:p w:rsidR="00AD5F64" w:rsidRPr="00810EC0" w:rsidRDefault="00AD5F64" w:rsidP="0048184C">
            <w:pPr>
              <w:ind w:right="-17"/>
              <w:jc w:val="both"/>
              <w:rPr>
                <w:sz w:val="22"/>
                <w:szCs w:val="22"/>
              </w:rPr>
            </w:pPr>
            <w:r w:rsidRPr="00810EC0">
              <w:rPr>
                <w:sz w:val="22"/>
                <w:szCs w:val="22"/>
              </w:rPr>
              <w:lastRenderedPageBreak/>
              <w:t>кількість проведених роз’яснювальних заходів</w:t>
            </w:r>
          </w:p>
        </w:tc>
        <w:tc>
          <w:tcPr>
            <w:tcW w:w="1418" w:type="dxa"/>
          </w:tcPr>
          <w:p w:rsidR="00AD5F64" w:rsidRPr="00810EC0" w:rsidRDefault="00AD5F64" w:rsidP="0048184C">
            <w:pPr>
              <w:ind w:left="-108" w:right="-108"/>
              <w:jc w:val="center"/>
              <w:rPr>
                <w:sz w:val="22"/>
                <w:szCs w:val="22"/>
              </w:rPr>
            </w:pPr>
            <w:r w:rsidRPr="00810EC0">
              <w:rPr>
                <w:sz w:val="22"/>
                <w:szCs w:val="22"/>
              </w:rPr>
              <w:t>1</w:t>
            </w:r>
          </w:p>
        </w:tc>
        <w:tc>
          <w:tcPr>
            <w:tcW w:w="1417" w:type="dxa"/>
          </w:tcPr>
          <w:p w:rsidR="00AD5F64" w:rsidRPr="00810EC0" w:rsidRDefault="00AD5F64" w:rsidP="0048184C">
            <w:pPr>
              <w:ind w:left="-108" w:right="-108"/>
              <w:jc w:val="center"/>
              <w:rPr>
                <w:sz w:val="22"/>
                <w:szCs w:val="22"/>
              </w:rPr>
            </w:pPr>
            <w:r>
              <w:rPr>
                <w:sz w:val="22"/>
                <w:szCs w:val="22"/>
              </w:rPr>
              <w:t>1360</w:t>
            </w: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lang w:val="ru-RU"/>
              </w:rPr>
            </w:pPr>
          </w:p>
        </w:tc>
        <w:tc>
          <w:tcPr>
            <w:tcW w:w="2127" w:type="dxa"/>
            <w:vMerge w:val="restart"/>
          </w:tcPr>
          <w:p w:rsidR="00AD5F64" w:rsidRPr="00810EC0" w:rsidRDefault="00AD5F64" w:rsidP="0048184C">
            <w:pPr>
              <w:ind w:right="35"/>
              <w:jc w:val="both"/>
              <w:rPr>
                <w:sz w:val="22"/>
                <w:szCs w:val="22"/>
              </w:rPr>
            </w:pPr>
            <w:r w:rsidRPr="00810EC0">
              <w:rPr>
                <w:color w:val="000000"/>
                <w:sz w:val="22"/>
                <w:szCs w:val="22"/>
                <w:lang w:eastAsia="uk-UA"/>
              </w:rPr>
              <w:t>обласні,</w:t>
            </w:r>
            <w:r w:rsidRPr="00810EC0">
              <w:rPr>
                <w:color w:val="000000"/>
                <w:sz w:val="22"/>
                <w:szCs w:val="22"/>
                <w:lang w:eastAsia="uk-UA"/>
              </w:rPr>
              <w:br/>
            </w:r>
            <w:r w:rsidRPr="00810EC0">
              <w:rPr>
                <w:sz w:val="22"/>
                <w:szCs w:val="22"/>
                <w:lang w:eastAsia="uk-UA"/>
              </w:rPr>
              <w:t xml:space="preserve">Київська міська державні адміністрації </w:t>
            </w:r>
            <w:r w:rsidRPr="00810EC0">
              <w:rPr>
                <w:sz w:val="22"/>
                <w:szCs w:val="22"/>
                <w:lang w:eastAsia="uk-UA"/>
              </w:rPr>
              <w:lastRenderedPageBreak/>
              <w:t>(військові адміністрації)</w:t>
            </w:r>
            <w:r w:rsidRPr="00810EC0">
              <w:rPr>
                <w:color w:val="000000"/>
                <w:sz w:val="22"/>
                <w:szCs w:val="22"/>
                <w:lang w:eastAsia="uk-UA"/>
              </w:rPr>
              <w:t xml:space="preserve"> Нацсоцслужба</w:t>
            </w:r>
            <w:r w:rsidRPr="00810EC0">
              <w:rPr>
                <w:color w:val="000000"/>
                <w:sz w:val="22"/>
                <w:szCs w:val="22"/>
                <w:lang w:eastAsia="uk-UA"/>
              </w:rPr>
              <w:br/>
              <w:t>органи місцевого самоврядування (за згодою)</w:t>
            </w:r>
          </w:p>
        </w:tc>
        <w:tc>
          <w:tcPr>
            <w:tcW w:w="4677" w:type="dxa"/>
            <w:vMerge w:val="restart"/>
            <w:tcBorders>
              <w:top w:val="single" w:sz="4" w:space="0" w:color="000000"/>
              <w:left w:val="single" w:sz="4" w:space="0" w:color="000000"/>
              <w:bottom w:val="single" w:sz="4" w:space="0" w:color="000000"/>
              <w:right w:val="single" w:sz="4" w:space="0" w:color="000000"/>
            </w:tcBorders>
          </w:tcPr>
          <w:p w:rsidR="00AD5F64" w:rsidRPr="00810EC0" w:rsidRDefault="00AD5F64" w:rsidP="00E44D8F">
            <w:pPr>
              <w:widowControl w:val="0"/>
              <w:ind w:right="34" w:firstLine="173"/>
              <w:jc w:val="both"/>
              <w:rPr>
                <w:b/>
                <w:sz w:val="22"/>
                <w:szCs w:val="22"/>
              </w:rPr>
            </w:pPr>
            <w:r w:rsidRPr="00810EC0">
              <w:rPr>
                <w:b/>
                <w:sz w:val="22"/>
                <w:szCs w:val="22"/>
              </w:rPr>
              <w:lastRenderedPageBreak/>
              <w:t>Нацсоцслужби</w:t>
            </w:r>
          </w:p>
          <w:p w:rsidR="00AD5F64" w:rsidRPr="00810EC0" w:rsidRDefault="00AD5F64" w:rsidP="00E44D8F">
            <w:pPr>
              <w:widowControl w:val="0"/>
              <w:ind w:right="31" w:firstLine="173"/>
              <w:jc w:val="both"/>
              <w:rPr>
                <w:sz w:val="22"/>
                <w:szCs w:val="22"/>
              </w:rPr>
            </w:pPr>
            <w:r w:rsidRPr="00810EC0">
              <w:rPr>
                <w:sz w:val="22"/>
                <w:szCs w:val="22"/>
              </w:rPr>
              <w:t xml:space="preserve">На офіційному сайті Нацсоцслужби та офіційній сторінці у соціальні мережі Facebook було розміщено серію </w:t>
            </w:r>
            <w:r w:rsidRPr="00810EC0">
              <w:rPr>
                <w:sz w:val="22"/>
                <w:szCs w:val="22"/>
              </w:rPr>
              <w:lastRenderedPageBreak/>
              <w:t>інформаційних постів на теми:</w:t>
            </w:r>
          </w:p>
          <w:p w:rsidR="00AD5F64" w:rsidRPr="00810EC0" w:rsidRDefault="00AD5F64" w:rsidP="00E44D8F">
            <w:pPr>
              <w:widowControl w:val="0"/>
              <w:ind w:right="31" w:firstLine="273"/>
              <w:jc w:val="both"/>
              <w:rPr>
                <w:sz w:val="22"/>
                <w:szCs w:val="22"/>
              </w:rPr>
            </w:pPr>
            <w:r w:rsidRPr="00810EC0">
              <w:rPr>
                <w:sz w:val="22"/>
                <w:szCs w:val="22"/>
              </w:rPr>
              <w:t xml:space="preserve">   “Соціальна підтримка постраждалих від торгівлі людьми”, у статті зазначається про важливість своєчасного виявлення постраждалих, гарантії соціальної підтримки та механізми допомоги особам, які потерпіли від торгівлі людьми</w:t>
            </w:r>
            <w:r>
              <w:rPr>
                <w:sz w:val="22"/>
                <w:szCs w:val="22"/>
              </w:rPr>
              <w:t xml:space="preserve">. Видано </w:t>
            </w:r>
            <w:r w:rsidRPr="00810EC0">
              <w:rPr>
                <w:sz w:val="22"/>
                <w:szCs w:val="22"/>
              </w:rPr>
              <w:t>п</w:t>
            </w:r>
            <w:hyperlink r:id="rId8">
              <w:r>
                <w:rPr>
                  <w:sz w:val="22"/>
                  <w:szCs w:val="22"/>
                  <w:u w:val="single"/>
                </w:rPr>
                <w:t>ам’ятку</w:t>
              </w:r>
              <w:r w:rsidRPr="00810EC0">
                <w:rPr>
                  <w:sz w:val="22"/>
                  <w:szCs w:val="22"/>
                  <w:u w:val="single"/>
                </w:rPr>
                <w:t xml:space="preserve"> для осіб, постраждалих від торгівлі людьми / посадових осіб, відповідальних за встановлення статусу такої особи</w:t>
              </w:r>
            </w:hyperlink>
            <w:r w:rsidRPr="00810EC0">
              <w:rPr>
                <w:sz w:val="22"/>
                <w:szCs w:val="22"/>
              </w:rPr>
              <w:t>;</w:t>
            </w:r>
            <w:r>
              <w:rPr>
                <w:sz w:val="22"/>
                <w:szCs w:val="22"/>
              </w:rPr>
              <w:t xml:space="preserve"> </w:t>
            </w:r>
            <w:r w:rsidRPr="00810EC0">
              <w:rPr>
                <w:sz w:val="22"/>
                <w:szCs w:val="22"/>
              </w:rPr>
              <w:t>інформаційний пост “Як працювати з постраждалими від торгівлі людьми”</w:t>
            </w:r>
            <w:r>
              <w:rPr>
                <w:sz w:val="22"/>
                <w:szCs w:val="22"/>
              </w:rPr>
              <w:t xml:space="preserve">, </w:t>
            </w:r>
            <w:r w:rsidRPr="00810EC0">
              <w:rPr>
                <w:sz w:val="22"/>
                <w:szCs w:val="22"/>
              </w:rPr>
              <w:t>інформаційні матеріали на тему: “Встановлення статусу особи, постраждалої від торгівлі людьми”</w:t>
            </w:r>
            <w:r>
              <w:rPr>
                <w:sz w:val="22"/>
                <w:szCs w:val="22"/>
              </w:rPr>
              <w:t>.</w:t>
            </w:r>
          </w:p>
          <w:p w:rsidR="00AD5F64" w:rsidRPr="00810EC0" w:rsidRDefault="00AD5F64" w:rsidP="0048184C">
            <w:pPr>
              <w:widowControl w:val="0"/>
              <w:ind w:left="33" w:right="34" w:firstLine="284"/>
              <w:jc w:val="both"/>
              <w:rPr>
                <w:b/>
                <w:sz w:val="22"/>
                <w:szCs w:val="22"/>
              </w:rPr>
            </w:pPr>
            <w:r w:rsidRPr="00810EC0">
              <w:rPr>
                <w:b/>
                <w:sz w:val="22"/>
                <w:szCs w:val="22"/>
              </w:rPr>
              <w:t>Обласний рівень:</w:t>
            </w:r>
          </w:p>
          <w:p w:rsidR="00AD5F64" w:rsidRPr="00810EC0" w:rsidRDefault="00AD5F64" w:rsidP="0048184C">
            <w:pPr>
              <w:jc w:val="both"/>
              <w:rPr>
                <w:sz w:val="22"/>
                <w:szCs w:val="22"/>
              </w:rPr>
            </w:pPr>
            <w:r w:rsidRPr="00E44D8F">
              <w:rPr>
                <w:sz w:val="22"/>
                <w:szCs w:val="22"/>
              </w:rPr>
              <w:t>Вінницька область</w:t>
            </w:r>
            <w:r w:rsidRPr="00810EC0">
              <w:rPr>
                <w:sz w:val="22"/>
                <w:szCs w:val="22"/>
              </w:rPr>
              <w:t xml:space="preserve">  - проведено 213 групових інформаційно-просвітницьких заходів. </w:t>
            </w:r>
          </w:p>
          <w:p w:rsidR="00AD5F64" w:rsidRPr="00810EC0" w:rsidRDefault="00AD5F64" w:rsidP="0048184C">
            <w:pPr>
              <w:jc w:val="both"/>
              <w:rPr>
                <w:sz w:val="22"/>
                <w:szCs w:val="22"/>
              </w:rPr>
            </w:pPr>
            <w:r w:rsidRPr="00E44D8F">
              <w:rPr>
                <w:sz w:val="22"/>
                <w:szCs w:val="22"/>
              </w:rPr>
              <w:t>Чернігівська область</w:t>
            </w:r>
            <w:r w:rsidRPr="00810EC0">
              <w:rPr>
                <w:sz w:val="22"/>
                <w:szCs w:val="22"/>
              </w:rPr>
              <w:t xml:space="preserve"> - 118 профілактичних заходів, охоплено 1335 осіб.  </w:t>
            </w:r>
          </w:p>
          <w:p w:rsidR="00AD5F64" w:rsidRPr="00810EC0" w:rsidRDefault="00AD5F64" w:rsidP="0048184C">
            <w:pPr>
              <w:jc w:val="both"/>
              <w:rPr>
                <w:sz w:val="22"/>
                <w:szCs w:val="22"/>
              </w:rPr>
            </w:pPr>
            <w:r w:rsidRPr="00E44D8F">
              <w:rPr>
                <w:sz w:val="22"/>
                <w:szCs w:val="22"/>
              </w:rPr>
              <w:t>Полтавська область</w:t>
            </w:r>
            <w:r w:rsidRPr="00810EC0">
              <w:rPr>
                <w:sz w:val="22"/>
                <w:szCs w:val="22"/>
              </w:rPr>
              <w:t xml:space="preserve"> - 140 заходів, охоплено 600 осіб.</w:t>
            </w:r>
          </w:p>
          <w:p w:rsidR="00AD5F64" w:rsidRPr="00810EC0" w:rsidRDefault="00AD5F64" w:rsidP="0048184C">
            <w:pPr>
              <w:jc w:val="both"/>
              <w:rPr>
                <w:sz w:val="22"/>
                <w:szCs w:val="22"/>
              </w:rPr>
            </w:pPr>
            <w:r w:rsidRPr="00E44D8F">
              <w:rPr>
                <w:sz w:val="22"/>
                <w:szCs w:val="22"/>
              </w:rPr>
              <w:t>Рівненська область</w:t>
            </w:r>
            <w:r w:rsidRPr="00810EC0">
              <w:rPr>
                <w:sz w:val="22"/>
                <w:szCs w:val="22"/>
              </w:rPr>
              <w:t xml:space="preserve"> -  48 виїздів у 48 територіальні громади області, проведено 232 інформаційно-просвітницьких заходи (відеолекторії, бесіди, лекції, тренінгові заняття). Охоплено 4885 осіб, надано 630 індивідуальних послуг.  З питань торгівлі людьми проведено 18 групових заходів, охоплено 426 осіб, надано 19 індивідуальних послуг. Відвідано 96 сімей.</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vMerge/>
          </w:tcPr>
          <w:p w:rsidR="00AD5F64" w:rsidRPr="00810EC0" w:rsidRDefault="00AD5F64" w:rsidP="0048184C">
            <w:pPr>
              <w:jc w:val="center"/>
              <w:rPr>
                <w:sz w:val="22"/>
                <w:szCs w:val="22"/>
              </w:rPr>
            </w:pPr>
          </w:p>
        </w:tc>
        <w:tc>
          <w:tcPr>
            <w:tcW w:w="1842" w:type="dxa"/>
          </w:tcPr>
          <w:p w:rsidR="00AD5F64" w:rsidRPr="00810EC0" w:rsidRDefault="00AD5F64" w:rsidP="0048184C">
            <w:pPr>
              <w:ind w:right="-17"/>
              <w:jc w:val="both"/>
              <w:rPr>
                <w:sz w:val="22"/>
                <w:szCs w:val="22"/>
              </w:rPr>
            </w:pPr>
            <w:r w:rsidRPr="00810EC0">
              <w:rPr>
                <w:sz w:val="22"/>
                <w:szCs w:val="22"/>
              </w:rPr>
              <w:t>частка осіб/сімей, що опинилися у складних життєвих обставинах, які звернулися за допомогою та отримали її, відсотків</w:t>
            </w:r>
          </w:p>
        </w:tc>
        <w:tc>
          <w:tcPr>
            <w:tcW w:w="1418" w:type="dxa"/>
          </w:tcPr>
          <w:p w:rsidR="00AD5F64" w:rsidRPr="00810EC0" w:rsidRDefault="00AD5F64" w:rsidP="0048184C">
            <w:pPr>
              <w:ind w:left="-108" w:right="-108"/>
              <w:jc w:val="center"/>
              <w:rPr>
                <w:sz w:val="22"/>
                <w:szCs w:val="22"/>
              </w:rPr>
            </w:pPr>
            <w:r w:rsidRPr="00810EC0">
              <w:rPr>
                <w:sz w:val="22"/>
                <w:szCs w:val="22"/>
              </w:rPr>
              <w:t>100</w:t>
            </w:r>
          </w:p>
        </w:tc>
        <w:tc>
          <w:tcPr>
            <w:tcW w:w="1417" w:type="dxa"/>
          </w:tcPr>
          <w:p w:rsidR="00AD5F64" w:rsidRPr="00EB6B96" w:rsidRDefault="00AD5F64" w:rsidP="0048184C">
            <w:pPr>
              <w:ind w:left="-108" w:right="-108"/>
              <w:jc w:val="center"/>
              <w:rPr>
                <w:sz w:val="22"/>
                <w:szCs w:val="22"/>
              </w:rPr>
            </w:pPr>
            <w:r w:rsidRPr="00EB6B96">
              <w:rPr>
                <w:sz w:val="22"/>
                <w:szCs w:val="22"/>
              </w:rPr>
              <w:t>100</w:t>
            </w: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tc>
        <w:tc>
          <w:tcPr>
            <w:tcW w:w="2127" w:type="dxa"/>
            <w:vMerge/>
          </w:tcPr>
          <w:p w:rsidR="00AD5F64" w:rsidRPr="00810EC0" w:rsidRDefault="00AD5F64" w:rsidP="0048184C">
            <w:pPr>
              <w:ind w:right="35"/>
              <w:jc w:val="both"/>
              <w:rPr>
                <w:sz w:val="22"/>
                <w:szCs w:val="22"/>
              </w:rPr>
            </w:pPr>
          </w:p>
        </w:tc>
        <w:tc>
          <w:tcPr>
            <w:tcW w:w="4677" w:type="dxa"/>
            <w:vMerge/>
          </w:tcPr>
          <w:p w:rsidR="00AD5F64" w:rsidRPr="00810EC0" w:rsidRDefault="00AD5F64" w:rsidP="0048184C">
            <w:pPr>
              <w:ind w:left="-108" w:right="-108"/>
              <w:jc w:val="center"/>
              <w:rPr>
                <w:sz w:val="22"/>
                <w:szCs w:val="22"/>
              </w:rPr>
            </w:pPr>
          </w:p>
        </w:tc>
      </w:tr>
      <w:tr w:rsidR="00AD5F64" w:rsidRPr="00641638" w:rsidTr="0048184C">
        <w:trPr>
          <w:trHeight w:val="237"/>
        </w:trPr>
        <w:tc>
          <w:tcPr>
            <w:tcW w:w="2023" w:type="dxa"/>
            <w:vMerge/>
          </w:tcPr>
          <w:p w:rsidR="00AD5F64" w:rsidRPr="00810EC0" w:rsidRDefault="00AD5F64" w:rsidP="0048184C">
            <w:pPr>
              <w:jc w:val="center"/>
              <w:rPr>
                <w:sz w:val="22"/>
                <w:szCs w:val="22"/>
              </w:rPr>
            </w:pPr>
          </w:p>
        </w:tc>
        <w:tc>
          <w:tcPr>
            <w:tcW w:w="2552" w:type="dxa"/>
            <w:vMerge w:val="restart"/>
          </w:tcPr>
          <w:p w:rsidR="00AD5F64" w:rsidRPr="00810EC0" w:rsidRDefault="00AD5F64" w:rsidP="0048184C">
            <w:pPr>
              <w:jc w:val="both"/>
              <w:rPr>
                <w:sz w:val="22"/>
                <w:szCs w:val="22"/>
              </w:rPr>
            </w:pPr>
            <w:r w:rsidRPr="00810EC0">
              <w:rPr>
                <w:sz w:val="22"/>
                <w:szCs w:val="22"/>
              </w:rPr>
              <w:t>17) популяризація “гарячої” телефонної лінії 1547 з питань протидії торгівлі людьми, домашньому насильству, насильству за ознакою статі та насильству стосовно дітей</w:t>
            </w:r>
          </w:p>
        </w:tc>
        <w:tc>
          <w:tcPr>
            <w:tcW w:w="1842" w:type="dxa"/>
          </w:tcPr>
          <w:p w:rsidR="00AD5F64" w:rsidRPr="00810EC0" w:rsidRDefault="00AD5F64" w:rsidP="0048184C">
            <w:pPr>
              <w:ind w:right="-17"/>
              <w:jc w:val="both"/>
              <w:rPr>
                <w:sz w:val="22"/>
                <w:szCs w:val="22"/>
              </w:rPr>
            </w:pPr>
            <w:r w:rsidRPr="00810EC0">
              <w:rPr>
                <w:sz w:val="22"/>
                <w:szCs w:val="22"/>
              </w:rPr>
              <w:t xml:space="preserve">кількість офіційних веб-сайтів органів виконавчої влади та органів місцевого самоврядування, на яких розміщено </w:t>
            </w:r>
            <w:r w:rsidRPr="00810EC0">
              <w:rPr>
                <w:sz w:val="22"/>
                <w:szCs w:val="22"/>
              </w:rPr>
              <w:lastRenderedPageBreak/>
              <w:t xml:space="preserve">інформацію про “гарячу” телефонну </w:t>
            </w:r>
          </w:p>
          <w:p w:rsidR="00AD5F64" w:rsidRPr="00810EC0" w:rsidRDefault="00AD5F64" w:rsidP="0048184C">
            <w:pPr>
              <w:ind w:right="-17"/>
              <w:jc w:val="both"/>
              <w:rPr>
                <w:sz w:val="22"/>
                <w:szCs w:val="22"/>
              </w:rPr>
            </w:pPr>
            <w:r w:rsidRPr="00810EC0">
              <w:rPr>
                <w:sz w:val="22"/>
                <w:szCs w:val="22"/>
              </w:rPr>
              <w:t>лінію 1547</w:t>
            </w:r>
          </w:p>
        </w:tc>
        <w:tc>
          <w:tcPr>
            <w:tcW w:w="1418" w:type="dxa"/>
          </w:tcPr>
          <w:p w:rsidR="00AD5F64" w:rsidRPr="00810EC0" w:rsidRDefault="00AD5F64" w:rsidP="0048184C">
            <w:pPr>
              <w:ind w:left="-108" w:right="-108"/>
              <w:jc w:val="center"/>
              <w:rPr>
                <w:sz w:val="22"/>
                <w:szCs w:val="22"/>
              </w:rPr>
            </w:pPr>
            <w:r w:rsidRPr="00810EC0">
              <w:rPr>
                <w:sz w:val="22"/>
                <w:szCs w:val="22"/>
              </w:rPr>
              <w:lastRenderedPageBreak/>
              <w:t>50</w:t>
            </w:r>
          </w:p>
        </w:tc>
        <w:tc>
          <w:tcPr>
            <w:tcW w:w="1417" w:type="dxa"/>
          </w:tcPr>
          <w:p w:rsidR="00AD5F64" w:rsidRPr="00810EC0" w:rsidRDefault="00AD5F64" w:rsidP="0048184C">
            <w:pPr>
              <w:ind w:left="-108" w:right="-108"/>
              <w:jc w:val="center"/>
              <w:rPr>
                <w:sz w:val="22"/>
                <w:szCs w:val="22"/>
              </w:rPr>
            </w:pPr>
            <w:r w:rsidRPr="00810EC0">
              <w:rPr>
                <w:sz w:val="22"/>
                <w:szCs w:val="22"/>
              </w:rPr>
              <w:t>1529</w:t>
            </w: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lang w:val="ru-RU"/>
              </w:rPr>
            </w:pPr>
          </w:p>
        </w:tc>
        <w:tc>
          <w:tcPr>
            <w:tcW w:w="2127" w:type="dxa"/>
            <w:vMerge w:val="restart"/>
          </w:tcPr>
          <w:p w:rsidR="00AD5F64" w:rsidRPr="00810EC0" w:rsidRDefault="00AD5F64" w:rsidP="0048184C">
            <w:pPr>
              <w:ind w:right="35"/>
              <w:jc w:val="both"/>
              <w:rPr>
                <w:sz w:val="22"/>
                <w:szCs w:val="22"/>
              </w:rPr>
            </w:pPr>
            <w:r w:rsidRPr="00810EC0">
              <w:rPr>
                <w:color w:val="000000"/>
                <w:sz w:val="22"/>
                <w:szCs w:val="22"/>
                <w:lang w:eastAsia="uk-UA"/>
              </w:rPr>
              <w:t>Нацсоцслужба</w:t>
            </w:r>
            <w:r w:rsidRPr="00810EC0">
              <w:rPr>
                <w:color w:val="000000"/>
                <w:sz w:val="22"/>
                <w:szCs w:val="22"/>
                <w:lang w:eastAsia="uk-UA"/>
              </w:rPr>
              <w:br/>
              <w:t>Мінсоцполітики</w:t>
            </w:r>
            <w:r w:rsidRPr="00810EC0">
              <w:rPr>
                <w:color w:val="000000"/>
                <w:sz w:val="22"/>
                <w:szCs w:val="22"/>
                <w:lang w:eastAsia="uk-UA"/>
              </w:rPr>
              <w:br/>
              <w:t>обласні,</w:t>
            </w:r>
            <w:r w:rsidRPr="00810EC0">
              <w:rPr>
                <w:color w:val="000000"/>
                <w:sz w:val="22"/>
                <w:szCs w:val="22"/>
                <w:lang w:eastAsia="uk-UA"/>
              </w:rPr>
              <w:br/>
              <w:t>Київська міська державні адміністрації (військові адміністрації)</w:t>
            </w:r>
            <w:r w:rsidRPr="00810EC0">
              <w:rPr>
                <w:color w:val="000000"/>
                <w:sz w:val="22"/>
                <w:szCs w:val="22"/>
                <w:lang w:eastAsia="uk-UA"/>
              </w:rPr>
              <w:br/>
              <w:t xml:space="preserve">органи місцевого </w:t>
            </w:r>
            <w:r w:rsidRPr="00810EC0">
              <w:rPr>
                <w:color w:val="000000"/>
                <w:sz w:val="22"/>
                <w:szCs w:val="22"/>
                <w:lang w:eastAsia="uk-UA"/>
              </w:rPr>
              <w:lastRenderedPageBreak/>
              <w:t>самоврядування (за згодою)</w:t>
            </w:r>
          </w:p>
        </w:tc>
        <w:tc>
          <w:tcPr>
            <w:tcW w:w="4677" w:type="dxa"/>
            <w:vMerge w:val="restart"/>
          </w:tcPr>
          <w:p w:rsidR="00AD5F64" w:rsidRPr="00810EC0" w:rsidRDefault="00AD5F64" w:rsidP="0048184C">
            <w:pPr>
              <w:ind w:left="-104" w:right="-109"/>
              <w:jc w:val="both"/>
              <w:rPr>
                <w:b/>
                <w:color w:val="000000"/>
                <w:sz w:val="22"/>
                <w:szCs w:val="22"/>
                <w:lang w:eastAsia="uk-UA"/>
              </w:rPr>
            </w:pPr>
            <w:r w:rsidRPr="00810EC0">
              <w:rPr>
                <w:b/>
                <w:color w:val="000000"/>
                <w:sz w:val="22"/>
                <w:szCs w:val="22"/>
                <w:lang w:eastAsia="uk-UA"/>
              </w:rPr>
              <w:lastRenderedPageBreak/>
              <w:t>Нацсоцслужба</w:t>
            </w:r>
          </w:p>
          <w:p w:rsidR="00AD5F64" w:rsidRPr="00810EC0" w:rsidRDefault="00AD5F64" w:rsidP="0048184C">
            <w:pPr>
              <w:ind w:left="-104" w:right="-109"/>
              <w:jc w:val="both"/>
              <w:rPr>
                <w:color w:val="000000"/>
                <w:sz w:val="22"/>
                <w:szCs w:val="22"/>
                <w:lang w:eastAsia="uk-UA"/>
              </w:rPr>
            </w:pPr>
            <w:r w:rsidRPr="00810EC0">
              <w:rPr>
                <w:color w:val="000000"/>
                <w:sz w:val="22"/>
                <w:szCs w:val="22"/>
                <w:lang w:eastAsia="uk-UA"/>
              </w:rPr>
              <w:t>На офіційному сайті Нацсоцслужби та офіційній сторінці у соціальні мережі Facebook розміщено серію постів, у яких згадувалась “гаряча лінія” 1547:           “Торгівля людьми: примусове жебрацтво” (https://nssu.gov.ua/news/torhivlia-liudmy-prymusove-zhebratstvo?v=677fe497c75a4);</w:t>
            </w:r>
          </w:p>
          <w:p w:rsidR="00AD5F64" w:rsidRPr="00810EC0" w:rsidRDefault="00AD5F64" w:rsidP="0048184C">
            <w:pPr>
              <w:ind w:left="-104" w:right="-109"/>
              <w:jc w:val="both"/>
              <w:rPr>
                <w:color w:val="000000"/>
                <w:sz w:val="22"/>
                <w:szCs w:val="22"/>
                <w:lang w:eastAsia="uk-UA"/>
              </w:rPr>
            </w:pPr>
            <w:r w:rsidRPr="00810EC0">
              <w:rPr>
                <w:color w:val="000000"/>
                <w:sz w:val="22"/>
                <w:szCs w:val="22"/>
                <w:lang w:eastAsia="uk-UA"/>
              </w:rPr>
              <w:t>“Юридична відповідальність за злочин торгівлі людьми” (</w:t>
            </w:r>
            <w:hyperlink r:id="rId9">
              <w:r w:rsidRPr="00810EC0">
                <w:rPr>
                  <w:rStyle w:val="af0"/>
                  <w:sz w:val="22"/>
                  <w:szCs w:val="22"/>
                  <w:lang w:eastAsia="uk-UA"/>
                </w:rPr>
                <w:t>https://nssu.gov.ua/news/yurydychna-</w:t>
              </w:r>
              <w:r w:rsidRPr="00810EC0">
                <w:rPr>
                  <w:rStyle w:val="af0"/>
                  <w:sz w:val="22"/>
                  <w:szCs w:val="22"/>
                  <w:lang w:eastAsia="uk-UA"/>
                </w:rPr>
                <w:lastRenderedPageBreak/>
                <w:t>vidpovidalnist-za-zlochyn-torhivli-liudmy?v=677fe4601ef28</w:t>
              </w:r>
            </w:hyperlink>
            <w:r w:rsidRPr="00810EC0">
              <w:rPr>
                <w:color w:val="000000"/>
                <w:sz w:val="22"/>
                <w:szCs w:val="22"/>
                <w:lang w:eastAsia="uk-UA"/>
              </w:rPr>
              <w:t>);</w:t>
            </w:r>
            <w:r>
              <w:rPr>
                <w:color w:val="000000"/>
                <w:sz w:val="22"/>
                <w:szCs w:val="22"/>
                <w:lang w:eastAsia="uk-UA"/>
              </w:rPr>
              <w:t>»</w:t>
            </w:r>
            <w:r w:rsidRPr="00810EC0">
              <w:rPr>
                <w:color w:val="000000"/>
                <w:sz w:val="22"/>
                <w:szCs w:val="22"/>
                <w:lang w:eastAsia="uk-UA"/>
              </w:rPr>
              <w:t>Небезпека торгівлі людьми в громадських місцях: поради для бізнесу</w:t>
            </w:r>
            <w:r>
              <w:rPr>
                <w:color w:val="000000"/>
                <w:sz w:val="22"/>
                <w:szCs w:val="22"/>
                <w:lang w:eastAsia="uk-UA"/>
              </w:rPr>
              <w:t>»</w:t>
            </w:r>
            <w:r w:rsidRPr="00810EC0">
              <w:rPr>
                <w:color w:val="000000"/>
                <w:sz w:val="22"/>
                <w:szCs w:val="22"/>
                <w:lang w:eastAsia="uk-UA"/>
              </w:rPr>
              <w:t xml:space="preserve"> (</w:t>
            </w:r>
            <w:hyperlink r:id="rId10">
              <w:r w:rsidRPr="00810EC0">
                <w:rPr>
                  <w:rStyle w:val="af0"/>
                  <w:sz w:val="22"/>
                  <w:szCs w:val="22"/>
                  <w:lang w:eastAsia="uk-UA"/>
                </w:rPr>
                <w:t>https://nssu.gov.ua/news/nebezpeka-torhivli-liudmy-v-hromadskykh-mistsiakh-porady-dlia-biznesu?v=677fe4ba74cb1</w:t>
              </w:r>
            </w:hyperlink>
            <w:r w:rsidRPr="00810EC0">
              <w:rPr>
                <w:color w:val="000000"/>
                <w:sz w:val="22"/>
                <w:szCs w:val="22"/>
                <w:lang w:eastAsia="uk-UA"/>
              </w:rPr>
              <w:t xml:space="preserve">);  </w:t>
            </w:r>
          </w:p>
          <w:p w:rsidR="00AD5F64" w:rsidRPr="00810EC0" w:rsidRDefault="00AD5F64" w:rsidP="0048184C">
            <w:pPr>
              <w:ind w:left="-104" w:right="-109"/>
              <w:jc w:val="both"/>
              <w:rPr>
                <w:color w:val="000000"/>
                <w:sz w:val="22"/>
                <w:szCs w:val="22"/>
                <w:lang w:eastAsia="uk-UA"/>
              </w:rPr>
            </w:pPr>
            <w:r w:rsidRPr="00810EC0">
              <w:rPr>
                <w:color w:val="000000"/>
                <w:sz w:val="22"/>
                <w:szCs w:val="22"/>
                <w:lang w:eastAsia="uk-UA"/>
              </w:rPr>
              <w:t xml:space="preserve"> “Міжнародний день боротьби за скасування рабства 2 грудня 2024 року” (</w:t>
            </w:r>
            <w:hyperlink r:id="rId11">
              <w:r w:rsidRPr="00810EC0">
                <w:rPr>
                  <w:rStyle w:val="af0"/>
                  <w:sz w:val="22"/>
                  <w:szCs w:val="22"/>
                  <w:lang w:eastAsia="uk-UA"/>
                </w:rPr>
                <w:t>https://nssu.gov.ua/news/2-hrudnia-mizhnarodnyi-den-borotby-za-skasuvannia-rabstva?v=677fe3c561b40</w:t>
              </w:r>
            </w:hyperlink>
            <w:r w:rsidRPr="00810EC0">
              <w:rPr>
                <w:color w:val="000000"/>
                <w:sz w:val="22"/>
                <w:szCs w:val="22"/>
                <w:lang w:eastAsia="uk-UA"/>
              </w:rPr>
              <w:t xml:space="preserve">). </w:t>
            </w:r>
          </w:p>
          <w:p w:rsidR="00AD5F64" w:rsidRPr="00810EC0" w:rsidRDefault="00AD5F64" w:rsidP="0048184C">
            <w:pPr>
              <w:ind w:left="-104" w:right="-109"/>
              <w:jc w:val="both"/>
              <w:rPr>
                <w:color w:val="000000"/>
                <w:sz w:val="22"/>
                <w:szCs w:val="22"/>
                <w:lang w:eastAsia="uk-UA"/>
              </w:rPr>
            </w:pPr>
            <w:r w:rsidRPr="00810EC0">
              <w:rPr>
                <w:color w:val="000000"/>
                <w:sz w:val="22"/>
                <w:szCs w:val="22"/>
                <w:lang w:eastAsia="uk-UA"/>
              </w:rPr>
              <w:t>“Торгівля людьми: використання у порнобізнесі” (</w:t>
            </w:r>
            <w:hyperlink r:id="rId12">
              <w:r w:rsidRPr="00810EC0">
                <w:rPr>
                  <w:rStyle w:val="af0"/>
                  <w:sz w:val="22"/>
                  <w:szCs w:val="22"/>
                  <w:lang w:eastAsia="uk-UA"/>
                </w:rPr>
                <w:t>https://nssu.gov.ua/news/torhivlia-liudmy-vykorystannia-u-pornobiznesi?v=677fe404a059c</w:t>
              </w:r>
            </w:hyperlink>
            <w:r w:rsidRPr="00810EC0">
              <w:rPr>
                <w:color w:val="000000"/>
                <w:sz w:val="22"/>
                <w:szCs w:val="22"/>
                <w:lang w:eastAsia="uk-UA"/>
              </w:rPr>
              <w:t xml:space="preserve">). </w:t>
            </w:r>
          </w:p>
          <w:p w:rsidR="00AD5F64" w:rsidRPr="00810EC0" w:rsidRDefault="00AD5F64" w:rsidP="0048184C">
            <w:pPr>
              <w:ind w:left="-104" w:right="-109"/>
              <w:jc w:val="both"/>
              <w:rPr>
                <w:b/>
                <w:color w:val="000000"/>
                <w:sz w:val="22"/>
                <w:szCs w:val="22"/>
                <w:lang w:eastAsia="uk-UA"/>
              </w:rPr>
            </w:pPr>
            <w:r w:rsidRPr="00810EC0">
              <w:rPr>
                <w:b/>
                <w:color w:val="000000"/>
                <w:sz w:val="22"/>
                <w:szCs w:val="22"/>
                <w:lang w:eastAsia="uk-UA"/>
              </w:rPr>
              <w:t xml:space="preserve">МОН: </w:t>
            </w:r>
          </w:p>
          <w:p w:rsidR="00AD5F64" w:rsidRPr="00810EC0" w:rsidRDefault="00AD5F64" w:rsidP="0048184C">
            <w:pPr>
              <w:ind w:left="-104" w:right="-109"/>
              <w:jc w:val="both"/>
              <w:rPr>
                <w:color w:val="000000"/>
                <w:sz w:val="22"/>
                <w:szCs w:val="22"/>
                <w:lang w:eastAsia="uk-UA"/>
              </w:rPr>
            </w:pPr>
            <w:r w:rsidRPr="00810EC0">
              <w:rPr>
                <w:color w:val="000000"/>
                <w:sz w:val="22"/>
                <w:szCs w:val="22"/>
                <w:lang w:eastAsia="uk-UA"/>
              </w:rPr>
              <w:t>Систематично проводиться інформаційно-просвітницька робота щодо популяризації “гарячої” телефонної лінії 1547 з питань протидії торгівлі людьми, домашньому насильству, насильству за ознакою стат</w:t>
            </w:r>
            <w:r>
              <w:rPr>
                <w:color w:val="000000"/>
                <w:sz w:val="22"/>
                <w:szCs w:val="22"/>
                <w:lang w:eastAsia="uk-UA"/>
              </w:rPr>
              <w:t xml:space="preserve">і та насильству стосовно дітей, </w:t>
            </w:r>
            <w:r w:rsidRPr="00810EC0">
              <w:rPr>
                <w:color w:val="000000"/>
                <w:sz w:val="22"/>
                <w:szCs w:val="22"/>
                <w:lang w:eastAsia="uk-UA"/>
              </w:rPr>
              <w:t>на соціальних сторінках Facebook та Viber, розміщуються номери телефонів:</w:t>
            </w:r>
          </w:p>
          <w:p w:rsidR="00AD5F64" w:rsidRPr="00810EC0" w:rsidRDefault="00AD5F64" w:rsidP="0048184C">
            <w:pPr>
              <w:ind w:left="-104" w:right="-109"/>
              <w:jc w:val="both"/>
              <w:rPr>
                <w:color w:val="000000"/>
                <w:sz w:val="22"/>
                <w:szCs w:val="22"/>
                <w:lang w:eastAsia="uk-UA"/>
              </w:rPr>
            </w:pPr>
            <w:r w:rsidRPr="00810EC0">
              <w:rPr>
                <w:color w:val="000000"/>
                <w:sz w:val="22"/>
                <w:szCs w:val="22"/>
                <w:lang w:eastAsia="uk-UA"/>
              </w:rPr>
              <w:t>- Всеукраїнської дитячої лінії “Телефон довіри”;</w:t>
            </w:r>
          </w:p>
          <w:p w:rsidR="00AD5F64" w:rsidRPr="00810EC0" w:rsidRDefault="00AD5F64" w:rsidP="0048184C">
            <w:pPr>
              <w:ind w:left="-104" w:right="-109"/>
              <w:jc w:val="both"/>
              <w:rPr>
                <w:color w:val="000000"/>
                <w:sz w:val="22"/>
                <w:szCs w:val="22"/>
                <w:lang w:eastAsia="uk-UA"/>
              </w:rPr>
            </w:pPr>
            <w:r w:rsidRPr="00810EC0">
              <w:rPr>
                <w:color w:val="000000"/>
                <w:sz w:val="22"/>
                <w:szCs w:val="22"/>
                <w:lang w:eastAsia="uk-UA"/>
              </w:rPr>
              <w:t>- цілодобового телефону довіри з питань допомоги жертвам насилля в сім'ї;</w:t>
            </w:r>
          </w:p>
          <w:p w:rsidR="00AD5F64" w:rsidRPr="00810EC0" w:rsidRDefault="00AD5F64" w:rsidP="0048184C">
            <w:pPr>
              <w:ind w:left="-104" w:right="-109"/>
              <w:jc w:val="both"/>
              <w:rPr>
                <w:color w:val="000000"/>
                <w:sz w:val="22"/>
                <w:szCs w:val="22"/>
                <w:lang w:eastAsia="uk-UA"/>
              </w:rPr>
            </w:pPr>
            <w:r w:rsidRPr="00810EC0">
              <w:rPr>
                <w:color w:val="000000"/>
                <w:sz w:val="22"/>
                <w:szCs w:val="22"/>
                <w:lang w:eastAsia="uk-UA"/>
              </w:rPr>
              <w:t>- гарячої лінії “Служби розшуку дітей”;</w:t>
            </w:r>
          </w:p>
          <w:p w:rsidR="00AD5F64" w:rsidRPr="00810EC0" w:rsidRDefault="00AD5F64" w:rsidP="0048184C">
            <w:pPr>
              <w:ind w:left="-104" w:right="-109"/>
              <w:jc w:val="both"/>
              <w:rPr>
                <w:color w:val="000000"/>
                <w:sz w:val="22"/>
                <w:szCs w:val="22"/>
                <w:lang w:eastAsia="uk-UA"/>
              </w:rPr>
            </w:pPr>
            <w:r w:rsidRPr="00810EC0">
              <w:rPr>
                <w:color w:val="000000"/>
                <w:sz w:val="22"/>
                <w:szCs w:val="22"/>
                <w:lang w:eastAsia="uk-UA"/>
              </w:rPr>
              <w:t>- гарячої лінії Уповноваженого Верховної Ради з прав людини.</w:t>
            </w:r>
          </w:p>
          <w:p w:rsidR="00AD5F64" w:rsidRPr="00810EC0" w:rsidRDefault="00AD5F64" w:rsidP="0048184C">
            <w:pPr>
              <w:ind w:left="-104" w:right="-109"/>
              <w:jc w:val="both"/>
              <w:rPr>
                <w:b/>
                <w:color w:val="000000"/>
                <w:sz w:val="22"/>
                <w:szCs w:val="22"/>
                <w:lang w:eastAsia="uk-UA"/>
              </w:rPr>
            </w:pPr>
            <w:bookmarkStart w:id="2" w:name="_heading=h.jv96p5d5glq1" w:colFirst="0" w:colLast="0"/>
            <w:bookmarkEnd w:id="2"/>
            <w:r w:rsidRPr="00810EC0">
              <w:rPr>
                <w:b/>
                <w:color w:val="000000"/>
                <w:sz w:val="22"/>
                <w:szCs w:val="22"/>
                <w:lang w:eastAsia="uk-UA"/>
              </w:rPr>
              <w:t>Нацсоцслужба</w:t>
            </w:r>
          </w:p>
          <w:p w:rsidR="00AD5F64" w:rsidRPr="00810EC0" w:rsidRDefault="00AD5F64" w:rsidP="0048184C">
            <w:pPr>
              <w:ind w:left="-104" w:right="-109"/>
              <w:jc w:val="both"/>
              <w:rPr>
                <w:color w:val="000000"/>
                <w:sz w:val="22"/>
                <w:szCs w:val="22"/>
                <w:lang w:eastAsia="uk-UA"/>
              </w:rPr>
            </w:pPr>
            <w:bookmarkStart w:id="3" w:name="_heading=h.sr53j5z1uddb" w:colFirst="0" w:colLast="0"/>
            <w:bookmarkEnd w:id="3"/>
            <w:r w:rsidRPr="00810EC0">
              <w:rPr>
                <w:color w:val="000000"/>
                <w:sz w:val="22"/>
                <w:szCs w:val="22"/>
                <w:lang w:eastAsia="uk-UA"/>
              </w:rPr>
              <w:t>06.08.2024 року опубліковано статтю Голови Нацсоцслужби на тему: “Протидія торгівлі людьми: виклики в умовах воєнного стану” (</w:t>
            </w:r>
            <w:hyperlink r:id="rId13">
              <w:r w:rsidRPr="00810EC0">
                <w:rPr>
                  <w:rStyle w:val="af0"/>
                  <w:sz w:val="22"/>
                  <w:szCs w:val="22"/>
                  <w:lang w:eastAsia="uk-UA"/>
                </w:rPr>
                <w:t>https://blog.liga.net/user/vlutsyk/article/53873</w:t>
              </w:r>
            </w:hyperlink>
            <w:r w:rsidRPr="00810EC0">
              <w:rPr>
                <w:color w:val="000000"/>
                <w:sz w:val="22"/>
                <w:szCs w:val="22"/>
                <w:lang w:eastAsia="uk-UA"/>
              </w:rPr>
              <w:t>).</w:t>
            </w:r>
          </w:p>
          <w:p w:rsidR="00AD5F64" w:rsidRPr="00810EC0" w:rsidRDefault="00AD5F64" w:rsidP="0048184C">
            <w:pPr>
              <w:ind w:left="-104" w:right="-109"/>
              <w:jc w:val="both"/>
              <w:rPr>
                <w:color w:val="000000"/>
                <w:sz w:val="22"/>
                <w:szCs w:val="22"/>
                <w:lang w:eastAsia="uk-UA"/>
              </w:rPr>
            </w:pPr>
            <w:r w:rsidRPr="00810EC0">
              <w:rPr>
                <w:color w:val="000000"/>
                <w:sz w:val="22"/>
                <w:szCs w:val="22"/>
                <w:lang w:eastAsia="uk-UA"/>
              </w:rPr>
              <w:t>Також на IІ Всеукраїнському форумі Рад ВПО 3 вересня 2024 року Голова Нацсоцслжуби виступив у панельній дискусії на тему ризиків торгівлі людьми для переселенців (</w:t>
            </w:r>
            <w:hyperlink r:id="rId14">
              <w:r w:rsidRPr="00810EC0">
                <w:rPr>
                  <w:rStyle w:val="af0"/>
                  <w:sz w:val="22"/>
                  <w:szCs w:val="22"/>
                  <w:lang w:eastAsia="uk-UA"/>
                </w:rPr>
                <w:t>https://nssu.gov.ua/news/ii-vseukrainskyi-forum-rad-vpo</w:t>
              </w:r>
            </w:hyperlink>
          </w:p>
          <w:p w:rsidR="00AD5F64" w:rsidRPr="00810EC0" w:rsidRDefault="00AD5F64" w:rsidP="0048184C">
            <w:pPr>
              <w:ind w:left="-104" w:right="-109"/>
              <w:jc w:val="both"/>
              <w:rPr>
                <w:b/>
                <w:color w:val="000000"/>
                <w:sz w:val="22"/>
                <w:szCs w:val="22"/>
                <w:lang w:eastAsia="uk-UA"/>
              </w:rPr>
            </w:pPr>
            <w:r w:rsidRPr="00810EC0">
              <w:rPr>
                <w:b/>
                <w:color w:val="000000"/>
                <w:sz w:val="22"/>
                <w:szCs w:val="22"/>
                <w:lang w:eastAsia="uk-UA"/>
              </w:rPr>
              <w:lastRenderedPageBreak/>
              <w:t xml:space="preserve">Обласний рівень: </w:t>
            </w:r>
          </w:p>
          <w:p w:rsidR="00AD5F64" w:rsidRPr="00810EC0" w:rsidRDefault="00AD5F64" w:rsidP="0048184C">
            <w:pPr>
              <w:ind w:left="-104" w:right="-109"/>
              <w:jc w:val="both"/>
              <w:rPr>
                <w:color w:val="000000"/>
                <w:sz w:val="22"/>
                <w:szCs w:val="22"/>
                <w:lang w:eastAsia="uk-UA"/>
              </w:rPr>
            </w:pPr>
            <w:r w:rsidRPr="00810EC0">
              <w:rPr>
                <w:color w:val="000000"/>
                <w:sz w:val="22"/>
                <w:szCs w:val="22"/>
                <w:lang w:eastAsia="uk-UA"/>
              </w:rPr>
              <w:t xml:space="preserve">На офіційних веб-сайтах обласних, районних військових адміністраціях, територіальних громад </w:t>
            </w:r>
          </w:p>
          <w:p w:rsidR="00AD5F64" w:rsidRPr="00641638" w:rsidRDefault="00AD5F64" w:rsidP="0048184C">
            <w:pPr>
              <w:ind w:left="-104" w:right="-109"/>
              <w:jc w:val="both"/>
              <w:rPr>
                <w:b/>
                <w:color w:val="000000"/>
                <w:sz w:val="22"/>
                <w:szCs w:val="22"/>
                <w:lang w:eastAsia="uk-UA"/>
              </w:rPr>
            </w:pPr>
            <w:r w:rsidRPr="00810EC0">
              <w:rPr>
                <w:color w:val="000000"/>
                <w:sz w:val="22"/>
                <w:szCs w:val="22"/>
                <w:lang w:eastAsia="uk-UA"/>
              </w:rPr>
              <w:t>розміщено більше 2550 матеріалів інформаційного характеру щодо протидії торгівлі людьми на яких регулярно розміщується інформація про “гарячу” телефонну лінію № 1547</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vMerge/>
          </w:tcPr>
          <w:p w:rsidR="00AD5F64" w:rsidRPr="00810EC0" w:rsidRDefault="00AD5F64" w:rsidP="0048184C">
            <w:pPr>
              <w:jc w:val="center"/>
              <w:rPr>
                <w:sz w:val="22"/>
                <w:szCs w:val="22"/>
              </w:rPr>
            </w:pPr>
          </w:p>
        </w:tc>
        <w:tc>
          <w:tcPr>
            <w:tcW w:w="1842" w:type="dxa"/>
          </w:tcPr>
          <w:p w:rsidR="00AD5F64" w:rsidRPr="00810EC0" w:rsidRDefault="00AD5F64" w:rsidP="0048184C">
            <w:pPr>
              <w:ind w:right="-17"/>
              <w:jc w:val="both"/>
              <w:rPr>
                <w:sz w:val="22"/>
                <w:szCs w:val="22"/>
              </w:rPr>
            </w:pPr>
            <w:r w:rsidRPr="00810EC0">
              <w:rPr>
                <w:sz w:val="22"/>
                <w:szCs w:val="22"/>
              </w:rPr>
              <w:t xml:space="preserve">кількість соціальних мереж, каналів в програмному забезпеченні “Телеграм”, на яких регулярно розміщується інформація про “гарячу” телефонну </w:t>
            </w:r>
          </w:p>
          <w:p w:rsidR="00AD5F64" w:rsidRPr="00810EC0" w:rsidRDefault="00AD5F64" w:rsidP="0048184C">
            <w:pPr>
              <w:ind w:right="-17"/>
              <w:jc w:val="both"/>
              <w:rPr>
                <w:sz w:val="22"/>
                <w:szCs w:val="22"/>
              </w:rPr>
            </w:pPr>
            <w:r w:rsidRPr="00810EC0">
              <w:rPr>
                <w:sz w:val="22"/>
                <w:szCs w:val="22"/>
              </w:rPr>
              <w:t>лінію 1547</w:t>
            </w:r>
          </w:p>
        </w:tc>
        <w:tc>
          <w:tcPr>
            <w:tcW w:w="1418" w:type="dxa"/>
          </w:tcPr>
          <w:p w:rsidR="00AD5F64" w:rsidRPr="00810EC0" w:rsidRDefault="00AD5F64" w:rsidP="0048184C">
            <w:pPr>
              <w:ind w:left="-108" w:right="-108"/>
              <w:jc w:val="center"/>
              <w:rPr>
                <w:sz w:val="22"/>
                <w:szCs w:val="22"/>
              </w:rPr>
            </w:pPr>
            <w:r w:rsidRPr="00810EC0">
              <w:rPr>
                <w:sz w:val="22"/>
                <w:szCs w:val="22"/>
              </w:rPr>
              <w:t>2</w:t>
            </w:r>
          </w:p>
        </w:tc>
        <w:tc>
          <w:tcPr>
            <w:tcW w:w="1417" w:type="dxa"/>
          </w:tcPr>
          <w:p w:rsidR="00AD5F64" w:rsidRPr="00810EC0" w:rsidRDefault="00AD5F64" w:rsidP="0048184C">
            <w:pPr>
              <w:ind w:left="-108" w:right="-108"/>
              <w:jc w:val="center"/>
              <w:rPr>
                <w:sz w:val="22"/>
                <w:szCs w:val="22"/>
              </w:rPr>
            </w:pPr>
            <w:r w:rsidRPr="00810EC0">
              <w:rPr>
                <w:sz w:val="22"/>
                <w:szCs w:val="22"/>
              </w:rPr>
              <w:t>2</w:t>
            </w: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tc>
        <w:tc>
          <w:tcPr>
            <w:tcW w:w="2127" w:type="dxa"/>
            <w:vMerge/>
          </w:tcPr>
          <w:p w:rsidR="00AD5F64" w:rsidRPr="00810EC0" w:rsidRDefault="00AD5F64" w:rsidP="0048184C">
            <w:pPr>
              <w:ind w:right="35"/>
              <w:jc w:val="both"/>
              <w:rPr>
                <w:sz w:val="22"/>
                <w:szCs w:val="22"/>
              </w:rPr>
            </w:pPr>
          </w:p>
        </w:tc>
        <w:tc>
          <w:tcPr>
            <w:tcW w:w="4677" w:type="dxa"/>
            <w:vMerge/>
          </w:tcPr>
          <w:p w:rsidR="00AD5F64" w:rsidRPr="00810EC0" w:rsidRDefault="00AD5F64" w:rsidP="0048184C">
            <w:pPr>
              <w:ind w:left="-108" w:right="-108"/>
              <w:jc w:val="center"/>
              <w:rPr>
                <w:sz w:val="22"/>
                <w:szCs w:val="22"/>
              </w:rPr>
            </w:pPr>
          </w:p>
        </w:tc>
      </w:tr>
      <w:tr w:rsidR="00AD5F64" w:rsidRPr="00FD5ABA"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18) проведення інформаційно-просвітницьких заходів для представників засобів масової інформації щодо висвітлення тематики торгівлі людьми</w:t>
            </w:r>
          </w:p>
        </w:tc>
        <w:tc>
          <w:tcPr>
            <w:tcW w:w="1842" w:type="dxa"/>
          </w:tcPr>
          <w:p w:rsidR="00AD5F64" w:rsidRPr="00810EC0" w:rsidRDefault="00AD5F64" w:rsidP="0048184C">
            <w:pPr>
              <w:jc w:val="both"/>
              <w:rPr>
                <w:sz w:val="22"/>
                <w:szCs w:val="22"/>
              </w:rPr>
            </w:pPr>
            <w:r w:rsidRPr="00810EC0">
              <w:rPr>
                <w:sz w:val="22"/>
                <w:szCs w:val="22"/>
              </w:rPr>
              <w:t>кількість представників засобів масової інформації, яких охоплено такими заходами</w:t>
            </w:r>
          </w:p>
        </w:tc>
        <w:tc>
          <w:tcPr>
            <w:tcW w:w="1418" w:type="dxa"/>
          </w:tcPr>
          <w:p w:rsidR="00AD5F64" w:rsidRPr="00810EC0" w:rsidRDefault="00AD5F64" w:rsidP="0048184C">
            <w:pPr>
              <w:ind w:left="-108" w:right="-108"/>
              <w:jc w:val="center"/>
              <w:rPr>
                <w:sz w:val="22"/>
                <w:szCs w:val="22"/>
              </w:rPr>
            </w:pPr>
            <w:r w:rsidRPr="00810EC0">
              <w:rPr>
                <w:sz w:val="22"/>
                <w:szCs w:val="22"/>
              </w:rPr>
              <w:t>50</w:t>
            </w:r>
          </w:p>
        </w:tc>
        <w:tc>
          <w:tcPr>
            <w:tcW w:w="1417" w:type="dxa"/>
          </w:tcPr>
          <w:p w:rsidR="00AD5F64" w:rsidRPr="00810EC0" w:rsidRDefault="00AD5F64" w:rsidP="0048184C">
            <w:pPr>
              <w:ind w:left="-108" w:right="-108"/>
              <w:jc w:val="center"/>
              <w:rPr>
                <w:sz w:val="22"/>
                <w:szCs w:val="22"/>
              </w:rPr>
            </w:pPr>
            <w:r w:rsidRPr="00810EC0">
              <w:rPr>
                <w:sz w:val="22"/>
                <w:szCs w:val="22"/>
              </w:rPr>
              <w:t>0</w:t>
            </w:r>
          </w:p>
        </w:tc>
        <w:tc>
          <w:tcPr>
            <w:tcW w:w="2127" w:type="dxa"/>
          </w:tcPr>
          <w:p w:rsidR="00AD5F64" w:rsidRPr="00810EC0" w:rsidRDefault="00AD5F64" w:rsidP="0048184C">
            <w:pPr>
              <w:ind w:right="35"/>
              <w:jc w:val="both"/>
              <w:rPr>
                <w:sz w:val="22"/>
                <w:szCs w:val="22"/>
              </w:rPr>
            </w:pPr>
            <w:r w:rsidRPr="00810EC0">
              <w:rPr>
                <w:color w:val="000000"/>
                <w:sz w:val="22"/>
                <w:szCs w:val="22"/>
                <w:lang w:eastAsia="uk-UA"/>
              </w:rPr>
              <w:t>Нацсоцслужба</w:t>
            </w:r>
            <w:r w:rsidRPr="00810EC0">
              <w:rPr>
                <w:color w:val="000000"/>
                <w:sz w:val="22"/>
                <w:szCs w:val="22"/>
                <w:lang w:eastAsia="uk-UA"/>
              </w:rPr>
              <w:br/>
              <w:t>Мінсоцполітики</w:t>
            </w:r>
            <w:r w:rsidRPr="00810EC0">
              <w:rPr>
                <w:color w:val="000000"/>
                <w:sz w:val="22"/>
                <w:szCs w:val="22"/>
                <w:lang w:eastAsia="uk-UA"/>
              </w:rPr>
              <w:br/>
              <w:t>МКІП</w:t>
            </w:r>
          </w:p>
        </w:tc>
        <w:tc>
          <w:tcPr>
            <w:tcW w:w="4677" w:type="dxa"/>
          </w:tcPr>
          <w:p w:rsidR="00AD5F64" w:rsidRPr="00E44D8F" w:rsidRDefault="00AD5F64" w:rsidP="0048184C">
            <w:pPr>
              <w:ind w:left="-108" w:right="-108"/>
              <w:jc w:val="both"/>
              <w:rPr>
                <w:sz w:val="22"/>
                <w:szCs w:val="22"/>
                <w:lang w:eastAsia="uk-UA"/>
              </w:rPr>
            </w:pPr>
            <w:r w:rsidRPr="00E44D8F">
              <w:rPr>
                <w:sz w:val="22"/>
                <w:szCs w:val="22"/>
                <w:lang w:eastAsia="uk-UA"/>
              </w:rPr>
              <w:t>Не виконано</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20) проведення інформаційних заходів, спрямованих на підвищення поінформованості роботодавців щодо неприпустимості експлуатації та інших порушень прав людини</w:t>
            </w:r>
          </w:p>
        </w:tc>
        <w:tc>
          <w:tcPr>
            <w:tcW w:w="1842" w:type="dxa"/>
          </w:tcPr>
          <w:p w:rsidR="00AD5F64" w:rsidRPr="00810EC0" w:rsidRDefault="00AD5F64" w:rsidP="0048184C">
            <w:pPr>
              <w:jc w:val="both"/>
              <w:rPr>
                <w:sz w:val="22"/>
                <w:szCs w:val="22"/>
              </w:rPr>
            </w:pPr>
            <w:r w:rsidRPr="00810EC0">
              <w:rPr>
                <w:sz w:val="22"/>
                <w:szCs w:val="22"/>
              </w:rPr>
              <w:t>кількість проведених заходів</w:t>
            </w:r>
          </w:p>
        </w:tc>
        <w:tc>
          <w:tcPr>
            <w:tcW w:w="1418" w:type="dxa"/>
          </w:tcPr>
          <w:p w:rsidR="00AD5F64" w:rsidRPr="00810EC0" w:rsidRDefault="00AD5F64" w:rsidP="0048184C">
            <w:pPr>
              <w:ind w:left="-108" w:right="-108"/>
              <w:jc w:val="center"/>
              <w:rPr>
                <w:sz w:val="22"/>
                <w:szCs w:val="22"/>
              </w:rPr>
            </w:pPr>
            <w:r w:rsidRPr="00810EC0">
              <w:rPr>
                <w:sz w:val="22"/>
                <w:szCs w:val="22"/>
              </w:rPr>
              <w:t>25</w:t>
            </w:r>
          </w:p>
        </w:tc>
        <w:tc>
          <w:tcPr>
            <w:tcW w:w="1417" w:type="dxa"/>
          </w:tcPr>
          <w:p w:rsidR="00AD5F64" w:rsidRPr="00810EC0" w:rsidRDefault="00AD5F64" w:rsidP="0048184C">
            <w:pPr>
              <w:ind w:left="-108" w:right="-108"/>
              <w:jc w:val="center"/>
              <w:rPr>
                <w:sz w:val="22"/>
                <w:szCs w:val="22"/>
              </w:rPr>
            </w:pPr>
            <w:r>
              <w:rPr>
                <w:sz w:val="22"/>
                <w:szCs w:val="22"/>
              </w:rPr>
              <w:t>11 795</w:t>
            </w: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tc>
        <w:tc>
          <w:tcPr>
            <w:tcW w:w="2127" w:type="dxa"/>
          </w:tcPr>
          <w:p w:rsidR="00AD5F64" w:rsidRPr="00810EC0" w:rsidRDefault="00AD5F64" w:rsidP="0048184C">
            <w:pPr>
              <w:ind w:right="35"/>
              <w:jc w:val="both"/>
              <w:rPr>
                <w:sz w:val="22"/>
                <w:szCs w:val="22"/>
              </w:rPr>
            </w:pPr>
            <w:r w:rsidRPr="00810EC0">
              <w:rPr>
                <w:color w:val="000000"/>
                <w:sz w:val="22"/>
                <w:szCs w:val="22"/>
                <w:lang w:eastAsia="uk-UA"/>
              </w:rPr>
              <w:t>Нацсоцслужба</w:t>
            </w:r>
            <w:r w:rsidRPr="00810EC0">
              <w:rPr>
                <w:color w:val="000000"/>
                <w:sz w:val="22"/>
                <w:szCs w:val="22"/>
                <w:lang w:eastAsia="uk-UA"/>
              </w:rPr>
              <w:br/>
              <w:t>обласні,</w:t>
            </w:r>
            <w:r w:rsidRPr="00810EC0">
              <w:rPr>
                <w:color w:val="000000"/>
                <w:sz w:val="22"/>
                <w:szCs w:val="22"/>
                <w:lang w:eastAsia="uk-UA"/>
              </w:rPr>
              <w:br/>
            </w:r>
            <w:r w:rsidRPr="00810EC0">
              <w:rPr>
                <w:sz w:val="22"/>
                <w:szCs w:val="22"/>
                <w:lang w:eastAsia="uk-UA"/>
              </w:rPr>
              <w:t>Київська міська державні адміністрації (військові адміністрації)</w:t>
            </w:r>
            <w:r w:rsidRPr="00810EC0">
              <w:rPr>
                <w:color w:val="000000"/>
                <w:sz w:val="22"/>
                <w:szCs w:val="22"/>
                <w:lang w:eastAsia="uk-UA"/>
              </w:rPr>
              <w:br/>
              <w:t>органи місцевого самоврядування (за згодою)</w:t>
            </w:r>
          </w:p>
        </w:tc>
        <w:tc>
          <w:tcPr>
            <w:tcW w:w="4677" w:type="dxa"/>
            <w:tcBorders>
              <w:top w:val="single" w:sz="4" w:space="0" w:color="000000"/>
              <w:left w:val="single" w:sz="4" w:space="0" w:color="000000"/>
              <w:right w:val="single" w:sz="4" w:space="0" w:color="000000"/>
            </w:tcBorders>
          </w:tcPr>
          <w:p w:rsidR="00AD5F64" w:rsidRPr="00810EC0" w:rsidRDefault="00AD5F64" w:rsidP="0048184C">
            <w:pPr>
              <w:ind w:right="34"/>
              <w:jc w:val="both"/>
              <w:rPr>
                <w:b/>
                <w:sz w:val="22"/>
                <w:szCs w:val="22"/>
              </w:rPr>
            </w:pPr>
            <w:r w:rsidRPr="00810EC0">
              <w:rPr>
                <w:b/>
                <w:sz w:val="22"/>
                <w:szCs w:val="22"/>
              </w:rPr>
              <w:t>Нацсоцслужба</w:t>
            </w:r>
          </w:p>
          <w:p w:rsidR="00AD5F64" w:rsidRPr="00810EC0" w:rsidRDefault="00AD5F64" w:rsidP="0048184C">
            <w:pPr>
              <w:pStyle w:val="1"/>
              <w:keepNext w:val="0"/>
              <w:widowControl w:val="0"/>
              <w:spacing w:before="0" w:after="0"/>
              <w:jc w:val="both"/>
              <w:rPr>
                <w:rFonts w:ascii="Times New Roman" w:hAnsi="Times New Roman"/>
                <w:b w:val="0"/>
                <w:sz w:val="22"/>
                <w:szCs w:val="22"/>
              </w:rPr>
            </w:pPr>
            <w:r w:rsidRPr="00810EC0">
              <w:rPr>
                <w:rFonts w:ascii="Times New Roman" w:hAnsi="Times New Roman"/>
                <w:b w:val="0"/>
                <w:sz w:val="22"/>
                <w:szCs w:val="22"/>
              </w:rPr>
              <w:t>06.08.2024 року опубліковано статтю Голови Нацсоцслужби на тему: “</w:t>
            </w:r>
            <w:r w:rsidRPr="00810EC0">
              <w:rPr>
                <w:rFonts w:ascii="Times New Roman" w:hAnsi="Times New Roman"/>
                <w:b w:val="0"/>
                <w:color w:val="1A2024"/>
                <w:sz w:val="22"/>
                <w:szCs w:val="22"/>
              </w:rPr>
              <w:t>Протидія торгівлі людьми: виклики в умовах воєнного стану” (</w:t>
            </w:r>
            <w:hyperlink r:id="rId15">
              <w:r w:rsidRPr="00810EC0">
                <w:rPr>
                  <w:rFonts w:ascii="Times New Roman" w:hAnsi="Times New Roman"/>
                  <w:b w:val="0"/>
                  <w:color w:val="1155CC"/>
                  <w:sz w:val="22"/>
                  <w:szCs w:val="22"/>
                  <w:u w:val="single"/>
                </w:rPr>
                <w:t>https://blog.liga.net/user/vlutsyk/article/53873</w:t>
              </w:r>
            </w:hyperlink>
            <w:r w:rsidRPr="00810EC0">
              <w:rPr>
                <w:rFonts w:ascii="Times New Roman" w:hAnsi="Times New Roman"/>
                <w:b w:val="0"/>
                <w:sz w:val="22"/>
                <w:szCs w:val="22"/>
              </w:rPr>
              <w:t>).</w:t>
            </w:r>
          </w:p>
          <w:p w:rsidR="00AD5F64" w:rsidRPr="00810EC0" w:rsidRDefault="00AD5F64" w:rsidP="0048184C">
            <w:pPr>
              <w:widowControl w:val="0"/>
              <w:ind w:firstLine="316"/>
              <w:jc w:val="both"/>
              <w:rPr>
                <w:sz w:val="22"/>
                <w:szCs w:val="22"/>
              </w:rPr>
            </w:pPr>
            <w:r w:rsidRPr="00810EC0">
              <w:rPr>
                <w:sz w:val="22"/>
                <w:szCs w:val="22"/>
              </w:rPr>
              <w:t xml:space="preserve">Також на </w:t>
            </w:r>
            <w:r w:rsidRPr="00810EC0">
              <w:rPr>
                <w:sz w:val="22"/>
                <w:szCs w:val="22"/>
                <w:highlight w:val="white"/>
              </w:rPr>
              <w:t>IІ Всеукраїнському форумі Рад ВПО</w:t>
            </w:r>
            <w:r w:rsidRPr="00810EC0">
              <w:rPr>
                <w:sz w:val="22"/>
                <w:szCs w:val="22"/>
              </w:rPr>
              <w:t xml:space="preserve"> 3 вересня 2024 року Голова Нацсоцслжуби </w:t>
            </w:r>
            <w:r w:rsidRPr="00810EC0">
              <w:rPr>
                <w:sz w:val="22"/>
                <w:szCs w:val="22"/>
                <w:highlight w:val="white"/>
              </w:rPr>
              <w:t>виступив у панельній дискусії на тему ризиків торгівлі людьми для переселенців</w:t>
            </w:r>
            <w:r w:rsidRPr="00810EC0">
              <w:rPr>
                <w:sz w:val="22"/>
                <w:szCs w:val="22"/>
              </w:rPr>
              <w:t xml:space="preserve"> (</w:t>
            </w:r>
            <w:hyperlink r:id="rId16">
              <w:r w:rsidRPr="00810EC0">
                <w:rPr>
                  <w:color w:val="1155CC"/>
                  <w:sz w:val="22"/>
                  <w:szCs w:val="22"/>
                  <w:u w:val="single"/>
                </w:rPr>
                <w:t>https://nssu.gov.ua/news/ii-vseukrainskyi-forum-rad-vpo</w:t>
              </w:r>
            </w:hyperlink>
          </w:p>
          <w:p w:rsidR="00AD5F64" w:rsidRPr="00810EC0" w:rsidRDefault="00AD5F64" w:rsidP="0048184C">
            <w:pPr>
              <w:widowControl w:val="0"/>
              <w:jc w:val="both"/>
              <w:rPr>
                <w:b/>
                <w:sz w:val="22"/>
                <w:szCs w:val="22"/>
              </w:rPr>
            </w:pPr>
            <w:r w:rsidRPr="00810EC0">
              <w:rPr>
                <w:b/>
                <w:sz w:val="22"/>
                <w:szCs w:val="22"/>
              </w:rPr>
              <w:t>Обласний рівень:</w:t>
            </w:r>
          </w:p>
          <w:p w:rsidR="00AD5F64" w:rsidRPr="00810EC0" w:rsidRDefault="00AD5F64" w:rsidP="0048184C">
            <w:pPr>
              <w:widowControl w:val="0"/>
              <w:jc w:val="both"/>
              <w:rPr>
                <w:color w:val="000000"/>
                <w:sz w:val="22"/>
                <w:szCs w:val="22"/>
              </w:rPr>
            </w:pPr>
            <w:r w:rsidRPr="00E44D8F">
              <w:rPr>
                <w:color w:val="000000"/>
                <w:sz w:val="22"/>
                <w:szCs w:val="22"/>
              </w:rPr>
              <w:t>Дніпропетровська область</w:t>
            </w:r>
            <w:r w:rsidRPr="00810EC0">
              <w:rPr>
                <w:color w:val="000000"/>
                <w:sz w:val="22"/>
                <w:szCs w:val="22"/>
              </w:rPr>
              <w:t xml:space="preserve"> - службами зайнятості проведено 534 заходи (семінари, кругли столи, конференції тощо) роз’яснювального характеру щодо неприпустимості допуску до роботи працівників без оформлення трудових відносин з суб’єктами господарювання, в яких </w:t>
            </w:r>
            <w:r w:rsidRPr="00810EC0">
              <w:rPr>
                <w:sz w:val="22"/>
                <w:szCs w:val="22"/>
              </w:rPr>
              <w:t>взяли</w:t>
            </w:r>
            <w:r w:rsidRPr="00810EC0">
              <w:rPr>
                <w:color w:val="000000"/>
                <w:sz w:val="22"/>
                <w:szCs w:val="22"/>
              </w:rPr>
              <w:t xml:space="preserve"> участь понад 3,3 тис. роботодавців;</w:t>
            </w:r>
          </w:p>
          <w:p w:rsidR="00AD5F64" w:rsidRPr="00810EC0" w:rsidRDefault="00AD5F64" w:rsidP="0048184C">
            <w:pPr>
              <w:widowControl w:val="0"/>
              <w:jc w:val="both"/>
              <w:rPr>
                <w:sz w:val="22"/>
                <w:szCs w:val="22"/>
              </w:rPr>
            </w:pPr>
            <w:r w:rsidRPr="00E44D8F">
              <w:rPr>
                <w:sz w:val="22"/>
                <w:szCs w:val="22"/>
              </w:rPr>
              <w:t>Закарпатська область</w:t>
            </w:r>
            <w:r w:rsidRPr="00810EC0">
              <w:rPr>
                <w:sz w:val="22"/>
                <w:szCs w:val="22"/>
              </w:rPr>
              <w:t xml:space="preserve"> - 451 семінар для роботодавців, взяло участь </w:t>
            </w:r>
            <w:r w:rsidR="00E44D8F">
              <w:rPr>
                <w:sz w:val="22"/>
                <w:szCs w:val="22"/>
              </w:rPr>
              <w:t xml:space="preserve">                            </w:t>
            </w:r>
            <w:r w:rsidRPr="00810EC0">
              <w:rPr>
                <w:sz w:val="22"/>
                <w:szCs w:val="22"/>
              </w:rPr>
              <w:t>3131  представників від роботодавців.</w:t>
            </w:r>
          </w:p>
          <w:p w:rsidR="00AD5F64" w:rsidRPr="00810EC0" w:rsidRDefault="00AD5F64" w:rsidP="0048184C">
            <w:pPr>
              <w:shd w:val="clear" w:color="auto" w:fill="FFFFFF"/>
              <w:ind w:left="31"/>
              <w:jc w:val="both"/>
              <w:rPr>
                <w:color w:val="000000"/>
                <w:sz w:val="22"/>
                <w:szCs w:val="22"/>
                <w:highlight w:val="white"/>
              </w:rPr>
            </w:pPr>
            <w:r w:rsidRPr="00E44D8F">
              <w:rPr>
                <w:sz w:val="22"/>
                <w:szCs w:val="22"/>
              </w:rPr>
              <w:lastRenderedPageBreak/>
              <w:t>Івано-Франківська область</w:t>
            </w:r>
            <w:r w:rsidRPr="00810EC0">
              <w:rPr>
                <w:sz w:val="22"/>
                <w:szCs w:val="22"/>
              </w:rPr>
              <w:t xml:space="preserve"> – </w:t>
            </w:r>
            <w:r w:rsidRPr="00810EC0">
              <w:rPr>
                <w:sz w:val="22"/>
                <w:szCs w:val="22"/>
                <w:highlight w:val="white"/>
              </w:rPr>
              <w:t xml:space="preserve">86 заходів </w:t>
            </w:r>
            <w:r w:rsidRPr="00810EC0">
              <w:rPr>
                <w:color w:val="000000"/>
                <w:sz w:val="22"/>
                <w:szCs w:val="22"/>
                <w:highlight w:val="white"/>
              </w:rPr>
              <w:t>для 793 роботодавців</w:t>
            </w:r>
            <w:r w:rsidRPr="00810EC0">
              <w:rPr>
                <w:sz w:val="22"/>
                <w:szCs w:val="22"/>
                <w:highlight w:val="white"/>
              </w:rPr>
              <w:t>.</w:t>
            </w:r>
          </w:p>
          <w:p w:rsidR="00AD5F64" w:rsidRPr="00810EC0" w:rsidRDefault="00AD5F64" w:rsidP="0048184C">
            <w:pPr>
              <w:shd w:val="clear" w:color="auto" w:fill="FFFFFF"/>
              <w:ind w:left="31"/>
              <w:jc w:val="both"/>
              <w:rPr>
                <w:sz w:val="22"/>
                <w:szCs w:val="22"/>
                <w:highlight w:val="white"/>
              </w:rPr>
            </w:pPr>
            <w:r w:rsidRPr="00E44D8F">
              <w:rPr>
                <w:sz w:val="22"/>
                <w:szCs w:val="22"/>
                <w:highlight w:val="white"/>
              </w:rPr>
              <w:t>Кіровоградська область</w:t>
            </w:r>
            <w:r>
              <w:rPr>
                <w:sz w:val="22"/>
                <w:szCs w:val="22"/>
                <w:highlight w:val="white"/>
              </w:rPr>
              <w:t xml:space="preserve"> –</w:t>
            </w:r>
            <w:r w:rsidRPr="00810EC0">
              <w:rPr>
                <w:sz w:val="22"/>
                <w:szCs w:val="22"/>
                <w:highlight w:val="white"/>
              </w:rPr>
              <w:t xml:space="preserve"> 9157</w:t>
            </w:r>
            <w:r>
              <w:rPr>
                <w:sz w:val="22"/>
                <w:szCs w:val="22"/>
                <w:highlight w:val="white"/>
              </w:rPr>
              <w:t xml:space="preserve"> заходів</w:t>
            </w:r>
            <w:r w:rsidRPr="00810EC0">
              <w:rPr>
                <w:sz w:val="22"/>
                <w:szCs w:val="22"/>
                <w:highlight w:val="white"/>
              </w:rPr>
              <w:t xml:space="preserve"> д</w:t>
            </w:r>
            <w:r>
              <w:rPr>
                <w:sz w:val="22"/>
                <w:szCs w:val="22"/>
                <w:highlight w:val="white"/>
              </w:rPr>
              <w:t xml:space="preserve">ля понад 2,8 тис. роботодавців. </w:t>
            </w:r>
            <w:r w:rsidRPr="00810EC0">
              <w:rPr>
                <w:sz w:val="22"/>
                <w:szCs w:val="22"/>
                <w:highlight w:val="white"/>
              </w:rPr>
              <w:t xml:space="preserve">Фактична кількість осіб, які взяли </w:t>
            </w:r>
            <w:r>
              <w:rPr>
                <w:sz w:val="22"/>
                <w:szCs w:val="22"/>
                <w:highlight w:val="white"/>
              </w:rPr>
              <w:t>участь у таких заходах – 13995 осіб.</w:t>
            </w:r>
          </w:p>
          <w:p w:rsidR="00AD5F64" w:rsidRPr="00810EC0" w:rsidRDefault="00AD5F64" w:rsidP="0048184C">
            <w:pPr>
              <w:shd w:val="clear" w:color="auto" w:fill="FFFFFF"/>
              <w:ind w:left="31"/>
              <w:jc w:val="both"/>
              <w:rPr>
                <w:b/>
                <w:sz w:val="22"/>
                <w:szCs w:val="22"/>
              </w:rPr>
            </w:pPr>
            <w:r w:rsidRPr="00E44D8F">
              <w:rPr>
                <w:sz w:val="22"/>
                <w:szCs w:val="22"/>
              </w:rPr>
              <w:t>Одеська область</w:t>
            </w:r>
            <w:r w:rsidRPr="00810EC0">
              <w:rPr>
                <w:b/>
                <w:sz w:val="22"/>
                <w:szCs w:val="22"/>
              </w:rPr>
              <w:t xml:space="preserve"> </w:t>
            </w:r>
            <w:r w:rsidRPr="00810EC0">
              <w:rPr>
                <w:sz w:val="22"/>
                <w:szCs w:val="22"/>
              </w:rPr>
              <w:t>– управлінням інспекційної діяльності проведено 13 429 інформаційних відвідувань роботодавців.</w:t>
            </w:r>
            <w:r w:rsidRPr="00810EC0">
              <w:rPr>
                <w:b/>
                <w:sz w:val="22"/>
                <w:szCs w:val="22"/>
              </w:rPr>
              <w:t xml:space="preserve"> </w:t>
            </w:r>
          </w:p>
          <w:p w:rsidR="00AD5F64" w:rsidRPr="00810EC0" w:rsidRDefault="00AD5F64" w:rsidP="0048184C">
            <w:pPr>
              <w:shd w:val="clear" w:color="auto" w:fill="FFFFFF"/>
              <w:ind w:left="31"/>
              <w:jc w:val="both"/>
              <w:rPr>
                <w:b/>
                <w:sz w:val="22"/>
                <w:szCs w:val="22"/>
              </w:rPr>
            </w:pPr>
            <w:r w:rsidRPr="00E44D8F">
              <w:rPr>
                <w:sz w:val="22"/>
                <w:szCs w:val="22"/>
              </w:rPr>
              <w:t>Рівненська область</w:t>
            </w:r>
            <w:r w:rsidRPr="00810EC0">
              <w:rPr>
                <w:b/>
                <w:sz w:val="22"/>
                <w:szCs w:val="22"/>
              </w:rPr>
              <w:t xml:space="preserve"> - </w:t>
            </w:r>
            <w:r w:rsidRPr="00810EC0">
              <w:rPr>
                <w:sz w:val="22"/>
                <w:szCs w:val="22"/>
              </w:rPr>
              <w:t>4619 інформаційних відвідувань суб’єктів господарювання з метою попередження потрапляння у ситуацію торгівлі людьми. В ході проведен</w:t>
            </w:r>
            <w:r>
              <w:rPr>
                <w:sz w:val="22"/>
                <w:szCs w:val="22"/>
              </w:rPr>
              <w:t xml:space="preserve">их заходів охоплено 80506 осіб </w:t>
            </w:r>
            <w:r w:rsidRPr="00810EC0">
              <w:rPr>
                <w:sz w:val="22"/>
                <w:szCs w:val="22"/>
              </w:rPr>
              <w:t>242 масових заходів.</w:t>
            </w:r>
          </w:p>
          <w:p w:rsidR="00AD5F64" w:rsidRPr="00810EC0" w:rsidRDefault="00AD5F64" w:rsidP="0048184C">
            <w:pPr>
              <w:shd w:val="clear" w:color="auto" w:fill="FFFFFF"/>
              <w:ind w:left="31"/>
              <w:jc w:val="both"/>
              <w:rPr>
                <w:sz w:val="22"/>
                <w:szCs w:val="22"/>
              </w:rPr>
            </w:pPr>
            <w:r w:rsidRPr="00E44D8F">
              <w:rPr>
                <w:sz w:val="22"/>
                <w:szCs w:val="22"/>
              </w:rPr>
              <w:t>Сумська область</w:t>
            </w:r>
            <w:r w:rsidRPr="00810EC0">
              <w:rPr>
                <w:sz w:val="22"/>
                <w:szCs w:val="22"/>
              </w:rPr>
              <w:t xml:space="preserve"> - проведено 25 тематичних семінарів “Ризики нелегальної трудової міграції” для 248 учасників. </w:t>
            </w:r>
            <w:r>
              <w:rPr>
                <w:sz w:val="22"/>
                <w:szCs w:val="22"/>
              </w:rPr>
              <w:t xml:space="preserve">Проведено </w:t>
            </w:r>
            <w:r w:rsidR="00E44D8F">
              <w:rPr>
                <w:sz w:val="22"/>
                <w:szCs w:val="22"/>
              </w:rPr>
              <w:t xml:space="preserve">              </w:t>
            </w:r>
            <w:r w:rsidRPr="00810EC0">
              <w:rPr>
                <w:sz w:val="22"/>
                <w:szCs w:val="22"/>
              </w:rPr>
              <w:t xml:space="preserve">429 інформаційних заходів щодо ризиків потрапляння в ситуацію торгівлі людьми. Заходами охоплено 262,3 тис. осіб. </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21) підвищення рівня обізнаності світової спільноти щодо ситуації, пов’язаної з торгівлею людьми, в які потрапили громадяни України, які перебувають за кордоном та на яких поширюється юрисдикція інших країн</w:t>
            </w:r>
          </w:p>
        </w:tc>
        <w:tc>
          <w:tcPr>
            <w:tcW w:w="1842" w:type="dxa"/>
          </w:tcPr>
          <w:p w:rsidR="00AD5F64" w:rsidRPr="00810EC0" w:rsidRDefault="00AD5F64" w:rsidP="0048184C">
            <w:pPr>
              <w:jc w:val="both"/>
              <w:rPr>
                <w:sz w:val="22"/>
                <w:szCs w:val="22"/>
              </w:rPr>
            </w:pPr>
            <w:r w:rsidRPr="00810EC0">
              <w:rPr>
                <w:sz w:val="22"/>
                <w:szCs w:val="22"/>
              </w:rPr>
              <w:t>кількість інформаційних заходів, які проведено не менше ніж у шести іноземних державах</w:t>
            </w:r>
          </w:p>
        </w:tc>
        <w:tc>
          <w:tcPr>
            <w:tcW w:w="1418" w:type="dxa"/>
          </w:tcPr>
          <w:p w:rsidR="00AD5F64" w:rsidRPr="00810EC0" w:rsidRDefault="00AD5F64" w:rsidP="0048184C">
            <w:pPr>
              <w:ind w:left="-108" w:right="-108"/>
              <w:jc w:val="center"/>
              <w:rPr>
                <w:sz w:val="22"/>
                <w:szCs w:val="22"/>
              </w:rPr>
            </w:pPr>
            <w:r w:rsidRPr="00810EC0">
              <w:rPr>
                <w:sz w:val="22"/>
                <w:szCs w:val="22"/>
              </w:rPr>
              <w:t>2</w:t>
            </w:r>
          </w:p>
        </w:tc>
        <w:tc>
          <w:tcPr>
            <w:tcW w:w="1417" w:type="dxa"/>
          </w:tcPr>
          <w:p w:rsidR="00AD5F64" w:rsidRPr="00810EC0" w:rsidRDefault="00AD5F64" w:rsidP="0048184C">
            <w:pPr>
              <w:ind w:left="-108" w:right="-108"/>
              <w:jc w:val="center"/>
              <w:rPr>
                <w:sz w:val="22"/>
                <w:szCs w:val="22"/>
              </w:rPr>
            </w:pPr>
            <w:r>
              <w:rPr>
                <w:sz w:val="22"/>
                <w:szCs w:val="22"/>
              </w:rPr>
              <w:t>9</w:t>
            </w:r>
          </w:p>
        </w:tc>
        <w:tc>
          <w:tcPr>
            <w:tcW w:w="2127" w:type="dxa"/>
          </w:tcPr>
          <w:p w:rsidR="00AD5F64" w:rsidRPr="00810EC0" w:rsidRDefault="00AD5F64" w:rsidP="0048184C">
            <w:pPr>
              <w:ind w:right="35"/>
              <w:jc w:val="both"/>
              <w:rPr>
                <w:sz w:val="22"/>
                <w:szCs w:val="22"/>
              </w:rPr>
            </w:pPr>
            <w:r w:rsidRPr="00810EC0">
              <w:rPr>
                <w:color w:val="000000"/>
                <w:sz w:val="22"/>
                <w:szCs w:val="22"/>
                <w:lang w:eastAsia="uk-UA"/>
              </w:rPr>
              <w:t>Мінсоцполітики</w:t>
            </w:r>
            <w:r w:rsidRPr="00810EC0">
              <w:rPr>
                <w:color w:val="000000"/>
                <w:sz w:val="22"/>
                <w:szCs w:val="22"/>
                <w:lang w:eastAsia="uk-UA"/>
              </w:rPr>
              <w:br/>
              <w:t>МЗС</w:t>
            </w:r>
            <w:r w:rsidRPr="00810EC0">
              <w:rPr>
                <w:color w:val="000000"/>
                <w:sz w:val="22"/>
                <w:szCs w:val="22"/>
                <w:lang w:eastAsia="uk-UA"/>
              </w:rPr>
              <w:br/>
              <w:t>Національна поліція</w:t>
            </w:r>
          </w:p>
        </w:tc>
        <w:tc>
          <w:tcPr>
            <w:tcW w:w="4677" w:type="dxa"/>
          </w:tcPr>
          <w:p w:rsidR="00AD5F64" w:rsidRPr="000572B6" w:rsidRDefault="00AD5F64" w:rsidP="0048184C">
            <w:pPr>
              <w:ind w:left="33" w:right="34" w:firstLine="284"/>
              <w:jc w:val="both"/>
              <w:rPr>
                <w:color w:val="000000"/>
                <w:sz w:val="22"/>
                <w:szCs w:val="22"/>
                <w:lang w:eastAsia="uk-UA"/>
              </w:rPr>
            </w:pPr>
            <w:r w:rsidRPr="000572B6">
              <w:rPr>
                <w:b/>
                <w:color w:val="000000"/>
                <w:sz w:val="22"/>
                <w:szCs w:val="22"/>
                <w:lang w:eastAsia="uk-UA"/>
              </w:rPr>
              <w:t>МВС</w:t>
            </w:r>
          </w:p>
          <w:p w:rsidR="00AD5F64" w:rsidRPr="000572B6" w:rsidRDefault="00AD5F64" w:rsidP="0048184C">
            <w:pPr>
              <w:tabs>
                <w:tab w:val="left" w:pos="226"/>
              </w:tabs>
              <w:ind w:left="31"/>
              <w:jc w:val="both"/>
              <w:rPr>
                <w:sz w:val="22"/>
                <w:szCs w:val="22"/>
                <w:lang w:eastAsia="uk-UA"/>
              </w:rPr>
            </w:pPr>
            <w:r>
              <w:rPr>
                <w:sz w:val="22"/>
                <w:szCs w:val="22"/>
                <w:lang w:eastAsia="uk-UA"/>
              </w:rPr>
              <w:t>П</w:t>
            </w:r>
            <w:r w:rsidRPr="000572B6">
              <w:rPr>
                <w:sz w:val="22"/>
                <w:szCs w:val="22"/>
                <w:lang w:eastAsia="uk-UA"/>
              </w:rPr>
              <w:t xml:space="preserve">редставники НПУ брали участь:  </w:t>
            </w:r>
          </w:p>
          <w:p w:rsidR="00AD5F64" w:rsidRPr="000572B6" w:rsidRDefault="00AD5F64" w:rsidP="0048184C">
            <w:pPr>
              <w:tabs>
                <w:tab w:val="left" w:pos="226"/>
              </w:tabs>
              <w:ind w:left="31"/>
              <w:jc w:val="both"/>
              <w:rPr>
                <w:sz w:val="22"/>
                <w:szCs w:val="22"/>
                <w:lang w:eastAsia="uk-UA"/>
              </w:rPr>
            </w:pPr>
            <w:r w:rsidRPr="000572B6">
              <w:rPr>
                <w:sz w:val="22"/>
                <w:szCs w:val="22"/>
                <w:lang w:eastAsia="uk-UA"/>
              </w:rPr>
              <w:t>-</w:t>
            </w:r>
            <w:r w:rsidRPr="000572B6">
              <w:rPr>
                <w:sz w:val="22"/>
                <w:szCs w:val="22"/>
                <w:lang w:eastAsia="uk-UA"/>
              </w:rPr>
              <w:tab/>
              <w:t>у зустрічі з імплементації Оперативного плану EMPACT 8.5 щодо боротьби з торгівлею людьми в країнах Східного партнерства з акцентом на громадян України, які перемістилися до країн Європи через повномасштабне вторгненням російської федерації на територію України;</w:t>
            </w:r>
          </w:p>
          <w:p w:rsidR="00AD5F64" w:rsidRPr="000572B6" w:rsidRDefault="00AD5F64" w:rsidP="0048184C">
            <w:pPr>
              <w:tabs>
                <w:tab w:val="left" w:pos="226"/>
              </w:tabs>
              <w:ind w:left="31"/>
              <w:jc w:val="both"/>
              <w:rPr>
                <w:sz w:val="22"/>
                <w:szCs w:val="22"/>
                <w:lang w:eastAsia="uk-UA"/>
              </w:rPr>
            </w:pPr>
            <w:r w:rsidRPr="000572B6">
              <w:rPr>
                <w:sz w:val="22"/>
                <w:szCs w:val="22"/>
                <w:lang w:eastAsia="uk-UA"/>
              </w:rPr>
              <w:t>-</w:t>
            </w:r>
            <w:r w:rsidRPr="000572B6">
              <w:rPr>
                <w:sz w:val="22"/>
                <w:szCs w:val="22"/>
                <w:lang w:eastAsia="uk-UA"/>
              </w:rPr>
              <w:tab/>
              <w:t xml:space="preserve">у піврічному пленарному засіданні EMPACT щодо боротьби з торгівлею людьми;  </w:t>
            </w:r>
          </w:p>
          <w:p w:rsidR="00AD5F64" w:rsidRPr="000572B6" w:rsidRDefault="00AD5F64" w:rsidP="0048184C">
            <w:pPr>
              <w:tabs>
                <w:tab w:val="left" w:pos="226"/>
              </w:tabs>
              <w:ind w:left="31"/>
              <w:jc w:val="both"/>
              <w:rPr>
                <w:sz w:val="22"/>
                <w:szCs w:val="22"/>
                <w:lang w:eastAsia="uk-UA"/>
              </w:rPr>
            </w:pPr>
            <w:r w:rsidRPr="000572B6">
              <w:rPr>
                <w:sz w:val="22"/>
                <w:szCs w:val="22"/>
                <w:lang w:eastAsia="uk-UA"/>
              </w:rPr>
              <w:t>-</w:t>
            </w:r>
            <w:r w:rsidRPr="000572B6">
              <w:rPr>
                <w:sz w:val="22"/>
                <w:szCs w:val="22"/>
                <w:lang w:eastAsia="uk-UA"/>
              </w:rPr>
              <w:tab/>
              <w:t>у роботі Координаційного центру з реалізації пункту 3.5 Оперативного плану EMPACT у межах проведення загальноєвропейської операції “Global Chain”;</w:t>
            </w:r>
          </w:p>
          <w:p w:rsidR="00AD5F64" w:rsidRPr="000572B6" w:rsidRDefault="00AD5F64" w:rsidP="0048184C">
            <w:pPr>
              <w:tabs>
                <w:tab w:val="left" w:pos="226"/>
              </w:tabs>
              <w:ind w:left="31"/>
              <w:jc w:val="both"/>
              <w:rPr>
                <w:sz w:val="22"/>
                <w:szCs w:val="22"/>
                <w:lang w:eastAsia="uk-UA"/>
              </w:rPr>
            </w:pPr>
            <w:r w:rsidRPr="000572B6">
              <w:rPr>
                <w:sz w:val="22"/>
                <w:szCs w:val="22"/>
                <w:lang w:eastAsia="uk-UA"/>
              </w:rPr>
              <w:t>-</w:t>
            </w:r>
            <w:r w:rsidRPr="000572B6">
              <w:rPr>
                <w:sz w:val="22"/>
                <w:szCs w:val="22"/>
                <w:lang w:eastAsia="uk-UA"/>
              </w:rPr>
              <w:tab/>
              <w:t>у щорічній робочій зустрічі керівників підрозділів з протидії нелегальній міграції та торгівлі людьми;</w:t>
            </w:r>
          </w:p>
          <w:p w:rsidR="00AD5F64" w:rsidRPr="000572B6" w:rsidRDefault="00AD5F64" w:rsidP="0048184C">
            <w:pPr>
              <w:tabs>
                <w:tab w:val="left" w:pos="226"/>
              </w:tabs>
              <w:ind w:left="31"/>
              <w:jc w:val="both"/>
              <w:rPr>
                <w:sz w:val="22"/>
                <w:szCs w:val="22"/>
                <w:lang w:eastAsia="uk-UA"/>
              </w:rPr>
            </w:pPr>
            <w:r w:rsidRPr="000572B6">
              <w:rPr>
                <w:sz w:val="22"/>
                <w:szCs w:val="22"/>
                <w:lang w:eastAsia="uk-UA"/>
              </w:rPr>
              <w:t xml:space="preserve">- у зустрічі в рамках EMPACT THB Hachathon щодо виявлення та розслідування </w:t>
            </w:r>
            <w:r w:rsidRPr="000572B6">
              <w:rPr>
                <w:sz w:val="22"/>
                <w:szCs w:val="22"/>
                <w:lang w:eastAsia="uk-UA"/>
              </w:rPr>
              <w:lastRenderedPageBreak/>
              <w:t>кримінальних правопорушень, пов’язаних з торгівлею людьми, насамперед сексуальною та трудовою експлуатацією;</w:t>
            </w:r>
          </w:p>
          <w:p w:rsidR="00AD5F64" w:rsidRPr="000572B6" w:rsidRDefault="00AD5F64" w:rsidP="0048184C">
            <w:pPr>
              <w:tabs>
                <w:tab w:val="left" w:pos="226"/>
              </w:tabs>
              <w:ind w:left="31"/>
              <w:jc w:val="both"/>
              <w:rPr>
                <w:sz w:val="22"/>
                <w:szCs w:val="22"/>
                <w:lang w:eastAsia="uk-UA"/>
              </w:rPr>
            </w:pPr>
            <w:r w:rsidRPr="000572B6">
              <w:rPr>
                <w:sz w:val="22"/>
                <w:szCs w:val="22"/>
                <w:lang w:eastAsia="uk-UA"/>
              </w:rPr>
              <w:t>- під час роботи у координаційному штабі міжнародної операції Інтерполу LIBERTERRA II;</w:t>
            </w:r>
          </w:p>
          <w:p w:rsidR="00AD5F64" w:rsidRPr="000572B6" w:rsidRDefault="00AD5F64" w:rsidP="0048184C">
            <w:pPr>
              <w:tabs>
                <w:tab w:val="left" w:pos="226"/>
              </w:tabs>
              <w:ind w:left="31"/>
              <w:jc w:val="both"/>
              <w:rPr>
                <w:sz w:val="22"/>
                <w:szCs w:val="22"/>
                <w:lang w:eastAsia="uk-UA"/>
              </w:rPr>
            </w:pPr>
            <w:r w:rsidRPr="000572B6">
              <w:rPr>
                <w:sz w:val="22"/>
                <w:szCs w:val="22"/>
                <w:lang w:eastAsia="uk-UA"/>
              </w:rPr>
              <w:t>- у робочій зустрічі в рамках проєкту EMPACT OA 8.5 (Expert Meeting Eastern Partnership related THB);</w:t>
            </w:r>
          </w:p>
          <w:p w:rsidR="00AD5F64" w:rsidRPr="000572B6" w:rsidRDefault="00AD5F64" w:rsidP="0048184C">
            <w:pPr>
              <w:tabs>
                <w:tab w:val="left" w:pos="226"/>
              </w:tabs>
              <w:ind w:left="31"/>
              <w:jc w:val="both"/>
              <w:rPr>
                <w:sz w:val="22"/>
                <w:szCs w:val="22"/>
                <w:lang w:eastAsia="uk-UA"/>
              </w:rPr>
            </w:pPr>
            <w:r w:rsidRPr="000572B6">
              <w:rPr>
                <w:sz w:val="22"/>
                <w:szCs w:val="22"/>
                <w:lang w:eastAsia="uk-UA"/>
              </w:rPr>
              <w:t>- у 12-й Глобальній конференції Інтерполу з питань торгівлі людьми;</w:t>
            </w:r>
          </w:p>
          <w:p w:rsidR="00AD5F64" w:rsidRPr="00810EC0" w:rsidRDefault="00AD5F64" w:rsidP="0048184C">
            <w:pPr>
              <w:pStyle w:val="a9"/>
              <w:tabs>
                <w:tab w:val="left" w:pos="226"/>
                <w:tab w:val="left" w:pos="3472"/>
              </w:tabs>
              <w:ind w:left="31"/>
              <w:jc w:val="both"/>
              <w:rPr>
                <w:rFonts w:ascii="Times New Roman" w:hAnsi="Times New Roman" w:cs="Times New Roman"/>
                <w:sz w:val="22"/>
                <w:szCs w:val="22"/>
              </w:rPr>
            </w:pPr>
            <w:r w:rsidRPr="00810EC0">
              <w:rPr>
                <w:rFonts w:ascii="Times New Roman" w:hAnsi="Times New Roman" w:cs="Times New Roman"/>
                <w:sz w:val="22"/>
                <w:szCs w:val="22"/>
                <w:lang w:eastAsia="uk-UA"/>
              </w:rPr>
              <w:t>- у зустрічі в рамках проєкту EMPACT THB OA 3. 1. ознайомлювали присутніх із ситуацією у сфері боротьби з торгівлею людьми в Україні після повномасштабного вторгнення рф,  з ужитими Національною поліцією превентивними та проактивними заходами та результатами діяльності НПУ щодо викриття організованих груп торговц</w:t>
            </w:r>
            <w:r>
              <w:rPr>
                <w:rFonts w:ascii="Times New Roman" w:hAnsi="Times New Roman" w:cs="Times New Roman"/>
                <w:sz w:val="22"/>
                <w:szCs w:val="22"/>
                <w:lang w:eastAsia="uk-UA"/>
              </w:rPr>
              <w:t>ів людьми та окремих трафікерів.</w:t>
            </w:r>
          </w:p>
        </w:tc>
      </w:tr>
      <w:tr w:rsidR="00F85016" w:rsidRPr="00810EC0" w:rsidTr="0048184C">
        <w:trPr>
          <w:trHeight w:val="237"/>
        </w:trPr>
        <w:tc>
          <w:tcPr>
            <w:tcW w:w="2023" w:type="dxa"/>
          </w:tcPr>
          <w:p w:rsidR="00F85016" w:rsidRPr="00810EC0" w:rsidRDefault="00F85016" w:rsidP="00F85016">
            <w:pPr>
              <w:jc w:val="both"/>
              <w:rPr>
                <w:sz w:val="22"/>
                <w:szCs w:val="22"/>
              </w:rPr>
            </w:pPr>
            <w:r w:rsidRPr="00810EC0">
              <w:rPr>
                <w:sz w:val="22"/>
                <w:szCs w:val="22"/>
              </w:rPr>
              <w:lastRenderedPageBreak/>
              <w:t>5. Протидія кримінальним правопорушенням у сфері торгівлі людьми</w:t>
            </w:r>
          </w:p>
          <w:p w:rsidR="00F85016" w:rsidRPr="00810EC0" w:rsidRDefault="00F85016" w:rsidP="0048184C">
            <w:pPr>
              <w:jc w:val="both"/>
              <w:rPr>
                <w:sz w:val="22"/>
                <w:szCs w:val="22"/>
              </w:rPr>
            </w:pPr>
          </w:p>
        </w:tc>
        <w:tc>
          <w:tcPr>
            <w:tcW w:w="2552" w:type="dxa"/>
          </w:tcPr>
          <w:p w:rsidR="00F85016" w:rsidRPr="00810EC0" w:rsidRDefault="00F85016" w:rsidP="0048184C">
            <w:pPr>
              <w:jc w:val="both"/>
              <w:rPr>
                <w:sz w:val="22"/>
                <w:szCs w:val="22"/>
              </w:rPr>
            </w:pPr>
          </w:p>
        </w:tc>
        <w:tc>
          <w:tcPr>
            <w:tcW w:w="1842" w:type="dxa"/>
          </w:tcPr>
          <w:p w:rsidR="00F85016" w:rsidRPr="00810EC0" w:rsidRDefault="00F85016" w:rsidP="0048184C">
            <w:pPr>
              <w:jc w:val="both"/>
              <w:rPr>
                <w:sz w:val="22"/>
                <w:szCs w:val="22"/>
              </w:rPr>
            </w:pPr>
          </w:p>
        </w:tc>
        <w:tc>
          <w:tcPr>
            <w:tcW w:w="1418" w:type="dxa"/>
          </w:tcPr>
          <w:p w:rsidR="00F85016" w:rsidRPr="00810EC0" w:rsidRDefault="00F85016" w:rsidP="00EB6B96">
            <w:pPr>
              <w:ind w:left="-108" w:right="-108"/>
              <w:jc w:val="center"/>
              <w:rPr>
                <w:sz w:val="22"/>
                <w:szCs w:val="22"/>
              </w:rPr>
            </w:pPr>
          </w:p>
        </w:tc>
        <w:tc>
          <w:tcPr>
            <w:tcW w:w="1417" w:type="dxa"/>
          </w:tcPr>
          <w:p w:rsidR="00F85016" w:rsidRPr="00EB6B96" w:rsidRDefault="00F85016" w:rsidP="0048184C">
            <w:pPr>
              <w:ind w:left="-108" w:right="-108"/>
              <w:jc w:val="center"/>
              <w:rPr>
                <w:sz w:val="22"/>
                <w:szCs w:val="22"/>
              </w:rPr>
            </w:pPr>
          </w:p>
        </w:tc>
        <w:tc>
          <w:tcPr>
            <w:tcW w:w="2127" w:type="dxa"/>
          </w:tcPr>
          <w:p w:rsidR="00F85016" w:rsidRPr="00810EC0" w:rsidRDefault="00F85016" w:rsidP="0048184C">
            <w:pPr>
              <w:ind w:right="35"/>
              <w:jc w:val="both"/>
              <w:rPr>
                <w:color w:val="000000"/>
                <w:sz w:val="22"/>
                <w:szCs w:val="22"/>
                <w:lang w:eastAsia="uk-UA"/>
              </w:rPr>
            </w:pPr>
          </w:p>
        </w:tc>
        <w:tc>
          <w:tcPr>
            <w:tcW w:w="4677" w:type="dxa"/>
            <w:tcBorders>
              <w:top w:val="single" w:sz="4" w:space="0" w:color="000000"/>
              <w:left w:val="single" w:sz="4" w:space="0" w:color="000000"/>
              <w:bottom w:val="single" w:sz="4" w:space="0" w:color="000000"/>
              <w:right w:val="single" w:sz="4" w:space="0" w:color="000000"/>
            </w:tcBorders>
          </w:tcPr>
          <w:p w:rsidR="00F85016" w:rsidRPr="00810EC0" w:rsidRDefault="00F85016" w:rsidP="0048184C">
            <w:pPr>
              <w:ind w:left="33" w:right="34" w:firstLine="284"/>
              <w:jc w:val="both"/>
              <w:rPr>
                <w:b/>
                <w:color w:val="000000"/>
                <w:sz w:val="22"/>
                <w:szCs w:val="22"/>
              </w:rPr>
            </w:pPr>
          </w:p>
        </w:tc>
      </w:tr>
      <w:tr w:rsidR="00AD5F64" w:rsidRPr="00810EC0" w:rsidTr="0048184C">
        <w:trPr>
          <w:trHeight w:val="237"/>
        </w:trPr>
        <w:tc>
          <w:tcPr>
            <w:tcW w:w="2023" w:type="dxa"/>
            <w:vMerge w:val="restart"/>
          </w:tcPr>
          <w:p w:rsidR="00AD5F64" w:rsidRPr="00810EC0" w:rsidRDefault="00AD5F64" w:rsidP="00F85016">
            <w:pPr>
              <w:jc w:val="both"/>
              <w:rPr>
                <w:sz w:val="22"/>
                <w:szCs w:val="22"/>
              </w:rPr>
            </w:pPr>
          </w:p>
        </w:tc>
        <w:tc>
          <w:tcPr>
            <w:tcW w:w="2552" w:type="dxa"/>
          </w:tcPr>
          <w:p w:rsidR="00AD5F64" w:rsidRPr="00810EC0" w:rsidRDefault="00AD5F64" w:rsidP="0048184C">
            <w:pPr>
              <w:jc w:val="both"/>
              <w:rPr>
                <w:sz w:val="22"/>
                <w:szCs w:val="22"/>
              </w:rPr>
            </w:pPr>
            <w:r w:rsidRPr="00810EC0">
              <w:rPr>
                <w:sz w:val="22"/>
                <w:szCs w:val="22"/>
              </w:rPr>
              <w:t>1) виявлення осіб, причетних до злочинів, пов’язаних з торгівлею людьми, притягнення їх до відповідальності</w:t>
            </w:r>
          </w:p>
        </w:tc>
        <w:tc>
          <w:tcPr>
            <w:tcW w:w="1842" w:type="dxa"/>
          </w:tcPr>
          <w:p w:rsidR="00AD5F64" w:rsidRPr="00810EC0" w:rsidRDefault="00AD5F64" w:rsidP="0048184C">
            <w:pPr>
              <w:jc w:val="both"/>
              <w:rPr>
                <w:sz w:val="22"/>
                <w:szCs w:val="22"/>
              </w:rPr>
            </w:pPr>
            <w:r w:rsidRPr="00810EC0">
              <w:rPr>
                <w:sz w:val="22"/>
                <w:szCs w:val="22"/>
              </w:rPr>
              <w:t>частка кримінальних проваджень, у яких особам повідомлено про підозру, із загальної кількості відкритих кримінальних проваджень, відсотків</w:t>
            </w:r>
          </w:p>
        </w:tc>
        <w:tc>
          <w:tcPr>
            <w:tcW w:w="1418" w:type="dxa"/>
          </w:tcPr>
          <w:p w:rsidR="00AD5F64" w:rsidRPr="00810EC0" w:rsidRDefault="00AD5F64" w:rsidP="00EB6B96">
            <w:pPr>
              <w:ind w:left="-108" w:right="-108"/>
              <w:jc w:val="center"/>
              <w:rPr>
                <w:sz w:val="22"/>
                <w:szCs w:val="22"/>
              </w:rPr>
            </w:pPr>
            <w:r w:rsidRPr="00810EC0">
              <w:rPr>
                <w:sz w:val="22"/>
                <w:szCs w:val="22"/>
              </w:rPr>
              <w:t>8</w:t>
            </w:r>
            <w:r w:rsidR="00EB6B96">
              <w:rPr>
                <w:sz w:val="22"/>
                <w:szCs w:val="22"/>
              </w:rPr>
              <w:t>5</w:t>
            </w:r>
          </w:p>
        </w:tc>
        <w:tc>
          <w:tcPr>
            <w:tcW w:w="1417" w:type="dxa"/>
          </w:tcPr>
          <w:p w:rsidR="00AD5F64" w:rsidRPr="00810EC0" w:rsidRDefault="00AD5F64" w:rsidP="0048184C">
            <w:pPr>
              <w:ind w:left="-108" w:right="-108"/>
              <w:jc w:val="center"/>
              <w:rPr>
                <w:sz w:val="22"/>
                <w:szCs w:val="22"/>
              </w:rPr>
            </w:pPr>
            <w:r w:rsidRPr="00EB6B96">
              <w:rPr>
                <w:sz w:val="22"/>
                <w:szCs w:val="22"/>
              </w:rPr>
              <w:t>6</w:t>
            </w:r>
            <w:r w:rsidR="00EB6B96" w:rsidRPr="00EB6B96">
              <w:rPr>
                <w:sz w:val="22"/>
                <w:szCs w:val="22"/>
              </w:rPr>
              <w:t>7</w:t>
            </w: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tc>
        <w:tc>
          <w:tcPr>
            <w:tcW w:w="2127" w:type="dxa"/>
          </w:tcPr>
          <w:p w:rsidR="00AD5F64" w:rsidRPr="00810EC0" w:rsidRDefault="00AD5F64" w:rsidP="0048184C">
            <w:pPr>
              <w:ind w:right="35"/>
              <w:jc w:val="both"/>
              <w:rPr>
                <w:sz w:val="22"/>
                <w:szCs w:val="22"/>
              </w:rPr>
            </w:pPr>
            <w:r w:rsidRPr="00810EC0">
              <w:rPr>
                <w:color w:val="000000"/>
                <w:sz w:val="22"/>
                <w:szCs w:val="22"/>
                <w:lang w:eastAsia="uk-UA"/>
              </w:rPr>
              <w:t>Національна поліція</w:t>
            </w:r>
            <w:r w:rsidRPr="00810EC0">
              <w:rPr>
                <w:color w:val="000000"/>
                <w:sz w:val="22"/>
                <w:szCs w:val="22"/>
                <w:lang w:eastAsia="uk-UA"/>
              </w:rPr>
              <w:br/>
              <w:t>Адміністрація Держприкордонслужб</w:t>
            </w:r>
            <w:r w:rsidRPr="00810EC0">
              <w:rPr>
                <w:sz w:val="22"/>
                <w:szCs w:val="22"/>
                <w:lang w:eastAsia="uk-UA"/>
              </w:rPr>
              <w:t>и</w:t>
            </w:r>
            <w:r w:rsidRPr="00810EC0">
              <w:rPr>
                <w:color w:val="000000"/>
                <w:sz w:val="22"/>
                <w:szCs w:val="22"/>
                <w:lang w:eastAsia="uk-UA"/>
              </w:rPr>
              <w:br/>
              <w:t>ДМС</w:t>
            </w:r>
            <w:r w:rsidRPr="00810EC0">
              <w:rPr>
                <w:color w:val="000000"/>
                <w:sz w:val="22"/>
                <w:szCs w:val="22"/>
                <w:lang w:eastAsia="uk-UA"/>
              </w:rPr>
              <w:br/>
              <w:t>Офіс Генерального прокурора (за згодою)</w:t>
            </w:r>
          </w:p>
        </w:tc>
        <w:tc>
          <w:tcPr>
            <w:tcW w:w="4677"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ind w:left="33" w:right="34" w:firstLine="284"/>
              <w:jc w:val="both"/>
              <w:rPr>
                <w:color w:val="000000"/>
                <w:sz w:val="22"/>
                <w:szCs w:val="22"/>
              </w:rPr>
            </w:pPr>
            <w:r w:rsidRPr="00810EC0">
              <w:rPr>
                <w:b/>
                <w:color w:val="000000"/>
                <w:sz w:val="22"/>
                <w:szCs w:val="22"/>
              </w:rPr>
              <w:t>МВС</w:t>
            </w:r>
          </w:p>
          <w:p w:rsidR="00AD5F64" w:rsidRPr="00810EC0" w:rsidRDefault="00AD5F64" w:rsidP="0048184C">
            <w:pPr>
              <w:ind w:right="1" w:firstLine="325"/>
              <w:jc w:val="both"/>
              <w:rPr>
                <w:sz w:val="22"/>
                <w:szCs w:val="22"/>
              </w:rPr>
            </w:pPr>
            <w:r w:rsidRPr="00810EC0">
              <w:rPr>
                <w:sz w:val="22"/>
                <w:szCs w:val="22"/>
              </w:rPr>
              <w:t xml:space="preserve">Відповідно до статистичних даних Національної поліції упродовж 2024 року розпочато </w:t>
            </w:r>
            <w:r w:rsidR="00E44D8F">
              <w:rPr>
                <w:sz w:val="22"/>
                <w:szCs w:val="22"/>
              </w:rPr>
              <w:t>1</w:t>
            </w:r>
            <w:r w:rsidRPr="00810EC0">
              <w:rPr>
                <w:sz w:val="22"/>
                <w:szCs w:val="22"/>
              </w:rPr>
              <w:t xml:space="preserve">04 кримінальних правопорушення за ст. 149 КК України. </w:t>
            </w:r>
          </w:p>
          <w:p w:rsidR="00AD5F64" w:rsidRPr="00810EC0" w:rsidRDefault="00AD5F64" w:rsidP="0048184C">
            <w:pPr>
              <w:ind w:right="1" w:firstLine="325"/>
              <w:jc w:val="both"/>
              <w:rPr>
                <w:sz w:val="22"/>
                <w:szCs w:val="22"/>
              </w:rPr>
            </w:pPr>
            <w:r w:rsidRPr="00810EC0">
              <w:rPr>
                <w:sz w:val="22"/>
                <w:szCs w:val="22"/>
              </w:rPr>
              <w:t xml:space="preserve">Повідомлено про підозру 53 особам у </w:t>
            </w:r>
            <w:r w:rsidR="00E44D8F">
              <w:rPr>
                <w:sz w:val="22"/>
                <w:szCs w:val="22"/>
              </w:rPr>
              <w:t xml:space="preserve">            </w:t>
            </w:r>
            <w:r w:rsidRPr="00810EC0">
              <w:rPr>
                <w:sz w:val="22"/>
                <w:szCs w:val="22"/>
              </w:rPr>
              <w:t>101 кримінальному провадженні,  досудове розслідування у яких здійснюється органами (підрозділами) Національної поліції України.</w:t>
            </w:r>
          </w:p>
          <w:p w:rsidR="00AD5F64" w:rsidRPr="00810EC0" w:rsidRDefault="00AD5F64" w:rsidP="0048184C">
            <w:pPr>
              <w:ind w:right="1" w:firstLine="325"/>
              <w:jc w:val="both"/>
              <w:rPr>
                <w:sz w:val="22"/>
                <w:szCs w:val="22"/>
              </w:rPr>
            </w:pPr>
            <w:r w:rsidRPr="00810EC0">
              <w:rPr>
                <w:sz w:val="22"/>
                <w:szCs w:val="22"/>
              </w:rPr>
              <w:t xml:space="preserve">До суду скеровано 129 кримінальних проваджень цієї категорії.   </w:t>
            </w:r>
          </w:p>
          <w:p w:rsidR="00AD5F64" w:rsidRPr="00810EC0" w:rsidRDefault="00AD5F64" w:rsidP="0048184C">
            <w:pPr>
              <w:widowControl w:val="0"/>
              <w:ind w:right="1"/>
              <w:jc w:val="both"/>
              <w:rPr>
                <w:sz w:val="22"/>
                <w:szCs w:val="22"/>
              </w:rPr>
            </w:pPr>
            <w:r w:rsidRPr="00810EC0">
              <w:rPr>
                <w:sz w:val="22"/>
                <w:szCs w:val="22"/>
              </w:rPr>
              <w:t xml:space="preserve">     У 2024 році поліцейськими Дніпропетровської, Житомирської, Одеської, Полтавської, Харківської областей та м. Києва </w:t>
            </w:r>
            <w:r w:rsidRPr="00810EC0">
              <w:rPr>
                <w:sz w:val="22"/>
                <w:szCs w:val="22"/>
              </w:rPr>
              <w:lastRenderedPageBreak/>
              <w:t>припинено діяльність шести організованих груп, учасники яких діяли у сфері торгівлі людьми.</w:t>
            </w:r>
          </w:p>
          <w:p w:rsidR="00AD5F64" w:rsidRPr="00810EC0" w:rsidRDefault="00AD5F64" w:rsidP="00E44D8F">
            <w:pPr>
              <w:widowControl w:val="0"/>
              <w:ind w:right="1" w:firstLine="173"/>
              <w:jc w:val="both"/>
              <w:rPr>
                <w:b/>
                <w:sz w:val="22"/>
                <w:szCs w:val="22"/>
              </w:rPr>
            </w:pPr>
            <w:r w:rsidRPr="00810EC0">
              <w:rPr>
                <w:b/>
                <w:sz w:val="22"/>
                <w:szCs w:val="22"/>
              </w:rPr>
              <w:t>Адміністрація Держприкордонслужби</w:t>
            </w:r>
          </w:p>
          <w:p w:rsidR="00AD5F64" w:rsidRPr="00810EC0" w:rsidRDefault="00AD5F64" w:rsidP="00E44D8F">
            <w:pPr>
              <w:widowControl w:val="0"/>
              <w:ind w:firstLine="173"/>
              <w:jc w:val="both"/>
              <w:rPr>
                <w:sz w:val="22"/>
                <w:szCs w:val="22"/>
              </w:rPr>
            </w:pPr>
            <w:r w:rsidRPr="00810EC0">
              <w:rPr>
                <w:sz w:val="22"/>
                <w:szCs w:val="22"/>
              </w:rPr>
              <w:t>За результатами протидії кримінальним правопорушенням у сфері торгівлі людьми оперативно-розшуковими підрозділами Держприкордонслужби протягом 2024 року припинено функціонування 1 протиправної групи у складі 2 осіб, затримано 6 осіб, яким повідомлено про підозру у вербуванні потенційних жертв.</w:t>
            </w:r>
          </w:p>
          <w:p w:rsidR="00AD5F64" w:rsidRPr="00810EC0" w:rsidRDefault="00AD5F64" w:rsidP="00E44D8F">
            <w:pPr>
              <w:widowControl w:val="0"/>
              <w:ind w:firstLine="173"/>
              <w:jc w:val="both"/>
              <w:rPr>
                <w:sz w:val="22"/>
                <w:szCs w:val="22"/>
              </w:rPr>
            </w:pPr>
            <w:r w:rsidRPr="00810EC0">
              <w:rPr>
                <w:sz w:val="22"/>
                <w:szCs w:val="22"/>
              </w:rPr>
              <w:t xml:space="preserve">Судами винесено 1 обвинувальний вирок стосовно 1 особи. За матеріалами оперативно-розшукових підрозділів слідчими органами розпочато 17 кримінальних проваджень за </w:t>
            </w:r>
            <w:r w:rsidR="00E44D8F">
              <w:rPr>
                <w:sz w:val="22"/>
                <w:szCs w:val="22"/>
              </w:rPr>
              <w:t xml:space="preserve">           </w:t>
            </w:r>
            <w:r w:rsidRPr="00810EC0">
              <w:rPr>
                <w:sz w:val="22"/>
                <w:szCs w:val="22"/>
              </w:rPr>
              <w:t>ст. 149 Кримінального кодексу України.</w:t>
            </w:r>
          </w:p>
          <w:p w:rsidR="00AD5F64" w:rsidRPr="00810EC0" w:rsidRDefault="00AD5F64" w:rsidP="00E44D8F">
            <w:pPr>
              <w:widowControl w:val="0"/>
              <w:ind w:firstLine="173"/>
              <w:jc w:val="both"/>
              <w:rPr>
                <w:sz w:val="22"/>
                <w:szCs w:val="22"/>
              </w:rPr>
            </w:pPr>
            <w:r w:rsidRPr="00810EC0">
              <w:rPr>
                <w:sz w:val="22"/>
                <w:szCs w:val="22"/>
              </w:rPr>
              <w:t xml:space="preserve">Попереджено вивезення за кордон </w:t>
            </w:r>
            <w:r w:rsidR="00E44D8F">
              <w:rPr>
                <w:sz w:val="22"/>
                <w:szCs w:val="22"/>
              </w:rPr>
              <w:t xml:space="preserve">                     </w:t>
            </w:r>
            <w:r w:rsidRPr="00810EC0">
              <w:rPr>
                <w:sz w:val="22"/>
                <w:szCs w:val="22"/>
              </w:rPr>
              <w:t>11 потенційних жертв торгівлі людьми.</w:t>
            </w:r>
          </w:p>
          <w:p w:rsidR="00AD5F64" w:rsidRPr="00810EC0" w:rsidRDefault="00AD5F64" w:rsidP="0048184C">
            <w:pPr>
              <w:widowControl w:val="0"/>
              <w:ind w:right="1"/>
              <w:jc w:val="both"/>
              <w:rPr>
                <w:sz w:val="22"/>
                <w:szCs w:val="22"/>
              </w:rPr>
            </w:pPr>
          </w:p>
        </w:tc>
      </w:tr>
      <w:tr w:rsidR="00AD5F64" w:rsidRPr="000417E3" w:rsidTr="0048184C">
        <w:trPr>
          <w:trHeight w:val="237"/>
        </w:trPr>
        <w:tc>
          <w:tcPr>
            <w:tcW w:w="2023" w:type="dxa"/>
            <w:vMerge/>
          </w:tcPr>
          <w:p w:rsidR="00AD5F64" w:rsidRPr="00810EC0" w:rsidRDefault="00AD5F64" w:rsidP="0048184C">
            <w:pPr>
              <w:jc w:val="both"/>
              <w:rPr>
                <w:sz w:val="22"/>
                <w:szCs w:val="22"/>
              </w:rPr>
            </w:pPr>
          </w:p>
        </w:tc>
        <w:tc>
          <w:tcPr>
            <w:tcW w:w="2552" w:type="dxa"/>
          </w:tcPr>
          <w:p w:rsidR="00AD5F64" w:rsidRPr="00810EC0" w:rsidRDefault="00AD5F64" w:rsidP="0048184C">
            <w:pPr>
              <w:jc w:val="both"/>
              <w:rPr>
                <w:sz w:val="22"/>
                <w:szCs w:val="22"/>
              </w:rPr>
            </w:pPr>
            <w:r w:rsidRPr="00810EC0">
              <w:rPr>
                <w:sz w:val="22"/>
                <w:szCs w:val="22"/>
              </w:rPr>
              <w:t>2) виявлення та ідентифікація осіб, які постраждали від торгівлі людьми, зокрема серед мігрантів та представників національних меншин, і надання їм необхідної інформації про можливість отримання допомоги</w:t>
            </w:r>
          </w:p>
        </w:tc>
        <w:tc>
          <w:tcPr>
            <w:tcW w:w="1842" w:type="dxa"/>
          </w:tcPr>
          <w:p w:rsidR="00AD5F64" w:rsidRPr="00810EC0" w:rsidRDefault="00AD5F64" w:rsidP="0048184C">
            <w:pPr>
              <w:ind w:left="-108" w:right="-108"/>
              <w:jc w:val="both"/>
              <w:rPr>
                <w:sz w:val="22"/>
                <w:szCs w:val="22"/>
              </w:rPr>
            </w:pPr>
            <w:r w:rsidRPr="00810EC0">
              <w:rPr>
                <w:sz w:val="22"/>
                <w:szCs w:val="22"/>
              </w:rPr>
              <w:t>частка виявлених та ідентифікованих постраждалих осіб, яким була надана необхідна інформація, відсотків</w:t>
            </w:r>
          </w:p>
        </w:tc>
        <w:tc>
          <w:tcPr>
            <w:tcW w:w="1418" w:type="dxa"/>
          </w:tcPr>
          <w:p w:rsidR="00AD5F64" w:rsidRPr="00810EC0" w:rsidRDefault="00AD5F64" w:rsidP="0048184C">
            <w:pPr>
              <w:ind w:left="-108" w:right="-108"/>
              <w:jc w:val="center"/>
              <w:rPr>
                <w:sz w:val="22"/>
                <w:szCs w:val="22"/>
              </w:rPr>
            </w:pPr>
            <w:r w:rsidRPr="00810EC0">
              <w:rPr>
                <w:sz w:val="22"/>
                <w:szCs w:val="22"/>
              </w:rPr>
              <w:t>100</w:t>
            </w:r>
          </w:p>
        </w:tc>
        <w:tc>
          <w:tcPr>
            <w:tcW w:w="1417" w:type="dxa"/>
          </w:tcPr>
          <w:p w:rsidR="00AD5F64" w:rsidRPr="00810EC0" w:rsidRDefault="00AD5F64" w:rsidP="0048184C">
            <w:pPr>
              <w:ind w:left="-108" w:right="-108"/>
              <w:jc w:val="center"/>
              <w:rPr>
                <w:sz w:val="22"/>
                <w:szCs w:val="22"/>
              </w:rPr>
            </w:pPr>
            <w:r>
              <w:rPr>
                <w:sz w:val="22"/>
                <w:szCs w:val="22"/>
              </w:rPr>
              <w:t>1</w:t>
            </w:r>
          </w:p>
        </w:tc>
        <w:tc>
          <w:tcPr>
            <w:tcW w:w="2127" w:type="dxa"/>
          </w:tcPr>
          <w:p w:rsidR="00AD5F64" w:rsidRPr="00810EC0" w:rsidRDefault="00AD5F64" w:rsidP="0048184C">
            <w:pPr>
              <w:ind w:right="35"/>
              <w:jc w:val="both"/>
              <w:rPr>
                <w:sz w:val="22"/>
                <w:szCs w:val="22"/>
              </w:rPr>
            </w:pPr>
            <w:r w:rsidRPr="00810EC0">
              <w:rPr>
                <w:color w:val="000000"/>
                <w:sz w:val="22"/>
                <w:szCs w:val="22"/>
                <w:lang w:eastAsia="uk-UA"/>
              </w:rPr>
              <w:t>Національна поліція</w:t>
            </w:r>
            <w:r w:rsidRPr="00810EC0">
              <w:rPr>
                <w:color w:val="000000"/>
                <w:sz w:val="22"/>
                <w:szCs w:val="22"/>
                <w:lang w:eastAsia="uk-UA"/>
              </w:rPr>
              <w:br/>
            </w:r>
            <w:r w:rsidRPr="00810EC0">
              <w:rPr>
                <w:sz w:val="22"/>
                <w:szCs w:val="22"/>
                <w:lang w:eastAsia="uk-UA"/>
              </w:rPr>
              <w:t>Адміністрація Держприкордонслужби</w:t>
            </w:r>
            <w:r w:rsidRPr="00810EC0">
              <w:rPr>
                <w:color w:val="000000"/>
                <w:sz w:val="22"/>
                <w:szCs w:val="22"/>
                <w:lang w:eastAsia="uk-UA"/>
              </w:rPr>
              <w:br/>
              <w:t>ДМС</w:t>
            </w:r>
          </w:p>
        </w:tc>
        <w:tc>
          <w:tcPr>
            <w:tcW w:w="4677"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ind w:left="33" w:right="34" w:firstLine="284"/>
              <w:jc w:val="both"/>
              <w:rPr>
                <w:color w:val="000000"/>
                <w:sz w:val="22"/>
                <w:szCs w:val="22"/>
              </w:rPr>
            </w:pPr>
            <w:r w:rsidRPr="00810EC0">
              <w:rPr>
                <w:b/>
                <w:color w:val="000000"/>
                <w:sz w:val="22"/>
                <w:szCs w:val="22"/>
              </w:rPr>
              <w:t>МВС</w:t>
            </w:r>
          </w:p>
          <w:p w:rsidR="00AD5F64" w:rsidRPr="00810EC0" w:rsidRDefault="00AD5F64" w:rsidP="0048184C">
            <w:pPr>
              <w:widowControl w:val="0"/>
              <w:ind w:left="33" w:right="34" w:firstLine="284"/>
              <w:jc w:val="both"/>
              <w:rPr>
                <w:color w:val="000000"/>
                <w:sz w:val="22"/>
                <w:szCs w:val="22"/>
              </w:rPr>
            </w:pPr>
            <w:r w:rsidRPr="00810EC0">
              <w:rPr>
                <w:color w:val="000000"/>
                <w:sz w:val="22"/>
                <w:szCs w:val="22"/>
              </w:rPr>
              <w:t>Всі потерпілі у кримінальних провадженнях поліцейськими направлялис</w:t>
            </w:r>
            <w:r w:rsidRPr="00810EC0">
              <w:rPr>
                <w:sz w:val="22"/>
                <w:szCs w:val="22"/>
              </w:rPr>
              <w:t>я</w:t>
            </w:r>
            <w:r w:rsidRPr="00810EC0">
              <w:rPr>
                <w:color w:val="000000"/>
                <w:sz w:val="22"/>
                <w:szCs w:val="22"/>
              </w:rPr>
              <w:t xml:space="preserve"> до Нацсоцслужби для встановлення  статусу особи, яка постраждала від торгівлі людьми.</w:t>
            </w:r>
          </w:p>
          <w:p w:rsidR="00AD5F64" w:rsidRPr="00810EC0" w:rsidRDefault="00AD5F64" w:rsidP="0048184C">
            <w:pPr>
              <w:ind w:left="33" w:right="34" w:firstLine="284"/>
              <w:jc w:val="both"/>
              <w:rPr>
                <w:sz w:val="22"/>
                <w:szCs w:val="22"/>
              </w:rPr>
            </w:pPr>
            <w:r w:rsidRPr="00810EC0">
              <w:rPr>
                <w:sz w:val="22"/>
                <w:szCs w:val="22"/>
              </w:rPr>
              <w:t>Територіальними органами та підрозділами ДМС На постійній основі здійснюється інформування населення щодо правил безпечної поведінки за кордоном та запобігання потрапляння в ситуації, пов’язані з торгівлею людьми.</w:t>
            </w:r>
          </w:p>
          <w:p w:rsidR="00AD5F64" w:rsidRPr="00E44D8F" w:rsidRDefault="00AD5F64" w:rsidP="0048184C">
            <w:pPr>
              <w:ind w:firstLine="241"/>
              <w:jc w:val="both"/>
              <w:rPr>
                <w:sz w:val="22"/>
                <w:szCs w:val="22"/>
              </w:rPr>
            </w:pPr>
            <w:r w:rsidRPr="00E44D8F">
              <w:rPr>
                <w:sz w:val="22"/>
                <w:szCs w:val="22"/>
                <w:highlight w:val="white"/>
              </w:rPr>
              <w:t xml:space="preserve">Підрозділами Держприкордонслужби попереджено вивезення за кордон 11 потенційних жертв торгівлі людьми. </w:t>
            </w:r>
          </w:p>
        </w:tc>
      </w:tr>
      <w:tr w:rsidR="00AD5F64" w:rsidRPr="00810EC0" w:rsidTr="0048184C">
        <w:trPr>
          <w:trHeight w:val="237"/>
        </w:trPr>
        <w:tc>
          <w:tcPr>
            <w:tcW w:w="2023" w:type="dxa"/>
            <w:vMerge/>
          </w:tcPr>
          <w:p w:rsidR="00AD5F64" w:rsidRPr="00810EC0" w:rsidRDefault="00AD5F64" w:rsidP="0048184C">
            <w:pPr>
              <w:jc w:val="both"/>
              <w:rPr>
                <w:sz w:val="22"/>
                <w:szCs w:val="22"/>
              </w:rPr>
            </w:pPr>
          </w:p>
        </w:tc>
        <w:tc>
          <w:tcPr>
            <w:tcW w:w="2552" w:type="dxa"/>
          </w:tcPr>
          <w:p w:rsidR="00AD5F64" w:rsidRPr="00810EC0" w:rsidRDefault="00AD5F64" w:rsidP="0048184C">
            <w:pPr>
              <w:jc w:val="both"/>
              <w:rPr>
                <w:sz w:val="22"/>
                <w:szCs w:val="22"/>
              </w:rPr>
            </w:pPr>
            <w:r w:rsidRPr="00810EC0">
              <w:rPr>
                <w:sz w:val="22"/>
                <w:szCs w:val="22"/>
              </w:rPr>
              <w:t xml:space="preserve">3) розроблення та подання Кабінетові Міністрів України законопроекту про внесення змін до законодавства щодо </w:t>
            </w:r>
            <w:r w:rsidRPr="00810EC0">
              <w:rPr>
                <w:sz w:val="22"/>
                <w:szCs w:val="22"/>
              </w:rPr>
              <w:lastRenderedPageBreak/>
              <w:t>застосування заходів кримінально-правового характеру до юридичних осіб, залучених до торгівлі людьми</w:t>
            </w:r>
          </w:p>
        </w:tc>
        <w:tc>
          <w:tcPr>
            <w:tcW w:w="1842" w:type="dxa"/>
          </w:tcPr>
          <w:p w:rsidR="00AD5F64" w:rsidRPr="00810EC0" w:rsidRDefault="00AD5F64" w:rsidP="0048184C">
            <w:pPr>
              <w:tabs>
                <w:tab w:val="left" w:pos="1200"/>
              </w:tabs>
              <w:jc w:val="both"/>
              <w:rPr>
                <w:sz w:val="22"/>
                <w:szCs w:val="22"/>
              </w:rPr>
            </w:pPr>
            <w:r w:rsidRPr="00810EC0">
              <w:rPr>
                <w:sz w:val="22"/>
                <w:szCs w:val="22"/>
              </w:rPr>
              <w:lastRenderedPageBreak/>
              <w:t xml:space="preserve">кількість зареєстрованих у Верховній Раді України законопроектів, поданих </w:t>
            </w:r>
            <w:r w:rsidRPr="00810EC0">
              <w:rPr>
                <w:sz w:val="22"/>
                <w:szCs w:val="22"/>
              </w:rPr>
              <w:lastRenderedPageBreak/>
              <w:t>Кабінетом Міністрів України</w:t>
            </w:r>
          </w:p>
        </w:tc>
        <w:tc>
          <w:tcPr>
            <w:tcW w:w="1418" w:type="dxa"/>
          </w:tcPr>
          <w:p w:rsidR="00AD5F64" w:rsidRPr="00810EC0" w:rsidRDefault="00EB6B96" w:rsidP="0048184C">
            <w:pPr>
              <w:ind w:left="-108" w:right="-108"/>
              <w:jc w:val="center"/>
              <w:rPr>
                <w:sz w:val="22"/>
                <w:szCs w:val="22"/>
              </w:rPr>
            </w:pPr>
            <w:r>
              <w:rPr>
                <w:sz w:val="22"/>
                <w:szCs w:val="22"/>
              </w:rPr>
              <w:lastRenderedPageBreak/>
              <w:t>0</w:t>
            </w:r>
          </w:p>
        </w:tc>
        <w:tc>
          <w:tcPr>
            <w:tcW w:w="1417" w:type="dxa"/>
          </w:tcPr>
          <w:p w:rsidR="00AD5F64" w:rsidRPr="00810EC0" w:rsidRDefault="00AD5F64" w:rsidP="0048184C">
            <w:pPr>
              <w:ind w:left="-108" w:right="-108"/>
              <w:jc w:val="center"/>
              <w:rPr>
                <w:sz w:val="22"/>
                <w:szCs w:val="22"/>
              </w:rPr>
            </w:pPr>
            <w:r>
              <w:rPr>
                <w:sz w:val="22"/>
                <w:szCs w:val="22"/>
              </w:rPr>
              <w:t>1</w:t>
            </w:r>
          </w:p>
        </w:tc>
        <w:tc>
          <w:tcPr>
            <w:tcW w:w="2127" w:type="dxa"/>
          </w:tcPr>
          <w:p w:rsidR="00AD5F64" w:rsidRPr="00810EC0" w:rsidRDefault="00AD5F64" w:rsidP="0048184C">
            <w:pPr>
              <w:ind w:right="35"/>
              <w:jc w:val="both"/>
              <w:rPr>
                <w:sz w:val="22"/>
                <w:szCs w:val="22"/>
              </w:rPr>
            </w:pPr>
            <w:r w:rsidRPr="00810EC0">
              <w:rPr>
                <w:color w:val="000000"/>
                <w:sz w:val="22"/>
                <w:szCs w:val="22"/>
                <w:lang w:eastAsia="uk-UA"/>
              </w:rPr>
              <w:t>Національна поліція</w:t>
            </w:r>
            <w:r w:rsidRPr="00810EC0">
              <w:rPr>
                <w:color w:val="000000"/>
                <w:sz w:val="22"/>
                <w:szCs w:val="22"/>
                <w:lang w:eastAsia="uk-UA"/>
              </w:rPr>
              <w:br/>
              <w:t>МВС</w:t>
            </w:r>
          </w:p>
        </w:tc>
        <w:tc>
          <w:tcPr>
            <w:tcW w:w="4677"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widowControl w:val="0"/>
              <w:shd w:val="clear" w:color="auto" w:fill="FFFFFF"/>
              <w:ind w:firstLine="241"/>
              <w:jc w:val="both"/>
              <w:rPr>
                <w:b/>
                <w:sz w:val="22"/>
                <w:szCs w:val="22"/>
              </w:rPr>
            </w:pPr>
            <w:r w:rsidRPr="00810EC0">
              <w:rPr>
                <w:b/>
                <w:sz w:val="22"/>
                <w:szCs w:val="22"/>
              </w:rPr>
              <w:t>МВС</w:t>
            </w:r>
          </w:p>
          <w:p w:rsidR="00AD5F64" w:rsidRPr="00810EC0" w:rsidRDefault="00AD5F64" w:rsidP="0048184C">
            <w:pPr>
              <w:widowControl w:val="0"/>
              <w:shd w:val="clear" w:color="auto" w:fill="FFFFFF"/>
              <w:ind w:firstLine="241"/>
              <w:jc w:val="both"/>
              <w:rPr>
                <w:sz w:val="22"/>
                <w:szCs w:val="22"/>
              </w:rPr>
            </w:pPr>
            <w:r w:rsidRPr="00810EC0">
              <w:rPr>
                <w:sz w:val="22"/>
                <w:szCs w:val="22"/>
              </w:rPr>
              <w:t>Здійснюєтья супровід  проекту Закону “Про внесення змін до Кримінального кодексу України щодо посилення кримінальної відповідальності за торгівлю людьми” (реєстр. № 5134) (далі – проект Закону).</w:t>
            </w:r>
          </w:p>
          <w:p w:rsidR="00AD5F64" w:rsidRPr="00810EC0" w:rsidRDefault="00AD5F64" w:rsidP="0048184C">
            <w:pPr>
              <w:jc w:val="both"/>
              <w:rPr>
                <w:sz w:val="22"/>
                <w:szCs w:val="22"/>
              </w:rPr>
            </w:pPr>
            <w:r w:rsidRPr="00810EC0">
              <w:rPr>
                <w:sz w:val="22"/>
                <w:szCs w:val="22"/>
              </w:rPr>
              <w:lastRenderedPageBreak/>
              <w:t xml:space="preserve">  Відповідно до офіційного веб-порталу Верховної Ради України зазначений проект </w:t>
            </w:r>
            <w:r w:rsidRPr="00810EC0">
              <w:rPr>
                <w:sz w:val="22"/>
                <w:szCs w:val="22"/>
                <w:highlight w:val="white"/>
              </w:rPr>
              <w:t>03 вересня 2024 року постановою Верховної Ради України № 3939-IX   внесено до порядку денного дванадцятої  сесії Верховної Ради України дев’ятого скликання для розгляду.</w:t>
            </w:r>
          </w:p>
        </w:tc>
      </w:tr>
      <w:tr w:rsidR="00AD5F64" w:rsidRPr="00810EC0" w:rsidTr="0048184C">
        <w:trPr>
          <w:trHeight w:val="237"/>
        </w:trPr>
        <w:tc>
          <w:tcPr>
            <w:tcW w:w="2023" w:type="dxa"/>
            <w:vMerge/>
          </w:tcPr>
          <w:p w:rsidR="00AD5F64" w:rsidRPr="00810EC0" w:rsidRDefault="00AD5F64" w:rsidP="0048184C">
            <w:pPr>
              <w:jc w:val="both"/>
              <w:rPr>
                <w:sz w:val="22"/>
                <w:szCs w:val="22"/>
              </w:rPr>
            </w:pPr>
          </w:p>
        </w:tc>
        <w:tc>
          <w:tcPr>
            <w:tcW w:w="2552" w:type="dxa"/>
          </w:tcPr>
          <w:p w:rsidR="00AD5F64" w:rsidRPr="00810EC0" w:rsidRDefault="00AD5F64" w:rsidP="0048184C">
            <w:pPr>
              <w:jc w:val="both"/>
              <w:rPr>
                <w:sz w:val="22"/>
                <w:szCs w:val="22"/>
              </w:rPr>
            </w:pPr>
            <w:r w:rsidRPr="00810EC0">
              <w:rPr>
                <w:sz w:val="22"/>
                <w:szCs w:val="22"/>
              </w:rPr>
              <w:t>4) проведення онлайн-моніторингу з метою виявлення випадків, пов’язаних із сексуальною експлуатацією, через онлайн-ресурси</w:t>
            </w:r>
          </w:p>
        </w:tc>
        <w:tc>
          <w:tcPr>
            <w:tcW w:w="1842" w:type="dxa"/>
          </w:tcPr>
          <w:p w:rsidR="00AD5F64" w:rsidRPr="00810EC0" w:rsidRDefault="00AD5F64" w:rsidP="0048184C">
            <w:pPr>
              <w:jc w:val="both"/>
              <w:rPr>
                <w:sz w:val="22"/>
                <w:szCs w:val="22"/>
              </w:rPr>
            </w:pPr>
            <w:r w:rsidRPr="00810EC0">
              <w:rPr>
                <w:sz w:val="22"/>
                <w:szCs w:val="22"/>
              </w:rPr>
              <w:t>кількість проведених заходів</w:t>
            </w:r>
          </w:p>
        </w:tc>
        <w:tc>
          <w:tcPr>
            <w:tcW w:w="1418" w:type="dxa"/>
          </w:tcPr>
          <w:p w:rsidR="00AD5F64" w:rsidRPr="00810EC0" w:rsidRDefault="00AD5F64" w:rsidP="0048184C">
            <w:pPr>
              <w:ind w:left="-108" w:right="-108"/>
              <w:jc w:val="center"/>
              <w:rPr>
                <w:sz w:val="22"/>
                <w:szCs w:val="22"/>
              </w:rPr>
            </w:pPr>
            <w:r w:rsidRPr="00810EC0">
              <w:rPr>
                <w:sz w:val="22"/>
                <w:szCs w:val="22"/>
              </w:rPr>
              <w:t>12</w:t>
            </w:r>
          </w:p>
        </w:tc>
        <w:tc>
          <w:tcPr>
            <w:tcW w:w="1417" w:type="dxa"/>
          </w:tcPr>
          <w:p w:rsidR="00AD5F64" w:rsidRPr="00810EC0" w:rsidRDefault="00AD5F64" w:rsidP="0048184C">
            <w:pPr>
              <w:ind w:left="-108" w:right="-108"/>
              <w:jc w:val="center"/>
              <w:rPr>
                <w:sz w:val="22"/>
                <w:szCs w:val="22"/>
              </w:rPr>
            </w:pPr>
            <w:r w:rsidRPr="00810EC0">
              <w:rPr>
                <w:sz w:val="22"/>
                <w:szCs w:val="22"/>
              </w:rPr>
              <w:t>15</w:t>
            </w:r>
          </w:p>
        </w:tc>
        <w:tc>
          <w:tcPr>
            <w:tcW w:w="2127" w:type="dxa"/>
          </w:tcPr>
          <w:p w:rsidR="00AD5F64" w:rsidRPr="00810EC0" w:rsidRDefault="00AD5F64" w:rsidP="0048184C">
            <w:pPr>
              <w:ind w:right="35"/>
              <w:jc w:val="both"/>
              <w:rPr>
                <w:sz w:val="22"/>
                <w:szCs w:val="22"/>
              </w:rPr>
            </w:pPr>
            <w:r w:rsidRPr="00810EC0">
              <w:rPr>
                <w:color w:val="000000"/>
                <w:sz w:val="22"/>
                <w:szCs w:val="22"/>
                <w:lang w:eastAsia="uk-UA"/>
              </w:rPr>
              <w:t>Національна поліція</w:t>
            </w:r>
          </w:p>
        </w:tc>
        <w:tc>
          <w:tcPr>
            <w:tcW w:w="4677" w:type="dxa"/>
          </w:tcPr>
          <w:p w:rsidR="00AD5F64" w:rsidRPr="00810EC0" w:rsidRDefault="00AD5F64" w:rsidP="0048184C">
            <w:pPr>
              <w:ind w:left="31"/>
              <w:jc w:val="both"/>
              <w:rPr>
                <w:color w:val="000000"/>
                <w:sz w:val="22"/>
                <w:szCs w:val="22"/>
                <w:lang w:eastAsia="uk-UA"/>
              </w:rPr>
            </w:pPr>
            <w:r w:rsidRPr="00810EC0">
              <w:rPr>
                <w:b/>
                <w:color w:val="000000"/>
                <w:sz w:val="22"/>
                <w:szCs w:val="22"/>
                <w:lang w:eastAsia="uk-UA"/>
              </w:rPr>
              <w:t>МВС</w:t>
            </w:r>
          </w:p>
          <w:p w:rsidR="00AD5F64" w:rsidRPr="00E44D8F" w:rsidRDefault="00AD5F64" w:rsidP="00E44D8F">
            <w:pPr>
              <w:ind w:left="31" w:firstLine="284"/>
              <w:jc w:val="both"/>
              <w:rPr>
                <w:sz w:val="22"/>
                <w:szCs w:val="22"/>
                <w:lang w:eastAsia="uk-UA"/>
              </w:rPr>
            </w:pPr>
            <w:bookmarkStart w:id="4" w:name="_heading=h.30j0zll" w:colFirst="0" w:colLast="0"/>
            <w:bookmarkEnd w:id="4"/>
            <w:r w:rsidRPr="00E44D8F">
              <w:rPr>
                <w:sz w:val="22"/>
                <w:szCs w:val="22"/>
                <w:lang w:eastAsia="uk-UA"/>
              </w:rPr>
              <w:t xml:space="preserve">НПУ постійно вживаються заходи щодо виявлення дітей, які використовувалися для створення дитячої порнографії, та осіб, які її виготовляють або домагаються для сексуальних цілей, зокрема з використанням інформаційно-телекомунікаційних систем або технологій. </w:t>
            </w:r>
          </w:p>
          <w:p w:rsidR="00AD5F64" w:rsidRPr="00810EC0" w:rsidRDefault="00AD5F64" w:rsidP="00E44D8F">
            <w:pPr>
              <w:ind w:left="31" w:firstLine="284"/>
              <w:jc w:val="both"/>
              <w:rPr>
                <w:color w:val="000000"/>
                <w:sz w:val="22"/>
                <w:szCs w:val="22"/>
                <w:lang w:eastAsia="uk-UA"/>
              </w:rPr>
            </w:pPr>
            <w:r w:rsidRPr="00E44D8F">
              <w:rPr>
                <w:sz w:val="22"/>
                <w:szCs w:val="22"/>
                <w:lang w:eastAsia="uk-UA"/>
              </w:rPr>
              <w:t>Двічі на рік співробітниками кіберполіції проводяться профілактичні заходи, направлені на активізацію оперативно-розшукових і профілактичних заходів</w:t>
            </w:r>
            <w:r w:rsidRPr="00810EC0">
              <w:rPr>
                <w:color w:val="000000"/>
                <w:sz w:val="22"/>
                <w:szCs w:val="22"/>
                <w:lang w:eastAsia="uk-UA"/>
              </w:rPr>
              <w:t xml:space="preserve"> щодо виявлення та припинення протиправної діяльності членів організованих злочинних груп та окремих осіб, що спеціалізуються на вчиненні кримінальних правопорушень, а саме: сексуальної експлуатації дітей в Інтернеті, створення за їх участі порнографічних матеріалів, розповсюдження  дитячої порнографії за допомогою Інтернету, як з використанням Р2Р-мереж, так і в анонімному сегменті (DarkNet). </w:t>
            </w:r>
          </w:p>
          <w:p w:rsidR="00AD5F64" w:rsidRPr="00810EC0" w:rsidRDefault="00AD5F64" w:rsidP="00E44D8F">
            <w:pPr>
              <w:ind w:left="31" w:firstLine="284"/>
              <w:jc w:val="both"/>
              <w:rPr>
                <w:color w:val="000000"/>
                <w:sz w:val="22"/>
                <w:szCs w:val="22"/>
                <w:lang w:eastAsia="uk-UA"/>
              </w:rPr>
            </w:pPr>
            <w:r w:rsidRPr="00810EC0">
              <w:rPr>
                <w:color w:val="000000"/>
                <w:sz w:val="22"/>
                <w:szCs w:val="22"/>
                <w:lang w:eastAsia="uk-UA"/>
              </w:rPr>
              <w:t xml:space="preserve">Спільно з Міністерством цифрової трансформації з питань європейської інтеграції та Громадською організацією “Магнолія” підписано Меморандум про співпрацю між Міжнародною благодійною організацією “Служба порятунку дітей” та Департаменту кіберполіції щодо створення порталу повідомлень про матеріали, пов’язані із сексуальним насильством над дітьми в мережі – StopCrime. </w:t>
            </w:r>
          </w:p>
        </w:tc>
      </w:tr>
      <w:tr w:rsidR="00AD5F64" w:rsidRPr="00810EC0" w:rsidTr="0048184C">
        <w:trPr>
          <w:trHeight w:val="237"/>
        </w:trPr>
        <w:tc>
          <w:tcPr>
            <w:tcW w:w="2023" w:type="dxa"/>
            <w:vMerge/>
          </w:tcPr>
          <w:p w:rsidR="00AD5F64" w:rsidRPr="00810EC0" w:rsidRDefault="00AD5F64" w:rsidP="0048184C">
            <w:pPr>
              <w:jc w:val="both"/>
              <w:rPr>
                <w:sz w:val="22"/>
                <w:szCs w:val="22"/>
              </w:rPr>
            </w:pPr>
          </w:p>
        </w:tc>
        <w:tc>
          <w:tcPr>
            <w:tcW w:w="2552" w:type="dxa"/>
          </w:tcPr>
          <w:p w:rsidR="00AD5F64" w:rsidRPr="00810EC0" w:rsidRDefault="00AD5F64" w:rsidP="0048184C">
            <w:pPr>
              <w:jc w:val="both"/>
              <w:rPr>
                <w:sz w:val="22"/>
                <w:szCs w:val="22"/>
              </w:rPr>
            </w:pPr>
            <w:r w:rsidRPr="00810EC0">
              <w:rPr>
                <w:sz w:val="22"/>
                <w:szCs w:val="22"/>
              </w:rPr>
              <w:t xml:space="preserve">5) здійснення контролю з метою недопущення </w:t>
            </w:r>
            <w:r w:rsidRPr="00810EC0">
              <w:rPr>
                <w:sz w:val="22"/>
                <w:szCs w:val="22"/>
              </w:rPr>
              <w:lastRenderedPageBreak/>
              <w:t>використання дитячої праці, зокрема залучення дітей до участі у збройних конфліктах</w:t>
            </w:r>
          </w:p>
        </w:tc>
        <w:tc>
          <w:tcPr>
            <w:tcW w:w="1842" w:type="dxa"/>
          </w:tcPr>
          <w:p w:rsidR="00AD5F64" w:rsidRPr="00810EC0" w:rsidRDefault="00AD5F64" w:rsidP="0048184C">
            <w:pPr>
              <w:ind w:left="-108" w:right="-108"/>
              <w:jc w:val="both"/>
              <w:rPr>
                <w:sz w:val="22"/>
                <w:szCs w:val="22"/>
              </w:rPr>
            </w:pPr>
            <w:r w:rsidRPr="00810EC0">
              <w:rPr>
                <w:sz w:val="22"/>
                <w:szCs w:val="22"/>
              </w:rPr>
              <w:lastRenderedPageBreak/>
              <w:t>кількість проведених заходів</w:t>
            </w:r>
          </w:p>
        </w:tc>
        <w:tc>
          <w:tcPr>
            <w:tcW w:w="1418" w:type="dxa"/>
          </w:tcPr>
          <w:p w:rsidR="00AD5F64" w:rsidRPr="00810EC0" w:rsidRDefault="00AD5F64" w:rsidP="0048184C">
            <w:pPr>
              <w:ind w:left="-108" w:right="-108"/>
              <w:jc w:val="center"/>
              <w:rPr>
                <w:sz w:val="22"/>
                <w:szCs w:val="22"/>
              </w:rPr>
            </w:pPr>
            <w:r w:rsidRPr="00810EC0">
              <w:rPr>
                <w:sz w:val="22"/>
                <w:szCs w:val="22"/>
              </w:rPr>
              <w:t>12</w:t>
            </w:r>
          </w:p>
        </w:tc>
        <w:tc>
          <w:tcPr>
            <w:tcW w:w="1417" w:type="dxa"/>
          </w:tcPr>
          <w:p w:rsidR="00AD5F64" w:rsidRPr="00810EC0" w:rsidRDefault="00AD5F64" w:rsidP="0048184C">
            <w:pPr>
              <w:ind w:left="-108" w:right="-108"/>
              <w:jc w:val="center"/>
              <w:rPr>
                <w:sz w:val="22"/>
                <w:szCs w:val="22"/>
              </w:rPr>
            </w:pPr>
            <w:r w:rsidRPr="00810EC0">
              <w:rPr>
                <w:sz w:val="22"/>
                <w:szCs w:val="22"/>
              </w:rPr>
              <w:t>293</w:t>
            </w:r>
          </w:p>
          <w:p w:rsidR="00AD5F64" w:rsidRPr="00810EC0" w:rsidRDefault="00AD5F64" w:rsidP="0048184C">
            <w:pPr>
              <w:ind w:left="-108" w:right="-108"/>
              <w:jc w:val="center"/>
              <w:rPr>
                <w:sz w:val="22"/>
                <w:szCs w:val="22"/>
              </w:rPr>
            </w:pPr>
          </w:p>
          <w:p w:rsidR="00AD5F64" w:rsidRPr="00810EC0" w:rsidRDefault="00AD5F64" w:rsidP="0048184C">
            <w:pPr>
              <w:ind w:left="-108" w:right="-108"/>
              <w:jc w:val="center"/>
              <w:rPr>
                <w:sz w:val="22"/>
                <w:szCs w:val="22"/>
              </w:rPr>
            </w:pPr>
          </w:p>
        </w:tc>
        <w:tc>
          <w:tcPr>
            <w:tcW w:w="2127" w:type="dxa"/>
          </w:tcPr>
          <w:p w:rsidR="00AD5F64" w:rsidRPr="00810EC0" w:rsidRDefault="00AD5F64" w:rsidP="0048184C">
            <w:pPr>
              <w:ind w:right="35"/>
              <w:jc w:val="both"/>
              <w:rPr>
                <w:sz w:val="22"/>
                <w:szCs w:val="22"/>
              </w:rPr>
            </w:pPr>
            <w:r w:rsidRPr="00810EC0">
              <w:rPr>
                <w:color w:val="000000"/>
                <w:sz w:val="22"/>
                <w:szCs w:val="22"/>
                <w:lang w:eastAsia="uk-UA"/>
              </w:rPr>
              <w:lastRenderedPageBreak/>
              <w:t>обласні,</w:t>
            </w:r>
            <w:r w:rsidRPr="00810EC0">
              <w:rPr>
                <w:color w:val="000000"/>
                <w:sz w:val="22"/>
                <w:szCs w:val="22"/>
                <w:lang w:eastAsia="uk-UA"/>
              </w:rPr>
              <w:br/>
            </w:r>
            <w:r w:rsidRPr="00810EC0">
              <w:rPr>
                <w:sz w:val="22"/>
                <w:szCs w:val="22"/>
                <w:lang w:eastAsia="uk-UA"/>
              </w:rPr>
              <w:t xml:space="preserve">Київська міська </w:t>
            </w:r>
            <w:r w:rsidRPr="00810EC0">
              <w:rPr>
                <w:sz w:val="22"/>
                <w:szCs w:val="22"/>
                <w:lang w:eastAsia="uk-UA"/>
              </w:rPr>
              <w:lastRenderedPageBreak/>
              <w:t>державні адміністрації (військові адміністрації)</w:t>
            </w:r>
            <w:r w:rsidRPr="00810EC0">
              <w:rPr>
                <w:color w:val="000000"/>
                <w:sz w:val="22"/>
                <w:szCs w:val="22"/>
                <w:lang w:eastAsia="uk-UA"/>
              </w:rPr>
              <w:br/>
              <w:t>органи місцевого самоврядування (за згодою)</w:t>
            </w:r>
            <w:r w:rsidRPr="00810EC0">
              <w:rPr>
                <w:color w:val="000000"/>
                <w:sz w:val="22"/>
                <w:szCs w:val="22"/>
                <w:lang w:eastAsia="uk-UA"/>
              </w:rPr>
              <w:br/>
              <w:t>Міноборони</w:t>
            </w:r>
            <w:r w:rsidRPr="00810EC0">
              <w:rPr>
                <w:color w:val="000000"/>
                <w:sz w:val="22"/>
                <w:szCs w:val="22"/>
                <w:lang w:eastAsia="uk-UA"/>
              </w:rPr>
              <w:br/>
              <w:t>МВС</w:t>
            </w:r>
            <w:r w:rsidRPr="00810EC0">
              <w:rPr>
                <w:color w:val="000000"/>
                <w:sz w:val="22"/>
                <w:szCs w:val="22"/>
                <w:lang w:eastAsia="uk-UA"/>
              </w:rPr>
              <w:br/>
              <w:t>Національна поліція</w:t>
            </w:r>
          </w:p>
        </w:tc>
        <w:tc>
          <w:tcPr>
            <w:tcW w:w="4677"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ind w:left="33" w:right="34" w:firstLine="284"/>
              <w:jc w:val="both"/>
              <w:rPr>
                <w:color w:val="000000"/>
                <w:sz w:val="22"/>
                <w:szCs w:val="22"/>
              </w:rPr>
            </w:pPr>
            <w:r w:rsidRPr="00810EC0">
              <w:rPr>
                <w:b/>
                <w:color w:val="000000"/>
                <w:sz w:val="22"/>
                <w:szCs w:val="22"/>
              </w:rPr>
              <w:lastRenderedPageBreak/>
              <w:t>МВС</w:t>
            </w:r>
          </w:p>
          <w:p w:rsidR="00AD5F64" w:rsidRPr="00810EC0" w:rsidRDefault="00AD5F64" w:rsidP="0048184C">
            <w:pPr>
              <w:keepNext/>
              <w:keepLines/>
              <w:widowControl w:val="0"/>
              <w:ind w:left="33" w:right="34" w:firstLine="284"/>
              <w:jc w:val="both"/>
              <w:rPr>
                <w:color w:val="000000"/>
                <w:sz w:val="22"/>
                <w:szCs w:val="22"/>
              </w:rPr>
            </w:pPr>
            <w:r w:rsidRPr="00810EC0">
              <w:rPr>
                <w:color w:val="000000"/>
                <w:sz w:val="22"/>
                <w:szCs w:val="22"/>
              </w:rPr>
              <w:t xml:space="preserve">Розпорядженням Кабінетом Міністрів </w:t>
            </w:r>
            <w:r w:rsidRPr="00810EC0">
              <w:rPr>
                <w:color w:val="000000"/>
                <w:sz w:val="22"/>
                <w:szCs w:val="22"/>
              </w:rPr>
              <w:lastRenderedPageBreak/>
              <w:t>України</w:t>
            </w:r>
            <w:r w:rsidRPr="00810EC0">
              <w:rPr>
                <w:color w:val="000000"/>
                <w:sz w:val="22"/>
                <w:szCs w:val="22"/>
                <w:highlight w:val="white"/>
              </w:rPr>
              <w:t xml:space="preserve"> </w:t>
            </w:r>
            <w:r w:rsidRPr="00810EC0">
              <w:rPr>
                <w:color w:val="000000"/>
                <w:sz w:val="22"/>
                <w:szCs w:val="22"/>
              </w:rPr>
              <w:t>від 22 березня 2024 року № 256-р</w:t>
            </w:r>
            <w:r w:rsidRPr="00810EC0">
              <w:rPr>
                <w:color w:val="000000"/>
                <w:sz w:val="22"/>
                <w:szCs w:val="22"/>
                <w:highlight w:val="white"/>
              </w:rPr>
              <w:t xml:space="preserve"> з</w:t>
            </w:r>
            <w:r w:rsidRPr="00810EC0">
              <w:rPr>
                <w:color w:val="000000"/>
                <w:sz w:val="22"/>
                <w:szCs w:val="22"/>
              </w:rPr>
              <w:t>атверджено</w:t>
            </w:r>
            <w:r w:rsidRPr="00810EC0">
              <w:rPr>
                <w:color w:val="000000"/>
                <w:sz w:val="22"/>
                <w:szCs w:val="22"/>
                <w:highlight w:val="white"/>
              </w:rPr>
              <w:t xml:space="preserve"> національний план превентивних заходів щодо припинення </w:t>
            </w:r>
            <w:r w:rsidRPr="00810EC0">
              <w:rPr>
                <w:color w:val="000000"/>
                <w:sz w:val="22"/>
                <w:szCs w:val="22"/>
              </w:rPr>
              <w:t>та запобігання грубим порушенням прав дітей в умовах збройної агресії російської федерації проти України (далі – Національний план).</w:t>
            </w:r>
          </w:p>
          <w:p w:rsidR="00AD5F64" w:rsidRPr="00810EC0" w:rsidRDefault="00AD5F64" w:rsidP="0048184C">
            <w:pPr>
              <w:keepNext/>
              <w:keepLines/>
              <w:widowControl w:val="0"/>
              <w:ind w:left="33" w:right="34" w:firstLine="284"/>
              <w:jc w:val="both"/>
              <w:rPr>
                <w:color w:val="000000"/>
                <w:sz w:val="22"/>
                <w:szCs w:val="22"/>
              </w:rPr>
            </w:pPr>
            <w:r w:rsidRPr="00810EC0">
              <w:rPr>
                <w:color w:val="000000"/>
                <w:sz w:val="22"/>
                <w:szCs w:val="22"/>
              </w:rPr>
              <w:t xml:space="preserve">З метою реалізації завдань, визначених Національним планом Міністерством внутрішніх справ України та центральними органами виконавчої влади, діяльність яких спрямовується та координується Кабінетом Міністрів України через Міністра внутрішніх справ України, розроблено доручення МВС від 07 травня 2024 року № 49/01/37 </w:t>
            </w:r>
            <w:r w:rsidRPr="00810EC0">
              <w:rPr>
                <w:sz w:val="22"/>
                <w:szCs w:val="22"/>
              </w:rPr>
              <w:t>“</w:t>
            </w:r>
            <w:r w:rsidRPr="00810EC0">
              <w:rPr>
                <w:color w:val="000000"/>
                <w:sz w:val="22"/>
                <w:szCs w:val="22"/>
              </w:rPr>
              <w:t>Про організацію виконання національного плану превентивних заходів щодо припинення та запобігання грубим порушенням прав дітей в умовах збройної агресії рф проти України</w:t>
            </w:r>
            <w:r w:rsidRPr="00810EC0">
              <w:rPr>
                <w:sz w:val="22"/>
                <w:szCs w:val="22"/>
              </w:rPr>
              <w:t>”</w:t>
            </w:r>
            <w:r w:rsidRPr="00810EC0">
              <w:rPr>
                <w:color w:val="000000"/>
                <w:sz w:val="22"/>
                <w:szCs w:val="22"/>
              </w:rPr>
              <w:t>.</w:t>
            </w:r>
          </w:p>
          <w:p w:rsidR="00AD5F64" w:rsidRPr="00810EC0" w:rsidRDefault="00AD5F64" w:rsidP="0048184C">
            <w:pPr>
              <w:ind w:left="33" w:right="34" w:firstLine="284"/>
              <w:jc w:val="both"/>
              <w:rPr>
                <w:color w:val="000000"/>
                <w:sz w:val="22"/>
                <w:szCs w:val="22"/>
              </w:rPr>
            </w:pPr>
            <w:r w:rsidRPr="00810EC0">
              <w:rPr>
                <w:color w:val="000000"/>
                <w:sz w:val="22"/>
                <w:szCs w:val="22"/>
              </w:rPr>
              <w:t xml:space="preserve">Підпунктом 1 пункту 1 </w:t>
            </w:r>
            <w:r w:rsidRPr="00810EC0">
              <w:rPr>
                <w:sz w:val="22"/>
                <w:szCs w:val="22"/>
              </w:rPr>
              <w:t>НПУ</w:t>
            </w:r>
            <w:r w:rsidRPr="00810EC0">
              <w:rPr>
                <w:color w:val="000000"/>
                <w:sz w:val="22"/>
                <w:szCs w:val="22"/>
              </w:rPr>
              <w:t xml:space="preserve">, Адміністрації </w:t>
            </w:r>
            <w:r w:rsidRPr="00810EC0">
              <w:rPr>
                <w:sz w:val="22"/>
                <w:szCs w:val="22"/>
              </w:rPr>
              <w:t>ДПС</w:t>
            </w:r>
            <w:r w:rsidRPr="00810EC0">
              <w:rPr>
                <w:color w:val="000000"/>
                <w:sz w:val="22"/>
                <w:szCs w:val="22"/>
              </w:rPr>
              <w:t xml:space="preserve"> та </w:t>
            </w:r>
            <w:r w:rsidRPr="00810EC0">
              <w:rPr>
                <w:sz w:val="22"/>
                <w:szCs w:val="22"/>
              </w:rPr>
              <w:t>НГУ,</w:t>
            </w:r>
            <w:r w:rsidRPr="00810EC0">
              <w:rPr>
                <w:color w:val="000000"/>
                <w:sz w:val="22"/>
                <w:szCs w:val="22"/>
              </w:rPr>
              <w:t xml:space="preserve"> серед інших, доручено вжити заходів щодо недопущення можливих випадків залучення (вербування, використання) дітей до виконання завдань, пов’язаних із збройним конфліктом, зокрема з метою проведення розвідки, коригування вогню, диверсій, шляхом проведення роз’яснювальної роботи, моніторингу таких випадків та покарання у разі їх виявлення.</w:t>
            </w:r>
          </w:p>
          <w:p w:rsidR="00AD5F64" w:rsidRPr="00810EC0" w:rsidRDefault="00AD5F64" w:rsidP="0048184C">
            <w:pPr>
              <w:widowControl w:val="0"/>
              <w:ind w:left="33" w:right="34" w:firstLine="284"/>
              <w:jc w:val="both"/>
              <w:rPr>
                <w:color w:val="000000"/>
                <w:sz w:val="22"/>
                <w:szCs w:val="22"/>
              </w:rPr>
            </w:pPr>
            <w:r w:rsidRPr="00810EC0">
              <w:rPr>
                <w:color w:val="000000"/>
                <w:sz w:val="22"/>
                <w:szCs w:val="22"/>
              </w:rPr>
              <w:t>ДСНС розроблено Рекомендації щодо застосування норм міжнародного гуманітарного права органами та підрозділами ДСНС України. Зазначені Рекомендації розміщено на офіційному сайті ДСНС України.</w:t>
            </w:r>
          </w:p>
          <w:p w:rsidR="00AD5F64" w:rsidRPr="00810EC0" w:rsidRDefault="00AD5F64" w:rsidP="0048184C">
            <w:pPr>
              <w:widowControl w:val="0"/>
              <w:ind w:left="33" w:right="34" w:firstLine="284"/>
              <w:jc w:val="both"/>
              <w:rPr>
                <w:color w:val="000000"/>
                <w:sz w:val="22"/>
                <w:szCs w:val="22"/>
              </w:rPr>
            </w:pPr>
            <w:r w:rsidRPr="00810EC0">
              <w:rPr>
                <w:color w:val="000000"/>
                <w:sz w:val="22"/>
                <w:szCs w:val="22"/>
              </w:rPr>
              <w:t xml:space="preserve">На виконання доручення керівництва </w:t>
            </w:r>
            <w:r w:rsidRPr="00810EC0">
              <w:rPr>
                <w:sz w:val="22"/>
                <w:szCs w:val="22"/>
              </w:rPr>
              <w:t>НПУ</w:t>
            </w:r>
            <w:r w:rsidRPr="00810EC0">
              <w:rPr>
                <w:color w:val="000000"/>
                <w:sz w:val="22"/>
                <w:szCs w:val="22"/>
              </w:rPr>
              <w:t xml:space="preserve"> у межах реалізації пункту 55  національного плану превентивних заходів щодо припинення та запобігання грубим порушенням прав дітей в умовах збройної агресії російської федерації проти України, </w:t>
            </w:r>
            <w:r w:rsidRPr="00810EC0">
              <w:rPr>
                <w:color w:val="000000"/>
                <w:sz w:val="22"/>
                <w:szCs w:val="22"/>
              </w:rPr>
              <w:lastRenderedPageBreak/>
              <w:t xml:space="preserve">затвердженого розпорядженням Кабінету Міністрів України від 22 березня 2024 року № 256-р ДМП здійснюється ідентифікація українських дітей, яких за даними ДП </w:t>
            </w:r>
            <w:r w:rsidRPr="00810EC0">
              <w:rPr>
                <w:sz w:val="22"/>
                <w:szCs w:val="22"/>
              </w:rPr>
              <w:t>“</w:t>
            </w:r>
            <w:r w:rsidRPr="00810EC0">
              <w:rPr>
                <w:color w:val="000000"/>
                <w:sz w:val="22"/>
                <w:szCs w:val="22"/>
              </w:rPr>
              <w:t>Український національний центр розбудови миру</w:t>
            </w:r>
            <w:r w:rsidRPr="00810EC0">
              <w:rPr>
                <w:sz w:val="22"/>
                <w:szCs w:val="22"/>
              </w:rPr>
              <w:t>”</w:t>
            </w:r>
            <w:r w:rsidRPr="00810EC0">
              <w:rPr>
                <w:color w:val="000000"/>
                <w:sz w:val="22"/>
                <w:szCs w:val="22"/>
              </w:rPr>
              <w:t xml:space="preserve">, Національне інформаційне бюро переміщено на ТОТ України, а також депортовано на територію рф та рб, на підставі доручень прокурора </w:t>
            </w:r>
            <w:r w:rsidRPr="00810EC0">
              <w:rPr>
                <w:sz w:val="22"/>
                <w:szCs w:val="22"/>
              </w:rPr>
              <w:t>ОГП</w:t>
            </w:r>
            <w:r w:rsidRPr="00810EC0">
              <w:rPr>
                <w:color w:val="000000"/>
                <w:sz w:val="22"/>
                <w:szCs w:val="22"/>
              </w:rPr>
              <w:t xml:space="preserve"> та слідчого </w:t>
            </w:r>
            <w:r w:rsidRPr="00810EC0">
              <w:rPr>
                <w:sz w:val="22"/>
                <w:szCs w:val="22"/>
              </w:rPr>
              <w:t>СБУ</w:t>
            </w:r>
            <w:r w:rsidRPr="00810EC0">
              <w:rPr>
                <w:color w:val="000000"/>
                <w:sz w:val="22"/>
                <w:szCs w:val="22"/>
              </w:rPr>
              <w:t xml:space="preserve"> в рамках кримінальних проваджень. </w:t>
            </w:r>
          </w:p>
          <w:p w:rsidR="00AD5F64" w:rsidRPr="00810EC0" w:rsidRDefault="00AD5F64" w:rsidP="0048184C">
            <w:pPr>
              <w:widowControl w:val="0"/>
              <w:ind w:left="33" w:right="34" w:firstLine="284"/>
              <w:jc w:val="both"/>
              <w:rPr>
                <w:sz w:val="22"/>
                <w:szCs w:val="22"/>
              </w:rPr>
            </w:pPr>
            <w:r w:rsidRPr="00810EC0">
              <w:rPr>
                <w:sz w:val="22"/>
                <w:szCs w:val="22"/>
              </w:rPr>
              <w:t>Під час проведення заходів, з метою виявлення та недопущення використання дитячої праці залучались представники Держпраці.</w:t>
            </w:r>
          </w:p>
          <w:p w:rsidR="00AD5F64" w:rsidRPr="00810EC0" w:rsidRDefault="00AD5F64" w:rsidP="00E44D8F">
            <w:pPr>
              <w:widowControl w:val="0"/>
              <w:ind w:right="34" w:firstLine="315"/>
              <w:jc w:val="both"/>
              <w:rPr>
                <w:b/>
                <w:sz w:val="22"/>
                <w:szCs w:val="22"/>
              </w:rPr>
            </w:pPr>
            <w:r w:rsidRPr="00810EC0">
              <w:rPr>
                <w:b/>
                <w:sz w:val="22"/>
                <w:szCs w:val="22"/>
              </w:rPr>
              <w:t>Нацсоцслужба</w:t>
            </w:r>
          </w:p>
          <w:p w:rsidR="00AD5F64" w:rsidRPr="00810EC0" w:rsidRDefault="00AD5F64" w:rsidP="0048184C">
            <w:pPr>
              <w:widowControl w:val="0"/>
              <w:ind w:left="33" w:right="34" w:firstLine="284"/>
              <w:jc w:val="both"/>
              <w:rPr>
                <w:sz w:val="22"/>
                <w:szCs w:val="22"/>
                <w:highlight w:val="white"/>
              </w:rPr>
            </w:pPr>
            <w:r w:rsidRPr="00810EC0">
              <w:rPr>
                <w:sz w:val="22"/>
                <w:szCs w:val="22"/>
                <w:highlight w:val="white"/>
              </w:rPr>
              <w:t>Забезпечено щоквартальний збір інформації про виконання планів реабілітації від обласних, Київської міської  державних адміністрацій, щодо яких проводився моніторинг.</w:t>
            </w:r>
          </w:p>
        </w:tc>
      </w:tr>
      <w:tr w:rsidR="00AD5F64" w:rsidRPr="00810EC0" w:rsidTr="0048184C">
        <w:trPr>
          <w:trHeight w:val="237"/>
        </w:trPr>
        <w:tc>
          <w:tcPr>
            <w:tcW w:w="2023" w:type="dxa"/>
            <w:vMerge/>
          </w:tcPr>
          <w:p w:rsidR="00AD5F64" w:rsidRPr="00810EC0" w:rsidRDefault="00AD5F64" w:rsidP="0048184C">
            <w:pPr>
              <w:jc w:val="both"/>
              <w:rPr>
                <w:sz w:val="22"/>
                <w:szCs w:val="22"/>
              </w:rPr>
            </w:pPr>
          </w:p>
        </w:tc>
        <w:tc>
          <w:tcPr>
            <w:tcW w:w="2552" w:type="dxa"/>
          </w:tcPr>
          <w:p w:rsidR="00AD5F64" w:rsidRPr="00810EC0" w:rsidRDefault="00AD5F64" w:rsidP="0048184C">
            <w:pPr>
              <w:jc w:val="both"/>
              <w:rPr>
                <w:sz w:val="22"/>
                <w:szCs w:val="22"/>
              </w:rPr>
            </w:pPr>
            <w:r w:rsidRPr="00810EC0">
              <w:rPr>
                <w:sz w:val="22"/>
                <w:szCs w:val="22"/>
              </w:rPr>
              <w:t>7) запобігання кримінальним правопорушенням, пов’язаним з торгівлею людьми, зокрема таким, інформація про підготовку яких приховується з  використанням Інтернету</w:t>
            </w:r>
          </w:p>
        </w:tc>
        <w:tc>
          <w:tcPr>
            <w:tcW w:w="1842" w:type="dxa"/>
          </w:tcPr>
          <w:p w:rsidR="00AD5F64" w:rsidRPr="00810EC0" w:rsidRDefault="00AD5F64" w:rsidP="0048184C">
            <w:pPr>
              <w:jc w:val="both"/>
              <w:rPr>
                <w:sz w:val="22"/>
                <w:szCs w:val="22"/>
              </w:rPr>
            </w:pPr>
            <w:r w:rsidRPr="00810EC0">
              <w:rPr>
                <w:sz w:val="22"/>
                <w:szCs w:val="22"/>
              </w:rPr>
              <w:t>кількість проведених заходів</w:t>
            </w:r>
          </w:p>
        </w:tc>
        <w:tc>
          <w:tcPr>
            <w:tcW w:w="1418" w:type="dxa"/>
          </w:tcPr>
          <w:p w:rsidR="00AD5F64" w:rsidRPr="00810EC0" w:rsidRDefault="00AD5F64" w:rsidP="0048184C">
            <w:pPr>
              <w:ind w:left="-108" w:right="-108"/>
              <w:jc w:val="center"/>
              <w:rPr>
                <w:sz w:val="22"/>
                <w:szCs w:val="22"/>
              </w:rPr>
            </w:pPr>
            <w:r w:rsidRPr="00810EC0">
              <w:rPr>
                <w:sz w:val="22"/>
                <w:szCs w:val="22"/>
              </w:rPr>
              <w:t>2</w:t>
            </w:r>
          </w:p>
        </w:tc>
        <w:tc>
          <w:tcPr>
            <w:tcW w:w="1417" w:type="dxa"/>
          </w:tcPr>
          <w:p w:rsidR="00AD5F64" w:rsidRPr="00810EC0" w:rsidRDefault="00AD5F64" w:rsidP="0048184C">
            <w:pPr>
              <w:ind w:left="-108" w:right="-108"/>
              <w:jc w:val="center"/>
              <w:rPr>
                <w:sz w:val="22"/>
                <w:szCs w:val="22"/>
              </w:rPr>
            </w:pPr>
            <w:r w:rsidRPr="00810EC0">
              <w:rPr>
                <w:sz w:val="22"/>
                <w:szCs w:val="22"/>
              </w:rPr>
              <w:t>2</w:t>
            </w:r>
          </w:p>
        </w:tc>
        <w:tc>
          <w:tcPr>
            <w:tcW w:w="2127" w:type="dxa"/>
          </w:tcPr>
          <w:p w:rsidR="00AD5F64" w:rsidRPr="00810EC0" w:rsidRDefault="00AD5F64" w:rsidP="0048184C">
            <w:pPr>
              <w:ind w:right="35"/>
              <w:jc w:val="both"/>
              <w:rPr>
                <w:sz w:val="22"/>
                <w:szCs w:val="22"/>
              </w:rPr>
            </w:pPr>
            <w:r w:rsidRPr="00810EC0">
              <w:rPr>
                <w:color w:val="000000"/>
                <w:sz w:val="22"/>
                <w:szCs w:val="22"/>
                <w:lang w:eastAsia="uk-UA"/>
              </w:rPr>
              <w:t>Національна поліція</w:t>
            </w:r>
            <w:r w:rsidRPr="00810EC0">
              <w:rPr>
                <w:color w:val="000000"/>
                <w:sz w:val="22"/>
                <w:szCs w:val="22"/>
                <w:lang w:eastAsia="uk-UA"/>
              </w:rPr>
              <w:br/>
              <w:t>МВС</w:t>
            </w:r>
          </w:p>
        </w:tc>
        <w:tc>
          <w:tcPr>
            <w:tcW w:w="4677" w:type="dxa"/>
          </w:tcPr>
          <w:p w:rsidR="00AD5F64" w:rsidRPr="00810EC0" w:rsidRDefault="00AD5F64" w:rsidP="00E44D8F">
            <w:pPr>
              <w:ind w:right="-108" w:firstLine="315"/>
              <w:jc w:val="both"/>
              <w:rPr>
                <w:color w:val="000000"/>
                <w:sz w:val="22"/>
                <w:szCs w:val="22"/>
                <w:lang w:eastAsia="uk-UA"/>
              </w:rPr>
            </w:pPr>
            <w:r w:rsidRPr="00810EC0">
              <w:rPr>
                <w:b/>
                <w:color w:val="000000"/>
                <w:sz w:val="22"/>
                <w:szCs w:val="22"/>
                <w:lang w:eastAsia="uk-UA"/>
              </w:rPr>
              <w:t>МВС</w:t>
            </w:r>
          </w:p>
          <w:p w:rsidR="00AD5F64" w:rsidRPr="00810EC0" w:rsidRDefault="00AD5F64" w:rsidP="00E44D8F">
            <w:pPr>
              <w:ind w:right="-108" w:firstLine="315"/>
              <w:jc w:val="both"/>
              <w:rPr>
                <w:color w:val="000000"/>
                <w:sz w:val="22"/>
                <w:szCs w:val="22"/>
                <w:lang w:eastAsia="uk-UA"/>
              </w:rPr>
            </w:pPr>
            <w:r w:rsidRPr="00810EC0">
              <w:rPr>
                <w:color w:val="000000"/>
                <w:sz w:val="22"/>
                <w:szCs w:val="22"/>
                <w:lang w:eastAsia="uk-UA"/>
              </w:rPr>
              <w:t xml:space="preserve">Запобігання кримінальним правопорушенням, пов’язаним з торгівлею людьми, зокрема таким, інформація про підготовку яких приховується з  використанням Інтернету здійснюється оперативними підрозділами Національної поліції України  відповідно Закону України </w:t>
            </w:r>
            <w:r w:rsidRPr="000A589C">
              <w:rPr>
                <w:color w:val="000000"/>
                <w:sz w:val="22"/>
                <w:szCs w:val="22"/>
                <w:lang w:eastAsia="uk-UA"/>
              </w:rPr>
              <w:t>„</w:t>
            </w:r>
            <w:r w:rsidRPr="00810EC0">
              <w:rPr>
                <w:color w:val="000000"/>
                <w:sz w:val="22"/>
                <w:szCs w:val="22"/>
                <w:lang w:eastAsia="uk-UA"/>
              </w:rPr>
              <w:t>Про оперативно-розшукову діяльність</w:t>
            </w:r>
            <w:r w:rsidRPr="000A589C">
              <w:rPr>
                <w:color w:val="000000"/>
                <w:sz w:val="22"/>
                <w:szCs w:val="22"/>
                <w:lang w:eastAsia="uk-UA"/>
              </w:rPr>
              <w:t>”</w:t>
            </w:r>
            <w:r w:rsidRPr="00810EC0">
              <w:rPr>
                <w:color w:val="000000"/>
                <w:sz w:val="22"/>
                <w:szCs w:val="22"/>
                <w:lang w:eastAsia="uk-UA"/>
              </w:rPr>
              <w:t>.</w:t>
            </w:r>
          </w:p>
        </w:tc>
      </w:tr>
      <w:tr w:rsidR="00AD5F64" w:rsidRPr="00327936" w:rsidTr="0048184C">
        <w:trPr>
          <w:trHeight w:val="237"/>
        </w:trPr>
        <w:tc>
          <w:tcPr>
            <w:tcW w:w="2023" w:type="dxa"/>
            <w:vMerge/>
          </w:tcPr>
          <w:p w:rsidR="00AD5F64" w:rsidRPr="00810EC0" w:rsidRDefault="00AD5F64" w:rsidP="0048184C">
            <w:pPr>
              <w:jc w:val="both"/>
              <w:rPr>
                <w:sz w:val="22"/>
                <w:szCs w:val="22"/>
              </w:rPr>
            </w:pPr>
          </w:p>
        </w:tc>
        <w:tc>
          <w:tcPr>
            <w:tcW w:w="2552" w:type="dxa"/>
          </w:tcPr>
          <w:p w:rsidR="00AD5F64" w:rsidRPr="00810EC0" w:rsidRDefault="00AD5F64" w:rsidP="0048184C">
            <w:pPr>
              <w:jc w:val="both"/>
              <w:rPr>
                <w:sz w:val="22"/>
                <w:szCs w:val="22"/>
              </w:rPr>
            </w:pPr>
            <w:r w:rsidRPr="00810EC0">
              <w:rPr>
                <w:sz w:val="22"/>
                <w:szCs w:val="22"/>
              </w:rPr>
              <w:t xml:space="preserve">8) забезпечення міжнародного співробітництва Національної поліції з правоохоронними органами іноземних держав щодо запобігання та боротьби із злочинами, пов’язаними з торгівлею </w:t>
            </w:r>
            <w:r w:rsidRPr="00810EC0">
              <w:rPr>
                <w:sz w:val="22"/>
                <w:szCs w:val="22"/>
              </w:rPr>
              <w:lastRenderedPageBreak/>
              <w:t>людьми, стосовно громадян України, тимчасово переміщених за кордон внаслідок повномасштабного вторгнення Російської Федерації на територію України</w:t>
            </w:r>
          </w:p>
        </w:tc>
        <w:tc>
          <w:tcPr>
            <w:tcW w:w="1842" w:type="dxa"/>
          </w:tcPr>
          <w:p w:rsidR="00AD5F64" w:rsidRPr="00810EC0" w:rsidRDefault="00AD5F64" w:rsidP="0048184C">
            <w:pPr>
              <w:jc w:val="both"/>
              <w:rPr>
                <w:sz w:val="22"/>
                <w:szCs w:val="22"/>
              </w:rPr>
            </w:pPr>
            <w:r w:rsidRPr="00810EC0">
              <w:rPr>
                <w:sz w:val="22"/>
                <w:szCs w:val="22"/>
              </w:rPr>
              <w:lastRenderedPageBreak/>
              <w:t>кількість проведених заходів</w:t>
            </w:r>
          </w:p>
        </w:tc>
        <w:tc>
          <w:tcPr>
            <w:tcW w:w="1418" w:type="dxa"/>
          </w:tcPr>
          <w:p w:rsidR="00AD5F64" w:rsidRPr="00810EC0" w:rsidRDefault="00AD5F64" w:rsidP="0048184C">
            <w:pPr>
              <w:ind w:left="-108" w:right="-108"/>
              <w:jc w:val="center"/>
              <w:rPr>
                <w:sz w:val="22"/>
                <w:szCs w:val="22"/>
              </w:rPr>
            </w:pPr>
            <w:r w:rsidRPr="00810EC0">
              <w:rPr>
                <w:sz w:val="22"/>
                <w:szCs w:val="22"/>
              </w:rPr>
              <w:t>1</w:t>
            </w:r>
          </w:p>
        </w:tc>
        <w:tc>
          <w:tcPr>
            <w:tcW w:w="1417" w:type="dxa"/>
          </w:tcPr>
          <w:p w:rsidR="00AD5F64" w:rsidRPr="00810EC0" w:rsidRDefault="00AD5F64" w:rsidP="0048184C">
            <w:pPr>
              <w:ind w:left="-108" w:right="-108"/>
              <w:jc w:val="center"/>
              <w:rPr>
                <w:sz w:val="22"/>
                <w:szCs w:val="22"/>
              </w:rPr>
            </w:pPr>
            <w:r>
              <w:rPr>
                <w:sz w:val="22"/>
                <w:szCs w:val="22"/>
              </w:rPr>
              <w:t>14</w:t>
            </w:r>
          </w:p>
        </w:tc>
        <w:tc>
          <w:tcPr>
            <w:tcW w:w="2127" w:type="dxa"/>
          </w:tcPr>
          <w:p w:rsidR="00AD5F64" w:rsidRPr="00810EC0" w:rsidRDefault="00AD5F64" w:rsidP="0048184C">
            <w:pPr>
              <w:ind w:right="35"/>
              <w:jc w:val="both"/>
              <w:rPr>
                <w:sz w:val="22"/>
                <w:szCs w:val="22"/>
              </w:rPr>
            </w:pPr>
            <w:r w:rsidRPr="00810EC0">
              <w:rPr>
                <w:color w:val="000000"/>
                <w:sz w:val="22"/>
                <w:szCs w:val="22"/>
                <w:lang w:eastAsia="uk-UA"/>
              </w:rPr>
              <w:t>Національна поліція</w:t>
            </w:r>
          </w:p>
        </w:tc>
        <w:tc>
          <w:tcPr>
            <w:tcW w:w="4677"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ind w:left="33" w:right="34" w:firstLine="284"/>
              <w:jc w:val="both"/>
              <w:rPr>
                <w:b/>
                <w:color w:val="000000"/>
                <w:sz w:val="22"/>
                <w:szCs w:val="22"/>
              </w:rPr>
            </w:pPr>
            <w:r w:rsidRPr="00810EC0">
              <w:rPr>
                <w:b/>
                <w:color w:val="000000"/>
                <w:sz w:val="22"/>
                <w:szCs w:val="22"/>
              </w:rPr>
              <w:t>МВС</w:t>
            </w:r>
          </w:p>
          <w:p w:rsidR="00AD5F64" w:rsidRPr="00810EC0" w:rsidRDefault="00AD5F64" w:rsidP="0048184C">
            <w:pPr>
              <w:ind w:left="-15" w:firstLine="339"/>
              <w:jc w:val="both"/>
              <w:rPr>
                <w:sz w:val="22"/>
                <w:szCs w:val="22"/>
              </w:rPr>
            </w:pPr>
            <w:r w:rsidRPr="00810EC0">
              <w:rPr>
                <w:sz w:val="22"/>
                <w:szCs w:val="22"/>
              </w:rPr>
              <w:t xml:space="preserve">НПУ взято участь у виконанні 20 із 24 пунктів Оперативного плану по боротьбі з торгівлею людьми EMPACT, основними з яких був пункт 8.7 щодо боротьби з торгівлею людьми в країнах східного партнерства з акцентом на громадян України, які перемістилися до країн Європи через повномасштабне вторгнення російської федерації на території України та пункти </w:t>
            </w:r>
            <w:r w:rsidRPr="00810EC0">
              <w:rPr>
                <w:sz w:val="22"/>
                <w:szCs w:val="22"/>
              </w:rPr>
              <w:lastRenderedPageBreak/>
              <w:t>плану, які передбачали проведення днів спільних дій (Joint Action Days).</w:t>
            </w:r>
          </w:p>
          <w:p w:rsidR="00AD5F64" w:rsidRPr="00810EC0" w:rsidRDefault="00AD5F64" w:rsidP="0048184C">
            <w:pPr>
              <w:ind w:left="-15" w:firstLine="339"/>
              <w:jc w:val="both"/>
              <w:rPr>
                <w:sz w:val="22"/>
                <w:szCs w:val="22"/>
              </w:rPr>
            </w:pPr>
            <w:r w:rsidRPr="00810EC0">
              <w:rPr>
                <w:sz w:val="22"/>
                <w:szCs w:val="22"/>
              </w:rPr>
              <w:t>У ході реалізації Оперативних планів EMPACT та оперативних зустрічей поліцейських ДМП в штаб-квартирі Європолу в м. Гаазі, Королівства Нідерландів прийнято рішення про створення 2-х міжнародних оперативних груп за участю Національної поліції України та на базі Європолу створено міжнародну оперативну групу, до складу якої включено Україну.</w:t>
            </w:r>
          </w:p>
          <w:p w:rsidR="00AD5F64" w:rsidRPr="00810EC0" w:rsidRDefault="00AD5F64" w:rsidP="0048184C">
            <w:pPr>
              <w:ind w:left="-15" w:firstLine="339"/>
              <w:jc w:val="both"/>
              <w:rPr>
                <w:sz w:val="22"/>
                <w:szCs w:val="22"/>
              </w:rPr>
            </w:pPr>
            <w:r w:rsidRPr="00810EC0">
              <w:rPr>
                <w:sz w:val="22"/>
                <w:szCs w:val="22"/>
              </w:rPr>
              <w:t>За результатами 3-х робочих зустрічей в штаб-квартирі Європолу в м. Гаазі, Королівства Нідерландів та низки онлайн зустрічей, ініційованих Європолом, правоохоронними органами Латвійської Республіки та ДМП, прийнято рішення про створення міжнародної оперативної групи щодо боротьби із сексуальною експлуатацією українських жінок у країнах Європи.</w:t>
            </w:r>
          </w:p>
          <w:p w:rsidR="00AD5F64" w:rsidRPr="00810EC0" w:rsidRDefault="00AD5F64" w:rsidP="0048184C">
            <w:pPr>
              <w:ind w:left="-15" w:firstLine="339"/>
              <w:jc w:val="both"/>
              <w:rPr>
                <w:sz w:val="22"/>
                <w:szCs w:val="22"/>
              </w:rPr>
            </w:pPr>
            <w:r w:rsidRPr="00810EC0">
              <w:rPr>
                <w:sz w:val="22"/>
                <w:szCs w:val="22"/>
              </w:rPr>
              <w:t>Протягом 2024 року Департаментом міграційної поліції продовжено участь у щомісячних засіданнях оперативної групи UATF, створеної на базі Європолу з метою протидії торгівлі людьми стосовно громадян України, які евакуювалися до Європи у зв’язку з повномасштабним воєнним вторгненням рф.</w:t>
            </w:r>
          </w:p>
          <w:p w:rsidR="00AD5F64" w:rsidRPr="00810EC0" w:rsidRDefault="00AD5F64" w:rsidP="0048184C">
            <w:pPr>
              <w:ind w:left="-15" w:right="34" w:firstLine="339"/>
              <w:jc w:val="both"/>
              <w:rPr>
                <w:sz w:val="22"/>
                <w:szCs w:val="22"/>
              </w:rPr>
            </w:pPr>
            <w:r w:rsidRPr="00810EC0">
              <w:rPr>
                <w:color w:val="FF0000"/>
                <w:sz w:val="22"/>
                <w:szCs w:val="22"/>
              </w:rPr>
              <w:t xml:space="preserve"> </w:t>
            </w:r>
            <w:r w:rsidRPr="00810EC0">
              <w:rPr>
                <w:sz w:val="22"/>
                <w:szCs w:val="22"/>
              </w:rPr>
              <w:t>У 2024 році НПУ забезпечено реалізацію міжнародної взаємодії за напрямами діяльності:</w:t>
            </w:r>
          </w:p>
          <w:p w:rsidR="00AD5F64" w:rsidRPr="00810EC0" w:rsidRDefault="00AD5F64" w:rsidP="0048184C">
            <w:pPr>
              <w:ind w:left="-15" w:firstLine="339"/>
              <w:jc w:val="both"/>
              <w:rPr>
                <w:sz w:val="22"/>
                <w:szCs w:val="22"/>
              </w:rPr>
            </w:pPr>
            <w:r w:rsidRPr="00810EC0">
              <w:rPr>
                <w:sz w:val="22"/>
                <w:szCs w:val="22"/>
              </w:rPr>
              <w:t>у період з 20 по 27 квітня підрозділами міграційної поліції взято участь  у загальноєвропейській операції по боротьбі з торгівлею людьми у формі трудової експлуатації заходів в рамках JAD 3.2 (Joint Action Days EMPACT THB OAP);.</w:t>
            </w:r>
          </w:p>
          <w:p w:rsidR="00AD5F64" w:rsidRPr="00810EC0" w:rsidRDefault="00AD5F64" w:rsidP="0048184C">
            <w:pPr>
              <w:ind w:left="-15" w:firstLine="339"/>
              <w:jc w:val="both"/>
              <w:rPr>
                <w:sz w:val="22"/>
                <w:szCs w:val="22"/>
              </w:rPr>
            </w:pPr>
            <w:r w:rsidRPr="00810EC0">
              <w:rPr>
                <w:sz w:val="22"/>
                <w:szCs w:val="22"/>
              </w:rPr>
              <w:t xml:space="preserve">із 3 по 9 червня забезпечено участь в наймасштабніший світовій операції по боротьбі з торгівлею людьми в рамках реалізації пункту 3.5 Оперативного плану </w:t>
            </w:r>
            <w:r w:rsidRPr="00810EC0">
              <w:rPr>
                <w:sz w:val="22"/>
                <w:szCs w:val="22"/>
              </w:rPr>
              <w:lastRenderedPageBreak/>
              <w:t>EMPACT у межах проведення загальноєвропейської операції “Global Chain”;</w:t>
            </w:r>
          </w:p>
          <w:p w:rsidR="00AD5F64" w:rsidRPr="00327936" w:rsidRDefault="00AD5F64" w:rsidP="0048184C">
            <w:pPr>
              <w:ind w:left="-15" w:firstLine="339"/>
              <w:jc w:val="both"/>
              <w:rPr>
                <w:sz w:val="22"/>
                <w:szCs w:val="22"/>
              </w:rPr>
            </w:pPr>
            <w:r w:rsidRPr="00810EC0">
              <w:rPr>
                <w:sz w:val="22"/>
                <w:szCs w:val="22"/>
              </w:rPr>
              <w:t>у жовтні 2024 року взято участь у проведенні загальноєвропейських спільних заходів щодо боротьби з торгівлею людьми</w:t>
            </w:r>
            <w:r>
              <w:rPr>
                <w:sz w:val="22"/>
                <w:szCs w:val="22"/>
              </w:rPr>
              <w:t xml:space="preserve"> у формі трудової експлуатації. </w:t>
            </w:r>
            <w:r w:rsidRPr="00810EC0">
              <w:rPr>
                <w:sz w:val="22"/>
                <w:szCs w:val="22"/>
              </w:rPr>
              <w:t>У рамках імплементації Оперативного плану EMPACT у частині боротьби з торгівлею дітьми в Європі та за її межами у період з 01.04 по 20.05.2024 та з 23.09. по 17.11.2024 НПУ  проведено профілактичні заходи під умовною назвою ”Павутина”.</w:t>
            </w:r>
          </w:p>
        </w:tc>
      </w:tr>
      <w:tr w:rsidR="00F85016" w:rsidRPr="00F85016" w:rsidTr="00F85016">
        <w:trPr>
          <w:trHeight w:val="1333"/>
        </w:trPr>
        <w:tc>
          <w:tcPr>
            <w:tcW w:w="2023" w:type="dxa"/>
          </w:tcPr>
          <w:p w:rsidR="00F85016" w:rsidRPr="00F434D6" w:rsidRDefault="00F85016" w:rsidP="0048184C">
            <w:pPr>
              <w:jc w:val="both"/>
              <w:rPr>
                <w:sz w:val="22"/>
                <w:szCs w:val="22"/>
                <w:lang w:eastAsia="uk-UA"/>
              </w:rPr>
            </w:pPr>
            <w:r w:rsidRPr="00F434D6">
              <w:rPr>
                <w:sz w:val="22"/>
                <w:szCs w:val="22"/>
                <w:lang w:eastAsia="uk-UA"/>
              </w:rPr>
              <w:lastRenderedPageBreak/>
              <w:t>6. Захист осіб, які постраждали від торгівлі людьми, та надання їм допомоги</w:t>
            </w:r>
          </w:p>
        </w:tc>
        <w:tc>
          <w:tcPr>
            <w:tcW w:w="2552" w:type="dxa"/>
          </w:tcPr>
          <w:p w:rsidR="00F85016" w:rsidRPr="00F434D6" w:rsidRDefault="00F85016" w:rsidP="0048184C">
            <w:pPr>
              <w:jc w:val="both"/>
              <w:rPr>
                <w:sz w:val="22"/>
                <w:szCs w:val="22"/>
              </w:rPr>
            </w:pPr>
          </w:p>
        </w:tc>
        <w:tc>
          <w:tcPr>
            <w:tcW w:w="1842" w:type="dxa"/>
          </w:tcPr>
          <w:p w:rsidR="00F85016" w:rsidRPr="00F434D6" w:rsidRDefault="00F85016" w:rsidP="0048184C">
            <w:pPr>
              <w:jc w:val="both"/>
              <w:rPr>
                <w:sz w:val="22"/>
                <w:szCs w:val="22"/>
              </w:rPr>
            </w:pPr>
          </w:p>
        </w:tc>
        <w:tc>
          <w:tcPr>
            <w:tcW w:w="1418" w:type="dxa"/>
          </w:tcPr>
          <w:p w:rsidR="00F85016" w:rsidRPr="00F434D6" w:rsidRDefault="00F85016" w:rsidP="0048184C">
            <w:pPr>
              <w:ind w:left="-108" w:right="-108"/>
              <w:jc w:val="center"/>
              <w:rPr>
                <w:sz w:val="22"/>
                <w:szCs w:val="22"/>
              </w:rPr>
            </w:pPr>
          </w:p>
        </w:tc>
        <w:tc>
          <w:tcPr>
            <w:tcW w:w="1417" w:type="dxa"/>
          </w:tcPr>
          <w:p w:rsidR="00F85016" w:rsidRPr="00F434D6" w:rsidRDefault="00F85016" w:rsidP="0048184C">
            <w:pPr>
              <w:ind w:left="-108" w:right="-108"/>
              <w:jc w:val="center"/>
              <w:rPr>
                <w:sz w:val="22"/>
                <w:szCs w:val="22"/>
              </w:rPr>
            </w:pPr>
          </w:p>
        </w:tc>
        <w:tc>
          <w:tcPr>
            <w:tcW w:w="2127" w:type="dxa"/>
          </w:tcPr>
          <w:p w:rsidR="00F85016" w:rsidRPr="00F85016" w:rsidRDefault="00F85016" w:rsidP="0048184C">
            <w:pPr>
              <w:ind w:right="35"/>
              <w:jc w:val="both"/>
              <w:rPr>
                <w:color w:val="FF0000"/>
                <w:sz w:val="22"/>
                <w:szCs w:val="22"/>
                <w:lang w:eastAsia="uk-UA"/>
              </w:rPr>
            </w:pPr>
          </w:p>
        </w:tc>
        <w:tc>
          <w:tcPr>
            <w:tcW w:w="4677" w:type="dxa"/>
          </w:tcPr>
          <w:p w:rsidR="00F85016" w:rsidRPr="00F85016" w:rsidRDefault="00F85016" w:rsidP="0048184C">
            <w:pPr>
              <w:ind w:left="33" w:right="34" w:firstLine="282"/>
              <w:jc w:val="both"/>
              <w:rPr>
                <w:b/>
                <w:color w:val="FF0000"/>
                <w:sz w:val="22"/>
                <w:szCs w:val="22"/>
              </w:rPr>
            </w:pPr>
          </w:p>
        </w:tc>
      </w:tr>
      <w:tr w:rsidR="004A172F" w:rsidRPr="00810EC0" w:rsidTr="000771E0">
        <w:trPr>
          <w:trHeight w:val="1771"/>
        </w:trPr>
        <w:tc>
          <w:tcPr>
            <w:tcW w:w="2023" w:type="dxa"/>
            <w:vMerge w:val="restart"/>
          </w:tcPr>
          <w:p w:rsidR="004A172F" w:rsidRPr="00810EC0" w:rsidRDefault="004A172F" w:rsidP="0048184C">
            <w:pPr>
              <w:jc w:val="both"/>
              <w:rPr>
                <w:sz w:val="22"/>
                <w:szCs w:val="22"/>
              </w:rPr>
            </w:pPr>
          </w:p>
        </w:tc>
        <w:tc>
          <w:tcPr>
            <w:tcW w:w="2552" w:type="dxa"/>
          </w:tcPr>
          <w:p w:rsidR="004A172F" w:rsidRPr="00810EC0" w:rsidRDefault="004A172F" w:rsidP="0048184C">
            <w:pPr>
              <w:jc w:val="both"/>
              <w:rPr>
                <w:sz w:val="22"/>
                <w:szCs w:val="22"/>
              </w:rPr>
            </w:pPr>
            <w:r w:rsidRPr="00810EC0">
              <w:rPr>
                <w:sz w:val="22"/>
                <w:szCs w:val="22"/>
              </w:rPr>
              <w:t>2) забезпечення захисту осіб, що постраждали від торгівлі людьми, та свідків злочину</w:t>
            </w:r>
          </w:p>
        </w:tc>
        <w:tc>
          <w:tcPr>
            <w:tcW w:w="1842" w:type="dxa"/>
          </w:tcPr>
          <w:p w:rsidR="004A172F" w:rsidRPr="00810EC0" w:rsidRDefault="004A172F" w:rsidP="0048184C">
            <w:pPr>
              <w:jc w:val="both"/>
              <w:rPr>
                <w:sz w:val="22"/>
                <w:szCs w:val="22"/>
              </w:rPr>
            </w:pPr>
            <w:r w:rsidRPr="00810EC0">
              <w:rPr>
                <w:sz w:val="22"/>
                <w:szCs w:val="22"/>
              </w:rPr>
              <w:t>частка осіб, які потребували захисту та отримали його, відсотків</w:t>
            </w:r>
          </w:p>
        </w:tc>
        <w:tc>
          <w:tcPr>
            <w:tcW w:w="1418" w:type="dxa"/>
          </w:tcPr>
          <w:p w:rsidR="004A172F" w:rsidRPr="00810EC0" w:rsidRDefault="004A172F" w:rsidP="0048184C">
            <w:pPr>
              <w:ind w:left="-108" w:right="-108"/>
              <w:jc w:val="center"/>
              <w:rPr>
                <w:sz w:val="22"/>
                <w:szCs w:val="22"/>
              </w:rPr>
            </w:pPr>
            <w:r w:rsidRPr="00810EC0">
              <w:rPr>
                <w:sz w:val="22"/>
                <w:szCs w:val="22"/>
              </w:rPr>
              <w:t>100</w:t>
            </w:r>
          </w:p>
        </w:tc>
        <w:tc>
          <w:tcPr>
            <w:tcW w:w="1417" w:type="dxa"/>
          </w:tcPr>
          <w:p w:rsidR="004A172F" w:rsidRPr="00810EC0" w:rsidRDefault="004A172F" w:rsidP="0048184C">
            <w:pPr>
              <w:ind w:left="-108" w:right="-108"/>
              <w:jc w:val="center"/>
              <w:rPr>
                <w:sz w:val="22"/>
                <w:szCs w:val="22"/>
              </w:rPr>
            </w:pPr>
            <w:r>
              <w:rPr>
                <w:sz w:val="22"/>
                <w:szCs w:val="22"/>
              </w:rPr>
              <w:t>10</w:t>
            </w:r>
            <w:r w:rsidRPr="00810EC0">
              <w:rPr>
                <w:sz w:val="22"/>
                <w:szCs w:val="22"/>
              </w:rPr>
              <w:t>0</w:t>
            </w:r>
          </w:p>
        </w:tc>
        <w:tc>
          <w:tcPr>
            <w:tcW w:w="2127" w:type="dxa"/>
          </w:tcPr>
          <w:p w:rsidR="004A172F" w:rsidRPr="00810EC0" w:rsidRDefault="004A172F" w:rsidP="0048184C">
            <w:pPr>
              <w:ind w:right="35"/>
              <w:jc w:val="both"/>
              <w:rPr>
                <w:sz w:val="22"/>
                <w:szCs w:val="22"/>
              </w:rPr>
            </w:pPr>
            <w:r w:rsidRPr="00810EC0">
              <w:rPr>
                <w:color w:val="000000"/>
                <w:sz w:val="22"/>
                <w:szCs w:val="22"/>
                <w:lang w:eastAsia="uk-UA"/>
              </w:rPr>
              <w:t>Національна поліція</w:t>
            </w:r>
            <w:r w:rsidRPr="00810EC0">
              <w:rPr>
                <w:color w:val="000000"/>
                <w:sz w:val="22"/>
                <w:szCs w:val="22"/>
                <w:lang w:eastAsia="uk-UA"/>
              </w:rPr>
              <w:br/>
              <w:t>МВС</w:t>
            </w:r>
          </w:p>
        </w:tc>
        <w:tc>
          <w:tcPr>
            <w:tcW w:w="4677" w:type="dxa"/>
          </w:tcPr>
          <w:p w:rsidR="004A172F" w:rsidRPr="00810EC0" w:rsidRDefault="004A172F" w:rsidP="0048184C">
            <w:pPr>
              <w:ind w:left="33" w:right="34" w:firstLine="282"/>
              <w:jc w:val="both"/>
              <w:rPr>
                <w:color w:val="000000"/>
                <w:sz w:val="22"/>
                <w:szCs w:val="22"/>
              </w:rPr>
            </w:pPr>
            <w:r w:rsidRPr="00810EC0">
              <w:rPr>
                <w:b/>
                <w:color w:val="000000"/>
                <w:sz w:val="22"/>
                <w:szCs w:val="22"/>
              </w:rPr>
              <w:t>МВС</w:t>
            </w:r>
          </w:p>
          <w:p w:rsidR="004A172F" w:rsidRPr="00810EC0" w:rsidRDefault="004A172F" w:rsidP="0048184C">
            <w:pPr>
              <w:ind w:firstLine="282"/>
              <w:jc w:val="both"/>
              <w:rPr>
                <w:sz w:val="22"/>
                <w:szCs w:val="22"/>
              </w:rPr>
            </w:pPr>
            <w:r w:rsidRPr="00810EC0">
              <w:rPr>
                <w:sz w:val="22"/>
                <w:szCs w:val="22"/>
              </w:rPr>
              <w:t>Протягом 2024 року у кримінальних провадженнях за ст. 149 КК України  слідчими підрозділами ГУНП в Волинській, Львівській, Полтавській, Харківській областях застосовувалися заходи безпеки до осіб, які постраждали від торгівлі людьми.</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3) розміщення в засобах масової інформації повідомлень стосовно фактів досудових розслідувань у кримінальних провадженнях, пов’язаних з торгівлею людьми, із забезпеченням конфіденційності та захисту персональних даних</w:t>
            </w:r>
          </w:p>
        </w:tc>
        <w:tc>
          <w:tcPr>
            <w:tcW w:w="1842" w:type="dxa"/>
          </w:tcPr>
          <w:p w:rsidR="00AD5F64" w:rsidRPr="00810EC0" w:rsidRDefault="00AD5F64" w:rsidP="0048184C">
            <w:pPr>
              <w:jc w:val="both"/>
              <w:rPr>
                <w:sz w:val="22"/>
                <w:szCs w:val="22"/>
              </w:rPr>
            </w:pPr>
            <w:r w:rsidRPr="00810EC0">
              <w:rPr>
                <w:sz w:val="22"/>
                <w:szCs w:val="22"/>
              </w:rPr>
              <w:t>кількість повідомлень, розміщених у засобах масової інформації</w:t>
            </w:r>
          </w:p>
        </w:tc>
        <w:tc>
          <w:tcPr>
            <w:tcW w:w="1418" w:type="dxa"/>
          </w:tcPr>
          <w:p w:rsidR="00AD5F64" w:rsidRPr="00810EC0" w:rsidRDefault="00AD5F64" w:rsidP="0048184C">
            <w:pPr>
              <w:ind w:left="-108" w:right="-108"/>
              <w:jc w:val="center"/>
              <w:rPr>
                <w:sz w:val="22"/>
                <w:szCs w:val="22"/>
              </w:rPr>
            </w:pPr>
            <w:r w:rsidRPr="00810EC0">
              <w:rPr>
                <w:sz w:val="22"/>
                <w:szCs w:val="22"/>
              </w:rPr>
              <w:t>4</w:t>
            </w:r>
          </w:p>
        </w:tc>
        <w:tc>
          <w:tcPr>
            <w:tcW w:w="1417" w:type="dxa"/>
          </w:tcPr>
          <w:p w:rsidR="00AD5F64" w:rsidRPr="00810EC0" w:rsidRDefault="00AD5F64" w:rsidP="0048184C">
            <w:pPr>
              <w:ind w:left="-108" w:right="-108"/>
              <w:jc w:val="center"/>
              <w:rPr>
                <w:sz w:val="22"/>
                <w:szCs w:val="22"/>
              </w:rPr>
            </w:pPr>
            <w:r w:rsidRPr="00810EC0">
              <w:rPr>
                <w:sz w:val="22"/>
                <w:szCs w:val="22"/>
              </w:rPr>
              <w:t>37</w:t>
            </w:r>
          </w:p>
        </w:tc>
        <w:tc>
          <w:tcPr>
            <w:tcW w:w="2127" w:type="dxa"/>
          </w:tcPr>
          <w:p w:rsidR="00AD5F64" w:rsidRPr="00810EC0" w:rsidRDefault="00AD5F64" w:rsidP="0048184C">
            <w:pPr>
              <w:ind w:right="35"/>
              <w:jc w:val="both"/>
              <w:rPr>
                <w:sz w:val="22"/>
                <w:szCs w:val="22"/>
              </w:rPr>
            </w:pPr>
            <w:r w:rsidRPr="00810EC0">
              <w:rPr>
                <w:color w:val="000000"/>
                <w:sz w:val="22"/>
                <w:szCs w:val="22"/>
                <w:lang w:eastAsia="uk-UA"/>
              </w:rPr>
              <w:t>Національна поліція</w:t>
            </w:r>
            <w:r w:rsidRPr="00810EC0">
              <w:rPr>
                <w:color w:val="000000"/>
                <w:sz w:val="22"/>
                <w:szCs w:val="22"/>
                <w:lang w:eastAsia="uk-UA"/>
              </w:rPr>
              <w:br/>
              <w:t>МВС</w:t>
            </w:r>
          </w:p>
        </w:tc>
        <w:tc>
          <w:tcPr>
            <w:tcW w:w="4677"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ind w:left="33" w:right="34" w:firstLine="284"/>
              <w:jc w:val="both"/>
              <w:rPr>
                <w:color w:val="000000"/>
                <w:sz w:val="22"/>
                <w:szCs w:val="22"/>
              </w:rPr>
            </w:pPr>
            <w:r w:rsidRPr="00810EC0">
              <w:rPr>
                <w:b/>
                <w:color w:val="000000"/>
                <w:sz w:val="22"/>
                <w:szCs w:val="22"/>
              </w:rPr>
              <w:t>МВС</w:t>
            </w:r>
          </w:p>
          <w:p w:rsidR="00AD5F64" w:rsidRPr="00810EC0" w:rsidRDefault="00AD5F64" w:rsidP="0048184C">
            <w:pPr>
              <w:widowControl w:val="0"/>
              <w:ind w:right="1" w:firstLine="284"/>
              <w:jc w:val="both"/>
              <w:rPr>
                <w:color w:val="FF0000"/>
                <w:sz w:val="22"/>
                <w:szCs w:val="22"/>
              </w:rPr>
            </w:pPr>
            <w:r w:rsidRPr="00810EC0">
              <w:rPr>
                <w:sz w:val="22"/>
                <w:szCs w:val="22"/>
              </w:rPr>
              <w:t>У 2024 році  результати досудового розслідування у найбільш актуальних та резонансних кримінальних провадженнях указаної категорії злочинів, розміщуються в засобах масової інформації. Упродовж 2024 року висвітлення зазначеної інформації мало місце у Вінницькій, Волинській, Житомирській, Закарпатській, Дніпропетровській, Київській, Львівській, Сумській, Харківській, Чернігівській областях та м. Києві.</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 xml:space="preserve">5) проведення моніторингу стану виконання планів </w:t>
            </w:r>
            <w:r w:rsidRPr="00810EC0">
              <w:rPr>
                <w:sz w:val="22"/>
                <w:szCs w:val="22"/>
              </w:rPr>
              <w:lastRenderedPageBreak/>
              <w:t>реабілітації осіб, яким встановлено статус особи, яка постраждала від торгівлі людьми</w:t>
            </w:r>
          </w:p>
        </w:tc>
        <w:tc>
          <w:tcPr>
            <w:tcW w:w="1842" w:type="dxa"/>
          </w:tcPr>
          <w:p w:rsidR="00AD5F64" w:rsidRPr="00810EC0" w:rsidRDefault="00AD5F64" w:rsidP="0048184C">
            <w:pPr>
              <w:jc w:val="both"/>
              <w:rPr>
                <w:sz w:val="22"/>
                <w:szCs w:val="22"/>
              </w:rPr>
            </w:pPr>
            <w:r w:rsidRPr="00810EC0">
              <w:rPr>
                <w:sz w:val="22"/>
                <w:szCs w:val="22"/>
              </w:rPr>
              <w:lastRenderedPageBreak/>
              <w:t xml:space="preserve">частка планів реабілітації, за якими проведено </w:t>
            </w:r>
            <w:r w:rsidRPr="00810EC0">
              <w:rPr>
                <w:sz w:val="22"/>
                <w:szCs w:val="22"/>
              </w:rPr>
              <w:lastRenderedPageBreak/>
              <w:t>моніторинг, відсотків</w:t>
            </w:r>
          </w:p>
        </w:tc>
        <w:tc>
          <w:tcPr>
            <w:tcW w:w="1418" w:type="dxa"/>
          </w:tcPr>
          <w:p w:rsidR="00AD5F64" w:rsidRPr="00810EC0" w:rsidRDefault="00AD5F64" w:rsidP="0048184C">
            <w:pPr>
              <w:ind w:left="-108" w:right="-108"/>
              <w:jc w:val="center"/>
              <w:rPr>
                <w:sz w:val="22"/>
                <w:szCs w:val="22"/>
              </w:rPr>
            </w:pPr>
            <w:r w:rsidRPr="00810EC0">
              <w:rPr>
                <w:sz w:val="22"/>
                <w:szCs w:val="22"/>
              </w:rPr>
              <w:lastRenderedPageBreak/>
              <w:t>100</w:t>
            </w:r>
          </w:p>
        </w:tc>
        <w:tc>
          <w:tcPr>
            <w:tcW w:w="1417" w:type="dxa"/>
          </w:tcPr>
          <w:p w:rsidR="00AD5F64" w:rsidRPr="00810EC0" w:rsidRDefault="00AD5F64" w:rsidP="0048184C">
            <w:pPr>
              <w:ind w:left="-108" w:right="-108"/>
              <w:jc w:val="center"/>
              <w:rPr>
                <w:sz w:val="22"/>
                <w:szCs w:val="22"/>
              </w:rPr>
            </w:pPr>
            <w:r w:rsidRPr="00810EC0">
              <w:rPr>
                <w:sz w:val="22"/>
                <w:szCs w:val="22"/>
              </w:rPr>
              <w:t>100</w:t>
            </w:r>
          </w:p>
        </w:tc>
        <w:tc>
          <w:tcPr>
            <w:tcW w:w="2127" w:type="dxa"/>
          </w:tcPr>
          <w:p w:rsidR="00AD5F64" w:rsidRPr="00810EC0" w:rsidRDefault="00AD5F64" w:rsidP="0048184C">
            <w:pPr>
              <w:ind w:right="35"/>
              <w:jc w:val="both"/>
              <w:rPr>
                <w:sz w:val="22"/>
                <w:szCs w:val="22"/>
              </w:rPr>
            </w:pPr>
            <w:r w:rsidRPr="00810EC0">
              <w:rPr>
                <w:color w:val="000000"/>
                <w:sz w:val="22"/>
                <w:szCs w:val="22"/>
                <w:lang w:eastAsia="uk-UA"/>
              </w:rPr>
              <w:t>Нацсоцслужба</w:t>
            </w:r>
            <w:r w:rsidRPr="00810EC0">
              <w:rPr>
                <w:color w:val="000000"/>
                <w:sz w:val="22"/>
                <w:szCs w:val="22"/>
                <w:lang w:eastAsia="uk-UA"/>
              </w:rPr>
              <w:br/>
              <w:t xml:space="preserve">обласні, </w:t>
            </w:r>
            <w:r w:rsidRPr="00810EC0">
              <w:rPr>
                <w:color w:val="000000"/>
                <w:sz w:val="22"/>
                <w:szCs w:val="22"/>
                <w:lang w:eastAsia="uk-UA"/>
              </w:rPr>
              <w:br/>
            </w:r>
            <w:r w:rsidRPr="00810EC0">
              <w:rPr>
                <w:sz w:val="22"/>
                <w:szCs w:val="22"/>
                <w:lang w:eastAsia="uk-UA"/>
              </w:rPr>
              <w:t xml:space="preserve">Київська міська </w:t>
            </w:r>
            <w:r w:rsidRPr="00810EC0">
              <w:rPr>
                <w:sz w:val="22"/>
                <w:szCs w:val="22"/>
                <w:lang w:eastAsia="uk-UA"/>
              </w:rPr>
              <w:br/>
            </w:r>
            <w:r w:rsidRPr="00810EC0">
              <w:rPr>
                <w:sz w:val="22"/>
                <w:szCs w:val="22"/>
                <w:lang w:eastAsia="uk-UA"/>
              </w:rPr>
              <w:lastRenderedPageBreak/>
              <w:t>державні адміністрації (військові адміністрації)</w:t>
            </w:r>
            <w:r w:rsidRPr="00810EC0">
              <w:rPr>
                <w:sz w:val="22"/>
                <w:szCs w:val="22"/>
                <w:lang w:eastAsia="uk-UA"/>
              </w:rPr>
              <w:br/>
            </w:r>
            <w:r w:rsidRPr="00810EC0">
              <w:rPr>
                <w:color w:val="000000"/>
                <w:sz w:val="22"/>
                <w:szCs w:val="22"/>
                <w:lang w:eastAsia="uk-UA"/>
              </w:rPr>
              <w:t>органи місцевого самоврядування (за згодою)</w:t>
            </w:r>
          </w:p>
        </w:tc>
        <w:tc>
          <w:tcPr>
            <w:tcW w:w="4677"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ind w:left="33" w:right="34" w:firstLine="284"/>
              <w:jc w:val="both"/>
              <w:rPr>
                <w:color w:val="000000"/>
                <w:sz w:val="22"/>
                <w:szCs w:val="22"/>
                <w:shd w:val="clear" w:color="auto" w:fill="F8F8F8"/>
              </w:rPr>
            </w:pPr>
            <w:r w:rsidRPr="00810EC0">
              <w:rPr>
                <w:color w:val="FF0000"/>
                <w:sz w:val="22"/>
                <w:szCs w:val="22"/>
                <w:highlight w:val="white"/>
              </w:rPr>
              <w:lastRenderedPageBreak/>
              <w:t xml:space="preserve"> </w:t>
            </w:r>
            <w:r w:rsidRPr="00810EC0">
              <w:rPr>
                <w:b/>
                <w:color w:val="000000"/>
                <w:sz w:val="22"/>
                <w:szCs w:val="22"/>
                <w:shd w:val="clear" w:color="auto" w:fill="F8F8F8"/>
              </w:rPr>
              <w:t>Нацсоцслужба</w:t>
            </w:r>
          </w:p>
          <w:p w:rsidR="00AD5F64" w:rsidRPr="00810EC0" w:rsidRDefault="00AD5F64" w:rsidP="0048184C">
            <w:pPr>
              <w:ind w:left="33" w:right="34" w:firstLine="284"/>
              <w:jc w:val="both"/>
              <w:rPr>
                <w:color w:val="FF0000"/>
                <w:sz w:val="22"/>
                <w:szCs w:val="22"/>
                <w:highlight w:val="yellow"/>
              </w:rPr>
            </w:pPr>
            <w:r w:rsidRPr="00810EC0">
              <w:rPr>
                <w:color w:val="000000"/>
                <w:sz w:val="22"/>
                <w:szCs w:val="22"/>
                <w:highlight w:val="white"/>
              </w:rPr>
              <w:t xml:space="preserve">Забезпечено щоквартальний збір інформації про виконання планів реабілітації </w:t>
            </w:r>
            <w:r w:rsidRPr="00810EC0">
              <w:rPr>
                <w:color w:val="000000"/>
                <w:sz w:val="22"/>
                <w:szCs w:val="22"/>
                <w:highlight w:val="white"/>
              </w:rPr>
              <w:lastRenderedPageBreak/>
              <w:t>від обласних, Київської міської  державних адміністрацій, щодо яких проводився моніторинг.</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6) проведення моніторингу стану виконання індивідуальних планів соціального захисту дитини, яка опинилася в складних життєвих обставинах, дитини-сироти та дитини, позбавленої батьківського піклування  (якщо постраждалою від торгівлі людьми особою є дитина)</w:t>
            </w:r>
          </w:p>
        </w:tc>
        <w:tc>
          <w:tcPr>
            <w:tcW w:w="1842" w:type="dxa"/>
          </w:tcPr>
          <w:p w:rsidR="00AD5F64" w:rsidRPr="00810EC0" w:rsidRDefault="00AD5F64" w:rsidP="0048184C">
            <w:pPr>
              <w:jc w:val="both"/>
              <w:rPr>
                <w:sz w:val="22"/>
                <w:szCs w:val="22"/>
              </w:rPr>
            </w:pPr>
            <w:r w:rsidRPr="00810EC0">
              <w:rPr>
                <w:sz w:val="22"/>
                <w:szCs w:val="22"/>
              </w:rPr>
              <w:t>частка індивідуальних планів соціального захисту дитини, моніторинг яких проведено, відсотків</w:t>
            </w:r>
          </w:p>
        </w:tc>
        <w:tc>
          <w:tcPr>
            <w:tcW w:w="1418" w:type="dxa"/>
          </w:tcPr>
          <w:p w:rsidR="00AD5F64" w:rsidRPr="00810EC0" w:rsidRDefault="00AD5F64" w:rsidP="0048184C">
            <w:pPr>
              <w:ind w:left="-108" w:right="-108"/>
              <w:jc w:val="center"/>
              <w:rPr>
                <w:sz w:val="22"/>
                <w:szCs w:val="22"/>
              </w:rPr>
            </w:pPr>
            <w:r w:rsidRPr="00810EC0">
              <w:rPr>
                <w:sz w:val="22"/>
                <w:szCs w:val="22"/>
              </w:rPr>
              <w:t>100</w:t>
            </w:r>
          </w:p>
        </w:tc>
        <w:tc>
          <w:tcPr>
            <w:tcW w:w="1417" w:type="dxa"/>
          </w:tcPr>
          <w:p w:rsidR="00AD5F64" w:rsidRPr="00810EC0" w:rsidRDefault="00AD5F64" w:rsidP="0048184C">
            <w:pPr>
              <w:ind w:left="-108" w:right="-108"/>
              <w:jc w:val="center"/>
              <w:rPr>
                <w:sz w:val="22"/>
                <w:szCs w:val="22"/>
              </w:rPr>
            </w:pPr>
            <w:r w:rsidRPr="00810EC0">
              <w:rPr>
                <w:sz w:val="22"/>
                <w:szCs w:val="22"/>
              </w:rPr>
              <w:t>100</w:t>
            </w:r>
          </w:p>
        </w:tc>
        <w:tc>
          <w:tcPr>
            <w:tcW w:w="2127" w:type="dxa"/>
          </w:tcPr>
          <w:p w:rsidR="00AD5F64" w:rsidRPr="00810EC0" w:rsidRDefault="00AD5F64" w:rsidP="0048184C">
            <w:pPr>
              <w:ind w:right="35"/>
              <w:jc w:val="both"/>
              <w:rPr>
                <w:sz w:val="22"/>
                <w:szCs w:val="22"/>
              </w:rPr>
            </w:pPr>
            <w:r w:rsidRPr="00810EC0">
              <w:rPr>
                <w:color w:val="000000"/>
                <w:sz w:val="22"/>
                <w:szCs w:val="22"/>
                <w:lang w:eastAsia="uk-UA"/>
              </w:rPr>
              <w:t>Нацсоцслужба</w:t>
            </w:r>
            <w:r w:rsidRPr="00810EC0">
              <w:rPr>
                <w:color w:val="000000"/>
                <w:sz w:val="22"/>
                <w:szCs w:val="22"/>
                <w:lang w:eastAsia="uk-UA"/>
              </w:rPr>
              <w:br/>
              <w:t>обласні,</w:t>
            </w:r>
            <w:r w:rsidRPr="00810EC0">
              <w:rPr>
                <w:color w:val="000000"/>
                <w:sz w:val="22"/>
                <w:szCs w:val="22"/>
                <w:lang w:eastAsia="uk-UA"/>
              </w:rPr>
              <w:br/>
            </w:r>
            <w:r w:rsidRPr="00810EC0">
              <w:rPr>
                <w:sz w:val="22"/>
                <w:szCs w:val="22"/>
                <w:lang w:eastAsia="uk-UA"/>
              </w:rPr>
              <w:t>Київська міська державні адміністрації (військові адміністрації)</w:t>
            </w:r>
            <w:r w:rsidRPr="00810EC0">
              <w:rPr>
                <w:color w:val="000000"/>
                <w:sz w:val="22"/>
                <w:szCs w:val="22"/>
                <w:lang w:eastAsia="uk-UA"/>
              </w:rPr>
              <w:br/>
              <w:t>органи місцевого самоврядування (за згодою)</w:t>
            </w:r>
          </w:p>
        </w:tc>
        <w:tc>
          <w:tcPr>
            <w:tcW w:w="4677"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ind w:left="33" w:right="34" w:firstLine="284"/>
              <w:jc w:val="both"/>
              <w:rPr>
                <w:color w:val="000000"/>
                <w:sz w:val="22"/>
                <w:szCs w:val="22"/>
                <w:shd w:val="clear" w:color="auto" w:fill="F8F8F8"/>
              </w:rPr>
            </w:pPr>
            <w:r w:rsidRPr="00810EC0">
              <w:rPr>
                <w:color w:val="000000"/>
                <w:sz w:val="22"/>
                <w:szCs w:val="22"/>
                <w:highlight w:val="white"/>
              </w:rPr>
              <w:t xml:space="preserve"> </w:t>
            </w:r>
            <w:r w:rsidRPr="00810EC0">
              <w:rPr>
                <w:b/>
                <w:color w:val="000000"/>
                <w:sz w:val="22"/>
                <w:szCs w:val="22"/>
                <w:shd w:val="clear" w:color="auto" w:fill="F8F8F8"/>
              </w:rPr>
              <w:t>Нацсоцслужба</w:t>
            </w:r>
          </w:p>
          <w:p w:rsidR="00AD5F64" w:rsidRPr="00810EC0" w:rsidRDefault="00AD5F64" w:rsidP="0048184C">
            <w:pPr>
              <w:ind w:left="33" w:right="34" w:firstLine="284"/>
              <w:jc w:val="both"/>
              <w:rPr>
                <w:color w:val="FF0000"/>
                <w:sz w:val="22"/>
                <w:szCs w:val="22"/>
                <w:highlight w:val="yellow"/>
              </w:rPr>
            </w:pPr>
            <w:r w:rsidRPr="00810EC0">
              <w:rPr>
                <w:color w:val="000000"/>
                <w:sz w:val="22"/>
                <w:szCs w:val="22"/>
                <w:highlight w:val="white"/>
              </w:rPr>
              <w:t>Забезпечено щоквартальний збір інформації про виконання планів реабілітації від обласних, Київської міської  державних адміністрацій, щодо яких проводився моніторинг.</w:t>
            </w:r>
          </w:p>
        </w:tc>
      </w:tr>
      <w:tr w:rsidR="00AD5F64" w:rsidRPr="00F22AC7"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E44D8F" w:rsidRDefault="00AD5F64" w:rsidP="0048184C">
            <w:pPr>
              <w:jc w:val="both"/>
              <w:rPr>
                <w:sz w:val="22"/>
                <w:szCs w:val="22"/>
              </w:rPr>
            </w:pPr>
            <w:r w:rsidRPr="00E44D8F">
              <w:rPr>
                <w:sz w:val="22"/>
                <w:szCs w:val="22"/>
              </w:rPr>
              <w:t>7) визначення потреб осіб, залучених до зайняття проституцією, у послугах, задоволення яких сприятиме припиненню зайняттю ними таким видом діяльності</w:t>
            </w:r>
          </w:p>
        </w:tc>
        <w:tc>
          <w:tcPr>
            <w:tcW w:w="1842" w:type="dxa"/>
          </w:tcPr>
          <w:p w:rsidR="00AD5F64" w:rsidRPr="00E44D8F" w:rsidRDefault="00AD5F64" w:rsidP="0048184C">
            <w:pPr>
              <w:jc w:val="both"/>
              <w:rPr>
                <w:sz w:val="22"/>
                <w:szCs w:val="22"/>
              </w:rPr>
            </w:pPr>
            <w:r w:rsidRPr="00E44D8F">
              <w:rPr>
                <w:sz w:val="22"/>
                <w:szCs w:val="22"/>
              </w:rPr>
              <w:t>кількість опублікованих звітів за результатами проведених досліджень щодо вивчення потреб осіб, залучених до зайняття проституцією</w:t>
            </w:r>
          </w:p>
        </w:tc>
        <w:tc>
          <w:tcPr>
            <w:tcW w:w="1418" w:type="dxa"/>
          </w:tcPr>
          <w:p w:rsidR="00AD5F64" w:rsidRPr="00E44D8F" w:rsidRDefault="00AD5F64" w:rsidP="0048184C">
            <w:pPr>
              <w:ind w:left="-108" w:right="-108"/>
              <w:jc w:val="center"/>
              <w:rPr>
                <w:sz w:val="22"/>
                <w:szCs w:val="22"/>
              </w:rPr>
            </w:pPr>
            <w:r w:rsidRPr="00E44D8F">
              <w:rPr>
                <w:sz w:val="22"/>
                <w:szCs w:val="22"/>
              </w:rPr>
              <w:t>1</w:t>
            </w:r>
          </w:p>
        </w:tc>
        <w:tc>
          <w:tcPr>
            <w:tcW w:w="1417" w:type="dxa"/>
          </w:tcPr>
          <w:p w:rsidR="00AD5F64" w:rsidRPr="00E44D8F" w:rsidRDefault="00AD5F64" w:rsidP="0048184C">
            <w:pPr>
              <w:ind w:left="-108" w:right="-108"/>
              <w:jc w:val="center"/>
              <w:rPr>
                <w:sz w:val="22"/>
                <w:szCs w:val="22"/>
              </w:rPr>
            </w:pPr>
            <w:r w:rsidRPr="00E44D8F">
              <w:rPr>
                <w:sz w:val="22"/>
                <w:szCs w:val="22"/>
              </w:rPr>
              <w:t>0</w:t>
            </w:r>
          </w:p>
        </w:tc>
        <w:tc>
          <w:tcPr>
            <w:tcW w:w="2127" w:type="dxa"/>
          </w:tcPr>
          <w:p w:rsidR="00AD5F64" w:rsidRPr="00E44D8F" w:rsidRDefault="00AD5F64" w:rsidP="0048184C">
            <w:pPr>
              <w:ind w:right="35"/>
              <w:jc w:val="both"/>
              <w:rPr>
                <w:sz w:val="22"/>
                <w:szCs w:val="22"/>
                <w:lang w:eastAsia="uk-UA"/>
              </w:rPr>
            </w:pPr>
            <w:r w:rsidRPr="00E44D8F">
              <w:rPr>
                <w:sz w:val="22"/>
                <w:szCs w:val="22"/>
                <w:lang w:eastAsia="uk-UA"/>
              </w:rPr>
              <w:t>Мінсоцполітики</w:t>
            </w:r>
          </w:p>
          <w:p w:rsidR="00AD5F64" w:rsidRPr="00E44D8F" w:rsidRDefault="00AD5F64" w:rsidP="0048184C">
            <w:pPr>
              <w:ind w:right="35"/>
              <w:jc w:val="both"/>
              <w:rPr>
                <w:sz w:val="22"/>
                <w:szCs w:val="22"/>
                <w:lang w:eastAsia="uk-UA"/>
              </w:rPr>
            </w:pPr>
            <w:r w:rsidRPr="00E44D8F">
              <w:rPr>
                <w:sz w:val="22"/>
                <w:szCs w:val="22"/>
                <w:lang w:eastAsia="uk-UA"/>
              </w:rPr>
              <w:t>Нацсоцслужба</w:t>
            </w:r>
          </w:p>
        </w:tc>
        <w:tc>
          <w:tcPr>
            <w:tcW w:w="4677" w:type="dxa"/>
            <w:tcBorders>
              <w:top w:val="single" w:sz="4" w:space="0" w:color="000000"/>
              <w:left w:val="single" w:sz="4" w:space="0" w:color="000000"/>
              <w:bottom w:val="single" w:sz="4" w:space="0" w:color="000000"/>
              <w:right w:val="single" w:sz="4" w:space="0" w:color="000000"/>
            </w:tcBorders>
          </w:tcPr>
          <w:p w:rsidR="00AD5F64" w:rsidRPr="00E44D8F" w:rsidRDefault="00AD5F64" w:rsidP="0048184C">
            <w:pPr>
              <w:ind w:left="33" w:right="34" w:firstLine="284"/>
              <w:jc w:val="both"/>
              <w:rPr>
                <w:sz w:val="22"/>
                <w:szCs w:val="22"/>
                <w:highlight w:val="white"/>
              </w:rPr>
            </w:pPr>
            <w:r w:rsidRPr="00E44D8F">
              <w:rPr>
                <w:sz w:val="22"/>
                <w:szCs w:val="22"/>
                <w:highlight w:val="white"/>
              </w:rPr>
              <w:t>Не виконано</w:t>
            </w:r>
          </w:p>
        </w:tc>
      </w:tr>
      <w:tr w:rsidR="00AD5F64" w:rsidRPr="004B277B" w:rsidTr="0048184C">
        <w:trPr>
          <w:trHeight w:val="2126"/>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10) надання допомоги та послуг особам, які постраждали від торгівлі людьми в Україні та за її межами, з урахуванням їх потреб, зокрема надання безоплатної правової допомоги, спеціалізованих послуг, зокрема тимчасового притулку, гуманітарної допомоги тощо</w:t>
            </w:r>
          </w:p>
        </w:tc>
        <w:tc>
          <w:tcPr>
            <w:tcW w:w="1842" w:type="dxa"/>
          </w:tcPr>
          <w:p w:rsidR="00AD5F64" w:rsidRPr="00810EC0" w:rsidRDefault="00AD5F64" w:rsidP="00AB2AE8">
            <w:pPr>
              <w:ind w:firstLine="37"/>
              <w:jc w:val="both"/>
              <w:rPr>
                <w:sz w:val="22"/>
                <w:szCs w:val="22"/>
              </w:rPr>
            </w:pPr>
            <w:r w:rsidRPr="00810EC0">
              <w:rPr>
                <w:sz w:val="22"/>
                <w:szCs w:val="22"/>
              </w:rPr>
              <w:t>частка осіб, які звернулися за допомогою та отримали її з урахуванням потреб, відсотків</w:t>
            </w:r>
          </w:p>
        </w:tc>
        <w:tc>
          <w:tcPr>
            <w:tcW w:w="1418" w:type="dxa"/>
          </w:tcPr>
          <w:p w:rsidR="00AD5F64" w:rsidRPr="00810EC0" w:rsidRDefault="00AD5F64" w:rsidP="0048184C">
            <w:pPr>
              <w:ind w:left="-108" w:right="-108"/>
              <w:jc w:val="center"/>
              <w:rPr>
                <w:sz w:val="22"/>
                <w:szCs w:val="22"/>
              </w:rPr>
            </w:pPr>
            <w:r w:rsidRPr="00810EC0">
              <w:rPr>
                <w:sz w:val="22"/>
                <w:szCs w:val="22"/>
              </w:rPr>
              <w:t>100</w:t>
            </w:r>
          </w:p>
        </w:tc>
        <w:tc>
          <w:tcPr>
            <w:tcW w:w="1417" w:type="dxa"/>
          </w:tcPr>
          <w:p w:rsidR="00AD5F64" w:rsidRPr="00E44D8F" w:rsidRDefault="00AD5F64" w:rsidP="0048184C">
            <w:pPr>
              <w:ind w:left="-108" w:right="-108"/>
              <w:jc w:val="center"/>
              <w:rPr>
                <w:sz w:val="22"/>
                <w:szCs w:val="22"/>
              </w:rPr>
            </w:pPr>
            <w:r w:rsidRPr="00E44D8F">
              <w:rPr>
                <w:sz w:val="22"/>
                <w:szCs w:val="22"/>
              </w:rPr>
              <w:t>100</w:t>
            </w:r>
          </w:p>
        </w:tc>
        <w:tc>
          <w:tcPr>
            <w:tcW w:w="2127" w:type="dxa"/>
          </w:tcPr>
          <w:p w:rsidR="00AD5F64" w:rsidRPr="00810EC0" w:rsidRDefault="00AD5F64" w:rsidP="0048184C">
            <w:pPr>
              <w:ind w:right="35"/>
              <w:jc w:val="both"/>
              <w:rPr>
                <w:sz w:val="22"/>
                <w:szCs w:val="22"/>
              </w:rPr>
            </w:pPr>
            <w:r w:rsidRPr="00810EC0">
              <w:rPr>
                <w:sz w:val="22"/>
                <w:szCs w:val="22"/>
                <w:lang w:eastAsia="uk-UA"/>
              </w:rPr>
              <w:t>Мінсоцполітики</w:t>
            </w:r>
            <w:r w:rsidRPr="00810EC0">
              <w:rPr>
                <w:sz w:val="22"/>
                <w:szCs w:val="22"/>
                <w:lang w:eastAsia="uk-UA"/>
              </w:rPr>
              <w:br/>
              <w:t>Нацсоцслужба</w:t>
            </w:r>
            <w:r w:rsidRPr="00810EC0">
              <w:rPr>
                <w:sz w:val="22"/>
                <w:szCs w:val="22"/>
                <w:lang w:eastAsia="uk-UA"/>
              </w:rPr>
              <w:br/>
              <w:t>Мін’юст</w:t>
            </w:r>
            <w:r w:rsidRPr="00810EC0">
              <w:rPr>
                <w:sz w:val="22"/>
                <w:szCs w:val="22"/>
                <w:lang w:eastAsia="uk-UA"/>
              </w:rPr>
              <w:br/>
              <w:t>МОЗ</w:t>
            </w:r>
            <w:r w:rsidRPr="00810EC0">
              <w:rPr>
                <w:sz w:val="22"/>
                <w:szCs w:val="22"/>
                <w:lang w:eastAsia="uk-UA"/>
              </w:rPr>
              <w:br/>
              <w:t>обласні,</w:t>
            </w:r>
            <w:r w:rsidRPr="00810EC0">
              <w:rPr>
                <w:sz w:val="22"/>
                <w:szCs w:val="22"/>
                <w:lang w:eastAsia="uk-UA"/>
              </w:rPr>
              <w:br/>
              <w:t>Київська міська державні адміністрації (військові адміністрації)</w:t>
            </w:r>
            <w:r w:rsidRPr="00810EC0">
              <w:rPr>
                <w:sz w:val="22"/>
                <w:szCs w:val="22"/>
                <w:lang w:eastAsia="uk-UA"/>
              </w:rPr>
              <w:br/>
              <w:t>органи місцевого самоврядування (за згодою)</w:t>
            </w:r>
          </w:p>
        </w:tc>
        <w:tc>
          <w:tcPr>
            <w:tcW w:w="4677" w:type="dxa"/>
          </w:tcPr>
          <w:p w:rsidR="00F87DC5" w:rsidRDefault="00F87DC5" w:rsidP="0048184C">
            <w:pPr>
              <w:ind w:left="33" w:right="34" w:firstLine="282"/>
              <w:jc w:val="both"/>
              <w:rPr>
                <w:b/>
                <w:color w:val="000000"/>
                <w:sz w:val="22"/>
                <w:szCs w:val="22"/>
              </w:rPr>
            </w:pPr>
            <w:r w:rsidRPr="00F87DC5">
              <w:rPr>
                <w:b/>
                <w:color w:val="000000"/>
                <w:sz w:val="22"/>
                <w:szCs w:val="22"/>
              </w:rPr>
              <w:t>Нацсоцслужбою</w:t>
            </w:r>
            <w:r w:rsidRPr="00F87DC5">
              <w:rPr>
                <w:color w:val="000000"/>
                <w:sz w:val="22"/>
                <w:szCs w:val="22"/>
              </w:rPr>
              <w:t xml:space="preserve"> встановлено статус особи, яка постраждала від торгівлі людьми (182 особи).</w:t>
            </w:r>
          </w:p>
          <w:p w:rsidR="00AD5F64" w:rsidRPr="00810EC0" w:rsidRDefault="00AD5F64" w:rsidP="0048184C">
            <w:pPr>
              <w:ind w:left="33" w:right="34" w:firstLine="282"/>
              <w:jc w:val="both"/>
              <w:rPr>
                <w:color w:val="000000"/>
                <w:sz w:val="22"/>
                <w:szCs w:val="22"/>
              </w:rPr>
            </w:pPr>
            <w:r w:rsidRPr="00810EC0">
              <w:rPr>
                <w:b/>
                <w:color w:val="000000"/>
                <w:sz w:val="22"/>
                <w:szCs w:val="22"/>
              </w:rPr>
              <w:t>МВС</w:t>
            </w:r>
          </w:p>
          <w:p w:rsidR="00AD5F64" w:rsidRPr="00810EC0" w:rsidRDefault="00AD5F64" w:rsidP="0048184C">
            <w:pPr>
              <w:ind w:firstLine="282"/>
              <w:jc w:val="both"/>
              <w:rPr>
                <w:sz w:val="22"/>
                <w:szCs w:val="22"/>
              </w:rPr>
            </w:pPr>
            <w:r w:rsidRPr="00810EC0">
              <w:rPr>
                <w:sz w:val="22"/>
                <w:szCs w:val="22"/>
              </w:rPr>
              <w:t>Протягом 2024 року у кримінальних провадженнях за ст. 149 КК України  слідчими підрозділами ГУНП в Волинській, Львівській, Полтавській, Харківській областях застосовувалися заходи безпеки до осіб, які постраждали від торгівлі людьми.</w:t>
            </w:r>
          </w:p>
          <w:p w:rsidR="00AD5F64" w:rsidRPr="00810EC0" w:rsidRDefault="00AD5F64" w:rsidP="0048184C">
            <w:pPr>
              <w:widowControl w:val="0"/>
              <w:ind w:left="33" w:right="34" w:firstLine="282"/>
              <w:jc w:val="both"/>
              <w:rPr>
                <w:color w:val="000000"/>
                <w:sz w:val="22"/>
                <w:szCs w:val="22"/>
              </w:rPr>
            </w:pPr>
            <w:r w:rsidRPr="00810EC0">
              <w:rPr>
                <w:b/>
                <w:color w:val="000000"/>
                <w:sz w:val="22"/>
                <w:szCs w:val="22"/>
              </w:rPr>
              <w:t>Мін’юст</w:t>
            </w:r>
          </w:p>
          <w:p w:rsidR="00AD5F64" w:rsidRPr="00810EC0" w:rsidRDefault="00AD5F64" w:rsidP="0048184C">
            <w:pPr>
              <w:widowControl w:val="0"/>
              <w:ind w:left="33" w:right="34" w:firstLine="282"/>
              <w:jc w:val="both"/>
              <w:rPr>
                <w:color w:val="000000"/>
                <w:sz w:val="22"/>
                <w:szCs w:val="22"/>
              </w:rPr>
            </w:pPr>
            <w:r w:rsidRPr="00810EC0">
              <w:rPr>
                <w:sz w:val="22"/>
                <w:szCs w:val="22"/>
              </w:rPr>
              <w:t>Протягом</w:t>
            </w:r>
            <w:r w:rsidRPr="00810EC0">
              <w:rPr>
                <w:color w:val="000000"/>
                <w:sz w:val="22"/>
                <w:szCs w:val="22"/>
              </w:rPr>
              <w:t xml:space="preserve"> 2024 року центрами з надання безоплатної правничої допомоги зареєстровано 2 звернення про надання безоплатної вторинної правничої допомоги особам, які є постраждалими від торгівлі людьми, з питання представництва інтересів потерпілого від торгівлі людьми у кримінальному провадженні.</w:t>
            </w:r>
          </w:p>
          <w:p w:rsidR="00AD5F64" w:rsidRPr="00810EC0" w:rsidRDefault="00AD5F64" w:rsidP="0048184C">
            <w:pPr>
              <w:widowControl w:val="0"/>
              <w:ind w:left="33" w:right="34" w:firstLine="282"/>
              <w:jc w:val="both"/>
              <w:rPr>
                <w:color w:val="000000"/>
                <w:sz w:val="22"/>
                <w:szCs w:val="22"/>
              </w:rPr>
            </w:pPr>
            <w:r w:rsidRPr="00810EC0">
              <w:rPr>
                <w:color w:val="000000"/>
                <w:sz w:val="22"/>
                <w:szCs w:val="22"/>
              </w:rPr>
              <w:t xml:space="preserve">письмові консультації через Telegram (кнопка </w:t>
            </w:r>
            <w:r w:rsidRPr="00810EC0">
              <w:rPr>
                <w:sz w:val="22"/>
                <w:szCs w:val="22"/>
              </w:rPr>
              <w:t>“</w:t>
            </w:r>
            <w:r w:rsidRPr="00810EC0">
              <w:rPr>
                <w:color w:val="000000"/>
                <w:sz w:val="22"/>
                <w:szCs w:val="22"/>
              </w:rPr>
              <w:t>Отримати консультацію</w:t>
            </w:r>
            <w:r w:rsidRPr="00810EC0">
              <w:rPr>
                <w:sz w:val="22"/>
                <w:szCs w:val="22"/>
              </w:rPr>
              <w:t>”</w:t>
            </w:r>
            <w:r w:rsidRPr="00810EC0">
              <w:rPr>
                <w:color w:val="000000"/>
                <w:sz w:val="22"/>
                <w:szCs w:val="22"/>
              </w:rPr>
              <w:t xml:space="preserve">): https://t.me/LegalAidUkraineBot. </w:t>
            </w:r>
            <w:r>
              <w:rPr>
                <w:color w:val="000000"/>
                <w:sz w:val="22"/>
                <w:szCs w:val="22"/>
              </w:rPr>
              <w:t>З</w:t>
            </w:r>
            <w:r w:rsidRPr="00810EC0">
              <w:rPr>
                <w:color w:val="000000"/>
                <w:sz w:val="22"/>
                <w:szCs w:val="22"/>
              </w:rPr>
              <w:t xml:space="preserve">а потреби, кожна особа може отримати правову інформацію за допомогою довідково-інформаційної платформи правових консультацій </w:t>
            </w:r>
            <w:r w:rsidRPr="00810EC0">
              <w:rPr>
                <w:sz w:val="22"/>
                <w:szCs w:val="22"/>
              </w:rPr>
              <w:t>“</w:t>
            </w:r>
            <w:r w:rsidRPr="00810EC0">
              <w:rPr>
                <w:color w:val="000000"/>
                <w:sz w:val="22"/>
                <w:szCs w:val="22"/>
              </w:rPr>
              <w:t>WikiLegalAid</w:t>
            </w:r>
            <w:r w:rsidRPr="00810EC0">
              <w:rPr>
                <w:sz w:val="22"/>
                <w:szCs w:val="22"/>
              </w:rPr>
              <w:t>”</w:t>
            </w:r>
            <w:r w:rsidRPr="00810EC0">
              <w:rPr>
                <w:color w:val="000000"/>
                <w:sz w:val="22"/>
                <w:szCs w:val="22"/>
              </w:rPr>
              <w:t xml:space="preserve"> (далі – платформа), що доступна в мережі Інтернет (https://wiki.legalaid.gov.ua).</w:t>
            </w:r>
          </w:p>
          <w:p w:rsidR="00AD5F64" w:rsidRPr="004B277B" w:rsidRDefault="00AD5F64" w:rsidP="0048184C">
            <w:pPr>
              <w:widowControl w:val="0"/>
              <w:ind w:left="33" w:right="34" w:firstLine="282"/>
              <w:jc w:val="both"/>
              <w:rPr>
                <w:color w:val="000000"/>
                <w:sz w:val="22"/>
                <w:szCs w:val="22"/>
              </w:rPr>
            </w:pPr>
            <w:r w:rsidRPr="00810EC0">
              <w:rPr>
                <w:color w:val="000000"/>
                <w:sz w:val="22"/>
                <w:szCs w:val="22"/>
              </w:rPr>
              <w:t xml:space="preserve">Інформація, розміщена на платформі, постійно оновлюється з урахуванням змін законодавства та судової практики. Наразі платформа налічує 2 272 правові консультації, в тому числі консультації з питань протидії торгівлі людьми, зокрема, </w:t>
            </w:r>
            <w:r w:rsidRPr="00810EC0">
              <w:rPr>
                <w:sz w:val="22"/>
                <w:szCs w:val="22"/>
              </w:rPr>
              <w:t>“</w:t>
            </w:r>
            <w:r w:rsidRPr="00810EC0">
              <w:rPr>
                <w:color w:val="000000"/>
                <w:sz w:val="22"/>
                <w:szCs w:val="22"/>
              </w:rPr>
              <w:t>Торгівля людьми або інша незаконна угода щодо передачі людини</w:t>
            </w:r>
            <w:r w:rsidRPr="00810EC0">
              <w:rPr>
                <w:sz w:val="22"/>
                <w:szCs w:val="22"/>
              </w:rPr>
              <w:t>”</w:t>
            </w:r>
            <w:r w:rsidRPr="00810EC0">
              <w:rPr>
                <w:color w:val="000000"/>
                <w:sz w:val="22"/>
                <w:szCs w:val="22"/>
              </w:rPr>
              <w:t xml:space="preserve">, </w:t>
            </w:r>
            <w:r w:rsidRPr="00810EC0">
              <w:rPr>
                <w:sz w:val="22"/>
                <w:szCs w:val="22"/>
              </w:rPr>
              <w:t>“</w:t>
            </w:r>
            <w:r w:rsidRPr="00810EC0">
              <w:rPr>
                <w:color w:val="000000"/>
                <w:sz w:val="22"/>
                <w:szCs w:val="22"/>
              </w:rPr>
              <w:t>Міжнародне співробітництво у кримінальних провадженнях про торгівлю людьми</w:t>
            </w:r>
            <w:r w:rsidRPr="00810EC0">
              <w:rPr>
                <w:sz w:val="22"/>
                <w:szCs w:val="22"/>
              </w:rPr>
              <w:t>”</w:t>
            </w:r>
            <w:r w:rsidRPr="00810EC0">
              <w:rPr>
                <w:color w:val="000000"/>
                <w:sz w:val="22"/>
                <w:szCs w:val="22"/>
              </w:rPr>
              <w:t xml:space="preserve">, </w:t>
            </w:r>
            <w:r w:rsidRPr="00810EC0">
              <w:rPr>
                <w:sz w:val="22"/>
                <w:szCs w:val="22"/>
              </w:rPr>
              <w:t>“</w:t>
            </w:r>
            <w:r w:rsidRPr="00810EC0">
              <w:rPr>
                <w:color w:val="000000"/>
                <w:sz w:val="22"/>
                <w:szCs w:val="22"/>
              </w:rPr>
              <w:t>Надання допомоги та захисту особам, які постраждали від торгівлі людьми</w:t>
            </w:r>
            <w:r w:rsidRPr="00810EC0">
              <w:rPr>
                <w:sz w:val="22"/>
                <w:szCs w:val="22"/>
              </w:rPr>
              <w:t>”</w:t>
            </w:r>
            <w:r w:rsidRPr="00810EC0">
              <w:rPr>
                <w:color w:val="000000"/>
                <w:sz w:val="22"/>
                <w:szCs w:val="22"/>
              </w:rPr>
              <w:t xml:space="preserve">, </w:t>
            </w:r>
            <w:r w:rsidRPr="00810EC0">
              <w:rPr>
                <w:sz w:val="22"/>
                <w:szCs w:val="22"/>
              </w:rPr>
              <w:t>“</w:t>
            </w:r>
            <w:r w:rsidRPr="00810EC0">
              <w:rPr>
                <w:color w:val="000000"/>
                <w:sz w:val="22"/>
                <w:szCs w:val="22"/>
              </w:rPr>
              <w:t xml:space="preserve">Одноразова матеріальна допомога </w:t>
            </w:r>
            <w:r w:rsidRPr="00810EC0">
              <w:rPr>
                <w:color w:val="000000"/>
                <w:sz w:val="22"/>
                <w:szCs w:val="22"/>
              </w:rPr>
              <w:lastRenderedPageBreak/>
              <w:t>особам, які постраждали від торгівлі людьми</w:t>
            </w:r>
            <w:r w:rsidRPr="00810EC0">
              <w:rPr>
                <w:sz w:val="22"/>
                <w:szCs w:val="22"/>
              </w:rPr>
              <w:t>”</w:t>
            </w:r>
            <w:r w:rsidRPr="00810EC0">
              <w:rPr>
                <w:color w:val="000000"/>
                <w:sz w:val="22"/>
                <w:szCs w:val="22"/>
              </w:rPr>
              <w:t>.</w:t>
            </w:r>
          </w:p>
        </w:tc>
      </w:tr>
      <w:tr w:rsidR="00F85016" w:rsidRPr="00501CE9" w:rsidTr="0048184C">
        <w:trPr>
          <w:trHeight w:val="237"/>
        </w:trPr>
        <w:tc>
          <w:tcPr>
            <w:tcW w:w="2023" w:type="dxa"/>
          </w:tcPr>
          <w:p w:rsidR="00F85016" w:rsidRPr="00810EC0" w:rsidRDefault="00F85016" w:rsidP="0048184C">
            <w:pPr>
              <w:jc w:val="both"/>
              <w:rPr>
                <w:sz w:val="22"/>
                <w:szCs w:val="22"/>
              </w:rPr>
            </w:pPr>
            <w:r w:rsidRPr="00810EC0">
              <w:rPr>
                <w:sz w:val="22"/>
                <w:szCs w:val="22"/>
              </w:rPr>
              <w:lastRenderedPageBreak/>
              <w:t>7. Упровадження системи збору даних, обміну інформацією та проведення моніторингу діяльності суб’єктів, які здійснюють заходи у сфері протидії торгівлі людьми</w:t>
            </w:r>
          </w:p>
        </w:tc>
        <w:tc>
          <w:tcPr>
            <w:tcW w:w="2552" w:type="dxa"/>
            <w:tcBorders>
              <w:top w:val="single" w:sz="4" w:space="0" w:color="000000"/>
              <w:left w:val="single" w:sz="4" w:space="0" w:color="000000"/>
              <w:bottom w:val="single" w:sz="4" w:space="0" w:color="000000"/>
              <w:right w:val="single" w:sz="4" w:space="0" w:color="000000"/>
            </w:tcBorders>
          </w:tcPr>
          <w:p w:rsidR="00F85016" w:rsidRPr="00810EC0" w:rsidRDefault="00F85016" w:rsidP="0048184C">
            <w:pPr>
              <w:widowControl w:val="0"/>
              <w:jc w:val="both"/>
              <w:rPr>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F85016" w:rsidRPr="00810EC0" w:rsidRDefault="00F85016" w:rsidP="0048184C">
            <w:pPr>
              <w:widowControl w:val="0"/>
              <w:jc w:val="both"/>
              <w:rPr>
                <w:color w:val="000000"/>
                <w:sz w:val="22"/>
                <w:szCs w:val="22"/>
              </w:rPr>
            </w:pPr>
          </w:p>
        </w:tc>
        <w:tc>
          <w:tcPr>
            <w:tcW w:w="1418" w:type="dxa"/>
          </w:tcPr>
          <w:p w:rsidR="00F85016" w:rsidRPr="00810EC0" w:rsidRDefault="00F85016" w:rsidP="0048184C">
            <w:pPr>
              <w:ind w:left="-108" w:right="-108"/>
              <w:jc w:val="center"/>
              <w:rPr>
                <w:sz w:val="22"/>
                <w:szCs w:val="22"/>
              </w:rPr>
            </w:pPr>
          </w:p>
        </w:tc>
        <w:tc>
          <w:tcPr>
            <w:tcW w:w="1417" w:type="dxa"/>
          </w:tcPr>
          <w:p w:rsidR="00F85016" w:rsidRPr="00F85016" w:rsidRDefault="00F85016" w:rsidP="0048184C">
            <w:pPr>
              <w:ind w:left="-108" w:right="-108"/>
              <w:jc w:val="center"/>
              <w:rPr>
                <w:sz w:val="22"/>
                <w:szCs w:val="22"/>
              </w:rPr>
            </w:pPr>
          </w:p>
        </w:tc>
        <w:tc>
          <w:tcPr>
            <w:tcW w:w="2127" w:type="dxa"/>
          </w:tcPr>
          <w:p w:rsidR="00F85016" w:rsidRPr="00ED3738" w:rsidRDefault="00F85016" w:rsidP="0048184C">
            <w:pPr>
              <w:suppressAutoHyphens/>
              <w:spacing w:before="120" w:line="228" w:lineRule="auto"/>
              <w:ind w:right="35" w:hanging="3"/>
              <w:jc w:val="both"/>
              <w:outlineLvl w:val="0"/>
              <w:rPr>
                <w:color w:val="000000"/>
                <w:lang w:eastAsia="uk-UA"/>
              </w:rPr>
            </w:pPr>
          </w:p>
        </w:tc>
        <w:tc>
          <w:tcPr>
            <w:tcW w:w="4677" w:type="dxa"/>
            <w:tcBorders>
              <w:top w:val="single" w:sz="4" w:space="0" w:color="000000"/>
              <w:left w:val="single" w:sz="4" w:space="0" w:color="000000"/>
              <w:bottom w:val="single" w:sz="4" w:space="0" w:color="000000"/>
              <w:right w:val="single" w:sz="4" w:space="0" w:color="000000"/>
            </w:tcBorders>
          </w:tcPr>
          <w:p w:rsidR="00F85016" w:rsidRPr="00E44D8F" w:rsidRDefault="00F85016" w:rsidP="0048184C">
            <w:pPr>
              <w:widowControl w:val="0"/>
              <w:ind w:left="33" w:right="34" w:firstLine="284"/>
              <w:jc w:val="both"/>
              <w:rPr>
                <w:sz w:val="22"/>
                <w:szCs w:val="22"/>
              </w:rPr>
            </w:pPr>
          </w:p>
        </w:tc>
      </w:tr>
      <w:tr w:rsidR="00AD5F64" w:rsidRPr="00501CE9" w:rsidTr="0048184C">
        <w:trPr>
          <w:trHeight w:val="237"/>
        </w:trPr>
        <w:tc>
          <w:tcPr>
            <w:tcW w:w="2023" w:type="dxa"/>
            <w:vMerge w:val="restart"/>
          </w:tcPr>
          <w:p w:rsidR="00AD5F64" w:rsidRPr="00810EC0" w:rsidRDefault="00AD5F64" w:rsidP="0048184C">
            <w:pPr>
              <w:jc w:val="both"/>
              <w:rPr>
                <w:sz w:val="22"/>
                <w:szCs w:val="22"/>
              </w:rPr>
            </w:pPr>
          </w:p>
        </w:tc>
        <w:tc>
          <w:tcPr>
            <w:tcW w:w="2552"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widowControl w:val="0"/>
              <w:jc w:val="both"/>
              <w:rPr>
                <w:color w:val="000000"/>
                <w:sz w:val="22"/>
                <w:szCs w:val="22"/>
              </w:rPr>
            </w:pPr>
            <w:r w:rsidRPr="00810EC0">
              <w:rPr>
                <w:color w:val="000000"/>
                <w:sz w:val="22"/>
                <w:szCs w:val="22"/>
              </w:rPr>
              <w:t>1) розроблення та затвердження наказом Мінсоцполітики форм звітності щодо осіб, які постраждали від торгівлі людьми, з розподілом за статтю, віком, ознакою інвалідності, видами експлуатації, іншими показниками</w:t>
            </w:r>
          </w:p>
        </w:tc>
        <w:tc>
          <w:tcPr>
            <w:tcW w:w="1842"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widowControl w:val="0"/>
              <w:jc w:val="both"/>
              <w:rPr>
                <w:color w:val="000000"/>
                <w:sz w:val="22"/>
                <w:szCs w:val="22"/>
              </w:rPr>
            </w:pPr>
            <w:r w:rsidRPr="00810EC0">
              <w:rPr>
                <w:color w:val="000000"/>
                <w:sz w:val="22"/>
                <w:szCs w:val="22"/>
              </w:rPr>
              <w:t>кількість затверджених форм</w:t>
            </w:r>
          </w:p>
        </w:tc>
        <w:tc>
          <w:tcPr>
            <w:tcW w:w="1418" w:type="dxa"/>
          </w:tcPr>
          <w:p w:rsidR="00AD5F64" w:rsidRPr="00810EC0" w:rsidRDefault="00AD5F64" w:rsidP="0048184C">
            <w:pPr>
              <w:ind w:left="-108" w:right="-108"/>
              <w:jc w:val="center"/>
              <w:rPr>
                <w:sz w:val="22"/>
                <w:szCs w:val="22"/>
              </w:rPr>
            </w:pPr>
            <w:r w:rsidRPr="00810EC0">
              <w:rPr>
                <w:sz w:val="22"/>
                <w:szCs w:val="22"/>
              </w:rPr>
              <w:t>1</w:t>
            </w:r>
          </w:p>
        </w:tc>
        <w:tc>
          <w:tcPr>
            <w:tcW w:w="1417" w:type="dxa"/>
          </w:tcPr>
          <w:p w:rsidR="00AD5F64" w:rsidRPr="00810EC0" w:rsidRDefault="00AD5F64" w:rsidP="0048184C">
            <w:pPr>
              <w:ind w:left="-108" w:right="-108"/>
              <w:jc w:val="center"/>
              <w:rPr>
                <w:sz w:val="22"/>
                <w:szCs w:val="22"/>
              </w:rPr>
            </w:pPr>
            <w:r>
              <w:rPr>
                <w:sz w:val="22"/>
                <w:szCs w:val="22"/>
              </w:rPr>
              <w:t>0</w:t>
            </w:r>
          </w:p>
        </w:tc>
        <w:tc>
          <w:tcPr>
            <w:tcW w:w="2127" w:type="dxa"/>
          </w:tcPr>
          <w:p w:rsidR="00AD5F64" w:rsidRPr="00810EC0" w:rsidRDefault="00AD5F64" w:rsidP="0048184C">
            <w:pPr>
              <w:suppressAutoHyphens/>
              <w:spacing w:before="120" w:line="228" w:lineRule="auto"/>
              <w:ind w:right="35" w:hanging="3"/>
              <w:jc w:val="both"/>
              <w:outlineLvl w:val="0"/>
              <w:rPr>
                <w:color w:val="000000"/>
                <w:sz w:val="22"/>
                <w:szCs w:val="22"/>
                <w:lang w:eastAsia="uk-UA"/>
              </w:rPr>
            </w:pPr>
            <w:r w:rsidRPr="00ED3738">
              <w:rPr>
                <w:color w:val="000000"/>
                <w:lang w:eastAsia="uk-UA"/>
              </w:rPr>
              <w:t>Мінсоцполітики Нацсоцслужба</w:t>
            </w:r>
            <w:r w:rsidRPr="00ED3738">
              <w:rPr>
                <w:color w:val="000000"/>
                <w:lang w:eastAsia="uk-UA"/>
              </w:rPr>
              <w:br/>
              <w:t>МВС</w:t>
            </w:r>
            <w:r w:rsidRPr="00ED3738">
              <w:rPr>
                <w:color w:val="000000"/>
                <w:lang w:eastAsia="uk-UA"/>
              </w:rPr>
              <w:br/>
              <w:t>Національна поліція</w:t>
            </w:r>
            <w:r w:rsidRPr="00ED3738">
              <w:rPr>
                <w:color w:val="000000"/>
                <w:lang w:eastAsia="uk-UA"/>
              </w:rPr>
              <w:br/>
              <w:t>Офіс Генерального прокурора (за згодою)</w:t>
            </w:r>
          </w:p>
        </w:tc>
        <w:tc>
          <w:tcPr>
            <w:tcW w:w="4677" w:type="dxa"/>
            <w:tcBorders>
              <w:top w:val="single" w:sz="4" w:space="0" w:color="000000"/>
              <w:left w:val="single" w:sz="4" w:space="0" w:color="000000"/>
              <w:bottom w:val="single" w:sz="4" w:space="0" w:color="000000"/>
              <w:right w:val="single" w:sz="4" w:space="0" w:color="000000"/>
            </w:tcBorders>
          </w:tcPr>
          <w:p w:rsidR="00AD5F64" w:rsidRPr="00E44D8F" w:rsidRDefault="00AD5F64" w:rsidP="0048184C">
            <w:pPr>
              <w:widowControl w:val="0"/>
              <w:ind w:left="33" w:right="34" w:firstLine="284"/>
              <w:jc w:val="both"/>
              <w:rPr>
                <w:sz w:val="22"/>
                <w:szCs w:val="22"/>
              </w:rPr>
            </w:pPr>
            <w:r w:rsidRPr="00E44D8F">
              <w:rPr>
                <w:sz w:val="22"/>
                <w:szCs w:val="22"/>
              </w:rPr>
              <w:t>Не виконано</w:t>
            </w:r>
          </w:p>
        </w:tc>
      </w:tr>
      <w:tr w:rsidR="00AD5F64" w:rsidRPr="00810EC0" w:rsidTr="0048184C">
        <w:trPr>
          <w:trHeight w:val="237"/>
        </w:trPr>
        <w:tc>
          <w:tcPr>
            <w:tcW w:w="2023" w:type="dxa"/>
            <w:vMerge/>
          </w:tcPr>
          <w:p w:rsidR="00AD5F64" w:rsidRPr="00810EC0" w:rsidRDefault="00AD5F64" w:rsidP="0048184C">
            <w:pPr>
              <w:jc w:val="both"/>
              <w:rPr>
                <w:sz w:val="22"/>
                <w:szCs w:val="22"/>
              </w:rPr>
            </w:pPr>
          </w:p>
        </w:tc>
        <w:tc>
          <w:tcPr>
            <w:tcW w:w="2552" w:type="dxa"/>
          </w:tcPr>
          <w:p w:rsidR="00AD5F64" w:rsidRPr="00810EC0" w:rsidRDefault="00AD5F64" w:rsidP="0048184C">
            <w:pPr>
              <w:jc w:val="both"/>
              <w:rPr>
                <w:sz w:val="22"/>
                <w:szCs w:val="22"/>
              </w:rPr>
            </w:pPr>
            <w:r w:rsidRPr="00810EC0">
              <w:rPr>
                <w:sz w:val="22"/>
                <w:szCs w:val="22"/>
              </w:rPr>
              <w:t>2) здійснення обліку осіб, які постраждали від торгівлі людьми в Україні та за її межами</w:t>
            </w:r>
          </w:p>
        </w:tc>
        <w:tc>
          <w:tcPr>
            <w:tcW w:w="1842" w:type="dxa"/>
          </w:tcPr>
          <w:p w:rsidR="00AD5F64" w:rsidRPr="00810EC0" w:rsidRDefault="00AD5F64" w:rsidP="0048184C">
            <w:pPr>
              <w:ind w:right="-17"/>
              <w:jc w:val="both"/>
              <w:rPr>
                <w:sz w:val="22"/>
                <w:szCs w:val="22"/>
              </w:rPr>
            </w:pPr>
            <w:r w:rsidRPr="00810EC0">
              <w:rPr>
                <w:sz w:val="22"/>
                <w:szCs w:val="22"/>
              </w:rPr>
              <w:t xml:space="preserve">кількість поданих Мінсоцполітики звітів щодо осіб, які постраждали від торгівлі людьми, згрупованих за статтю, віком, </w:t>
            </w:r>
            <w:r w:rsidRPr="00810EC0">
              <w:rPr>
                <w:sz w:val="22"/>
                <w:szCs w:val="22"/>
              </w:rPr>
              <w:lastRenderedPageBreak/>
              <w:t>видами експлуатації, іншими показниками</w:t>
            </w:r>
          </w:p>
        </w:tc>
        <w:tc>
          <w:tcPr>
            <w:tcW w:w="1418" w:type="dxa"/>
          </w:tcPr>
          <w:p w:rsidR="00AD5F64" w:rsidRPr="00810EC0" w:rsidRDefault="00AD5F64" w:rsidP="0048184C">
            <w:pPr>
              <w:ind w:left="-108" w:right="-108"/>
              <w:jc w:val="center"/>
              <w:rPr>
                <w:sz w:val="22"/>
                <w:szCs w:val="22"/>
              </w:rPr>
            </w:pPr>
            <w:r w:rsidRPr="00810EC0">
              <w:rPr>
                <w:sz w:val="22"/>
                <w:szCs w:val="22"/>
              </w:rPr>
              <w:lastRenderedPageBreak/>
              <w:t>2</w:t>
            </w:r>
          </w:p>
        </w:tc>
        <w:tc>
          <w:tcPr>
            <w:tcW w:w="1417" w:type="dxa"/>
          </w:tcPr>
          <w:p w:rsidR="00AD5F64" w:rsidRPr="00810EC0" w:rsidRDefault="00AD5F64" w:rsidP="0048184C">
            <w:pPr>
              <w:ind w:left="-108" w:right="-108"/>
              <w:jc w:val="center"/>
              <w:rPr>
                <w:sz w:val="22"/>
                <w:szCs w:val="22"/>
              </w:rPr>
            </w:pPr>
            <w:r>
              <w:rPr>
                <w:sz w:val="22"/>
                <w:szCs w:val="22"/>
              </w:rPr>
              <w:t>1</w:t>
            </w:r>
            <w:r w:rsidRPr="00810EC0">
              <w:rPr>
                <w:sz w:val="22"/>
                <w:szCs w:val="22"/>
              </w:rPr>
              <w:t>2</w:t>
            </w:r>
          </w:p>
        </w:tc>
        <w:tc>
          <w:tcPr>
            <w:tcW w:w="2127" w:type="dxa"/>
          </w:tcPr>
          <w:p w:rsidR="00AD5F64" w:rsidRPr="00810EC0" w:rsidRDefault="00AD5F64" w:rsidP="0048184C">
            <w:pPr>
              <w:suppressAutoHyphens/>
              <w:spacing w:before="120" w:line="228" w:lineRule="auto"/>
              <w:ind w:right="35" w:hanging="3"/>
              <w:jc w:val="both"/>
              <w:outlineLvl w:val="0"/>
              <w:rPr>
                <w:color w:val="000000"/>
                <w:sz w:val="22"/>
                <w:szCs w:val="22"/>
                <w:lang w:eastAsia="uk-UA"/>
              </w:rPr>
            </w:pPr>
            <w:r w:rsidRPr="00810EC0">
              <w:rPr>
                <w:color w:val="000000"/>
                <w:sz w:val="22"/>
                <w:szCs w:val="22"/>
                <w:lang w:eastAsia="uk-UA"/>
              </w:rPr>
              <w:t>Нацсоцслужба</w:t>
            </w:r>
            <w:r w:rsidRPr="00810EC0">
              <w:rPr>
                <w:color w:val="000000"/>
                <w:sz w:val="22"/>
                <w:szCs w:val="22"/>
                <w:lang w:eastAsia="uk-UA"/>
              </w:rPr>
              <w:br/>
              <w:t>МВС</w:t>
            </w:r>
            <w:r w:rsidRPr="00810EC0">
              <w:rPr>
                <w:color w:val="000000"/>
                <w:sz w:val="22"/>
                <w:szCs w:val="22"/>
                <w:lang w:eastAsia="uk-UA"/>
              </w:rPr>
              <w:br/>
              <w:t>МЗС</w:t>
            </w:r>
            <w:r w:rsidRPr="00810EC0">
              <w:rPr>
                <w:color w:val="000000"/>
                <w:sz w:val="22"/>
                <w:szCs w:val="22"/>
                <w:lang w:eastAsia="uk-UA"/>
              </w:rPr>
              <w:br/>
              <w:t>Національна поліція</w:t>
            </w:r>
            <w:r w:rsidRPr="00810EC0">
              <w:rPr>
                <w:color w:val="000000"/>
                <w:sz w:val="22"/>
                <w:szCs w:val="22"/>
                <w:lang w:eastAsia="uk-UA"/>
              </w:rPr>
              <w:br/>
              <w:t>Офіс Генерального прокурора (за згодою)</w:t>
            </w:r>
            <w:r w:rsidRPr="00810EC0">
              <w:rPr>
                <w:color w:val="000000"/>
                <w:sz w:val="22"/>
                <w:szCs w:val="22"/>
                <w:lang w:eastAsia="uk-UA"/>
              </w:rPr>
              <w:br/>
              <w:t>обласні,</w:t>
            </w:r>
            <w:r w:rsidRPr="00810EC0">
              <w:rPr>
                <w:color w:val="000000"/>
                <w:sz w:val="22"/>
                <w:szCs w:val="22"/>
                <w:lang w:eastAsia="uk-UA"/>
              </w:rPr>
              <w:br/>
            </w:r>
            <w:r w:rsidRPr="00810EC0">
              <w:rPr>
                <w:sz w:val="22"/>
                <w:szCs w:val="22"/>
                <w:lang w:eastAsia="uk-UA"/>
              </w:rPr>
              <w:lastRenderedPageBreak/>
              <w:t>Київська міська державні адміністрації (військові адміністрації)</w:t>
            </w:r>
            <w:r w:rsidRPr="00810EC0">
              <w:rPr>
                <w:color w:val="000000"/>
                <w:sz w:val="22"/>
                <w:szCs w:val="22"/>
                <w:lang w:eastAsia="uk-UA"/>
              </w:rPr>
              <w:br/>
              <w:t>органи місцевого самоврядування (за згодою)</w:t>
            </w:r>
          </w:p>
          <w:p w:rsidR="00AD5F64" w:rsidRPr="00810EC0" w:rsidRDefault="00AD5F64" w:rsidP="0048184C">
            <w:pPr>
              <w:ind w:right="35"/>
              <w:jc w:val="both"/>
              <w:rPr>
                <w:sz w:val="22"/>
                <w:szCs w:val="22"/>
              </w:rPr>
            </w:pPr>
          </w:p>
        </w:tc>
        <w:tc>
          <w:tcPr>
            <w:tcW w:w="4677"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ind w:right="34"/>
              <w:jc w:val="both"/>
              <w:rPr>
                <w:b/>
                <w:sz w:val="22"/>
                <w:szCs w:val="22"/>
              </w:rPr>
            </w:pPr>
            <w:r w:rsidRPr="00810EC0">
              <w:rPr>
                <w:b/>
                <w:sz w:val="22"/>
                <w:szCs w:val="22"/>
              </w:rPr>
              <w:lastRenderedPageBreak/>
              <w:t xml:space="preserve">Нацсоцслужба </w:t>
            </w:r>
          </w:p>
          <w:p w:rsidR="00AD5F64" w:rsidRPr="00810EC0" w:rsidRDefault="00AD5F64" w:rsidP="00E44D8F">
            <w:pPr>
              <w:ind w:firstLine="315"/>
              <w:jc w:val="both"/>
              <w:rPr>
                <w:sz w:val="22"/>
                <w:szCs w:val="22"/>
              </w:rPr>
            </w:pPr>
            <w:r w:rsidRPr="00810EC0">
              <w:rPr>
                <w:sz w:val="22"/>
                <w:szCs w:val="22"/>
              </w:rPr>
              <w:t xml:space="preserve">Підготовлено щомісячні звіти з </w:t>
            </w:r>
            <w:r>
              <w:rPr>
                <w:sz w:val="22"/>
                <w:szCs w:val="22"/>
              </w:rPr>
              <w:t>питань протидії торгівлі людьми</w:t>
            </w:r>
            <w:r w:rsidRPr="00810EC0">
              <w:rPr>
                <w:sz w:val="22"/>
                <w:szCs w:val="22"/>
              </w:rPr>
              <w:t>, які подано Мінсоцполітики та Уповноваженому Верховної Ради України з прав людини;</w:t>
            </w:r>
          </w:p>
          <w:p w:rsidR="00AD5F64" w:rsidRPr="00810EC0" w:rsidRDefault="00AD5F64" w:rsidP="0048184C">
            <w:pPr>
              <w:ind w:left="33" w:right="34"/>
              <w:jc w:val="both"/>
              <w:rPr>
                <w:sz w:val="22"/>
                <w:szCs w:val="22"/>
                <w:highlight w:val="white"/>
              </w:rPr>
            </w:pPr>
            <w:r w:rsidRPr="00810EC0">
              <w:rPr>
                <w:sz w:val="22"/>
                <w:szCs w:val="22"/>
                <w:highlight w:val="white"/>
              </w:rPr>
              <w:t xml:space="preserve">едеться облік постраждалих від торгівлі людьми за розробленою формою відповідно до наказу Мінсоцполітики  в електронному вигляді. </w:t>
            </w:r>
          </w:p>
          <w:p w:rsidR="00AD5F64" w:rsidRPr="00810EC0" w:rsidRDefault="00AD5F64" w:rsidP="0048184C">
            <w:pPr>
              <w:ind w:right="34"/>
              <w:jc w:val="both"/>
              <w:rPr>
                <w:color w:val="000000"/>
                <w:sz w:val="22"/>
                <w:szCs w:val="22"/>
              </w:rPr>
            </w:pPr>
            <w:r w:rsidRPr="00810EC0">
              <w:rPr>
                <w:b/>
                <w:color w:val="000000"/>
                <w:sz w:val="22"/>
                <w:szCs w:val="22"/>
              </w:rPr>
              <w:lastRenderedPageBreak/>
              <w:t>МВС</w:t>
            </w:r>
          </w:p>
          <w:p w:rsidR="00AD5F64" w:rsidRPr="00810EC0" w:rsidRDefault="00AD5F64" w:rsidP="0048184C">
            <w:pPr>
              <w:ind w:left="33" w:right="34" w:firstLine="284"/>
              <w:jc w:val="both"/>
              <w:rPr>
                <w:color w:val="000000"/>
                <w:sz w:val="22"/>
                <w:szCs w:val="22"/>
              </w:rPr>
            </w:pPr>
            <w:r w:rsidRPr="00810EC0">
              <w:rPr>
                <w:color w:val="000000"/>
                <w:sz w:val="22"/>
                <w:szCs w:val="22"/>
              </w:rPr>
              <w:t>Наразі  відокремлений збір та узагальнення відомостей про громадян України, які постраждали від торгівлі людьми за кордоном, а також формування на їх підставі статистичної інформ</w:t>
            </w:r>
            <w:r>
              <w:rPr>
                <w:color w:val="000000"/>
                <w:sz w:val="22"/>
                <w:szCs w:val="22"/>
              </w:rPr>
              <w:t>ації не здійснюється. П</w:t>
            </w:r>
            <w:r w:rsidRPr="00810EC0">
              <w:rPr>
                <w:color w:val="000000"/>
                <w:sz w:val="22"/>
                <w:szCs w:val="22"/>
              </w:rPr>
              <w:t>ро випадки здійснюється інформування відповідних правоохоронних органів європейських країни через канали Європолу та вживаються відповідні заходи реагування згідно законодавства.</w:t>
            </w:r>
          </w:p>
          <w:p w:rsidR="00AD5F64" w:rsidRPr="00810EC0" w:rsidRDefault="00AD5F64" w:rsidP="00E44D8F">
            <w:pPr>
              <w:ind w:right="34" w:firstLine="315"/>
              <w:jc w:val="both"/>
              <w:rPr>
                <w:b/>
                <w:sz w:val="22"/>
                <w:szCs w:val="22"/>
                <w:highlight w:val="white"/>
              </w:rPr>
            </w:pPr>
            <w:r w:rsidRPr="00810EC0">
              <w:rPr>
                <w:b/>
                <w:sz w:val="22"/>
                <w:szCs w:val="22"/>
                <w:highlight w:val="white"/>
              </w:rPr>
              <w:t>Обласний рівень:</w:t>
            </w:r>
          </w:p>
          <w:p w:rsidR="00AD5F64" w:rsidRPr="00810EC0" w:rsidRDefault="00AD5F64" w:rsidP="00E44D8F">
            <w:pPr>
              <w:ind w:left="33" w:right="34" w:firstLine="315"/>
              <w:jc w:val="both"/>
              <w:rPr>
                <w:sz w:val="22"/>
                <w:szCs w:val="22"/>
                <w:highlight w:val="white"/>
              </w:rPr>
            </w:pPr>
            <w:r w:rsidRPr="00810EC0">
              <w:rPr>
                <w:color w:val="000000"/>
                <w:sz w:val="22"/>
                <w:szCs w:val="22"/>
              </w:rPr>
              <w:t>На виконання відповідних нормативно-правових документів  кожн</w:t>
            </w:r>
            <w:r w:rsidRPr="00810EC0">
              <w:rPr>
                <w:sz w:val="22"/>
                <w:szCs w:val="22"/>
              </w:rPr>
              <w:t>ою</w:t>
            </w:r>
            <w:r w:rsidRPr="00810EC0">
              <w:rPr>
                <w:color w:val="000000"/>
                <w:sz w:val="22"/>
                <w:szCs w:val="22"/>
              </w:rPr>
              <w:t xml:space="preserve"> ОВА впродовж 2024 року нада</w:t>
            </w:r>
            <w:r w:rsidRPr="00810EC0">
              <w:rPr>
                <w:sz w:val="22"/>
                <w:szCs w:val="22"/>
              </w:rPr>
              <w:t>валася</w:t>
            </w:r>
            <w:r w:rsidRPr="00810EC0">
              <w:rPr>
                <w:color w:val="000000"/>
                <w:sz w:val="22"/>
                <w:szCs w:val="22"/>
              </w:rPr>
              <w:t xml:space="preserve"> інформаці</w:t>
            </w:r>
            <w:r w:rsidRPr="00810EC0">
              <w:rPr>
                <w:sz w:val="22"/>
                <w:szCs w:val="22"/>
              </w:rPr>
              <w:t>я до Мінсоцполітики та Нацсоцслужби щодо</w:t>
            </w:r>
            <w:r w:rsidRPr="00810EC0">
              <w:rPr>
                <w:color w:val="000000"/>
                <w:sz w:val="22"/>
                <w:szCs w:val="22"/>
              </w:rPr>
              <w:t xml:space="preserve"> обліку осіб, які постраждали від торгівлі людьми в Україні та за її межами.</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3) проведення аналізу наявних адміністративних даних та даних, отриманих під час досліджень, щодо осіб, які постраждали від торгівлі людьми, з метою удосконалення протидії цьому явищу та захисту постраждалих осіб</w:t>
            </w:r>
          </w:p>
        </w:tc>
        <w:tc>
          <w:tcPr>
            <w:tcW w:w="1842" w:type="dxa"/>
          </w:tcPr>
          <w:p w:rsidR="00AD5F64" w:rsidRPr="00810EC0" w:rsidRDefault="00AD5F64" w:rsidP="0048184C">
            <w:pPr>
              <w:ind w:right="-17"/>
              <w:jc w:val="both"/>
              <w:rPr>
                <w:sz w:val="22"/>
                <w:szCs w:val="22"/>
              </w:rPr>
            </w:pPr>
            <w:r w:rsidRPr="00810EC0">
              <w:rPr>
                <w:sz w:val="22"/>
                <w:szCs w:val="22"/>
              </w:rPr>
              <w:t>кількість поданих Мінсоцполітики пропозицій щодо удосконалення шляхів протидії торгівлі людьми та захисту постраждалих осіб</w:t>
            </w:r>
          </w:p>
        </w:tc>
        <w:tc>
          <w:tcPr>
            <w:tcW w:w="1418" w:type="dxa"/>
          </w:tcPr>
          <w:p w:rsidR="00AD5F64" w:rsidRPr="00810EC0" w:rsidRDefault="00AD5F64" w:rsidP="0048184C">
            <w:pPr>
              <w:ind w:left="-108" w:right="-108"/>
              <w:jc w:val="center"/>
              <w:rPr>
                <w:sz w:val="22"/>
                <w:szCs w:val="22"/>
              </w:rPr>
            </w:pPr>
            <w:r w:rsidRPr="00810EC0">
              <w:rPr>
                <w:sz w:val="22"/>
                <w:szCs w:val="22"/>
              </w:rPr>
              <w:t>2</w:t>
            </w:r>
          </w:p>
        </w:tc>
        <w:tc>
          <w:tcPr>
            <w:tcW w:w="1417" w:type="dxa"/>
          </w:tcPr>
          <w:p w:rsidR="00AD5F64" w:rsidRPr="00810EC0" w:rsidRDefault="00AD5F64" w:rsidP="0048184C">
            <w:pPr>
              <w:ind w:left="-108" w:right="-108"/>
              <w:jc w:val="center"/>
              <w:rPr>
                <w:sz w:val="22"/>
                <w:szCs w:val="22"/>
              </w:rPr>
            </w:pPr>
            <w:r w:rsidRPr="00810EC0">
              <w:rPr>
                <w:sz w:val="22"/>
                <w:szCs w:val="22"/>
              </w:rPr>
              <w:t>2</w:t>
            </w:r>
          </w:p>
        </w:tc>
        <w:tc>
          <w:tcPr>
            <w:tcW w:w="2127" w:type="dxa"/>
          </w:tcPr>
          <w:p w:rsidR="00AD5F64" w:rsidRPr="00810EC0" w:rsidRDefault="00AD5F64" w:rsidP="0048184C">
            <w:pPr>
              <w:ind w:right="35"/>
              <w:jc w:val="both"/>
              <w:rPr>
                <w:sz w:val="22"/>
                <w:szCs w:val="22"/>
              </w:rPr>
            </w:pPr>
            <w:r w:rsidRPr="00810EC0">
              <w:rPr>
                <w:color w:val="000000"/>
                <w:sz w:val="22"/>
                <w:szCs w:val="22"/>
                <w:lang w:eastAsia="uk-UA"/>
              </w:rPr>
              <w:t>Нацсоцслужба</w:t>
            </w:r>
            <w:r w:rsidRPr="00810EC0">
              <w:rPr>
                <w:color w:val="000000"/>
                <w:sz w:val="22"/>
                <w:szCs w:val="22"/>
                <w:lang w:eastAsia="uk-UA"/>
              </w:rPr>
              <w:br/>
              <w:t xml:space="preserve">Мінсоцполітики </w:t>
            </w:r>
            <w:r w:rsidRPr="00810EC0">
              <w:rPr>
                <w:color w:val="000000"/>
                <w:sz w:val="22"/>
                <w:szCs w:val="22"/>
                <w:lang w:eastAsia="uk-UA"/>
              </w:rPr>
              <w:br/>
              <w:t>МВС</w:t>
            </w:r>
            <w:r w:rsidRPr="00810EC0">
              <w:rPr>
                <w:color w:val="000000"/>
                <w:sz w:val="22"/>
                <w:szCs w:val="22"/>
                <w:lang w:eastAsia="uk-UA"/>
              </w:rPr>
              <w:br/>
              <w:t>МОН</w:t>
            </w:r>
            <w:r w:rsidRPr="00810EC0">
              <w:rPr>
                <w:color w:val="000000"/>
                <w:sz w:val="22"/>
                <w:szCs w:val="22"/>
                <w:lang w:eastAsia="uk-UA"/>
              </w:rPr>
              <w:br/>
              <w:t>Національна поліція</w:t>
            </w:r>
            <w:r w:rsidRPr="00810EC0">
              <w:rPr>
                <w:color w:val="000000"/>
                <w:sz w:val="22"/>
                <w:szCs w:val="22"/>
                <w:lang w:eastAsia="uk-UA"/>
              </w:rPr>
              <w:br/>
              <w:t>Офіс Генерального прокурора (за згодою)</w:t>
            </w:r>
            <w:r w:rsidRPr="00810EC0">
              <w:rPr>
                <w:color w:val="000000"/>
                <w:sz w:val="22"/>
                <w:szCs w:val="22"/>
                <w:lang w:eastAsia="uk-UA"/>
              </w:rPr>
              <w:br/>
              <w:t xml:space="preserve">Національна </w:t>
            </w:r>
            <w:r w:rsidRPr="00810EC0">
              <w:rPr>
                <w:sz w:val="22"/>
                <w:szCs w:val="22"/>
                <w:lang w:eastAsia="uk-UA"/>
              </w:rPr>
              <w:t>академія наук</w:t>
            </w:r>
            <w:r w:rsidRPr="00810EC0">
              <w:rPr>
                <w:color w:val="000000"/>
                <w:sz w:val="22"/>
                <w:szCs w:val="22"/>
                <w:lang w:eastAsia="uk-UA"/>
              </w:rPr>
              <w:t xml:space="preserve"> (за згодою)</w:t>
            </w:r>
          </w:p>
        </w:tc>
        <w:tc>
          <w:tcPr>
            <w:tcW w:w="4677" w:type="dxa"/>
            <w:tcBorders>
              <w:top w:val="single" w:sz="4" w:space="0" w:color="000000"/>
              <w:left w:val="single" w:sz="4" w:space="0" w:color="000000"/>
              <w:bottom w:val="single" w:sz="4" w:space="0" w:color="000000"/>
              <w:right w:val="single" w:sz="4" w:space="0" w:color="000000"/>
            </w:tcBorders>
          </w:tcPr>
          <w:p w:rsidR="00AD5F64" w:rsidRPr="00810EC0" w:rsidRDefault="00AD5F64" w:rsidP="0048184C">
            <w:pPr>
              <w:ind w:left="33" w:right="34" w:firstLine="284"/>
              <w:jc w:val="both"/>
              <w:rPr>
                <w:color w:val="000000"/>
                <w:sz w:val="22"/>
                <w:szCs w:val="22"/>
              </w:rPr>
            </w:pPr>
            <w:r w:rsidRPr="00810EC0">
              <w:rPr>
                <w:b/>
                <w:color w:val="000000"/>
                <w:sz w:val="22"/>
                <w:szCs w:val="22"/>
              </w:rPr>
              <w:t>МВС</w:t>
            </w:r>
          </w:p>
          <w:p w:rsidR="00AD5F64" w:rsidRPr="00810EC0" w:rsidRDefault="00AD5F64" w:rsidP="0048184C">
            <w:pPr>
              <w:widowControl w:val="0"/>
              <w:ind w:left="33" w:right="34" w:firstLine="284"/>
              <w:jc w:val="both"/>
              <w:rPr>
                <w:color w:val="000000"/>
                <w:sz w:val="22"/>
                <w:szCs w:val="22"/>
              </w:rPr>
            </w:pPr>
            <w:r w:rsidRPr="00810EC0">
              <w:rPr>
                <w:sz w:val="22"/>
                <w:szCs w:val="22"/>
              </w:rPr>
              <w:t>Протягом 2024 року Департаментом міграційної поліції</w:t>
            </w:r>
            <w:r w:rsidRPr="00810EC0">
              <w:rPr>
                <w:color w:val="000000"/>
                <w:sz w:val="22"/>
                <w:szCs w:val="22"/>
              </w:rPr>
              <w:t xml:space="preserve"> до освітніх та наукових закладів системи МВС надіслан</w:t>
            </w:r>
            <w:r w:rsidRPr="00810EC0">
              <w:rPr>
                <w:sz w:val="22"/>
                <w:szCs w:val="22"/>
              </w:rPr>
              <w:t>о</w:t>
            </w:r>
            <w:r w:rsidRPr="00810EC0">
              <w:rPr>
                <w:color w:val="000000"/>
                <w:sz w:val="22"/>
                <w:szCs w:val="22"/>
              </w:rPr>
              <w:t xml:space="preserve"> замовлення щодо проведення наукових досліджень на теми:</w:t>
            </w:r>
          </w:p>
          <w:p w:rsidR="00AD5F64" w:rsidRPr="00810EC0" w:rsidRDefault="00AD5F64" w:rsidP="0048184C">
            <w:pPr>
              <w:widowControl w:val="0"/>
              <w:ind w:left="33" w:right="34" w:firstLine="284"/>
              <w:jc w:val="both"/>
              <w:rPr>
                <w:color w:val="000000"/>
                <w:sz w:val="22"/>
                <w:szCs w:val="22"/>
              </w:rPr>
            </w:pPr>
            <w:r w:rsidRPr="00810EC0">
              <w:rPr>
                <w:color w:val="000000"/>
                <w:sz w:val="22"/>
                <w:szCs w:val="22"/>
              </w:rPr>
              <w:t>виявлення та документування порушень встановленого законом порядку трансплантації анатомічних матеріалів людини;</w:t>
            </w:r>
          </w:p>
          <w:p w:rsidR="00AD5F64" w:rsidRPr="00810EC0" w:rsidRDefault="00AD5F64" w:rsidP="0048184C">
            <w:pPr>
              <w:widowControl w:val="0"/>
              <w:ind w:left="33" w:right="34" w:firstLine="284"/>
              <w:jc w:val="both"/>
              <w:rPr>
                <w:color w:val="000000"/>
                <w:sz w:val="22"/>
                <w:szCs w:val="22"/>
              </w:rPr>
            </w:pPr>
            <w:r w:rsidRPr="00810EC0">
              <w:rPr>
                <w:color w:val="000000"/>
                <w:sz w:val="22"/>
                <w:szCs w:val="22"/>
              </w:rPr>
              <w:t>виявлення та документування кримінальних правопорушень у сфері застосування допоміжних репродуктивних технологій методом сурогатного материнства;</w:t>
            </w:r>
          </w:p>
          <w:p w:rsidR="00AD5F64" w:rsidRPr="00810EC0" w:rsidRDefault="00AD5F64" w:rsidP="00EE22A8">
            <w:pPr>
              <w:widowControl w:val="0"/>
              <w:ind w:left="33" w:right="34" w:firstLine="284"/>
              <w:jc w:val="both"/>
              <w:rPr>
                <w:color w:val="000000"/>
                <w:sz w:val="22"/>
                <w:szCs w:val="22"/>
              </w:rPr>
            </w:pPr>
            <w:r w:rsidRPr="00810EC0">
              <w:rPr>
                <w:color w:val="000000"/>
                <w:sz w:val="22"/>
                <w:szCs w:val="22"/>
              </w:rPr>
              <w:t>боротьба з торгівлею людьми в умовах війни в Україні.</w:t>
            </w:r>
          </w:p>
        </w:tc>
      </w:tr>
      <w:tr w:rsidR="00AD5F64" w:rsidRPr="00810EC0" w:rsidTr="0048184C">
        <w:trPr>
          <w:trHeight w:val="237"/>
        </w:trPr>
        <w:tc>
          <w:tcPr>
            <w:tcW w:w="2023" w:type="dxa"/>
            <w:vMerge/>
          </w:tcPr>
          <w:p w:rsidR="00AD5F64" w:rsidRPr="00810EC0" w:rsidRDefault="00AD5F64" w:rsidP="0048184C">
            <w:pPr>
              <w:jc w:val="center"/>
              <w:rPr>
                <w:sz w:val="22"/>
                <w:szCs w:val="22"/>
              </w:rPr>
            </w:pPr>
          </w:p>
        </w:tc>
        <w:tc>
          <w:tcPr>
            <w:tcW w:w="2552" w:type="dxa"/>
          </w:tcPr>
          <w:p w:rsidR="00AD5F64" w:rsidRPr="00810EC0" w:rsidRDefault="00AD5F64" w:rsidP="0048184C">
            <w:pPr>
              <w:jc w:val="both"/>
              <w:rPr>
                <w:sz w:val="22"/>
                <w:szCs w:val="22"/>
              </w:rPr>
            </w:pPr>
            <w:r w:rsidRPr="00810EC0">
              <w:rPr>
                <w:sz w:val="22"/>
                <w:szCs w:val="22"/>
              </w:rPr>
              <w:t xml:space="preserve">5) підготовка та оприлюднення щорічної доповіді про стан здійснення заходів у сфері протидії торгівлі людьми, яка міститиме, </w:t>
            </w:r>
            <w:r w:rsidRPr="00810EC0">
              <w:rPr>
                <w:sz w:val="22"/>
                <w:szCs w:val="22"/>
              </w:rPr>
              <w:lastRenderedPageBreak/>
              <w:t>зокрема, відповідну аналітичну інформацію в розрізі областей</w:t>
            </w:r>
          </w:p>
        </w:tc>
        <w:tc>
          <w:tcPr>
            <w:tcW w:w="1842" w:type="dxa"/>
          </w:tcPr>
          <w:p w:rsidR="00AD5F64" w:rsidRPr="00810EC0" w:rsidRDefault="00AD5F64" w:rsidP="0048184C">
            <w:pPr>
              <w:jc w:val="both"/>
              <w:rPr>
                <w:sz w:val="22"/>
                <w:szCs w:val="22"/>
              </w:rPr>
            </w:pPr>
            <w:r w:rsidRPr="00810EC0">
              <w:rPr>
                <w:sz w:val="22"/>
                <w:szCs w:val="22"/>
              </w:rPr>
              <w:lastRenderedPageBreak/>
              <w:t xml:space="preserve">кількість підготовлених доповідей про стан здійснення заходів у сфері протидії торгівлі </w:t>
            </w:r>
            <w:r w:rsidRPr="00810EC0">
              <w:rPr>
                <w:sz w:val="22"/>
                <w:szCs w:val="22"/>
              </w:rPr>
              <w:lastRenderedPageBreak/>
              <w:t>людьми</w:t>
            </w:r>
          </w:p>
        </w:tc>
        <w:tc>
          <w:tcPr>
            <w:tcW w:w="1418" w:type="dxa"/>
          </w:tcPr>
          <w:p w:rsidR="00AD5F64" w:rsidRPr="00810EC0" w:rsidRDefault="00AD5F64" w:rsidP="0048184C">
            <w:pPr>
              <w:ind w:left="-108" w:right="-108"/>
              <w:jc w:val="center"/>
              <w:rPr>
                <w:sz w:val="22"/>
                <w:szCs w:val="22"/>
              </w:rPr>
            </w:pPr>
            <w:r w:rsidRPr="00810EC0">
              <w:rPr>
                <w:sz w:val="22"/>
                <w:szCs w:val="22"/>
              </w:rPr>
              <w:lastRenderedPageBreak/>
              <w:t>1</w:t>
            </w:r>
          </w:p>
        </w:tc>
        <w:tc>
          <w:tcPr>
            <w:tcW w:w="1417" w:type="dxa"/>
          </w:tcPr>
          <w:p w:rsidR="00AD5F64" w:rsidRPr="00810EC0" w:rsidRDefault="00AD5F64" w:rsidP="0048184C">
            <w:pPr>
              <w:ind w:left="-108" w:right="-108"/>
              <w:jc w:val="center"/>
              <w:rPr>
                <w:sz w:val="22"/>
                <w:szCs w:val="22"/>
              </w:rPr>
            </w:pPr>
            <w:r>
              <w:rPr>
                <w:sz w:val="22"/>
                <w:szCs w:val="22"/>
              </w:rPr>
              <w:t>1</w:t>
            </w:r>
          </w:p>
        </w:tc>
        <w:tc>
          <w:tcPr>
            <w:tcW w:w="2127" w:type="dxa"/>
          </w:tcPr>
          <w:p w:rsidR="00AD5F64" w:rsidRPr="00810EC0" w:rsidRDefault="00AD5F64" w:rsidP="0048184C">
            <w:pPr>
              <w:ind w:right="35"/>
              <w:jc w:val="both"/>
              <w:rPr>
                <w:sz w:val="22"/>
                <w:szCs w:val="22"/>
              </w:rPr>
            </w:pPr>
            <w:r w:rsidRPr="00810EC0">
              <w:rPr>
                <w:color w:val="000000"/>
                <w:sz w:val="22"/>
                <w:szCs w:val="22"/>
                <w:lang w:eastAsia="uk-UA"/>
              </w:rPr>
              <w:t>Мінсоцполітики</w:t>
            </w:r>
            <w:r w:rsidRPr="00810EC0">
              <w:rPr>
                <w:color w:val="000000"/>
                <w:sz w:val="22"/>
                <w:szCs w:val="22"/>
                <w:lang w:eastAsia="uk-UA"/>
              </w:rPr>
              <w:br/>
              <w:t>Нацсоцслужба</w:t>
            </w:r>
            <w:r w:rsidRPr="00810EC0">
              <w:rPr>
                <w:color w:val="000000"/>
                <w:sz w:val="22"/>
                <w:szCs w:val="22"/>
                <w:lang w:eastAsia="uk-UA"/>
              </w:rPr>
              <w:br/>
              <w:t>МОН</w:t>
            </w:r>
            <w:r w:rsidRPr="00810EC0">
              <w:rPr>
                <w:color w:val="000000"/>
                <w:sz w:val="22"/>
                <w:szCs w:val="22"/>
                <w:lang w:eastAsia="uk-UA"/>
              </w:rPr>
              <w:br/>
              <w:t>МОЗ</w:t>
            </w:r>
            <w:r w:rsidRPr="00810EC0">
              <w:rPr>
                <w:color w:val="000000"/>
                <w:sz w:val="22"/>
                <w:szCs w:val="22"/>
                <w:lang w:eastAsia="uk-UA"/>
              </w:rPr>
              <w:br/>
              <w:t>МВС</w:t>
            </w:r>
            <w:r w:rsidRPr="00810EC0">
              <w:rPr>
                <w:color w:val="000000"/>
                <w:sz w:val="22"/>
                <w:szCs w:val="22"/>
                <w:lang w:eastAsia="uk-UA"/>
              </w:rPr>
              <w:br/>
              <w:t xml:space="preserve">Національна </w:t>
            </w:r>
            <w:r w:rsidRPr="00810EC0">
              <w:rPr>
                <w:color w:val="000000"/>
                <w:sz w:val="22"/>
                <w:szCs w:val="22"/>
                <w:lang w:eastAsia="uk-UA"/>
              </w:rPr>
              <w:lastRenderedPageBreak/>
              <w:t>поліція</w:t>
            </w:r>
            <w:r w:rsidRPr="00810EC0">
              <w:rPr>
                <w:color w:val="000000"/>
                <w:sz w:val="22"/>
                <w:szCs w:val="22"/>
                <w:lang w:eastAsia="uk-UA"/>
              </w:rPr>
              <w:br/>
              <w:t xml:space="preserve">обласні, </w:t>
            </w:r>
            <w:r w:rsidRPr="00810EC0">
              <w:rPr>
                <w:color w:val="000000"/>
                <w:sz w:val="22"/>
                <w:szCs w:val="22"/>
                <w:lang w:eastAsia="uk-UA"/>
              </w:rPr>
              <w:br/>
            </w:r>
            <w:r w:rsidRPr="00810EC0">
              <w:rPr>
                <w:sz w:val="22"/>
                <w:szCs w:val="22"/>
                <w:lang w:eastAsia="uk-UA"/>
              </w:rPr>
              <w:t>Київська міська державні адміністрації (військові адміністрації)</w:t>
            </w:r>
            <w:r w:rsidRPr="00810EC0">
              <w:rPr>
                <w:color w:val="000000"/>
                <w:sz w:val="22"/>
                <w:szCs w:val="22"/>
                <w:lang w:eastAsia="uk-UA"/>
              </w:rPr>
              <w:br/>
              <w:t>органи місцевого самоврядування</w:t>
            </w:r>
            <w:r w:rsidRPr="00810EC0">
              <w:rPr>
                <w:color w:val="000000"/>
                <w:sz w:val="22"/>
                <w:szCs w:val="22"/>
                <w:lang w:eastAsia="uk-UA"/>
              </w:rPr>
              <w:br/>
              <w:t>(за згодою)</w:t>
            </w:r>
          </w:p>
        </w:tc>
        <w:tc>
          <w:tcPr>
            <w:tcW w:w="4677" w:type="dxa"/>
          </w:tcPr>
          <w:p w:rsidR="00AD5F64" w:rsidRPr="00810EC0" w:rsidRDefault="00AD5F64" w:rsidP="00EE22A8">
            <w:pPr>
              <w:ind w:left="-48" w:right="31" w:firstLine="221"/>
              <w:jc w:val="both"/>
              <w:rPr>
                <w:color w:val="000000"/>
                <w:sz w:val="22"/>
                <w:szCs w:val="22"/>
                <w:lang w:eastAsia="uk-UA"/>
              </w:rPr>
            </w:pPr>
            <w:r w:rsidRPr="00810EC0">
              <w:rPr>
                <w:color w:val="000000"/>
                <w:sz w:val="22"/>
                <w:szCs w:val="22"/>
                <w:lang w:eastAsia="uk-UA"/>
              </w:rPr>
              <w:lastRenderedPageBreak/>
              <w:t>29.02.2024 Мінсоцполітики скеровано до Кабінету міністрів України та Мінекономіки щорічний звіт про стан виконання Державної цільової соціальної програми протидії торгівлі людьми та заходів у сфері протидії торгівлі людьми протягом 2023 року.</w:t>
            </w:r>
          </w:p>
          <w:p w:rsidR="00AD5F64" w:rsidRPr="00810EC0" w:rsidRDefault="00AD5F64" w:rsidP="00EE22A8">
            <w:pPr>
              <w:ind w:left="-48" w:right="31" w:firstLine="221"/>
              <w:jc w:val="both"/>
              <w:rPr>
                <w:color w:val="000000"/>
                <w:sz w:val="22"/>
                <w:szCs w:val="22"/>
                <w:lang w:eastAsia="uk-UA"/>
              </w:rPr>
            </w:pPr>
            <w:r w:rsidRPr="00810EC0">
              <w:rPr>
                <w:color w:val="000000"/>
                <w:sz w:val="22"/>
                <w:szCs w:val="22"/>
                <w:lang w:eastAsia="uk-UA"/>
              </w:rPr>
              <w:lastRenderedPageBreak/>
              <w:t xml:space="preserve">На </w:t>
            </w:r>
            <w:r w:rsidRPr="00810EC0">
              <w:rPr>
                <w:b/>
                <w:color w:val="000000"/>
                <w:sz w:val="22"/>
                <w:szCs w:val="22"/>
                <w:lang w:eastAsia="uk-UA"/>
              </w:rPr>
              <w:t>обласному рівні</w:t>
            </w:r>
            <w:r w:rsidRPr="00810EC0">
              <w:rPr>
                <w:color w:val="000000"/>
                <w:sz w:val="22"/>
                <w:szCs w:val="22"/>
                <w:lang w:eastAsia="uk-UA"/>
              </w:rPr>
              <w:t xml:space="preserve"> структурні підрозділи облдержадміністрацій, відповідальні за здійснення заходів у сфері протидії торгівлі людьми, проводять узагальнення інформації про виконання заходів, звіти про виконання у 2024 році регіональної програми буде розміщено в лютому 2025 року на офіційному вебсайті.</w:t>
            </w:r>
          </w:p>
          <w:p w:rsidR="00AD5F64" w:rsidRPr="00810EC0" w:rsidRDefault="00AD5F64" w:rsidP="00EE22A8">
            <w:pPr>
              <w:ind w:left="-48" w:right="31" w:firstLine="221"/>
              <w:jc w:val="both"/>
              <w:rPr>
                <w:color w:val="000000"/>
                <w:sz w:val="22"/>
                <w:szCs w:val="22"/>
                <w:lang w:eastAsia="uk-UA"/>
              </w:rPr>
            </w:pPr>
            <w:r w:rsidRPr="00EE22A8">
              <w:rPr>
                <w:color w:val="000000"/>
                <w:sz w:val="22"/>
                <w:szCs w:val="22"/>
                <w:lang w:eastAsia="uk-UA"/>
              </w:rPr>
              <w:t>Чернівецька область</w:t>
            </w:r>
            <w:r w:rsidRPr="00810EC0">
              <w:rPr>
                <w:color w:val="000000"/>
                <w:sz w:val="22"/>
                <w:szCs w:val="22"/>
                <w:lang w:eastAsia="uk-UA"/>
              </w:rPr>
              <w:t xml:space="preserve"> – опубліковано 5 доповідей та інформаційних довідок про стан здійснення заходів у сфері протидії торгівлі людьми</w:t>
            </w:r>
          </w:p>
        </w:tc>
      </w:tr>
    </w:tbl>
    <w:p w:rsidR="00DF2816" w:rsidRPr="00452DF6" w:rsidRDefault="00DF2816" w:rsidP="00DF2816">
      <w:pPr>
        <w:rPr>
          <w:sz w:val="22"/>
          <w:szCs w:val="22"/>
        </w:rPr>
      </w:pPr>
    </w:p>
    <w:p w:rsidR="00B05F6E" w:rsidRPr="00E255A4" w:rsidRDefault="00B05F6E" w:rsidP="00DF2816">
      <w:pPr>
        <w:rPr>
          <w:sz w:val="22"/>
          <w:szCs w:val="22"/>
        </w:rPr>
      </w:pPr>
    </w:p>
    <w:p w:rsidR="00DF2816" w:rsidRPr="00A27473" w:rsidRDefault="00DF2816" w:rsidP="00DF2816">
      <w:pPr>
        <w:pStyle w:val="a3"/>
        <w:tabs>
          <w:tab w:val="left" w:pos="9498"/>
        </w:tabs>
        <w:ind w:right="254" w:firstLine="0"/>
        <w:jc w:val="left"/>
        <w:rPr>
          <w:b/>
          <w:sz w:val="22"/>
          <w:szCs w:val="22"/>
        </w:rPr>
      </w:pPr>
      <w:r w:rsidRPr="00A27A11">
        <w:rPr>
          <w:b/>
          <w:sz w:val="22"/>
          <w:szCs w:val="22"/>
        </w:rPr>
        <w:t xml:space="preserve">ІІІ. Пропозиції щодо подальшого виконання </w:t>
      </w:r>
      <w:r w:rsidR="00504196" w:rsidRPr="00A27A11">
        <w:rPr>
          <w:b/>
          <w:sz w:val="22"/>
          <w:szCs w:val="22"/>
        </w:rPr>
        <w:t>п</w:t>
      </w:r>
      <w:r w:rsidRPr="00A27A11">
        <w:rPr>
          <w:b/>
          <w:sz w:val="22"/>
          <w:szCs w:val="22"/>
        </w:rPr>
        <w:t>рограми</w:t>
      </w:r>
    </w:p>
    <w:p w:rsidR="00DF2816" w:rsidRDefault="00DF2816" w:rsidP="00DF2816">
      <w:pPr>
        <w:rPr>
          <w:sz w:val="22"/>
          <w:szCs w:val="22"/>
        </w:rPr>
      </w:pPr>
    </w:p>
    <w:p w:rsidR="004C2EFE" w:rsidRPr="00A27A11" w:rsidRDefault="00A27A11" w:rsidP="00DF2816">
      <w:pPr>
        <w:rPr>
          <w:sz w:val="20"/>
          <w:szCs w:val="20"/>
        </w:rPr>
      </w:pPr>
      <w:r w:rsidRPr="00A27A11">
        <w:rPr>
          <w:sz w:val="20"/>
          <w:szCs w:val="20"/>
        </w:rPr>
        <w:t xml:space="preserve">Пропонується продовжити </w:t>
      </w:r>
      <w:r w:rsidR="005337D1" w:rsidRPr="00A27A11">
        <w:rPr>
          <w:sz w:val="20"/>
          <w:szCs w:val="20"/>
        </w:rPr>
        <w:t>виконання завдань і заходів, передбачених Державною цільовою соціальною програмою  протидії торгівлі людьми на період до 2025 року, реалізацію яких заплановано на 2024 - 2025 роки.</w:t>
      </w:r>
      <w:r w:rsidRPr="00A27A11">
        <w:rPr>
          <w:sz w:val="20"/>
          <w:szCs w:val="20"/>
        </w:rPr>
        <w:t xml:space="preserve"> </w:t>
      </w:r>
    </w:p>
    <w:p w:rsidR="00DF2816" w:rsidRPr="00A27A11" w:rsidRDefault="00DF2816" w:rsidP="00DF2816">
      <w:pPr>
        <w:rPr>
          <w:b/>
          <w:sz w:val="20"/>
          <w:szCs w:val="20"/>
        </w:rPr>
      </w:pPr>
    </w:p>
    <w:sectPr w:rsidR="00DF2816" w:rsidRPr="00A27A11" w:rsidSect="00F44555">
      <w:headerReference w:type="even" r:id="rId17"/>
      <w:headerReference w:type="default" r:id="rId18"/>
      <w:footerReference w:type="even" r:id="rId19"/>
      <w:pgSz w:w="16838" w:h="11906" w:orient="landscape" w:code="9"/>
      <w:pgMar w:top="142" w:right="567" w:bottom="567" w:left="567" w:header="709"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2CA" w:rsidRDefault="004F32CA">
      <w:r>
        <w:separator/>
      </w:r>
    </w:p>
  </w:endnote>
  <w:endnote w:type="continuationSeparator" w:id="0">
    <w:p w:rsidR="004F32CA" w:rsidRDefault="004F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imSun">
    <w:altName w:val="SimSun"/>
    <w:panose1 w:val="02010600030101010101"/>
    <w:charset w:val="86"/>
    <w:family w:val="auto"/>
    <w:pitch w:val="variable"/>
    <w:sig w:usb0="00000203" w:usb1="288F0000" w:usb2="00000016" w:usb3="00000000" w:csb0="00040001" w:csb1="00000000"/>
  </w:font>
  <w:font w:name="Wingdings">
    <w:altName w:val="Symbol"/>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Calibri">
    <w:altName w:val="Calibri"/>
    <w:panose1 w:val="020F0502020204030204"/>
    <w:charset w:val="CC"/>
    <w:family w:val="swiss"/>
    <w:pitch w:val="variable"/>
    <w:sig w:usb0="E4002EFF" w:usb1="C000247B" w:usb2="00000009" w:usb3="00000000" w:csb0="000001FF" w:csb1="00000000"/>
  </w:font>
  <w:font w:name="Antiqua">
    <w:altName w:val="Times New Roman"/>
    <w:charset w:val="00"/>
    <w:family w:val="swiss"/>
    <w:pitch w:val="variable"/>
    <w:sig w:usb0="00000003" w:usb1="00000000" w:usb2="00000000" w:usb3="00000000" w:csb0="00000005" w:csb1="00000000"/>
  </w:font>
  <w:font w:name="Tahoma">
    <w:altName w:val="Tahoma"/>
    <w:panose1 w:val="020B0604030504040204"/>
    <w:charset w:val="CC"/>
    <w:family w:val="swiss"/>
    <w:pitch w:val="variable"/>
    <w:sig w:usb0="E1002EFF" w:usb1="C000605B" w:usb2="00000029" w:usb3="00000000" w:csb0="000101FF" w:csb1="00000000"/>
  </w:font>
  <w:font w:name="Segoe UI">
    <w:altName w:val="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Verdana">
    <w:altName w:val="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94" w:rsidRDefault="003D3E94" w:rsidP="00DF2816">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D3E94" w:rsidRDefault="003D3E9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2CA" w:rsidRDefault="004F32CA">
      <w:r>
        <w:separator/>
      </w:r>
    </w:p>
  </w:footnote>
  <w:footnote w:type="continuationSeparator" w:id="0">
    <w:p w:rsidR="004F32CA" w:rsidRDefault="004F3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94" w:rsidRDefault="003D3E94" w:rsidP="00E36BFC">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D3E94" w:rsidRDefault="003D3E94">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E94" w:rsidRDefault="003D3E94" w:rsidP="00E36BFC">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AB5947">
      <w:rPr>
        <w:rStyle w:val="ab"/>
        <w:noProof/>
      </w:rPr>
      <w:t>13</w:t>
    </w:r>
    <w:r>
      <w:rPr>
        <w:rStyle w:val="ab"/>
      </w:rPr>
      <w:fldChar w:fldCharType="end"/>
    </w:r>
  </w:p>
  <w:p w:rsidR="003D3E94" w:rsidRDefault="003D3E94" w:rsidP="00ED79EF">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27"/>
      <w:numFmt w:val="bullet"/>
      <w:lvlText w:val="-"/>
      <w:lvlJc w:val="left"/>
      <w:pPr>
        <w:tabs>
          <w:tab w:val="num" w:pos="0"/>
        </w:tabs>
        <w:ind w:left="720" w:hanging="360"/>
      </w:pPr>
      <w:rPr>
        <w:rFonts w:ascii="Times New Roman" w:hAnsi="Times New Roman" w:hint="default"/>
      </w:rPr>
    </w:lvl>
  </w:abstractNum>
  <w:abstractNum w:abstractNumId="1" w15:restartNumberingAfterBreak="0">
    <w:nsid w:val="023842A7"/>
    <w:multiLevelType w:val="hybridMultilevel"/>
    <w:tmpl w:val="0C8CA3C8"/>
    <w:lvl w:ilvl="0" w:tplc="8766FE6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15:restartNumberingAfterBreak="0">
    <w:nsid w:val="05FE0F1E"/>
    <w:multiLevelType w:val="hybridMultilevel"/>
    <w:tmpl w:val="05FE0F1E"/>
    <w:lvl w:ilvl="0" w:tplc="FFFFFFFF">
      <w:start w:val="20"/>
      <w:numFmt w:val="bullet"/>
      <w:lvlText w:val="-"/>
      <w:lvlJc w:val="left"/>
      <w:pPr>
        <w:ind w:left="1068" w:hanging="360"/>
      </w:pPr>
      <w:rPr>
        <w:rFonts w:ascii="Times New Roman" w:eastAsia="Times New Roman" w:hAnsi="Times New Roman"/>
      </w:rPr>
    </w:lvl>
    <w:lvl w:ilvl="1" w:tplc="FFFFFFFF">
      <w:start w:val="1"/>
      <w:numFmt w:val="bullet"/>
      <w:lvlText w:val="o"/>
      <w:lvlJc w:val="left"/>
      <w:pPr>
        <w:ind w:left="1788" w:hanging="360"/>
      </w:pPr>
      <w:rPr>
        <w:rFonts w:ascii="Courier New" w:eastAsia="SimSun" w:hAnsi="Times New Roman"/>
      </w:rPr>
    </w:lvl>
    <w:lvl w:ilvl="2" w:tplc="FFFFFFFF">
      <w:start w:val="1"/>
      <w:numFmt w:val="bullet"/>
      <w:lvlText w:val=""/>
      <w:lvlJc w:val="left"/>
      <w:pPr>
        <w:ind w:left="2508" w:hanging="360"/>
      </w:pPr>
      <w:rPr>
        <w:rFonts w:ascii="Wingdings" w:eastAsia="SimSun" w:hAnsi="Wingdings"/>
      </w:rPr>
    </w:lvl>
    <w:lvl w:ilvl="3" w:tplc="FFFFFFFF">
      <w:start w:val="1"/>
      <w:numFmt w:val="bullet"/>
      <w:lvlText w:val=""/>
      <w:lvlJc w:val="left"/>
      <w:pPr>
        <w:ind w:left="3228" w:hanging="360"/>
      </w:pPr>
      <w:rPr>
        <w:rFonts w:ascii="Symbol" w:eastAsia="SimSun" w:hAnsi="Symbol"/>
      </w:rPr>
    </w:lvl>
    <w:lvl w:ilvl="4" w:tplc="FFFFFFFF">
      <w:start w:val="1"/>
      <w:numFmt w:val="bullet"/>
      <w:lvlText w:val="o"/>
      <w:lvlJc w:val="left"/>
      <w:pPr>
        <w:ind w:left="3948" w:hanging="360"/>
      </w:pPr>
      <w:rPr>
        <w:rFonts w:ascii="Courier New" w:eastAsia="SimSun" w:hAnsi="Times New Roman"/>
      </w:rPr>
    </w:lvl>
    <w:lvl w:ilvl="5" w:tplc="FFFFFFFF">
      <w:start w:val="1"/>
      <w:numFmt w:val="bullet"/>
      <w:lvlText w:val=""/>
      <w:lvlJc w:val="left"/>
      <w:pPr>
        <w:ind w:left="4668" w:hanging="360"/>
      </w:pPr>
      <w:rPr>
        <w:rFonts w:ascii="Wingdings" w:eastAsia="SimSun" w:hAnsi="Wingdings"/>
      </w:rPr>
    </w:lvl>
    <w:lvl w:ilvl="6" w:tplc="FFFFFFFF">
      <w:start w:val="1"/>
      <w:numFmt w:val="bullet"/>
      <w:lvlText w:val=""/>
      <w:lvlJc w:val="left"/>
      <w:pPr>
        <w:ind w:left="5388" w:hanging="360"/>
      </w:pPr>
      <w:rPr>
        <w:rFonts w:ascii="Symbol" w:eastAsia="SimSun" w:hAnsi="Symbol"/>
      </w:rPr>
    </w:lvl>
    <w:lvl w:ilvl="7" w:tplc="FFFFFFFF">
      <w:start w:val="1"/>
      <w:numFmt w:val="bullet"/>
      <w:lvlText w:val="o"/>
      <w:lvlJc w:val="left"/>
      <w:pPr>
        <w:ind w:left="6108" w:hanging="360"/>
      </w:pPr>
      <w:rPr>
        <w:rFonts w:ascii="Courier New" w:eastAsia="SimSun" w:hAnsi="Times New Roman"/>
      </w:rPr>
    </w:lvl>
    <w:lvl w:ilvl="8" w:tplc="FFFFFFFF">
      <w:start w:val="1"/>
      <w:numFmt w:val="bullet"/>
      <w:lvlText w:val=""/>
      <w:lvlJc w:val="left"/>
      <w:pPr>
        <w:ind w:left="6828" w:hanging="360"/>
      </w:pPr>
      <w:rPr>
        <w:rFonts w:ascii="Wingdings" w:eastAsia="SimSun" w:hAnsi="Wingdings"/>
      </w:rPr>
    </w:lvl>
  </w:abstractNum>
  <w:abstractNum w:abstractNumId="3" w15:restartNumberingAfterBreak="0">
    <w:nsid w:val="17B07C4B"/>
    <w:multiLevelType w:val="hybridMultilevel"/>
    <w:tmpl w:val="FFFFFFFF"/>
    <w:lvl w:ilvl="0" w:tplc="8F228222">
      <w:numFmt w:val="bullet"/>
      <w:lvlText w:val="-"/>
      <w:lvlJc w:val="left"/>
      <w:pPr>
        <w:ind w:left="252" w:hanging="360"/>
      </w:pPr>
      <w:rPr>
        <w:rFonts w:ascii="Times New Roman" w:hAnsi="Times New Roman"/>
      </w:rPr>
    </w:lvl>
    <w:lvl w:ilvl="1" w:tplc="04090003">
      <w:start w:val="1"/>
      <w:numFmt w:val="bullet"/>
      <w:lvlText w:val="o"/>
      <w:lvlJc w:val="left"/>
      <w:pPr>
        <w:ind w:left="972" w:hanging="360"/>
      </w:pPr>
      <w:rPr>
        <w:rFonts w:ascii="Courier New" w:hAnsi="Courier New"/>
      </w:rPr>
    </w:lvl>
    <w:lvl w:ilvl="2" w:tplc="04090005">
      <w:start w:val="1"/>
      <w:numFmt w:val="bullet"/>
      <w:lvlText w:val=""/>
      <w:lvlJc w:val="left"/>
      <w:pPr>
        <w:ind w:left="1692" w:hanging="360"/>
      </w:pPr>
      <w:rPr>
        <w:rFonts w:ascii="Wingdings" w:hAnsi="Wingdings"/>
      </w:rPr>
    </w:lvl>
    <w:lvl w:ilvl="3" w:tplc="04090001">
      <w:start w:val="1"/>
      <w:numFmt w:val="bullet"/>
      <w:lvlText w:val=""/>
      <w:lvlJc w:val="left"/>
      <w:pPr>
        <w:ind w:left="2412" w:hanging="360"/>
      </w:pPr>
      <w:rPr>
        <w:rFonts w:ascii="Symbol" w:hAnsi="Symbol"/>
      </w:rPr>
    </w:lvl>
    <w:lvl w:ilvl="4" w:tplc="04090003">
      <w:start w:val="1"/>
      <w:numFmt w:val="bullet"/>
      <w:lvlText w:val="o"/>
      <w:lvlJc w:val="left"/>
      <w:pPr>
        <w:ind w:left="3132" w:hanging="360"/>
      </w:pPr>
      <w:rPr>
        <w:rFonts w:ascii="Courier New" w:hAnsi="Courier New"/>
      </w:rPr>
    </w:lvl>
    <w:lvl w:ilvl="5" w:tplc="04090005">
      <w:start w:val="1"/>
      <w:numFmt w:val="bullet"/>
      <w:lvlText w:val=""/>
      <w:lvlJc w:val="left"/>
      <w:pPr>
        <w:ind w:left="3852" w:hanging="360"/>
      </w:pPr>
      <w:rPr>
        <w:rFonts w:ascii="Wingdings" w:hAnsi="Wingdings"/>
      </w:rPr>
    </w:lvl>
    <w:lvl w:ilvl="6" w:tplc="04090001">
      <w:start w:val="1"/>
      <w:numFmt w:val="bullet"/>
      <w:lvlText w:val=""/>
      <w:lvlJc w:val="left"/>
      <w:pPr>
        <w:ind w:left="4572" w:hanging="360"/>
      </w:pPr>
      <w:rPr>
        <w:rFonts w:ascii="Symbol" w:hAnsi="Symbol"/>
      </w:rPr>
    </w:lvl>
    <w:lvl w:ilvl="7" w:tplc="04090003">
      <w:start w:val="1"/>
      <w:numFmt w:val="bullet"/>
      <w:lvlText w:val="o"/>
      <w:lvlJc w:val="left"/>
      <w:pPr>
        <w:ind w:left="5292" w:hanging="360"/>
      </w:pPr>
      <w:rPr>
        <w:rFonts w:ascii="Courier New" w:hAnsi="Courier New"/>
      </w:rPr>
    </w:lvl>
    <w:lvl w:ilvl="8" w:tplc="04090005">
      <w:start w:val="1"/>
      <w:numFmt w:val="bullet"/>
      <w:lvlText w:val=""/>
      <w:lvlJc w:val="left"/>
      <w:pPr>
        <w:ind w:left="6012" w:hanging="360"/>
      </w:pPr>
      <w:rPr>
        <w:rFonts w:ascii="Wingdings" w:hAnsi="Wingdings"/>
      </w:rPr>
    </w:lvl>
  </w:abstractNum>
  <w:abstractNum w:abstractNumId="4" w15:restartNumberingAfterBreak="0">
    <w:nsid w:val="21742430"/>
    <w:multiLevelType w:val="multilevel"/>
    <w:tmpl w:val="DF4AC374"/>
    <w:lvl w:ilvl="0">
      <w:start w:val="1"/>
      <w:numFmt w:val="bullet"/>
      <w:lvlText w:val="-"/>
      <w:lvlJc w:val="left"/>
      <w:pPr>
        <w:ind w:left="535" w:hanging="535"/>
      </w:pPr>
      <w:rPr>
        <w:u w:val="none"/>
      </w:rPr>
    </w:lvl>
    <w:lvl w:ilvl="1">
      <w:start w:val="1"/>
      <w:numFmt w:val="bullet"/>
      <w:lvlText w:val="○"/>
      <w:lvlJc w:val="left"/>
      <w:pPr>
        <w:ind w:left="1255" w:hanging="1255"/>
      </w:pPr>
      <w:rPr>
        <w:u w:val="none"/>
      </w:rPr>
    </w:lvl>
    <w:lvl w:ilvl="2">
      <w:start w:val="1"/>
      <w:numFmt w:val="bullet"/>
      <w:lvlText w:val="▪"/>
      <w:lvlJc w:val="left"/>
      <w:pPr>
        <w:ind w:left="1975" w:hanging="1975"/>
      </w:pPr>
      <w:rPr>
        <w:u w:val="none"/>
      </w:rPr>
    </w:lvl>
    <w:lvl w:ilvl="3">
      <w:start w:val="1"/>
      <w:numFmt w:val="bullet"/>
      <w:lvlText w:val="●"/>
      <w:lvlJc w:val="left"/>
      <w:pPr>
        <w:ind w:left="2695" w:hanging="2695"/>
      </w:pPr>
      <w:rPr>
        <w:u w:val="none"/>
      </w:rPr>
    </w:lvl>
    <w:lvl w:ilvl="4">
      <w:start w:val="1"/>
      <w:numFmt w:val="bullet"/>
      <w:lvlText w:val="○"/>
      <w:lvlJc w:val="left"/>
      <w:pPr>
        <w:ind w:left="3415" w:hanging="3415"/>
      </w:pPr>
      <w:rPr>
        <w:u w:val="none"/>
      </w:rPr>
    </w:lvl>
    <w:lvl w:ilvl="5">
      <w:start w:val="1"/>
      <w:numFmt w:val="bullet"/>
      <w:lvlText w:val="▪"/>
      <w:lvlJc w:val="left"/>
      <w:pPr>
        <w:ind w:left="4135" w:hanging="4135"/>
      </w:pPr>
      <w:rPr>
        <w:u w:val="none"/>
      </w:rPr>
    </w:lvl>
    <w:lvl w:ilvl="6">
      <w:start w:val="1"/>
      <w:numFmt w:val="bullet"/>
      <w:lvlText w:val="●"/>
      <w:lvlJc w:val="left"/>
      <w:pPr>
        <w:ind w:left="4855" w:hanging="4855"/>
      </w:pPr>
      <w:rPr>
        <w:u w:val="none"/>
      </w:rPr>
    </w:lvl>
    <w:lvl w:ilvl="7">
      <w:start w:val="1"/>
      <w:numFmt w:val="bullet"/>
      <w:lvlText w:val="○"/>
      <w:lvlJc w:val="left"/>
      <w:pPr>
        <w:ind w:left="5575" w:hanging="5575"/>
      </w:pPr>
      <w:rPr>
        <w:u w:val="none"/>
      </w:rPr>
    </w:lvl>
    <w:lvl w:ilvl="8">
      <w:start w:val="1"/>
      <w:numFmt w:val="bullet"/>
      <w:lvlText w:val="▪"/>
      <w:lvlJc w:val="left"/>
      <w:pPr>
        <w:ind w:left="6295" w:hanging="6295"/>
      </w:pPr>
      <w:rPr>
        <w:u w:val="none"/>
      </w:rPr>
    </w:lvl>
  </w:abstractNum>
  <w:abstractNum w:abstractNumId="5" w15:restartNumberingAfterBreak="0">
    <w:nsid w:val="335639A3"/>
    <w:multiLevelType w:val="hybridMultilevel"/>
    <w:tmpl w:val="53EE37CC"/>
    <w:lvl w:ilvl="0" w:tplc="11A8C154">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hint="default"/>
      </w:rPr>
    </w:lvl>
    <w:lvl w:ilvl="8" w:tplc="04220005">
      <w:start w:val="1"/>
      <w:numFmt w:val="bullet"/>
      <w:lvlText w:val=""/>
      <w:lvlJc w:val="left"/>
      <w:pPr>
        <w:ind w:left="6829" w:hanging="360"/>
      </w:pPr>
      <w:rPr>
        <w:rFonts w:ascii="Wingdings" w:hAnsi="Wingdings" w:hint="default"/>
      </w:rPr>
    </w:lvl>
  </w:abstractNum>
  <w:abstractNum w:abstractNumId="6" w15:restartNumberingAfterBreak="0">
    <w:nsid w:val="4E02631E"/>
    <w:multiLevelType w:val="hybridMultilevel"/>
    <w:tmpl w:val="FFFFFFFF"/>
    <w:lvl w:ilvl="0" w:tplc="74A2F528">
      <w:numFmt w:val="bullet"/>
      <w:lvlText w:val="-"/>
      <w:lvlJc w:val="left"/>
      <w:pPr>
        <w:ind w:left="676" w:hanging="360"/>
      </w:pPr>
      <w:rPr>
        <w:rFonts w:ascii="Times New Roman" w:hAnsi="Times New Roman"/>
      </w:rPr>
    </w:lvl>
    <w:lvl w:ilvl="1" w:tplc="04090003">
      <w:start w:val="1"/>
      <w:numFmt w:val="bullet"/>
      <w:lvlText w:val="o"/>
      <w:lvlJc w:val="left"/>
      <w:pPr>
        <w:ind w:left="1396" w:hanging="360"/>
      </w:pPr>
      <w:rPr>
        <w:rFonts w:ascii="Courier New" w:hAnsi="Courier New"/>
      </w:rPr>
    </w:lvl>
    <w:lvl w:ilvl="2" w:tplc="04090005">
      <w:start w:val="1"/>
      <w:numFmt w:val="bullet"/>
      <w:lvlText w:val=""/>
      <w:lvlJc w:val="left"/>
      <w:pPr>
        <w:ind w:left="2116" w:hanging="360"/>
      </w:pPr>
      <w:rPr>
        <w:rFonts w:ascii="Wingdings" w:hAnsi="Wingdings"/>
      </w:rPr>
    </w:lvl>
    <w:lvl w:ilvl="3" w:tplc="04090001">
      <w:start w:val="1"/>
      <w:numFmt w:val="bullet"/>
      <w:lvlText w:val=""/>
      <w:lvlJc w:val="left"/>
      <w:pPr>
        <w:ind w:left="2836" w:hanging="360"/>
      </w:pPr>
      <w:rPr>
        <w:rFonts w:ascii="Symbol" w:hAnsi="Symbol"/>
      </w:rPr>
    </w:lvl>
    <w:lvl w:ilvl="4" w:tplc="04090003">
      <w:start w:val="1"/>
      <w:numFmt w:val="bullet"/>
      <w:lvlText w:val="o"/>
      <w:lvlJc w:val="left"/>
      <w:pPr>
        <w:ind w:left="3556" w:hanging="360"/>
      </w:pPr>
      <w:rPr>
        <w:rFonts w:ascii="Courier New" w:hAnsi="Courier New"/>
      </w:rPr>
    </w:lvl>
    <w:lvl w:ilvl="5" w:tplc="04090005">
      <w:start w:val="1"/>
      <w:numFmt w:val="bullet"/>
      <w:lvlText w:val=""/>
      <w:lvlJc w:val="left"/>
      <w:pPr>
        <w:ind w:left="4276" w:hanging="360"/>
      </w:pPr>
      <w:rPr>
        <w:rFonts w:ascii="Wingdings" w:hAnsi="Wingdings"/>
      </w:rPr>
    </w:lvl>
    <w:lvl w:ilvl="6" w:tplc="04090001">
      <w:start w:val="1"/>
      <w:numFmt w:val="bullet"/>
      <w:lvlText w:val=""/>
      <w:lvlJc w:val="left"/>
      <w:pPr>
        <w:ind w:left="4996" w:hanging="360"/>
      </w:pPr>
      <w:rPr>
        <w:rFonts w:ascii="Symbol" w:hAnsi="Symbol"/>
      </w:rPr>
    </w:lvl>
    <w:lvl w:ilvl="7" w:tplc="04090003">
      <w:start w:val="1"/>
      <w:numFmt w:val="bullet"/>
      <w:lvlText w:val="o"/>
      <w:lvlJc w:val="left"/>
      <w:pPr>
        <w:ind w:left="5716" w:hanging="360"/>
      </w:pPr>
      <w:rPr>
        <w:rFonts w:ascii="Courier New" w:hAnsi="Courier New"/>
      </w:rPr>
    </w:lvl>
    <w:lvl w:ilvl="8" w:tplc="04090005">
      <w:start w:val="1"/>
      <w:numFmt w:val="bullet"/>
      <w:lvlText w:val=""/>
      <w:lvlJc w:val="left"/>
      <w:pPr>
        <w:ind w:left="6436" w:hanging="360"/>
      </w:pPr>
      <w:rPr>
        <w:rFonts w:ascii="Wingdings" w:hAnsi="Wingdings"/>
      </w:rPr>
    </w:lvl>
  </w:abstractNum>
  <w:abstractNum w:abstractNumId="7" w15:restartNumberingAfterBreak="0">
    <w:nsid w:val="50046A60"/>
    <w:multiLevelType w:val="hybridMultilevel"/>
    <w:tmpl w:val="6090EF04"/>
    <w:lvl w:ilvl="0" w:tplc="E068ABDA">
      <w:start w:val="1"/>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15:restartNumberingAfterBreak="0">
    <w:nsid w:val="54267A82"/>
    <w:multiLevelType w:val="multilevel"/>
    <w:tmpl w:val="668A4E5A"/>
    <w:lvl w:ilvl="0">
      <w:start w:val="1"/>
      <w:numFmt w:val="bullet"/>
      <w:lvlText w:val="-"/>
      <w:lvlJc w:val="left"/>
      <w:pPr>
        <w:ind w:left="676" w:hanging="676"/>
      </w:pPr>
      <w:rPr>
        <w:u w:val="none"/>
      </w:rPr>
    </w:lvl>
    <w:lvl w:ilvl="1">
      <w:start w:val="1"/>
      <w:numFmt w:val="bullet"/>
      <w:lvlText w:val="○"/>
      <w:lvlJc w:val="left"/>
      <w:pPr>
        <w:ind w:left="1396" w:hanging="1396"/>
      </w:pPr>
      <w:rPr>
        <w:u w:val="none"/>
      </w:rPr>
    </w:lvl>
    <w:lvl w:ilvl="2">
      <w:start w:val="1"/>
      <w:numFmt w:val="bullet"/>
      <w:lvlText w:val="▪"/>
      <w:lvlJc w:val="left"/>
      <w:pPr>
        <w:ind w:left="2116" w:hanging="2116"/>
      </w:pPr>
      <w:rPr>
        <w:u w:val="none"/>
      </w:rPr>
    </w:lvl>
    <w:lvl w:ilvl="3">
      <w:start w:val="1"/>
      <w:numFmt w:val="bullet"/>
      <w:lvlText w:val="●"/>
      <w:lvlJc w:val="left"/>
      <w:pPr>
        <w:ind w:left="2836" w:hanging="2836"/>
      </w:pPr>
      <w:rPr>
        <w:u w:val="none"/>
      </w:rPr>
    </w:lvl>
    <w:lvl w:ilvl="4">
      <w:start w:val="1"/>
      <w:numFmt w:val="bullet"/>
      <w:lvlText w:val="○"/>
      <w:lvlJc w:val="left"/>
      <w:pPr>
        <w:ind w:left="3556" w:hanging="3556"/>
      </w:pPr>
      <w:rPr>
        <w:u w:val="none"/>
      </w:rPr>
    </w:lvl>
    <w:lvl w:ilvl="5">
      <w:start w:val="1"/>
      <w:numFmt w:val="bullet"/>
      <w:lvlText w:val="▪"/>
      <w:lvlJc w:val="left"/>
      <w:pPr>
        <w:ind w:left="4276" w:hanging="4276"/>
      </w:pPr>
      <w:rPr>
        <w:u w:val="none"/>
      </w:rPr>
    </w:lvl>
    <w:lvl w:ilvl="6">
      <w:start w:val="1"/>
      <w:numFmt w:val="bullet"/>
      <w:lvlText w:val="●"/>
      <w:lvlJc w:val="left"/>
      <w:pPr>
        <w:ind w:left="4996" w:hanging="4996"/>
      </w:pPr>
      <w:rPr>
        <w:u w:val="none"/>
      </w:rPr>
    </w:lvl>
    <w:lvl w:ilvl="7">
      <w:start w:val="1"/>
      <w:numFmt w:val="bullet"/>
      <w:lvlText w:val="○"/>
      <w:lvlJc w:val="left"/>
      <w:pPr>
        <w:ind w:left="5716" w:hanging="5716"/>
      </w:pPr>
      <w:rPr>
        <w:u w:val="none"/>
      </w:rPr>
    </w:lvl>
    <w:lvl w:ilvl="8">
      <w:start w:val="1"/>
      <w:numFmt w:val="bullet"/>
      <w:lvlText w:val="▪"/>
      <w:lvlJc w:val="left"/>
      <w:pPr>
        <w:ind w:left="6436" w:hanging="6436"/>
      </w:pPr>
      <w:rPr>
        <w:u w:val="none"/>
      </w:rPr>
    </w:lvl>
  </w:abstractNum>
  <w:abstractNum w:abstractNumId="9" w15:restartNumberingAfterBreak="0">
    <w:nsid w:val="5ADF5E7C"/>
    <w:multiLevelType w:val="hybridMultilevel"/>
    <w:tmpl w:val="B804E306"/>
    <w:lvl w:ilvl="0" w:tplc="5CC2DF9A">
      <w:start w:val="1"/>
      <w:numFmt w:val="decimal"/>
      <w:lvlText w:val="%1."/>
      <w:lvlJc w:val="left"/>
      <w:pPr>
        <w:tabs>
          <w:tab w:val="num" w:pos="1698"/>
        </w:tabs>
        <w:ind w:left="1698" w:hanging="99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0" w15:restartNumberingAfterBreak="0">
    <w:nsid w:val="723F2673"/>
    <w:multiLevelType w:val="multilevel"/>
    <w:tmpl w:val="7EC83A60"/>
    <w:lvl w:ilvl="0">
      <w:start w:val="1"/>
      <w:numFmt w:val="decimal"/>
      <w:lvlText w:val=""/>
      <w:lvlJc w:val="left"/>
      <w:rPr>
        <w:rFonts w:cs="Times New Roman"/>
        <w:vertAlign w:val="baseline"/>
      </w:rPr>
    </w:lvl>
    <w:lvl w:ilvl="1">
      <w:start w:val="1"/>
      <w:numFmt w:val="decimal"/>
      <w:lvlText w:val=""/>
      <w:lvlJc w:val="left"/>
      <w:rPr>
        <w:rFonts w:cs="Times New Roman"/>
        <w:vertAlign w:val="baseline"/>
      </w:rPr>
    </w:lvl>
    <w:lvl w:ilvl="2">
      <w:start w:val="1"/>
      <w:numFmt w:val="decimal"/>
      <w:lvlText w:val=""/>
      <w:lvlJc w:val="left"/>
      <w:rPr>
        <w:rFonts w:cs="Times New Roman"/>
        <w:vertAlign w:val="baseline"/>
      </w:rPr>
    </w:lvl>
    <w:lvl w:ilvl="3">
      <w:start w:val="1"/>
      <w:numFmt w:val="decimal"/>
      <w:lvlText w:val=""/>
      <w:lvlJc w:val="left"/>
      <w:rPr>
        <w:rFonts w:cs="Times New Roman"/>
        <w:vertAlign w:val="baseline"/>
      </w:rPr>
    </w:lvl>
    <w:lvl w:ilvl="4">
      <w:start w:val="1"/>
      <w:numFmt w:val="decimal"/>
      <w:lvlText w:val=""/>
      <w:lvlJc w:val="left"/>
      <w:rPr>
        <w:rFonts w:cs="Times New Roman"/>
        <w:vertAlign w:val="baseline"/>
      </w:rPr>
    </w:lvl>
    <w:lvl w:ilvl="5">
      <w:start w:val="1"/>
      <w:numFmt w:val="decimal"/>
      <w:lvlText w:val=""/>
      <w:lvlJc w:val="left"/>
      <w:rPr>
        <w:rFonts w:cs="Times New Roman"/>
        <w:vertAlign w:val="baseline"/>
      </w:rPr>
    </w:lvl>
    <w:lvl w:ilvl="6">
      <w:start w:val="1"/>
      <w:numFmt w:val="decimal"/>
      <w:lvlText w:val=""/>
      <w:lvlJc w:val="left"/>
      <w:rPr>
        <w:rFonts w:cs="Times New Roman"/>
        <w:vertAlign w:val="baseline"/>
      </w:rPr>
    </w:lvl>
    <w:lvl w:ilvl="7">
      <w:start w:val="1"/>
      <w:numFmt w:val="decimal"/>
      <w:lvlText w:val=""/>
      <w:lvlJc w:val="left"/>
      <w:rPr>
        <w:rFonts w:cs="Times New Roman"/>
        <w:vertAlign w:val="baseline"/>
      </w:rPr>
    </w:lvl>
    <w:lvl w:ilvl="8">
      <w:start w:val="1"/>
      <w:numFmt w:val="decimal"/>
      <w:lvlText w:val=""/>
      <w:lvlJc w:val="left"/>
      <w:rPr>
        <w:rFonts w:cs="Times New Roman"/>
        <w:vertAlign w:val="baseline"/>
      </w:rPr>
    </w:lvl>
  </w:abstractNum>
  <w:abstractNum w:abstractNumId="11" w15:restartNumberingAfterBreak="0">
    <w:nsid w:val="735A0705"/>
    <w:multiLevelType w:val="multilevel"/>
    <w:tmpl w:val="0A64D98A"/>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2" w15:restartNumberingAfterBreak="0">
    <w:nsid w:val="7BB40277"/>
    <w:multiLevelType w:val="hybridMultilevel"/>
    <w:tmpl w:val="FFFFFFFF"/>
    <w:lvl w:ilvl="0" w:tplc="410CEDC8">
      <w:numFmt w:val="bullet"/>
      <w:lvlText w:val="-"/>
      <w:lvlJc w:val="left"/>
      <w:pPr>
        <w:ind w:left="676" w:hanging="360"/>
      </w:pPr>
      <w:rPr>
        <w:rFonts w:ascii="Times New Roman" w:hAnsi="Times New Roman"/>
      </w:rPr>
    </w:lvl>
    <w:lvl w:ilvl="1" w:tplc="04220003">
      <w:start w:val="1"/>
      <w:numFmt w:val="bullet"/>
      <w:lvlText w:val="o"/>
      <w:lvlJc w:val="left"/>
      <w:pPr>
        <w:ind w:left="1396" w:hanging="360"/>
      </w:pPr>
      <w:rPr>
        <w:rFonts w:ascii="Courier New" w:hAnsi="Courier New"/>
      </w:rPr>
    </w:lvl>
    <w:lvl w:ilvl="2" w:tplc="04220005">
      <w:start w:val="1"/>
      <w:numFmt w:val="bullet"/>
      <w:lvlText w:val=""/>
      <w:lvlJc w:val="left"/>
      <w:pPr>
        <w:ind w:left="2116" w:hanging="360"/>
      </w:pPr>
      <w:rPr>
        <w:rFonts w:ascii="Wingdings" w:hAnsi="Wingdings"/>
      </w:rPr>
    </w:lvl>
    <w:lvl w:ilvl="3" w:tplc="04220001">
      <w:start w:val="1"/>
      <w:numFmt w:val="bullet"/>
      <w:lvlText w:val=""/>
      <w:lvlJc w:val="left"/>
      <w:pPr>
        <w:ind w:left="2836" w:hanging="360"/>
      </w:pPr>
      <w:rPr>
        <w:rFonts w:ascii="Symbol" w:hAnsi="Symbol"/>
      </w:rPr>
    </w:lvl>
    <w:lvl w:ilvl="4" w:tplc="04220003">
      <w:start w:val="1"/>
      <w:numFmt w:val="bullet"/>
      <w:lvlText w:val="o"/>
      <w:lvlJc w:val="left"/>
      <w:pPr>
        <w:ind w:left="3556" w:hanging="360"/>
      </w:pPr>
      <w:rPr>
        <w:rFonts w:ascii="Courier New" w:hAnsi="Courier New"/>
      </w:rPr>
    </w:lvl>
    <w:lvl w:ilvl="5" w:tplc="04220005">
      <w:start w:val="1"/>
      <w:numFmt w:val="bullet"/>
      <w:lvlText w:val=""/>
      <w:lvlJc w:val="left"/>
      <w:pPr>
        <w:ind w:left="4276" w:hanging="360"/>
      </w:pPr>
      <w:rPr>
        <w:rFonts w:ascii="Wingdings" w:hAnsi="Wingdings"/>
      </w:rPr>
    </w:lvl>
    <w:lvl w:ilvl="6" w:tplc="04220001">
      <w:start w:val="1"/>
      <w:numFmt w:val="bullet"/>
      <w:lvlText w:val=""/>
      <w:lvlJc w:val="left"/>
      <w:pPr>
        <w:ind w:left="4996" w:hanging="360"/>
      </w:pPr>
      <w:rPr>
        <w:rFonts w:ascii="Symbol" w:hAnsi="Symbol"/>
      </w:rPr>
    </w:lvl>
    <w:lvl w:ilvl="7" w:tplc="04220003">
      <w:start w:val="1"/>
      <w:numFmt w:val="bullet"/>
      <w:lvlText w:val="o"/>
      <w:lvlJc w:val="left"/>
      <w:pPr>
        <w:ind w:left="5716" w:hanging="360"/>
      </w:pPr>
      <w:rPr>
        <w:rFonts w:ascii="Courier New" w:hAnsi="Courier New"/>
      </w:rPr>
    </w:lvl>
    <w:lvl w:ilvl="8" w:tplc="04220005">
      <w:start w:val="1"/>
      <w:numFmt w:val="bullet"/>
      <w:lvlText w:val=""/>
      <w:lvlJc w:val="left"/>
      <w:pPr>
        <w:ind w:left="6436" w:hanging="360"/>
      </w:pPr>
      <w:rPr>
        <w:rFonts w:ascii="Wingdings" w:hAnsi="Wingdings"/>
      </w:rPr>
    </w:lvl>
  </w:abstractNum>
  <w:abstractNum w:abstractNumId="13" w15:restartNumberingAfterBreak="0">
    <w:nsid w:val="7F0A7FD1"/>
    <w:multiLevelType w:val="hybridMultilevel"/>
    <w:tmpl w:val="80BAD5BC"/>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6"/>
  </w:num>
  <w:num w:numId="4">
    <w:abstractNumId w:val="12"/>
  </w:num>
  <w:num w:numId="5">
    <w:abstractNumId w:val="2"/>
  </w:num>
  <w:num w:numId="6">
    <w:abstractNumId w:val="1"/>
  </w:num>
  <w:num w:numId="7">
    <w:abstractNumId w:val="9"/>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5"/>
  </w:num>
  <w:num w:numId="11">
    <w:abstractNumId w:val="11"/>
  </w:num>
  <w:num w:numId="12">
    <w:abstractNumId w:val="1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816"/>
    <w:rsid w:val="0000515D"/>
    <w:rsid w:val="0000552B"/>
    <w:rsid w:val="000055EC"/>
    <w:rsid w:val="00006AA5"/>
    <w:rsid w:val="000073C7"/>
    <w:rsid w:val="00010253"/>
    <w:rsid w:val="00010589"/>
    <w:rsid w:val="00013799"/>
    <w:rsid w:val="000142CC"/>
    <w:rsid w:val="000146A6"/>
    <w:rsid w:val="00014FD0"/>
    <w:rsid w:val="00015DD5"/>
    <w:rsid w:val="000167AD"/>
    <w:rsid w:val="00016C7C"/>
    <w:rsid w:val="0001781A"/>
    <w:rsid w:val="00017C8B"/>
    <w:rsid w:val="00022A88"/>
    <w:rsid w:val="00023778"/>
    <w:rsid w:val="00030AB3"/>
    <w:rsid w:val="00034947"/>
    <w:rsid w:val="00034E59"/>
    <w:rsid w:val="00035EB9"/>
    <w:rsid w:val="000368C9"/>
    <w:rsid w:val="0003739D"/>
    <w:rsid w:val="00041253"/>
    <w:rsid w:val="000417E3"/>
    <w:rsid w:val="00041B46"/>
    <w:rsid w:val="00042A39"/>
    <w:rsid w:val="00042EC8"/>
    <w:rsid w:val="0004620A"/>
    <w:rsid w:val="000469CB"/>
    <w:rsid w:val="0005344D"/>
    <w:rsid w:val="00053E43"/>
    <w:rsid w:val="00054514"/>
    <w:rsid w:val="0005649C"/>
    <w:rsid w:val="000572B6"/>
    <w:rsid w:val="00061F51"/>
    <w:rsid w:val="000622CC"/>
    <w:rsid w:val="00062EBB"/>
    <w:rsid w:val="00063F59"/>
    <w:rsid w:val="000668EA"/>
    <w:rsid w:val="00066965"/>
    <w:rsid w:val="00066AAD"/>
    <w:rsid w:val="00066E95"/>
    <w:rsid w:val="00067119"/>
    <w:rsid w:val="00067166"/>
    <w:rsid w:val="0006782A"/>
    <w:rsid w:val="00070EF7"/>
    <w:rsid w:val="0007389A"/>
    <w:rsid w:val="00076E3E"/>
    <w:rsid w:val="000771E0"/>
    <w:rsid w:val="00077A1A"/>
    <w:rsid w:val="000815B2"/>
    <w:rsid w:val="000831C9"/>
    <w:rsid w:val="00084899"/>
    <w:rsid w:val="000873AA"/>
    <w:rsid w:val="00087B87"/>
    <w:rsid w:val="00087EA6"/>
    <w:rsid w:val="00094361"/>
    <w:rsid w:val="00094BA8"/>
    <w:rsid w:val="00094BD7"/>
    <w:rsid w:val="00095FDB"/>
    <w:rsid w:val="0009778E"/>
    <w:rsid w:val="000A01EB"/>
    <w:rsid w:val="000A2024"/>
    <w:rsid w:val="000A2614"/>
    <w:rsid w:val="000A31BD"/>
    <w:rsid w:val="000A42C5"/>
    <w:rsid w:val="000A4717"/>
    <w:rsid w:val="000A589C"/>
    <w:rsid w:val="000B0B45"/>
    <w:rsid w:val="000B235B"/>
    <w:rsid w:val="000B2D83"/>
    <w:rsid w:val="000B3EF4"/>
    <w:rsid w:val="000B67C7"/>
    <w:rsid w:val="000B6AB0"/>
    <w:rsid w:val="000C34B5"/>
    <w:rsid w:val="000C3CA0"/>
    <w:rsid w:val="000C7CA7"/>
    <w:rsid w:val="000C7D12"/>
    <w:rsid w:val="000D12D3"/>
    <w:rsid w:val="000D581C"/>
    <w:rsid w:val="000D6945"/>
    <w:rsid w:val="000D6CAA"/>
    <w:rsid w:val="000E2281"/>
    <w:rsid w:val="000E3C71"/>
    <w:rsid w:val="000E4B2F"/>
    <w:rsid w:val="000E6799"/>
    <w:rsid w:val="000E7618"/>
    <w:rsid w:val="000F13E4"/>
    <w:rsid w:val="000F23C8"/>
    <w:rsid w:val="000F32CB"/>
    <w:rsid w:val="000F4FE5"/>
    <w:rsid w:val="000F5C95"/>
    <w:rsid w:val="000F6C52"/>
    <w:rsid w:val="000F7363"/>
    <w:rsid w:val="000F7C86"/>
    <w:rsid w:val="000F7EF2"/>
    <w:rsid w:val="001011AA"/>
    <w:rsid w:val="001046C2"/>
    <w:rsid w:val="00111040"/>
    <w:rsid w:val="0011213B"/>
    <w:rsid w:val="00114238"/>
    <w:rsid w:val="00114B7E"/>
    <w:rsid w:val="00115DFB"/>
    <w:rsid w:val="00116044"/>
    <w:rsid w:val="00116592"/>
    <w:rsid w:val="00117F67"/>
    <w:rsid w:val="00124812"/>
    <w:rsid w:val="00124C52"/>
    <w:rsid w:val="00125303"/>
    <w:rsid w:val="001258BD"/>
    <w:rsid w:val="00125DD9"/>
    <w:rsid w:val="00131F88"/>
    <w:rsid w:val="001325D6"/>
    <w:rsid w:val="00132B1E"/>
    <w:rsid w:val="00136F22"/>
    <w:rsid w:val="00140C53"/>
    <w:rsid w:val="001426D5"/>
    <w:rsid w:val="001443B9"/>
    <w:rsid w:val="0014455D"/>
    <w:rsid w:val="00144C51"/>
    <w:rsid w:val="00145790"/>
    <w:rsid w:val="001504D5"/>
    <w:rsid w:val="00152268"/>
    <w:rsid w:val="00154A07"/>
    <w:rsid w:val="00155574"/>
    <w:rsid w:val="001556E2"/>
    <w:rsid w:val="00155F58"/>
    <w:rsid w:val="00160FC6"/>
    <w:rsid w:val="00163DA2"/>
    <w:rsid w:val="0016478E"/>
    <w:rsid w:val="00165BAB"/>
    <w:rsid w:val="00172094"/>
    <w:rsid w:val="0017236C"/>
    <w:rsid w:val="00172D94"/>
    <w:rsid w:val="00172F7C"/>
    <w:rsid w:val="00175EB6"/>
    <w:rsid w:val="001762BE"/>
    <w:rsid w:val="00177161"/>
    <w:rsid w:val="00177214"/>
    <w:rsid w:val="001802A4"/>
    <w:rsid w:val="0018086F"/>
    <w:rsid w:val="00180AB7"/>
    <w:rsid w:val="00181BFE"/>
    <w:rsid w:val="00181CD2"/>
    <w:rsid w:val="00181D85"/>
    <w:rsid w:val="00181FB8"/>
    <w:rsid w:val="00184877"/>
    <w:rsid w:val="00186D82"/>
    <w:rsid w:val="00187A14"/>
    <w:rsid w:val="001911EE"/>
    <w:rsid w:val="00192947"/>
    <w:rsid w:val="001943C2"/>
    <w:rsid w:val="001947CC"/>
    <w:rsid w:val="001974F5"/>
    <w:rsid w:val="001975E3"/>
    <w:rsid w:val="001979B9"/>
    <w:rsid w:val="001A0AFB"/>
    <w:rsid w:val="001A1732"/>
    <w:rsid w:val="001A54F5"/>
    <w:rsid w:val="001A68D8"/>
    <w:rsid w:val="001A7E2F"/>
    <w:rsid w:val="001B0363"/>
    <w:rsid w:val="001B1807"/>
    <w:rsid w:val="001B1F0A"/>
    <w:rsid w:val="001C0B2B"/>
    <w:rsid w:val="001C0B99"/>
    <w:rsid w:val="001C2103"/>
    <w:rsid w:val="001C257A"/>
    <w:rsid w:val="001C2FB3"/>
    <w:rsid w:val="001C411C"/>
    <w:rsid w:val="001C5447"/>
    <w:rsid w:val="001D03BA"/>
    <w:rsid w:val="001D123B"/>
    <w:rsid w:val="001D2894"/>
    <w:rsid w:val="001D59B2"/>
    <w:rsid w:val="001D750B"/>
    <w:rsid w:val="001D7FB8"/>
    <w:rsid w:val="001E2952"/>
    <w:rsid w:val="001E79EE"/>
    <w:rsid w:val="001F05EF"/>
    <w:rsid w:val="001F092E"/>
    <w:rsid w:val="001F0FC4"/>
    <w:rsid w:val="001F1CBB"/>
    <w:rsid w:val="001F313F"/>
    <w:rsid w:val="001F328D"/>
    <w:rsid w:val="001F554C"/>
    <w:rsid w:val="001F555A"/>
    <w:rsid w:val="001F68AC"/>
    <w:rsid w:val="001F72F8"/>
    <w:rsid w:val="00205E7C"/>
    <w:rsid w:val="0020662D"/>
    <w:rsid w:val="00206F90"/>
    <w:rsid w:val="00207F26"/>
    <w:rsid w:val="00211CB5"/>
    <w:rsid w:val="00212572"/>
    <w:rsid w:val="0021461C"/>
    <w:rsid w:val="00217317"/>
    <w:rsid w:val="00221389"/>
    <w:rsid w:val="0022421A"/>
    <w:rsid w:val="002243FA"/>
    <w:rsid w:val="002301F2"/>
    <w:rsid w:val="0023103B"/>
    <w:rsid w:val="002324E6"/>
    <w:rsid w:val="0023273F"/>
    <w:rsid w:val="00232DBE"/>
    <w:rsid w:val="0023465E"/>
    <w:rsid w:val="0023483C"/>
    <w:rsid w:val="00235AA2"/>
    <w:rsid w:val="0024052C"/>
    <w:rsid w:val="00241B76"/>
    <w:rsid w:val="00252FA8"/>
    <w:rsid w:val="0025366A"/>
    <w:rsid w:val="002572F3"/>
    <w:rsid w:val="00260871"/>
    <w:rsid w:val="00261FDA"/>
    <w:rsid w:val="0026228C"/>
    <w:rsid w:val="00262C7D"/>
    <w:rsid w:val="0026445A"/>
    <w:rsid w:val="00266F05"/>
    <w:rsid w:val="002706C1"/>
    <w:rsid w:val="00274CD4"/>
    <w:rsid w:val="0027576C"/>
    <w:rsid w:val="00276999"/>
    <w:rsid w:val="0027746A"/>
    <w:rsid w:val="00277C2D"/>
    <w:rsid w:val="00277D44"/>
    <w:rsid w:val="00280461"/>
    <w:rsid w:val="00283682"/>
    <w:rsid w:val="002839C7"/>
    <w:rsid w:val="00286D98"/>
    <w:rsid w:val="00290F8B"/>
    <w:rsid w:val="00291547"/>
    <w:rsid w:val="0029680A"/>
    <w:rsid w:val="00296C96"/>
    <w:rsid w:val="002971CD"/>
    <w:rsid w:val="002978D3"/>
    <w:rsid w:val="002A1146"/>
    <w:rsid w:val="002A29F3"/>
    <w:rsid w:val="002A2EAE"/>
    <w:rsid w:val="002A370C"/>
    <w:rsid w:val="002A56DC"/>
    <w:rsid w:val="002A607F"/>
    <w:rsid w:val="002A72CA"/>
    <w:rsid w:val="002A7A56"/>
    <w:rsid w:val="002A7D09"/>
    <w:rsid w:val="002B191E"/>
    <w:rsid w:val="002B2EDF"/>
    <w:rsid w:val="002B3585"/>
    <w:rsid w:val="002B3857"/>
    <w:rsid w:val="002B4EF1"/>
    <w:rsid w:val="002B5F17"/>
    <w:rsid w:val="002B712D"/>
    <w:rsid w:val="002C12A9"/>
    <w:rsid w:val="002C1F04"/>
    <w:rsid w:val="002C3D1C"/>
    <w:rsid w:val="002C423C"/>
    <w:rsid w:val="002C4A50"/>
    <w:rsid w:val="002C4ED7"/>
    <w:rsid w:val="002D12E5"/>
    <w:rsid w:val="002D1517"/>
    <w:rsid w:val="002D1A33"/>
    <w:rsid w:val="002D2D7E"/>
    <w:rsid w:val="002D2D93"/>
    <w:rsid w:val="002D3A50"/>
    <w:rsid w:val="002D67F5"/>
    <w:rsid w:val="002D76CC"/>
    <w:rsid w:val="002E0123"/>
    <w:rsid w:val="002E1D17"/>
    <w:rsid w:val="002E2110"/>
    <w:rsid w:val="002E2130"/>
    <w:rsid w:val="002E465D"/>
    <w:rsid w:val="002E5BEA"/>
    <w:rsid w:val="002E7BE5"/>
    <w:rsid w:val="002F0033"/>
    <w:rsid w:val="002F1704"/>
    <w:rsid w:val="002F4F4A"/>
    <w:rsid w:val="002F7DC6"/>
    <w:rsid w:val="00300444"/>
    <w:rsid w:val="0030090F"/>
    <w:rsid w:val="00302ADA"/>
    <w:rsid w:val="00302EF7"/>
    <w:rsid w:val="0030690B"/>
    <w:rsid w:val="00306F36"/>
    <w:rsid w:val="003071B5"/>
    <w:rsid w:val="00307F03"/>
    <w:rsid w:val="00310631"/>
    <w:rsid w:val="00310C64"/>
    <w:rsid w:val="00311D13"/>
    <w:rsid w:val="00312F9F"/>
    <w:rsid w:val="00313405"/>
    <w:rsid w:val="003144FF"/>
    <w:rsid w:val="00317781"/>
    <w:rsid w:val="00317C93"/>
    <w:rsid w:val="00317ED0"/>
    <w:rsid w:val="003217BD"/>
    <w:rsid w:val="00321A43"/>
    <w:rsid w:val="003259B1"/>
    <w:rsid w:val="0032607A"/>
    <w:rsid w:val="003260F6"/>
    <w:rsid w:val="003263BF"/>
    <w:rsid w:val="00327936"/>
    <w:rsid w:val="00327A3C"/>
    <w:rsid w:val="00327EA5"/>
    <w:rsid w:val="003309E0"/>
    <w:rsid w:val="0033104F"/>
    <w:rsid w:val="00340144"/>
    <w:rsid w:val="003405A5"/>
    <w:rsid w:val="00342488"/>
    <w:rsid w:val="003430C0"/>
    <w:rsid w:val="00343B56"/>
    <w:rsid w:val="0034405D"/>
    <w:rsid w:val="00345AED"/>
    <w:rsid w:val="00350089"/>
    <w:rsid w:val="0035354E"/>
    <w:rsid w:val="003572CF"/>
    <w:rsid w:val="00357DCF"/>
    <w:rsid w:val="00360FA7"/>
    <w:rsid w:val="00367DA0"/>
    <w:rsid w:val="00371C9F"/>
    <w:rsid w:val="0037290A"/>
    <w:rsid w:val="00374E8A"/>
    <w:rsid w:val="00376C4B"/>
    <w:rsid w:val="00376CD5"/>
    <w:rsid w:val="00377A56"/>
    <w:rsid w:val="00380B0C"/>
    <w:rsid w:val="00383AAF"/>
    <w:rsid w:val="00383C65"/>
    <w:rsid w:val="0038489C"/>
    <w:rsid w:val="00384BC6"/>
    <w:rsid w:val="00384FB5"/>
    <w:rsid w:val="003900B1"/>
    <w:rsid w:val="00393552"/>
    <w:rsid w:val="0039492E"/>
    <w:rsid w:val="00394B24"/>
    <w:rsid w:val="00396F0B"/>
    <w:rsid w:val="00397365"/>
    <w:rsid w:val="003977D2"/>
    <w:rsid w:val="003A0340"/>
    <w:rsid w:val="003A56BE"/>
    <w:rsid w:val="003A72BB"/>
    <w:rsid w:val="003B24C9"/>
    <w:rsid w:val="003B332F"/>
    <w:rsid w:val="003B3A5B"/>
    <w:rsid w:val="003B58E0"/>
    <w:rsid w:val="003C0662"/>
    <w:rsid w:val="003C250D"/>
    <w:rsid w:val="003C34CD"/>
    <w:rsid w:val="003C4DE3"/>
    <w:rsid w:val="003C5D8F"/>
    <w:rsid w:val="003C6C98"/>
    <w:rsid w:val="003C7218"/>
    <w:rsid w:val="003C7847"/>
    <w:rsid w:val="003D3E94"/>
    <w:rsid w:val="003D3FD7"/>
    <w:rsid w:val="003D46BC"/>
    <w:rsid w:val="003D6580"/>
    <w:rsid w:val="003D7791"/>
    <w:rsid w:val="003E021F"/>
    <w:rsid w:val="003E283D"/>
    <w:rsid w:val="003E3B26"/>
    <w:rsid w:val="003E6B95"/>
    <w:rsid w:val="003E79A2"/>
    <w:rsid w:val="003F192D"/>
    <w:rsid w:val="003F1DF3"/>
    <w:rsid w:val="003F2D51"/>
    <w:rsid w:val="003F3136"/>
    <w:rsid w:val="003F3221"/>
    <w:rsid w:val="003F3E2B"/>
    <w:rsid w:val="003F4A0B"/>
    <w:rsid w:val="003F55D2"/>
    <w:rsid w:val="003F602C"/>
    <w:rsid w:val="004007F7"/>
    <w:rsid w:val="00400F12"/>
    <w:rsid w:val="00402D0A"/>
    <w:rsid w:val="00405F48"/>
    <w:rsid w:val="00407942"/>
    <w:rsid w:val="004079D4"/>
    <w:rsid w:val="00413D24"/>
    <w:rsid w:val="00414CCB"/>
    <w:rsid w:val="00421ED7"/>
    <w:rsid w:val="00422554"/>
    <w:rsid w:val="00423D62"/>
    <w:rsid w:val="00427C2C"/>
    <w:rsid w:val="0043221D"/>
    <w:rsid w:val="0043483A"/>
    <w:rsid w:val="00435DF0"/>
    <w:rsid w:val="00437365"/>
    <w:rsid w:val="0044010A"/>
    <w:rsid w:val="0044058A"/>
    <w:rsid w:val="00442249"/>
    <w:rsid w:val="00443327"/>
    <w:rsid w:val="004442F7"/>
    <w:rsid w:val="0044624B"/>
    <w:rsid w:val="004465C6"/>
    <w:rsid w:val="00446607"/>
    <w:rsid w:val="00446CBF"/>
    <w:rsid w:val="00452DF6"/>
    <w:rsid w:val="004543A3"/>
    <w:rsid w:val="0046003C"/>
    <w:rsid w:val="00461082"/>
    <w:rsid w:val="00461C6F"/>
    <w:rsid w:val="00466183"/>
    <w:rsid w:val="00467556"/>
    <w:rsid w:val="00470683"/>
    <w:rsid w:val="00470AFB"/>
    <w:rsid w:val="004719F5"/>
    <w:rsid w:val="0047261C"/>
    <w:rsid w:val="00472A20"/>
    <w:rsid w:val="004745AE"/>
    <w:rsid w:val="00476BB2"/>
    <w:rsid w:val="00476D66"/>
    <w:rsid w:val="00476FA5"/>
    <w:rsid w:val="004770FA"/>
    <w:rsid w:val="00477636"/>
    <w:rsid w:val="004813D0"/>
    <w:rsid w:val="0048184C"/>
    <w:rsid w:val="00482B4E"/>
    <w:rsid w:val="004834A8"/>
    <w:rsid w:val="00484856"/>
    <w:rsid w:val="00484863"/>
    <w:rsid w:val="004866C6"/>
    <w:rsid w:val="00487706"/>
    <w:rsid w:val="00487A56"/>
    <w:rsid w:val="00491E09"/>
    <w:rsid w:val="00495B68"/>
    <w:rsid w:val="00496978"/>
    <w:rsid w:val="004A172F"/>
    <w:rsid w:val="004A2417"/>
    <w:rsid w:val="004A2DFE"/>
    <w:rsid w:val="004A37A6"/>
    <w:rsid w:val="004A4DFF"/>
    <w:rsid w:val="004A5CD1"/>
    <w:rsid w:val="004A62A2"/>
    <w:rsid w:val="004A69C8"/>
    <w:rsid w:val="004A6C17"/>
    <w:rsid w:val="004A7849"/>
    <w:rsid w:val="004A7F90"/>
    <w:rsid w:val="004B0583"/>
    <w:rsid w:val="004B0C85"/>
    <w:rsid w:val="004B0E87"/>
    <w:rsid w:val="004B0F2B"/>
    <w:rsid w:val="004B1777"/>
    <w:rsid w:val="004B277B"/>
    <w:rsid w:val="004B3D20"/>
    <w:rsid w:val="004B4121"/>
    <w:rsid w:val="004B4C89"/>
    <w:rsid w:val="004B6F0F"/>
    <w:rsid w:val="004C2EFE"/>
    <w:rsid w:val="004C71A0"/>
    <w:rsid w:val="004C79EF"/>
    <w:rsid w:val="004D219A"/>
    <w:rsid w:val="004D5A4C"/>
    <w:rsid w:val="004D5F63"/>
    <w:rsid w:val="004D66B1"/>
    <w:rsid w:val="004D6B6D"/>
    <w:rsid w:val="004E03A4"/>
    <w:rsid w:val="004E0CBD"/>
    <w:rsid w:val="004E2C92"/>
    <w:rsid w:val="004E32BF"/>
    <w:rsid w:val="004E3E48"/>
    <w:rsid w:val="004E4379"/>
    <w:rsid w:val="004E5097"/>
    <w:rsid w:val="004E586D"/>
    <w:rsid w:val="004E6092"/>
    <w:rsid w:val="004F004B"/>
    <w:rsid w:val="004F2C5E"/>
    <w:rsid w:val="004F31F1"/>
    <w:rsid w:val="004F32CA"/>
    <w:rsid w:val="004F3964"/>
    <w:rsid w:val="004F3E5F"/>
    <w:rsid w:val="004F4639"/>
    <w:rsid w:val="004F62C7"/>
    <w:rsid w:val="00501CE9"/>
    <w:rsid w:val="00504196"/>
    <w:rsid w:val="005041F7"/>
    <w:rsid w:val="00504A09"/>
    <w:rsid w:val="005056A8"/>
    <w:rsid w:val="0051101D"/>
    <w:rsid w:val="00512BCD"/>
    <w:rsid w:val="00513E3F"/>
    <w:rsid w:val="0051681F"/>
    <w:rsid w:val="00517005"/>
    <w:rsid w:val="00517857"/>
    <w:rsid w:val="00517C13"/>
    <w:rsid w:val="00520D16"/>
    <w:rsid w:val="00524E73"/>
    <w:rsid w:val="00525531"/>
    <w:rsid w:val="00525887"/>
    <w:rsid w:val="0052730C"/>
    <w:rsid w:val="00532D13"/>
    <w:rsid w:val="005337D1"/>
    <w:rsid w:val="005344C7"/>
    <w:rsid w:val="005359DC"/>
    <w:rsid w:val="00536503"/>
    <w:rsid w:val="00536B8C"/>
    <w:rsid w:val="00540DAD"/>
    <w:rsid w:val="005418A5"/>
    <w:rsid w:val="00543A99"/>
    <w:rsid w:val="00543D18"/>
    <w:rsid w:val="00544FC8"/>
    <w:rsid w:val="005518B3"/>
    <w:rsid w:val="00554647"/>
    <w:rsid w:val="005557EF"/>
    <w:rsid w:val="00555BD0"/>
    <w:rsid w:val="00556461"/>
    <w:rsid w:val="0055769B"/>
    <w:rsid w:val="00562A30"/>
    <w:rsid w:val="00564A1B"/>
    <w:rsid w:val="00565D3F"/>
    <w:rsid w:val="00567ED4"/>
    <w:rsid w:val="0057252D"/>
    <w:rsid w:val="005735B7"/>
    <w:rsid w:val="005748AF"/>
    <w:rsid w:val="00575CAE"/>
    <w:rsid w:val="00577B72"/>
    <w:rsid w:val="0058033D"/>
    <w:rsid w:val="0058173E"/>
    <w:rsid w:val="00582896"/>
    <w:rsid w:val="00583AE6"/>
    <w:rsid w:val="00584802"/>
    <w:rsid w:val="0058595F"/>
    <w:rsid w:val="00585BA9"/>
    <w:rsid w:val="00586036"/>
    <w:rsid w:val="005921DF"/>
    <w:rsid w:val="005928EB"/>
    <w:rsid w:val="00593D5A"/>
    <w:rsid w:val="00594116"/>
    <w:rsid w:val="00594B6C"/>
    <w:rsid w:val="005A035F"/>
    <w:rsid w:val="005A0420"/>
    <w:rsid w:val="005A0997"/>
    <w:rsid w:val="005A0BD5"/>
    <w:rsid w:val="005A2955"/>
    <w:rsid w:val="005A526F"/>
    <w:rsid w:val="005A5384"/>
    <w:rsid w:val="005A5705"/>
    <w:rsid w:val="005A6FA4"/>
    <w:rsid w:val="005B42D9"/>
    <w:rsid w:val="005B5CC7"/>
    <w:rsid w:val="005B5DF4"/>
    <w:rsid w:val="005B735C"/>
    <w:rsid w:val="005C0989"/>
    <w:rsid w:val="005C1B61"/>
    <w:rsid w:val="005C439F"/>
    <w:rsid w:val="005C51AB"/>
    <w:rsid w:val="005C5279"/>
    <w:rsid w:val="005C678F"/>
    <w:rsid w:val="005C6B54"/>
    <w:rsid w:val="005C7A40"/>
    <w:rsid w:val="005D1C06"/>
    <w:rsid w:val="005D2819"/>
    <w:rsid w:val="005D3A0C"/>
    <w:rsid w:val="005D451C"/>
    <w:rsid w:val="005D4552"/>
    <w:rsid w:val="005D4E31"/>
    <w:rsid w:val="005D5F81"/>
    <w:rsid w:val="005D5FFC"/>
    <w:rsid w:val="005D655B"/>
    <w:rsid w:val="005D6B7E"/>
    <w:rsid w:val="005D775E"/>
    <w:rsid w:val="005E0AF5"/>
    <w:rsid w:val="005E21AA"/>
    <w:rsid w:val="005E7DB2"/>
    <w:rsid w:val="005F0A6A"/>
    <w:rsid w:val="005F0C8A"/>
    <w:rsid w:val="005F14F5"/>
    <w:rsid w:val="005F1CF9"/>
    <w:rsid w:val="005F21BD"/>
    <w:rsid w:val="005F28F1"/>
    <w:rsid w:val="005F5113"/>
    <w:rsid w:val="005F6185"/>
    <w:rsid w:val="005F67E7"/>
    <w:rsid w:val="005F6B81"/>
    <w:rsid w:val="005F785F"/>
    <w:rsid w:val="0060099D"/>
    <w:rsid w:val="00601138"/>
    <w:rsid w:val="00601775"/>
    <w:rsid w:val="0060178E"/>
    <w:rsid w:val="0060250F"/>
    <w:rsid w:val="00602E02"/>
    <w:rsid w:val="00603C52"/>
    <w:rsid w:val="0060528E"/>
    <w:rsid w:val="00607442"/>
    <w:rsid w:val="0061516B"/>
    <w:rsid w:val="00617107"/>
    <w:rsid w:val="00622961"/>
    <w:rsid w:val="00622B13"/>
    <w:rsid w:val="00623D25"/>
    <w:rsid w:val="0062479A"/>
    <w:rsid w:val="006248BC"/>
    <w:rsid w:val="00624965"/>
    <w:rsid w:val="00625B64"/>
    <w:rsid w:val="00625D56"/>
    <w:rsid w:val="00626FEB"/>
    <w:rsid w:val="0062737E"/>
    <w:rsid w:val="00631927"/>
    <w:rsid w:val="00631D17"/>
    <w:rsid w:val="006323C0"/>
    <w:rsid w:val="00633CD6"/>
    <w:rsid w:val="00635706"/>
    <w:rsid w:val="00640D75"/>
    <w:rsid w:val="00641638"/>
    <w:rsid w:val="00642724"/>
    <w:rsid w:val="0064553D"/>
    <w:rsid w:val="0064621C"/>
    <w:rsid w:val="00646DA1"/>
    <w:rsid w:val="006477AD"/>
    <w:rsid w:val="0065012D"/>
    <w:rsid w:val="00651ECE"/>
    <w:rsid w:val="00653046"/>
    <w:rsid w:val="006544B3"/>
    <w:rsid w:val="006547AB"/>
    <w:rsid w:val="00655781"/>
    <w:rsid w:val="006601D5"/>
    <w:rsid w:val="006613F0"/>
    <w:rsid w:val="006645DF"/>
    <w:rsid w:val="00667AAD"/>
    <w:rsid w:val="00672532"/>
    <w:rsid w:val="00676036"/>
    <w:rsid w:val="00677B89"/>
    <w:rsid w:val="006807F7"/>
    <w:rsid w:val="00680B9E"/>
    <w:rsid w:val="00681EA6"/>
    <w:rsid w:val="00683C87"/>
    <w:rsid w:val="00684A76"/>
    <w:rsid w:val="00686258"/>
    <w:rsid w:val="00686979"/>
    <w:rsid w:val="00686EE9"/>
    <w:rsid w:val="006879C8"/>
    <w:rsid w:val="006944AE"/>
    <w:rsid w:val="00697FB6"/>
    <w:rsid w:val="006A1AFD"/>
    <w:rsid w:val="006A21EF"/>
    <w:rsid w:val="006A3270"/>
    <w:rsid w:val="006B2662"/>
    <w:rsid w:val="006B2A1B"/>
    <w:rsid w:val="006B2AB0"/>
    <w:rsid w:val="006B40C8"/>
    <w:rsid w:val="006B4D00"/>
    <w:rsid w:val="006B4D3A"/>
    <w:rsid w:val="006B60AE"/>
    <w:rsid w:val="006B6363"/>
    <w:rsid w:val="006B7688"/>
    <w:rsid w:val="006C29D8"/>
    <w:rsid w:val="006C2EC1"/>
    <w:rsid w:val="006C4E7C"/>
    <w:rsid w:val="006C5035"/>
    <w:rsid w:val="006C5A5D"/>
    <w:rsid w:val="006C6157"/>
    <w:rsid w:val="006C6A3B"/>
    <w:rsid w:val="006C6B08"/>
    <w:rsid w:val="006C775C"/>
    <w:rsid w:val="006D1179"/>
    <w:rsid w:val="006D214E"/>
    <w:rsid w:val="006D2A8F"/>
    <w:rsid w:val="006D6653"/>
    <w:rsid w:val="006D7469"/>
    <w:rsid w:val="006E03B6"/>
    <w:rsid w:val="006E2851"/>
    <w:rsid w:val="006E30E5"/>
    <w:rsid w:val="006E3898"/>
    <w:rsid w:val="006E768E"/>
    <w:rsid w:val="006F0BFD"/>
    <w:rsid w:val="006F1986"/>
    <w:rsid w:val="006F1BFA"/>
    <w:rsid w:val="006F3798"/>
    <w:rsid w:val="006F4485"/>
    <w:rsid w:val="006F4C27"/>
    <w:rsid w:val="006F5CEC"/>
    <w:rsid w:val="006F6CDE"/>
    <w:rsid w:val="007007D0"/>
    <w:rsid w:val="00700C4B"/>
    <w:rsid w:val="0070254D"/>
    <w:rsid w:val="00705A8C"/>
    <w:rsid w:val="00710F42"/>
    <w:rsid w:val="0071248A"/>
    <w:rsid w:val="007135CF"/>
    <w:rsid w:val="00714B3B"/>
    <w:rsid w:val="00714F82"/>
    <w:rsid w:val="00715161"/>
    <w:rsid w:val="00715411"/>
    <w:rsid w:val="00716580"/>
    <w:rsid w:val="007222CC"/>
    <w:rsid w:val="00722817"/>
    <w:rsid w:val="007231FE"/>
    <w:rsid w:val="0072352D"/>
    <w:rsid w:val="007237B2"/>
    <w:rsid w:val="00724362"/>
    <w:rsid w:val="00725B6B"/>
    <w:rsid w:val="00725D09"/>
    <w:rsid w:val="007266BB"/>
    <w:rsid w:val="00727754"/>
    <w:rsid w:val="00730014"/>
    <w:rsid w:val="007323CD"/>
    <w:rsid w:val="007329C1"/>
    <w:rsid w:val="007331FD"/>
    <w:rsid w:val="0073498A"/>
    <w:rsid w:val="0073630C"/>
    <w:rsid w:val="00740458"/>
    <w:rsid w:val="00740508"/>
    <w:rsid w:val="007438B0"/>
    <w:rsid w:val="0074446C"/>
    <w:rsid w:val="00745379"/>
    <w:rsid w:val="00747535"/>
    <w:rsid w:val="00750ACF"/>
    <w:rsid w:val="00751882"/>
    <w:rsid w:val="00751976"/>
    <w:rsid w:val="007528B8"/>
    <w:rsid w:val="00753D9B"/>
    <w:rsid w:val="0075448F"/>
    <w:rsid w:val="0075526D"/>
    <w:rsid w:val="00755830"/>
    <w:rsid w:val="00757A53"/>
    <w:rsid w:val="00757F4F"/>
    <w:rsid w:val="00760694"/>
    <w:rsid w:val="007618A0"/>
    <w:rsid w:val="00762ABB"/>
    <w:rsid w:val="007632A0"/>
    <w:rsid w:val="00764B22"/>
    <w:rsid w:val="00770724"/>
    <w:rsid w:val="00772389"/>
    <w:rsid w:val="00772889"/>
    <w:rsid w:val="0077521E"/>
    <w:rsid w:val="00775A6A"/>
    <w:rsid w:val="00775C8C"/>
    <w:rsid w:val="00776A15"/>
    <w:rsid w:val="007815AA"/>
    <w:rsid w:val="00781F2C"/>
    <w:rsid w:val="00782481"/>
    <w:rsid w:val="0078441E"/>
    <w:rsid w:val="00791ED8"/>
    <w:rsid w:val="00792A2C"/>
    <w:rsid w:val="00795849"/>
    <w:rsid w:val="0079683D"/>
    <w:rsid w:val="00796BC6"/>
    <w:rsid w:val="007A1A40"/>
    <w:rsid w:val="007A2B6E"/>
    <w:rsid w:val="007A306E"/>
    <w:rsid w:val="007A364D"/>
    <w:rsid w:val="007A54B1"/>
    <w:rsid w:val="007A57DF"/>
    <w:rsid w:val="007A5926"/>
    <w:rsid w:val="007A705D"/>
    <w:rsid w:val="007B1E9E"/>
    <w:rsid w:val="007B1FD7"/>
    <w:rsid w:val="007B2987"/>
    <w:rsid w:val="007B47F2"/>
    <w:rsid w:val="007B4F41"/>
    <w:rsid w:val="007B6A05"/>
    <w:rsid w:val="007B75B6"/>
    <w:rsid w:val="007B7842"/>
    <w:rsid w:val="007B7D16"/>
    <w:rsid w:val="007C05C0"/>
    <w:rsid w:val="007C0656"/>
    <w:rsid w:val="007C12B7"/>
    <w:rsid w:val="007C1CEA"/>
    <w:rsid w:val="007C3C4C"/>
    <w:rsid w:val="007C7F49"/>
    <w:rsid w:val="007D3B1F"/>
    <w:rsid w:val="007D6B8F"/>
    <w:rsid w:val="007D732D"/>
    <w:rsid w:val="007D74D4"/>
    <w:rsid w:val="007D7964"/>
    <w:rsid w:val="007E097E"/>
    <w:rsid w:val="007E099C"/>
    <w:rsid w:val="007E2789"/>
    <w:rsid w:val="007E2B78"/>
    <w:rsid w:val="007E4EFA"/>
    <w:rsid w:val="007E5963"/>
    <w:rsid w:val="007E6B69"/>
    <w:rsid w:val="007E73AF"/>
    <w:rsid w:val="007F041C"/>
    <w:rsid w:val="007F0650"/>
    <w:rsid w:val="007F2280"/>
    <w:rsid w:val="0080069D"/>
    <w:rsid w:val="00802829"/>
    <w:rsid w:val="00804935"/>
    <w:rsid w:val="00807AB2"/>
    <w:rsid w:val="00807AC9"/>
    <w:rsid w:val="00810455"/>
    <w:rsid w:val="00810EC0"/>
    <w:rsid w:val="008115F9"/>
    <w:rsid w:val="00813C56"/>
    <w:rsid w:val="00814ADB"/>
    <w:rsid w:val="00815155"/>
    <w:rsid w:val="00816CF3"/>
    <w:rsid w:val="00817A24"/>
    <w:rsid w:val="00821385"/>
    <w:rsid w:val="008219B8"/>
    <w:rsid w:val="00822AFA"/>
    <w:rsid w:val="008231D6"/>
    <w:rsid w:val="00825145"/>
    <w:rsid w:val="00830CC9"/>
    <w:rsid w:val="00831709"/>
    <w:rsid w:val="00832F12"/>
    <w:rsid w:val="00833C4A"/>
    <w:rsid w:val="008361C0"/>
    <w:rsid w:val="00836AC5"/>
    <w:rsid w:val="008378A7"/>
    <w:rsid w:val="008402F1"/>
    <w:rsid w:val="00840A59"/>
    <w:rsid w:val="0084161C"/>
    <w:rsid w:val="00844264"/>
    <w:rsid w:val="00845134"/>
    <w:rsid w:val="00845BC6"/>
    <w:rsid w:val="00852029"/>
    <w:rsid w:val="0085398C"/>
    <w:rsid w:val="00853A03"/>
    <w:rsid w:val="00853E9F"/>
    <w:rsid w:val="00857F50"/>
    <w:rsid w:val="00861093"/>
    <w:rsid w:val="0086133F"/>
    <w:rsid w:val="008614BC"/>
    <w:rsid w:val="00862208"/>
    <w:rsid w:val="00863C0D"/>
    <w:rsid w:val="00865EEA"/>
    <w:rsid w:val="00866270"/>
    <w:rsid w:val="008670CC"/>
    <w:rsid w:val="00867650"/>
    <w:rsid w:val="008701B0"/>
    <w:rsid w:val="00871AFC"/>
    <w:rsid w:val="00872330"/>
    <w:rsid w:val="00873C33"/>
    <w:rsid w:val="00874AE6"/>
    <w:rsid w:val="0087777B"/>
    <w:rsid w:val="008805D0"/>
    <w:rsid w:val="00880C8B"/>
    <w:rsid w:val="00880D3B"/>
    <w:rsid w:val="00881230"/>
    <w:rsid w:val="008825B7"/>
    <w:rsid w:val="00883A95"/>
    <w:rsid w:val="0088454C"/>
    <w:rsid w:val="0088560D"/>
    <w:rsid w:val="00885808"/>
    <w:rsid w:val="008902CD"/>
    <w:rsid w:val="00890B76"/>
    <w:rsid w:val="00891166"/>
    <w:rsid w:val="0089192F"/>
    <w:rsid w:val="00892BE4"/>
    <w:rsid w:val="00892CFE"/>
    <w:rsid w:val="0089373C"/>
    <w:rsid w:val="00893F04"/>
    <w:rsid w:val="00896F92"/>
    <w:rsid w:val="008A1CAA"/>
    <w:rsid w:val="008A24B4"/>
    <w:rsid w:val="008A4A14"/>
    <w:rsid w:val="008A5875"/>
    <w:rsid w:val="008A6971"/>
    <w:rsid w:val="008A6EED"/>
    <w:rsid w:val="008A795C"/>
    <w:rsid w:val="008B2452"/>
    <w:rsid w:val="008B4496"/>
    <w:rsid w:val="008B5E91"/>
    <w:rsid w:val="008B7860"/>
    <w:rsid w:val="008B7D55"/>
    <w:rsid w:val="008C0418"/>
    <w:rsid w:val="008C12CF"/>
    <w:rsid w:val="008C2278"/>
    <w:rsid w:val="008C415F"/>
    <w:rsid w:val="008C5814"/>
    <w:rsid w:val="008C5C01"/>
    <w:rsid w:val="008C6BB9"/>
    <w:rsid w:val="008C7A49"/>
    <w:rsid w:val="008D5D2B"/>
    <w:rsid w:val="008D660C"/>
    <w:rsid w:val="008E2171"/>
    <w:rsid w:val="008E2B11"/>
    <w:rsid w:val="008E665E"/>
    <w:rsid w:val="008F0605"/>
    <w:rsid w:val="008F1DD4"/>
    <w:rsid w:val="008F5359"/>
    <w:rsid w:val="008F5424"/>
    <w:rsid w:val="008F6668"/>
    <w:rsid w:val="008F6685"/>
    <w:rsid w:val="008F6CCA"/>
    <w:rsid w:val="008F7027"/>
    <w:rsid w:val="008F719B"/>
    <w:rsid w:val="009013E7"/>
    <w:rsid w:val="009015A1"/>
    <w:rsid w:val="00903415"/>
    <w:rsid w:val="00904D3E"/>
    <w:rsid w:val="00904DAB"/>
    <w:rsid w:val="00905376"/>
    <w:rsid w:val="009054D4"/>
    <w:rsid w:val="009060A6"/>
    <w:rsid w:val="00906105"/>
    <w:rsid w:val="009105D9"/>
    <w:rsid w:val="00912188"/>
    <w:rsid w:val="009158EF"/>
    <w:rsid w:val="00915E05"/>
    <w:rsid w:val="009167AE"/>
    <w:rsid w:val="00920F74"/>
    <w:rsid w:val="00926937"/>
    <w:rsid w:val="00930776"/>
    <w:rsid w:val="00932D1C"/>
    <w:rsid w:val="00933F88"/>
    <w:rsid w:val="00934F43"/>
    <w:rsid w:val="00934F88"/>
    <w:rsid w:val="00936192"/>
    <w:rsid w:val="00937A56"/>
    <w:rsid w:val="009427DA"/>
    <w:rsid w:val="009429D8"/>
    <w:rsid w:val="0094634D"/>
    <w:rsid w:val="00946BE1"/>
    <w:rsid w:val="00946EC9"/>
    <w:rsid w:val="00950DD1"/>
    <w:rsid w:val="00952962"/>
    <w:rsid w:val="00956580"/>
    <w:rsid w:val="009576B5"/>
    <w:rsid w:val="009621CB"/>
    <w:rsid w:val="0096283F"/>
    <w:rsid w:val="00964B8A"/>
    <w:rsid w:val="00967A96"/>
    <w:rsid w:val="00971D8B"/>
    <w:rsid w:val="009728DA"/>
    <w:rsid w:val="009747CA"/>
    <w:rsid w:val="0097600C"/>
    <w:rsid w:val="00976310"/>
    <w:rsid w:val="0097666E"/>
    <w:rsid w:val="00981279"/>
    <w:rsid w:val="0098392E"/>
    <w:rsid w:val="00983AA2"/>
    <w:rsid w:val="00985B86"/>
    <w:rsid w:val="00987AB7"/>
    <w:rsid w:val="00990197"/>
    <w:rsid w:val="00990E78"/>
    <w:rsid w:val="00991949"/>
    <w:rsid w:val="00992616"/>
    <w:rsid w:val="009942E8"/>
    <w:rsid w:val="00995817"/>
    <w:rsid w:val="009971C8"/>
    <w:rsid w:val="009A1C49"/>
    <w:rsid w:val="009A22D9"/>
    <w:rsid w:val="009A3743"/>
    <w:rsid w:val="009A3820"/>
    <w:rsid w:val="009A6A1C"/>
    <w:rsid w:val="009A753D"/>
    <w:rsid w:val="009B090D"/>
    <w:rsid w:val="009B0D18"/>
    <w:rsid w:val="009B1E70"/>
    <w:rsid w:val="009B203B"/>
    <w:rsid w:val="009B24BD"/>
    <w:rsid w:val="009B29DA"/>
    <w:rsid w:val="009B5482"/>
    <w:rsid w:val="009B5C9F"/>
    <w:rsid w:val="009B6199"/>
    <w:rsid w:val="009B67E2"/>
    <w:rsid w:val="009B706C"/>
    <w:rsid w:val="009C2522"/>
    <w:rsid w:val="009C2C61"/>
    <w:rsid w:val="009C4FDD"/>
    <w:rsid w:val="009C729E"/>
    <w:rsid w:val="009C7590"/>
    <w:rsid w:val="009D095E"/>
    <w:rsid w:val="009D09E2"/>
    <w:rsid w:val="009D1DD9"/>
    <w:rsid w:val="009D1EB3"/>
    <w:rsid w:val="009D3310"/>
    <w:rsid w:val="009D34FD"/>
    <w:rsid w:val="009D59A4"/>
    <w:rsid w:val="009D59CA"/>
    <w:rsid w:val="009E08E1"/>
    <w:rsid w:val="009E175C"/>
    <w:rsid w:val="009E1AD6"/>
    <w:rsid w:val="009E1AE2"/>
    <w:rsid w:val="009E363D"/>
    <w:rsid w:val="009E3AC4"/>
    <w:rsid w:val="009E5426"/>
    <w:rsid w:val="009E6627"/>
    <w:rsid w:val="009F2E5F"/>
    <w:rsid w:val="009F33D8"/>
    <w:rsid w:val="009F406F"/>
    <w:rsid w:val="009F4293"/>
    <w:rsid w:val="009F484C"/>
    <w:rsid w:val="009F4C2E"/>
    <w:rsid w:val="009F6102"/>
    <w:rsid w:val="009F6595"/>
    <w:rsid w:val="009F7256"/>
    <w:rsid w:val="00A01D59"/>
    <w:rsid w:val="00A035E1"/>
    <w:rsid w:val="00A037D4"/>
    <w:rsid w:val="00A0471C"/>
    <w:rsid w:val="00A04B41"/>
    <w:rsid w:val="00A04D52"/>
    <w:rsid w:val="00A14413"/>
    <w:rsid w:val="00A15CE0"/>
    <w:rsid w:val="00A16478"/>
    <w:rsid w:val="00A17020"/>
    <w:rsid w:val="00A177AC"/>
    <w:rsid w:val="00A17B0C"/>
    <w:rsid w:val="00A20206"/>
    <w:rsid w:val="00A21384"/>
    <w:rsid w:val="00A21DFB"/>
    <w:rsid w:val="00A224E1"/>
    <w:rsid w:val="00A23DAF"/>
    <w:rsid w:val="00A24FEE"/>
    <w:rsid w:val="00A25DF0"/>
    <w:rsid w:val="00A26572"/>
    <w:rsid w:val="00A27473"/>
    <w:rsid w:val="00A27A11"/>
    <w:rsid w:val="00A33602"/>
    <w:rsid w:val="00A4000C"/>
    <w:rsid w:val="00A413FA"/>
    <w:rsid w:val="00A4237E"/>
    <w:rsid w:val="00A43845"/>
    <w:rsid w:val="00A43F0A"/>
    <w:rsid w:val="00A44006"/>
    <w:rsid w:val="00A50C5A"/>
    <w:rsid w:val="00A51280"/>
    <w:rsid w:val="00A5356B"/>
    <w:rsid w:val="00A5445F"/>
    <w:rsid w:val="00A54543"/>
    <w:rsid w:val="00A54D24"/>
    <w:rsid w:val="00A555A7"/>
    <w:rsid w:val="00A5693E"/>
    <w:rsid w:val="00A56EC3"/>
    <w:rsid w:val="00A574B6"/>
    <w:rsid w:val="00A60151"/>
    <w:rsid w:val="00A6101B"/>
    <w:rsid w:val="00A61B34"/>
    <w:rsid w:val="00A63926"/>
    <w:rsid w:val="00A63A49"/>
    <w:rsid w:val="00A649E7"/>
    <w:rsid w:val="00A67941"/>
    <w:rsid w:val="00A71B41"/>
    <w:rsid w:val="00A73E87"/>
    <w:rsid w:val="00A74890"/>
    <w:rsid w:val="00A74E54"/>
    <w:rsid w:val="00A75FCE"/>
    <w:rsid w:val="00A80283"/>
    <w:rsid w:val="00A813B7"/>
    <w:rsid w:val="00A81F21"/>
    <w:rsid w:val="00A846BB"/>
    <w:rsid w:val="00A85545"/>
    <w:rsid w:val="00A85E25"/>
    <w:rsid w:val="00A86B24"/>
    <w:rsid w:val="00A86EB9"/>
    <w:rsid w:val="00A90641"/>
    <w:rsid w:val="00A9394B"/>
    <w:rsid w:val="00A93C33"/>
    <w:rsid w:val="00A9452E"/>
    <w:rsid w:val="00A9578D"/>
    <w:rsid w:val="00AA054A"/>
    <w:rsid w:val="00AA0ABC"/>
    <w:rsid w:val="00AA1257"/>
    <w:rsid w:val="00AA1C66"/>
    <w:rsid w:val="00AA2316"/>
    <w:rsid w:val="00AA35B0"/>
    <w:rsid w:val="00AA4998"/>
    <w:rsid w:val="00AA5219"/>
    <w:rsid w:val="00AA5E65"/>
    <w:rsid w:val="00AB0C66"/>
    <w:rsid w:val="00AB2AE8"/>
    <w:rsid w:val="00AB39A2"/>
    <w:rsid w:val="00AB5947"/>
    <w:rsid w:val="00AB659D"/>
    <w:rsid w:val="00AB6876"/>
    <w:rsid w:val="00AB68AE"/>
    <w:rsid w:val="00AB7593"/>
    <w:rsid w:val="00AC01DA"/>
    <w:rsid w:val="00AC06BB"/>
    <w:rsid w:val="00AC0B79"/>
    <w:rsid w:val="00AC1A2D"/>
    <w:rsid w:val="00AC2D86"/>
    <w:rsid w:val="00AC2FD3"/>
    <w:rsid w:val="00AC3E6B"/>
    <w:rsid w:val="00AC5DC7"/>
    <w:rsid w:val="00AC6804"/>
    <w:rsid w:val="00AC7565"/>
    <w:rsid w:val="00AC779B"/>
    <w:rsid w:val="00AD09A8"/>
    <w:rsid w:val="00AD1058"/>
    <w:rsid w:val="00AD1C85"/>
    <w:rsid w:val="00AD25EA"/>
    <w:rsid w:val="00AD31E5"/>
    <w:rsid w:val="00AD4A61"/>
    <w:rsid w:val="00AD5D80"/>
    <w:rsid w:val="00AD5F64"/>
    <w:rsid w:val="00AD7C6A"/>
    <w:rsid w:val="00AE24D9"/>
    <w:rsid w:val="00AE256E"/>
    <w:rsid w:val="00AE6A78"/>
    <w:rsid w:val="00AE7A17"/>
    <w:rsid w:val="00AF0494"/>
    <w:rsid w:val="00AF0DF1"/>
    <w:rsid w:val="00AF1F6F"/>
    <w:rsid w:val="00AF2135"/>
    <w:rsid w:val="00AF35A9"/>
    <w:rsid w:val="00AF37D0"/>
    <w:rsid w:val="00AF39D6"/>
    <w:rsid w:val="00AF5164"/>
    <w:rsid w:val="00AF5CFE"/>
    <w:rsid w:val="00AF797C"/>
    <w:rsid w:val="00B00481"/>
    <w:rsid w:val="00B033C3"/>
    <w:rsid w:val="00B035CC"/>
    <w:rsid w:val="00B0366E"/>
    <w:rsid w:val="00B037DC"/>
    <w:rsid w:val="00B05F6E"/>
    <w:rsid w:val="00B108D0"/>
    <w:rsid w:val="00B141DA"/>
    <w:rsid w:val="00B14E3D"/>
    <w:rsid w:val="00B15EE0"/>
    <w:rsid w:val="00B16DE4"/>
    <w:rsid w:val="00B17245"/>
    <w:rsid w:val="00B23F97"/>
    <w:rsid w:val="00B241B9"/>
    <w:rsid w:val="00B26D79"/>
    <w:rsid w:val="00B31E5C"/>
    <w:rsid w:val="00B345B5"/>
    <w:rsid w:val="00B35A43"/>
    <w:rsid w:val="00B35D2C"/>
    <w:rsid w:val="00B40991"/>
    <w:rsid w:val="00B44167"/>
    <w:rsid w:val="00B464F2"/>
    <w:rsid w:val="00B47173"/>
    <w:rsid w:val="00B471F9"/>
    <w:rsid w:val="00B5106D"/>
    <w:rsid w:val="00B5258E"/>
    <w:rsid w:val="00B54EE2"/>
    <w:rsid w:val="00B55CBF"/>
    <w:rsid w:val="00B55EE2"/>
    <w:rsid w:val="00B56838"/>
    <w:rsid w:val="00B57D47"/>
    <w:rsid w:val="00B6045E"/>
    <w:rsid w:val="00B61843"/>
    <w:rsid w:val="00B61CCC"/>
    <w:rsid w:val="00B64995"/>
    <w:rsid w:val="00B66133"/>
    <w:rsid w:val="00B661C6"/>
    <w:rsid w:val="00B673C3"/>
    <w:rsid w:val="00B67419"/>
    <w:rsid w:val="00B67538"/>
    <w:rsid w:val="00B712D1"/>
    <w:rsid w:val="00B732CC"/>
    <w:rsid w:val="00B7351B"/>
    <w:rsid w:val="00B76EFB"/>
    <w:rsid w:val="00B7729E"/>
    <w:rsid w:val="00B808E3"/>
    <w:rsid w:val="00B82503"/>
    <w:rsid w:val="00B826DB"/>
    <w:rsid w:val="00B84806"/>
    <w:rsid w:val="00B8506D"/>
    <w:rsid w:val="00B857FF"/>
    <w:rsid w:val="00B85C1B"/>
    <w:rsid w:val="00B907DE"/>
    <w:rsid w:val="00B920D9"/>
    <w:rsid w:val="00B942E4"/>
    <w:rsid w:val="00B946B0"/>
    <w:rsid w:val="00B96D1E"/>
    <w:rsid w:val="00B971B1"/>
    <w:rsid w:val="00BA1F0E"/>
    <w:rsid w:val="00BA2209"/>
    <w:rsid w:val="00BA3CFE"/>
    <w:rsid w:val="00BA5244"/>
    <w:rsid w:val="00BA564C"/>
    <w:rsid w:val="00BB05B8"/>
    <w:rsid w:val="00BB246E"/>
    <w:rsid w:val="00BB25A9"/>
    <w:rsid w:val="00BB2835"/>
    <w:rsid w:val="00BB4780"/>
    <w:rsid w:val="00BB797F"/>
    <w:rsid w:val="00BC0184"/>
    <w:rsid w:val="00BC1C34"/>
    <w:rsid w:val="00BC2123"/>
    <w:rsid w:val="00BC4409"/>
    <w:rsid w:val="00BC510B"/>
    <w:rsid w:val="00BC537F"/>
    <w:rsid w:val="00BD1058"/>
    <w:rsid w:val="00BD7BD1"/>
    <w:rsid w:val="00BE0759"/>
    <w:rsid w:val="00BE4480"/>
    <w:rsid w:val="00BE48B0"/>
    <w:rsid w:val="00BE4AA8"/>
    <w:rsid w:val="00BE4B11"/>
    <w:rsid w:val="00BE5AA4"/>
    <w:rsid w:val="00BE75E5"/>
    <w:rsid w:val="00BF3096"/>
    <w:rsid w:val="00BF6CB2"/>
    <w:rsid w:val="00C00EBB"/>
    <w:rsid w:val="00C01E65"/>
    <w:rsid w:val="00C02EB2"/>
    <w:rsid w:val="00C02FB1"/>
    <w:rsid w:val="00C033A0"/>
    <w:rsid w:val="00C05FA5"/>
    <w:rsid w:val="00C060CB"/>
    <w:rsid w:val="00C07548"/>
    <w:rsid w:val="00C10E6B"/>
    <w:rsid w:val="00C1476F"/>
    <w:rsid w:val="00C158E6"/>
    <w:rsid w:val="00C175D7"/>
    <w:rsid w:val="00C206ED"/>
    <w:rsid w:val="00C2163E"/>
    <w:rsid w:val="00C228DC"/>
    <w:rsid w:val="00C25082"/>
    <w:rsid w:val="00C36822"/>
    <w:rsid w:val="00C376D4"/>
    <w:rsid w:val="00C37B0E"/>
    <w:rsid w:val="00C41CD7"/>
    <w:rsid w:val="00C42F9C"/>
    <w:rsid w:val="00C51824"/>
    <w:rsid w:val="00C5232D"/>
    <w:rsid w:val="00C56393"/>
    <w:rsid w:val="00C57289"/>
    <w:rsid w:val="00C61057"/>
    <w:rsid w:val="00C630A2"/>
    <w:rsid w:val="00C64170"/>
    <w:rsid w:val="00C701AB"/>
    <w:rsid w:val="00C7139C"/>
    <w:rsid w:val="00C72C0D"/>
    <w:rsid w:val="00C72CA6"/>
    <w:rsid w:val="00C73E05"/>
    <w:rsid w:val="00C76B16"/>
    <w:rsid w:val="00C8210D"/>
    <w:rsid w:val="00C84120"/>
    <w:rsid w:val="00C8459A"/>
    <w:rsid w:val="00C866B3"/>
    <w:rsid w:val="00C871A0"/>
    <w:rsid w:val="00C923A5"/>
    <w:rsid w:val="00C92A62"/>
    <w:rsid w:val="00C93154"/>
    <w:rsid w:val="00C94FE2"/>
    <w:rsid w:val="00C9646E"/>
    <w:rsid w:val="00C96A1A"/>
    <w:rsid w:val="00C97018"/>
    <w:rsid w:val="00CA234C"/>
    <w:rsid w:val="00CA266B"/>
    <w:rsid w:val="00CA4261"/>
    <w:rsid w:val="00CA4EBA"/>
    <w:rsid w:val="00CA7CF0"/>
    <w:rsid w:val="00CB023E"/>
    <w:rsid w:val="00CB12C0"/>
    <w:rsid w:val="00CB145E"/>
    <w:rsid w:val="00CB2B6C"/>
    <w:rsid w:val="00CB4D57"/>
    <w:rsid w:val="00CB5CF0"/>
    <w:rsid w:val="00CB6197"/>
    <w:rsid w:val="00CB7958"/>
    <w:rsid w:val="00CC0B91"/>
    <w:rsid w:val="00CC4082"/>
    <w:rsid w:val="00CC55F0"/>
    <w:rsid w:val="00CD0866"/>
    <w:rsid w:val="00CD1488"/>
    <w:rsid w:val="00CD2F45"/>
    <w:rsid w:val="00CD3E52"/>
    <w:rsid w:val="00CD4317"/>
    <w:rsid w:val="00CD5D6A"/>
    <w:rsid w:val="00CE0F2F"/>
    <w:rsid w:val="00CE2530"/>
    <w:rsid w:val="00CE2902"/>
    <w:rsid w:val="00CE685B"/>
    <w:rsid w:val="00CE7A52"/>
    <w:rsid w:val="00CF37DE"/>
    <w:rsid w:val="00CF448D"/>
    <w:rsid w:val="00CF5444"/>
    <w:rsid w:val="00CF5DFE"/>
    <w:rsid w:val="00CF62E6"/>
    <w:rsid w:val="00CF6CC7"/>
    <w:rsid w:val="00D00B07"/>
    <w:rsid w:val="00D01AA4"/>
    <w:rsid w:val="00D02211"/>
    <w:rsid w:val="00D0231A"/>
    <w:rsid w:val="00D06A3C"/>
    <w:rsid w:val="00D145D7"/>
    <w:rsid w:val="00D14B8F"/>
    <w:rsid w:val="00D167CD"/>
    <w:rsid w:val="00D172F5"/>
    <w:rsid w:val="00D1783E"/>
    <w:rsid w:val="00D2141D"/>
    <w:rsid w:val="00D224F5"/>
    <w:rsid w:val="00D2598D"/>
    <w:rsid w:val="00D27D34"/>
    <w:rsid w:val="00D3272F"/>
    <w:rsid w:val="00D33456"/>
    <w:rsid w:val="00D3397E"/>
    <w:rsid w:val="00D34F7E"/>
    <w:rsid w:val="00D3646B"/>
    <w:rsid w:val="00D37217"/>
    <w:rsid w:val="00D4073F"/>
    <w:rsid w:val="00D41546"/>
    <w:rsid w:val="00D447B7"/>
    <w:rsid w:val="00D455D4"/>
    <w:rsid w:val="00D46EE7"/>
    <w:rsid w:val="00D477E8"/>
    <w:rsid w:val="00D56D0B"/>
    <w:rsid w:val="00D56F42"/>
    <w:rsid w:val="00D6122D"/>
    <w:rsid w:val="00D6366F"/>
    <w:rsid w:val="00D70556"/>
    <w:rsid w:val="00D71E9F"/>
    <w:rsid w:val="00D7211F"/>
    <w:rsid w:val="00D73AAC"/>
    <w:rsid w:val="00D76D0E"/>
    <w:rsid w:val="00D76EF2"/>
    <w:rsid w:val="00D81574"/>
    <w:rsid w:val="00D8248B"/>
    <w:rsid w:val="00D843BF"/>
    <w:rsid w:val="00D84503"/>
    <w:rsid w:val="00D85559"/>
    <w:rsid w:val="00D862FC"/>
    <w:rsid w:val="00D86685"/>
    <w:rsid w:val="00D875B9"/>
    <w:rsid w:val="00D904B2"/>
    <w:rsid w:val="00D94207"/>
    <w:rsid w:val="00D97ED9"/>
    <w:rsid w:val="00DA0BCE"/>
    <w:rsid w:val="00DA310D"/>
    <w:rsid w:val="00DA4EC2"/>
    <w:rsid w:val="00DA7922"/>
    <w:rsid w:val="00DA79F1"/>
    <w:rsid w:val="00DB3084"/>
    <w:rsid w:val="00DB31C2"/>
    <w:rsid w:val="00DB38B8"/>
    <w:rsid w:val="00DB537F"/>
    <w:rsid w:val="00DC0777"/>
    <w:rsid w:val="00DC20FD"/>
    <w:rsid w:val="00DC3F53"/>
    <w:rsid w:val="00DD0334"/>
    <w:rsid w:val="00DD6A90"/>
    <w:rsid w:val="00DE348A"/>
    <w:rsid w:val="00DE47C1"/>
    <w:rsid w:val="00DE49B1"/>
    <w:rsid w:val="00DE701E"/>
    <w:rsid w:val="00DF0DBE"/>
    <w:rsid w:val="00DF1922"/>
    <w:rsid w:val="00DF22E7"/>
    <w:rsid w:val="00DF2441"/>
    <w:rsid w:val="00DF2816"/>
    <w:rsid w:val="00DF2A7A"/>
    <w:rsid w:val="00DF33A7"/>
    <w:rsid w:val="00DF4080"/>
    <w:rsid w:val="00DF4E88"/>
    <w:rsid w:val="00DF772A"/>
    <w:rsid w:val="00E010FD"/>
    <w:rsid w:val="00E02DE0"/>
    <w:rsid w:val="00E02F6E"/>
    <w:rsid w:val="00E062A0"/>
    <w:rsid w:val="00E157C3"/>
    <w:rsid w:val="00E20565"/>
    <w:rsid w:val="00E21D90"/>
    <w:rsid w:val="00E224BD"/>
    <w:rsid w:val="00E227AB"/>
    <w:rsid w:val="00E23C2D"/>
    <w:rsid w:val="00E255A4"/>
    <w:rsid w:val="00E25F44"/>
    <w:rsid w:val="00E27A2C"/>
    <w:rsid w:val="00E31103"/>
    <w:rsid w:val="00E318EA"/>
    <w:rsid w:val="00E32697"/>
    <w:rsid w:val="00E3361C"/>
    <w:rsid w:val="00E339FA"/>
    <w:rsid w:val="00E34965"/>
    <w:rsid w:val="00E35EE8"/>
    <w:rsid w:val="00E35FFB"/>
    <w:rsid w:val="00E36B9F"/>
    <w:rsid w:val="00E36BFC"/>
    <w:rsid w:val="00E4019A"/>
    <w:rsid w:val="00E40A38"/>
    <w:rsid w:val="00E4194A"/>
    <w:rsid w:val="00E419EB"/>
    <w:rsid w:val="00E426DA"/>
    <w:rsid w:val="00E42A23"/>
    <w:rsid w:val="00E43E9D"/>
    <w:rsid w:val="00E44D8F"/>
    <w:rsid w:val="00E45264"/>
    <w:rsid w:val="00E4684B"/>
    <w:rsid w:val="00E46876"/>
    <w:rsid w:val="00E476C7"/>
    <w:rsid w:val="00E50820"/>
    <w:rsid w:val="00E51838"/>
    <w:rsid w:val="00E53125"/>
    <w:rsid w:val="00E54BAF"/>
    <w:rsid w:val="00E564DC"/>
    <w:rsid w:val="00E56E4F"/>
    <w:rsid w:val="00E605AC"/>
    <w:rsid w:val="00E60EE4"/>
    <w:rsid w:val="00E647E3"/>
    <w:rsid w:val="00E66025"/>
    <w:rsid w:val="00E678D8"/>
    <w:rsid w:val="00E72A07"/>
    <w:rsid w:val="00E7430C"/>
    <w:rsid w:val="00E7701E"/>
    <w:rsid w:val="00E80304"/>
    <w:rsid w:val="00E80F5D"/>
    <w:rsid w:val="00E80FB6"/>
    <w:rsid w:val="00E81CE5"/>
    <w:rsid w:val="00E81D00"/>
    <w:rsid w:val="00E8263D"/>
    <w:rsid w:val="00E8404A"/>
    <w:rsid w:val="00E91478"/>
    <w:rsid w:val="00E94F8E"/>
    <w:rsid w:val="00E95102"/>
    <w:rsid w:val="00E95356"/>
    <w:rsid w:val="00E957F2"/>
    <w:rsid w:val="00E97847"/>
    <w:rsid w:val="00E97F2E"/>
    <w:rsid w:val="00EA0496"/>
    <w:rsid w:val="00EA074D"/>
    <w:rsid w:val="00EA0DEB"/>
    <w:rsid w:val="00EA214A"/>
    <w:rsid w:val="00EA2DE8"/>
    <w:rsid w:val="00EA3788"/>
    <w:rsid w:val="00EA436B"/>
    <w:rsid w:val="00EA529B"/>
    <w:rsid w:val="00EA58EB"/>
    <w:rsid w:val="00EA5951"/>
    <w:rsid w:val="00EA73A2"/>
    <w:rsid w:val="00EB6B96"/>
    <w:rsid w:val="00EC131B"/>
    <w:rsid w:val="00EC1D87"/>
    <w:rsid w:val="00EC2AA1"/>
    <w:rsid w:val="00EC3426"/>
    <w:rsid w:val="00EC6870"/>
    <w:rsid w:val="00EC6E9D"/>
    <w:rsid w:val="00EC7D37"/>
    <w:rsid w:val="00EC7F77"/>
    <w:rsid w:val="00ED01FA"/>
    <w:rsid w:val="00ED315D"/>
    <w:rsid w:val="00ED33B6"/>
    <w:rsid w:val="00ED3738"/>
    <w:rsid w:val="00ED3BE9"/>
    <w:rsid w:val="00ED6CC8"/>
    <w:rsid w:val="00ED6F27"/>
    <w:rsid w:val="00ED79EF"/>
    <w:rsid w:val="00EE06D5"/>
    <w:rsid w:val="00EE0B2F"/>
    <w:rsid w:val="00EE0EEE"/>
    <w:rsid w:val="00EE22A8"/>
    <w:rsid w:val="00EE2497"/>
    <w:rsid w:val="00EE33AC"/>
    <w:rsid w:val="00EE4501"/>
    <w:rsid w:val="00EE4ABF"/>
    <w:rsid w:val="00EE4BDD"/>
    <w:rsid w:val="00EE56BC"/>
    <w:rsid w:val="00EE6D55"/>
    <w:rsid w:val="00EE7B0D"/>
    <w:rsid w:val="00EF1B16"/>
    <w:rsid w:val="00F001B2"/>
    <w:rsid w:val="00F01402"/>
    <w:rsid w:val="00F01BCF"/>
    <w:rsid w:val="00F03132"/>
    <w:rsid w:val="00F0336B"/>
    <w:rsid w:val="00F034AB"/>
    <w:rsid w:val="00F036A0"/>
    <w:rsid w:val="00F03F5F"/>
    <w:rsid w:val="00F04E70"/>
    <w:rsid w:val="00F056BF"/>
    <w:rsid w:val="00F069FC"/>
    <w:rsid w:val="00F07463"/>
    <w:rsid w:val="00F103EC"/>
    <w:rsid w:val="00F120F3"/>
    <w:rsid w:val="00F14EF0"/>
    <w:rsid w:val="00F15240"/>
    <w:rsid w:val="00F218B9"/>
    <w:rsid w:val="00F224CB"/>
    <w:rsid w:val="00F22AC7"/>
    <w:rsid w:val="00F22B22"/>
    <w:rsid w:val="00F22D8F"/>
    <w:rsid w:val="00F23636"/>
    <w:rsid w:val="00F23925"/>
    <w:rsid w:val="00F24A2C"/>
    <w:rsid w:val="00F30C3A"/>
    <w:rsid w:val="00F30C5D"/>
    <w:rsid w:val="00F320D3"/>
    <w:rsid w:val="00F36C4F"/>
    <w:rsid w:val="00F37167"/>
    <w:rsid w:val="00F40C3D"/>
    <w:rsid w:val="00F4183D"/>
    <w:rsid w:val="00F41888"/>
    <w:rsid w:val="00F434D6"/>
    <w:rsid w:val="00F43C07"/>
    <w:rsid w:val="00F44555"/>
    <w:rsid w:val="00F452AC"/>
    <w:rsid w:val="00F461EA"/>
    <w:rsid w:val="00F4684E"/>
    <w:rsid w:val="00F46BB3"/>
    <w:rsid w:val="00F504D1"/>
    <w:rsid w:val="00F50C19"/>
    <w:rsid w:val="00F51257"/>
    <w:rsid w:val="00F52DAA"/>
    <w:rsid w:val="00F5434C"/>
    <w:rsid w:val="00F5556F"/>
    <w:rsid w:val="00F55CCF"/>
    <w:rsid w:val="00F60452"/>
    <w:rsid w:val="00F64AF6"/>
    <w:rsid w:val="00F71CE2"/>
    <w:rsid w:val="00F73980"/>
    <w:rsid w:val="00F7405F"/>
    <w:rsid w:val="00F74ACB"/>
    <w:rsid w:val="00F74AD0"/>
    <w:rsid w:val="00F75DEB"/>
    <w:rsid w:val="00F77872"/>
    <w:rsid w:val="00F81630"/>
    <w:rsid w:val="00F8218E"/>
    <w:rsid w:val="00F8222E"/>
    <w:rsid w:val="00F834F5"/>
    <w:rsid w:val="00F85016"/>
    <w:rsid w:val="00F850D3"/>
    <w:rsid w:val="00F85222"/>
    <w:rsid w:val="00F859AA"/>
    <w:rsid w:val="00F87DC5"/>
    <w:rsid w:val="00F901FC"/>
    <w:rsid w:val="00F91087"/>
    <w:rsid w:val="00F92DD5"/>
    <w:rsid w:val="00F969B0"/>
    <w:rsid w:val="00F9729B"/>
    <w:rsid w:val="00FA193D"/>
    <w:rsid w:val="00FA21A7"/>
    <w:rsid w:val="00FA29B2"/>
    <w:rsid w:val="00FA383A"/>
    <w:rsid w:val="00FA41F3"/>
    <w:rsid w:val="00FB0F1D"/>
    <w:rsid w:val="00FB11B5"/>
    <w:rsid w:val="00FB7EB7"/>
    <w:rsid w:val="00FC02E9"/>
    <w:rsid w:val="00FC3861"/>
    <w:rsid w:val="00FC411E"/>
    <w:rsid w:val="00FC61A8"/>
    <w:rsid w:val="00FC729E"/>
    <w:rsid w:val="00FD0E1E"/>
    <w:rsid w:val="00FD1B97"/>
    <w:rsid w:val="00FD403A"/>
    <w:rsid w:val="00FD442F"/>
    <w:rsid w:val="00FD5ABA"/>
    <w:rsid w:val="00FD6E0E"/>
    <w:rsid w:val="00FE0721"/>
    <w:rsid w:val="00FE0DD4"/>
    <w:rsid w:val="00FE1CE6"/>
    <w:rsid w:val="00FE1D7B"/>
    <w:rsid w:val="00FE1E76"/>
    <w:rsid w:val="00FE240F"/>
    <w:rsid w:val="00FE24BE"/>
    <w:rsid w:val="00FE2684"/>
    <w:rsid w:val="00FE310D"/>
    <w:rsid w:val="00FE38EA"/>
    <w:rsid w:val="00FE67A6"/>
    <w:rsid w:val="00FE7424"/>
    <w:rsid w:val="00FE78D4"/>
    <w:rsid w:val="00FF20D6"/>
    <w:rsid w:val="00FF225B"/>
    <w:rsid w:val="00FF3572"/>
    <w:rsid w:val="00FF5F03"/>
    <w:rsid w:val="00FF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9E8B8B"/>
  <w14:defaultImageDpi w14:val="0"/>
  <w15:docId w15:val="{142A8508-00A4-4192-8AC8-37D460F7B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2816"/>
    <w:rPr>
      <w:sz w:val="24"/>
      <w:szCs w:val="24"/>
      <w:lang w:eastAsia="ru-RU"/>
    </w:rPr>
  </w:style>
  <w:style w:type="paragraph" w:styleId="1">
    <w:name w:val="heading 1"/>
    <w:basedOn w:val="a"/>
    <w:next w:val="a"/>
    <w:link w:val="10"/>
    <w:uiPriority w:val="9"/>
    <w:qFormat/>
    <w:rsid w:val="00F218B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8B5E91"/>
    <w:pPr>
      <w:keepNext/>
      <w:keepLines/>
      <w:spacing w:before="40"/>
      <w:outlineLvl w:val="1"/>
    </w:pPr>
    <w:rPr>
      <w:rFonts w:ascii="Cambria" w:hAnsi="Cambria"/>
      <w:color w:val="365F91"/>
      <w:sz w:val="26"/>
      <w:szCs w:val="26"/>
      <w:lang w:val="ru-RU"/>
    </w:rPr>
  </w:style>
  <w:style w:type="paragraph" w:styleId="6">
    <w:name w:val="heading 6"/>
    <w:basedOn w:val="a"/>
    <w:next w:val="a"/>
    <w:link w:val="60"/>
    <w:uiPriority w:val="9"/>
    <w:semiHidden/>
    <w:unhideWhenUsed/>
    <w:qFormat/>
    <w:rsid w:val="00D76EF2"/>
    <w:pPr>
      <w:spacing w:before="240" w:after="60"/>
      <w:outlineLvl w:val="5"/>
    </w:pPr>
    <w:rPr>
      <w:rFonts w:asciiTheme="minorHAnsi" w:eastAsiaTheme="minorEastAsia" w:hAnsiTheme="minorHAnsi"/>
      <w:b/>
      <w:bCs/>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218B9"/>
    <w:rPr>
      <w:rFonts w:asciiTheme="majorHAnsi" w:eastAsiaTheme="majorEastAsia" w:hAnsiTheme="majorHAnsi" w:cs="Times New Roman"/>
      <w:b/>
      <w:bCs/>
      <w:kern w:val="32"/>
      <w:sz w:val="32"/>
      <w:szCs w:val="32"/>
      <w:lang w:val="x-none" w:eastAsia="ru-RU"/>
    </w:rPr>
  </w:style>
  <w:style w:type="character" w:customStyle="1" w:styleId="20">
    <w:name w:val="Заголовок 2 Знак"/>
    <w:basedOn w:val="a0"/>
    <w:link w:val="2"/>
    <w:uiPriority w:val="9"/>
    <w:semiHidden/>
    <w:locked/>
    <w:rsid w:val="008B5E91"/>
    <w:rPr>
      <w:rFonts w:ascii="Cambria" w:hAnsi="Cambria" w:cs="Times New Roman"/>
      <w:color w:val="365F91"/>
      <w:sz w:val="26"/>
      <w:szCs w:val="26"/>
      <w:lang w:val="ru-RU" w:eastAsia="ru-RU"/>
    </w:rPr>
  </w:style>
  <w:style w:type="character" w:customStyle="1" w:styleId="60">
    <w:name w:val="Заголовок 6 Знак"/>
    <w:basedOn w:val="a0"/>
    <w:link w:val="6"/>
    <w:uiPriority w:val="9"/>
    <w:locked/>
    <w:rsid w:val="00D76EF2"/>
    <w:rPr>
      <w:rFonts w:asciiTheme="minorHAnsi" w:eastAsiaTheme="minorEastAsia" w:hAnsiTheme="minorHAnsi" w:cs="Times New Roman"/>
      <w:b/>
      <w:bCs/>
      <w:sz w:val="22"/>
      <w:szCs w:val="22"/>
      <w:lang w:val="x-none" w:eastAsia="ru-RU"/>
    </w:rPr>
  </w:style>
  <w:style w:type="paragraph" w:styleId="a3">
    <w:name w:val="Body Text Indent"/>
    <w:basedOn w:val="a"/>
    <w:link w:val="a4"/>
    <w:uiPriority w:val="99"/>
    <w:rsid w:val="00DF2816"/>
    <w:pPr>
      <w:ind w:firstLine="720"/>
      <w:jc w:val="both"/>
    </w:pPr>
    <w:rPr>
      <w:szCs w:val="20"/>
    </w:rPr>
  </w:style>
  <w:style w:type="character" w:customStyle="1" w:styleId="a4">
    <w:name w:val="Основний текст з відступом Знак"/>
    <w:basedOn w:val="a0"/>
    <w:link w:val="a3"/>
    <w:uiPriority w:val="99"/>
    <w:semiHidden/>
    <w:locked/>
    <w:rPr>
      <w:rFonts w:cs="Times New Roman"/>
      <w:sz w:val="24"/>
      <w:szCs w:val="24"/>
      <w:lang w:val="uk-UA" w:eastAsia="x-none"/>
    </w:rPr>
  </w:style>
  <w:style w:type="paragraph" w:customStyle="1" w:styleId="a5">
    <w:name w:val="Нормальний текст"/>
    <w:basedOn w:val="a"/>
    <w:rsid w:val="00DF2816"/>
    <w:pPr>
      <w:spacing w:before="120"/>
      <w:ind w:firstLine="567"/>
    </w:pPr>
    <w:rPr>
      <w:rFonts w:ascii="Antiqua" w:hAnsi="Antiqua"/>
      <w:sz w:val="26"/>
      <w:szCs w:val="20"/>
    </w:rPr>
  </w:style>
  <w:style w:type="table" w:styleId="a6">
    <w:name w:val="Table Grid"/>
    <w:basedOn w:val="a1"/>
    <w:uiPriority w:val="39"/>
    <w:rsid w:val="00DF281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DF2816"/>
    <w:pPr>
      <w:tabs>
        <w:tab w:val="center" w:pos="4819"/>
        <w:tab w:val="right" w:pos="9639"/>
      </w:tabs>
    </w:pPr>
  </w:style>
  <w:style w:type="character" w:customStyle="1" w:styleId="a8">
    <w:name w:val="Нижній колонтитул Знак"/>
    <w:basedOn w:val="a0"/>
    <w:link w:val="a7"/>
    <w:uiPriority w:val="99"/>
    <w:semiHidden/>
    <w:locked/>
    <w:rPr>
      <w:rFonts w:cs="Times New Roman"/>
      <w:sz w:val="24"/>
      <w:szCs w:val="24"/>
      <w:lang w:val="uk-UA" w:eastAsia="x-none"/>
    </w:rPr>
  </w:style>
  <w:style w:type="paragraph" w:styleId="a9">
    <w:name w:val="Balloon Text"/>
    <w:basedOn w:val="a"/>
    <w:link w:val="aa"/>
    <w:uiPriority w:val="99"/>
    <w:rsid w:val="00F91087"/>
    <w:rPr>
      <w:rFonts w:ascii="Tahoma" w:hAnsi="Tahoma" w:cs="Tahoma"/>
      <w:sz w:val="16"/>
      <w:szCs w:val="16"/>
    </w:rPr>
  </w:style>
  <w:style w:type="character" w:customStyle="1" w:styleId="aa">
    <w:name w:val="Текст у виносці Знак"/>
    <w:basedOn w:val="a0"/>
    <w:link w:val="a9"/>
    <w:uiPriority w:val="99"/>
    <w:semiHidden/>
    <w:locked/>
    <w:rPr>
      <w:rFonts w:ascii="Segoe UI" w:hAnsi="Segoe UI" w:cs="Segoe UI"/>
      <w:sz w:val="18"/>
      <w:szCs w:val="18"/>
      <w:lang w:val="uk-UA" w:eastAsia="x-none"/>
    </w:rPr>
  </w:style>
  <w:style w:type="character" w:styleId="ab">
    <w:name w:val="page number"/>
    <w:basedOn w:val="a0"/>
    <w:uiPriority w:val="99"/>
    <w:rsid w:val="00DF2816"/>
    <w:rPr>
      <w:rFonts w:cs="Times New Roman"/>
    </w:rPr>
  </w:style>
  <w:style w:type="character" w:customStyle="1" w:styleId="3">
    <w:name w:val="Основной текст (3)_"/>
    <w:link w:val="30"/>
    <w:locked/>
    <w:rsid w:val="00CA4261"/>
    <w:rPr>
      <w:sz w:val="28"/>
      <w:shd w:val="clear" w:color="auto" w:fill="FFFFFF"/>
    </w:rPr>
  </w:style>
  <w:style w:type="paragraph" w:styleId="ac">
    <w:name w:val="header"/>
    <w:basedOn w:val="a"/>
    <w:link w:val="ad"/>
    <w:uiPriority w:val="99"/>
    <w:rsid w:val="00B05F6E"/>
    <w:pPr>
      <w:tabs>
        <w:tab w:val="center" w:pos="4819"/>
        <w:tab w:val="right" w:pos="9639"/>
      </w:tabs>
    </w:pPr>
  </w:style>
  <w:style w:type="character" w:customStyle="1" w:styleId="ad">
    <w:name w:val="Верхній колонтитул Знак"/>
    <w:basedOn w:val="a0"/>
    <w:link w:val="ac"/>
    <w:uiPriority w:val="99"/>
    <w:semiHidden/>
    <w:locked/>
    <w:rPr>
      <w:rFonts w:cs="Times New Roman"/>
      <w:sz w:val="24"/>
      <w:szCs w:val="24"/>
      <w:lang w:val="uk-UA" w:eastAsia="x-none"/>
    </w:rPr>
  </w:style>
  <w:style w:type="paragraph" w:customStyle="1" w:styleId="30">
    <w:name w:val="Основной текст (3)"/>
    <w:basedOn w:val="a"/>
    <w:link w:val="3"/>
    <w:rsid w:val="00CA4261"/>
    <w:pPr>
      <w:widowControl w:val="0"/>
      <w:shd w:val="clear" w:color="auto" w:fill="FFFFFF"/>
      <w:spacing w:before="60" w:after="60" w:line="240" w:lineRule="atLeast"/>
      <w:jc w:val="center"/>
    </w:pPr>
    <w:rPr>
      <w:sz w:val="20"/>
      <w:szCs w:val="28"/>
      <w:lang w:eastAsia="uk-UA"/>
    </w:rPr>
  </w:style>
  <w:style w:type="paragraph" w:styleId="ae">
    <w:name w:val="List Paragraph"/>
    <w:aliases w:val="просто,List Paragraph1,Абзац списка1,Абзац списка3,Абзац списка11,Абзац списка2,List Paragraph2,Абзац списка111,Recommendatio,Párrafo de lista,OBC Bullet,List Paragraph Char Char Char,Indicator Text,Colorful List - Accent 11"/>
    <w:basedOn w:val="a"/>
    <w:link w:val="af"/>
    <w:uiPriority w:val="34"/>
    <w:qFormat/>
    <w:rsid w:val="00CA4261"/>
    <w:pPr>
      <w:spacing w:after="160" w:line="259" w:lineRule="auto"/>
      <w:ind w:left="720"/>
      <w:contextualSpacing/>
    </w:pPr>
    <w:rPr>
      <w:rFonts w:ascii="Calibri" w:hAnsi="Calibri"/>
      <w:sz w:val="22"/>
      <w:szCs w:val="22"/>
      <w:lang w:eastAsia="en-US"/>
    </w:rPr>
  </w:style>
  <w:style w:type="character" w:styleId="af0">
    <w:name w:val="Hyperlink"/>
    <w:basedOn w:val="a0"/>
    <w:uiPriority w:val="99"/>
    <w:unhideWhenUsed/>
    <w:rsid w:val="003F2D51"/>
    <w:rPr>
      <w:rFonts w:cs="Times New Roman"/>
      <w:color w:val="0000FF"/>
      <w:u w:val="single"/>
    </w:rPr>
  </w:style>
  <w:style w:type="character" w:customStyle="1" w:styleId="Bodytext2">
    <w:name w:val="Body text (2)_"/>
    <w:link w:val="Bodytext20"/>
    <w:locked/>
    <w:rsid w:val="009B67E2"/>
    <w:rPr>
      <w:sz w:val="28"/>
      <w:shd w:val="clear" w:color="auto" w:fill="FFFFFF"/>
    </w:rPr>
  </w:style>
  <w:style w:type="paragraph" w:customStyle="1" w:styleId="Bodytext20">
    <w:name w:val="Body text (2)"/>
    <w:basedOn w:val="a"/>
    <w:link w:val="Bodytext2"/>
    <w:rsid w:val="009B67E2"/>
    <w:pPr>
      <w:widowControl w:val="0"/>
      <w:shd w:val="clear" w:color="auto" w:fill="FFFFFF"/>
      <w:spacing w:before="800" w:after="120" w:line="319" w:lineRule="exact"/>
      <w:ind w:firstLine="740"/>
      <w:jc w:val="both"/>
    </w:pPr>
    <w:rPr>
      <w:sz w:val="20"/>
      <w:szCs w:val="28"/>
      <w:lang w:eastAsia="uk-UA"/>
    </w:rPr>
  </w:style>
  <w:style w:type="paragraph" w:styleId="af1">
    <w:name w:val="No Spacing"/>
    <w:link w:val="af2"/>
    <w:uiPriority w:val="1"/>
    <w:qFormat/>
    <w:rsid w:val="005A2955"/>
    <w:pPr>
      <w:suppressAutoHyphens/>
    </w:pPr>
    <w:rPr>
      <w:kern w:val="2"/>
      <w:sz w:val="24"/>
      <w:szCs w:val="24"/>
      <w:lang w:eastAsia="zh-CN"/>
    </w:rPr>
  </w:style>
  <w:style w:type="character" w:customStyle="1" w:styleId="DefaultParagraphFont4">
    <w:name w:val="Default Paragraph Font4"/>
    <w:rsid w:val="005A2955"/>
  </w:style>
  <w:style w:type="character" w:customStyle="1" w:styleId="rvts82">
    <w:name w:val="rvts82"/>
    <w:rsid w:val="00C94FE2"/>
  </w:style>
  <w:style w:type="paragraph" w:customStyle="1" w:styleId="rvps14">
    <w:name w:val="rvps14"/>
    <w:basedOn w:val="a"/>
    <w:rsid w:val="00C94FE2"/>
    <w:pPr>
      <w:spacing w:before="280" w:after="280"/>
    </w:pPr>
    <w:rPr>
      <w:lang w:val="ru-RU" w:eastAsia="zh-CN"/>
    </w:rPr>
  </w:style>
  <w:style w:type="paragraph" w:customStyle="1" w:styleId="Default">
    <w:name w:val="Default"/>
    <w:rsid w:val="000469CB"/>
    <w:pPr>
      <w:autoSpaceDE w:val="0"/>
      <w:autoSpaceDN w:val="0"/>
      <w:adjustRightInd w:val="0"/>
    </w:pPr>
    <w:rPr>
      <w:color w:val="000000"/>
      <w:sz w:val="24"/>
      <w:szCs w:val="24"/>
    </w:rPr>
  </w:style>
  <w:style w:type="character" w:styleId="af3">
    <w:name w:val="Emphasis"/>
    <w:basedOn w:val="a0"/>
    <w:uiPriority w:val="20"/>
    <w:qFormat/>
    <w:rsid w:val="00077A1A"/>
    <w:rPr>
      <w:rFonts w:cs="Times New Roman"/>
      <w:i/>
    </w:rPr>
  </w:style>
  <w:style w:type="character" w:customStyle="1" w:styleId="xfmc1">
    <w:name w:val="xfmc1"/>
    <w:rsid w:val="00B5258E"/>
  </w:style>
  <w:style w:type="paragraph" w:customStyle="1" w:styleId="11">
    <w:name w:val="Основной текст1"/>
    <w:basedOn w:val="a"/>
    <w:rsid w:val="00FF3572"/>
    <w:pPr>
      <w:widowControl w:val="0"/>
      <w:shd w:val="clear" w:color="auto" w:fill="FFFFFF"/>
      <w:suppressAutoHyphens/>
      <w:spacing w:line="288" w:lineRule="exact"/>
      <w:ind w:hanging="1380"/>
      <w:jc w:val="center"/>
    </w:pPr>
    <w:rPr>
      <w:kern w:val="1"/>
      <w:sz w:val="23"/>
      <w:szCs w:val="23"/>
      <w:lang w:eastAsia="zh-CN" w:bidi="hi-IN"/>
    </w:rPr>
  </w:style>
  <w:style w:type="paragraph" w:customStyle="1" w:styleId="docdata">
    <w:name w:val="docdata"/>
    <w:aliases w:val="docy,v5,8914,baiaagaaboqcaaadcceaaauwiqaaaaaaaaaaaaaaaaaaaaaaaaaaaaaaaaaaaaaaaaaaaaaaaaaaaaaaaaaaaaaaaaaaaaaaaaaaaaaaaaaaaaaaaaaaaaaaaaaaaaaaaaaaaaaaaaaaaaaaaaaaaaaaaaaaaaaaaaaaaaaaaaaaaaaaaaaaaaaaaaaaaaaaaaaaaaaaaaaaaaaaaaaaaaaaaaaaaaaaaaaaaaa"/>
    <w:basedOn w:val="a"/>
    <w:rsid w:val="00E97847"/>
    <w:pPr>
      <w:spacing w:before="100" w:beforeAutospacing="1" w:after="100" w:afterAutospacing="1"/>
    </w:pPr>
    <w:rPr>
      <w:lang w:eastAsia="uk-UA"/>
    </w:rPr>
  </w:style>
  <w:style w:type="character" w:customStyle="1" w:styleId="3369">
    <w:name w:val="3369"/>
    <w:aliases w:val="baiaagaaboqcaaadxwsaaavtcwaaaaaaaaaaaaaaaaaaaaaaaaaaaaaaaaaaaaaaaaaaaaaaaaaaaaaaaaaaaaaaaaaaaaaaaaaaaaaaaaaaaaaaaaaaaaaaaaaaaaaaaaaaaaaaaaaaaaaaaaaaaaaaaaaaaaaaaaaaaaaaaaaaaaaaaaaaaaaaaaaaaaaaaaaaaaaaaaaaaaaaaaaaaaaaaaaaaaaaaaaaaaaa"/>
    <w:basedOn w:val="a0"/>
    <w:rsid w:val="006477AD"/>
    <w:rPr>
      <w:rFonts w:cs="Times New Roman"/>
    </w:rPr>
  </w:style>
  <w:style w:type="character" w:styleId="af4">
    <w:name w:val="Strong"/>
    <w:basedOn w:val="a0"/>
    <w:uiPriority w:val="22"/>
    <w:qFormat/>
    <w:rsid w:val="00087EA6"/>
    <w:rPr>
      <w:rFonts w:cs="Times New Roman"/>
      <w:b/>
    </w:rPr>
  </w:style>
  <w:style w:type="character" w:customStyle="1" w:styleId="af">
    <w:name w:val="Абзац списку Знак"/>
    <w:aliases w:val="просто Знак,List Paragraph1 Знак,Абзац списка1 Знак,Абзац списка3 Знак,Абзац списка11 Знак,Абзац списка2 Знак,List Paragraph2 Знак,Абзац списка111 Знак,Recommendatio Знак,Párrafo de lista Знак,OBC Bullet Знак,Indicator Text Знак"/>
    <w:link w:val="ae"/>
    <w:locked/>
    <w:rsid w:val="005A0420"/>
    <w:rPr>
      <w:rFonts w:ascii="Calibri" w:hAnsi="Calibri"/>
      <w:sz w:val="22"/>
      <w:lang w:val="x-none" w:eastAsia="en-US"/>
    </w:rPr>
  </w:style>
  <w:style w:type="character" w:customStyle="1" w:styleId="af5">
    <w:name w:val="Звичайний (веб) Знак"/>
    <w:aliases w:val="Обычный (веб) Знак Знак,Знак1 Знак Знак,Обычный (веб) Знак2 Знак,Обычный (веб) Знак1 Знак Знак,Знак Знак1 Знак Знак,Обычный (веб) Знак Знак Знак Знак,Знак1 Знак1 Знак Знак,Обычный (веб) Знак Знак1 Знак,Знак1 Знак Знак1 Знак Знак"/>
    <w:link w:val="af6"/>
    <w:locked/>
    <w:rsid w:val="000167AD"/>
    <w:rPr>
      <w:sz w:val="24"/>
    </w:rPr>
  </w:style>
  <w:style w:type="paragraph" w:styleId="af6">
    <w:name w:val="Normal (Web)"/>
    <w:aliases w:val="Обычный (веб) Знак,Знак1 Знак,Обычный (веб) Знак2,Обычный (веб) Знак1 Знак,Знак Знак1 Знак,Обычный (веб) Знак Знак Знак,Знак1 Знак1 Знак,Обычный (веб) Знак Знак1,Знак1 Знак Знак1 Знак,Обычный (веб) Знак1 Знак1 Знак Знак Знак"/>
    <w:basedOn w:val="a"/>
    <w:link w:val="af5"/>
    <w:uiPriority w:val="99"/>
    <w:unhideWhenUsed/>
    <w:qFormat/>
    <w:rsid w:val="000167AD"/>
    <w:rPr>
      <w:lang w:eastAsia="uk-UA"/>
    </w:rPr>
  </w:style>
  <w:style w:type="character" w:customStyle="1" w:styleId="14">
    <w:name w:val="Верхний колонтитул Знак14"/>
    <w:basedOn w:val="a0"/>
    <w:uiPriority w:val="99"/>
    <w:semiHidden/>
    <w:rsid w:val="00E339FA"/>
    <w:rPr>
      <w:rFonts w:cs="Times New Roman"/>
      <w:sz w:val="24"/>
      <w:szCs w:val="24"/>
      <w:lang w:val="uk-UA" w:eastAsia="x-none"/>
    </w:rPr>
  </w:style>
  <w:style w:type="paragraph" w:customStyle="1" w:styleId="TableParagraph">
    <w:name w:val="Table Paragraph"/>
    <w:basedOn w:val="a"/>
    <w:uiPriority w:val="1"/>
    <w:qFormat/>
    <w:rsid w:val="00FE24BE"/>
    <w:pPr>
      <w:widowControl w:val="0"/>
      <w:autoSpaceDE w:val="0"/>
      <w:autoSpaceDN w:val="0"/>
    </w:pPr>
    <w:rPr>
      <w:rFonts w:ascii="Arial" w:hAnsi="Arial" w:cs="Arial"/>
      <w:sz w:val="22"/>
      <w:szCs w:val="22"/>
      <w:lang w:eastAsia="en-US"/>
    </w:rPr>
  </w:style>
  <w:style w:type="character" w:customStyle="1" w:styleId="fontstyle01">
    <w:name w:val="fontstyle01"/>
    <w:rsid w:val="00FE24BE"/>
    <w:rPr>
      <w:rFonts w:ascii="TimesNewRomanPSMT" w:hAnsi="TimesNewRomanPSMT"/>
      <w:color w:val="000000"/>
      <w:sz w:val="20"/>
    </w:rPr>
  </w:style>
  <w:style w:type="character" w:customStyle="1" w:styleId="211pt">
    <w:name w:val="Основной текст (2) + 11 pt"/>
    <w:rsid w:val="00F14EF0"/>
    <w:rPr>
      <w:rFonts w:ascii="Times New Roman" w:hAnsi="Times New Roman"/>
      <w:color w:val="000000"/>
      <w:spacing w:val="0"/>
      <w:w w:val="100"/>
      <w:position w:val="0"/>
      <w:sz w:val="22"/>
      <w:u w:val="none"/>
      <w:lang w:val="uk-UA" w:eastAsia="uk-UA"/>
    </w:rPr>
  </w:style>
  <w:style w:type="character" w:customStyle="1" w:styleId="25">
    <w:name w:val="Основной текст (2) + 5"/>
    <w:aliases w:val="5 pt"/>
    <w:rsid w:val="00F14EF0"/>
    <w:rPr>
      <w:rFonts w:ascii="Arial" w:hAnsi="Arial"/>
      <w:color w:val="000000"/>
      <w:spacing w:val="0"/>
      <w:w w:val="100"/>
      <w:position w:val="0"/>
      <w:sz w:val="11"/>
      <w:u w:val="none"/>
      <w:lang w:val="uk-UA" w:eastAsia="uk-UA"/>
    </w:rPr>
  </w:style>
  <w:style w:type="paragraph" w:customStyle="1" w:styleId="af7">
    <w:name w:val="Наш стиль"/>
    <w:basedOn w:val="af1"/>
    <w:link w:val="af8"/>
    <w:qFormat/>
    <w:rsid w:val="00472A20"/>
    <w:pPr>
      <w:suppressAutoHyphens w:val="0"/>
      <w:jc w:val="both"/>
    </w:pPr>
    <w:rPr>
      <w:kern w:val="0"/>
      <w:sz w:val="28"/>
      <w:szCs w:val="28"/>
      <w:lang w:val="ru-RU" w:eastAsia="ru-RU"/>
    </w:rPr>
  </w:style>
  <w:style w:type="character" w:customStyle="1" w:styleId="af8">
    <w:name w:val="Наш стиль Знак"/>
    <w:link w:val="af7"/>
    <w:locked/>
    <w:rsid w:val="00472A20"/>
    <w:rPr>
      <w:sz w:val="28"/>
      <w:lang w:val="ru-RU" w:eastAsia="ru-RU"/>
    </w:rPr>
  </w:style>
  <w:style w:type="character" w:customStyle="1" w:styleId="2978">
    <w:name w:val="2978"/>
    <w:aliases w:val="baiaagaaboqcaaad2akaaaxmcqaaaaaaaaaaaaaaaaaaaaaaaaaaaaaaaaaaaaaaaaaaaaaaaaaaaaaaaaaaaaaaaaaaaaaaaaaaaaaaaaaaaaaaaaaaaaaaaaaaaaaaaaaaaaaaaaaaaaaaaaaaaaaaaaaaaaaaaaaaaaaaaaaaaaaaaaaaaaaaaaaaaaaaaaaaaaaaaaaaaaaaaaaaaaaaaaaaaaaaaaaaaaa"/>
    <w:basedOn w:val="a0"/>
    <w:rsid w:val="00472A20"/>
    <w:rPr>
      <w:rFonts w:cs="Times New Roman"/>
    </w:rPr>
  </w:style>
  <w:style w:type="paragraph" w:customStyle="1" w:styleId="12">
    <w:name w:val="Знак Знак Знак Знак Знак1 Знак"/>
    <w:basedOn w:val="a"/>
    <w:uiPriority w:val="99"/>
    <w:rsid w:val="00A04D52"/>
    <w:rPr>
      <w:rFonts w:ascii="Verdana" w:hAnsi="Verdana" w:cs="Verdana"/>
      <w:sz w:val="20"/>
      <w:szCs w:val="20"/>
      <w:lang w:val="en-US" w:eastAsia="en-US"/>
    </w:rPr>
  </w:style>
  <w:style w:type="character" w:customStyle="1" w:styleId="13">
    <w:name w:val="Верхній колонтитул Знак1"/>
    <w:basedOn w:val="a0"/>
    <w:uiPriority w:val="99"/>
    <w:semiHidden/>
    <w:locked/>
    <w:rsid w:val="00892BE4"/>
    <w:rPr>
      <w:rFonts w:cs="Times New Roman"/>
      <w:sz w:val="24"/>
      <w:szCs w:val="24"/>
      <w:lang w:val="uk-UA" w:eastAsia="x-none"/>
    </w:rPr>
  </w:style>
  <w:style w:type="character" w:customStyle="1" w:styleId="af2">
    <w:name w:val="Без інтервалів Знак"/>
    <w:link w:val="af1"/>
    <w:uiPriority w:val="1"/>
    <w:locked/>
    <w:rsid w:val="00946EC9"/>
    <w:rPr>
      <w:kern w:val="2"/>
      <w:sz w:val="24"/>
      <w:lang w:val="x-none" w:eastAsia="zh-CN"/>
    </w:rPr>
  </w:style>
  <w:style w:type="character" w:styleId="af9">
    <w:name w:val="FollowedHyperlink"/>
    <w:basedOn w:val="a0"/>
    <w:uiPriority w:val="99"/>
    <w:rsid w:val="00C8210D"/>
    <w:rPr>
      <w:rFonts w:cs="Times New Roman"/>
      <w:color w:val="954F72" w:themeColor="followedHyperlink"/>
      <w:u w:val="single"/>
    </w:rPr>
  </w:style>
  <w:style w:type="character" w:customStyle="1" w:styleId="normaltextrun">
    <w:name w:val="normaltextrun"/>
    <w:rsid w:val="00890B76"/>
  </w:style>
  <w:style w:type="paragraph" w:customStyle="1" w:styleId="rvps2">
    <w:name w:val="rvps2"/>
    <w:basedOn w:val="a"/>
    <w:uiPriority w:val="99"/>
    <w:rsid w:val="00E53125"/>
    <w:pPr>
      <w:spacing w:before="100" w:beforeAutospacing="1" w:after="100" w:afterAutospacing="1"/>
    </w:pPr>
    <w:rPr>
      <w:lang w:eastAsia="uk-UA"/>
    </w:rPr>
  </w:style>
  <w:style w:type="character" w:customStyle="1" w:styleId="15">
    <w:name w:val="Гіперпосилання1"/>
    <w:rsid w:val="00E36B9F"/>
    <w:rPr>
      <w:color w:val="0000FF"/>
      <w:w w:val="100"/>
      <w:u w:val="single"/>
      <w:effect w:val="none"/>
      <w:vertAlign w:val="baseline"/>
      <w:em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979523">
      <w:marLeft w:val="0"/>
      <w:marRight w:val="0"/>
      <w:marTop w:val="0"/>
      <w:marBottom w:val="0"/>
      <w:divBdr>
        <w:top w:val="none" w:sz="0" w:space="0" w:color="auto"/>
        <w:left w:val="none" w:sz="0" w:space="0" w:color="auto"/>
        <w:bottom w:val="none" w:sz="0" w:space="0" w:color="auto"/>
        <w:right w:val="none" w:sz="0" w:space="0" w:color="auto"/>
      </w:divBdr>
    </w:div>
    <w:div w:id="951979524">
      <w:marLeft w:val="0"/>
      <w:marRight w:val="0"/>
      <w:marTop w:val="0"/>
      <w:marBottom w:val="0"/>
      <w:divBdr>
        <w:top w:val="none" w:sz="0" w:space="0" w:color="auto"/>
        <w:left w:val="none" w:sz="0" w:space="0" w:color="auto"/>
        <w:bottom w:val="none" w:sz="0" w:space="0" w:color="auto"/>
        <w:right w:val="none" w:sz="0" w:space="0" w:color="auto"/>
      </w:divBdr>
    </w:div>
    <w:div w:id="951979525">
      <w:marLeft w:val="0"/>
      <w:marRight w:val="0"/>
      <w:marTop w:val="0"/>
      <w:marBottom w:val="0"/>
      <w:divBdr>
        <w:top w:val="none" w:sz="0" w:space="0" w:color="auto"/>
        <w:left w:val="none" w:sz="0" w:space="0" w:color="auto"/>
        <w:bottom w:val="none" w:sz="0" w:space="0" w:color="auto"/>
        <w:right w:val="none" w:sz="0" w:space="0" w:color="auto"/>
      </w:divBdr>
    </w:div>
    <w:div w:id="951979526">
      <w:marLeft w:val="0"/>
      <w:marRight w:val="0"/>
      <w:marTop w:val="0"/>
      <w:marBottom w:val="0"/>
      <w:divBdr>
        <w:top w:val="none" w:sz="0" w:space="0" w:color="auto"/>
        <w:left w:val="none" w:sz="0" w:space="0" w:color="auto"/>
        <w:bottom w:val="none" w:sz="0" w:space="0" w:color="auto"/>
        <w:right w:val="none" w:sz="0" w:space="0" w:color="auto"/>
      </w:divBdr>
    </w:div>
    <w:div w:id="951979527">
      <w:marLeft w:val="0"/>
      <w:marRight w:val="0"/>
      <w:marTop w:val="0"/>
      <w:marBottom w:val="0"/>
      <w:divBdr>
        <w:top w:val="none" w:sz="0" w:space="0" w:color="auto"/>
        <w:left w:val="none" w:sz="0" w:space="0" w:color="auto"/>
        <w:bottom w:val="none" w:sz="0" w:space="0" w:color="auto"/>
        <w:right w:val="none" w:sz="0" w:space="0" w:color="auto"/>
      </w:divBdr>
    </w:div>
    <w:div w:id="951979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su.gov.ua/storage/app/sites/22/uploaded-files/%20%D0%B4%D0%BB%D1%8F%20%D0%BF%D0%BE%D1%81%D1%82%D1%80%D0%B0%D0%B6%D0%B4%D0%B0%D0%BB%D0%B8%D1%85%20%D0%B2%D1%96%D0%B4%20%D1%82%D0%BE%D1%80%D0%B3%D1%96%D0%B2%D0%BB%D1%96%20%D0%BB%D1%8E%D0%B4%D1%8C%D0%BC%D0%B8.pdf" TargetMode="External"/><Relationship Id="rId13" Type="http://schemas.openxmlformats.org/officeDocument/2006/relationships/hyperlink" Target="https://blog.liga.net/user/vlutsyk/article/5387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ssu.gov.ua/news/torhivlia-liudmy-vykorystannia-u-pornobiznesi?v=677fe404a059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ssu.gov.ua/news/ii-vseukrainskyi-forum-rad-vp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su.gov.ua/news/2-hrudnia-mizhnarodnyi-den-borotby-za-skasuvannia-rabstva?v=677fe3c561b40" TargetMode="External"/><Relationship Id="rId5" Type="http://schemas.openxmlformats.org/officeDocument/2006/relationships/webSettings" Target="webSettings.xml"/><Relationship Id="rId15" Type="http://schemas.openxmlformats.org/officeDocument/2006/relationships/hyperlink" Target="https://blog.liga.net/user/vlutsyk/article/53873" TargetMode="External"/><Relationship Id="rId10" Type="http://schemas.openxmlformats.org/officeDocument/2006/relationships/hyperlink" Target="https://nssu.gov.ua/news/nebezpeka-torhivli-liudmy-v-hromadskykh-mistsiakh-porady-dlia-biznesu?v=677fe4ba74cb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ssu.gov.ua/news/yurydychna-vidpovidalnist-za-zlochyn-torhivli-liudmy?v=677fe4601ef28" TargetMode="External"/><Relationship Id="rId14" Type="http://schemas.openxmlformats.org/officeDocument/2006/relationships/hyperlink" Target="https://nssu.gov.ua/news/ii-vseukrainskyi-forum-rad-vp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45AF7-1FBF-4629-AD13-6A6AFE95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66722</Words>
  <Characters>38033</Characters>
  <Application>Microsoft Office Word</Application>
  <DocSecurity>0</DocSecurity>
  <Lines>316</Lines>
  <Paragraphs>209</Paragraphs>
  <ScaleCrop>false</ScaleCrop>
  <HeadingPairs>
    <vt:vector size="2" baseType="variant">
      <vt:variant>
        <vt:lpstr>Назва</vt:lpstr>
      </vt:variant>
      <vt:variant>
        <vt:i4>1</vt:i4>
      </vt:variant>
    </vt:vector>
  </HeadingPairs>
  <TitlesOfParts>
    <vt:vector size="1" baseType="lpstr">
      <vt:lpstr>Додаток до листа Мінекономіки</vt:lpstr>
    </vt:vector>
  </TitlesOfParts>
  <Company>Mnistry of Economy</Company>
  <LinksUpToDate>false</LinksUpToDate>
  <CharactersWithSpaces>104546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листа Мінекономіки</dc:title>
  <dc:subject/>
  <dc:creator>User</dc:creator>
  <cp:keywords/>
  <dc:description/>
  <cp:lastModifiedBy>Пустова Оксана</cp:lastModifiedBy>
  <cp:revision>2</cp:revision>
  <cp:lastPrinted>2025-03-06T15:34:00Z</cp:lastPrinted>
  <dcterms:created xsi:type="dcterms:W3CDTF">2025-03-10T14:09:00Z</dcterms:created>
  <dcterms:modified xsi:type="dcterms:W3CDTF">2025-03-10T14:09:00Z</dcterms:modified>
</cp:coreProperties>
</file>